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97E6" w14:textId="77777777" w:rsidR="00427A02" w:rsidRPr="00C83FCD" w:rsidRDefault="00427A02" w:rsidP="00427A0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83FCD">
        <w:rPr>
          <w:rFonts w:ascii="Times New Roman" w:hAnsi="Times New Roman" w:cs="Times New Roman"/>
          <w:b/>
          <w:bCs/>
          <w:sz w:val="40"/>
          <w:szCs w:val="40"/>
        </w:rPr>
        <w:t>TASK 11 – Implementation, Testing and Validation</w:t>
      </w:r>
    </w:p>
    <w:p w14:paraId="07722C39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104C2" w14:textId="10C8EE7F" w:rsidR="00427A02" w:rsidRPr="00C83FCD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28054C8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 implement and test the Campus Smart-Parking System using Java and validate its parking allocation, release, and fee calculation operations.</w:t>
      </w:r>
    </w:p>
    <w:p w14:paraId="60412903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F464F" w14:textId="77777777" w:rsidR="00427A02" w:rsidRPr="00C83FCD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1. Implementation</w:t>
      </w:r>
    </w:p>
    <w:p w14:paraId="30C925F5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The system uses the following classes and components:</w:t>
      </w:r>
    </w:p>
    <w:p w14:paraId="2FC1F901" w14:textId="77777777" w:rsidR="00427A02" w:rsidRPr="00C83FCD" w:rsidRDefault="00427A02" w:rsidP="00427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Vehicle – stores vehicle details.</w:t>
      </w:r>
    </w:p>
    <w:p w14:paraId="3F7A5C67" w14:textId="77777777" w:rsidR="00427A02" w:rsidRPr="00C83FCD" w:rsidRDefault="00427A02" w:rsidP="00427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ParkingSlot – represents an individual parking slot.</w:t>
      </w:r>
    </w:p>
    <w:p w14:paraId="5437A85E" w14:textId="77777777" w:rsidR="00427A02" w:rsidRPr="00C83FCD" w:rsidRDefault="00427A02" w:rsidP="00427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ParkingFloor – manages slots on a floor.</w:t>
      </w:r>
    </w:p>
    <w:p w14:paraId="76430CE4" w14:textId="77777777" w:rsidR="00427A02" w:rsidRPr="00C83FCD" w:rsidRDefault="00427A02" w:rsidP="00427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ParkingFacility – allocates and releases parking slots.</w:t>
      </w:r>
    </w:p>
    <w:p w14:paraId="05527281" w14:textId="77777777" w:rsidR="00427A02" w:rsidRDefault="00427A02" w:rsidP="00427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ParkingFeeCalculator – calculates parking charges.</w:t>
      </w:r>
    </w:p>
    <w:p w14:paraId="50EF03FC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78B116" w14:textId="77777777" w:rsidR="00427A02" w:rsidRPr="00C83FCD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2. Test Cases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8"/>
        <w:gridCol w:w="4455"/>
        <w:gridCol w:w="2929"/>
      </w:tblGrid>
      <w:tr w:rsidR="00427A02" w:rsidRPr="00C83FCD" w14:paraId="0E3B3812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E9154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14:paraId="3E8A1291" w14:textId="77777777" w:rsidR="00427A02" w:rsidRPr="00C83FCD" w:rsidRDefault="00427A02" w:rsidP="00427A0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Input / Condition</w:t>
            </w:r>
          </w:p>
        </w:tc>
        <w:tc>
          <w:tcPr>
            <w:tcW w:w="0" w:type="auto"/>
            <w:hideMark/>
          </w:tcPr>
          <w:p w14:paraId="51F7105A" w14:textId="77777777" w:rsidR="00427A02" w:rsidRPr="00C83FCD" w:rsidRDefault="00427A02" w:rsidP="00427A0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</w:tr>
      <w:tr w:rsidR="00427A02" w:rsidRPr="00C83FCD" w14:paraId="07C4BFE5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2C92F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674CBDDA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Allocate a vehicle when a slot is free</w:t>
            </w:r>
          </w:p>
        </w:tc>
        <w:tc>
          <w:tcPr>
            <w:tcW w:w="0" w:type="auto"/>
            <w:hideMark/>
          </w:tcPr>
          <w:p w14:paraId="061C53BA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Slot allocated successfully</w:t>
            </w:r>
          </w:p>
        </w:tc>
      </w:tr>
      <w:tr w:rsidR="00427A02" w:rsidRPr="00C83FCD" w14:paraId="0B4CA548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265F2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510DBFC4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Allocate vehicles until all slots are occupied</w:t>
            </w:r>
          </w:p>
        </w:tc>
        <w:tc>
          <w:tcPr>
            <w:tcW w:w="0" w:type="auto"/>
            <w:hideMark/>
          </w:tcPr>
          <w:p w14:paraId="1782ADA7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All available slots allocated</w:t>
            </w:r>
          </w:p>
        </w:tc>
      </w:tr>
      <w:tr w:rsidR="00427A02" w:rsidRPr="00C83FCD" w14:paraId="5C37EA5A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D64D2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7DC17F76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Allocate a vehicle when parking is full</w:t>
            </w:r>
          </w:p>
        </w:tc>
        <w:tc>
          <w:tcPr>
            <w:tcW w:w="0" w:type="auto"/>
            <w:hideMark/>
          </w:tcPr>
          <w:p w14:paraId="0343D465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null or parking-full message</w:t>
            </w:r>
          </w:p>
        </w:tc>
      </w:tr>
      <w:tr w:rsidR="00427A02" w:rsidRPr="00C83FCD" w14:paraId="1BBB6CF1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6595C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223F0706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Release an occupied slot</w:t>
            </w:r>
          </w:p>
        </w:tc>
        <w:tc>
          <w:tcPr>
            <w:tcW w:w="0" w:type="auto"/>
            <w:hideMark/>
          </w:tcPr>
          <w:p w14:paraId="66FD3A88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427A02" w:rsidRPr="00C83FCD" w14:paraId="4376A3AE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F24DC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hideMark/>
          </w:tcPr>
          <w:p w14:paraId="7745AE16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Release an already-free slot</w:t>
            </w:r>
          </w:p>
        </w:tc>
        <w:tc>
          <w:tcPr>
            <w:tcW w:w="0" w:type="auto"/>
            <w:hideMark/>
          </w:tcPr>
          <w:p w14:paraId="47347B9A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427A02" w:rsidRPr="00C83FCD" w14:paraId="24AC93BF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210CB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hideMark/>
          </w:tcPr>
          <w:p w14:paraId="67FB19A1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Release an invalid floor</w:t>
            </w:r>
          </w:p>
        </w:tc>
        <w:tc>
          <w:tcPr>
            <w:tcW w:w="0" w:type="auto"/>
            <w:hideMark/>
          </w:tcPr>
          <w:p w14:paraId="2713262F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427A02" w:rsidRPr="00C83FCD" w14:paraId="0A308C3D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CC27C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hideMark/>
          </w:tcPr>
          <w:p w14:paraId="7DADB615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Release an invalid slot number</w:t>
            </w:r>
          </w:p>
        </w:tc>
        <w:tc>
          <w:tcPr>
            <w:tcW w:w="0" w:type="auto"/>
            <w:hideMark/>
          </w:tcPr>
          <w:p w14:paraId="0C2F35D3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427A02" w:rsidRPr="00C83FCD" w14:paraId="28014DB2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0B690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hideMark/>
          </w:tcPr>
          <w:p w14:paraId="7BE860D7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Calculate fee for 2 hours at ₹50 per hour</w:t>
            </w:r>
          </w:p>
        </w:tc>
        <w:tc>
          <w:tcPr>
            <w:tcW w:w="0" w:type="auto"/>
            <w:hideMark/>
          </w:tcPr>
          <w:p w14:paraId="1CD81098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₹100</w:t>
            </w:r>
          </w:p>
        </w:tc>
      </w:tr>
      <w:tr w:rsidR="00427A02" w:rsidRPr="00C83FCD" w14:paraId="36D18EC7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E5B29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hideMark/>
          </w:tcPr>
          <w:p w14:paraId="22CC2843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Calculate fee for zero minutes</w:t>
            </w:r>
          </w:p>
        </w:tc>
        <w:tc>
          <w:tcPr>
            <w:tcW w:w="0" w:type="auto"/>
            <w:hideMark/>
          </w:tcPr>
          <w:p w14:paraId="0D314931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427A02" w:rsidRPr="00C83FCD" w14:paraId="0246D64A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F480E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hideMark/>
          </w:tcPr>
          <w:p w14:paraId="025BF9D0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Allocate a vehicle after releasing a slot</w:t>
            </w:r>
          </w:p>
        </w:tc>
        <w:tc>
          <w:tcPr>
            <w:tcW w:w="0" w:type="auto"/>
            <w:hideMark/>
          </w:tcPr>
          <w:p w14:paraId="1D8B40EF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Released slot can be reused</w:t>
            </w:r>
          </w:p>
        </w:tc>
      </w:tr>
    </w:tbl>
    <w:p w14:paraId="7297879B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A4464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E7D47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8FB8A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D6A270" w14:textId="77777777" w:rsidR="00427A02" w:rsidRPr="00C83FCD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Sample Java Testing Code</w:t>
      </w:r>
    </w:p>
    <w:p w14:paraId="6A22A390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public class ParkingTest {</w:t>
      </w:r>
    </w:p>
    <w:p w14:paraId="4DE9B556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9DE7EE8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ParkingFacility p = new ParkingFacility(new int[]{2, 1});</w:t>
      </w:r>
    </w:p>
    <w:p w14:paraId="07B75BE2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System.out.println(p.allocate("TN01AB1111") != null);</w:t>
      </w:r>
    </w:p>
    <w:p w14:paraId="204C9929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System.out.println(p.allocate("TN02CD2222") != null);</w:t>
      </w:r>
    </w:p>
    <w:p w14:paraId="359C8C3E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System.out.println(p.allocate("TN03EF3333") != null);</w:t>
      </w:r>
    </w:p>
    <w:p w14:paraId="51BCF1E7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System.out.println(p.allocate("TN04GH4444") == null);</w:t>
      </w:r>
    </w:p>
    <w:p w14:paraId="5898FA6A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System.out.println(p.release(0, 1));</w:t>
      </w:r>
    </w:p>
    <w:p w14:paraId="7FCBA9FE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System.out.println(p.release(0, 1));</w:t>
      </w:r>
    </w:p>
    <w:p w14:paraId="43456E48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System.out.println(p.allocate("TN04GH4444") != null);</w:t>
      </w:r>
    </w:p>
    <w:p w14:paraId="59A4A77B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BA0608" w14:textId="77777777" w:rsidR="00427A02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27862D69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A6838E" wp14:editId="2444C19A">
            <wp:extent cx="5731510" cy="3116580"/>
            <wp:effectExtent l="0" t="0" r="2540" b="7620"/>
            <wp:docPr id="7710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8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DA14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Expected Output</w:t>
      </w:r>
    </w:p>
    <w:p w14:paraId="5A230F4D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true</w:t>
      </w:r>
    </w:p>
    <w:p w14:paraId="0E0ED53E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true</w:t>
      </w:r>
    </w:p>
    <w:p w14:paraId="6A175DF3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true</w:t>
      </w:r>
    </w:p>
    <w:p w14:paraId="1D7C167C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true</w:t>
      </w:r>
    </w:p>
    <w:p w14:paraId="3C775968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true</w:t>
      </w:r>
    </w:p>
    <w:p w14:paraId="49ADB3C3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lastRenderedPageBreak/>
        <w:t>false</w:t>
      </w:r>
    </w:p>
    <w:p w14:paraId="27D61689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true</w:t>
      </w:r>
    </w:p>
    <w:p w14:paraId="5B2B3F50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8CD16" w14:textId="77777777" w:rsidR="00427A02" w:rsidRPr="00C83FCD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4. Daily Parking Fee Collection</w:t>
      </w:r>
    </w:p>
    <w:p w14:paraId="2950837C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The system can calculate daily revenue by adding the parking fees collected from all vehicles.</w:t>
      </w:r>
    </w:p>
    <w:p w14:paraId="10D0F242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double totalCollection = 0;</w:t>
      </w:r>
    </w:p>
    <w:p w14:paraId="3AEA8905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double fee1 = 100;</w:t>
      </w:r>
    </w:p>
    <w:p w14:paraId="529763C0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double fee2 = 150;</w:t>
      </w:r>
    </w:p>
    <w:p w14:paraId="14DA9BE9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double fee3 = 50;</w:t>
      </w:r>
    </w:p>
    <w:p w14:paraId="219C0759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totalCollection = fee1 + fee2 + fee3;</w:t>
      </w:r>
    </w:p>
    <w:p w14:paraId="79D2A2AB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System.out.println("Daily Collection: Rs. " + totalCollection);</w:t>
      </w:r>
    </w:p>
    <w:p w14:paraId="20B762F3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Output</w:t>
      </w:r>
    </w:p>
    <w:p w14:paraId="365BBC40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Daily Collection: Rs. 300.0</w:t>
      </w:r>
    </w:p>
    <w:p w14:paraId="7851B106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121D9" w14:textId="77777777" w:rsidR="00427A02" w:rsidRPr="00C83FCD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5. Array vs ArrayList vs HashMap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3"/>
        <w:gridCol w:w="2829"/>
        <w:gridCol w:w="2203"/>
        <w:gridCol w:w="2842"/>
      </w:tblGrid>
      <w:tr w:rsidR="00427A02" w:rsidRPr="00C83FCD" w14:paraId="08447E33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C669C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6795459" w14:textId="77777777" w:rsidR="00427A02" w:rsidRPr="00C83FCD" w:rsidRDefault="00427A02" w:rsidP="00427A0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hideMark/>
          </w:tcPr>
          <w:p w14:paraId="57A5C6D4" w14:textId="77777777" w:rsidR="00427A02" w:rsidRPr="00C83FCD" w:rsidRDefault="00427A02" w:rsidP="00427A0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</w:p>
        </w:tc>
        <w:tc>
          <w:tcPr>
            <w:tcW w:w="0" w:type="auto"/>
            <w:hideMark/>
          </w:tcPr>
          <w:p w14:paraId="0DC98D75" w14:textId="77777777" w:rsidR="00427A02" w:rsidRPr="00C83FCD" w:rsidRDefault="00427A02" w:rsidP="00427A0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HashMap</w:t>
            </w:r>
          </w:p>
        </w:tc>
      </w:tr>
      <w:tr w:rsidR="00427A02" w:rsidRPr="00C83FCD" w14:paraId="5160BADE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22F3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080B9581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Fixed size</w:t>
            </w:r>
          </w:p>
        </w:tc>
        <w:tc>
          <w:tcPr>
            <w:tcW w:w="0" w:type="auto"/>
            <w:hideMark/>
          </w:tcPr>
          <w:p w14:paraId="3F732571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Dynamic size</w:t>
            </w:r>
          </w:p>
        </w:tc>
        <w:tc>
          <w:tcPr>
            <w:tcW w:w="0" w:type="auto"/>
            <w:hideMark/>
          </w:tcPr>
          <w:p w14:paraId="3F704701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Key-value pairs</w:t>
            </w:r>
          </w:p>
        </w:tc>
      </w:tr>
      <w:tr w:rsidR="00427A02" w:rsidRPr="00C83FCD" w14:paraId="73754A8A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DB7C2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hideMark/>
          </w:tcPr>
          <w:p w14:paraId="68AF5089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Using index</w:t>
            </w:r>
          </w:p>
        </w:tc>
        <w:tc>
          <w:tcPr>
            <w:tcW w:w="0" w:type="auto"/>
            <w:hideMark/>
          </w:tcPr>
          <w:p w14:paraId="28B1876A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Using index</w:t>
            </w:r>
          </w:p>
        </w:tc>
        <w:tc>
          <w:tcPr>
            <w:tcW w:w="0" w:type="auto"/>
            <w:hideMark/>
          </w:tcPr>
          <w:p w14:paraId="3DA4B9B6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Using key</w:t>
            </w:r>
          </w:p>
        </w:tc>
      </w:tr>
      <w:tr w:rsidR="00427A02" w:rsidRPr="00C83FCD" w14:paraId="00F1EE13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97EA6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683CA382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Cannot grow automatically</w:t>
            </w:r>
          </w:p>
        </w:tc>
        <w:tc>
          <w:tcPr>
            <w:tcW w:w="0" w:type="auto"/>
            <w:hideMark/>
          </w:tcPr>
          <w:p w14:paraId="7959A025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Can grow or shrink</w:t>
            </w:r>
          </w:p>
        </w:tc>
        <w:tc>
          <w:tcPr>
            <w:tcW w:w="0" w:type="auto"/>
            <w:hideMark/>
          </w:tcPr>
          <w:p w14:paraId="7E61972F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Can grow or shrink</w:t>
            </w:r>
          </w:p>
        </w:tc>
      </w:tr>
      <w:tr w:rsidR="00427A02" w:rsidRPr="00C83FCD" w14:paraId="45ED97A5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6F617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295BAA1F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Fixed parking slots</w:t>
            </w:r>
          </w:p>
        </w:tc>
        <w:tc>
          <w:tcPr>
            <w:tcW w:w="0" w:type="auto"/>
            <w:hideMark/>
          </w:tcPr>
          <w:p w14:paraId="3C9A3D6E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Dynamic vehicle list</w:t>
            </w:r>
          </w:p>
        </w:tc>
        <w:tc>
          <w:tcPr>
            <w:tcW w:w="0" w:type="auto"/>
            <w:hideMark/>
          </w:tcPr>
          <w:p w14:paraId="04337A75" w14:textId="77777777" w:rsidR="00427A02" w:rsidRPr="00C83FCD" w:rsidRDefault="00427A02" w:rsidP="00427A0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Vehicle number lookup</w:t>
            </w:r>
          </w:p>
        </w:tc>
      </w:tr>
      <w:tr w:rsidR="00427A02" w:rsidRPr="00C83FCD" w14:paraId="45AE714E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F772C" w14:textId="77777777" w:rsidR="00427A02" w:rsidRPr="00C83FCD" w:rsidRDefault="00427A02" w:rsidP="00427A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05EBB1D9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String[] slots</w:t>
            </w:r>
          </w:p>
        </w:tc>
        <w:tc>
          <w:tcPr>
            <w:tcW w:w="0" w:type="auto"/>
            <w:hideMark/>
          </w:tcPr>
          <w:p w14:paraId="3E1283A9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ArrayList&lt;String&gt;</w:t>
            </w:r>
          </w:p>
        </w:tc>
        <w:tc>
          <w:tcPr>
            <w:tcW w:w="0" w:type="auto"/>
            <w:hideMark/>
          </w:tcPr>
          <w:p w14:paraId="6751BC37" w14:textId="77777777" w:rsidR="00427A02" w:rsidRPr="00C83FCD" w:rsidRDefault="00427A02" w:rsidP="00427A0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HashMap&lt;String, Vehicle&gt;</w:t>
            </w:r>
          </w:p>
        </w:tc>
      </w:tr>
    </w:tbl>
    <w:p w14:paraId="503DA9AE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36B13" w14:textId="77777777" w:rsidR="00427A02" w:rsidRPr="00C83FCD" w:rsidRDefault="00427A02" w:rsidP="00427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04FA333" w14:textId="77777777" w:rsidR="00427A02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The Campus Smart-Parking System was implemented and tested using Java. The test cases validated slot allocation, full-parking handling, slot release, invalid inputs, and reuse of released slots. Daily parking revenue was calculated, and arrays, ArrayList, and HashMap were compared for suitable data storage.</w:t>
      </w:r>
    </w:p>
    <w:p w14:paraId="6A34B98F" w14:textId="77777777" w:rsidR="00427A02" w:rsidRPr="00C83FCD" w:rsidRDefault="00427A02" w:rsidP="00427A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BFA195" w14:textId="77777777" w:rsidR="00427A02" w:rsidRDefault="00427A02" w:rsidP="00427A0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11D1F87" w14:textId="77777777" w:rsidR="00FC51FB" w:rsidRPr="00427A02" w:rsidRDefault="00FC51FB" w:rsidP="00427A02">
      <w:pPr>
        <w:jc w:val="both"/>
      </w:pPr>
    </w:p>
    <w:sectPr w:rsidR="00FC51FB" w:rsidRPr="00427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E5637"/>
    <w:multiLevelType w:val="multilevel"/>
    <w:tmpl w:val="79D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02"/>
    <w:rsid w:val="00427A02"/>
    <w:rsid w:val="005300F3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8EC1"/>
  <w15:chartTrackingRefBased/>
  <w15:docId w15:val="{2DBD1DE2-2721-45AE-88A5-DD6A121B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A02"/>
  </w:style>
  <w:style w:type="paragraph" w:styleId="Heading1">
    <w:name w:val="heading 1"/>
    <w:basedOn w:val="Normal"/>
    <w:next w:val="Normal"/>
    <w:link w:val="Heading1Char"/>
    <w:uiPriority w:val="9"/>
    <w:qFormat/>
    <w:rsid w:val="0042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A0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427A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2026-10-23T13:26:00Z</dcterms:created>
  <dcterms:modified xsi:type="dcterms:W3CDTF">2026-10-23T13:27:00Z</dcterms:modified>
</cp:coreProperties>
</file>