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xmlns:a="http://purl.oclc.org/ooxml/drawingml/main" xmlns:pic="http://purl.oclc.org/ooxml/drawingml/picture" xmlns:a14="http://schemas.microsoft.com/office/drawing/2010/main" w:conformance="strict" mc:Ignorable="w14 w15 w16se w16cid w16 w16cex w16sdtdh wne wp14">
  <w:body>
    <w:p w:rsidR="00D7522C" w:rsidP="5A055966" w:rsidRDefault="00D7522C" w14:paraId="20C779BD" w14:textId="5632DEA6">
      <w:pPr>
        <w:pStyle w:val="papertitle"/>
        <w:suppressLineNumbers w:val="0"/>
        <w:bidi w:val="0"/>
        <w:spacing w:beforeAutospacing="1" w:afterAutospacing="1" w:line="12.95pt" w:lineRule="auto"/>
        <w:ind w:start="0pt" w:end="0pt"/>
        <w:jc w:val="center"/>
      </w:pPr>
      <w:r w:rsidR="7B44F638">
        <w:rPr/>
        <w:t xml:space="preserve">Simulating </w:t>
      </w:r>
      <w:r w:rsidR="51E06BFB">
        <w:rPr/>
        <w:t>A Hopfield Network</w:t>
      </w:r>
    </w:p>
    <w:p w:rsidRPr="00CA4392" w:rsidR="00D7522C" w:rsidP="00CA4392" w:rsidRDefault="00D7522C" w14:paraId="1F960E65" w14:textId="77777777">
      <w:pPr>
        <w:pStyle w:val="Author"/>
        <w:spacing w:before="5pt" w:beforeAutospacing="1" w:after="5pt" w:afterAutospacing="1" w:line="6pt" w:lineRule="auto"/>
        <w:rPr>
          <w:sz w:val="16"/>
          <w:szCs w:val="16"/>
        </w:rPr>
        <w:sectPr w:rsidRPr="00CA4392" w:rsidR="00D7522C" w:rsidSect="003B4E04">
          <w:footerReference w:type="first" r:id="rId8"/>
          <w:pgSz w:w="595.3pt" w:h="841.9pt" w:orient="portrait" w:code="9"/>
          <w:pgMar w:top="27pt" w:right="44.65pt" w:bottom="72pt" w:left="44.65pt" w:header="36pt" w:footer="36pt" w:gutter="0pt"/>
          <w:cols w:space="720"/>
          <w:titlePg/>
          <w:docGrid w:linePitch="360"/>
        </w:sectPr>
      </w:pPr>
    </w:p>
    <w:p w:rsidR="009F1D79" w:rsidP="5A055966" w:rsidRDefault="009F1D79" w14:paraId="0316535E" w14:textId="24AC123A">
      <w:pPr>
        <w:pStyle w:val="Author"/>
        <w:suppressLineNumbers w:val="0"/>
        <w:bidi w:val="0"/>
        <w:spacing w:beforeAutospacing="1" w:after="2pt" w:afterAutospacing="0" w:line="12.95pt" w:lineRule="auto"/>
        <w:ind w:start="0pt" w:end="0pt"/>
        <w:jc w:val="center"/>
        <w:rPr>
          <w:sz w:val="18"/>
          <w:szCs w:val="18"/>
        </w:rPr>
        <w:sectPr w:rsidR="009F1D79" w:rsidSect="003B4E04">
          <w:type w:val="continuous"/>
          <w:pgSz w:w="595.3pt" w:h="841.9pt" w:orient="portrait" w:code="9"/>
          <w:pgMar w:top="22.5pt" w:right="44.65pt" w:bottom="72pt" w:left="44.65pt" w:header="36pt" w:footer="36pt" w:gutter="0pt"/>
          <w:cols w:space="720" w:num="3"/>
          <w:docGrid w:linePitch="360"/>
        </w:sectPr>
      </w:pPr>
      <w:r w:rsidRPr="5A055966">
        <w:rPr>
          <w:sz w:val="18"/>
          <w:szCs w:val="18"/>
        </w:rPr>
        <w:br w:type="column"/>
      </w:r>
      <w:r w:rsidRPr="5A055966" w:rsidR="5A055966">
        <w:rPr>
          <w:sz w:val="18"/>
          <w:szCs w:val="18"/>
        </w:rPr>
        <w:t>Yashila Ramesh</w:t>
      </w:r>
      <w:r>
        <w:br/>
      </w:r>
      <w:r w:rsidRPr="5A055966" w:rsidR="5A055966">
        <w:rPr>
          <w:sz w:val="18"/>
          <w:szCs w:val="18"/>
        </w:rPr>
        <w:t>ECE 3803 Fall 2025</w:t>
      </w:r>
      <w:r>
        <w:br/>
      </w:r>
      <w:r w:rsidRPr="5A055966" w:rsidR="5A055966">
        <w:rPr>
          <w:i w:val="1"/>
          <w:iCs w:val="1"/>
          <w:sz w:val="18"/>
          <w:szCs w:val="18"/>
        </w:rPr>
        <w:t>Georgia-Tech Europe</w:t>
      </w:r>
      <w:r>
        <w:br/>
      </w:r>
      <w:r w:rsidRPr="5A055966" w:rsidR="5A055966">
        <w:rPr>
          <w:i w:val="1"/>
          <w:iCs w:val="1"/>
          <w:sz w:val="18"/>
          <w:szCs w:val="18"/>
        </w:rPr>
        <w:t>Metz, France</w:t>
      </w:r>
      <w:r>
        <w:br/>
      </w:r>
      <w:r w:rsidRPr="5A055966" w:rsidR="5A055966">
        <w:rPr>
          <w:sz w:val="18"/>
          <w:szCs w:val="18"/>
        </w:rPr>
        <w:t>yramesh6@gatech.edu</w:t>
      </w:r>
      <w:r w:rsidRPr="5A055966">
        <w:rPr>
          <w:sz w:val="18"/>
          <w:szCs w:val="18"/>
        </w:rPr>
        <w:br w:type="column"/>
      </w:r>
    </w:p>
    <w:p w:rsidRPr="005B520E" w:rsidR="009303D9" w:rsidRDefault="00BD670B" w14:paraId="0A88E65D" w14:textId="77777777">
      <w:pPr>
        <w:sectPr w:rsidRPr="005B520E" w:rsidR="009303D9" w:rsidSect="003B4E04">
          <w:type w:val="continuous"/>
          <w:pgSz w:w="595.3pt" w:h="841.9pt" w:orient="portrait" w:code="9"/>
          <w:pgMar w:top="22.5pt" w:right="44.65pt" w:bottom="72pt" w:left="44.65pt" w:header="36pt" w:footer="36pt" w:gutter="0pt"/>
          <w:cols w:space="720" w:num="3"/>
          <w:docGrid w:linePitch="360"/>
        </w:sectPr>
      </w:pPr>
      <w:r>
        <w:br w:type="column"/>
      </w:r>
    </w:p>
    <w:p w:rsidR="004D72B5" w:rsidP="5A055966" w:rsidRDefault="009303D9" w14:paraId="40FA2D84" w14:textId="286E2873">
      <w:pPr>
        <w:pStyle w:val="Abstract"/>
      </w:pPr>
      <w:r w:rsidRPr="5A055966" w:rsidR="5A055966">
        <w:rPr>
          <w:i w:val="1"/>
          <w:iCs w:val="1"/>
        </w:rPr>
        <w:t>Abstract</w:t>
      </w:r>
      <w:r w:rsidR="5A055966">
        <w:rPr/>
        <w:t>—</w:t>
      </w:r>
      <w:r w:rsidR="24A99650">
        <w:rPr/>
        <w:t xml:space="preserve">This </w:t>
      </w:r>
      <w:r w:rsidR="5B034764">
        <w:rPr/>
        <w:t>project intends to do the following</w:t>
      </w:r>
      <w:r w:rsidR="41BE69C7">
        <w:rPr/>
        <w:t xml:space="preserve">: simulate a Hopfield network solution to store patterns and calculate a </w:t>
      </w:r>
      <w:r w:rsidR="41BE69C7">
        <w:rPr/>
        <w:t>MaxCut</w:t>
      </w:r>
      <w:r w:rsidR="41BE69C7">
        <w:rPr/>
        <w:t xml:space="preserve"> solution for a small graph.</w:t>
      </w:r>
      <w:r w:rsidR="04E9C60D">
        <w:rPr/>
        <w:t xml:space="preserve"> </w:t>
      </w:r>
    </w:p>
    <w:p w:rsidR="5A055966" w:rsidP="5A055966" w:rsidRDefault="5A055966" w14:paraId="3108E6F4" w14:textId="361669DD">
      <w:pPr>
        <w:pStyle w:val="Heading1"/>
        <w:rPr/>
      </w:pPr>
      <w:r w:rsidR="5A055966">
        <w:rPr/>
        <w:t xml:space="preserve">Introduction </w:t>
      </w:r>
      <w:r w:rsidR="16F65812">
        <w:rPr/>
        <w:t>To Hopfield Networks</w:t>
      </w:r>
    </w:p>
    <w:p w:rsidR="0D01C063" w:rsidP="5A055966" w:rsidRDefault="0D01C063" w14:paraId="241F9CD2" w14:textId="774865F1">
      <w:pPr>
        <w:pStyle w:val="Heading2"/>
        <w:rPr/>
      </w:pPr>
      <w:r w:rsidR="0D01C063">
        <w:rPr/>
        <w:t>Neural Network Models and Associative Memory</w:t>
      </w:r>
    </w:p>
    <w:p w:rsidR="72E07F19" w:rsidP="5A055966" w:rsidRDefault="72E07F19" w14:paraId="23954D05" w14:textId="2F29C6F2">
      <w:pPr>
        <w:pStyle w:val="BodyText"/>
      </w:pPr>
      <w:r w:rsidR="72E07F19">
        <w:rPr/>
        <w:t xml:space="preserve">Neural networks can be understood as dynamical systems that evolve toward stable states. Among the earliest examples, the Hopfield network (Hopfield 1982, 1984) </w:t>
      </w:r>
      <w:r w:rsidR="72E07F19">
        <w:rPr/>
        <w:t>demonstrates</w:t>
      </w:r>
      <w:r w:rsidR="72E07F19">
        <w:rPr/>
        <w:t xml:space="preserve"> how a fully connected recurrent network can function as an associative memory. In such networks, information is not stored at individual nodes but rather distributed across the connections. This structure enables pattern completion: given a noisy or incomplete input, the system evolves toward the nearest stored memory, known as an attractor.</w:t>
      </w:r>
    </w:p>
    <w:p w:rsidR="72E07F19" w:rsidP="5A055966" w:rsidRDefault="72E07F19" w14:paraId="33B887DC" w14:textId="35532A73">
      <w:pPr>
        <w:pStyle w:val="BodyText"/>
      </w:pPr>
      <w:r w:rsidR="72E07F19">
        <w:rPr/>
        <w:t>Hopfield networks are a canonical example of autoassociative memory models, where the retrieval cue and the target memory have the same form. This makes them a natural framework for studying memory robustness, stability, and optimization.</w:t>
      </w:r>
    </w:p>
    <w:p w:rsidR="0D25E568" w:rsidP="5A055966" w:rsidRDefault="0D25E568" w14:paraId="06BF2D60" w14:textId="5D74CEC7">
      <w:pPr>
        <w:pStyle w:val="Heading2"/>
        <w:rPr/>
      </w:pPr>
      <w:r w:rsidR="0D25E568">
        <w:rPr/>
        <w:t>The Hopfield Model</w:t>
      </w:r>
    </w:p>
    <w:p w:rsidR="0D25E568" w:rsidP="5A055966" w:rsidRDefault="0D25E568" w14:paraId="37B0C015" w14:textId="61B3D5BC">
      <w:pPr>
        <w:pStyle w:val="Heading2"/>
        <w:rPr/>
      </w:pPr>
      <w:r w:rsidR="0D25E568">
        <w:rPr/>
        <w:t>Energy Functions and Dynamics</w:t>
      </w:r>
    </w:p>
    <w:p w:rsidR="65A0E664" w:rsidP="5A055966" w:rsidRDefault="65A0E664" w14:paraId="7D6F1FEB" w14:textId="28C5E54F">
      <w:pPr>
        <w:pStyle w:val="Normal"/>
        <w:ind w:firstLine="14.4pt"/>
        <w:jc w:val="start"/>
      </w:pPr>
      <w:r w:rsidR="65A0E664">
        <w:rPr/>
        <w:t xml:space="preserve">One of the most important aspects of </w:t>
      </w:r>
      <w:r w:rsidR="65A0E664">
        <w:rPr/>
        <w:t>an</w:t>
      </w:r>
      <w:r w:rsidR="65A0E664">
        <w:rPr/>
        <w:t xml:space="preserve"> implementation of a Hopfield network is the choice of energy function. </w:t>
      </w:r>
      <w:r w:rsidR="65A0E664">
        <w:rPr/>
        <w:t xml:space="preserve">For the purposes of this project, I stayed </w:t>
      </w:r>
      <w:r w:rsidR="65A0E664">
        <w:rPr/>
        <w:t>pretty close</w:t>
      </w:r>
      <w:r w:rsidR="65A0E664">
        <w:rPr/>
        <w:t xml:space="preserve"> to the traditional implementati</w:t>
      </w:r>
      <w:r w:rsidR="374C4566">
        <w:rPr/>
        <w:t>on, pulling from Hopfield’s original 1982 paper.</w:t>
      </w:r>
      <w:r w:rsidR="374C4566">
        <w:rPr/>
        <w:t xml:space="preserve"> </w:t>
      </w:r>
      <w:r w:rsidR="417DDEA1">
        <w:rPr/>
        <w:t xml:space="preserve"> </w:t>
      </w:r>
      <m:oMathPara xmlns:m="http://purl.oclc.org/ooxml/officeDocument/math">
        <m:oMath xmlns:m="http://purl.oclc.org/ooxml/officeDocument/math">
          <m:r xmlns:m="http://purl.oclc.org/ooxml/officeDocument/math">
            <m:t xmlns:m="http://purl.oclc.org/ooxml/officeDocument/math">𝐸</m:t>
          </m:r>
          <m:d xmlns:m="http://purl.oclc.org/ooxml/officeDocument/math">
            <m:dPr>
              <m:ctrlPr/>
            </m:dPr>
            <m:e>
              <m:r>
                <m:t>𝑠</m:t>
              </m:r>
            </m:e>
          </m:d>
          <m:r xmlns:m="http://purl.oclc.org/ooxml/officeDocument/math">
            <m:t xmlns:m="http://purl.oclc.org/ooxml/officeDocument/math"> = −</m:t>
          </m:r>
          <m:f xmlns:m="http://purl.oclc.org/ooxml/officeDocument/math">
            <m:fPr>
              <m:ctrlPr/>
            </m:fPr>
            <m:num>
              <m:r>
                <m:t>1</m:t>
              </m:r>
            </m:num>
            <m:den>
              <m:r>
                <m:t>2</m:t>
              </m:r>
            </m:den>
          </m:f>
          <m:sSup xmlns:m="http://purl.oclc.org/ooxml/officeDocument/math">
            <m:sSupPr>
              <m:ctrlPr/>
            </m:sSupPr>
            <m:e>
              <m:r>
                <m:t>𝑠</m:t>
              </m:r>
            </m:e>
            <m:sup>
              <m:r>
                <m:t>⊤</m:t>
              </m:r>
            </m:sup>
          </m:sSup>
          <m:r xmlns:m="http://purl.oclc.org/ooxml/officeDocument/math">
            <m:t xmlns:m="http://purl.oclc.org/ooxml/officeDocument/math">𝑊𝑠</m:t>
          </m:r>
          <m:r xmlns:m="http://purl.oclc.org/ooxml/officeDocument/math">
            <m:t xmlns:m="http://purl.oclc.org/ooxml/officeDocument/math">−</m:t>
          </m:r>
          <m:sSup xmlns:m="http://purl.oclc.org/ooxml/officeDocument/math">
            <m:sSupPr>
              <m:ctrlPr/>
            </m:sSupPr>
            <m:e>
              <m:r>
                <m:t>𝑏</m:t>
              </m:r>
            </m:e>
            <m:sup>
              <m:r>
                <m:t>⊤</m:t>
              </m:r>
            </m:sup>
          </m:sSup>
          <m:r xmlns:m="http://purl.oclc.org/ooxml/officeDocument/math">
            <m:t xmlns:m="http://purl.oclc.org/ooxml/officeDocument/math">𝑠</m:t>
          </m:r>
        </m:oMath>
      </m:oMathPara>
      <w:r w:rsidR="199AE595">
        <w:rPr/>
        <w:t xml:space="preserve">. </w:t>
      </w:r>
      <w:r w:rsidR="4367370E">
        <w:rPr/>
        <w:t>(3)</w:t>
      </w:r>
    </w:p>
    <w:p w:rsidR="199AE595" w:rsidP="5A055966" w:rsidRDefault="199AE595" w14:paraId="3B384BF8" w14:textId="61BCA463">
      <w:pPr>
        <w:pStyle w:val="Normal"/>
        <w:ind w:firstLine="14.4pt"/>
        <w:jc w:val="start"/>
        <w:rPr>
          <w:rFonts w:ascii="Times New Roman" w:hAnsi="Times New Roman" w:eastAsia="Times New Roman" w:cs="Times New Roman"/>
          <w:noProof w:val="0"/>
          <w:sz w:val="20"/>
          <w:szCs w:val="20"/>
          <w:lang w:val="en-US"/>
        </w:rPr>
      </w:pPr>
      <w:r w:rsidR="199AE595">
        <w:rPr/>
        <w:t xml:space="preserve">The energy function formalizes the idea of attractors: each stored pattern corresponds to a local minimum. During recall, the system naturally moves downhill in this energy landscape, converging to the attractor closest to the </w:t>
      </w:r>
      <w:r w:rsidR="199AE595">
        <w:rPr/>
        <w:t>initial</w:t>
      </w:r>
      <w:r w:rsidR="199AE595">
        <w:rPr/>
        <w:t xml:space="preserve"> condition.</w:t>
      </w:r>
      <w:r w:rsidRPr="5A055966" w:rsidR="199AE595">
        <w:rPr>
          <w:rFonts w:ascii="Times New Roman" w:hAnsi="Times New Roman" w:eastAsia="Times New Roman" w:cs="Times New Roman"/>
          <w:noProof w:val="0"/>
          <w:sz w:val="20"/>
          <w:szCs w:val="20"/>
          <w:lang w:val="en-US"/>
        </w:rPr>
        <w:t xml:space="preserve"> For continuous Hopfield networks, the ODE dynamics described above can be shown to decrease E</w:t>
      </w:r>
      <w:r w:rsidRPr="5A055966" w:rsidR="17A74DD3">
        <w:rPr>
          <w:rFonts w:ascii="Times New Roman" w:hAnsi="Times New Roman" w:eastAsia="Times New Roman" w:cs="Times New Roman"/>
          <w:noProof w:val="0"/>
          <w:sz w:val="20"/>
          <w:szCs w:val="20"/>
          <w:lang w:val="en-US"/>
        </w:rPr>
        <w:t xml:space="preserve"> over time, ensuring stability. The nonlinearity, tanh,</w:t>
      </w:r>
      <w:r w:rsidRPr="5A055966" w:rsidR="199AE595">
        <w:rPr>
          <w:rFonts w:ascii="Times New Roman" w:hAnsi="Times New Roman" w:eastAsia="Times New Roman" w:cs="Times New Roman"/>
          <w:noProof w:val="0"/>
          <w:sz w:val="20"/>
          <w:szCs w:val="20"/>
          <w:lang w:val="en-US"/>
        </w:rPr>
        <w:t xml:space="preserve"> constrains outputs between –1 and +1, mimicking biological neurons’ saturation and preventing unbounded growth</w:t>
      </w:r>
      <w:r w:rsidRPr="5A055966" w:rsidR="15D9D2F1">
        <w:rPr>
          <w:rFonts w:ascii="Times New Roman" w:hAnsi="Times New Roman" w:eastAsia="Times New Roman" w:cs="Times New Roman"/>
          <w:noProof w:val="0"/>
          <w:sz w:val="20"/>
          <w:szCs w:val="20"/>
          <w:lang w:val="en-US"/>
        </w:rPr>
        <w:t>.</w:t>
      </w:r>
    </w:p>
    <w:p w:rsidR="0D25E568" w:rsidP="5A055966" w:rsidRDefault="0D25E568" w14:paraId="1D3546B1" w14:textId="0D8449B3">
      <w:pPr>
        <w:pStyle w:val="Heading2"/>
        <w:rPr/>
      </w:pPr>
      <w:r w:rsidR="0D25E568">
        <w:rPr/>
        <w:t>Applications of Hop</w:t>
      </w:r>
      <w:r w:rsidR="531898E7">
        <w:rPr/>
        <w:t>field Networks</w:t>
      </w:r>
    </w:p>
    <w:p w:rsidR="5ACCFAC3" w:rsidP="5A055966" w:rsidRDefault="5ACCFAC3" w14:paraId="49B04245" w14:textId="158F02F0">
      <w:pPr>
        <w:pStyle w:val="Normal"/>
        <w:jc w:val="start"/>
      </w:pPr>
      <w:r w:rsidR="5ACCFAC3">
        <w:rPr/>
        <w:t>Hopfield networks have two</w:t>
      </w:r>
      <w:r w:rsidR="60A45239">
        <w:rPr/>
        <w:t xml:space="preserve"> </w:t>
      </w:r>
      <w:r w:rsidR="5ACCFAC3">
        <w:rPr/>
        <w:t>application</w:t>
      </w:r>
      <w:r w:rsidR="44C3D9A0">
        <w:rPr/>
        <w:t xml:space="preserve">s </w:t>
      </w:r>
      <w:r w:rsidR="5ACCFAC3">
        <w:rPr/>
        <w:t>relevant to this project:</w:t>
      </w:r>
    </w:p>
    <w:p w:rsidR="5ACCFAC3" w:rsidP="5A055966" w:rsidRDefault="5ACCFAC3" w14:paraId="718174CD" w14:textId="4FF04330">
      <w:pPr>
        <w:pStyle w:val="Heading3"/>
        <w:rPr/>
      </w:pPr>
      <w:r w:rsidR="5ACCFAC3">
        <w:rPr/>
        <w:t>Pattern Storage and Recall.</w:t>
      </w:r>
    </w:p>
    <w:p w:rsidR="5ACCFAC3" w:rsidP="5A055966" w:rsidRDefault="5ACCFAC3" w14:paraId="4FDEFEC2" w14:textId="0DA83BD5">
      <w:pPr>
        <w:pStyle w:val="Normal"/>
        <w:jc w:val="start"/>
      </w:pPr>
      <w:r w:rsidR="5ACCFAC3">
        <w:rPr/>
        <w:t>Networks can store a set of patterns through Hebbian learning. When presented with a corrupted version of a stored pattern, the network dynamics correct the errors and converge to the nearest attractor.</w:t>
      </w:r>
    </w:p>
    <w:p w:rsidR="5ACCFAC3" w:rsidP="5A055966" w:rsidRDefault="5ACCFAC3" w14:paraId="67174044" w14:textId="1C549679">
      <w:pPr>
        <w:pStyle w:val="Heading3"/>
        <w:rPr/>
      </w:pPr>
      <w:r w:rsidR="5ACCFAC3">
        <w:rPr/>
        <w:t xml:space="preserve">Optimization Problems. </w:t>
      </w:r>
    </w:p>
    <w:p w:rsidR="5ACCFAC3" w:rsidP="5A055966" w:rsidRDefault="5ACCFAC3" w14:paraId="16CF311F" w14:textId="472FCDB4">
      <w:pPr>
        <w:pStyle w:val="Normal"/>
        <w:ind w:firstLine="14.4pt"/>
        <w:jc w:val="start"/>
      </w:pPr>
      <w:r w:rsidR="5ACCFAC3">
        <w:rPr/>
        <w:t>Many combinatorial optimization problems can be reformulated as energy minimization tasks. One of the most common is the Max-Cut problem, where the goal is to partition a graph into two sets of vertices such that the sum of edge weights across the cut is maximized. By defining weights appropriately, the Hopfield network dynamics perform gradient descent on the equivalent energy function, converging to approximate solutions</w:t>
      </w:r>
    </w:p>
    <w:p w:rsidR="23066A11" w:rsidP="5A055966" w:rsidRDefault="23066A11" w14:paraId="26E91BE2" w14:textId="322AF462">
      <w:pPr>
        <w:pStyle w:val="Heading1"/>
        <w:rPr/>
      </w:pPr>
      <w:r w:rsidR="23066A11">
        <w:rPr/>
        <w:t>Methods and Results</w:t>
      </w:r>
    </w:p>
    <w:p w:rsidR="009303D9" w:rsidP="00ED0149" w:rsidRDefault="009303D9" w14:paraId="3C8B3FFF" w14:textId="622E1093">
      <w:pPr>
        <w:pStyle w:val="Heading2"/>
        <w:rPr/>
      </w:pPr>
      <w:r w:rsidR="23066A11">
        <w:rPr/>
        <w:t>Simulation Setup</w:t>
      </w:r>
    </w:p>
    <w:p w:rsidRPr="005B520E" w:rsidR="009303D9" w:rsidP="00E7596C" w:rsidRDefault="009303D9" w14:paraId="4522E337" w14:textId="5FAC2B96">
      <w:pPr>
        <w:pStyle w:val="BodyText"/>
      </w:pPr>
      <w:r w:rsidR="5A055966">
        <w:rPr/>
        <w:t xml:space="preserve">First, </w:t>
      </w:r>
      <w:r w:rsidR="10119EC1">
        <w:rPr/>
        <w:t xml:space="preserve">it is worth noting the governing </w:t>
      </w:r>
      <w:r w:rsidR="5138CAA2">
        <w:rPr/>
        <w:t>equations for a Hopfield network. From the 1984 paper</w:t>
      </w:r>
      <w:r w:rsidR="38A0AAD8">
        <w:rPr/>
        <w:t xml:space="preserve"> (1)</w:t>
      </w:r>
      <w:r w:rsidR="1B295E1E">
        <w:rPr/>
        <w:t>:</w:t>
      </w:r>
    </w:p>
    <w:p w:rsidR="5A055966" w:rsidP="5A055966" w:rsidRDefault="5A055966" w14:paraId="3473A9B4" w14:textId="2E0B939B">
      <w:pPr>
        <w:pStyle w:val="BodyText"/>
      </w:pPr>
      <m:oMathPara xmlns:m="http://purl.oclc.org/ooxml/officeDocument/math">
        <m:oMath xmlns:m="http://purl.oclc.org/ooxml/officeDocument/math">
          <m:r xmlns:m="http://purl.oclc.org/ooxml/officeDocument/math">
            <m:t xmlns:m="http://purl.oclc.org/ooxml/officeDocument/math">𝜏</m:t>
          </m:r>
          <m:f xmlns:m="http://purl.oclc.org/ooxml/officeDocument/math">
            <m:fPr>
              <m:ctrlPr/>
            </m:fPr>
            <m:num>
              <m:r>
                <m:t>𝑑𝑢</m:t>
              </m:r>
            </m:num>
            <m:den>
              <m:r>
                <m:t>𝑑𝑡</m:t>
              </m:r>
            </m:den>
          </m:f>
          <m:r xmlns:m="http://purl.oclc.org/ooxml/officeDocument/math">
            <m:t xmlns:m="http://purl.oclc.org/ooxml/officeDocument/math">=−</m:t>
          </m:r>
          <m:r xmlns:m="http://purl.oclc.org/ooxml/officeDocument/math">
            <m:t xmlns:m="http://purl.oclc.org/ooxml/officeDocument/math">𝑢</m:t>
          </m:r>
          <m:r xmlns:m="http://purl.oclc.org/ooxml/officeDocument/math">
            <m:t xmlns:m="http://purl.oclc.org/ooxml/officeDocument/math">+</m:t>
          </m:r>
          <m:r xmlns:m="http://purl.oclc.org/ooxml/officeDocument/math">
            <m:t xmlns:m="http://purl.oclc.org/ooxml/officeDocument/math">𝑊𝑠</m:t>
          </m:r>
          <m:r xmlns:m="http://purl.oclc.org/ooxml/officeDocument/math">
            <m:t xmlns:m="http://purl.oclc.org/ooxml/officeDocument/math">+</m:t>
          </m:r>
          <m:r xmlns:m="http://purl.oclc.org/ooxml/officeDocument/math">
            <m:t xmlns:m="http://purl.oclc.org/ooxml/officeDocument/math">𝑏</m:t>
          </m:r>
          <m:r xmlns:m="http://purl.oclc.org/ooxml/officeDocument/math">
            <m:t xmlns:m="http://purl.oclc.org/ooxml/officeDocument/math"> , </m:t>
          </m:r>
          <m:r xmlns:m="http://purl.oclc.org/ooxml/officeDocument/math">
            <m:t xmlns:m="http://purl.oclc.org/ooxml/officeDocument/math">𝑠</m:t>
          </m:r>
          <m:r xmlns:m="http://purl.oclc.org/ooxml/officeDocument/math">
            <m:t xmlns:m="http://purl.oclc.org/ooxml/officeDocument/math"> = </m:t>
          </m:r>
          <m:func xmlns:m="http://purl.oclc.org/ooxml/officeDocument/math">
            <m:funcPr>
              <m:ctrlPr/>
            </m:funcPr>
            <m:fName>
              <m:r>
                <m:rPr>
                  <m:sty m:val="p"/>
                </m:rPr>
                <m:t>tanh</m:t>
              </m:r>
            </m:fName>
            <m:e>
              <m:d>
                <m:dPr>
                  <m:ctrlPr/>
                </m:dPr>
                <m:e>
                  <m:r>
                    <m:t>𝛽</m:t>
                  </m:r>
                  <m:r>
                    <m:t>𝑢</m:t>
                  </m:r>
                </m:e>
              </m:d>
            </m:e>
          </m:func>
        </m:oMath>
      </m:oMathPara>
    </w:p>
    <w:p w:rsidR="1EEF578C" w:rsidP="5A055966" w:rsidRDefault="1EEF578C" w14:paraId="4F706E64" w14:textId="0BBB514F">
      <w:pPr>
        <w:pStyle w:val="BodyText"/>
      </w:pPr>
      <w:r w:rsidR="1EEF578C">
        <w:rPr/>
        <w:t>u: internal state vector. s: neuron outputs. τ: time constant. β: gain. b: bias vector. And the Ly</w:t>
      </w:r>
      <w:r w:rsidR="000E2FBE">
        <w:rPr/>
        <w:t>apunov function or energy function is:</w:t>
      </w:r>
    </w:p>
    <w:p w:rsidR="5A055966" w:rsidP="5A055966" w:rsidRDefault="5A055966" w14:paraId="5F84B8C9" w14:textId="36FB35DD">
      <w:pPr>
        <w:pStyle w:val="BodyText"/>
      </w:pPr>
      <m:oMathPara xmlns:m="http://purl.oclc.org/ooxml/officeDocument/math">
        <m:oMath xmlns:m="http://purl.oclc.org/ooxml/officeDocument/math">
          <m:r xmlns:m="http://purl.oclc.org/ooxml/officeDocument/math">
            <m:t xmlns:m="http://purl.oclc.org/ooxml/officeDocument/math">𝐸</m:t>
          </m:r>
          <m:d xmlns:m="http://purl.oclc.org/ooxml/officeDocument/math">
            <m:dPr>
              <m:ctrlPr/>
            </m:dPr>
            <m:e>
              <m:r>
                <m:t>𝑠</m:t>
              </m:r>
            </m:e>
          </m:d>
          <m:r xmlns:m="http://purl.oclc.org/ooxml/officeDocument/math">
            <m:t xmlns:m="http://purl.oclc.org/ooxml/officeDocument/math">=−</m:t>
          </m:r>
          <m:f xmlns:m="http://purl.oclc.org/ooxml/officeDocument/math">
            <m:fPr>
              <m:ctrlPr/>
            </m:fPr>
            <m:num>
              <m:r>
                <m:t>1</m:t>
              </m:r>
            </m:num>
            <m:den>
              <m:r>
                <m:t>2</m:t>
              </m:r>
            </m:den>
          </m:f>
          <m:sSup xmlns:m="http://purl.oclc.org/ooxml/officeDocument/math">
            <m:sSupPr>
              <m:ctrlPr/>
            </m:sSupPr>
            <m:e>
              <m:r>
                <m:t>𝑠</m:t>
              </m:r>
            </m:e>
            <m:sup>
              <m:r>
                <m:t>⊤</m:t>
              </m:r>
            </m:sup>
          </m:sSup>
          <m:r xmlns:m="http://purl.oclc.org/ooxml/officeDocument/math">
            <m:t xmlns:m="http://purl.oclc.org/ooxml/officeDocument/math">𝑊𝑠</m:t>
          </m:r>
          <m:r xmlns:m="http://purl.oclc.org/ooxml/officeDocument/math">
            <m:t xmlns:m="http://purl.oclc.org/ooxml/officeDocument/math">−</m:t>
          </m:r>
          <m:sSup xmlns:m="http://purl.oclc.org/ooxml/officeDocument/math">
            <m:sSupPr>
              <m:ctrlPr/>
            </m:sSupPr>
            <m:e>
              <m:r>
                <m:t>𝑏</m:t>
              </m:r>
            </m:e>
            <m:sup>
              <m:r>
                <m:t>⊤</m:t>
              </m:r>
            </m:sup>
          </m:sSup>
          <m:r xmlns:m="http://purl.oclc.org/ooxml/officeDocument/math">
            <m:t xmlns:m="http://purl.oclc.org/ooxml/officeDocument/math">𝑠</m:t>
          </m:r>
        </m:oMath>
      </m:oMathPara>
    </w:p>
    <w:p w:rsidR="7B2EA712" w:rsidP="5A055966" w:rsidRDefault="7B2EA712" w14:paraId="32CF62F0" w14:textId="0C75AEA3">
      <w:pPr>
        <w:pStyle w:val="BodyText"/>
      </w:pPr>
      <w:r w:rsidR="7B2EA712">
        <w:rPr/>
        <w:t>When implemented in the code, the first thing that is performed is creating the weight matrix</w:t>
      </w:r>
      <w:r w:rsidR="4DCB1DCD">
        <w:rPr/>
        <w:t>:</w:t>
      </w:r>
    </w:p>
    <w:p w:rsidR="5A055966" w:rsidP="5A055966" w:rsidRDefault="5A055966" w14:paraId="21FBE76C" w14:textId="77EEA847">
      <w:pPr>
        <w:pStyle w:val="BodyText"/>
      </w:pPr>
      <m:oMathPara xmlns:m="http://purl.oclc.org/ooxml/officeDocument/math">
        <m:oMath xmlns:m="http://purl.oclc.org/ooxml/officeDocument/math">
          <m:r xmlns:m="http://purl.oclc.org/ooxml/officeDocument/math">
            <m:t xmlns:m="http://purl.oclc.org/ooxml/officeDocument/math">𝑊</m:t>
          </m:r>
          <m:r xmlns:m="http://purl.oclc.org/ooxml/officeDocument/math">
            <m:t xmlns:m="http://purl.oclc.org/ooxml/officeDocument/math">=</m:t>
          </m:r>
          <m:f xmlns:m="http://purl.oclc.org/ooxml/officeDocument/math">
            <m:fPr>
              <m:ctrlPr/>
            </m:fPr>
            <m:num>
              <m:r>
                <m:t>1</m:t>
              </m:r>
            </m:num>
            <m:den>
              <m:r>
                <m:t>𝑛</m:t>
              </m:r>
            </m:den>
          </m:f>
          <m:nary xmlns:m="http://purl.oclc.org/ooxml/officeDocument/math">
            <m:naryPr>
              <m:chr m:val="∑"/>
              <m:ctrlPr/>
            </m:naryPr>
            <m:sub>
              <m:r>
                <m:t>𝑚</m:t>
              </m:r>
              <m:r>
                <m:t>=1</m:t>
              </m:r>
            </m:sub>
            <m:sup>
              <m:r>
                <m:t>𝑘</m:t>
              </m:r>
            </m:sup>
            <m:e>
              <m:sSup>
                <m:sSupPr>
                  <m:ctrlPr/>
                </m:sSupPr>
                <m:e>
                  <m:r>
                    <m:t>𝑠</m:t>
                  </m:r>
                </m:e>
                <m:sup>
                  <m:d>
                    <m:dPr>
                      <m:ctrlPr/>
                    </m:dPr>
                    <m:e>
                      <m:r>
                        <m:t>𝑚</m:t>
                      </m:r>
                    </m:e>
                  </m:d>
                </m:sup>
              </m:sSup>
            </m:e>
          </m:nary>
          <m:sSup xmlns:m="http://purl.oclc.org/ooxml/officeDocument/math">
            <m:sSupPr>
              <m:ctrlPr/>
            </m:sSupPr>
            <m:e>
              <m:r>
                <m:t>𝑠</m:t>
              </m:r>
            </m:e>
            <m:sup>
              <m:d>
                <m:dPr>
                  <m:ctrlPr/>
                </m:dPr>
                <m:e>
                  <m:r>
                    <m:t>𝑚</m:t>
                  </m:r>
                </m:e>
              </m:d>
              <m:r>
                <m:t>⊤</m:t>
              </m:r>
            </m:sup>
          </m:sSup>
        </m:oMath>
      </m:oMathPara>
    </w:p>
    <w:p w:rsidR="39DC8A63" w:rsidP="5A055966" w:rsidRDefault="39DC8A63" w14:paraId="0D216A7F" w14:textId="4A7E3FF2">
      <w:pPr>
        <w:pStyle w:val="BodyText"/>
      </w:pPr>
      <w:r w:rsidR="39DC8A63">
        <w:rPr/>
        <w:t xml:space="preserve">Then </w:t>
      </w:r>
      <w:r w:rsidR="44A02B61">
        <w:rPr/>
        <w:t xml:space="preserve">the network object is created which stores the weight matrix, fixes the parameters, sets a random generator for random </w:t>
      </w:r>
      <w:r w:rsidR="44A02B61">
        <w:rPr/>
        <w:t>initial</w:t>
      </w:r>
      <w:r w:rsidR="44A02B61">
        <w:rPr/>
        <w:t xml:space="preserve"> values, and initializes u and s.</w:t>
      </w:r>
      <w:r w:rsidR="6960F25F">
        <w:rPr/>
        <w:t xml:space="preserve"> From here we run the dynamics of the </w:t>
      </w:r>
      <w:r w:rsidR="6960F25F">
        <w:rPr/>
        <w:t>systme</w:t>
      </w:r>
      <w:r w:rsidR="6960F25F">
        <w:rPr/>
        <w:t xml:space="preserve"> and integrate the ODE with RK4 for a set total time T (5.0). </w:t>
      </w:r>
      <w:r w:rsidR="092AE814">
        <w:rPr/>
        <w:t xml:space="preserve">With this Hopfield </w:t>
      </w:r>
      <w:r w:rsidR="092AE814">
        <w:rPr/>
        <w:t>network</w:t>
      </w:r>
      <w:r w:rsidR="092AE814">
        <w:rPr/>
        <w:t xml:space="preserve"> setup we can use it for the use cases pertinent to this project.</w:t>
      </w:r>
    </w:p>
    <w:p w:rsidRPr="005B520E" w:rsidR="009303D9" w:rsidP="00ED0149" w:rsidRDefault="009303D9" w14:paraId="66739D0E" w14:textId="22A7FDBF">
      <w:pPr>
        <w:pStyle w:val="Heading2"/>
        <w:rPr/>
      </w:pPr>
      <w:r w:rsidR="1B8FAD90">
        <w:rPr/>
        <w:t>Pattern Storage</w:t>
      </w:r>
    </w:p>
    <w:p w:rsidRPr="005B520E" w:rsidR="009303D9" w:rsidP="00E7596C" w:rsidRDefault="009303D9" w14:paraId="7C5D0763" w14:textId="3401CBDA">
      <w:pPr>
        <w:pStyle w:val="BodyText"/>
      </w:pPr>
      <w:r w:rsidR="044773C4">
        <w:rPr/>
        <w:t xml:space="preserve">To begin using our Hopfield Network, we stored 3 patterns in our network. </w:t>
      </w:r>
      <w:r w:rsidR="3F435962">
        <w:rPr/>
        <w:t>These patterns were formed to cover 3 cases</w:t>
      </w:r>
      <w:r w:rsidR="54E65977">
        <w:rPr/>
        <w:t xml:space="preserve"> with a network dimension of 25</w:t>
      </w:r>
      <w:r w:rsidR="3F435962">
        <w:rPr/>
        <w:t>.</w:t>
      </w:r>
      <w:r w:rsidR="660D115F">
        <w:rPr/>
        <w:t xml:space="preserve"> One where the first half of </w:t>
      </w:r>
      <w:r w:rsidR="660E2DF7">
        <w:rPr/>
        <w:t xml:space="preserve">the indices are 1 and the second half are 0. The second pattern has all even indices as a 0 and odd as 1. The third pattern </w:t>
      </w:r>
      <w:r w:rsidR="100B715C">
        <w:rPr/>
        <w:t>randomly assigns indices with either a 0 or 1.</w:t>
      </w:r>
    </w:p>
    <w:p w:rsidR="100B715C" w:rsidP="5A055966" w:rsidRDefault="100B715C" w14:paraId="4F5ED890" w14:textId="63EB9246">
      <w:pPr>
        <w:pStyle w:val="BodyText"/>
      </w:pPr>
      <w:r w:rsidR="100B715C">
        <w:rPr/>
        <w:t xml:space="preserve">Once the patterns are created the Hebbian weights are computed </w:t>
      </w:r>
      <w:r w:rsidR="15692BC0">
        <w:rPr/>
        <w:t>with the patterns stacked vertically passed into the Hebbian weight computation.</w:t>
      </w:r>
      <w:r w:rsidR="26C622C6">
        <w:rPr/>
        <w:t xml:space="preserve"> </w:t>
      </w:r>
      <w:r w:rsidR="6EACD11E">
        <w:rPr/>
        <w:t xml:space="preserve">The weight computation first maps the patterns to </w:t>
      </w:r>
      <w:r w:rsidR="0A2A3020">
        <w:rPr/>
        <w:t xml:space="preserve">{-1, 1} from {0, 1}. </w:t>
      </w:r>
      <w:r w:rsidR="57640B4A">
        <w:rPr/>
        <w:t>From there a classic Hebbian weight computation is used:</w:t>
      </w:r>
    </w:p>
    <w:p w:rsidR="5A055966" w:rsidP="5A055966" w:rsidRDefault="5A055966" w14:paraId="3FFDB136" w14:textId="0FF87B14">
      <w:pPr>
        <w:pStyle w:val="BodyText"/>
      </w:pPr>
      <m:oMathPara xmlns:m="http://purl.oclc.org/ooxml/officeDocument/math">
        <m:oMath xmlns:m="http://purl.oclc.org/ooxml/officeDocument/math">
          <m:r xmlns:m="http://purl.oclc.org/ooxml/officeDocument/math">
            <m:t xmlns:m="http://purl.oclc.org/ooxml/officeDocument/math">𝑊</m:t>
          </m:r>
          <m:r xmlns:m="http://purl.oclc.org/ooxml/officeDocument/math">
            <m:t xmlns:m="http://purl.oclc.org/ooxml/officeDocument/math">=</m:t>
          </m:r>
          <m:f xmlns:m="http://purl.oclc.org/ooxml/officeDocument/math">
            <m:fPr>
              <m:ctrlPr/>
            </m:fPr>
            <m:num>
              <m:r>
                <m:t>1</m:t>
              </m:r>
            </m:num>
            <m:den>
              <m:r>
                <m:t>𝑛</m:t>
              </m:r>
            </m:den>
          </m:f>
          <m:nary xmlns:m="http://purl.oclc.org/ooxml/officeDocument/math">
            <m:naryPr>
              <m:chr m:val="∑"/>
              <m:ctrlPr/>
            </m:naryPr>
            <m:sub>
              <m:r>
                <m:t>𝑚</m:t>
              </m:r>
              <m:r>
                <m:t>=1</m:t>
              </m:r>
            </m:sub>
            <m:sup>
              <m:r>
                <m:t>𝑘</m:t>
              </m:r>
            </m:sup>
            <m:e>
              <m:sSup>
                <m:sSupPr>
                  <m:ctrlPr/>
                </m:sSupPr>
                <m:e>
                  <m:r>
                    <m:t>𝑠</m:t>
                  </m:r>
                </m:e>
                <m:sup>
                  <m:d>
                    <m:dPr>
                      <m:ctrlPr/>
                    </m:dPr>
                    <m:e>
                      <m:r>
                        <m:t>𝑚</m:t>
                      </m:r>
                    </m:e>
                  </m:d>
                </m:sup>
              </m:sSup>
            </m:e>
          </m:nary>
          <m:sSup xmlns:m="http://purl.oclc.org/ooxml/officeDocument/math">
            <m:sSupPr>
              <m:ctrlPr/>
            </m:sSupPr>
            <m:e>
              <m:r>
                <m:t>𝑠</m:t>
              </m:r>
            </m:e>
            <m:sup>
              <m:d>
                <m:dPr>
                  <m:ctrlPr/>
                </m:dPr>
                <m:e>
                  <m:r>
                    <m:t>𝑚</m:t>
                  </m:r>
                </m:e>
              </m:d>
              <m:r>
                <m:t>⊤</m:t>
              </m:r>
            </m:sup>
          </m:sSup>
          <m:r xmlns:m="http://purl.oclc.org/ooxml/officeDocument/math">
            <m:t xmlns:m="http://purl.oclc.org/ooxml/officeDocument/math">, </m:t>
          </m:r>
          <m:sSup xmlns:m="http://purl.oclc.org/ooxml/officeDocument/math">
            <m:sSupPr>
              <m:ctrlPr/>
            </m:sSupPr>
            <m:e>
              <m:r>
                <m:t>𝑠</m:t>
              </m:r>
            </m:e>
            <m:sup>
              <m:d>
                <m:dPr>
                  <m:ctrlPr/>
                </m:dPr>
                <m:e>
                  <m:r>
                    <m:t>𝑚</m:t>
                  </m:r>
                </m:e>
              </m:d>
            </m:sup>
          </m:sSup>
          <m:r xmlns:m="http://purl.oclc.org/ooxml/officeDocument/math">
            <m:t xmlns:m="http://purl.oclc.org/ooxml/officeDocument/math">∈</m:t>
          </m:r>
          <m:sSup xmlns:m="http://purl.oclc.org/ooxml/officeDocument/math">
            <m:sSupPr>
              <m:ctrlPr/>
            </m:sSupPr>
            <m:e>
              <m:d>
                <m:dPr>
                  <m:begChr m:val="{"/>
                  <m:endChr m:val="}"/>
                  <m:ctrlPr/>
                </m:dPr>
                <m:e>
                  <m:r>
                    <m:t>−1,1</m:t>
                  </m:r>
                </m:e>
              </m:d>
            </m:e>
            <m:sup>
              <m:r>
                <m:t>𝑛</m:t>
              </m:r>
            </m:sup>
          </m:sSup>
        </m:oMath>
      </m:oMathPara>
      <w:r w:rsidR="0676DAD4">
        <w:rPr/>
        <w:t xml:space="preserve">  [Hopfield 1984]</w:t>
      </w:r>
    </w:p>
    <w:p w:rsidR="0A893FDB" w:rsidP="5A055966" w:rsidRDefault="0A893FDB" w14:paraId="50A6B1FD" w14:textId="44D10AF1">
      <w:pPr>
        <w:pStyle w:val="BodyText"/>
      </w:pPr>
      <w:r w:rsidR="0A893FDB">
        <w:rPr/>
        <w:t>Furthermore, since neurons cannot have any self-</w:t>
      </w:r>
      <w:r w:rsidR="24FCF9B6">
        <w:rPr/>
        <w:t>connections,</w:t>
      </w:r>
      <w:r w:rsidR="0A893FDB">
        <w:rPr/>
        <w:t xml:space="preserve"> the diagonal is set to 0. The 1/n term ensures the normalization of the W matrix so </w:t>
      </w:r>
      <w:r w:rsidR="7D2149FE">
        <w:rPr/>
        <w:t xml:space="preserve">that the weights do not grow as the </w:t>
      </w:r>
      <w:r w:rsidR="7B59C2B8">
        <w:rPr/>
        <w:t>number</w:t>
      </w:r>
      <w:r w:rsidR="7D2149FE">
        <w:rPr/>
        <w:t xml:space="preserve"> of neurons grow. This keeps the dynamics more stable.</w:t>
      </w:r>
      <w:r w:rsidR="02F7C5A7">
        <w:rPr/>
        <w:t xml:space="preserve"> Then the Hopfield network is built according to the aforementioned implementation.</w:t>
      </w:r>
      <w:r w:rsidR="6FF36AF2">
        <w:rPr/>
        <w:t xml:space="preserve"> Th</w:t>
      </w:r>
      <w:r w:rsidR="534E6C5C">
        <w:rPr/>
        <w:t xml:space="preserve">en using the </w:t>
      </w:r>
      <w:r w:rsidR="36E469C2">
        <w:rPr/>
        <w:t>network,</w:t>
      </w:r>
      <w:r w:rsidR="534E6C5C">
        <w:rPr/>
        <w:t xml:space="preserve"> we set the state from the pattern. So</w:t>
      </w:r>
      <w:r w:rsidR="0729F621">
        <w:rPr/>
        <w:t xml:space="preserve"> first, the pattern is converted </w:t>
      </w:r>
      <w:r w:rsidR="06015ECC">
        <w:rPr/>
        <w:t xml:space="preserve">into bipolar coding, which is then clipped since </w:t>
      </w:r>
      <w:bookmarkStart w:name="_Int_CRDwAY4r" w:id="548501783"/>
      <w:r w:rsidR="06015ECC">
        <w:rPr/>
        <w:t>arctanh(</w:t>
      </w:r>
      <w:bookmarkEnd w:id="548501783"/>
      <w:r w:rsidR="06015ECC">
        <w:rPr/>
        <w:t xml:space="preserve">±1) = ±∞. </w:t>
      </w:r>
      <w:r w:rsidR="3A5D59C1">
        <w:rPr/>
        <w:t>Then we calculate the corresponding internal state using</w:t>
      </w:r>
      <w:r w:rsidR="0ECBC45C">
        <w:rPr/>
        <w:t xml:space="preserve"> </w:t>
      </w:r>
      <m:oMathPara xmlns:m="http://purl.oclc.org/ooxml/officeDocument/math">
        <m:oMath xmlns:m="http://purl.oclc.org/ooxml/officeDocument/math">
          <m:r xmlns:m="http://purl.oclc.org/ooxml/officeDocument/math">
            <m:t xmlns:m="http://purl.oclc.org/ooxml/officeDocument/math">𝑢</m:t>
          </m:r>
          <m:r xmlns:m="http://purl.oclc.org/ooxml/officeDocument/math">
            <m:t xmlns:m="http://purl.oclc.org/ooxml/officeDocument/math"> = </m:t>
          </m:r>
          <m:f xmlns:m="http://purl.oclc.org/ooxml/officeDocument/math">
            <m:fPr>
              <m:ctrlPr/>
            </m:fPr>
            <m:num>
              <m:r>
                <m:t>1</m:t>
              </m:r>
            </m:num>
            <m:den>
              <m:r>
                <m:t>𝛽</m:t>
              </m:r>
            </m:den>
          </m:f>
          <m:func xmlns:m="http://purl.oclc.org/ooxml/officeDocument/math">
            <m:funcPr>
              <m:ctrlPr/>
            </m:funcPr>
            <m:fName>
              <m:sSup>
                <m:sSupPr>
                  <m:ctrlPr/>
                </m:sSupPr>
                <m:e>
                  <m:r>
                    <m:rPr>
                      <m:sty m:val="p"/>
                    </m:rPr>
                    <m:t>tanh</m:t>
                  </m:r>
                </m:e>
                <m:sup>
                  <m:r>
                    <m:t>−1</m:t>
                  </m:r>
                </m:sup>
              </m:sSup>
            </m:fName>
            <m:e>
              <m:d>
                <m:dPr>
                  <m:ctrlPr/>
                </m:dPr>
                <m:e>
                  <m:r>
                    <m:t>𝑠</m:t>
                  </m:r>
                </m:e>
              </m:d>
            </m:e>
          </m:func>
        </m:oMath>
      </m:oMathPara>
      <w:r w:rsidR="08BFD6E9">
        <w:rPr/>
        <w:t xml:space="preserve">. </w:t>
      </w:r>
      <w:r w:rsidR="4B0534B0">
        <w:rPr/>
        <w:t>Then to test the robustness of the algorithm, Gaussian noise is added represented by:</w:t>
      </w:r>
    </w:p>
    <w:p w:rsidR="5A055966" w:rsidP="5A055966" w:rsidRDefault="5A055966" w14:paraId="5250676C" w14:textId="386C99A5">
      <w:pPr>
        <w:pStyle w:val="BodyText"/>
      </w:pPr>
      <m:oMathPara xmlns:m="http://purl.oclc.org/ooxml/officeDocument/math">
        <m:oMath xmlns:m="http://purl.oclc.org/ooxml/officeDocument/math">
          <m:sSub xmlns:m="http://purl.oclc.org/ooxml/officeDocument/math">
            <m:sSubPr>
              <m:ctrlPr/>
            </m:sSubPr>
            <m:e>
              <m:r>
                <m:t>𝑢</m:t>
              </m:r>
            </m:e>
            <m:sub>
              <m:r>
                <m:t>0</m:t>
              </m:r>
            </m:sub>
          </m:sSub>
          <m:r xmlns:m="http://purl.oclc.org/ooxml/officeDocument/math">
            <m:t xmlns:m="http://purl.oclc.org/ooxml/officeDocument/math">=</m:t>
          </m:r>
          <m:r xmlns:m="http://purl.oclc.org/ooxml/officeDocument/math">
            <m:t xmlns:m="http://purl.oclc.org/ooxml/officeDocument/math">𝑢</m:t>
          </m:r>
          <m:r xmlns:m="http://purl.oclc.org/ooxml/officeDocument/math">
            <m:t xmlns:m="http://purl.oclc.org/ooxml/officeDocument/math"> + </m:t>
          </m:r>
          <m:r xmlns:m="http://purl.oclc.org/ooxml/officeDocument/math">
            <m:t xmlns:m="http://purl.oclc.org/ooxml/officeDocument/math">𝜂</m:t>
          </m:r>
          <m:r xmlns:m="http://purl.oclc.org/ooxml/officeDocument/math">
            <m:t xmlns:m="http://purl.oclc.org/ooxml/officeDocument/math">, </m:t>
          </m:r>
          <m:r xmlns:m="http://purl.oclc.org/ooxml/officeDocument/math">
            <m:t xmlns:m="http://purl.oclc.org/ooxml/officeDocument/math">𝜂</m:t>
          </m:r>
          <m:r xmlns:m="http://purl.oclc.org/ooxml/officeDocument/math">
            <m:t xmlns:m="http://purl.oclc.org/ooxml/officeDocument/math">∼</m:t>
          </m:r>
          <m:r xmlns:m="http://purl.oclc.org/ooxml/officeDocument/math">
            <m:rPr xmlns:m="http://purl.oclc.org/ooxml/officeDocument/math">
              <m:sty m:val="p"/>
            </m:rPr>
            <m:t xmlns:m="http://purl.oclc.org/ooxml/officeDocument/math">Ν</m:t>
          </m:r>
          <m:d xmlns:m="http://purl.oclc.org/ooxml/officeDocument/math">
            <m:dPr>
              <m:ctrlPr/>
            </m:dPr>
            <m:e>
              <m:r>
                <m:t>0,</m:t>
              </m:r>
              <m:sSup>
                <m:sSupPr>
                  <m:ctrlPr/>
                </m:sSupPr>
                <m:e>
                  <m:r>
                    <m:t>𝜎</m:t>
                  </m:r>
                </m:e>
                <m:sup>
                  <m:r>
                    <m:t>2</m:t>
                  </m:r>
                </m:sup>
              </m:sSup>
              <m:r>
                <m:t>𝐼</m:t>
              </m:r>
            </m:e>
          </m:d>
        </m:oMath>
      </m:oMathPara>
    </w:p>
    <w:p w:rsidR="77EF9A40" w:rsidP="5A055966" w:rsidRDefault="77EF9A40" w14:paraId="7528B806" w14:textId="2B1E9CEF">
      <w:pPr>
        <w:pStyle w:val="BodyText"/>
      </w:pPr>
      <w:r w:rsidR="77EF9A40">
        <w:rPr/>
        <w:t>Where</w:t>
      </w:r>
      <w:r w:rsidR="75D07269">
        <w:rPr/>
        <w:t xml:space="preserve"> </w:t>
      </w:r>
      <m:oMathPara xmlns:m="http://purl.oclc.org/ooxml/officeDocument/math">
        <m:oMath xmlns:m="http://purl.oclc.org/ooxml/officeDocument/math">
          <m:r xmlns:m="http://purl.oclc.org/ooxml/officeDocument/math">
            <m:t xmlns:m="http://purl.oclc.org/ooxml/officeDocument/math">𝜎</m:t>
          </m:r>
          <m:r xmlns:m="http://purl.oclc.org/ooxml/officeDocument/math">
            <m:t xmlns:m="http://purl.oclc.org/ooxml/officeDocument/math"> </m:t>
          </m:r>
        </m:oMath>
      </m:oMathPara>
      <w:r w:rsidR="7FB76A23">
        <w:rPr/>
        <w:t xml:space="preserve">represents the noise </w:t>
      </w:r>
      <w:r w:rsidR="7FB76A23">
        <w:rPr/>
        <w:t>inpu</w:t>
      </w:r>
      <w:r w:rsidR="65FBFEFB">
        <w:rPr/>
        <w:t>t</w:t>
      </w:r>
      <w:r w:rsidR="7FB76A23">
        <w:rPr/>
        <w:t>ted</w:t>
      </w:r>
      <w:r w:rsidR="7FB76A23">
        <w:rPr/>
        <w:t>.</w:t>
      </w:r>
      <w:r w:rsidR="4E23EA71">
        <w:rPr/>
        <w:t xml:space="preserve"> Then we recompute the output </w:t>
      </w:r>
      <m:oMathPara xmlns:m="http://purl.oclc.org/ooxml/officeDocument/math">
        <m:oMath xmlns:m="http://purl.oclc.org/ooxml/officeDocument/math">
          <m:r xmlns:m="http://purl.oclc.org/ooxml/officeDocument/math">
            <m:t xmlns:m="http://purl.oclc.org/ooxml/officeDocument/math">𝑠</m:t>
          </m:r>
          <m:r xmlns:m="http://purl.oclc.org/ooxml/officeDocument/math">
            <m:t xmlns:m="http://purl.oclc.org/ooxml/officeDocument/math"> </m:t>
          </m:r>
        </m:oMath>
      </m:oMathPara>
      <w:r w:rsidR="1290BDA0">
        <w:rPr/>
        <w:t>.</w:t>
      </w:r>
      <w:r w:rsidR="440AE659">
        <w:rPr/>
        <w:t xml:space="preserve"> This gives us our starting point, which is a noisy, corrupted version of the true memory. </w:t>
      </w:r>
      <w:r w:rsidR="11C50DEA">
        <w:rPr/>
        <w:t xml:space="preserve">Now, we run the dynamics integrating </w:t>
      </w:r>
      <w:r w:rsidR="6529E9D7">
        <w:rPr/>
        <w:t>the ODE for time T with steps dt</w:t>
      </w:r>
      <w:r w:rsidR="4663D310">
        <w:rPr/>
        <w:t xml:space="preserve">. </w:t>
      </w:r>
      <w:r w:rsidR="770BF7CD">
        <w:rPr/>
        <w:t>With the following parameters:</w:t>
      </w:r>
    </w:p>
    <w:p w:rsidR="5A055966" w:rsidP="5A055966" w:rsidRDefault="5A055966" w14:paraId="3377246E" w14:textId="0BF408FC">
      <w:pPr>
        <w:pStyle w:val="BodyText"/>
      </w:pPr>
      <m:oMathPara xmlns:m="http://purl.oclc.org/ooxml/officeDocument/math">
        <m:oMath xmlns:m="http://purl.oclc.org/ooxml/officeDocument/math">
          <m:r xmlns:m="http://purl.oclc.org/ooxml/officeDocument/math">
            <m:t xmlns:m="http://purl.oclc.org/ooxml/officeDocument/math">𝜏</m:t>
          </m:r>
          <m:r xmlns:m="http://purl.oclc.org/ooxml/officeDocument/math">
            <m:t xmlns:m="http://purl.oclc.org/ooxml/officeDocument/math">=1.0, </m:t>
          </m:r>
          <m:r xmlns:m="http://purl.oclc.org/ooxml/officeDocument/math">
            <m:t xmlns:m="http://purl.oclc.org/ooxml/officeDocument/math">𝛽</m:t>
          </m:r>
          <m:r xmlns:m="http://purl.oclc.org/ooxml/officeDocument/math">
            <m:t xmlns:m="http://purl.oclc.org/ooxml/officeDocument/math">=5.0, </m:t>
          </m:r>
          <m:r xmlns:m="http://purl.oclc.org/ooxml/officeDocument/math">
            <m:t xmlns:m="http://purl.oclc.org/ooxml/officeDocument/math">𝑑𝑡</m:t>
          </m:r>
          <m:r xmlns:m="http://purl.oclc.org/ooxml/officeDocument/math">
            <m:t xmlns:m="http://purl.oclc.org/ooxml/officeDocument/math">=0.01, </m:t>
          </m:r>
          <m:r xmlns:m="http://purl.oclc.org/ooxml/officeDocument/math">
            <m:t xmlns:m="http://purl.oclc.org/ooxml/officeDocument/math">𝜎</m:t>
          </m:r>
          <m:r xmlns:m="http://purl.oclc.org/ooxml/officeDocument/math">
            <m:t xmlns:m="http://purl.oclc.org/ooxml/officeDocument/math">=2 </m:t>
          </m:r>
        </m:oMath>
      </m:oMathPara>
    </w:p>
    <w:p w:rsidR="470426A8" w:rsidP="5A055966" w:rsidRDefault="470426A8" w14:paraId="232D3830" w14:textId="4718CFBF">
      <w:pPr>
        <w:pStyle w:val="BodyText"/>
      </w:pPr>
      <w:r w:rsidR="470426A8">
        <w:rPr/>
        <w:t xml:space="preserve">The </w:t>
      </w:r>
      <w:r w:rsidR="61BEA48F">
        <w:rPr/>
        <w:t xml:space="preserve">three patterns </w:t>
      </w:r>
      <w:r w:rsidR="61BEA48F">
        <w:rPr/>
        <w:t>initial</w:t>
      </w:r>
      <w:r w:rsidR="61BEA48F">
        <w:rPr/>
        <w:t xml:space="preserve"> s with noise </w:t>
      </w:r>
      <w:r w:rsidR="523CD895">
        <w:rPr/>
        <w:t>look like the following:</w:t>
      </w:r>
    </w:p>
    <w:p w:rsidR="523CD895" w:rsidP="5A055966" w:rsidRDefault="523CD895" w14:paraId="5C3BF775" w14:textId="4FABB00E">
      <w:pPr>
        <w:pStyle w:val="BodyText"/>
      </w:pPr>
      <w:r w:rsidR="523CD895">
        <w:drawing>
          <wp:inline wp14:editId="38CD71DC" wp14:anchorId="6A04D969">
            <wp:extent cx="2710392" cy="2084917"/>
            <wp:effectExtent l="0" t="0" r="0" b="0"/>
            <wp:docPr id="226259746" name="drawing"/>
            <wp:cNvGraphicFramePr>
              <a:graphicFrameLocks noChangeAspect="1"/>
            </wp:cNvGraphicFramePr>
            <a:graphic>
              <a:graphicData xmlns:a="http://purl.oclc.org/ooxml/drawingml/main" uri="http://schemas.openxmlformats.org/drawingml/2006/picture">
                <pic:pic xmlns:pic="http://purl.oclc.org/ooxml/drawingml/picture">
                  <pic:nvPicPr>
                    <pic:cNvPr id="226259746" name=""/>
                    <pic:cNvPicPr/>
                  </pic:nvPicPr>
                  <pic:blipFill>
                    <a:blip xmlns:r="http://purl.oclc.org/ooxml/officeDocument/relationships" r:embed="rId350723987">
                      <a:extLst>
                        <a:ext uri="{28A0092B-C50C-407E-A947-70E740481C1C}">
                          <a14:useLocalDpi xmlns:a14="http://schemas.microsoft.com/office/drawing/2010/main"/>
                        </a:ext>
                      </a:extLst>
                    </a:blip>
                    <a:stretch>
                      <a:fillRect/>
                    </a:stretch>
                  </pic:blipFill>
                  <pic:spPr>
                    <a:xfrm rot="0">
                      <a:off x="0" y="0"/>
                      <a:ext cx="2710392" cy="2084917"/>
                    </a:xfrm>
                    <a:prstGeom prst="rect">
                      <a:avLst/>
                    </a:prstGeom>
                  </pic:spPr>
                </pic:pic>
              </a:graphicData>
            </a:graphic>
          </wp:inline>
        </w:drawing>
      </w:r>
    </w:p>
    <w:p w:rsidR="523CD895" w:rsidP="5A055966" w:rsidRDefault="523CD895" w14:paraId="545D376D" w14:textId="251C0F67">
      <w:pPr>
        <w:pStyle w:val="BodyText"/>
      </w:pPr>
      <w:r w:rsidR="523CD895">
        <w:drawing>
          <wp:inline wp14:editId="276F54CC" wp14:anchorId="38C9C4DC">
            <wp:extent cx="2523627" cy="1941251"/>
            <wp:effectExtent l="0" t="0" r="0" b="0"/>
            <wp:docPr id="906740499" name="drawing"/>
            <wp:cNvGraphicFramePr>
              <a:graphicFrameLocks noChangeAspect="1"/>
            </wp:cNvGraphicFramePr>
            <a:graphic>
              <a:graphicData xmlns:a="http://purl.oclc.org/ooxml/drawingml/main" uri="http://schemas.openxmlformats.org/drawingml/2006/picture">
                <pic:pic xmlns:pic="http://purl.oclc.org/ooxml/drawingml/picture">
                  <pic:nvPicPr>
                    <pic:cNvPr id="906740499" name=""/>
                    <pic:cNvPicPr/>
                  </pic:nvPicPr>
                  <pic:blipFill>
                    <a:blip xmlns:r="http://purl.oclc.org/ooxml/officeDocument/relationships" r:embed="rId1212395556">
                      <a:extLst>
                        <a:ext uri="{28A0092B-C50C-407E-A947-70E740481C1C}">
                          <a14:useLocalDpi xmlns:a14="http://schemas.microsoft.com/office/drawing/2010/main"/>
                        </a:ext>
                      </a:extLst>
                    </a:blip>
                    <a:stretch>
                      <a:fillRect/>
                    </a:stretch>
                  </pic:blipFill>
                  <pic:spPr>
                    <a:xfrm rot="0">
                      <a:off x="0" y="0"/>
                      <a:ext cx="2523627" cy="1941251"/>
                    </a:xfrm>
                    <a:prstGeom prst="rect">
                      <a:avLst/>
                    </a:prstGeom>
                  </pic:spPr>
                </pic:pic>
              </a:graphicData>
            </a:graphic>
          </wp:inline>
        </w:drawing>
      </w:r>
    </w:p>
    <w:p w:rsidR="523CD895" w:rsidP="5A055966" w:rsidRDefault="523CD895" w14:paraId="63A6B5C9" w14:textId="18F074E5">
      <w:pPr>
        <w:pStyle w:val="BodyText"/>
      </w:pPr>
      <w:r w:rsidR="523CD895">
        <w:drawing>
          <wp:inline wp14:editId="1392610C" wp14:anchorId="129BC01D">
            <wp:extent cx="2503092" cy="1925455"/>
            <wp:effectExtent l="0" t="0" r="0" b="0"/>
            <wp:docPr id="979215823" name="drawing"/>
            <wp:cNvGraphicFramePr>
              <a:graphicFrameLocks noChangeAspect="1"/>
            </wp:cNvGraphicFramePr>
            <a:graphic>
              <a:graphicData xmlns:a="http://purl.oclc.org/ooxml/drawingml/main" uri="http://schemas.openxmlformats.org/drawingml/2006/picture">
                <pic:pic xmlns:pic="http://purl.oclc.org/ooxml/drawingml/picture">
                  <pic:nvPicPr>
                    <pic:cNvPr id="979215823" name=""/>
                    <pic:cNvPicPr/>
                  </pic:nvPicPr>
                  <pic:blipFill>
                    <a:blip xmlns:r="http://purl.oclc.org/ooxml/officeDocument/relationships" r:embed="rId1541896347">
                      <a:extLst>
                        <a:ext uri="{28A0092B-C50C-407E-A947-70E740481C1C}">
                          <a14:useLocalDpi xmlns:a14="http://schemas.microsoft.com/office/drawing/2010/main"/>
                        </a:ext>
                      </a:extLst>
                    </a:blip>
                    <a:stretch>
                      <a:fillRect/>
                    </a:stretch>
                  </pic:blipFill>
                  <pic:spPr>
                    <a:xfrm rot="0">
                      <a:off x="0" y="0"/>
                      <a:ext cx="2503092" cy="1925455"/>
                    </a:xfrm>
                    <a:prstGeom prst="rect">
                      <a:avLst/>
                    </a:prstGeom>
                  </pic:spPr>
                </pic:pic>
              </a:graphicData>
            </a:graphic>
          </wp:inline>
        </w:drawing>
      </w:r>
    </w:p>
    <w:p w:rsidR="51ADCBA0" w:rsidP="5A055966" w:rsidRDefault="51ADCBA0" w14:paraId="34B6C64D" w14:textId="0F240E34">
      <w:pPr>
        <w:pStyle w:val="BodyText"/>
      </w:pPr>
      <w:r w:rsidR="51ADCBA0">
        <w:rPr/>
        <w:t xml:space="preserve">These converged to the following </w:t>
      </w:r>
      <w:r w:rsidR="64D95955">
        <w:rPr/>
        <w:t>respectively</w:t>
      </w:r>
    </w:p>
    <w:p w:rsidR="64D95955" w:rsidP="5A055966" w:rsidRDefault="64D95955" w14:paraId="6C493B16" w14:textId="1D350847">
      <w:pPr>
        <w:pStyle w:val="BodyText"/>
      </w:pPr>
      <w:r w:rsidR="64D95955">
        <w:drawing>
          <wp:inline wp14:editId="4465AC0A" wp14:anchorId="53EAD46F">
            <wp:extent cx="2533481" cy="1948832"/>
            <wp:effectExtent l="0" t="0" r="0" b="0"/>
            <wp:docPr id="2046997010" name="drawing"/>
            <wp:cNvGraphicFramePr>
              <a:graphicFrameLocks noChangeAspect="1"/>
            </wp:cNvGraphicFramePr>
            <a:graphic>
              <a:graphicData xmlns:a="http://purl.oclc.org/ooxml/drawingml/main" uri="http://schemas.openxmlformats.org/drawingml/2006/picture">
                <pic:pic xmlns:pic="http://purl.oclc.org/ooxml/drawingml/picture">
                  <pic:nvPicPr>
                    <pic:cNvPr id="2046997010" name=""/>
                    <pic:cNvPicPr/>
                  </pic:nvPicPr>
                  <pic:blipFill>
                    <a:blip xmlns:r="http://purl.oclc.org/ooxml/officeDocument/relationships" r:embed="rId795188019">
                      <a:extLst>
                        <a:ext uri="{28A0092B-C50C-407E-A947-70E740481C1C}">
                          <a14:useLocalDpi xmlns:a14="http://schemas.microsoft.com/office/drawing/2010/main"/>
                        </a:ext>
                      </a:extLst>
                    </a:blip>
                    <a:stretch>
                      <a:fillRect/>
                    </a:stretch>
                  </pic:blipFill>
                  <pic:spPr>
                    <a:xfrm rot="0">
                      <a:off x="0" y="0"/>
                      <a:ext cx="2533481" cy="1948832"/>
                    </a:xfrm>
                    <a:prstGeom prst="rect">
                      <a:avLst/>
                    </a:prstGeom>
                  </pic:spPr>
                </pic:pic>
              </a:graphicData>
            </a:graphic>
          </wp:inline>
        </w:drawing>
      </w:r>
    </w:p>
    <w:p w:rsidR="64D95955" w:rsidP="5A055966" w:rsidRDefault="64D95955" w14:paraId="73470FDF" w14:textId="6442BA3B">
      <w:pPr>
        <w:pStyle w:val="BodyText"/>
      </w:pPr>
      <w:r w:rsidR="64D95955">
        <w:drawing>
          <wp:inline wp14:editId="5B9C6B75" wp14:anchorId="35FE0324">
            <wp:extent cx="2545292" cy="1957917"/>
            <wp:effectExtent l="0" t="0" r="0" b="0"/>
            <wp:docPr id="617839838" name="drawing"/>
            <wp:cNvGraphicFramePr>
              <a:graphicFrameLocks noChangeAspect="1"/>
            </wp:cNvGraphicFramePr>
            <a:graphic>
              <a:graphicData xmlns:a="http://purl.oclc.org/ooxml/drawingml/main" uri="http://schemas.openxmlformats.org/drawingml/2006/picture">
                <pic:pic xmlns:pic="http://purl.oclc.org/ooxml/drawingml/picture">
                  <pic:nvPicPr>
                    <pic:cNvPr id="617839838" name=""/>
                    <pic:cNvPicPr/>
                  </pic:nvPicPr>
                  <pic:blipFill>
                    <a:blip xmlns:r="http://purl.oclc.org/ooxml/officeDocument/relationships" r:embed="rId2020617517">
                      <a:extLst>
                        <a:ext uri="{28A0092B-C50C-407E-A947-70E740481C1C}">
                          <a14:useLocalDpi xmlns:a14="http://schemas.microsoft.com/office/drawing/2010/main"/>
                        </a:ext>
                      </a:extLst>
                    </a:blip>
                    <a:stretch>
                      <a:fillRect/>
                    </a:stretch>
                  </pic:blipFill>
                  <pic:spPr>
                    <a:xfrm rot="0">
                      <a:off x="0" y="0"/>
                      <a:ext cx="2545292" cy="1957917"/>
                    </a:xfrm>
                    <a:prstGeom prst="rect">
                      <a:avLst/>
                    </a:prstGeom>
                  </pic:spPr>
                </pic:pic>
              </a:graphicData>
            </a:graphic>
          </wp:inline>
        </w:drawing>
      </w:r>
    </w:p>
    <w:p w:rsidR="64D95955" w:rsidP="5A055966" w:rsidRDefault="64D95955" w14:paraId="6D9EE16F" w14:textId="75B38CFA">
      <w:pPr>
        <w:pStyle w:val="BodyText"/>
      </w:pPr>
      <w:r w:rsidR="64D95955">
        <w:drawing>
          <wp:inline wp14:editId="5D963F8D" wp14:anchorId="5B8DEE07">
            <wp:extent cx="2524125" cy="1941634"/>
            <wp:effectExtent l="0" t="0" r="0" b="0"/>
            <wp:docPr id="1645309566" name="drawing"/>
            <wp:cNvGraphicFramePr>
              <a:graphicFrameLocks noChangeAspect="1"/>
            </wp:cNvGraphicFramePr>
            <a:graphic>
              <a:graphicData xmlns:a="http://purl.oclc.org/ooxml/drawingml/main" uri="http://schemas.openxmlformats.org/drawingml/2006/picture">
                <pic:pic xmlns:pic="http://purl.oclc.org/ooxml/drawingml/picture">
                  <pic:nvPicPr>
                    <pic:cNvPr id="1645309566" name=""/>
                    <pic:cNvPicPr/>
                  </pic:nvPicPr>
                  <pic:blipFill>
                    <a:blip xmlns:r="http://purl.oclc.org/ooxml/officeDocument/relationships" r:embed="rId1995686088">
                      <a:extLst>
                        <a:ext uri="{28A0092B-C50C-407E-A947-70E740481C1C}">
                          <a14:useLocalDpi xmlns:a14="http://schemas.microsoft.com/office/drawing/2010/main"/>
                        </a:ext>
                      </a:extLst>
                    </a:blip>
                    <a:stretch>
                      <a:fillRect/>
                    </a:stretch>
                  </pic:blipFill>
                  <pic:spPr>
                    <a:xfrm rot="0">
                      <a:off x="0" y="0"/>
                      <a:ext cx="2524125" cy="1941634"/>
                    </a:xfrm>
                    <a:prstGeom prst="rect">
                      <a:avLst/>
                    </a:prstGeom>
                  </pic:spPr>
                </pic:pic>
              </a:graphicData>
            </a:graphic>
          </wp:inline>
        </w:drawing>
      </w:r>
    </w:p>
    <w:p w:rsidR="009303D9" w:rsidP="5A055966" w:rsidRDefault="009303D9" w14:paraId="17F150FC" w14:textId="703AC51B">
      <w:pPr>
        <w:pStyle w:val="Heading2"/>
        <w:rPr/>
      </w:pPr>
      <w:r w:rsidR="47275EE0">
        <w:rPr/>
        <w:t>Max-Cut</w:t>
      </w:r>
    </w:p>
    <w:p w:rsidR="70986170" w:rsidP="5A055966" w:rsidRDefault="70986170" w14:paraId="03D67952" w14:textId="0B5BA5AC">
      <w:pPr>
        <w:pStyle w:val="BodyText"/>
        <w:suppressLineNumbers w:val="0"/>
        <w:bidi w:val="0"/>
        <w:spacing w:before="0pt" w:beforeAutospacing="0" w:after="6pt" w:afterAutospacing="0" w:line="11.4pt" w:lineRule="auto"/>
        <w:ind w:start="0pt" w:end="0pt" w:firstLine="14.4pt"/>
        <w:jc w:val="both"/>
        <w:rPr>
          <w:noProof w:val="0"/>
          <w:lang w:val="en-US"/>
        </w:rPr>
      </w:pPr>
      <w:r w:rsidR="70986170">
        <w:rPr/>
        <w:t xml:space="preserve">The second portion of this project requires the </w:t>
      </w:r>
      <w:r w:rsidR="72D55A04">
        <w:rPr/>
        <w:t>use of our Hopfield network to calculate a maximum cut solution.</w:t>
      </w:r>
      <w:r w:rsidR="72D55A04">
        <w:rPr/>
        <w:t xml:space="preserve"> </w:t>
      </w:r>
      <w:r w:rsidR="09E52F80">
        <w:rPr/>
        <w:t xml:space="preserve">To begin, it is useful to review what the Max-Cut problem </w:t>
      </w:r>
      <w:r w:rsidR="1CD08EA8">
        <w:rPr/>
        <w:t xml:space="preserve">is </w:t>
      </w:r>
      <w:r w:rsidR="09E52F80">
        <w:rPr/>
        <w:t>and the mathematics behind the solution</w:t>
      </w:r>
      <w:r w:rsidR="5B267B2F">
        <w:rPr/>
        <w:t xml:space="preserve">. To begin we are given an undirected weighted graph with edge weights greater than or equal to 0. The Max-Cut problem is to </w:t>
      </w:r>
      <w:r w:rsidRPr="5A055966" w:rsidR="5B267B2F">
        <w:rPr>
          <w:noProof w:val="0"/>
          <w:lang w:val="en-US"/>
        </w:rPr>
        <w:t xml:space="preserve">Partition the vertices V into two disjoint sets </w:t>
      </w:r>
      <w:r w:rsidRPr="5A055966" w:rsidR="760ACC2A">
        <w:rPr>
          <w:noProof w:val="0"/>
          <w:lang w:val="en-US"/>
        </w:rPr>
        <w:t xml:space="preserve">S </w:t>
      </w:r>
      <w:r w:rsidRPr="5A055966" w:rsidR="5B267B2F">
        <w:rPr>
          <w:noProof w:val="0"/>
          <w:lang w:val="en-US"/>
        </w:rPr>
        <w:t xml:space="preserve">and </w:t>
      </w:r>
      <w:r w:rsidRPr="5A055966" w:rsidR="7FB916AF">
        <w:rPr>
          <w:noProof w:val="0"/>
          <w:lang w:val="en-US"/>
        </w:rPr>
        <w:t xml:space="preserve">V \ S </w:t>
      </w:r>
      <w:r w:rsidRPr="5A055966" w:rsidR="5B267B2F">
        <w:rPr>
          <w:noProof w:val="0"/>
          <w:lang w:val="en-US"/>
        </w:rPr>
        <w:t>such that the sum of the weights of the edges crossing the cut is maximized.</w:t>
      </w:r>
      <w:r w:rsidRPr="5A055966" w:rsidR="36F87765">
        <w:rPr>
          <w:noProof w:val="0"/>
          <w:lang w:val="en-US"/>
        </w:rPr>
        <w:t xml:space="preserve"> The cut can then be mathematically summarized in the following </w:t>
      </w:r>
    </w:p>
    <w:p w:rsidR="5A055966" w:rsidP="5A055966" w:rsidRDefault="5A055966" w14:paraId="397BA4BF" w14:textId="5564D49A">
      <w:pPr>
        <w:pStyle w:val="BodyText"/>
        <w:suppressLineNumbers w:val="0"/>
        <w:bidi w:val="0"/>
        <w:spacing w:before="0pt" w:beforeAutospacing="0" w:after="6pt" w:afterAutospacing="0" w:line="11.4pt" w:lineRule="auto"/>
        <w:ind w:start="0pt" w:end="0pt" w:firstLine="14.4pt"/>
        <w:jc w:val="both"/>
      </w:pPr>
      <m:oMathPara xmlns:m="http://purl.oclc.org/ooxml/officeDocument/math">
        <m:oMath xmlns:m="http://purl.oclc.org/ooxml/officeDocument/math">
          <m:r xmlns:m="http://purl.oclc.org/ooxml/officeDocument/math">
            <m:t xmlns:m="http://purl.oclc.org/ooxml/officeDocument/math">𝐶𝑢𝑡</m:t>
          </m:r>
          <m:d xmlns:m="http://purl.oclc.org/ooxml/officeDocument/math">
            <m:dPr>
              <m:ctrlPr/>
            </m:dPr>
            <m:e>
              <m:r>
                <m:t>𝑠</m:t>
              </m:r>
            </m:e>
          </m:d>
          <m:r xmlns:m="http://purl.oclc.org/ooxml/officeDocument/math">
            <m:t xmlns:m="http://purl.oclc.org/ooxml/officeDocument/math"> =  </m:t>
          </m:r>
          <m:f xmlns:m="http://purl.oclc.org/ooxml/officeDocument/math">
            <m:fPr>
              <m:ctrlPr/>
            </m:fPr>
            <m:num>
              <m:r>
                <m:t>1</m:t>
              </m:r>
            </m:num>
            <m:den>
              <m:r>
                <m:t>2</m:t>
              </m:r>
            </m:den>
          </m:f>
          <m:nary xmlns:m="http://purl.oclc.org/ooxml/officeDocument/math">
            <m:naryPr>
              <m:chr m:val="∑"/>
              <m:ctrlPr/>
            </m:naryPr>
            <m:sub>
              <m:r>
                <m:t>𝑖</m:t>
              </m:r>
              <m:r>
                <m:t>&lt;</m:t>
              </m:r>
              <m:r>
                <m:t>𝑗</m:t>
              </m:r>
            </m:sub>
            <m:sup>
              <m:r>
                <m:t> </m:t>
              </m:r>
            </m:sup>
            <m:e>
              <m:sSub>
                <m:sSubPr>
                  <m:ctrlPr/>
                </m:sSubPr>
                <m:e>
                  <m:r>
                    <m:t>𝑤</m:t>
                  </m:r>
                </m:e>
                <m:sub>
                  <m:r>
                    <m:t>𝑖𝑗</m:t>
                  </m:r>
                </m:sub>
              </m:sSub>
            </m:e>
          </m:nary>
          <m:r xmlns:m="http://purl.oclc.org/ooxml/officeDocument/math">
            <m:t xmlns:m="http://purl.oclc.org/ooxml/officeDocument/math">−</m:t>
          </m:r>
          <m:f xmlns:m="http://purl.oclc.org/ooxml/officeDocument/math">
            <m:fPr>
              <m:ctrlPr/>
            </m:fPr>
            <m:num>
              <m:r>
                <m:t>1</m:t>
              </m:r>
            </m:num>
            <m:den>
              <m:r>
                <m:t>2</m:t>
              </m:r>
            </m:den>
          </m:f>
          <m:nary xmlns:m="http://purl.oclc.org/ooxml/officeDocument/math">
            <m:naryPr>
              <m:chr m:val="∑"/>
              <m:ctrlPr/>
            </m:naryPr>
            <m:sub>
              <m:r>
                <m:t> </m:t>
              </m:r>
              <m:r>
                <m:t>𝑖</m:t>
              </m:r>
              <m:r>
                <m:t>&lt;</m:t>
              </m:r>
              <m:r>
                <m:t>𝑗</m:t>
              </m:r>
            </m:sub>
            <m:sup>
              <m:r>
                <m:t> </m:t>
              </m:r>
            </m:sup>
            <m:e>
              <m:sSub>
                <m:sSubPr>
                  <m:ctrlPr/>
                </m:sSubPr>
                <m:e>
                  <m:r>
                    <m:t>𝑤</m:t>
                  </m:r>
                </m:e>
                <m:sub>
                  <m:r>
                    <m:t>𝑖𝑗</m:t>
                  </m:r>
                </m:sub>
              </m:sSub>
            </m:e>
          </m:nary>
          <m:sSub xmlns:m="http://purl.oclc.org/ooxml/officeDocument/math">
            <m:sSubPr>
              <m:ctrlPr/>
            </m:sSubPr>
            <m:e>
              <m:r>
                <m:t>𝑠</m:t>
              </m:r>
            </m:e>
            <m:sub>
              <m:r>
                <m:t>𝑖</m:t>
              </m:r>
            </m:sub>
          </m:sSub>
          <m:sSub xmlns:m="http://purl.oclc.org/ooxml/officeDocument/math">
            <m:sSubPr>
              <m:ctrlPr/>
            </m:sSubPr>
            <m:e>
              <m:r>
                <m:t>𝑠</m:t>
              </m:r>
            </m:e>
            <m:sub>
              <m:r>
                <m:t>𝑗</m:t>
              </m:r>
            </m:sub>
          </m:sSub>
        </m:oMath>
      </m:oMathPara>
    </w:p>
    <w:p w:rsidR="72EEA442" w:rsidP="5A055966" w:rsidRDefault="72EEA442" w14:paraId="22666C94" w14:textId="5D6C2CA2">
      <w:pPr>
        <w:pStyle w:val="BodyText"/>
        <w:suppressLineNumbers w:val="0"/>
        <w:bidi w:val="0"/>
        <w:spacing w:before="0pt" w:beforeAutospacing="0" w:after="6pt" w:afterAutospacing="0" w:line="11.4pt" w:lineRule="auto"/>
        <w:ind w:start="0pt" w:end="0pt" w:firstLine="14.4pt"/>
        <w:jc w:val="both"/>
        <w:rPr>
          <w:noProof w:val="0"/>
          <w:lang w:val="en-US"/>
        </w:rPr>
      </w:pPr>
      <w:r w:rsidRPr="5A055966" w:rsidR="72EEA442">
        <w:rPr>
          <w:noProof w:val="0"/>
          <w:lang w:val="en-US"/>
        </w:rPr>
        <w:t>Seeing as</w:t>
      </w:r>
      <w:r w:rsidRPr="5A055966" w:rsidR="72EEA442">
        <w:rPr>
          <w:noProof w:val="0"/>
          <w:lang w:val="en-US"/>
        </w:rPr>
        <w:t xml:space="preserve"> the first term is constant maximizing the cut is equivalent to minimizing the second term. </w:t>
      </w:r>
      <w:r w:rsidRPr="5A055966" w:rsidR="6210AE77">
        <w:rPr>
          <w:noProof w:val="0"/>
          <w:lang w:val="en-US"/>
        </w:rPr>
        <w:t>Which we can rewrite as:</w:t>
      </w:r>
    </w:p>
    <w:p w:rsidR="5A055966" w:rsidP="5A055966" w:rsidRDefault="5A055966" w14:paraId="4ED4FC0B" w14:textId="6B5421C0">
      <w:pPr>
        <w:pStyle w:val="BodyText"/>
        <w:suppressLineNumbers w:val="0"/>
        <w:bidi w:val="0"/>
        <w:spacing w:before="0pt" w:beforeAutospacing="0" w:after="6pt" w:afterAutospacing="0" w:line="11.4pt" w:lineRule="auto"/>
        <w:ind w:start="0pt" w:end="0pt" w:firstLine="14.4pt"/>
        <w:jc w:val="both"/>
        <w:rPr>
          <w:noProof w:val="0"/>
          <w:lang w:val="en-US"/>
        </w:rPr>
      </w:pPr>
      <m:oMathPara xmlns:m="http://purl.oclc.org/ooxml/officeDocument/math">
        <m:oMath xmlns:m="http://purl.oclc.org/ooxml/officeDocument/math">
          <m:r xmlns:m="http://purl.oclc.org/ooxml/officeDocument/math">
            <m:t xmlns:m="http://purl.oclc.org/ooxml/officeDocument/math">𝐴</m:t>
          </m:r>
          <m:r xmlns:m="http://purl.oclc.org/ooxml/officeDocument/math">
            <m:t xmlns:m="http://purl.oclc.org/ooxml/officeDocument/math"> =</m:t>
          </m:r>
          <m:d xmlns:m="http://purl.oclc.org/ooxml/officeDocument/math">
            <m:dPr>
              <m:begChr m:val="["/>
              <m:endChr m:val="]"/>
              <m:ctrlPr/>
            </m:dPr>
            <m:e>
              <m:sSub>
                <m:sSubPr>
                  <m:ctrlPr/>
                </m:sSubPr>
                <m:e>
                  <m:r>
                    <m:t>𝑤</m:t>
                  </m:r>
                </m:e>
                <m:sub>
                  <m:r>
                    <m:t>𝑖𝑗</m:t>
                  </m:r>
                </m:sub>
              </m:sSub>
            </m:e>
          </m:d>
          <m:r xmlns:m="http://purl.oclc.org/ooxml/officeDocument/math">
            <m:t xmlns:m="http://purl.oclc.org/ooxml/officeDocument/math">, </m:t>
          </m:r>
          <m:r xmlns:m="http://purl.oclc.org/ooxml/officeDocument/math">
            <m:t xmlns:m="http://purl.oclc.org/ooxml/officeDocument/math">𝐸</m:t>
          </m:r>
          <m:d xmlns:m="http://purl.oclc.org/ooxml/officeDocument/math">
            <m:dPr>
              <m:ctrlPr/>
            </m:dPr>
            <m:e>
              <m:r>
                <m:t>𝑠</m:t>
              </m:r>
            </m:e>
          </m:d>
          <m:r xmlns:m="http://purl.oclc.org/ooxml/officeDocument/math">
            <m:t xmlns:m="http://purl.oclc.org/ooxml/officeDocument/math"> =−</m:t>
          </m:r>
          <m:f xmlns:m="http://purl.oclc.org/ooxml/officeDocument/math">
            <m:fPr>
              <m:ctrlPr/>
            </m:fPr>
            <m:num>
              <m:r>
                <m:t>1</m:t>
              </m:r>
            </m:num>
            <m:den>
              <m:r>
                <m:t>2</m:t>
              </m:r>
            </m:den>
          </m:f>
          <m:sSup xmlns:m="http://purl.oclc.org/ooxml/officeDocument/math">
            <m:sSupPr>
              <m:ctrlPr/>
            </m:sSupPr>
            <m:e>
              <m:r>
                <m:t>𝑠</m:t>
              </m:r>
            </m:e>
            <m:sup>
              <m:r>
                <m:t>⊤</m:t>
              </m:r>
            </m:sup>
          </m:sSup>
          <m:r xmlns:m="http://purl.oclc.org/ooxml/officeDocument/math">
            <m:t xmlns:m="http://purl.oclc.org/ooxml/officeDocument/math">𝐴𝑠</m:t>
          </m:r>
        </m:oMath>
      </m:oMathPara>
    </w:p>
    <w:p w:rsidR="21132AE8" w:rsidP="5A055966" w:rsidRDefault="21132AE8" w14:paraId="69EEA93D" w14:textId="120F1B92">
      <w:pPr>
        <w:pStyle w:val="BodyText"/>
        <w:suppressLineNumbers w:val="0"/>
        <w:bidi w:val="0"/>
        <w:spacing w:before="0pt" w:beforeAutospacing="0" w:after="6pt" w:afterAutospacing="0" w:line="11.4pt" w:lineRule="auto"/>
        <w:ind w:start="0pt" w:end="0pt" w:firstLine="14.4pt"/>
        <w:jc w:val="both"/>
        <w:rPr>
          <w:noProof w:val="0"/>
          <w:lang w:val="en-US"/>
        </w:rPr>
      </w:pPr>
      <w:r w:rsidRPr="5A055966" w:rsidR="21132AE8">
        <w:rPr>
          <w:noProof w:val="0"/>
          <w:lang w:val="en-US"/>
        </w:rPr>
        <w:t xml:space="preserve">So, The Max-Cut problem is an Ising energy minimization problem. </w:t>
      </w:r>
      <w:r w:rsidRPr="5A055966" w:rsidR="6210AE77">
        <w:rPr>
          <w:noProof w:val="0"/>
          <w:lang w:val="en-US"/>
        </w:rPr>
        <w:t xml:space="preserve">It may become </w:t>
      </w:r>
      <w:r w:rsidRPr="5A055966" w:rsidR="6210AE77">
        <w:rPr>
          <w:noProof w:val="0"/>
          <w:lang w:val="en-US"/>
        </w:rPr>
        <w:t>apparent</w:t>
      </w:r>
      <w:r w:rsidRPr="5A055966" w:rsidR="6210AE77">
        <w:rPr>
          <w:noProof w:val="0"/>
          <w:lang w:val="en-US"/>
        </w:rPr>
        <w:t xml:space="preserve"> here that this matrix looks pretty </w:t>
      </w:r>
      <w:r w:rsidRPr="5A055966" w:rsidR="6210AE77">
        <w:rPr>
          <w:noProof w:val="0"/>
          <w:lang w:val="en-US"/>
        </w:rPr>
        <w:t>similar to</w:t>
      </w:r>
      <w:r w:rsidRPr="5A055966" w:rsidR="6210AE77">
        <w:rPr>
          <w:noProof w:val="0"/>
          <w:lang w:val="en-US"/>
        </w:rPr>
        <w:t xml:space="preserve"> the Hopfield energy equation. </w:t>
      </w:r>
      <w:r w:rsidRPr="5A055966" w:rsidR="7A82F633">
        <w:rPr>
          <w:noProof w:val="0"/>
          <w:lang w:val="en-US"/>
        </w:rPr>
        <w:t>Recall:</w:t>
      </w:r>
    </w:p>
    <w:p w:rsidR="5A055966" w:rsidP="5A055966" w:rsidRDefault="5A055966" w14:paraId="1F898159" w14:textId="4BE99142">
      <w:pPr>
        <w:pStyle w:val="BodyText"/>
        <w:suppressLineNumbers w:val="0"/>
        <w:bidi w:val="0"/>
        <w:spacing w:before="0pt" w:beforeAutospacing="0" w:after="6pt" w:afterAutospacing="0" w:line="11.4pt" w:lineRule="auto"/>
        <w:ind w:start="0pt" w:end="0pt" w:firstLine="14.4pt"/>
        <w:jc w:val="both"/>
        <w:rPr>
          <w:noProof w:val="0"/>
          <w:lang w:val="en-US"/>
        </w:rPr>
      </w:pPr>
      <m:oMathPara xmlns:m="http://purl.oclc.org/ooxml/officeDocument/math">
        <m:oMath xmlns:m="http://purl.oclc.org/ooxml/officeDocument/math">
          <m:r xmlns:m="http://purl.oclc.org/ooxml/officeDocument/math">
            <m:t xmlns:m="http://purl.oclc.org/ooxml/officeDocument/math">𝐸</m:t>
          </m:r>
          <m:d xmlns:m="http://purl.oclc.org/ooxml/officeDocument/math">
            <m:dPr>
              <m:ctrlPr/>
            </m:dPr>
            <m:e>
              <m:r>
                <m:t>𝑠</m:t>
              </m:r>
            </m:e>
          </m:d>
          <m:r xmlns:m="http://purl.oclc.org/ooxml/officeDocument/math">
            <m:t xmlns:m="http://purl.oclc.org/ooxml/officeDocument/math"> = −</m:t>
          </m:r>
          <m:f xmlns:m="http://purl.oclc.org/ooxml/officeDocument/math">
            <m:fPr>
              <m:ctrlPr/>
            </m:fPr>
            <m:num>
              <m:r>
                <m:t>1</m:t>
              </m:r>
            </m:num>
            <m:den>
              <m:r>
                <m:t>2</m:t>
              </m:r>
            </m:den>
          </m:f>
          <m:sSup xmlns:m="http://purl.oclc.org/ooxml/officeDocument/math">
            <m:sSupPr>
              <m:ctrlPr/>
            </m:sSupPr>
            <m:e>
              <m:r>
                <m:t>𝑠</m:t>
              </m:r>
            </m:e>
            <m:sup>
              <m:r>
                <m:t>⊤</m:t>
              </m:r>
            </m:sup>
          </m:sSup>
          <m:r xmlns:m="http://purl.oclc.org/ooxml/officeDocument/math">
            <m:t xmlns:m="http://purl.oclc.org/ooxml/officeDocument/math">𝑊𝑠</m:t>
          </m:r>
          <m:r xmlns:m="http://purl.oclc.org/ooxml/officeDocument/math">
            <m:t xmlns:m="http://purl.oclc.org/ooxml/officeDocument/math"> − </m:t>
          </m:r>
          <m:sSup xmlns:m="http://purl.oclc.org/ooxml/officeDocument/math">
            <m:sSupPr>
              <m:ctrlPr/>
            </m:sSupPr>
            <m:e>
              <m:r>
                <m:t>𝑏</m:t>
              </m:r>
            </m:e>
            <m:sup>
              <m:r>
                <m:t>⊤</m:t>
              </m:r>
            </m:sup>
          </m:sSup>
          <m:r xmlns:m="http://purl.oclc.org/ooxml/officeDocument/math">
            <m:t xmlns:m="http://purl.oclc.org/ooxml/officeDocument/math">𝑠</m:t>
          </m:r>
        </m:oMath>
      </m:oMathPara>
      <w:r w:rsidRPr="5A055966" w:rsidR="136CD574">
        <w:rPr>
          <w:noProof w:val="0"/>
          <w:lang w:val="en-US"/>
        </w:rPr>
        <w:t xml:space="preserve"> </w:t>
      </w:r>
    </w:p>
    <w:p w:rsidR="3B0958AE" w:rsidP="5A055966" w:rsidRDefault="3B0958AE" w14:paraId="7ECF1967" w14:textId="2302EAC0">
      <w:pPr>
        <w:pStyle w:val="BodyText"/>
        <w:suppressLineNumbers w:val="0"/>
        <w:bidi w:val="0"/>
        <w:spacing w:before="0pt" w:beforeAutospacing="0" w:after="6pt" w:afterAutospacing="0" w:line="11.4pt" w:lineRule="auto"/>
        <w:ind w:start="0pt" w:end="0pt" w:firstLine="14.4pt"/>
        <w:jc w:val="both"/>
        <w:rPr>
          <w:noProof w:val="0"/>
          <w:lang w:val="en-US"/>
        </w:rPr>
      </w:pPr>
      <w:r w:rsidRPr="5A055966" w:rsidR="3B0958AE">
        <w:rPr>
          <w:noProof w:val="0"/>
          <w:lang w:val="en-US"/>
        </w:rPr>
        <w:t>I</w:t>
      </w:r>
      <w:r w:rsidRPr="5A055966" w:rsidR="136CD574">
        <w:rPr>
          <w:noProof w:val="0"/>
          <w:lang w:val="en-US"/>
        </w:rPr>
        <w:t xml:space="preserve">f we set W = -A and b = 0 </w:t>
      </w:r>
    </w:p>
    <w:p w:rsidR="5A055966" w:rsidP="5A055966" w:rsidRDefault="5A055966" w14:paraId="5FD5E04F" w14:textId="0F4D2F90">
      <w:pPr>
        <w:pStyle w:val="BodyText"/>
        <w:suppressLineNumbers w:val="0"/>
        <w:bidi w:val="0"/>
        <w:spacing w:before="0pt" w:beforeAutospacing="0" w:after="6pt" w:afterAutospacing="0" w:line="11.4pt" w:lineRule="auto"/>
        <w:ind w:start="0pt" w:end="0pt" w:firstLine="14.4pt"/>
        <w:jc w:val="both"/>
      </w:pPr>
      <m:oMathPara xmlns:m="http://purl.oclc.org/ooxml/officeDocument/math">
        <m:oMath xmlns:m="http://purl.oclc.org/ooxml/officeDocument/math">
          <m:r xmlns:m="http://purl.oclc.org/ooxml/officeDocument/math">
            <m:t xmlns:m="http://purl.oclc.org/ooxml/officeDocument/math">𝐸</m:t>
          </m:r>
          <m:d xmlns:m="http://purl.oclc.org/ooxml/officeDocument/math">
            <m:dPr>
              <m:ctrlPr/>
            </m:dPr>
            <m:e>
              <m:r>
                <m:t>𝑠</m:t>
              </m:r>
            </m:e>
          </m:d>
          <m:r xmlns:m="http://purl.oclc.org/ooxml/officeDocument/math">
            <m:t xmlns:m="http://purl.oclc.org/ooxml/officeDocument/math"> = −</m:t>
          </m:r>
          <m:f xmlns:m="http://purl.oclc.org/ooxml/officeDocument/math">
            <m:fPr>
              <m:ctrlPr/>
            </m:fPr>
            <m:num>
              <m:r>
                <m:t>1</m:t>
              </m:r>
            </m:num>
            <m:den>
              <m:r>
                <m:t>2</m:t>
              </m:r>
            </m:den>
          </m:f>
          <m:sSup xmlns:m="http://purl.oclc.org/ooxml/officeDocument/math">
            <m:sSupPr>
              <m:ctrlPr/>
            </m:sSupPr>
            <m:e>
              <m:r>
                <m:t>𝑠</m:t>
              </m:r>
            </m:e>
            <m:sup>
              <m:r>
                <m:t>⊤</m:t>
              </m:r>
            </m:sup>
          </m:sSup>
          <m:d xmlns:m="http://purl.oclc.org/ooxml/officeDocument/math">
            <m:dPr>
              <m:ctrlPr/>
            </m:dPr>
            <m:e>
              <m:r>
                <m:t>−</m:t>
              </m:r>
              <m:r>
                <m:t>𝐴</m:t>
              </m:r>
            </m:e>
          </m:d>
          <m:r xmlns:m="http://purl.oclc.org/ooxml/officeDocument/math">
            <m:t xmlns:m="http://purl.oclc.org/ooxml/officeDocument/math">𝑠</m:t>
          </m:r>
          <m:r xmlns:m="http://purl.oclc.org/ooxml/officeDocument/math">
            <m:t xmlns:m="http://purl.oclc.org/ooxml/officeDocument/math"> = </m:t>
          </m:r>
          <m:f xmlns:m="http://purl.oclc.org/ooxml/officeDocument/math">
            <m:fPr>
              <m:ctrlPr/>
            </m:fPr>
            <m:num>
              <m:r>
                <m:t>1</m:t>
              </m:r>
            </m:num>
            <m:den>
              <m:r>
                <m:t>2</m:t>
              </m:r>
            </m:den>
          </m:f>
          <m:sSup xmlns:m="http://purl.oclc.org/ooxml/officeDocument/math">
            <m:sSupPr>
              <m:ctrlPr/>
            </m:sSupPr>
            <m:e>
              <m:r>
                <m:t>𝑠</m:t>
              </m:r>
            </m:e>
            <m:sup>
              <m:r>
                <m:t>⊤</m:t>
              </m:r>
            </m:sup>
          </m:sSup>
          <m:r xmlns:m="http://purl.oclc.org/ooxml/officeDocument/math">
            <m:t xmlns:m="http://purl.oclc.org/ooxml/officeDocument/math">𝐴𝑠</m:t>
          </m:r>
        </m:oMath>
      </m:oMathPara>
    </w:p>
    <w:p w:rsidR="246E7448" w:rsidP="5A055966" w:rsidRDefault="246E7448" w14:paraId="71D93229" w14:textId="51F28057">
      <w:pPr>
        <w:pStyle w:val="BodyText"/>
        <w:suppressLineNumbers w:val="0"/>
        <w:bidi w:val="0"/>
        <w:spacing w:before="0pt" w:beforeAutospacing="0" w:after="6pt" w:afterAutospacing="0" w:line="11.4pt" w:lineRule="auto"/>
        <w:ind w:start="0pt" w:end="0pt" w:firstLine="14.4pt"/>
        <w:jc w:val="both"/>
        <w:rPr>
          <w:noProof w:val="0"/>
          <w:lang w:val="en-US"/>
        </w:rPr>
      </w:pPr>
      <w:r w:rsidRPr="5A055966" w:rsidR="246E7448">
        <w:rPr>
          <w:noProof w:val="0"/>
          <w:lang w:val="en-US"/>
        </w:rPr>
        <w:t>So the Hopfield network naturally becomes an approximate solver for Max-Cut.</w:t>
      </w:r>
    </w:p>
    <w:p w:rsidR="246E7448" w:rsidP="5A055966" w:rsidRDefault="246E7448" w14:paraId="7347B77D" w14:textId="5FC479C0">
      <w:pPr>
        <w:pStyle w:val="BodyText"/>
        <w:bidi w:val="0"/>
        <w:spacing w:before="0pt" w:beforeAutospacing="0" w:after="6pt" w:afterAutospacing="0" w:line="11.4pt" w:lineRule="auto"/>
        <w:ind w:start="0pt" w:end="0pt" w:firstLine="14.4pt"/>
        <w:jc w:val="both"/>
      </w:pPr>
      <w:r w:rsidRPr="5A055966" w:rsidR="246E7448">
        <w:rPr>
          <w:noProof w:val="0"/>
          <w:lang w:val="en-US"/>
        </w:rPr>
        <w:t xml:space="preserve">It runs </w:t>
      </w:r>
      <w:r w:rsidRPr="5A055966" w:rsidR="246E7448">
        <w:rPr>
          <w:noProof w:val="0"/>
          <w:lang w:val="en-US"/>
        </w:rPr>
        <w:t>dynamics</w:t>
      </w:r>
      <w:r w:rsidRPr="5A055966" w:rsidR="246E7448">
        <w:rPr>
          <w:noProof w:val="0"/>
          <w:lang w:val="en-US"/>
        </w:rPr>
        <w:t xml:space="preserve"> until it lands in some attractor (a local minimum), which corresponds to a partition with a large cut value.</w:t>
      </w:r>
    </w:p>
    <w:p w:rsidR="1A4AF6A5" w:rsidP="5A055966" w:rsidRDefault="1A4AF6A5" w14:paraId="514ED371" w14:textId="272D84A2">
      <w:pPr>
        <w:pStyle w:val="BodyText"/>
        <w:bidi w:val="0"/>
        <w:spacing w:before="0pt" w:beforeAutospacing="0" w:after="6pt" w:afterAutospacing="0" w:line="11.4pt" w:lineRule="auto"/>
        <w:ind w:start="0pt" w:end="0pt" w:firstLine="14.4pt"/>
        <w:jc w:val="both"/>
        <w:rPr>
          <w:noProof w:val="0"/>
          <w:lang w:val="en-US"/>
        </w:rPr>
      </w:pPr>
      <w:r w:rsidRPr="5A055966" w:rsidR="1A4AF6A5">
        <w:rPr>
          <w:noProof w:val="0"/>
          <w:lang w:val="en-US"/>
        </w:rPr>
        <w:t xml:space="preserve">With the following </w:t>
      </w:r>
      <w:r w:rsidRPr="5A055966" w:rsidR="483FDC0C">
        <w:rPr>
          <w:noProof w:val="0"/>
          <w:lang w:val="en-US"/>
        </w:rPr>
        <w:t xml:space="preserve">graph: </w:t>
      </w:r>
    </w:p>
    <w:p w:rsidR="483FDC0C" w:rsidP="5A055966" w:rsidRDefault="483FDC0C" w14:paraId="2CFF3F5C" w14:textId="277F42DD">
      <w:pPr>
        <w:pStyle w:val="BodyText"/>
        <w:bidi w:val="0"/>
        <w:spacing w:before="0pt" w:beforeAutospacing="0" w:after="6pt" w:afterAutospacing="0" w:line="11.4pt" w:lineRule="auto"/>
        <w:ind w:start="0pt" w:end="0pt" w:firstLine="14.4pt"/>
        <w:jc w:val="both"/>
        <w:rPr>
          <w:noProof w:val="0"/>
          <w:lang w:val="en-US"/>
        </w:rPr>
      </w:pPr>
      <w:r w:rsidRPr="5A055966" w:rsidR="483FDC0C">
        <w:rPr>
          <w:noProof w:val="0"/>
          <w:lang w:val="en-US"/>
        </w:rPr>
        <w:t>edges = [</w:t>
      </w:r>
    </w:p>
    <w:p w:rsidR="483FDC0C" w:rsidP="5A055966" w:rsidRDefault="483FDC0C" w14:paraId="0E3AAD42" w14:textId="6AFD0F44">
      <w:pPr>
        <w:pStyle w:val="BodyText"/>
        <w:bidi w:val="0"/>
        <w:spacing w:before="0pt" w:beforeAutospacing="0" w:after="6pt" w:afterAutospacing="0" w:line="11.4pt" w:lineRule="auto"/>
        <w:ind w:start="0pt" w:end="0pt" w:firstLine="14.4pt"/>
        <w:jc w:val="both"/>
      </w:pPr>
      <w:r w:rsidRPr="5A055966" w:rsidR="483FDC0C">
        <w:rPr>
          <w:noProof w:val="0"/>
          <w:lang w:val="en-US"/>
        </w:rPr>
        <w:t xml:space="preserve">    (0,1,1.0), (0,2,0.8), (1,2,0.5), (1,3,1.2), (2,4,1.1),</w:t>
      </w:r>
    </w:p>
    <w:p w:rsidR="483FDC0C" w:rsidP="5A055966" w:rsidRDefault="483FDC0C" w14:paraId="2A182828" w14:textId="2A258CB7">
      <w:pPr>
        <w:pStyle w:val="BodyText"/>
        <w:bidi w:val="0"/>
        <w:spacing w:before="0pt" w:beforeAutospacing="0" w:after="6pt" w:afterAutospacing="0" w:line="11.4pt" w:lineRule="auto"/>
        <w:ind w:start="0pt" w:end="0pt" w:firstLine="14.4pt"/>
        <w:jc w:val="both"/>
      </w:pPr>
      <w:r w:rsidRPr="5A055966" w:rsidR="483FDC0C">
        <w:rPr>
          <w:noProof w:val="0"/>
          <w:lang w:val="en-US"/>
        </w:rPr>
        <w:t xml:space="preserve">    (3,4,0.7), (3,5,1.0), (4,5,0.9), (4,6,0.6), (5,7,1.3),</w:t>
      </w:r>
    </w:p>
    <w:p w:rsidR="483FDC0C" w:rsidP="5A055966" w:rsidRDefault="483FDC0C" w14:paraId="033A2001" w14:textId="3F622716">
      <w:pPr>
        <w:pStyle w:val="BodyText"/>
        <w:bidi w:val="0"/>
        <w:spacing w:before="0pt" w:beforeAutospacing="0" w:after="6pt" w:afterAutospacing="0" w:line="11.4pt" w:lineRule="auto"/>
        <w:ind w:start="0pt" w:end="0pt" w:firstLine="14.4pt"/>
        <w:jc w:val="both"/>
      </w:pPr>
      <w:r w:rsidRPr="5A055966" w:rsidR="483FDC0C">
        <w:rPr>
          <w:noProof w:val="0"/>
          <w:lang w:val="en-US"/>
        </w:rPr>
        <w:t xml:space="preserve">    (6,7,0.4), (2,6,0.5), (1,7,0.6)</w:t>
      </w:r>
    </w:p>
    <w:p w:rsidR="483FDC0C" w:rsidP="5A055966" w:rsidRDefault="483FDC0C" w14:paraId="437D1C3E" w14:textId="355A7C41">
      <w:pPr>
        <w:pStyle w:val="BodyText"/>
        <w:bidi w:val="0"/>
        <w:spacing w:before="0pt" w:beforeAutospacing="0" w:after="6pt" w:afterAutospacing="0" w:line="11.4pt" w:lineRule="auto"/>
        <w:ind w:start="0pt" w:end="0pt" w:firstLine="14.4pt"/>
        <w:jc w:val="both"/>
      </w:pPr>
      <w:r w:rsidRPr="5A055966" w:rsidR="483FDC0C">
        <w:rPr>
          <w:noProof w:val="0"/>
          <w:lang w:val="en-US"/>
        </w:rPr>
        <w:t>]</w:t>
      </w:r>
    </w:p>
    <w:p w:rsidR="0958E2F8" w:rsidP="5A055966" w:rsidRDefault="0958E2F8" w14:paraId="10EA4166" w14:textId="4177E824">
      <w:pPr>
        <w:pStyle w:val="BodyText"/>
        <w:bidi w:val="0"/>
        <w:spacing w:before="0pt" w:beforeAutospacing="0" w:after="6pt" w:afterAutospacing="0" w:line="11.4pt" w:lineRule="auto"/>
        <w:ind w:start="0pt" w:end="0pt" w:firstLine="14.4pt"/>
        <w:jc w:val="both"/>
        <w:rPr>
          <w:noProof w:val="0"/>
          <w:lang w:val="en-US"/>
        </w:rPr>
      </w:pPr>
      <w:r w:rsidRPr="5A055966" w:rsidR="0958E2F8">
        <w:rPr>
          <w:noProof w:val="0"/>
          <w:lang w:val="en-US"/>
        </w:rPr>
        <w:t xml:space="preserve">The </w:t>
      </w:r>
      <w:r w:rsidRPr="5A055966" w:rsidR="0958E2F8">
        <w:rPr>
          <w:noProof w:val="0"/>
          <w:lang w:val="en-US"/>
        </w:rPr>
        <w:t>maximum</w:t>
      </w:r>
      <w:r w:rsidRPr="5A055966" w:rsidR="0958E2F8">
        <w:rPr>
          <w:noProof w:val="0"/>
          <w:lang w:val="en-US"/>
        </w:rPr>
        <w:t xml:space="preserve"> cuts were </w:t>
      </w:r>
      <w:r w:rsidRPr="5A055966" w:rsidR="5E6EB163">
        <w:rPr>
          <w:noProof w:val="0"/>
          <w:lang w:val="en-US"/>
        </w:rPr>
        <w:t>foun</w:t>
      </w:r>
      <w:r w:rsidRPr="5A055966" w:rsidR="0958E2F8">
        <w:rPr>
          <w:noProof w:val="0"/>
          <w:lang w:val="en-US"/>
        </w:rPr>
        <w:t>d:</w:t>
      </w:r>
    </w:p>
    <w:p w:rsidR="0958E2F8" w:rsidP="5A055966" w:rsidRDefault="0958E2F8" w14:paraId="141E477A" w14:textId="7D810C64">
      <w:pPr>
        <w:pStyle w:val="BodyText"/>
        <w:bidi w:val="0"/>
        <w:spacing w:before="0pt" w:beforeAutospacing="0" w:after="6pt" w:afterAutospacing="0" w:line="11.4pt" w:lineRule="auto"/>
        <w:ind w:start="0pt" w:end="0pt" w:firstLine="14.4pt"/>
        <w:jc w:val="both"/>
        <w:rPr>
          <w:noProof w:val="0"/>
          <w:lang w:val="en-US"/>
        </w:rPr>
      </w:pPr>
      <w:r w:rsidRPr="5A055966" w:rsidR="0958E2F8">
        <w:rPr>
          <w:noProof w:val="0"/>
          <w:lang w:val="en-US"/>
        </w:rPr>
        <w:t>Init: 0.2</w:t>
      </w:r>
    </w:p>
    <w:p w:rsidR="0958E2F8" w:rsidP="5A055966" w:rsidRDefault="0958E2F8" w14:paraId="1B668B78" w14:textId="3E74CA9F">
      <w:pPr>
        <w:pStyle w:val="BodyText"/>
        <w:bidi w:val="0"/>
        <w:spacing w:before="0pt" w:beforeAutospacing="0" w:after="6pt" w:afterAutospacing="0" w:line="11.4pt" w:lineRule="auto"/>
        <w:ind w:start="0pt" w:end="0pt" w:firstLine="14.4pt"/>
        <w:jc w:val="both"/>
      </w:pPr>
      <w:r w:rsidRPr="5A055966" w:rsidR="0958E2F8">
        <w:rPr>
          <w:noProof w:val="0"/>
          <w:lang w:val="en-US"/>
        </w:rPr>
        <w:t>Final spins: [ 1 -1  1  1 -1 -1 -1  1]</w:t>
      </w:r>
    </w:p>
    <w:p w:rsidR="0958E2F8" w:rsidP="5A055966" w:rsidRDefault="0958E2F8" w14:paraId="70F685FB" w14:textId="17D7EFF8">
      <w:pPr>
        <w:pStyle w:val="BodyText"/>
        <w:bidi w:val="0"/>
        <w:spacing w:before="0pt" w:beforeAutospacing="0" w:after="6pt" w:afterAutospacing="0" w:line="11.4pt" w:lineRule="auto"/>
        <w:ind w:start="0pt" w:end="0pt" w:firstLine="14.4pt"/>
        <w:jc w:val="both"/>
      </w:pPr>
      <w:r w:rsidRPr="5A055966" w:rsidR="0958E2F8">
        <w:rPr>
          <w:noProof w:val="0"/>
          <w:lang w:val="en-US"/>
        </w:rPr>
        <w:t>Cut value: 8.300</w:t>
      </w:r>
    </w:p>
    <w:p w:rsidR="0958E2F8" w:rsidP="5A055966" w:rsidRDefault="0958E2F8" w14:paraId="73DF4D0B" w14:textId="7F1F3448">
      <w:pPr>
        <w:pStyle w:val="BodyText"/>
        <w:bidi w:val="0"/>
        <w:spacing w:before="0pt" w:beforeAutospacing="0" w:after="6pt" w:afterAutospacing="0" w:line="11.4pt" w:lineRule="auto"/>
        <w:ind w:start="0pt" w:end="0pt" w:firstLine="14.4pt"/>
        <w:jc w:val="both"/>
      </w:pPr>
      <w:r w:rsidRPr="5A055966" w:rsidR="0958E2F8">
        <w:rPr>
          <w:noProof w:val="0"/>
          <w:lang w:val="en-US"/>
        </w:rPr>
        <w:t xml:space="preserve"> </w:t>
      </w:r>
    </w:p>
    <w:p w:rsidR="0958E2F8" w:rsidP="5A055966" w:rsidRDefault="0958E2F8" w14:paraId="653ADBB4" w14:textId="52B9C3B9">
      <w:pPr>
        <w:pStyle w:val="BodyText"/>
        <w:bidi w:val="0"/>
        <w:spacing w:before="0pt" w:beforeAutospacing="0" w:after="6pt" w:afterAutospacing="0" w:line="11.4pt" w:lineRule="auto"/>
        <w:ind w:start="0pt" w:end="0pt" w:firstLine="14.4pt"/>
        <w:jc w:val="both"/>
        <w:rPr>
          <w:noProof w:val="0"/>
          <w:lang w:val="en-US"/>
        </w:rPr>
      </w:pPr>
      <w:r w:rsidRPr="5A055966" w:rsidR="0958E2F8">
        <w:rPr>
          <w:noProof w:val="0"/>
          <w:lang w:val="en-US"/>
        </w:rPr>
        <w:t>Init: 0.8</w:t>
      </w:r>
    </w:p>
    <w:p w:rsidR="0958E2F8" w:rsidP="5A055966" w:rsidRDefault="0958E2F8" w14:paraId="33EEB4CB" w14:textId="48711530">
      <w:pPr>
        <w:pStyle w:val="BodyText"/>
        <w:bidi w:val="0"/>
        <w:spacing w:before="0pt" w:beforeAutospacing="0" w:after="6pt" w:afterAutospacing="0" w:line="11.4pt" w:lineRule="auto"/>
        <w:ind w:start="0pt" w:end="0pt" w:firstLine="14.4pt"/>
        <w:jc w:val="both"/>
      </w:pPr>
      <w:r w:rsidRPr="5A055966" w:rsidR="0958E2F8">
        <w:rPr>
          <w:noProof w:val="0"/>
          <w:lang w:val="en-US"/>
        </w:rPr>
        <w:t>Final spins: [-1  1 -1 -1  1 -1 -1  1]</w:t>
      </w:r>
    </w:p>
    <w:p w:rsidR="0958E2F8" w:rsidP="5A055966" w:rsidRDefault="0958E2F8" w14:paraId="20C53454" w14:textId="21806986">
      <w:pPr>
        <w:pStyle w:val="BodyText"/>
        <w:bidi w:val="0"/>
        <w:spacing w:before="0pt" w:beforeAutospacing="0" w:after="6pt" w:afterAutospacing="0" w:line="11.4pt" w:lineRule="auto"/>
        <w:ind w:start="0pt" w:end="0pt" w:firstLine="14.4pt"/>
        <w:jc w:val="both"/>
      </w:pPr>
      <w:r w:rsidRPr="5A055966" w:rsidR="0958E2F8">
        <w:rPr>
          <w:noProof w:val="0"/>
          <w:lang w:val="en-US"/>
        </w:rPr>
        <w:t>Cut value: 7.700</w:t>
      </w:r>
    </w:p>
    <w:p w:rsidR="5A055966" w:rsidP="5A055966" w:rsidRDefault="5A055966" w14:paraId="72E77038" w14:textId="442A5DA1">
      <w:pPr>
        <w:pStyle w:val="BodyText"/>
        <w:bidi w:val="0"/>
        <w:spacing w:before="0pt" w:beforeAutospacing="0" w:after="6pt" w:afterAutospacing="0" w:line="11.4pt" w:lineRule="auto"/>
        <w:ind w:start="0pt" w:end="0pt" w:firstLine="14.4pt"/>
        <w:jc w:val="both"/>
        <w:rPr>
          <w:noProof w:val="0"/>
          <w:lang w:val="en-US"/>
        </w:rPr>
      </w:pPr>
    </w:p>
    <w:p w:rsidR="0958E2F8" w:rsidP="5A055966" w:rsidRDefault="0958E2F8" w14:paraId="10B641E7" w14:textId="29C04055">
      <w:pPr>
        <w:pStyle w:val="BodyText"/>
        <w:bidi w:val="0"/>
        <w:spacing w:before="0pt" w:beforeAutospacing="0" w:after="6pt" w:afterAutospacing="0" w:line="11.4pt" w:lineRule="auto"/>
        <w:ind w:start="0pt" w:end="0pt" w:firstLine="14.4pt"/>
        <w:jc w:val="both"/>
        <w:rPr>
          <w:noProof w:val="0"/>
          <w:lang w:val="en-US"/>
        </w:rPr>
      </w:pPr>
      <w:r w:rsidRPr="5A055966" w:rsidR="0958E2F8">
        <w:rPr>
          <w:noProof w:val="0"/>
          <w:lang w:val="en-US"/>
        </w:rPr>
        <w:t>Init: 1.2</w:t>
      </w:r>
    </w:p>
    <w:p w:rsidR="0958E2F8" w:rsidP="5A055966" w:rsidRDefault="0958E2F8" w14:paraId="3EF54FD6" w14:textId="607BB3C7">
      <w:pPr>
        <w:pStyle w:val="BodyText"/>
        <w:bidi w:val="0"/>
        <w:spacing w:before="0pt" w:beforeAutospacing="0" w:after="6pt" w:afterAutospacing="0" w:line="11.4pt" w:lineRule="auto"/>
        <w:ind w:start="0pt" w:end="0pt" w:firstLine="14.4pt"/>
        <w:jc w:val="both"/>
      </w:pPr>
      <w:r w:rsidRPr="5A055966" w:rsidR="0958E2F8">
        <w:rPr>
          <w:noProof w:val="0"/>
          <w:lang w:val="en-US"/>
        </w:rPr>
        <w:t>Final spins: [ 1 -1  1  1 -1 -1 -1  1]</w:t>
      </w:r>
    </w:p>
    <w:p w:rsidR="0958E2F8" w:rsidP="5A055966" w:rsidRDefault="0958E2F8" w14:paraId="37091238" w14:textId="246B8142">
      <w:pPr>
        <w:pStyle w:val="BodyText"/>
        <w:bidi w:val="0"/>
        <w:spacing w:before="0pt" w:beforeAutospacing="0" w:after="6pt" w:afterAutospacing="0" w:line="11.4pt" w:lineRule="auto"/>
        <w:ind w:start="0pt" w:end="0pt" w:firstLine="14.4pt"/>
        <w:jc w:val="both"/>
      </w:pPr>
      <w:r w:rsidRPr="5A055966" w:rsidR="0958E2F8">
        <w:rPr>
          <w:noProof w:val="0"/>
          <w:lang w:val="en-US"/>
        </w:rPr>
        <w:t>Cut value: 8.300</w:t>
      </w:r>
    </w:p>
    <w:p w:rsidR="4883855A" w:rsidP="5A055966" w:rsidRDefault="4883855A" w14:paraId="6AA1DFE0" w14:textId="0DD5A746">
      <w:pPr>
        <w:pStyle w:val="Heading1"/>
        <w:suppressLineNumbers w:val="0"/>
        <w:bidi w:val="0"/>
        <w:spacing w:before="8pt" w:beforeAutospacing="0" w:after="4pt" w:afterAutospacing="0" w:line="12.95pt" w:lineRule="auto"/>
        <w:ind w:start="0pt" w:end="0pt"/>
        <w:jc w:val="center"/>
        <w:rPr/>
      </w:pPr>
      <w:r w:rsidR="4883855A">
        <w:rPr/>
        <w:t xml:space="preserve"> Conclusion</w:t>
      </w:r>
    </w:p>
    <w:p w:rsidRPr="005B520E" w:rsidR="009303D9" w:rsidP="00E7596C" w:rsidRDefault="009303D9" w14:paraId="15A9AFAF" w14:textId="77777777">
      <w:pPr>
        <w:pStyle w:val="BodyText"/>
      </w:pPr>
      <w:r w:rsidR="5A055966">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Pr="005B520E" w:rsidR="009303D9" w:rsidP="5A055966" w:rsidRDefault="009303D9" w14:paraId="144D91D7" w14:noSpellErr="1" w14:textId="1B91DA76">
      <w:pPr>
        <w:pStyle w:val="Heading5"/>
      </w:pPr>
      <w:r w:rsidR="5A055966">
        <w:rPr/>
        <w:t>References</w:t>
      </w:r>
    </w:p>
    <w:p w:rsidR="7ED32A0F" w:rsidP="5A055966" w:rsidRDefault="7ED32A0F" w14:paraId="7F955C19" w14:textId="26FCBC87">
      <w:pPr>
        <w:pStyle w:val="references"/>
        <w:ind w:start="17.7pt" w:hanging="0pt"/>
        <w:rPr>
          <w:i w:val="0"/>
          <w:iCs w:val="0"/>
        </w:rPr>
      </w:pPr>
      <w:r w:rsidRPr="5A055966" w:rsidR="7ED32A0F">
        <w:rPr>
          <w:i w:val="0"/>
          <w:iCs w:val="0"/>
        </w:rPr>
        <w:t>J. Hopfield, “Neural networks and physical systems with emergent collective computational abilities,” Proceedings of the National Academy of Sciences of the United States of America, vol. 79, no. 8, pp. 2554–2558, 1982, doi: 10.1073/pnas.79.8.2554.</w:t>
      </w:r>
    </w:p>
    <w:p w:rsidR="7ED32A0F" w:rsidP="5A055966" w:rsidRDefault="7ED32A0F" w14:paraId="65A49781" w14:textId="6C7FE20D">
      <w:pPr>
        <w:pStyle w:val="references"/>
        <w:ind w:start="17.7pt" w:hanging="0pt"/>
        <w:rPr/>
      </w:pPr>
      <w:r w:rsidR="7ED32A0F">
        <w:rPr/>
        <w:t>J. J. Hopfield, “Neurons with graded response have collective computational properties like those of two-state neurons,” Proceedings of the National Academy of Sciences of the United States of America, vol. 81, no. 10, pp. 3088–3092, 1984, doi: 10.1073/pnas.81.10.3088.</w:t>
      </w:r>
    </w:p>
    <w:p w:rsidR="7ED32A0F" w:rsidP="5A055966" w:rsidRDefault="7ED32A0F" w14:paraId="25A4E106" w14:textId="0F668A4E">
      <w:pPr>
        <w:pStyle w:val="references"/>
        <w:ind w:start="17.7pt" w:hanging="0pt"/>
        <w:rPr/>
      </w:pPr>
      <w:r w:rsidR="7ED32A0F">
        <w:rPr/>
        <w:t>J. J. Hopfield and D. W. Tank, “‘Neural’ computation of decisions in optimization problems,” Biological Cybernetics, vol. 52, no. 3, pp. 141–152, 1985, doi: 10.1007/BF00339943.</w:t>
      </w:r>
    </w:p>
    <w:p w:rsidR="5A055966" w:rsidP="5A055966" w:rsidRDefault="5A055966" w14:paraId="7EBD3794" w14:textId="07D031CF">
      <w:pPr>
        <w:pStyle w:val="references"/>
        <w:ind w:start="17.7pt" w:hanging="0pt"/>
        <w:rPr/>
      </w:pPr>
    </w:p>
    <w:p w:rsidR="008147B5" w:rsidP="008147B5" w:rsidRDefault="008147B5" w14:paraId="67664B9A" w14:textId="77777777">
      <w:pPr>
        <w:pStyle w:val="references"/>
        <w:numPr>
          <w:ilvl w:val="0"/>
          <w:numId w:val="0"/>
        </w:numPr>
        <w:ind w:start="17.70pt"/>
      </w:pPr>
    </w:p>
    <w:p w:rsidR="009303D9" w:rsidP="00836367" w:rsidRDefault="009303D9" w14:paraId="481D7272" w14:textId="77777777">
      <w:pPr>
        <w:pStyle w:val="references"/>
        <w:numPr>
          <w:ilvl w:val="0"/>
          <w:numId w:val="0"/>
        </w:numPr>
        <w:ind w:start="18pt" w:hanging="18pt"/>
      </w:pPr>
    </w:p>
    <w:p w:rsidRPr="00F96569" w:rsidR="00836367" w:rsidP="5A055966" w:rsidRDefault="00836367" w14:paraId="2CBC4D6A" w14:textId="77777777" w14:noSpellErr="1">
      <w:pPr>
        <w:pStyle w:val="references"/>
        <w:numPr>
          <w:ilvl w:val="0"/>
          <w:numId w:val="0"/>
        </w:numPr>
        <w:spacing w:line="12pt" w:lineRule="auto"/>
        <w:ind w:start="18pt" w:hanging="0pt"/>
        <w:jc w:val="center"/>
        <w:rPr>
          <w:rFonts w:eastAsia="SimSun"/>
          <w:b w:val="1"/>
          <w:bCs w:val="1"/>
          <w:noProof w:val="0"/>
          <w:color w:val="FF0000"/>
          <w:spacing w:val="-1"/>
          <w:sz w:val="20"/>
          <w:szCs w:val="20"/>
          <w:lang w:val="x-none" w:eastAsia="x-none"/>
        </w:rPr>
        <w:sectPr w:rsidRPr="00F96569" w:rsidR="00836367" w:rsidSect="003B4E04">
          <w:type w:val="continuous"/>
          <w:pgSz w:w="595.3pt" w:h="841.9pt" w:orient="portrait" w:code="9"/>
          <w:pgMar w:top="54pt" w:right="45.35pt" w:bottom="72pt" w:left="45.35pt" w:header="36pt" w:footer="36pt" w:gutter="0pt"/>
          <w:cols w:space="360" w:num="2"/>
          <w:docGrid w:linePitch="360"/>
        </w:sectPr>
      </w:pPr>
    </w:p>
    <w:p w:rsidR="009303D9" w:rsidP="005B520E" w:rsidRDefault="003B2B40" w14:paraId="4EF2B8B8" w14:textId="77777777" w14:noSpellErr="1"/>
    <w:sectPr w:rsidR="009303D9" w:rsidSect="003B4E04">
      <w:type w:val="continuous"/>
      <w:pgSz w:w="595.3pt" w:h="841.9pt" w:orient="portrait" w:code="9"/>
      <w:pgMar w:top="54pt" w:right="44.65pt" w:bottom="72pt" w:left="44.65pt" w:header="36pt" w:footer="36pt" w:gutter="0pt"/>
      <w:cols w:space="720"/>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6A5D82" w:rsidP="001A3B3D" w:rsidRDefault="006A5D82" w14:paraId="2877A9C7" w14:textId="77777777">
      <w:r>
        <w:separator/>
      </w:r>
    </w:p>
  </w:endnote>
  <w:endnote w:type="continuationSeparator" w:id="0">
    <w:p w:rsidR="006A5D82" w:rsidP="001A3B3D" w:rsidRDefault="006A5D82" w14:paraId="7F388C0B" w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Pr="006F6D3D" w:rsidR="001A3B3D" w:rsidP="0056610F" w:rsidRDefault="001A3B3D" w14:paraId="69E75918" w14:textId="77777777">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6A5D82" w:rsidP="001A3B3D" w:rsidRDefault="006A5D82" w14:paraId="06DFCDA7" w14:textId="77777777">
      <w:r>
        <w:separator/>
      </w:r>
    </w:p>
  </w:footnote>
  <w:footnote w:type="continuationSeparator" w:id="0">
    <w:p w:rsidR="006A5D82" w:rsidP="001A3B3D" w:rsidRDefault="006A5D82" w14:paraId="2309B469" w14:textId="77777777">
      <w:r>
        <w:continuationSeparator/>
      </w:r>
    </w:p>
  </w:footnote>
</w:footnotes>
</file>

<file path=word/intelligence2.xml><?xml version="1.0" encoding="utf-8"?>
<int2:intelligence xmlns:int2="http://schemas.microsoft.com/office/intelligence/2020/intelligence">
  <int2:observations>
    <int2:bookmark int2:bookmarkName="_Int_CRDwAY4r" int2:invalidationBookmarkName="" int2:hashCode="TwpDgGSNXt+Uav" int2:id="kcq3BqOw">
      <int2:state int2:type="gram" int2:value="Rejected"/>
    </int2:bookmark>
  </int2:observations>
  <int2:intelligenceSetting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xmlns:w="http://purl.oclc.org/ooxml/wordprocessingml/main" w:abstractNumId="23">
    <w:nsid w:val="34340afd"/>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2">
    <w:nsid w:val="22474f4f"/>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1">
    <w:nsid w:val="332e4e3b"/>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cs="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27">
    <w:abstractNumId w:val="23"/>
  </w:num>
  <w:num w:numId="26">
    <w:abstractNumId w:val="22"/>
  </w:num>
  <w:num w:numId="25">
    <w:abstractNumId w:val="21"/>
  </w: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purl.oclc.org/ooxml/schemaLibrary/main" mc:Ignorable="w14 w15 w16se w16cid w16 w16cex w16sdtdh wp14">
  <w:zoom w:percent="100%"/>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E2FBE"/>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012C7"/>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1B25506"/>
    <w:rsid w:val="02C9E6B2"/>
    <w:rsid w:val="02C9E6B2"/>
    <w:rsid w:val="02F7C5A7"/>
    <w:rsid w:val="044773C4"/>
    <w:rsid w:val="048D3929"/>
    <w:rsid w:val="049BE9D4"/>
    <w:rsid w:val="04E9C60D"/>
    <w:rsid w:val="05D0612F"/>
    <w:rsid w:val="05F409C5"/>
    <w:rsid w:val="06015ECC"/>
    <w:rsid w:val="065BFFBE"/>
    <w:rsid w:val="0676DAD4"/>
    <w:rsid w:val="069D5538"/>
    <w:rsid w:val="069D5538"/>
    <w:rsid w:val="06B257C9"/>
    <w:rsid w:val="06BE59FF"/>
    <w:rsid w:val="0729F621"/>
    <w:rsid w:val="074F05A5"/>
    <w:rsid w:val="08006AEB"/>
    <w:rsid w:val="086C006B"/>
    <w:rsid w:val="08BFD6E9"/>
    <w:rsid w:val="092AE814"/>
    <w:rsid w:val="0958E2F8"/>
    <w:rsid w:val="09D99E81"/>
    <w:rsid w:val="09E52F80"/>
    <w:rsid w:val="0A02A808"/>
    <w:rsid w:val="0A2A3020"/>
    <w:rsid w:val="0A893FDB"/>
    <w:rsid w:val="0C50C759"/>
    <w:rsid w:val="0D01C063"/>
    <w:rsid w:val="0D25E568"/>
    <w:rsid w:val="0E64F4C6"/>
    <w:rsid w:val="0E9DE42E"/>
    <w:rsid w:val="0E9DE42E"/>
    <w:rsid w:val="0EC85F2F"/>
    <w:rsid w:val="0EC85F2F"/>
    <w:rsid w:val="0ECBC45C"/>
    <w:rsid w:val="0F6B0B70"/>
    <w:rsid w:val="1008B49D"/>
    <w:rsid w:val="1008B49D"/>
    <w:rsid w:val="100B715C"/>
    <w:rsid w:val="10119EC1"/>
    <w:rsid w:val="11C50DEA"/>
    <w:rsid w:val="1209B15B"/>
    <w:rsid w:val="1290BDA0"/>
    <w:rsid w:val="12EB8671"/>
    <w:rsid w:val="132EE169"/>
    <w:rsid w:val="132EE169"/>
    <w:rsid w:val="136CD574"/>
    <w:rsid w:val="15692BC0"/>
    <w:rsid w:val="15D9D2F1"/>
    <w:rsid w:val="16F65812"/>
    <w:rsid w:val="172A9944"/>
    <w:rsid w:val="17A74DD3"/>
    <w:rsid w:val="18B7AC3C"/>
    <w:rsid w:val="199AE595"/>
    <w:rsid w:val="1A4AF6A5"/>
    <w:rsid w:val="1B295E1E"/>
    <w:rsid w:val="1B3042D8"/>
    <w:rsid w:val="1B8FAD90"/>
    <w:rsid w:val="1CD08EA8"/>
    <w:rsid w:val="1D56BFB0"/>
    <w:rsid w:val="1DB3BEA3"/>
    <w:rsid w:val="1EEF578C"/>
    <w:rsid w:val="20749965"/>
    <w:rsid w:val="2096BC97"/>
    <w:rsid w:val="2096BC97"/>
    <w:rsid w:val="20E801F2"/>
    <w:rsid w:val="21132AE8"/>
    <w:rsid w:val="21F201D6"/>
    <w:rsid w:val="21F201D6"/>
    <w:rsid w:val="21F651C7"/>
    <w:rsid w:val="23066A11"/>
    <w:rsid w:val="246E7448"/>
    <w:rsid w:val="246ECF1B"/>
    <w:rsid w:val="24A99650"/>
    <w:rsid w:val="24FCF9B6"/>
    <w:rsid w:val="256F030B"/>
    <w:rsid w:val="25B11B6F"/>
    <w:rsid w:val="26C622C6"/>
    <w:rsid w:val="284E385E"/>
    <w:rsid w:val="294113FC"/>
    <w:rsid w:val="2ABEE016"/>
    <w:rsid w:val="2AD7EE61"/>
    <w:rsid w:val="2AD7EE61"/>
    <w:rsid w:val="2AE3E9F5"/>
    <w:rsid w:val="30E1A6FA"/>
    <w:rsid w:val="314CCCF9"/>
    <w:rsid w:val="314CCCF9"/>
    <w:rsid w:val="322F0FA9"/>
    <w:rsid w:val="327A4701"/>
    <w:rsid w:val="32A918E1"/>
    <w:rsid w:val="3485F488"/>
    <w:rsid w:val="34A2383C"/>
    <w:rsid w:val="352B3655"/>
    <w:rsid w:val="35E13891"/>
    <w:rsid w:val="35E59BD1"/>
    <w:rsid w:val="36E469C2"/>
    <w:rsid w:val="36F87765"/>
    <w:rsid w:val="374610A1"/>
    <w:rsid w:val="374C4566"/>
    <w:rsid w:val="37D94E9A"/>
    <w:rsid w:val="3807B386"/>
    <w:rsid w:val="3807B386"/>
    <w:rsid w:val="3848CA4C"/>
    <w:rsid w:val="38A0AAD8"/>
    <w:rsid w:val="3955684F"/>
    <w:rsid w:val="39DC8A63"/>
    <w:rsid w:val="3A1BB028"/>
    <w:rsid w:val="3A5D59C1"/>
    <w:rsid w:val="3B0958AE"/>
    <w:rsid w:val="3B5343FC"/>
    <w:rsid w:val="3B74F200"/>
    <w:rsid w:val="3BC23043"/>
    <w:rsid w:val="3C9B6D80"/>
    <w:rsid w:val="3C9B6D80"/>
    <w:rsid w:val="3F30FAF3"/>
    <w:rsid w:val="3F435962"/>
    <w:rsid w:val="40710AD8"/>
    <w:rsid w:val="417DDEA1"/>
    <w:rsid w:val="41BE69C7"/>
    <w:rsid w:val="4248C458"/>
    <w:rsid w:val="43669A30"/>
    <w:rsid w:val="4367370E"/>
    <w:rsid w:val="43A917AC"/>
    <w:rsid w:val="440AE659"/>
    <w:rsid w:val="442A9C39"/>
    <w:rsid w:val="44A02B61"/>
    <w:rsid w:val="44BC042A"/>
    <w:rsid w:val="44BC042A"/>
    <w:rsid w:val="44C3D9A0"/>
    <w:rsid w:val="455BEFC9"/>
    <w:rsid w:val="4663D310"/>
    <w:rsid w:val="470426A8"/>
    <w:rsid w:val="4712D08F"/>
    <w:rsid w:val="4712D08F"/>
    <w:rsid w:val="47275EE0"/>
    <w:rsid w:val="483FDC0C"/>
    <w:rsid w:val="4883855A"/>
    <w:rsid w:val="49E98F1C"/>
    <w:rsid w:val="4ADED191"/>
    <w:rsid w:val="4ADED191"/>
    <w:rsid w:val="4B0534B0"/>
    <w:rsid w:val="4B62AABC"/>
    <w:rsid w:val="4C05FCF2"/>
    <w:rsid w:val="4D14FFA4"/>
    <w:rsid w:val="4D980BA0"/>
    <w:rsid w:val="4DCB1DCD"/>
    <w:rsid w:val="4E23EA71"/>
    <w:rsid w:val="4E4F9CD3"/>
    <w:rsid w:val="4E57E65F"/>
    <w:rsid w:val="4EC6660F"/>
    <w:rsid w:val="4EF72564"/>
    <w:rsid w:val="4F1E6AE6"/>
    <w:rsid w:val="4F3BF20C"/>
    <w:rsid w:val="4F7E8809"/>
    <w:rsid w:val="4F98DAE9"/>
    <w:rsid w:val="4FD159F4"/>
    <w:rsid w:val="5138CAA2"/>
    <w:rsid w:val="51ADCBA0"/>
    <w:rsid w:val="51E06BFB"/>
    <w:rsid w:val="523CD895"/>
    <w:rsid w:val="531898E7"/>
    <w:rsid w:val="534D54D8"/>
    <w:rsid w:val="534D54D8"/>
    <w:rsid w:val="534E6C5C"/>
    <w:rsid w:val="53F0C6C5"/>
    <w:rsid w:val="5462E27F"/>
    <w:rsid w:val="54943D8A"/>
    <w:rsid w:val="54E65977"/>
    <w:rsid w:val="55600295"/>
    <w:rsid w:val="5565F89F"/>
    <w:rsid w:val="55DED6B9"/>
    <w:rsid w:val="56BDE234"/>
    <w:rsid w:val="5753B57A"/>
    <w:rsid w:val="5753B57A"/>
    <w:rsid w:val="57640B4A"/>
    <w:rsid w:val="580A79D4"/>
    <w:rsid w:val="59806866"/>
    <w:rsid w:val="59CC64A2"/>
    <w:rsid w:val="59CC64A2"/>
    <w:rsid w:val="5A055966"/>
    <w:rsid w:val="5ACCFAC3"/>
    <w:rsid w:val="5AEAFB99"/>
    <w:rsid w:val="5B034764"/>
    <w:rsid w:val="5B267B2F"/>
    <w:rsid w:val="5B7044D3"/>
    <w:rsid w:val="5E214588"/>
    <w:rsid w:val="5E4785D0"/>
    <w:rsid w:val="5E6EB163"/>
    <w:rsid w:val="5EBC0F02"/>
    <w:rsid w:val="60A45239"/>
    <w:rsid w:val="60FFB945"/>
    <w:rsid w:val="61678AF2"/>
    <w:rsid w:val="61810758"/>
    <w:rsid w:val="61BEA48F"/>
    <w:rsid w:val="6210AE77"/>
    <w:rsid w:val="62AD8BDB"/>
    <w:rsid w:val="62AD8BDB"/>
    <w:rsid w:val="6415DE76"/>
    <w:rsid w:val="64860030"/>
    <w:rsid w:val="64AC27FA"/>
    <w:rsid w:val="64C40A6B"/>
    <w:rsid w:val="64D95955"/>
    <w:rsid w:val="6529E9D7"/>
    <w:rsid w:val="6569B9AB"/>
    <w:rsid w:val="6569B9AB"/>
    <w:rsid w:val="65A0E664"/>
    <w:rsid w:val="65FBFEFB"/>
    <w:rsid w:val="660D115F"/>
    <w:rsid w:val="660E2DF7"/>
    <w:rsid w:val="673D2DFA"/>
    <w:rsid w:val="678F558A"/>
    <w:rsid w:val="67C49082"/>
    <w:rsid w:val="67C49082"/>
    <w:rsid w:val="67C55DFD"/>
    <w:rsid w:val="6835FE31"/>
    <w:rsid w:val="6835FE31"/>
    <w:rsid w:val="684AD943"/>
    <w:rsid w:val="68D905AA"/>
    <w:rsid w:val="68D905AA"/>
    <w:rsid w:val="6948866B"/>
    <w:rsid w:val="6960F25F"/>
    <w:rsid w:val="69AD771B"/>
    <w:rsid w:val="69EE1842"/>
    <w:rsid w:val="69EE1842"/>
    <w:rsid w:val="6A2942E9"/>
    <w:rsid w:val="6A2942E9"/>
    <w:rsid w:val="6A38FCC2"/>
    <w:rsid w:val="6A38FCC2"/>
    <w:rsid w:val="6AA89BED"/>
    <w:rsid w:val="6AA89BED"/>
    <w:rsid w:val="6B45A1BF"/>
    <w:rsid w:val="6CD6DEEF"/>
    <w:rsid w:val="6CD6DEEF"/>
    <w:rsid w:val="6E2CD568"/>
    <w:rsid w:val="6E5A0C1D"/>
    <w:rsid w:val="6E5A0C1D"/>
    <w:rsid w:val="6EACD11E"/>
    <w:rsid w:val="6EE1DFFA"/>
    <w:rsid w:val="6F2FA558"/>
    <w:rsid w:val="6F5B5B4D"/>
    <w:rsid w:val="6FF36AF2"/>
    <w:rsid w:val="70185E9D"/>
    <w:rsid w:val="70429BD1"/>
    <w:rsid w:val="70986170"/>
    <w:rsid w:val="72D55A04"/>
    <w:rsid w:val="72E07F19"/>
    <w:rsid w:val="72EEA442"/>
    <w:rsid w:val="73DFE09B"/>
    <w:rsid w:val="7580AED5"/>
    <w:rsid w:val="75D07269"/>
    <w:rsid w:val="760ACC2A"/>
    <w:rsid w:val="770BF7CD"/>
    <w:rsid w:val="77EF9A40"/>
    <w:rsid w:val="7A49407C"/>
    <w:rsid w:val="7A82F633"/>
    <w:rsid w:val="7AB3BDA7"/>
    <w:rsid w:val="7AB3BDA7"/>
    <w:rsid w:val="7B2EA712"/>
    <w:rsid w:val="7B44F638"/>
    <w:rsid w:val="7B59C2B8"/>
    <w:rsid w:val="7BD27C4D"/>
    <w:rsid w:val="7C232859"/>
    <w:rsid w:val="7C34DEC6"/>
    <w:rsid w:val="7D2149FE"/>
    <w:rsid w:val="7D3FA24E"/>
    <w:rsid w:val="7D3FA24E"/>
    <w:rsid w:val="7E6145DF"/>
    <w:rsid w:val="7ED32A0F"/>
    <w:rsid w:val="7EFD531D"/>
    <w:rsid w:val="7FB76A23"/>
    <w:rsid w:val="7FB916AF"/>
    <w:rsid w:val="7FB9B6C5"/>
    <w:rsid w:val="7FB9B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styles" Target="styles.xml" Id="rId3" /><Relationship Type="http://purl.oclc.org/ooxml/officeDocument/relationships/endnotes" Target="endnotes.xml" Id="rId7" /><Relationship Type="http://purl.oclc.org/ooxml/officeDocument/relationships/theme" Target="theme/theme1.xml" Id="rId12"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fontTable" Target="fontTable.xml" Id="rId11" /><Relationship Type="http://purl.oclc.org/ooxml/officeDocument/relationships/webSettings" Target="webSettings.xml" Id="rId5" /><Relationship Type="http://purl.oclc.org/ooxml/officeDocument/relationships/settings" Target="settings.xml" Id="rId4" /><Relationship Type="http://schemas.openxmlformats.org/officeDocument/2006/relationships/image" Target="/media/image.png" Id="rId350723987" /><Relationship Type="http://schemas.openxmlformats.org/officeDocument/2006/relationships/image" Target="/media/image2.png" Id="rId1212395556" /><Relationship Type="http://schemas.openxmlformats.org/officeDocument/2006/relationships/image" Target="/media/image3.png" Id="rId1541896347" /><Relationship Type="http://schemas.openxmlformats.org/officeDocument/2006/relationships/image" Target="/media/image4.png" Id="rId795188019" /><Relationship Type="http://schemas.openxmlformats.org/officeDocument/2006/relationships/image" Target="/media/image5.png" Id="rId2020617517" /><Relationship Type="http://schemas.openxmlformats.org/officeDocument/2006/relationships/image" Target="/media/image6.png" Id="rId1995686088" /><Relationship Type="http://schemas.microsoft.com/office/2020/10/relationships/intelligence" Target="intelligence2.xml" Id="R157616cb77654d02" /></Relationships>
</file>

<file path=word/theme/theme1.xml><?xml version="1.0" encoding="utf-8"?>
<a:theme xmlns:a="http://purl.oclc.org/ooxml/drawingml/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Ramesh, Yashila</lastModifiedBy>
  <revision>3</revision>
  <dcterms:created xsi:type="dcterms:W3CDTF">2024-07-16T13:42:00.0000000Z</dcterms:created>
  <dcterms:modified xsi:type="dcterms:W3CDTF">2025-09-23T03:55:23.0241199Z</dcterms:modified>
</coreProperties>
</file>