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73" w:rsidRPr="00E60473" w:rsidRDefault="00E60473" w:rsidP="00E604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</w:rPr>
      </w:pPr>
      <w:proofErr w:type="gramStart"/>
      <w:r w:rsidRPr="00E604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</w:rPr>
        <w:t>Reasoning Questions of Organic Chemistry.</w:t>
      </w:r>
      <w:proofErr w:type="gramEnd"/>
    </w:p>
    <w:p w:rsidR="00E60473" w:rsidRPr="00E60473" w:rsidRDefault="00E60473" w:rsidP="00E60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hyperlink r:id="rId4" w:history="1">
        <w:r w:rsidRPr="00E604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gu-IN"/>
          </w:rPr>
          <w:t>www.chemistryvideolecture.com</w:t>
        </w:r>
      </w:hyperlink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| </w:t>
      </w:r>
    </w:p>
    <w:p w:rsidR="00E60473" w:rsidRPr="00E60473" w:rsidRDefault="00E60473" w:rsidP="00E6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Lots of questions in organic chemistry </w:t>
      </w:r>
      <w:proofErr w:type="gramStart"/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comes</w:t>
      </w:r>
      <w:proofErr w:type="gramEnd"/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from the reasoning section. Each and every chapter of organic chemistry possess large number of reasoning questions.</w:t>
      </w:r>
    </w:p>
    <w:p w:rsidR="00E60473" w:rsidRPr="00E60473" w:rsidRDefault="00E60473" w:rsidP="00E6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Answer of most of the question is based on resonance and inductive effect.</w:t>
      </w:r>
    </w:p>
    <w:p w:rsidR="00E60473" w:rsidRPr="00E60473" w:rsidRDefault="00E60473" w:rsidP="00E6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 student must have prior knowledge of resonance and inductive effect to solve all the problems correctly.</w:t>
      </w:r>
    </w:p>
    <w:p w:rsidR="00E60473" w:rsidRPr="00E60473" w:rsidRDefault="00E60473" w:rsidP="00E6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In case of halo alkanes and halo arenes most of the questions comes from reactivity.</w:t>
      </w:r>
    </w:p>
    <w:p w:rsidR="00E60473" w:rsidRPr="00E60473" w:rsidRDefault="00E60473" w:rsidP="00E6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Answers of all these questions are based upon resonating structure and partial double bond.</w:t>
      </w:r>
    </w:p>
    <w:p w:rsidR="00E60473" w:rsidRPr="00E60473" w:rsidRDefault="00E60473" w:rsidP="00E6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In case of alcohols and phenols most of the questions are from acidic strength. Again strong knowledge of resonance and resonating structure can help in solving such type of questions.</w:t>
      </w:r>
    </w:p>
    <w:p w:rsidR="00E60473" w:rsidRPr="00E60473" w:rsidRDefault="00E60473" w:rsidP="00E6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In case of aldehydes and ketones most of the questions are based on reactivity and the answer of these questions are based upon inductive effect.</w:t>
      </w:r>
    </w:p>
    <w:p w:rsidR="00E60473" w:rsidRPr="00E60473" w:rsidRDefault="00E60473" w:rsidP="00E60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In case of </w:t>
      </w:r>
      <w:proofErr w:type="gramStart"/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</w:t>
      </w:r>
      <w:proofErr w:type="gramEnd"/>
      <w:r w:rsidRPr="00E6047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Amines maximum questions appears from basic strength and the answer in wall both residents as well as inductive effect.</w:t>
      </w:r>
    </w:p>
    <w:p w:rsidR="00106A9E" w:rsidRDefault="00106A9E"/>
    <w:sectPr w:rsidR="00106A9E" w:rsidSect="0010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60473"/>
    <w:rsid w:val="00106A9E"/>
    <w:rsid w:val="00E6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9E"/>
  </w:style>
  <w:style w:type="paragraph" w:styleId="Heading1">
    <w:name w:val="heading 1"/>
    <w:basedOn w:val="Normal"/>
    <w:link w:val="Heading1Char"/>
    <w:uiPriority w:val="9"/>
    <w:qFormat/>
    <w:rsid w:val="00E60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47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E60473"/>
    <w:rPr>
      <w:color w:val="0000FF"/>
      <w:u w:val="single"/>
    </w:rPr>
  </w:style>
  <w:style w:type="paragraph" w:customStyle="1" w:styleId="dropcaps">
    <w:name w:val="dropcaps"/>
    <w:basedOn w:val="Normal"/>
    <w:rsid w:val="00E60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60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8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emistryvideolecture.com/reasoning-questions-of-organic-chemi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>Hewlett-Packard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2017-10-25T13:07:00Z</dcterms:created>
  <dcterms:modified xsi:type="dcterms:W3CDTF">2017-10-25T13:07:00Z</dcterms:modified>
</cp:coreProperties>
</file>