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1"/>
        <w:gridCol w:w="4030"/>
        <w:gridCol w:w="6573"/>
      </w:tblGrid>
      <w:tr w:rsidR="003A344F" w:rsidRPr="003A344F" w:rsidTr="003A344F">
        <w:trPr>
          <w:trHeight w:val="9861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3A344F" w:rsidRPr="003A344F" w:rsidRDefault="003A344F" w:rsidP="003A344F">
            <w:pPr>
              <w:spacing w:after="240" w:line="240" w:lineRule="auto"/>
              <w:outlineLvl w:val="3"/>
              <w:rPr>
                <w:rFonts w:ascii="Arial" w:eastAsia="Times New Roman" w:hAnsi="Arial" w:cs="Arial"/>
                <w:color w:val="222222"/>
                <w:sz w:val="30"/>
                <w:szCs w:val="30"/>
                <w:lang w:eastAsia="en-IN"/>
              </w:rPr>
            </w:pPr>
            <w:r w:rsidRPr="003A344F">
              <w:rPr>
                <w:rFonts w:ascii="Arial" w:eastAsia="Times New Roman" w:hAnsi="Arial" w:cs="Arial"/>
                <w:color w:val="222222"/>
                <w:sz w:val="30"/>
                <w:szCs w:val="30"/>
                <w:u w:val="single"/>
                <w:lang w:eastAsia="en-IN"/>
              </w:rPr>
              <w:t>Mathematics</w:t>
            </w:r>
          </w:p>
          <w:p w:rsidR="003A344F" w:rsidRPr="003A344F" w:rsidRDefault="003A344F" w:rsidP="003A344F">
            <w:pPr>
              <w:spacing w:after="39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Sets, Relations And Functions,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Complex Numbers And Quadratic Equations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Matrices And Determinants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Permutations And Combinations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Mathematical Induction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Binomial Theorem And Its Simple Applications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Sequences And Series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Limit, Continuity And Differentiability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Integral Calculus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Differential Equations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Coordinate Geometry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Three Dimensional Geometry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Vector Algebra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Statistics And Probability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Trigonometry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Mathematical Reasoning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3A344F" w:rsidRPr="003A344F" w:rsidRDefault="003A344F" w:rsidP="003A344F">
            <w:pPr>
              <w:spacing w:after="240" w:line="240" w:lineRule="auto"/>
              <w:outlineLvl w:val="3"/>
              <w:rPr>
                <w:rFonts w:ascii="Arial" w:eastAsia="Times New Roman" w:hAnsi="Arial" w:cs="Arial"/>
                <w:color w:val="222222"/>
                <w:sz w:val="30"/>
                <w:szCs w:val="30"/>
                <w:lang w:eastAsia="en-IN"/>
              </w:rPr>
            </w:pPr>
            <w:r w:rsidRPr="003A344F">
              <w:rPr>
                <w:rFonts w:ascii="Arial" w:eastAsia="Times New Roman" w:hAnsi="Arial" w:cs="Arial"/>
                <w:color w:val="222222"/>
                <w:sz w:val="30"/>
                <w:szCs w:val="30"/>
                <w:u w:val="single"/>
                <w:lang w:eastAsia="en-IN"/>
              </w:rPr>
              <w:lastRenderedPageBreak/>
              <w:t>Physics</w:t>
            </w:r>
          </w:p>
          <w:p w:rsidR="003A344F" w:rsidRPr="003A344F" w:rsidRDefault="003A344F" w:rsidP="003A344F">
            <w:pPr>
              <w:spacing w:after="39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Physics And Measurement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Kinematics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Laws Of Motion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Work, Energy And Power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Rotational Motion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Gravitation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Properties Of Solids And Liquids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Thermodynamics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Kinetic Theory Of Gases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Oscillations And Waves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Electrostatics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Current Electricity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Magnetic Effects Of Current And Magnetism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Electromagnetic Induction And Alternating Currents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Electromagnetic Waves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Dual Nature Of Matter And Radiation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Atoms And Nuclei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Communication Systems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Experimental Skills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3A344F" w:rsidRPr="003A344F" w:rsidRDefault="003A344F" w:rsidP="003A344F">
            <w:pPr>
              <w:spacing w:after="240" w:line="240" w:lineRule="auto"/>
              <w:outlineLvl w:val="3"/>
              <w:rPr>
                <w:rFonts w:ascii="Arial" w:eastAsia="Times New Roman" w:hAnsi="Arial" w:cs="Arial"/>
                <w:color w:val="222222"/>
                <w:sz w:val="30"/>
                <w:szCs w:val="30"/>
                <w:lang w:eastAsia="en-IN"/>
              </w:rPr>
            </w:pPr>
            <w:r w:rsidRPr="003A344F">
              <w:rPr>
                <w:rFonts w:ascii="Arial" w:eastAsia="Times New Roman" w:hAnsi="Arial" w:cs="Arial"/>
                <w:color w:val="222222"/>
                <w:sz w:val="30"/>
                <w:szCs w:val="30"/>
                <w:u w:val="single"/>
                <w:lang w:eastAsia="en-IN"/>
              </w:rPr>
              <w:lastRenderedPageBreak/>
              <w:t>Chemistry</w:t>
            </w:r>
          </w:p>
          <w:p w:rsidR="003A344F" w:rsidRPr="003A344F" w:rsidRDefault="003A344F" w:rsidP="003A344F">
            <w:pPr>
              <w:spacing w:after="39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344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n-IN"/>
              </w:rPr>
              <w:t>Physical 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Some Basic Concepts In 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States Of Matter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Atomic Structure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Chemical Bonding And Molecular Structure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Chemical Thermodynamics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Solutions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Equilibrium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Redox</w:t>
            </w:r>
            <w:proofErr w:type="spellEnd"/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 Reactions And Electrochemistry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Chemical Kinetics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Surface Chemistry</w:t>
            </w:r>
          </w:p>
          <w:p w:rsidR="003A344F" w:rsidRPr="003A344F" w:rsidRDefault="003A344F" w:rsidP="003A344F">
            <w:pPr>
              <w:spacing w:after="39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344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n-IN"/>
              </w:rPr>
              <w:t>Inorganic 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Classification Of Elements Unit 11: Classification Of Elements And Periodicity In Properties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General Principles And Processes Of Isolation Of Metals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Hydrogen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 – Block Elements (Alkali And Alkaline Earth Metals)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 – Block Elements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D – And F – Block Elements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Co-Ordination Compounds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Environmental Chemistry</w:t>
            </w:r>
          </w:p>
          <w:p w:rsidR="003A344F" w:rsidRPr="003A344F" w:rsidRDefault="003A344F" w:rsidP="003A344F">
            <w:pPr>
              <w:spacing w:after="390" w:line="48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3A344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  <w:lang w:eastAsia="en-IN"/>
              </w:rPr>
              <w:t>Organic 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Purification And Unit 19: Purification And Characterisation Of Organic Compounds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Some Basic Principles Of Organic Chemistry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Hydrocarbons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Organic Compounds Containing Halogens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Organic Compounds Containing Oxygen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Organic Compounds Containing Nitrogen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lastRenderedPageBreak/>
              <w:t>Polymers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</w:r>
            <w:proofErr w:type="spellStart"/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Biomolecules</w:t>
            </w:r>
            <w:proofErr w:type="spellEnd"/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Chemistry In Everyday Life</w:t>
            </w:r>
            <w:r w:rsidRPr="003A344F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br/>
              <w:t>Principles Related To Practical Chemistry</w:t>
            </w:r>
          </w:p>
        </w:tc>
      </w:tr>
    </w:tbl>
    <w:p w:rsidR="00EC02D8" w:rsidRDefault="00EC02D8"/>
    <w:sectPr w:rsidR="00EC02D8" w:rsidSect="003A3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344F"/>
    <w:rsid w:val="003A344F"/>
    <w:rsid w:val="00EC0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2D8"/>
  </w:style>
  <w:style w:type="paragraph" w:styleId="Heading4">
    <w:name w:val="heading 4"/>
    <w:basedOn w:val="Normal"/>
    <w:link w:val="Heading4Char"/>
    <w:uiPriority w:val="9"/>
    <w:qFormat/>
    <w:rsid w:val="003A3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34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3A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34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1557</Characters>
  <Application>Microsoft Office Word</Application>
  <DocSecurity>0</DocSecurity>
  <Lines>12</Lines>
  <Paragraphs>3</Paragraphs>
  <ScaleCrop>false</ScaleCrop>
  <Company>Hewlett-Packard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2016-08-28T07:37:00Z</dcterms:created>
  <dcterms:modified xsi:type="dcterms:W3CDTF">2016-08-28T07:39:00Z</dcterms:modified>
</cp:coreProperties>
</file>