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BC3" w:rsidRDefault="001B7DA0" w:rsidP="00C710C2">
      <w:pPr>
        <w:pStyle w:val="NoSpacing"/>
        <w:rPr>
          <w:b/>
        </w:rPr>
      </w:pPr>
      <w:r>
        <w:rPr>
          <w:noProof/>
          <w:lang w:eastAsia="en-GB"/>
        </w:rPr>
        <w:drawing>
          <wp:inline distT="0" distB="0" distL="0" distR="0" wp14:anchorId="50D0FBED" wp14:editId="7C5D854A">
            <wp:extent cx="270510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100" cy="638175"/>
                    </a:xfrm>
                    <a:prstGeom prst="rect">
                      <a:avLst/>
                    </a:prstGeom>
                  </pic:spPr>
                </pic:pic>
              </a:graphicData>
            </a:graphic>
          </wp:inline>
        </w:drawing>
      </w:r>
    </w:p>
    <w:p w:rsidR="001B7DA0" w:rsidRDefault="001B7DA0" w:rsidP="00C710C2">
      <w:pPr>
        <w:pStyle w:val="NoSpacing"/>
        <w:rPr>
          <w:b/>
        </w:rPr>
      </w:pPr>
    </w:p>
    <w:p w:rsidR="001B7DA0" w:rsidRDefault="001B7DA0" w:rsidP="00C710C2">
      <w:pPr>
        <w:pStyle w:val="NoSpacing"/>
        <w:rPr>
          <w:b/>
        </w:rPr>
      </w:pPr>
    </w:p>
    <w:p w:rsidR="001B7DA0" w:rsidRDefault="001B7DA0" w:rsidP="00C710C2">
      <w:pPr>
        <w:pStyle w:val="NoSpacing"/>
        <w:rPr>
          <w:b/>
        </w:rPr>
      </w:pPr>
    </w:p>
    <w:p w:rsidR="001B7DA0" w:rsidRPr="001B7DA0" w:rsidRDefault="001B7DA0" w:rsidP="00C710C2">
      <w:pPr>
        <w:pStyle w:val="NoSpacing"/>
        <w:rPr>
          <w:b/>
          <w:sz w:val="56"/>
          <w:szCs w:val="56"/>
        </w:rPr>
      </w:pPr>
    </w:p>
    <w:p w:rsidR="001B7DA0" w:rsidRPr="001B7DA0" w:rsidRDefault="001B7DA0" w:rsidP="00C710C2">
      <w:pPr>
        <w:pStyle w:val="NoSpacing"/>
        <w:rPr>
          <w:b/>
          <w:sz w:val="56"/>
          <w:szCs w:val="56"/>
        </w:rPr>
      </w:pPr>
      <w:r w:rsidRPr="001B7DA0">
        <w:rPr>
          <w:b/>
          <w:sz w:val="56"/>
          <w:szCs w:val="56"/>
        </w:rPr>
        <w:t>Data Science Intern at Data Glazier</w:t>
      </w:r>
    </w:p>
    <w:p w:rsidR="008A4BC3" w:rsidRDefault="008A4BC3" w:rsidP="00C710C2">
      <w:pPr>
        <w:pStyle w:val="NoSpacing"/>
        <w:rPr>
          <w:b/>
        </w:rPr>
      </w:pPr>
    </w:p>
    <w:p w:rsidR="008A4BC3" w:rsidRDefault="008A4BC3" w:rsidP="00C710C2">
      <w:pPr>
        <w:pStyle w:val="NoSpacing"/>
        <w:rPr>
          <w:b/>
        </w:rPr>
      </w:pPr>
    </w:p>
    <w:p w:rsidR="008A4BC3" w:rsidRPr="001B7DA0" w:rsidRDefault="001B7DA0" w:rsidP="008A4BC3">
      <w:pPr>
        <w:pStyle w:val="NoSpacing"/>
        <w:rPr>
          <w:b/>
          <w:sz w:val="40"/>
          <w:szCs w:val="40"/>
        </w:rPr>
      </w:pPr>
      <w:r>
        <w:rPr>
          <w:b/>
          <w:sz w:val="40"/>
          <w:szCs w:val="40"/>
        </w:rPr>
        <w:t>Week 8</w:t>
      </w:r>
      <w:r w:rsidR="008A4BC3" w:rsidRPr="001B7DA0">
        <w:rPr>
          <w:b/>
          <w:sz w:val="40"/>
          <w:szCs w:val="40"/>
        </w:rPr>
        <w:t>: Report on Group Project</w:t>
      </w:r>
    </w:p>
    <w:p w:rsidR="008A4BC3" w:rsidRPr="001B7DA0" w:rsidRDefault="008A4BC3" w:rsidP="008A4BC3">
      <w:pPr>
        <w:pStyle w:val="NoSpacing"/>
        <w:rPr>
          <w:b/>
          <w:sz w:val="40"/>
          <w:szCs w:val="40"/>
        </w:rPr>
      </w:pPr>
      <w:r w:rsidRPr="001B7DA0">
        <w:rPr>
          <w:b/>
          <w:sz w:val="40"/>
          <w:szCs w:val="40"/>
        </w:rPr>
        <w:t>Topic: Bank Marketing (Campaign)</w:t>
      </w:r>
    </w:p>
    <w:p w:rsidR="001B7DA0" w:rsidRDefault="001B7DA0" w:rsidP="008A4BC3">
      <w:pPr>
        <w:pStyle w:val="NoSpacing"/>
        <w:rPr>
          <w:b/>
          <w:sz w:val="40"/>
          <w:szCs w:val="40"/>
        </w:rPr>
      </w:pPr>
    </w:p>
    <w:p w:rsidR="001B7DA0" w:rsidRPr="001B7DA0" w:rsidRDefault="001B7DA0" w:rsidP="008A4BC3">
      <w:pPr>
        <w:pStyle w:val="NoSpacing"/>
        <w:rPr>
          <w:b/>
          <w:sz w:val="40"/>
          <w:szCs w:val="40"/>
        </w:rPr>
      </w:pPr>
    </w:p>
    <w:p w:rsidR="008A4BC3" w:rsidRDefault="008A4BC3" w:rsidP="008A4BC3">
      <w:pPr>
        <w:pStyle w:val="NoSpacing"/>
        <w:rPr>
          <w:b/>
          <w:sz w:val="40"/>
          <w:szCs w:val="40"/>
        </w:rPr>
      </w:pPr>
      <w:r w:rsidRPr="001B7DA0">
        <w:rPr>
          <w:b/>
          <w:sz w:val="40"/>
          <w:szCs w:val="40"/>
        </w:rPr>
        <w:t>Group Name: Campaign Catalysts</w:t>
      </w:r>
    </w:p>
    <w:p w:rsidR="001B7DA0" w:rsidRDefault="001B7DA0" w:rsidP="008A4BC3">
      <w:pPr>
        <w:pStyle w:val="NoSpacing"/>
        <w:rPr>
          <w:b/>
          <w:sz w:val="40"/>
          <w:szCs w:val="40"/>
        </w:rPr>
      </w:pPr>
    </w:p>
    <w:p w:rsidR="001B7DA0" w:rsidRDefault="001B7DA0" w:rsidP="008A4BC3">
      <w:pPr>
        <w:pStyle w:val="NoSpacing"/>
        <w:rPr>
          <w:b/>
          <w:sz w:val="40"/>
          <w:szCs w:val="40"/>
        </w:rPr>
      </w:pPr>
    </w:p>
    <w:p w:rsidR="001B7DA0" w:rsidRPr="001B7DA0" w:rsidRDefault="001B7DA0" w:rsidP="008A4BC3">
      <w:pPr>
        <w:pStyle w:val="NoSpacing"/>
        <w:rPr>
          <w:b/>
          <w:sz w:val="40"/>
          <w:szCs w:val="40"/>
        </w:rPr>
      </w:pPr>
    </w:p>
    <w:p w:rsidR="008A4BC3" w:rsidRPr="001B7DA0" w:rsidRDefault="008A4BC3" w:rsidP="008A4BC3">
      <w:pPr>
        <w:pStyle w:val="NoSpacing"/>
        <w:rPr>
          <w:b/>
          <w:sz w:val="40"/>
          <w:szCs w:val="40"/>
        </w:rPr>
      </w:pPr>
      <w:r w:rsidRPr="001B7DA0">
        <w:rPr>
          <w:b/>
          <w:sz w:val="40"/>
          <w:szCs w:val="40"/>
        </w:rPr>
        <w:t xml:space="preserve">Specialization: </w:t>
      </w:r>
      <w:r w:rsidRPr="001B7DA0">
        <w:rPr>
          <w:sz w:val="40"/>
          <w:szCs w:val="40"/>
        </w:rPr>
        <w:t>Data Science</w:t>
      </w:r>
    </w:p>
    <w:p w:rsidR="008A4BC3" w:rsidRPr="001B7DA0" w:rsidRDefault="008A4BC3" w:rsidP="008A4BC3">
      <w:pPr>
        <w:pStyle w:val="NoSpacing"/>
        <w:rPr>
          <w:b/>
          <w:sz w:val="40"/>
          <w:szCs w:val="40"/>
        </w:rPr>
      </w:pPr>
      <w:r w:rsidRPr="001B7DA0">
        <w:rPr>
          <w:b/>
          <w:sz w:val="40"/>
          <w:szCs w:val="40"/>
        </w:rPr>
        <w:t xml:space="preserve">Batch Code: </w:t>
      </w:r>
      <w:r w:rsidRPr="001B7DA0">
        <w:rPr>
          <w:sz w:val="40"/>
          <w:szCs w:val="40"/>
        </w:rPr>
        <w:t>LISUM19</w:t>
      </w:r>
    </w:p>
    <w:p w:rsidR="008A4BC3" w:rsidRPr="001B7DA0" w:rsidRDefault="001B7DA0" w:rsidP="008A4BC3">
      <w:pPr>
        <w:pStyle w:val="NoSpacing"/>
        <w:rPr>
          <w:b/>
          <w:sz w:val="40"/>
          <w:szCs w:val="40"/>
        </w:rPr>
      </w:pPr>
      <w:r>
        <w:rPr>
          <w:b/>
          <w:sz w:val="40"/>
          <w:szCs w:val="40"/>
        </w:rPr>
        <w:t xml:space="preserve">Date: </w:t>
      </w:r>
      <w:r w:rsidR="000F7FBA">
        <w:rPr>
          <w:sz w:val="40"/>
          <w:szCs w:val="40"/>
        </w:rPr>
        <w:t>2</w:t>
      </w:r>
      <w:r w:rsidR="000F7FBA" w:rsidRPr="000F7FBA">
        <w:rPr>
          <w:sz w:val="40"/>
          <w:szCs w:val="40"/>
          <w:vertAlign w:val="superscript"/>
        </w:rPr>
        <w:t>nd</w:t>
      </w:r>
      <w:r w:rsidR="000F7FBA">
        <w:rPr>
          <w:sz w:val="40"/>
          <w:szCs w:val="40"/>
        </w:rPr>
        <w:t xml:space="preserve"> May 2023</w:t>
      </w:r>
    </w:p>
    <w:p w:rsidR="008A4BC3" w:rsidRPr="001B7DA0" w:rsidRDefault="008A4BC3" w:rsidP="008A4BC3">
      <w:pPr>
        <w:pStyle w:val="NoSpacing"/>
        <w:rPr>
          <w:b/>
          <w:sz w:val="40"/>
          <w:szCs w:val="40"/>
        </w:rPr>
      </w:pPr>
      <w:r w:rsidRPr="001B7DA0">
        <w:rPr>
          <w:b/>
          <w:sz w:val="40"/>
          <w:szCs w:val="40"/>
        </w:rPr>
        <w:t xml:space="preserve">Submitted to: </w:t>
      </w:r>
      <w:r w:rsidRPr="001B7DA0">
        <w:rPr>
          <w:sz w:val="40"/>
          <w:szCs w:val="40"/>
        </w:rPr>
        <w:t>Data Glacier</w:t>
      </w: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1B7DA0" w:rsidRDefault="001B7DA0" w:rsidP="00C710C2">
      <w:pPr>
        <w:pStyle w:val="NoSpacing"/>
        <w:rPr>
          <w:b/>
        </w:rPr>
      </w:pPr>
    </w:p>
    <w:p w:rsidR="00E276BC" w:rsidRDefault="00EC2711" w:rsidP="00E276BC">
      <w:pPr>
        <w:pStyle w:val="NoSpacing"/>
        <w:rPr>
          <w:b/>
          <w:sz w:val="28"/>
          <w:szCs w:val="28"/>
        </w:rPr>
      </w:pPr>
      <w:r w:rsidRPr="00EC2711">
        <w:rPr>
          <w:b/>
          <w:sz w:val="28"/>
          <w:szCs w:val="28"/>
        </w:rPr>
        <w:lastRenderedPageBreak/>
        <w:t>Handling missing data for Bank marketing dataset</w:t>
      </w:r>
    </w:p>
    <w:p w:rsidR="0014376E" w:rsidRPr="0014376E" w:rsidRDefault="0014376E" w:rsidP="0014376E">
      <w:pPr>
        <w:pStyle w:val="NoSpacing"/>
      </w:pPr>
      <w:r w:rsidRPr="0014376E">
        <w:t>Data cleaning is an important step in data pre-processing due to its ability to help improve the</w:t>
      </w:r>
    </w:p>
    <w:p w:rsidR="0014376E" w:rsidRPr="0014376E" w:rsidRDefault="0014376E" w:rsidP="0014376E">
      <w:pPr>
        <w:pStyle w:val="NoSpacing"/>
      </w:pPr>
      <w:r w:rsidRPr="0014376E">
        <w:t>quality of the dataset for a more reliable output. The presence of impurities in real-world data</w:t>
      </w:r>
    </w:p>
    <w:p w:rsidR="0014376E" w:rsidRPr="0014376E" w:rsidRDefault="0014376E" w:rsidP="0014376E">
      <w:pPr>
        <w:pStyle w:val="NoSpacing"/>
      </w:pPr>
      <w:r w:rsidRPr="0014376E">
        <w:t>application has brought about the development of several methods to eradicate this problem</w:t>
      </w:r>
    </w:p>
    <w:p w:rsidR="0014376E" w:rsidRPr="0014376E" w:rsidRDefault="0014376E" w:rsidP="0014376E">
      <w:pPr>
        <w:pStyle w:val="NoSpacing"/>
      </w:pPr>
      <w:r w:rsidRPr="0014376E">
        <w:t>to help improve the accuracy and usability of existing data (Müller and Freytag, 2005</w:t>
      </w:r>
      <w:r w:rsidR="00785296" w:rsidRPr="0014376E">
        <w:t>).</w:t>
      </w:r>
      <w:r w:rsidR="00785296">
        <w:t xml:space="preserve"> [3]</w:t>
      </w:r>
      <w:r w:rsidRPr="0014376E">
        <w:t xml:space="preserve"> The data</w:t>
      </w:r>
    </w:p>
    <w:p w:rsidR="0014376E" w:rsidRPr="0014376E" w:rsidRDefault="0014376E" w:rsidP="0014376E">
      <w:pPr>
        <w:pStyle w:val="NoSpacing"/>
      </w:pPr>
      <w:r w:rsidRPr="0014376E">
        <w:t>cleaning process involves the detection or removal of outliers, smoothing noisy data, filling in</w:t>
      </w:r>
    </w:p>
    <w:p w:rsidR="0014376E" w:rsidRPr="0014376E" w:rsidRDefault="0014376E" w:rsidP="0014376E">
      <w:pPr>
        <w:pStyle w:val="NoSpacing"/>
      </w:pPr>
      <w:r w:rsidRPr="0014376E">
        <w:t>missing values and resolving inconsistency within a dataset (Han, Pei and Kamber, 2011</w:t>
      </w:r>
      <w:r w:rsidR="00785296" w:rsidRPr="0014376E">
        <w:t>).</w:t>
      </w:r>
      <w:r w:rsidR="00785296">
        <w:t xml:space="preserve"> [4]</w:t>
      </w:r>
      <w:r w:rsidRPr="0014376E">
        <w:cr/>
      </w:r>
    </w:p>
    <w:p w:rsidR="00EC2711" w:rsidRDefault="00EC2711" w:rsidP="00E276BC">
      <w:pPr>
        <w:pStyle w:val="NoSpacing"/>
      </w:pPr>
      <w:r>
        <w:t>T</w:t>
      </w:r>
      <w:r w:rsidRPr="00EC2711">
        <w:t xml:space="preserve">here is </w:t>
      </w:r>
      <w:r>
        <w:t xml:space="preserve">exactly no </w:t>
      </w:r>
      <w:r w:rsidRPr="00EC2711">
        <w:t xml:space="preserve">one way </w:t>
      </w:r>
      <w:r>
        <w:t xml:space="preserve">of dealing </w:t>
      </w:r>
      <w:r w:rsidRPr="00EC2711">
        <w:t xml:space="preserve">with missing data. </w:t>
      </w:r>
      <w:r>
        <w:t>There are</w:t>
      </w:r>
      <w:r w:rsidRPr="00EC2711">
        <w:t xml:space="preserve"> different solutions for data imputation depending </w:t>
      </w:r>
      <w:r>
        <w:t xml:space="preserve">on the kind of problem and it always </w:t>
      </w:r>
      <w:r w:rsidRPr="00EC2711">
        <w:t>difficult to provide a ge</w:t>
      </w:r>
      <w:r>
        <w:t>neral solution, and care should be taken when it comes to removing missing values in any given data set since doing so will introduce biasness in the model.</w:t>
      </w:r>
    </w:p>
    <w:p w:rsidR="00EC2711" w:rsidRDefault="00EC2711" w:rsidP="00E276BC">
      <w:pPr>
        <w:pStyle w:val="NoSpacing"/>
      </w:pPr>
    </w:p>
    <w:p w:rsidR="00772618" w:rsidRPr="00772618" w:rsidRDefault="00772618" w:rsidP="00772618">
      <w:pPr>
        <w:pStyle w:val="NoSpacing"/>
        <w:rPr>
          <w:b/>
        </w:rPr>
      </w:pPr>
      <w:r w:rsidRPr="00772618">
        <w:rPr>
          <w:b/>
        </w:rPr>
        <w:t>Imputing or Deleting missing values of the Data:</w:t>
      </w:r>
    </w:p>
    <w:p w:rsidR="00772618" w:rsidRDefault="00772618" w:rsidP="00772618">
      <w:pPr>
        <w:pStyle w:val="NoSpacing"/>
      </w:pPr>
      <w:r>
        <w:t>Before w</w:t>
      </w:r>
      <w:r w:rsidR="009D2733">
        <w:t xml:space="preserve">e decide to remove, </w:t>
      </w:r>
      <w:r>
        <w:t xml:space="preserve">replace or impute the data, we have to understand </w:t>
      </w:r>
      <w:r w:rsidR="009D2733">
        <w:t xml:space="preserve">and establish </w:t>
      </w:r>
      <w:r>
        <w:t>the reason why data is missing.</w:t>
      </w:r>
      <w:r w:rsidR="009D2733">
        <w:t xml:space="preserve"> </w:t>
      </w:r>
    </w:p>
    <w:p w:rsidR="00772618" w:rsidRDefault="00772618" w:rsidP="00772618">
      <w:pPr>
        <w:pStyle w:val="NoSpacing"/>
      </w:pPr>
    </w:p>
    <w:p w:rsidR="00772618" w:rsidRDefault="00772618" w:rsidP="00772618">
      <w:pPr>
        <w:pStyle w:val="NoSpacing"/>
        <w:numPr>
          <w:ilvl w:val="0"/>
          <w:numId w:val="12"/>
        </w:numPr>
      </w:pPr>
      <w:r>
        <w:t>Missing at Random: This means that the tendency for a data point to be missing is not related to the missing data, but it is related to some of the observed data.</w:t>
      </w:r>
    </w:p>
    <w:p w:rsidR="00772618" w:rsidRDefault="00772618" w:rsidP="00772618">
      <w:pPr>
        <w:pStyle w:val="NoSpacing"/>
        <w:numPr>
          <w:ilvl w:val="0"/>
          <w:numId w:val="12"/>
        </w:numPr>
      </w:pPr>
      <w:r>
        <w:t>Missing Completely at Random: The fact that a certain value is missing has nothing to do with its hypothetical value and with the values of other variables.</w:t>
      </w:r>
    </w:p>
    <w:p w:rsidR="00772618" w:rsidRDefault="00772618" w:rsidP="00772618">
      <w:pPr>
        <w:pStyle w:val="NoSpacing"/>
        <w:numPr>
          <w:ilvl w:val="0"/>
          <w:numId w:val="12"/>
        </w:numPr>
      </w:pPr>
      <w:r>
        <w:t>Missing not at Random: Possible reasons are that the missing value depends on the hypothetical value or missing value is dependent on some other variable’s value.</w:t>
      </w:r>
    </w:p>
    <w:p w:rsidR="00772618" w:rsidRDefault="00772618" w:rsidP="00E276BC">
      <w:pPr>
        <w:pStyle w:val="NoSpacing"/>
      </w:pPr>
    </w:p>
    <w:p w:rsidR="00772618" w:rsidRPr="00A21BBF" w:rsidRDefault="00A21BBF" w:rsidP="00E276BC">
      <w:pPr>
        <w:pStyle w:val="NoSpacing"/>
        <w:rPr>
          <w:b/>
        </w:rPr>
      </w:pPr>
      <w:r w:rsidRPr="00A21BBF">
        <w:rPr>
          <w:b/>
        </w:rPr>
        <w:t>Data cleaning of categorical features in the data set:</w:t>
      </w:r>
    </w:p>
    <w:p w:rsidR="00EC2711" w:rsidRDefault="00EC2711" w:rsidP="00E276BC">
      <w:pPr>
        <w:pStyle w:val="NoSpacing"/>
      </w:pPr>
      <w:r>
        <w:t xml:space="preserve">We have the following unknown values for some of the </w:t>
      </w:r>
      <w:r w:rsidR="009D2733">
        <w:t>features</w:t>
      </w:r>
      <w:r>
        <w:t xml:space="preserve"> in the data</w:t>
      </w:r>
      <w:r w:rsidR="009D2733">
        <w:t xml:space="preserve"> set</w:t>
      </w:r>
      <w:r>
        <w:t>:</w:t>
      </w:r>
    </w:p>
    <w:p w:rsidR="009D2733" w:rsidRDefault="009D2733" w:rsidP="00B82FF0">
      <w:pPr>
        <w:pStyle w:val="NoSpacing"/>
      </w:pPr>
      <w:r>
        <w:fldChar w:fldCharType="begin"/>
      </w:r>
      <w:r>
        <w:instrText xml:space="preserve"> LINK Excel.Sheet.12 "Book1" "Sheet1!R2C1:R13C4" \a \f 5 \h  \* MERGEFORMAT </w:instrText>
      </w:r>
      <w:r>
        <w:fldChar w:fldCharType="separate"/>
      </w:r>
    </w:p>
    <w:tbl>
      <w:tblPr>
        <w:tblStyle w:val="TableGrid"/>
        <w:tblW w:w="7060" w:type="dxa"/>
        <w:tblLook w:val="04A0" w:firstRow="1" w:lastRow="0" w:firstColumn="1" w:lastColumn="0" w:noHBand="0" w:noVBand="1"/>
      </w:tblPr>
      <w:tblGrid>
        <w:gridCol w:w="1440"/>
        <w:gridCol w:w="1920"/>
        <w:gridCol w:w="1720"/>
        <w:gridCol w:w="1980"/>
      </w:tblGrid>
      <w:tr w:rsidR="009D2733" w:rsidRPr="009D2733" w:rsidTr="009D2733">
        <w:trPr>
          <w:trHeight w:val="300"/>
        </w:trPr>
        <w:tc>
          <w:tcPr>
            <w:tcW w:w="1440" w:type="dxa"/>
            <w:noWrap/>
            <w:hideMark/>
          </w:tcPr>
          <w:p w:rsidR="009D2733" w:rsidRPr="009D2733" w:rsidRDefault="009D2733" w:rsidP="009D2733">
            <w:pPr>
              <w:pStyle w:val="NoSpacing"/>
              <w:rPr>
                <w:b/>
                <w:bCs/>
              </w:rPr>
            </w:pPr>
            <w:r w:rsidRPr="009D2733">
              <w:rPr>
                <w:b/>
                <w:bCs/>
              </w:rPr>
              <w:t>Features</w:t>
            </w:r>
          </w:p>
        </w:tc>
        <w:tc>
          <w:tcPr>
            <w:tcW w:w="1920" w:type="dxa"/>
            <w:noWrap/>
            <w:hideMark/>
          </w:tcPr>
          <w:p w:rsidR="009D2733" w:rsidRPr="009D2733" w:rsidRDefault="009D2733" w:rsidP="009D2733">
            <w:pPr>
              <w:pStyle w:val="NoSpacing"/>
              <w:rPr>
                <w:b/>
                <w:bCs/>
              </w:rPr>
            </w:pPr>
            <w:r w:rsidRPr="009D2733">
              <w:rPr>
                <w:b/>
                <w:bCs/>
              </w:rPr>
              <w:t>Unknown Values</w:t>
            </w:r>
          </w:p>
        </w:tc>
        <w:tc>
          <w:tcPr>
            <w:tcW w:w="1720" w:type="dxa"/>
            <w:noWrap/>
            <w:hideMark/>
          </w:tcPr>
          <w:p w:rsidR="009D2733" w:rsidRPr="009D2733" w:rsidRDefault="009D2733" w:rsidP="009D2733">
            <w:pPr>
              <w:pStyle w:val="NoSpacing"/>
              <w:rPr>
                <w:b/>
                <w:bCs/>
              </w:rPr>
            </w:pPr>
            <w:r w:rsidRPr="009D2733">
              <w:rPr>
                <w:b/>
                <w:bCs/>
              </w:rPr>
              <w:t>Minimum value</w:t>
            </w:r>
          </w:p>
        </w:tc>
        <w:tc>
          <w:tcPr>
            <w:tcW w:w="1980" w:type="dxa"/>
            <w:noWrap/>
            <w:hideMark/>
          </w:tcPr>
          <w:p w:rsidR="009D2733" w:rsidRPr="009D2733" w:rsidRDefault="009D2733" w:rsidP="009D2733">
            <w:pPr>
              <w:pStyle w:val="NoSpacing"/>
              <w:rPr>
                <w:b/>
                <w:bCs/>
              </w:rPr>
            </w:pPr>
            <w:r w:rsidRPr="009D2733">
              <w:rPr>
                <w:b/>
                <w:bCs/>
              </w:rPr>
              <w:t>Maximum value</w:t>
            </w:r>
          </w:p>
        </w:tc>
      </w:tr>
      <w:tr w:rsidR="009D2733" w:rsidRPr="009D2733" w:rsidTr="009D2733">
        <w:trPr>
          <w:trHeight w:val="300"/>
        </w:trPr>
        <w:tc>
          <w:tcPr>
            <w:tcW w:w="1440" w:type="dxa"/>
            <w:noWrap/>
            <w:hideMark/>
          </w:tcPr>
          <w:p w:rsidR="009D2733" w:rsidRPr="009D2733" w:rsidRDefault="009D2733" w:rsidP="009D2733">
            <w:pPr>
              <w:pStyle w:val="NoSpacing"/>
            </w:pPr>
            <w:r w:rsidRPr="009D2733">
              <w:t>Job</w:t>
            </w:r>
          </w:p>
        </w:tc>
        <w:tc>
          <w:tcPr>
            <w:tcW w:w="1920" w:type="dxa"/>
            <w:noWrap/>
            <w:hideMark/>
          </w:tcPr>
          <w:p w:rsidR="009D2733" w:rsidRPr="009D2733" w:rsidRDefault="009D2733" w:rsidP="009D2733">
            <w:pPr>
              <w:pStyle w:val="NoSpacing"/>
            </w:pPr>
            <w:r w:rsidRPr="009D2733">
              <w:t>990</w:t>
            </w:r>
          </w:p>
        </w:tc>
        <w:tc>
          <w:tcPr>
            <w:tcW w:w="1720" w:type="dxa"/>
            <w:noWrap/>
            <w:hideMark/>
          </w:tcPr>
          <w:p w:rsidR="009D2733" w:rsidRPr="009D2733" w:rsidRDefault="009D2733" w:rsidP="009D2733">
            <w:pPr>
              <w:pStyle w:val="NoSpacing"/>
            </w:pPr>
            <w:r w:rsidRPr="009D2733">
              <w:t>unknown</w:t>
            </w:r>
          </w:p>
        </w:tc>
        <w:tc>
          <w:tcPr>
            <w:tcW w:w="1980" w:type="dxa"/>
            <w:noWrap/>
            <w:hideMark/>
          </w:tcPr>
          <w:p w:rsidR="009D2733" w:rsidRPr="009D2733" w:rsidRDefault="009D2733" w:rsidP="009D2733">
            <w:pPr>
              <w:pStyle w:val="NoSpacing"/>
            </w:pPr>
            <w:r w:rsidRPr="009D2733">
              <w:t>admin</w:t>
            </w:r>
          </w:p>
        </w:tc>
      </w:tr>
      <w:tr w:rsidR="009D2733" w:rsidRPr="009D2733" w:rsidTr="009D2733">
        <w:trPr>
          <w:trHeight w:val="300"/>
        </w:trPr>
        <w:tc>
          <w:tcPr>
            <w:tcW w:w="1440" w:type="dxa"/>
            <w:noWrap/>
            <w:hideMark/>
          </w:tcPr>
          <w:p w:rsidR="009D2733" w:rsidRPr="009D2733" w:rsidRDefault="009D2733" w:rsidP="009D2733">
            <w:pPr>
              <w:pStyle w:val="NoSpacing"/>
            </w:pPr>
            <w:r w:rsidRPr="009D2733">
              <w:t>Marital</w:t>
            </w:r>
          </w:p>
        </w:tc>
        <w:tc>
          <w:tcPr>
            <w:tcW w:w="1920" w:type="dxa"/>
            <w:noWrap/>
            <w:hideMark/>
          </w:tcPr>
          <w:p w:rsidR="009D2733" w:rsidRPr="009D2733" w:rsidRDefault="009D2733" w:rsidP="009D2733">
            <w:pPr>
              <w:pStyle w:val="NoSpacing"/>
            </w:pPr>
            <w:r w:rsidRPr="009D2733">
              <w:t>80</w:t>
            </w:r>
          </w:p>
        </w:tc>
        <w:tc>
          <w:tcPr>
            <w:tcW w:w="1720" w:type="dxa"/>
            <w:noWrap/>
            <w:hideMark/>
          </w:tcPr>
          <w:p w:rsidR="009D2733" w:rsidRPr="009D2733" w:rsidRDefault="009D2733" w:rsidP="009D2733">
            <w:pPr>
              <w:pStyle w:val="NoSpacing"/>
            </w:pPr>
            <w:r w:rsidRPr="009D2733">
              <w:t>unknown</w:t>
            </w:r>
          </w:p>
        </w:tc>
        <w:tc>
          <w:tcPr>
            <w:tcW w:w="1980" w:type="dxa"/>
            <w:noWrap/>
            <w:hideMark/>
          </w:tcPr>
          <w:p w:rsidR="009D2733" w:rsidRPr="009D2733" w:rsidRDefault="009D2733" w:rsidP="009D2733">
            <w:pPr>
              <w:pStyle w:val="NoSpacing"/>
            </w:pPr>
            <w:r w:rsidRPr="009D2733">
              <w:t>married</w:t>
            </w:r>
          </w:p>
        </w:tc>
      </w:tr>
      <w:tr w:rsidR="009D2733" w:rsidRPr="009D2733" w:rsidTr="009D2733">
        <w:trPr>
          <w:trHeight w:val="300"/>
        </w:trPr>
        <w:tc>
          <w:tcPr>
            <w:tcW w:w="1440" w:type="dxa"/>
            <w:noWrap/>
            <w:hideMark/>
          </w:tcPr>
          <w:p w:rsidR="009D2733" w:rsidRPr="009D2733" w:rsidRDefault="009D2733" w:rsidP="009D2733">
            <w:pPr>
              <w:pStyle w:val="NoSpacing"/>
            </w:pPr>
            <w:r w:rsidRPr="009D2733">
              <w:t>Education</w:t>
            </w:r>
          </w:p>
        </w:tc>
        <w:tc>
          <w:tcPr>
            <w:tcW w:w="1920" w:type="dxa"/>
            <w:noWrap/>
            <w:hideMark/>
          </w:tcPr>
          <w:p w:rsidR="009D2733" w:rsidRPr="009D2733" w:rsidRDefault="009D2733" w:rsidP="009D2733">
            <w:pPr>
              <w:pStyle w:val="NoSpacing"/>
            </w:pPr>
            <w:r w:rsidRPr="009D2733">
              <w:t>1731</w:t>
            </w:r>
          </w:p>
        </w:tc>
        <w:tc>
          <w:tcPr>
            <w:tcW w:w="1720" w:type="dxa"/>
            <w:noWrap/>
            <w:hideMark/>
          </w:tcPr>
          <w:p w:rsidR="009D2733" w:rsidRPr="009D2733" w:rsidRDefault="009D2733" w:rsidP="009D2733">
            <w:pPr>
              <w:pStyle w:val="NoSpacing"/>
            </w:pPr>
            <w:r w:rsidRPr="009D2733">
              <w:t>illiterate</w:t>
            </w:r>
          </w:p>
        </w:tc>
        <w:tc>
          <w:tcPr>
            <w:tcW w:w="1980" w:type="dxa"/>
            <w:noWrap/>
            <w:hideMark/>
          </w:tcPr>
          <w:p w:rsidR="009D2733" w:rsidRPr="009D2733" w:rsidRDefault="009D2733" w:rsidP="009D2733">
            <w:pPr>
              <w:pStyle w:val="NoSpacing"/>
            </w:pPr>
            <w:r w:rsidRPr="009D2733">
              <w:t>university degree</w:t>
            </w:r>
          </w:p>
        </w:tc>
      </w:tr>
      <w:tr w:rsidR="009D2733" w:rsidRPr="009D2733" w:rsidTr="009D2733">
        <w:trPr>
          <w:trHeight w:val="300"/>
        </w:trPr>
        <w:tc>
          <w:tcPr>
            <w:tcW w:w="1440" w:type="dxa"/>
            <w:noWrap/>
            <w:hideMark/>
          </w:tcPr>
          <w:p w:rsidR="009D2733" w:rsidRPr="009D2733" w:rsidRDefault="009D2733" w:rsidP="009D2733">
            <w:pPr>
              <w:pStyle w:val="NoSpacing"/>
            </w:pPr>
            <w:r w:rsidRPr="009D2733">
              <w:t>Default</w:t>
            </w:r>
          </w:p>
        </w:tc>
        <w:tc>
          <w:tcPr>
            <w:tcW w:w="1920" w:type="dxa"/>
            <w:noWrap/>
            <w:hideMark/>
          </w:tcPr>
          <w:p w:rsidR="009D2733" w:rsidRPr="009D2733" w:rsidRDefault="009D2733" w:rsidP="009D2733">
            <w:pPr>
              <w:pStyle w:val="NoSpacing"/>
            </w:pPr>
            <w:r w:rsidRPr="009D2733">
              <w:t>8597</w:t>
            </w:r>
          </w:p>
        </w:tc>
        <w:tc>
          <w:tcPr>
            <w:tcW w:w="1720" w:type="dxa"/>
            <w:noWrap/>
            <w:hideMark/>
          </w:tcPr>
          <w:p w:rsidR="009D2733" w:rsidRPr="009D2733" w:rsidRDefault="009D2733" w:rsidP="009D2733">
            <w:pPr>
              <w:pStyle w:val="NoSpacing"/>
            </w:pPr>
            <w:r w:rsidRPr="009D2733">
              <w:t>yes</w:t>
            </w:r>
          </w:p>
        </w:tc>
        <w:tc>
          <w:tcPr>
            <w:tcW w:w="1980" w:type="dxa"/>
            <w:noWrap/>
            <w:hideMark/>
          </w:tcPr>
          <w:p w:rsidR="009D2733" w:rsidRPr="009D2733" w:rsidRDefault="009D2733" w:rsidP="009D2733">
            <w:pPr>
              <w:pStyle w:val="NoSpacing"/>
            </w:pPr>
            <w:r w:rsidRPr="009D2733">
              <w:t>no</w:t>
            </w:r>
          </w:p>
        </w:tc>
      </w:tr>
      <w:tr w:rsidR="009D2733" w:rsidRPr="009D2733" w:rsidTr="009D2733">
        <w:trPr>
          <w:trHeight w:val="300"/>
        </w:trPr>
        <w:tc>
          <w:tcPr>
            <w:tcW w:w="1440" w:type="dxa"/>
            <w:noWrap/>
            <w:hideMark/>
          </w:tcPr>
          <w:p w:rsidR="009D2733" w:rsidRPr="009D2733" w:rsidRDefault="009D2733" w:rsidP="009D2733">
            <w:pPr>
              <w:pStyle w:val="NoSpacing"/>
            </w:pPr>
            <w:r w:rsidRPr="009D2733">
              <w:t>Housing</w:t>
            </w:r>
          </w:p>
        </w:tc>
        <w:tc>
          <w:tcPr>
            <w:tcW w:w="1920" w:type="dxa"/>
            <w:noWrap/>
            <w:hideMark/>
          </w:tcPr>
          <w:p w:rsidR="009D2733" w:rsidRPr="009D2733" w:rsidRDefault="009D2733" w:rsidP="009D2733">
            <w:pPr>
              <w:pStyle w:val="NoSpacing"/>
            </w:pPr>
            <w:r w:rsidRPr="009D2733">
              <w:t>990</w:t>
            </w:r>
          </w:p>
        </w:tc>
        <w:tc>
          <w:tcPr>
            <w:tcW w:w="1720" w:type="dxa"/>
            <w:noWrap/>
            <w:hideMark/>
          </w:tcPr>
          <w:p w:rsidR="009D2733" w:rsidRPr="009D2733" w:rsidRDefault="009D2733" w:rsidP="009D2733">
            <w:pPr>
              <w:pStyle w:val="NoSpacing"/>
            </w:pPr>
            <w:r w:rsidRPr="009D2733">
              <w:t>unknown</w:t>
            </w:r>
          </w:p>
        </w:tc>
        <w:tc>
          <w:tcPr>
            <w:tcW w:w="1980" w:type="dxa"/>
            <w:noWrap/>
            <w:hideMark/>
          </w:tcPr>
          <w:p w:rsidR="009D2733" w:rsidRPr="009D2733" w:rsidRDefault="009D2733" w:rsidP="009D2733">
            <w:pPr>
              <w:pStyle w:val="NoSpacing"/>
            </w:pPr>
            <w:r w:rsidRPr="009D2733">
              <w:t>yes</w:t>
            </w:r>
          </w:p>
        </w:tc>
      </w:tr>
      <w:tr w:rsidR="009D2733" w:rsidRPr="009D2733" w:rsidTr="009D2733">
        <w:trPr>
          <w:trHeight w:val="300"/>
        </w:trPr>
        <w:tc>
          <w:tcPr>
            <w:tcW w:w="1440" w:type="dxa"/>
            <w:noWrap/>
            <w:hideMark/>
          </w:tcPr>
          <w:p w:rsidR="009D2733" w:rsidRPr="009D2733" w:rsidRDefault="009D2733" w:rsidP="009D2733">
            <w:pPr>
              <w:pStyle w:val="NoSpacing"/>
            </w:pPr>
            <w:r w:rsidRPr="009D2733">
              <w:t>Loan</w:t>
            </w:r>
          </w:p>
        </w:tc>
        <w:tc>
          <w:tcPr>
            <w:tcW w:w="1920" w:type="dxa"/>
            <w:noWrap/>
            <w:hideMark/>
          </w:tcPr>
          <w:p w:rsidR="009D2733" w:rsidRPr="009D2733" w:rsidRDefault="009D2733" w:rsidP="009D2733">
            <w:pPr>
              <w:pStyle w:val="NoSpacing"/>
            </w:pPr>
            <w:r w:rsidRPr="009D2733">
              <w:t>990</w:t>
            </w:r>
          </w:p>
        </w:tc>
        <w:tc>
          <w:tcPr>
            <w:tcW w:w="1720" w:type="dxa"/>
            <w:noWrap/>
            <w:hideMark/>
          </w:tcPr>
          <w:p w:rsidR="009D2733" w:rsidRPr="009D2733" w:rsidRDefault="009D2733" w:rsidP="009D2733">
            <w:pPr>
              <w:pStyle w:val="NoSpacing"/>
            </w:pPr>
            <w:r w:rsidRPr="009D2733">
              <w:t>unknown</w:t>
            </w:r>
          </w:p>
        </w:tc>
        <w:tc>
          <w:tcPr>
            <w:tcW w:w="1980" w:type="dxa"/>
            <w:noWrap/>
            <w:hideMark/>
          </w:tcPr>
          <w:p w:rsidR="009D2733" w:rsidRPr="009D2733" w:rsidRDefault="009D2733" w:rsidP="009D2733">
            <w:pPr>
              <w:pStyle w:val="NoSpacing"/>
            </w:pPr>
            <w:r w:rsidRPr="009D2733">
              <w:t>no</w:t>
            </w:r>
          </w:p>
        </w:tc>
      </w:tr>
      <w:tr w:rsidR="009D2733" w:rsidRPr="009D2733" w:rsidTr="009D2733">
        <w:trPr>
          <w:trHeight w:val="300"/>
        </w:trPr>
        <w:tc>
          <w:tcPr>
            <w:tcW w:w="1440" w:type="dxa"/>
            <w:noWrap/>
            <w:hideMark/>
          </w:tcPr>
          <w:p w:rsidR="009D2733" w:rsidRPr="009D2733" w:rsidRDefault="009D2733" w:rsidP="009D2733">
            <w:pPr>
              <w:pStyle w:val="NoSpacing"/>
            </w:pPr>
            <w:r w:rsidRPr="009D2733">
              <w:t>contact</w:t>
            </w:r>
          </w:p>
        </w:tc>
        <w:tc>
          <w:tcPr>
            <w:tcW w:w="1920" w:type="dxa"/>
            <w:noWrap/>
            <w:hideMark/>
          </w:tcPr>
          <w:p w:rsidR="009D2733" w:rsidRPr="009D2733" w:rsidRDefault="009D2733" w:rsidP="009D2733">
            <w:pPr>
              <w:pStyle w:val="NoSpacing"/>
            </w:pPr>
            <w:r w:rsidRPr="009D2733">
              <w:t>0</w:t>
            </w:r>
          </w:p>
        </w:tc>
        <w:tc>
          <w:tcPr>
            <w:tcW w:w="1720" w:type="dxa"/>
            <w:noWrap/>
            <w:hideMark/>
          </w:tcPr>
          <w:p w:rsidR="009D2733" w:rsidRPr="009D2733" w:rsidRDefault="009D2733" w:rsidP="009D2733">
            <w:pPr>
              <w:pStyle w:val="NoSpacing"/>
            </w:pPr>
            <w:r w:rsidRPr="009D2733">
              <w:t>nil</w:t>
            </w:r>
          </w:p>
        </w:tc>
        <w:tc>
          <w:tcPr>
            <w:tcW w:w="1980" w:type="dxa"/>
            <w:noWrap/>
            <w:hideMark/>
          </w:tcPr>
          <w:p w:rsidR="009D2733" w:rsidRPr="009D2733" w:rsidRDefault="009D2733" w:rsidP="009D2733">
            <w:pPr>
              <w:pStyle w:val="NoSpacing"/>
            </w:pPr>
            <w:r w:rsidRPr="009D2733">
              <w:t>nil</w:t>
            </w:r>
          </w:p>
        </w:tc>
      </w:tr>
      <w:tr w:rsidR="009D2733" w:rsidRPr="009D2733" w:rsidTr="009D2733">
        <w:trPr>
          <w:trHeight w:val="300"/>
        </w:trPr>
        <w:tc>
          <w:tcPr>
            <w:tcW w:w="1440" w:type="dxa"/>
            <w:noWrap/>
            <w:hideMark/>
          </w:tcPr>
          <w:p w:rsidR="009D2733" w:rsidRPr="009D2733" w:rsidRDefault="009D2733" w:rsidP="009D2733">
            <w:pPr>
              <w:pStyle w:val="NoSpacing"/>
            </w:pPr>
            <w:r w:rsidRPr="009D2733">
              <w:t>month</w:t>
            </w:r>
          </w:p>
        </w:tc>
        <w:tc>
          <w:tcPr>
            <w:tcW w:w="1920" w:type="dxa"/>
            <w:noWrap/>
            <w:hideMark/>
          </w:tcPr>
          <w:p w:rsidR="009D2733" w:rsidRPr="009D2733" w:rsidRDefault="009D2733" w:rsidP="009D2733">
            <w:pPr>
              <w:pStyle w:val="NoSpacing"/>
            </w:pPr>
            <w:r w:rsidRPr="009D2733">
              <w:t>0</w:t>
            </w:r>
          </w:p>
        </w:tc>
        <w:tc>
          <w:tcPr>
            <w:tcW w:w="1720" w:type="dxa"/>
            <w:noWrap/>
            <w:hideMark/>
          </w:tcPr>
          <w:p w:rsidR="009D2733" w:rsidRPr="009D2733" w:rsidRDefault="009D2733" w:rsidP="009D2733">
            <w:pPr>
              <w:pStyle w:val="NoSpacing"/>
            </w:pPr>
            <w:r w:rsidRPr="009D2733">
              <w:t>nil</w:t>
            </w:r>
          </w:p>
        </w:tc>
        <w:tc>
          <w:tcPr>
            <w:tcW w:w="1980" w:type="dxa"/>
            <w:noWrap/>
            <w:hideMark/>
          </w:tcPr>
          <w:p w:rsidR="009D2733" w:rsidRPr="009D2733" w:rsidRDefault="009D2733" w:rsidP="009D2733">
            <w:pPr>
              <w:pStyle w:val="NoSpacing"/>
            </w:pPr>
            <w:r w:rsidRPr="009D2733">
              <w:t>nil</w:t>
            </w:r>
          </w:p>
        </w:tc>
      </w:tr>
      <w:tr w:rsidR="009D2733" w:rsidRPr="009D2733" w:rsidTr="009D2733">
        <w:trPr>
          <w:trHeight w:val="300"/>
        </w:trPr>
        <w:tc>
          <w:tcPr>
            <w:tcW w:w="1440" w:type="dxa"/>
            <w:noWrap/>
            <w:hideMark/>
          </w:tcPr>
          <w:p w:rsidR="009D2733" w:rsidRPr="009D2733" w:rsidRDefault="009D2733" w:rsidP="009D2733">
            <w:pPr>
              <w:pStyle w:val="NoSpacing"/>
            </w:pPr>
            <w:r w:rsidRPr="009D2733">
              <w:t>day_of_week</w:t>
            </w:r>
          </w:p>
        </w:tc>
        <w:tc>
          <w:tcPr>
            <w:tcW w:w="1920" w:type="dxa"/>
            <w:noWrap/>
            <w:hideMark/>
          </w:tcPr>
          <w:p w:rsidR="009D2733" w:rsidRPr="009D2733" w:rsidRDefault="009D2733" w:rsidP="009D2733">
            <w:pPr>
              <w:pStyle w:val="NoSpacing"/>
            </w:pPr>
            <w:r w:rsidRPr="009D2733">
              <w:t>0</w:t>
            </w:r>
          </w:p>
        </w:tc>
        <w:tc>
          <w:tcPr>
            <w:tcW w:w="1720" w:type="dxa"/>
            <w:noWrap/>
            <w:hideMark/>
          </w:tcPr>
          <w:p w:rsidR="009D2733" w:rsidRPr="009D2733" w:rsidRDefault="009D2733" w:rsidP="009D2733">
            <w:pPr>
              <w:pStyle w:val="NoSpacing"/>
            </w:pPr>
            <w:r w:rsidRPr="009D2733">
              <w:t>nil</w:t>
            </w:r>
          </w:p>
        </w:tc>
        <w:tc>
          <w:tcPr>
            <w:tcW w:w="1980" w:type="dxa"/>
            <w:noWrap/>
            <w:hideMark/>
          </w:tcPr>
          <w:p w:rsidR="009D2733" w:rsidRPr="009D2733" w:rsidRDefault="009D2733" w:rsidP="009D2733">
            <w:pPr>
              <w:pStyle w:val="NoSpacing"/>
            </w:pPr>
            <w:r w:rsidRPr="009D2733">
              <w:t>nil</w:t>
            </w:r>
          </w:p>
        </w:tc>
      </w:tr>
      <w:tr w:rsidR="009D2733" w:rsidRPr="009D2733" w:rsidTr="009D2733">
        <w:trPr>
          <w:trHeight w:val="300"/>
        </w:trPr>
        <w:tc>
          <w:tcPr>
            <w:tcW w:w="1440" w:type="dxa"/>
            <w:noWrap/>
            <w:hideMark/>
          </w:tcPr>
          <w:p w:rsidR="009D2733" w:rsidRPr="009D2733" w:rsidRDefault="009D2733" w:rsidP="009D2733">
            <w:pPr>
              <w:pStyle w:val="NoSpacing"/>
            </w:pPr>
            <w:r w:rsidRPr="009D2733">
              <w:t>poutcome</w:t>
            </w:r>
          </w:p>
        </w:tc>
        <w:tc>
          <w:tcPr>
            <w:tcW w:w="1920" w:type="dxa"/>
            <w:noWrap/>
            <w:hideMark/>
          </w:tcPr>
          <w:p w:rsidR="009D2733" w:rsidRPr="009D2733" w:rsidRDefault="009D2733" w:rsidP="009D2733">
            <w:pPr>
              <w:pStyle w:val="NoSpacing"/>
            </w:pPr>
            <w:r w:rsidRPr="009D2733">
              <w:t>35563</w:t>
            </w:r>
          </w:p>
        </w:tc>
        <w:tc>
          <w:tcPr>
            <w:tcW w:w="1720" w:type="dxa"/>
            <w:noWrap/>
            <w:hideMark/>
          </w:tcPr>
          <w:p w:rsidR="009D2733" w:rsidRPr="009D2733" w:rsidRDefault="009D2733" w:rsidP="009D2733">
            <w:pPr>
              <w:pStyle w:val="NoSpacing"/>
            </w:pPr>
            <w:r w:rsidRPr="009D2733">
              <w:t>success</w:t>
            </w:r>
          </w:p>
        </w:tc>
        <w:tc>
          <w:tcPr>
            <w:tcW w:w="1980" w:type="dxa"/>
            <w:noWrap/>
            <w:hideMark/>
          </w:tcPr>
          <w:p w:rsidR="009D2733" w:rsidRPr="009D2733" w:rsidRDefault="009D2733" w:rsidP="009D2733">
            <w:pPr>
              <w:pStyle w:val="NoSpacing"/>
            </w:pPr>
            <w:r w:rsidRPr="009D2733">
              <w:t>nonexistence</w:t>
            </w:r>
          </w:p>
        </w:tc>
      </w:tr>
      <w:tr w:rsidR="009D2733" w:rsidRPr="009D2733" w:rsidTr="009D2733">
        <w:trPr>
          <w:trHeight w:val="300"/>
        </w:trPr>
        <w:tc>
          <w:tcPr>
            <w:tcW w:w="1440" w:type="dxa"/>
            <w:noWrap/>
            <w:hideMark/>
          </w:tcPr>
          <w:p w:rsidR="009D2733" w:rsidRPr="009D2733" w:rsidRDefault="009D2733" w:rsidP="009D2733">
            <w:pPr>
              <w:pStyle w:val="NoSpacing"/>
            </w:pPr>
            <w:r w:rsidRPr="009D2733">
              <w:t>y</w:t>
            </w:r>
          </w:p>
        </w:tc>
        <w:tc>
          <w:tcPr>
            <w:tcW w:w="1920" w:type="dxa"/>
            <w:noWrap/>
            <w:hideMark/>
          </w:tcPr>
          <w:p w:rsidR="009D2733" w:rsidRPr="009D2733" w:rsidRDefault="009D2733" w:rsidP="009D2733">
            <w:pPr>
              <w:pStyle w:val="NoSpacing"/>
            </w:pPr>
            <w:r w:rsidRPr="009D2733">
              <w:t>0</w:t>
            </w:r>
          </w:p>
        </w:tc>
        <w:tc>
          <w:tcPr>
            <w:tcW w:w="1720" w:type="dxa"/>
            <w:noWrap/>
            <w:hideMark/>
          </w:tcPr>
          <w:p w:rsidR="009D2733" w:rsidRPr="009D2733" w:rsidRDefault="009D2733" w:rsidP="009D2733">
            <w:pPr>
              <w:pStyle w:val="NoSpacing"/>
            </w:pPr>
            <w:r w:rsidRPr="009D2733">
              <w:t>yes</w:t>
            </w:r>
          </w:p>
        </w:tc>
        <w:tc>
          <w:tcPr>
            <w:tcW w:w="1980" w:type="dxa"/>
            <w:noWrap/>
            <w:hideMark/>
          </w:tcPr>
          <w:p w:rsidR="009D2733" w:rsidRPr="009D2733" w:rsidRDefault="009D2733" w:rsidP="009D2733">
            <w:pPr>
              <w:pStyle w:val="NoSpacing"/>
            </w:pPr>
            <w:r w:rsidRPr="009D2733">
              <w:t>no</w:t>
            </w:r>
          </w:p>
        </w:tc>
      </w:tr>
    </w:tbl>
    <w:p w:rsidR="000F7FBA" w:rsidRDefault="009D2733" w:rsidP="00B82FF0">
      <w:pPr>
        <w:pStyle w:val="NoSpacing"/>
      </w:pPr>
      <w:r>
        <w:fldChar w:fldCharType="end"/>
      </w:r>
      <w:r w:rsidR="000F7FBA">
        <w:fldChar w:fldCharType="begin"/>
      </w:r>
      <w:r w:rsidR="000F7FBA">
        <w:instrText xml:space="preserve"> LINK </w:instrText>
      </w:r>
      <w:r w:rsidR="009B3D90">
        <w:instrText xml:space="preserve">Excel.Sheet.12 Book1 Sheet1!R2C1:R13C5 </w:instrText>
      </w:r>
      <w:r w:rsidR="000F7FBA">
        <w:instrText xml:space="preserve">\a \f 5 \h  \* MERGEFORMAT </w:instrText>
      </w:r>
      <w:r w:rsidR="000F7FBA">
        <w:fldChar w:fldCharType="separate"/>
      </w:r>
    </w:p>
    <w:p w:rsidR="00D459B7" w:rsidRDefault="000F7FBA" w:rsidP="00B82FF0">
      <w:pPr>
        <w:pStyle w:val="NoSpacing"/>
      </w:pPr>
      <w:r>
        <w:fldChar w:fldCharType="end"/>
      </w:r>
      <w:r w:rsidR="00D459B7">
        <w:fldChar w:fldCharType="begin"/>
      </w:r>
      <w:r w:rsidR="00D459B7">
        <w:instrText xml:space="preserve"> LINK Excel.Sheet.12 "Book1" "Sheet1!R2C1:R13C4" \a \f 5 \h  \* MERGEFORMAT </w:instrText>
      </w:r>
      <w:r w:rsidR="00D459B7">
        <w:fldChar w:fldCharType="separate"/>
      </w:r>
    </w:p>
    <w:p w:rsidR="00E752A7" w:rsidRDefault="00D459B7" w:rsidP="00B82FF0">
      <w:pPr>
        <w:pStyle w:val="NoSpacing"/>
      </w:pPr>
      <w:r>
        <w:fldChar w:fldCharType="end"/>
      </w:r>
    </w:p>
    <w:p w:rsidR="009D2733" w:rsidRDefault="009D2733" w:rsidP="00B82FF0">
      <w:pPr>
        <w:pStyle w:val="NoSpacing"/>
      </w:pPr>
    </w:p>
    <w:p w:rsidR="009D2733" w:rsidRDefault="009D2733" w:rsidP="00B82FF0">
      <w:pPr>
        <w:pStyle w:val="NoSpacing"/>
      </w:pPr>
    </w:p>
    <w:p w:rsidR="009D2733" w:rsidRDefault="009D2733" w:rsidP="00B82FF0">
      <w:pPr>
        <w:pStyle w:val="NoSpacing"/>
      </w:pPr>
    </w:p>
    <w:p w:rsidR="009D2733" w:rsidRDefault="009D2733" w:rsidP="00B82FF0">
      <w:pPr>
        <w:pStyle w:val="NoSpacing"/>
      </w:pPr>
    </w:p>
    <w:p w:rsidR="009D2733" w:rsidRDefault="009D2733" w:rsidP="00B82FF0">
      <w:pPr>
        <w:pStyle w:val="NoSpacing"/>
      </w:pPr>
    </w:p>
    <w:p w:rsidR="009D2733" w:rsidRDefault="009D2733" w:rsidP="00B82FF0">
      <w:pPr>
        <w:pStyle w:val="NoSpacing"/>
      </w:pPr>
    </w:p>
    <w:p w:rsidR="009D2733" w:rsidRDefault="009D2733" w:rsidP="00B82FF0">
      <w:pPr>
        <w:pStyle w:val="NoSpacing"/>
      </w:pPr>
    </w:p>
    <w:p w:rsidR="0024555C" w:rsidRPr="0024555C" w:rsidRDefault="0024555C" w:rsidP="00B82FF0">
      <w:pPr>
        <w:pStyle w:val="NoSpacing"/>
        <w:rPr>
          <w:b/>
        </w:rPr>
      </w:pPr>
      <w:r w:rsidRPr="0024555C">
        <w:rPr>
          <w:b/>
        </w:rPr>
        <w:lastRenderedPageBreak/>
        <w:t>Categorical Feature: Job</w:t>
      </w:r>
    </w:p>
    <w:p w:rsidR="0024555C" w:rsidRDefault="0024555C" w:rsidP="00B82FF0">
      <w:pPr>
        <w:pStyle w:val="NoSpacing"/>
      </w:pPr>
    </w:p>
    <w:p w:rsidR="00E752A7" w:rsidRDefault="00EF3D71" w:rsidP="00B82FF0">
      <w:pPr>
        <w:pStyle w:val="NoSpacing"/>
      </w:pPr>
      <w:r>
        <w:rPr>
          <w:noProof/>
          <w:lang w:eastAsia="en-GB"/>
        </w:rPr>
        <w:drawing>
          <wp:inline distT="0" distB="0" distL="0" distR="0" wp14:anchorId="3E2EBC93" wp14:editId="2EAA3B87">
            <wp:extent cx="352425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2200275"/>
                    </a:xfrm>
                    <a:prstGeom prst="rect">
                      <a:avLst/>
                    </a:prstGeom>
                  </pic:spPr>
                </pic:pic>
              </a:graphicData>
            </a:graphic>
          </wp:inline>
        </w:drawing>
      </w:r>
    </w:p>
    <w:p w:rsidR="001835DC" w:rsidRDefault="001835DC" w:rsidP="00B82FF0">
      <w:pPr>
        <w:pStyle w:val="NoSpacing"/>
      </w:pPr>
    </w:p>
    <w:p w:rsidR="00EF3D71" w:rsidRDefault="00EF3D71" w:rsidP="00B82FF0">
      <w:pPr>
        <w:pStyle w:val="NoSpacing"/>
      </w:pPr>
      <w:r>
        <w:t xml:space="preserve">From the above </w:t>
      </w:r>
      <w:r w:rsidR="001835DC">
        <w:t>entries in the data set, the admin job-type records and makes up about 25% of the entire data set</w:t>
      </w:r>
      <w:r w:rsidR="009B3D90">
        <w:t xml:space="preserve"> column</w:t>
      </w:r>
      <w:r w:rsidR="001835DC">
        <w:t xml:space="preserve"> as compared to the unknown entries making about 0.8% of the entire </w:t>
      </w:r>
      <w:r w:rsidR="009B3D90">
        <w:t>column</w:t>
      </w:r>
      <w:r w:rsidR="001835DC">
        <w:t xml:space="preserve"> followed by the student entries with 2.1%.</w:t>
      </w:r>
    </w:p>
    <w:p w:rsidR="001835DC" w:rsidRDefault="001835DC" w:rsidP="00B82FF0">
      <w:pPr>
        <w:pStyle w:val="NoSpacing"/>
      </w:pPr>
      <w:r>
        <w:t xml:space="preserve">So for the unknown values for the categorical feature job will </w:t>
      </w:r>
      <w:r w:rsidR="009B3D90">
        <w:t>be imputed</w:t>
      </w:r>
      <w:r>
        <w:t xml:space="preserve"> with the admin </w:t>
      </w:r>
      <w:r w:rsidR="009B3D90">
        <w:t xml:space="preserve">value </w:t>
      </w:r>
      <w:r>
        <w:t xml:space="preserve">type since that’s the most prevalent jog type in the </w:t>
      </w:r>
      <w:r w:rsidR="0024555C">
        <w:t>job column.</w:t>
      </w:r>
    </w:p>
    <w:p w:rsidR="0024555C" w:rsidRDefault="0024555C" w:rsidP="00B82FF0">
      <w:pPr>
        <w:pStyle w:val="NoSpacing"/>
      </w:pPr>
    </w:p>
    <w:p w:rsidR="0024555C" w:rsidRDefault="0024555C" w:rsidP="00B82FF0">
      <w:pPr>
        <w:pStyle w:val="NoSpacing"/>
      </w:pPr>
    </w:p>
    <w:p w:rsidR="0024555C" w:rsidRDefault="0024555C" w:rsidP="00B82FF0">
      <w:pPr>
        <w:pStyle w:val="NoSpacing"/>
        <w:rPr>
          <w:b/>
        </w:rPr>
      </w:pPr>
      <w:r w:rsidRPr="0024555C">
        <w:rPr>
          <w:b/>
        </w:rPr>
        <w:t>Categorical Feature: Marital</w:t>
      </w:r>
    </w:p>
    <w:p w:rsidR="0024555C" w:rsidRDefault="0024555C" w:rsidP="00B82FF0">
      <w:pPr>
        <w:pStyle w:val="NoSpacing"/>
        <w:rPr>
          <w:b/>
        </w:rPr>
      </w:pPr>
    </w:p>
    <w:p w:rsidR="0024555C" w:rsidRDefault="0024555C" w:rsidP="00B82FF0">
      <w:pPr>
        <w:pStyle w:val="NoSpacing"/>
        <w:rPr>
          <w:b/>
        </w:rPr>
      </w:pPr>
      <w:r>
        <w:rPr>
          <w:noProof/>
          <w:lang w:eastAsia="en-GB"/>
        </w:rPr>
        <w:drawing>
          <wp:inline distT="0" distB="0" distL="0" distR="0" wp14:anchorId="68B35636" wp14:editId="54F17479">
            <wp:extent cx="4095750" cy="1085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1085850"/>
                    </a:xfrm>
                    <a:prstGeom prst="rect">
                      <a:avLst/>
                    </a:prstGeom>
                  </pic:spPr>
                </pic:pic>
              </a:graphicData>
            </a:graphic>
          </wp:inline>
        </w:drawing>
      </w:r>
    </w:p>
    <w:p w:rsidR="0024555C" w:rsidRDefault="0024555C" w:rsidP="00B82FF0">
      <w:pPr>
        <w:pStyle w:val="NoSpacing"/>
        <w:rPr>
          <w:b/>
        </w:rPr>
      </w:pPr>
    </w:p>
    <w:p w:rsidR="0024555C" w:rsidRPr="0024555C" w:rsidRDefault="0024555C" w:rsidP="0024555C">
      <w:pPr>
        <w:pStyle w:val="NoSpacing"/>
      </w:pPr>
      <w:r w:rsidRPr="0024555C">
        <w:t xml:space="preserve">From the above entries in the data set, the </w:t>
      </w:r>
      <w:r>
        <w:t>married value-type records and makes up about 60.8</w:t>
      </w:r>
      <w:r w:rsidRPr="0024555C">
        <w:t>% of the entire data set</w:t>
      </w:r>
      <w:r w:rsidR="009B3D90">
        <w:t xml:space="preserve"> column</w:t>
      </w:r>
      <w:r w:rsidRPr="0024555C">
        <w:t xml:space="preserve"> as compared to the </w:t>
      </w:r>
      <w:r>
        <w:t>unknown entries making about 0.19</w:t>
      </w:r>
      <w:r w:rsidRPr="0024555C">
        <w:t xml:space="preserve">% of the entire </w:t>
      </w:r>
      <w:r w:rsidR="009B3D90">
        <w:t>column</w:t>
      </w:r>
      <w:r w:rsidRPr="0024555C">
        <w:t xml:space="preserve"> followed by the </w:t>
      </w:r>
      <w:r>
        <w:t>divorced entries with 11.1</w:t>
      </w:r>
      <w:r w:rsidRPr="0024555C">
        <w:t>%.</w:t>
      </w:r>
    </w:p>
    <w:p w:rsidR="0024555C" w:rsidRPr="0024555C" w:rsidRDefault="0024555C" w:rsidP="0024555C">
      <w:pPr>
        <w:pStyle w:val="NoSpacing"/>
      </w:pPr>
      <w:r w:rsidRPr="0024555C">
        <w:t xml:space="preserve">So for the unknown values for the categorical feature </w:t>
      </w:r>
      <w:r>
        <w:t xml:space="preserve">marital </w:t>
      </w:r>
      <w:r w:rsidRPr="0024555C">
        <w:t>will</w:t>
      </w:r>
      <w:r w:rsidR="009B3D90">
        <w:t xml:space="preserve"> be</w:t>
      </w:r>
      <w:r w:rsidRPr="0024555C">
        <w:t xml:space="preserve"> </w:t>
      </w:r>
      <w:r w:rsidR="009B3D90">
        <w:t>imputed</w:t>
      </w:r>
      <w:r w:rsidRPr="0024555C">
        <w:t xml:space="preserve"> with the </w:t>
      </w:r>
      <w:r>
        <w:t xml:space="preserve">married </w:t>
      </w:r>
      <w:r w:rsidR="009B3D90">
        <w:t xml:space="preserve">value </w:t>
      </w:r>
      <w:r w:rsidRPr="0024555C">
        <w:t>type since that’s the most prevalent jog type in the job column.</w:t>
      </w:r>
    </w:p>
    <w:p w:rsidR="0024555C" w:rsidRPr="0024555C" w:rsidRDefault="0024555C" w:rsidP="00B82FF0">
      <w:pPr>
        <w:pStyle w:val="NoSpacing"/>
        <w:rPr>
          <w:b/>
        </w:rPr>
      </w:pPr>
    </w:p>
    <w:p w:rsidR="0024555C" w:rsidRDefault="0024555C" w:rsidP="00B82FF0">
      <w:pPr>
        <w:pStyle w:val="NoSpacing"/>
      </w:pPr>
    </w:p>
    <w:p w:rsidR="0024555C" w:rsidRDefault="0024555C" w:rsidP="00B82FF0">
      <w:pPr>
        <w:pStyle w:val="NoSpacing"/>
      </w:pPr>
    </w:p>
    <w:p w:rsidR="0024555C" w:rsidRDefault="0024555C" w:rsidP="00B82FF0">
      <w:pPr>
        <w:pStyle w:val="NoSpacing"/>
        <w:rPr>
          <w:b/>
        </w:rPr>
      </w:pPr>
      <w:r w:rsidRPr="0024555C">
        <w:rPr>
          <w:b/>
        </w:rPr>
        <w:t>Categorical Feature: Education</w:t>
      </w:r>
    </w:p>
    <w:p w:rsidR="0024555C" w:rsidRPr="0024555C" w:rsidRDefault="0024555C" w:rsidP="00B82FF0">
      <w:pPr>
        <w:pStyle w:val="NoSpacing"/>
        <w:rPr>
          <w:b/>
        </w:rPr>
      </w:pPr>
    </w:p>
    <w:p w:rsidR="0024555C" w:rsidRDefault="0024555C" w:rsidP="00B82FF0">
      <w:pPr>
        <w:pStyle w:val="NoSpacing"/>
      </w:pPr>
      <w:r>
        <w:rPr>
          <w:noProof/>
          <w:lang w:eastAsia="en-GB"/>
        </w:rPr>
        <w:drawing>
          <wp:inline distT="0" distB="0" distL="0" distR="0" wp14:anchorId="42529D4C" wp14:editId="2712E852">
            <wp:extent cx="4295775" cy="1581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1581150"/>
                    </a:xfrm>
                    <a:prstGeom prst="rect">
                      <a:avLst/>
                    </a:prstGeom>
                  </pic:spPr>
                </pic:pic>
              </a:graphicData>
            </a:graphic>
          </wp:inline>
        </w:drawing>
      </w:r>
    </w:p>
    <w:p w:rsidR="0024555C" w:rsidRDefault="0024555C" w:rsidP="0024555C">
      <w:pPr>
        <w:pStyle w:val="NoSpacing"/>
      </w:pPr>
      <w:r>
        <w:lastRenderedPageBreak/>
        <w:t xml:space="preserve">From the above entries in the data set, the university. degree type records and makes up about 29.5% of the entire data set </w:t>
      </w:r>
      <w:r w:rsidR="009B3D90">
        <w:t xml:space="preserve">column </w:t>
      </w:r>
      <w:r>
        <w:t xml:space="preserve">as compared to the unknown entries making about 4.2% of the entire </w:t>
      </w:r>
      <w:r w:rsidR="009B3D90">
        <w:t>column</w:t>
      </w:r>
      <w:r>
        <w:t xml:space="preserve"> followed by the illiterate entries with 0.04%.</w:t>
      </w:r>
    </w:p>
    <w:p w:rsidR="00E752A7" w:rsidRDefault="0024555C" w:rsidP="0024555C">
      <w:pPr>
        <w:pStyle w:val="NoSpacing"/>
      </w:pPr>
      <w:r>
        <w:t xml:space="preserve">So for the unknown values for the categorical feature </w:t>
      </w:r>
      <w:r w:rsidR="007615FB">
        <w:t>education</w:t>
      </w:r>
      <w:r>
        <w:t xml:space="preserve"> will </w:t>
      </w:r>
      <w:r w:rsidR="009B3D90">
        <w:t>be imputed</w:t>
      </w:r>
      <w:r>
        <w:t xml:space="preserve"> with the </w:t>
      </w:r>
      <w:r w:rsidR="007615FB">
        <w:t xml:space="preserve">university. degree </w:t>
      </w:r>
      <w:r w:rsidR="009B3D90">
        <w:t xml:space="preserve">value </w:t>
      </w:r>
      <w:r>
        <w:t>type since that’s the most prevalent jog type in the job column.</w:t>
      </w:r>
    </w:p>
    <w:p w:rsidR="00A21BBF" w:rsidRDefault="00A21BBF" w:rsidP="000D37CF">
      <w:pPr>
        <w:pStyle w:val="NoSpacing"/>
      </w:pPr>
    </w:p>
    <w:p w:rsidR="00A21BBF" w:rsidRDefault="00A21BBF" w:rsidP="000D37CF">
      <w:pPr>
        <w:pStyle w:val="NoSpacing"/>
      </w:pPr>
    </w:p>
    <w:p w:rsidR="00A21BBF" w:rsidRPr="007615FB" w:rsidRDefault="007615FB" w:rsidP="000D37CF">
      <w:pPr>
        <w:pStyle w:val="NoSpacing"/>
        <w:rPr>
          <w:b/>
        </w:rPr>
      </w:pPr>
      <w:r w:rsidRPr="007615FB">
        <w:rPr>
          <w:b/>
        </w:rPr>
        <w:t>Categorical Feature: Default</w:t>
      </w:r>
    </w:p>
    <w:p w:rsidR="00A21BBF" w:rsidRDefault="00A21BBF" w:rsidP="000D37CF">
      <w:pPr>
        <w:pStyle w:val="NoSpacing"/>
      </w:pPr>
    </w:p>
    <w:p w:rsidR="007615FB" w:rsidRDefault="007615FB" w:rsidP="000D37CF">
      <w:pPr>
        <w:pStyle w:val="NoSpacing"/>
      </w:pPr>
      <w:r>
        <w:rPr>
          <w:noProof/>
          <w:lang w:eastAsia="en-GB"/>
        </w:rPr>
        <w:drawing>
          <wp:inline distT="0" distB="0" distL="0" distR="0" wp14:anchorId="7CCFB0E8" wp14:editId="69F8C569">
            <wp:extent cx="3933825" cy="981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981075"/>
                    </a:xfrm>
                    <a:prstGeom prst="rect">
                      <a:avLst/>
                    </a:prstGeom>
                  </pic:spPr>
                </pic:pic>
              </a:graphicData>
            </a:graphic>
          </wp:inline>
        </w:drawing>
      </w:r>
    </w:p>
    <w:p w:rsidR="007615FB" w:rsidRDefault="007615FB" w:rsidP="000D37CF">
      <w:pPr>
        <w:pStyle w:val="NoSpacing"/>
      </w:pPr>
    </w:p>
    <w:p w:rsidR="007615FB" w:rsidRDefault="007615FB" w:rsidP="000D37CF">
      <w:pPr>
        <w:pStyle w:val="NoSpacing"/>
      </w:pPr>
    </w:p>
    <w:p w:rsidR="007615FB" w:rsidRDefault="007615FB" w:rsidP="007615FB">
      <w:pPr>
        <w:pStyle w:val="NoSpacing"/>
      </w:pPr>
      <w:r>
        <w:t xml:space="preserve">From the above entries in the data set, the no-type records and makes up about 79.1% of the entire data set </w:t>
      </w:r>
      <w:r w:rsidR="009B3D90">
        <w:t xml:space="preserve">column </w:t>
      </w:r>
      <w:r>
        <w:t xml:space="preserve">as compared to the unknown entries making about 20.8% of the entire </w:t>
      </w:r>
      <w:r w:rsidR="009B3D90">
        <w:t>column</w:t>
      </w:r>
      <w:r>
        <w:t xml:space="preserve"> followed by the yes entries with 0.007%, making this a very skewed distribution and more biased towards the majority entries meaning there is no enough information concerning this feature, hence could be discarded or remove from the data set to eliminate any further biasness.</w:t>
      </w:r>
    </w:p>
    <w:p w:rsidR="007615FB" w:rsidRDefault="007615FB" w:rsidP="000D37CF">
      <w:pPr>
        <w:pStyle w:val="NoSpacing"/>
      </w:pPr>
    </w:p>
    <w:p w:rsidR="00A83BEE" w:rsidRDefault="00A83BEE" w:rsidP="000D37CF">
      <w:pPr>
        <w:pStyle w:val="NoSpacing"/>
      </w:pPr>
    </w:p>
    <w:p w:rsidR="007615FB" w:rsidRPr="00A83BEE" w:rsidRDefault="00A83BEE" w:rsidP="000D37CF">
      <w:pPr>
        <w:pStyle w:val="NoSpacing"/>
        <w:rPr>
          <w:b/>
        </w:rPr>
      </w:pPr>
      <w:r w:rsidRPr="00A83BEE">
        <w:rPr>
          <w:b/>
        </w:rPr>
        <w:t>Categorical Feature: Housing</w:t>
      </w:r>
    </w:p>
    <w:p w:rsidR="007615FB" w:rsidRDefault="007615FB" w:rsidP="000D37CF">
      <w:pPr>
        <w:pStyle w:val="NoSpacing"/>
      </w:pPr>
    </w:p>
    <w:p w:rsidR="007615FB" w:rsidRDefault="00A83BEE" w:rsidP="000D37CF">
      <w:pPr>
        <w:pStyle w:val="NoSpacing"/>
      </w:pPr>
      <w:r>
        <w:rPr>
          <w:noProof/>
          <w:lang w:eastAsia="en-GB"/>
        </w:rPr>
        <w:drawing>
          <wp:inline distT="0" distB="0" distL="0" distR="0" wp14:anchorId="4DD41E31" wp14:editId="75FB6874">
            <wp:extent cx="4067175" cy="962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962025"/>
                    </a:xfrm>
                    <a:prstGeom prst="rect">
                      <a:avLst/>
                    </a:prstGeom>
                  </pic:spPr>
                </pic:pic>
              </a:graphicData>
            </a:graphic>
          </wp:inline>
        </w:drawing>
      </w:r>
    </w:p>
    <w:p w:rsidR="007615FB" w:rsidRDefault="007615FB" w:rsidP="000D37CF">
      <w:pPr>
        <w:pStyle w:val="NoSpacing"/>
      </w:pPr>
    </w:p>
    <w:p w:rsidR="007615FB" w:rsidRDefault="007615FB" w:rsidP="000D37CF">
      <w:pPr>
        <w:pStyle w:val="NoSpacing"/>
      </w:pPr>
    </w:p>
    <w:p w:rsidR="007615FB" w:rsidRDefault="00A83BEE" w:rsidP="000D37CF">
      <w:pPr>
        <w:pStyle w:val="NoSpacing"/>
      </w:pPr>
      <w:r w:rsidRPr="00A83BEE">
        <w:t>From the above</w:t>
      </w:r>
      <w:r>
        <w:t xml:space="preserve"> entries in the data set, the yes</w:t>
      </w:r>
      <w:r w:rsidRPr="00A83BEE">
        <w:t>-type</w:t>
      </w:r>
      <w:r>
        <w:t xml:space="preserve"> records and makes up about 52.4</w:t>
      </w:r>
      <w:r w:rsidRPr="00A83BEE">
        <w:t xml:space="preserve">% of the entire data set </w:t>
      </w:r>
      <w:r w:rsidR="009B3D90">
        <w:t xml:space="preserve">column </w:t>
      </w:r>
      <w:r w:rsidRPr="00A83BEE">
        <w:t xml:space="preserve">as compared to the </w:t>
      </w:r>
      <w:r>
        <w:t>no entries making about 45.2</w:t>
      </w:r>
      <w:r w:rsidRPr="00A83BEE">
        <w:t xml:space="preserve">% of the entire </w:t>
      </w:r>
      <w:r w:rsidR="009B3D90">
        <w:t>column</w:t>
      </w:r>
      <w:r w:rsidRPr="00A83BEE">
        <w:t xml:space="preserve"> followed by the </w:t>
      </w:r>
      <w:r>
        <w:t>unknown entries with 2.4%.</w:t>
      </w:r>
    </w:p>
    <w:p w:rsidR="007615FB" w:rsidRDefault="009B3D90" w:rsidP="000D37CF">
      <w:pPr>
        <w:pStyle w:val="NoSpacing"/>
      </w:pPr>
      <w:r>
        <w:t xml:space="preserve">Ideally the difference in the </w:t>
      </w:r>
      <w:r w:rsidR="00A83BEE">
        <w:t>number</w:t>
      </w:r>
      <w:r>
        <w:t>s</w:t>
      </w:r>
      <w:r w:rsidR="00A83BEE">
        <w:t xml:space="preserve"> of </w:t>
      </w:r>
      <w:r>
        <w:t xml:space="preserve">both </w:t>
      </w:r>
      <w:r w:rsidR="00A83BEE">
        <w:t xml:space="preserve">entries </w:t>
      </w:r>
      <w:r>
        <w:t xml:space="preserve">are not that much </w:t>
      </w:r>
      <w:r w:rsidR="00A83BEE">
        <w:t>so</w:t>
      </w:r>
      <w:r w:rsidR="00A83BEE" w:rsidRPr="00A83BEE">
        <w:t xml:space="preserve"> for the unknown values for the categorical feature </w:t>
      </w:r>
      <w:r w:rsidR="000F7FBA">
        <w:t>housing</w:t>
      </w:r>
      <w:r w:rsidR="00A83BEE" w:rsidRPr="00A83BEE">
        <w:t xml:space="preserve"> will </w:t>
      </w:r>
      <w:r w:rsidR="00D459B7">
        <w:t xml:space="preserve">be imputed </w:t>
      </w:r>
      <w:r w:rsidR="00A83BEE" w:rsidRPr="00A83BEE">
        <w:t xml:space="preserve">with </w:t>
      </w:r>
      <w:r w:rsidR="000F7FBA">
        <w:t>using the random choice mode of selection for this purpose, meaning the 2.4% entries for the unknown entries will be randomly shared across the two.</w:t>
      </w:r>
    </w:p>
    <w:p w:rsidR="007615FB" w:rsidRDefault="007615FB" w:rsidP="000D37CF">
      <w:pPr>
        <w:pStyle w:val="NoSpacing"/>
      </w:pPr>
    </w:p>
    <w:p w:rsidR="007615FB" w:rsidRDefault="007615FB" w:rsidP="000D37CF">
      <w:pPr>
        <w:pStyle w:val="NoSpacing"/>
      </w:pPr>
    </w:p>
    <w:p w:rsidR="007615FB" w:rsidRDefault="007615FB" w:rsidP="000D37CF">
      <w:pPr>
        <w:pStyle w:val="NoSpacing"/>
      </w:pPr>
    </w:p>
    <w:p w:rsidR="007615FB" w:rsidRDefault="007615FB" w:rsidP="000D37CF">
      <w:pPr>
        <w:pStyle w:val="NoSpacing"/>
      </w:pPr>
    </w:p>
    <w:p w:rsidR="007615FB" w:rsidRDefault="007615FB" w:rsidP="000D37CF">
      <w:pPr>
        <w:pStyle w:val="NoSpacing"/>
      </w:pPr>
    </w:p>
    <w:p w:rsidR="007615FB" w:rsidRDefault="007615FB" w:rsidP="000D37CF">
      <w:pPr>
        <w:pStyle w:val="NoSpacing"/>
      </w:pPr>
    </w:p>
    <w:p w:rsidR="007615FB" w:rsidRDefault="007615FB" w:rsidP="000D37CF">
      <w:pPr>
        <w:pStyle w:val="NoSpacing"/>
      </w:pPr>
    </w:p>
    <w:p w:rsidR="000F7FBA" w:rsidRDefault="000F7FBA" w:rsidP="000D37CF">
      <w:pPr>
        <w:pStyle w:val="NoSpacing"/>
      </w:pPr>
    </w:p>
    <w:p w:rsidR="000F7FBA" w:rsidRDefault="000F7FBA" w:rsidP="000D37CF">
      <w:pPr>
        <w:pStyle w:val="NoSpacing"/>
      </w:pPr>
    </w:p>
    <w:p w:rsidR="000F7FBA" w:rsidRDefault="000F7FBA" w:rsidP="000D37CF">
      <w:pPr>
        <w:pStyle w:val="NoSpacing"/>
      </w:pPr>
    </w:p>
    <w:p w:rsidR="007615FB" w:rsidRDefault="007615FB" w:rsidP="000D37CF">
      <w:pPr>
        <w:pStyle w:val="NoSpacing"/>
      </w:pPr>
    </w:p>
    <w:p w:rsidR="007615FB" w:rsidRPr="000F7FBA" w:rsidRDefault="000F7FBA" w:rsidP="000D37CF">
      <w:pPr>
        <w:pStyle w:val="NoSpacing"/>
        <w:rPr>
          <w:b/>
        </w:rPr>
      </w:pPr>
      <w:r w:rsidRPr="000F7FBA">
        <w:rPr>
          <w:b/>
        </w:rPr>
        <w:lastRenderedPageBreak/>
        <w:t>Categorical Feature: Loan</w:t>
      </w:r>
    </w:p>
    <w:p w:rsidR="007615FB" w:rsidRDefault="007615FB" w:rsidP="000D37CF">
      <w:pPr>
        <w:pStyle w:val="NoSpacing"/>
      </w:pPr>
    </w:p>
    <w:p w:rsidR="007615FB" w:rsidRDefault="000F7FBA" w:rsidP="000D37CF">
      <w:pPr>
        <w:pStyle w:val="NoSpacing"/>
      </w:pPr>
      <w:r>
        <w:rPr>
          <w:noProof/>
          <w:lang w:eastAsia="en-GB"/>
        </w:rPr>
        <w:drawing>
          <wp:inline distT="0" distB="0" distL="0" distR="0" wp14:anchorId="4C832229" wp14:editId="223D63F3">
            <wp:extent cx="4133850" cy="1038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1038225"/>
                    </a:xfrm>
                    <a:prstGeom prst="rect">
                      <a:avLst/>
                    </a:prstGeom>
                  </pic:spPr>
                </pic:pic>
              </a:graphicData>
            </a:graphic>
          </wp:inline>
        </w:drawing>
      </w:r>
    </w:p>
    <w:p w:rsidR="007615FB" w:rsidRDefault="007615FB" w:rsidP="000D37CF">
      <w:pPr>
        <w:pStyle w:val="NoSpacing"/>
      </w:pPr>
    </w:p>
    <w:p w:rsidR="000F7FBA" w:rsidRDefault="000F7FBA" w:rsidP="000F7FBA">
      <w:pPr>
        <w:pStyle w:val="NoSpacing"/>
      </w:pPr>
      <w:r>
        <w:t xml:space="preserve">From the above entries in the data set, the no value-type records and makes up about 82.4% of the entire data set </w:t>
      </w:r>
      <w:r w:rsidR="00D459B7">
        <w:t xml:space="preserve">column </w:t>
      </w:r>
      <w:r>
        <w:t xml:space="preserve">as compared to the unknown entries making about 2.4% of the entire </w:t>
      </w:r>
      <w:r w:rsidR="00D459B7">
        <w:t>column</w:t>
      </w:r>
      <w:r>
        <w:t xml:space="preserve"> followed by the yes entries with 15.1%.</w:t>
      </w:r>
    </w:p>
    <w:p w:rsidR="007615FB" w:rsidRDefault="000F7FBA" w:rsidP="000F7FBA">
      <w:pPr>
        <w:pStyle w:val="NoSpacing"/>
      </w:pPr>
      <w:r>
        <w:t xml:space="preserve">So for the unknown values for the categorical feature loan will </w:t>
      </w:r>
      <w:r w:rsidR="00D459B7">
        <w:t xml:space="preserve">be imputed </w:t>
      </w:r>
      <w:r>
        <w:t>with the no type since that’s the most prevalent jog type in the job column.</w:t>
      </w: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0F7FBA" w:rsidRDefault="000F7FBA" w:rsidP="000F7FBA">
      <w:pPr>
        <w:pStyle w:val="NoSpacing"/>
      </w:pPr>
    </w:p>
    <w:p w:rsidR="007615FB" w:rsidRDefault="007615FB" w:rsidP="000D37CF">
      <w:pPr>
        <w:pStyle w:val="NoSpacing"/>
      </w:pPr>
    </w:p>
    <w:p w:rsidR="00785296" w:rsidRPr="00785296" w:rsidRDefault="00785296" w:rsidP="000D37CF">
      <w:pPr>
        <w:pStyle w:val="NoSpacing"/>
        <w:rPr>
          <w:b/>
        </w:rPr>
      </w:pPr>
      <w:r w:rsidRPr="00785296">
        <w:rPr>
          <w:b/>
        </w:rPr>
        <w:lastRenderedPageBreak/>
        <w:t>References:</w:t>
      </w:r>
    </w:p>
    <w:p w:rsidR="00785296" w:rsidRDefault="00785296" w:rsidP="00785296">
      <w:pPr>
        <w:pStyle w:val="NoSpacing"/>
      </w:pPr>
      <w:r>
        <w:t>[3]: Müller, H. &amp; Freytag, J.C. (2005) Problems, methods, and challenges in comprehensive data</w:t>
      </w:r>
    </w:p>
    <w:p w:rsidR="00785296" w:rsidRDefault="00785296" w:rsidP="00785296">
      <w:pPr>
        <w:pStyle w:val="NoSpacing"/>
      </w:pPr>
      <w:r>
        <w:t>cleansing. Professoren des Inst. Für Informatik.</w:t>
      </w:r>
    </w:p>
    <w:p w:rsidR="00785296" w:rsidRDefault="00785296" w:rsidP="00785296">
      <w:pPr>
        <w:pStyle w:val="NoSpacing"/>
      </w:pPr>
    </w:p>
    <w:p w:rsidR="00785296" w:rsidRDefault="00785296" w:rsidP="00785296">
      <w:pPr>
        <w:pStyle w:val="NoSpacing"/>
      </w:pPr>
      <w:r>
        <w:t xml:space="preserve">[4]: </w:t>
      </w:r>
      <w:r w:rsidRPr="00785296">
        <w:t>Han, J., Kamber, M. &amp; Pei, J. (2011) Data mining: concepts and techniques. Elsevier</w:t>
      </w:r>
    </w:p>
    <w:p w:rsidR="000F7FBA" w:rsidRDefault="000F7FBA" w:rsidP="00785296">
      <w:pPr>
        <w:pStyle w:val="NoSpacing"/>
      </w:pPr>
    </w:p>
    <w:p w:rsidR="000F7FBA" w:rsidRDefault="000F7FBA" w:rsidP="00785296">
      <w:pPr>
        <w:pStyle w:val="NoSpacing"/>
      </w:pPr>
    </w:p>
    <w:p w:rsidR="000F7FBA" w:rsidRDefault="000F7FBA" w:rsidP="00785296">
      <w:pPr>
        <w:pStyle w:val="NoSpacing"/>
      </w:pPr>
    </w:p>
    <w:p w:rsidR="000F7FBA" w:rsidRDefault="000F7FBA" w:rsidP="00785296">
      <w:pPr>
        <w:pStyle w:val="NoSpacing"/>
      </w:pPr>
    </w:p>
    <w:p w:rsidR="000F7FBA" w:rsidRDefault="000F7FBA" w:rsidP="00785296">
      <w:pPr>
        <w:pStyle w:val="NoSpacing"/>
      </w:pPr>
    </w:p>
    <w:p w:rsidR="000F7FBA" w:rsidRDefault="000F7FBA" w:rsidP="00785296">
      <w:pPr>
        <w:pStyle w:val="NoSpacing"/>
      </w:pPr>
    </w:p>
    <w:p w:rsidR="000F7FBA" w:rsidRDefault="000F7FBA" w:rsidP="00785296">
      <w:pPr>
        <w:pStyle w:val="NoSpacing"/>
      </w:pPr>
    </w:p>
    <w:p w:rsidR="00A83BEE" w:rsidRDefault="00A83BEE" w:rsidP="00785296">
      <w:pPr>
        <w:pStyle w:val="NoSpacing"/>
      </w:pPr>
    </w:p>
    <w:p w:rsidR="00A83BEE" w:rsidRDefault="00A83BEE" w:rsidP="00785296">
      <w:pPr>
        <w:pStyle w:val="NoSpacing"/>
      </w:pPr>
    </w:p>
    <w:p w:rsidR="009D2733" w:rsidRDefault="009D2733" w:rsidP="00785296">
      <w:pPr>
        <w:pStyle w:val="NoSpacing"/>
      </w:pPr>
    </w:p>
    <w:p w:rsidR="009D2733" w:rsidRDefault="009D2733" w:rsidP="00785296">
      <w:pPr>
        <w:pStyle w:val="NoSpacing"/>
      </w:pPr>
    </w:p>
    <w:p w:rsidR="009D2733" w:rsidRDefault="009D2733" w:rsidP="00785296">
      <w:pPr>
        <w:pStyle w:val="NoSpacing"/>
      </w:pPr>
    </w:p>
    <w:p w:rsidR="009D2733" w:rsidRDefault="009D2733" w:rsidP="00785296">
      <w:pPr>
        <w:pStyle w:val="NoSpacing"/>
      </w:pPr>
    </w:p>
    <w:p w:rsidR="009D2733" w:rsidRDefault="009D2733" w:rsidP="009D2733">
      <w:pPr>
        <w:pStyle w:val="NoSpacing"/>
      </w:pPr>
      <w:bookmarkStart w:id="0" w:name="_GoBack"/>
      <w:bookmarkEnd w:id="0"/>
    </w:p>
    <w:sectPr w:rsidR="009D2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A57"/>
    <w:multiLevelType w:val="hybridMultilevel"/>
    <w:tmpl w:val="1644B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12C0B"/>
    <w:multiLevelType w:val="hybridMultilevel"/>
    <w:tmpl w:val="DFAC7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C459E"/>
    <w:multiLevelType w:val="hybridMultilevel"/>
    <w:tmpl w:val="07021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D486B"/>
    <w:multiLevelType w:val="hybridMultilevel"/>
    <w:tmpl w:val="FC12F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71008"/>
    <w:multiLevelType w:val="hybridMultilevel"/>
    <w:tmpl w:val="60E46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956B87"/>
    <w:multiLevelType w:val="hybridMultilevel"/>
    <w:tmpl w:val="BE9E2EFE"/>
    <w:lvl w:ilvl="0" w:tplc="6846BB0E">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6" w15:restartNumberingAfterBreak="0">
    <w:nsid w:val="348C0A73"/>
    <w:multiLevelType w:val="hybridMultilevel"/>
    <w:tmpl w:val="39FAB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334B06"/>
    <w:multiLevelType w:val="hybridMultilevel"/>
    <w:tmpl w:val="ADB44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F73781"/>
    <w:multiLevelType w:val="hybridMultilevel"/>
    <w:tmpl w:val="2AA4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021CEF"/>
    <w:multiLevelType w:val="hybridMultilevel"/>
    <w:tmpl w:val="61080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04840"/>
    <w:multiLevelType w:val="hybridMultilevel"/>
    <w:tmpl w:val="05C47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71388E"/>
    <w:multiLevelType w:val="hybridMultilevel"/>
    <w:tmpl w:val="A1F0E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6"/>
  </w:num>
  <w:num w:numId="6">
    <w:abstractNumId w:val="4"/>
  </w:num>
  <w:num w:numId="7">
    <w:abstractNumId w:val="9"/>
  </w:num>
  <w:num w:numId="8">
    <w:abstractNumId w:val="2"/>
  </w:num>
  <w:num w:numId="9">
    <w:abstractNumId w:val="10"/>
  </w:num>
  <w:num w:numId="10">
    <w:abstractNumId w:val="8"/>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0C2"/>
    <w:rsid w:val="000066DB"/>
    <w:rsid w:val="0005214F"/>
    <w:rsid w:val="000D37CF"/>
    <w:rsid w:val="000F7FBA"/>
    <w:rsid w:val="00124019"/>
    <w:rsid w:val="0013635E"/>
    <w:rsid w:val="0014376E"/>
    <w:rsid w:val="00152C00"/>
    <w:rsid w:val="001835DC"/>
    <w:rsid w:val="0018742A"/>
    <w:rsid w:val="001B7DA0"/>
    <w:rsid w:val="001D33B7"/>
    <w:rsid w:val="0024555C"/>
    <w:rsid w:val="002A5B59"/>
    <w:rsid w:val="002B2ABA"/>
    <w:rsid w:val="002C60C0"/>
    <w:rsid w:val="003515AE"/>
    <w:rsid w:val="003B0CBB"/>
    <w:rsid w:val="003B1E96"/>
    <w:rsid w:val="003C3EB6"/>
    <w:rsid w:val="00420B38"/>
    <w:rsid w:val="0049797F"/>
    <w:rsid w:val="004B7A68"/>
    <w:rsid w:val="004F1289"/>
    <w:rsid w:val="00525D75"/>
    <w:rsid w:val="005C4FD2"/>
    <w:rsid w:val="006356E2"/>
    <w:rsid w:val="00641354"/>
    <w:rsid w:val="00681D38"/>
    <w:rsid w:val="006D35DC"/>
    <w:rsid w:val="0074426B"/>
    <w:rsid w:val="007615FB"/>
    <w:rsid w:val="00772618"/>
    <w:rsid w:val="00785296"/>
    <w:rsid w:val="008A4BC3"/>
    <w:rsid w:val="008A7F24"/>
    <w:rsid w:val="009B3D90"/>
    <w:rsid w:val="009D2733"/>
    <w:rsid w:val="00A21BBF"/>
    <w:rsid w:val="00A833D1"/>
    <w:rsid w:val="00A83BEE"/>
    <w:rsid w:val="00AB081A"/>
    <w:rsid w:val="00B021E8"/>
    <w:rsid w:val="00B172A3"/>
    <w:rsid w:val="00B518A9"/>
    <w:rsid w:val="00B82FF0"/>
    <w:rsid w:val="00BA2FB6"/>
    <w:rsid w:val="00BC5C4F"/>
    <w:rsid w:val="00C710C2"/>
    <w:rsid w:val="00CD0C88"/>
    <w:rsid w:val="00D459B7"/>
    <w:rsid w:val="00D73536"/>
    <w:rsid w:val="00DB7427"/>
    <w:rsid w:val="00E276BC"/>
    <w:rsid w:val="00E752A7"/>
    <w:rsid w:val="00EC2711"/>
    <w:rsid w:val="00EF3D71"/>
    <w:rsid w:val="00F51D1A"/>
    <w:rsid w:val="00FE5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DE99"/>
  <w15:chartTrackingRefBased/>
  <w15:docId w15:val="{4C65A880-5777-4244-8F96-0ADF53FA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0C2"/>
    <w:pPr>
      <w:spacing w:after="0" w:line="240" w:lineRule="auto"/>
    </w:pPr>
  </w:style>
  <w:style w:type="character" w:styleId="Hyperlink">
    <w:name w:val="Hyperlink"/>
    <w:basedOn w:val="DefaultParagraphFont"/>
    <w:uiPriority w:val="99"/>
    <w:unhideWhenUsed/>
    <w:rsid w:val="00C710C2"/>
    <w:rPr>
      <w:color w:val="0563C1" w:themeColor="hyperlink"/>
      <w:u w:val="single"/>
    </w:rPr>
  </w:style>
  <w:style w:type="table" w:styleId="TableGrid">
    <w:name w:val="Table Grid"/>
    <w:basedOn w:val="TableNormal"/>
    <w:uiPriority w:val="39"/>
    <w:rsid w:val="00EC2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6759">
      <w:bodyDiv w:val="1"/>
      <w:marLeft w:val="0"/>
      <w:marRight w:val="0"/>
      <w:marTop w:val="0"/>
      <w:marBottom w:val="0"/>
      <w:divBdr>
        <w:top w:val="none" w:sz="0" w:space="0" w:color="auto"/>
        <w:left w:val="none" w:sz="0" w:space="0" w:color="auto"/>
        <w:bottom w:val="none" w:sz="0" w:space="0" w:color="auto"/>
        <w:right w:val="none" w:sz="0" w:space="0" w:color="auto"/>
      </w:divBdr>
    </w:div>
    <w:div w:id="300967987">
      <w:bodyDiv w:val="1"/>
      <w:marLeft w:val="0"/>
      <w:marRight w:val="0"/>
      <w:marTop w:val="0"/>
      <w:marBottom w:val="0"/>
      <w:divBdr>
        <w:top w:val="none" w:sz="0" w:space="0" w:color="auto"/>
        <w:left w:val="none" w:sz="0" w:space="0" w:color="auto"/>
        <w:bottom w:val="none" w:sz="0" w:space="0" w:color="auto"/>
        <w:right w:val="none" w:sz="0" w:space="0" w:color="auto"/>
      </w:divBdr>
    </w:div>
    <w:div w:id="1545827555">
      <w:bodyDiv w:val="1"/>
      <w:marLeft w:val="0"/>
      <w:marRight w:val="0"/>
      <w:marTop w:val="0"/>
      <w:marBottom w:val="0"/>
      <w:divBdr>
        <w:top w:val="none" w:sz="0" w:space="0" w:color="auto"/>
        <w:left w:val="none" w:sz="0" w:space="0" w:color="auto"/>
        <w:bottom w:val="none" w:sz="0" w:space="0" w:color="auto"/>
        <w:right w:val="none" w:sz="0" w:space="0" w:color="auto"/>
      </w:divBdr>
    </w:div>
    <w:div w:id="17605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6</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TALEHOUSE</dc:creator>
  <cp:keywords/>
  <dc:description/>
  <cp:lastModifiedBy>TALEHOUSE</cp:lastModifiedBy>
  <cp:revision>4</cp:revision>
  <dcterms:created xsi:type="dcterms:W3CDTF">2023-04-30T10:50:00Z</dcterms:created>
  <dcterms:modified xsi:type="dcterms:W3CDTF">2023-05-01T16:18:00Z</dcterms:modified>
</cp:coreProperties>
</file>