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6"/>
        </w:rPr>
        <w:t>Yash Jadwani</w:t>
      </w:r>
    </w:p>
    <w:p>
      <w:pPr>
        <w:spacing w:after="160"/>
      </w:pPr>
      <w:r>
        <w:rPr>
          <w:color w:val="606066"/>
          <w:sz w:val="18"/>
        </w:rPr>
        <w:t>LinkedIn | GitHub | Portfolio | yash.jadwani1998@gmail.com | 07825713259 |Derby, United Kingdom</w:t>
      </w:r>
    </w:p>
    <w:p>
      <w:pPr>
        <w:spacing w:before="200" w:after="80"/>
        <w:pBdr>
          <w:bottom w:val="single" w:sz="6" w:space="2" w:color="0A4A7A"/>
        </w:pBdr>
      </w:pPr>
      <w:r>
        <w:rPr>
          <w:b/>
          <w:color w:val="0A4A7A"/>
          <w:sz w:val="23"/>
        </w:rPr>
        <w:t>SUMMARY</w:t>
      </w:r>
    </w:p>
    <w:p>
      <w:pPr>
        <w:spacing w:after="60"/>
      </w:pPr>
      <w:r>
        <w:t>AI Engineer with five years of experience across data engineering and analytics, and hands-on experience building and deploying production LLM applications, RAG pipelines, and AI services over the past year. Strong grounding in AI/ML observability, evaluation, and guardrails: instrumenting LLM pipelines with tracing and latency monitoring, designing multi-method evaluation frameworks, and implementing intent-based safety controls ahead of production deployment. Comfortable owning components end-to-end while working collaboratively across product, data, and engineering teams.</w:t>
      </w:r>
    </w:p>
    <w:p>
      <w:pPr>
        <w:spacing w:before="200" w:after="80"/>
        <w:pBdr>
          <w:bottom w:val="single" w:sz="6" w:space="2" w:color="0A4A7A"/>
        </w:pBdr>
      </w:pPr>
      <w:r>
        <w:rPr>
          <w:b/>
          <w:color w:val="0A4A7A"/>
          <w:sz w:val="23"/>
        </w:rPr>
        <w:t>SKILLS</w:t>
      </w:r>
    </w:p>
    <w:p>
      <w:pPr>
        <w:pStyle w:val="ListBullet"/>
        <w:spacing w:after="40"/>
      </w:pPr>
      <w:r>
        <w:t>[TAILORED] AI &amp; ML: RAG (hybrid retrieval, reranking, caching), LoRA / QLoRA Fine-tuning, Embeddings, LLM orchestration, OpenAI integration, Vector Databases (ChromaDB), Neural Networks, Prompt Engineering, LangChain</w:t>
      </w:r>
    </w:p>
    <w:p>
      <w:pPr>
        <w:pStyle w:val="ListBullet"/>
        <w:spacing w:after="40"/>
      </w:pPr>
      <w:r>
        <w:t>[TAILORED] Observability &amp; Evaluation: LangSmith (tracing, latency monitoring), LLM-as-judge evaluation, Manual Review Frameworks, Human Preference Tracking, Guardrails, Intent Classification, Golden Dataset Creation</w:t>
      </w:r>
    </w:p>
    <w:p>
      <w:pPr>
        <w:pStyle w:val="ListBullet"/>
        <w:spacing w:after="40"/>
      </w:pPr>
      <w:r>
        <w:t>[TAILORED] Backend &amp; Deployment: Python, SQL, FastAPI, Modal, Azure, PostgreSQL, MongoDB, REST APIs, Git, Claude Code</w:t>
      </w:r>
    </w:p>
    <w:p>
      <w:pPr>
        <w:pStyle w:val="ListBullet"/>
        <w:spacing w:after="40"/>
      </w:pPr>
      <w:r>
        <w:t>[TAILORED] Data Engineering: Databricks, Azure Data Factory, Data Lake, ETL Pipelines, API Integration</w:t>
      </w:r>
    </w:p>
    <w:p>
      <w:pPr>
        <w:pStyle w:val="ListBullet"/>
        <w:spacing w:after="40"/>
      </w:pPr>
      <w:r>
        <w:t>[TAILORED] MLOps: MLflow, Model Versioning, Scheduled Jobs, A/B Testing</w:t>
      </w:r>
    </w:p>
    <w:p>
      <w:pPr>
        <w:pStyle w:val="ListBullet"/>
        <w:spacing w:after="40"/>
      </w:pPr>
      <w:r>
        <w:t>[TAILORED] Frontend: React, TypeScript, Vite</w:t>
      </w:r>
    </w:p>
    <w:p>
      <w:pPr>
        <w:spacing w:before="200" w:after="80"/>
        <w:pBdr>
          <w:bottom w:val="single" w:sz="6" w:space="2" w:color="0A4A7A"/>
        </w:pBdr>
      </w:pPr>
      <w:r>
        <w:rPr>
          <w:b/>
          <w:color w:val="0A4A7A"/>
          <w:sz w:val="23"/>
        </w:rPr>
        <w:t>KEY PROJECTS</w:t>
      </w:r>
    </w:p>
    <w:p>
      <w:pPr>
        <w:spacing w:before="120" w:after="20"/>
      </w:pPr>
      <w:r>
        <w:rPr>
          <w:b/>
        </w:rPr>
        <w:t>PDF Chat - Multi-user Hybrid RAG platform</w:t>
        <w:tab/>
        <w:tab/>
        <w:tab/>
        <w:tab/>
        <w:tab/>
        <w:tab/>
        <w:tab/>
        <w:tab/>
        <w:tab/>
        <w:t>Live</w:t>
      </w:r>
    </w:p>
    <w:p>
      <w:pPr>
        <w:pStyle w:val="ListBullet"/>
        <w:spacing w:after="40"/>
      </w:pPr>
      <w:r>
        <w:t>[TAILORED] Built a production-grade multi-user RAG system enabling users to upload documents and receive grounded, citation-backed responses via a React chat interface.</w:t>
      </w:r>
    </w:p>
    <w:p>
      <w:pPr>
        <w:pStyle w:val="ListBullet"/>
        <w:spacing w:after="40"/>
      </w:pPr>
      <w:r>
        <w:t>[TAILORED] Designed hybrid retrieval pipeline combining BM25 + dense embeddings with reciprocal rank fusion (RRF), BGE reranking, and neighbour chunk expansion to improve answer relevance and context retention.</w:t>
      </w:r>
    </w:p>
    <w:p>
      <w:pPr>
        <w:pStyle w:val="ListBullet"/>
        <w:spacing w:after="40"/>
      </w:pPr>
      <w:r>
        <w:t>[TAILORED] Engineered scalable backend using FastAPI, Supabase, and ChromaDB with persistent user sessions, chat history, and observability via LangSmith (latency + LLM tracing).</w:t>
      </w:r>
    </w:p>
    <w:p>
      <w:pPr>
        <w:spacing w:before="120" w:after="20"/>
      </w:pPr>
      <w:r>
        <w:rPr>
          <w:b/>
        </w:rPr>
        <w:t>2. Coach AI - Fine-tuned with QLoRA on Llama 3.1 8B model, Evals and Guardrails</w:t>
        <w:tab/>
        <w:tab/>
        <w:tab/>
        <w:tab/>
        <w:t>Live</w:t>
      </w:r>
    </w:p>
    <w:p>
      <w:pPr>
        <w:pStyle w:val="ListBullet"/>
        <w:spacing w:after="40"/>
      </w:pPr>
      <w:r>
        <w:t>[TAILORED] Built an LLM fine-tuning pipeline using QLoRA on Llama 3.1 8B, producing multiple LoRA adapters for comparative evaluation.</w:t>
      </w:r>
    </w:p>
    <w:p>
      <w:pPr>
        <w:pStyle w:val="ListBullet"/>
        <w:spacing w:after="40"/>
      </w:pPr>
      <w:r>
        <w:t>[TAILORED] Deployed inference system on Modal (A10G GPU) with FastAPI to serve multiple model variants for A/B testing.</w:t>
      </w:r>
    </w:p>
    <w:p>
      <w:pPr>
        <w:pStyle w:val="ListBullet"/>
        <w:spacing w:after="40"/>
      </w:pPr>
      <w:r>
        <w:t>[TAILORED] Designed evaluation framework combining LLM-as-judge scoring, manual review, and live user preference tracking stored in Supabase.</w:t>
      </w:r>
    </w:p>
    <w:p>
      <w:pPr>
        <w:pStyle w:val="ListBullet"/>
        <w:spacing w:after="40"/>
      </w:pPr>
      <w:r>
        <w:t>[TAILORED] Implemented guardrails and intent classification routing system to ensure safe, structured, domain-specific responses.</w:t>
      </w:r>
    </w:p>
    <w:p>
      <w:pPr>
        <w:spacing w:before="120" w:after="20"/>
      </w:pPr>
      <w:r>
        <w:rPr>
          <w:b/>
        </w:rPr>
        <w:t>3. Football IQ &amp; WC2026 Control Centre - Full-stack match prediction platform with AI insights</w:t>
        <w:tab/>
        <w:tab/>
        <w:tab/>
        <w:t>Live</w:t>
      </w:r>
    </w:p>
    <w:p>
      <w:pPr>
        <w:pStyle w:val="ListBullet"/>
        <w:spacing w:after="40"/>
      </w:pPr>
      <w:r>
        <w:t>[TAILORED] Built a football analytics platform for Europe's Top 7 leagues with daily data ingestion and predictions from an ML model based on ELO ratings, rolling team form, and normalised betting-market odds to predict match outcomes (Home / Draw / Away) for upcoming matches.</w:t>
      </w:r>
    </w:p>
    <w:p>
      <w:pPr>
        <w:pStyle w:val="ListBullet"/>
        <w:spacing w:after="40"/>
      </w:pPr>
      <w:r>
        <w:t>[TAILORED] Achieved 65% back-tested accuracy across held-out seasons by integrating statistical modelling with automated data pipelines, model versioning, and scheduled refreshes.</w:t>
      </w:r>
    </w:p>
    <w:p>
      <w:pPr>
        <w:pStyle w:val="ListBullet"/>
        <w:spacing w:after="40"/>
      </w:pPr>
      <w:r>
        <w:t>[TAILORED] Extended the same ELO framework to build WC2026 Control Centre, which ingests international results, rates every team with full-history, 10-year, and 5-year ELO models, and simulates the 48-team tournament with Monte Carlo to produce match and progression probabilities.</w:t>
      </w:r>
    </w:p>
    <w:p>
      <w:pPr>
        <w:spacing w:before="120" w:after="20"/>
      </w:pPr>
      <w:r>
        <w:rPr>
          <w:b/>
        </w:rPr>
        <w:t>4. Sweepstake Platform - Multi-tenant SaaS with LLM automation</w:t>
        <w:tab/>
        <w:tab/>
        <w:tab/>
        <w:tab/>
        <w:tab/>
        <w:t xml:space="preserve">               Live</w:t>
      </w:r>
    </w:p>
    <w:p>
      <w:pPr>
        <w:pStyle w:val="ListBullet"/>
        <w:spacing w:after="40"/>
      </w:pPr>
      <w:r>
        <w:t>[TAILORED] Designed and deployed a multi-tenant SaaS platform with secure isolation using Supabase Auth and PostgreSQL Row-Level Security (RLS).</w:t>
      </w:r>
    </w:p>
    <w:p>
      <w:pPr>
        <w:pStyle w:val="ListBullet"/>
        <w:spacing w:after="40"/>
      </w:pPr>
      <w:r>
        <w:t>[TAILORED] Built automated LLM-driven reporting system generating scheduled newsletters summarising user standings, probabilities, and leaderboard changes.</w:t>
      </w:r>
    </w:p>
    <w:p>
      <w:pPr>
        <w:spacing w:before="120" w:after="20"/>
      </w:pPr>
      <w:r>
        <w:rPr>
          <w:b/>
        </w:rPr>
        <w:t>5. Financial Fraud Detection - Production-grade ML pipeline for Anomaly Detection                                               GitHub</w:t>
      </w:r>
    </w:p>
    <w:p>
      <w:pPr>
        <w:pStyle w:val="ListBullet"/>
        <w:spacing w:after="40"/>
      </w:pPr>
      <w:r>
        <w:t>[TAILORED] Built an end-to-end autoencoder anomaly detection model for financial fraud with leakage-safe training pipelines, handling extreme class imbalance (≤1% fraud rate) by learning normal transaction behaviour rather than labelled fraud patterns.</w:t>
      </w:r>
    </w:p>
    <w:p>
      <w:pPr>
        <w:pStyle w:val="ListBullet"/>
        <w:spacing w:after="40"/>
      </w:pPr>
      <w:r>
        <w:t>[TAILORED] Improved recall by 25% over an XGBoost baseline and tuned decision thresholds to flag fraud at 95% confidence, capturing up to 99% of total fraud losses while keeping false investigations low.</w:t>
      </w:r>
    </w:p>
    <w:p>
      <w:pPr>
        <w:spacing w:before="200" w:after="80"/>
        <w:pBdr>
          <w:bottom w:val="single" w:sz="6" w:space="2" w:color="0A4A7A"/>
        </w:pBdr>
      </w:pPr>
      <w:r>
        <w:rPr>
          <w:b/>
          <w:color w:val="0A4A7A"/>
          <w:sz w:val="23"/>
        </w:rPr>
        <w:t>EXPERIENCE</w:t>
      </w:r>
    </w:p>
    <w:p>
      <w:pPr>
        <w:spacing w:before="120" w:after="20"/>
      </w:pPr>
      <w:r>
        <w:rPr>
          <w:b/>
        </w:rPr>
        <w:t>Lead Data Analyst, P3RFORM</w:t>
        <w:tab/>
        <w:t>Dec 2025 - Present</w:t>
      </w:r>
    </w:p>
    <w:p>
      <w:pPr>
        <w:pStyle w:val="ListBullet"/>
        <w:spacing w:after="40"/>
      </w:pPr>
      <w:r>
        <w:t>[TAILORED] Lead analytics and AI engineering function, owning end-to-end data pipelines, model deployment, reporting systems, and production servicing across the organisation.</w:t>
      </w:r>
    </w:p>
    <w:p>
      <w:pPr>
        <w:pStyle w:val="ListBullet"/>
        <w:spacing w:after="40"/>
      </w:pPr>
      <w:r>
        <w:t>[TAILORED] Drive development of AI-powered training platform embedded within the Perform application, integrating LLM-based capabilities and automated reporting workflows.</w:t>
      </w:r>
    </w:p>
    <w:p>
      <w:pPr>
        <w:pStyle w:val="ListBullet"/>
        <w:spacing w:after="40"/>
      </w:pPr>
      <w:r>
        <w:t>[TAILORED] Define engineering standards for pipeline design, guardrail implementation, model validation, and production deployment to ensure reliability, scalability, and governance.</w:t>
      </w:r>
    </w:p>
    <w:p>
      <w:pPr>
        <w:pStyle w:val="ListBullet"/>
        <w:spacing w:after="40"/>
      </w:pPr>
      <w:r>
        <w:t>[TAILORED] Partner with product, operations, and commercial teams to translate business requirements into deployable data and AI solutions.</w:t>
      </w:r>
    </w:p>
    <w:p>
      <w:pPr>
        <w:spacing w:before="120" w:after="20"/>
      </w:pPr>
      <w:r>
        <w:rPr>
          <w:b/>
        </w:rPr>
        <w:t>Data Analyst, P3RFORM</w:t>
        <w:tab/>
        <w:t>Nov 2023 - Nov 2025</w:t>
      </w:r>
    </w:p>
    <w:p>
      <w:pPr>
        <w:pStyle w:val="ListBullet"/>
        <w:spacing w:after="40"/>
      </w:pPr>
      <w:r>
        <w:t>[TAILORED] Architected company's data function from the ground up, using BI Platform, Azure SQL DB, Databricks, and Data Lake to support scalable analytics engineering across the organisation.</w:t>
      </w:r>
    </w:p>
    <w:p>
      <w:pPr>
        <w:pStyle w:val="ListBullet"/>
        <w:spacing w:after="40"/>
      </w:pPr>
      <w:r>
        <w:t>[TAILORED] Designed and maintained company-wide ETL pipelines with integrated data quality checks and cleansing routines, achieving a 27% reduction in processing time and ensuring consistently reliable datasets for analysis.</w:t>
      </w:r>
    </w:p>
    <w:p>
      <w:pPr>
        <w:pStyle w:val="ListBullet"/>
        <w:spacing w:after="40"/>
      </w:pPr>
      <w:r>
        <w:t>[TAILORED] Implemented an API-based data connectivity pipeline integrating Vald hardware with the Azure data platform, reducing manual data ingestion from 3 hours to under 10 minutes and establishing a reusable integration blueprint for future source connections.</w:t>
      </w:r>
    </w:p>
    <w:p>
      <w:pPr>
        <w:pStyle w:val="ListBullet"/>
        <w:spacing w:after="40"/>
      </w:pPr>
      <w:r>
        <w:t>[TAILORED] Built and maintained interactive Power BI dashboards by consolidating 7 separate Excel-based reports into a single dynamic report with filters, KPIs, and segment-level breakdowns, increasing BI adoption across teams.</w:t>
      </w:r>
    </w:p>
    <w:p>
      <w:pPr>
        <w:spacing w:before="120" w:after="20"/>
      </w:pPr>
      <w:r>
        <w:rPr>
          <w:b/>
        </w:rPr>
        <w:t>Independent Consultant</w:t>
        <w:tab/>
        <w:t>Feb 2023 - Nov 2023</w:t>
      </w:r>
    </w:p>
    <w:p>
      <w:pPr>
        <w:pStyle w:val="ListBullet"/>
        <w:spacing w:after="40"/>
      </w:pPr>
      <w:r>
        <w:t>[TAILORED] Built sports prediction and analytics systems using Poisson models and Monte Carlo simulation, achieving 65% prediction accuracy across a full season.</w:t>
      </w:r>
    </w:p>
    <w:p>
      <w:pPr>
        <w:pStyle w:val="ListBullet"/>
        <w:spacing w:after="40"/>
      </w:pPr>
      <w:r>
        <w:t>[TAILORED] Conducted data-driven vendor analysis for transport investment decision-making, applying statistical modelling and A/B testing to shortlist optimal providers.</w:t>
      </w:r>
    </w:p>
    <w:p>
      <w:pPr>
        <w:spacing w:before="120" w:after="20"/>
      </w:pPr>
      <w:r>
        <w:rPr>
          <w:b/>
        </w:rPr>
        <w:t>Data Analyst, Tata Consultancy Services</w:t>
        <w:tab/>
        <w:t>June 2019 - Aug 2021</w:t>
      </w:r>
    </w:p>
    <w:p>
      <w:pPr>
        <w:pStyle w:val="ListBullet"/>
        <w:spacing w:after="40"/>
      </w:pPr>
      <w:r>
        <w:t>[TAILORED] Designed and implemented an automated pipeline to process over 10 million customer records, integrating API data sources and significantly reducing manual processing time for the team.</w:t>
      </w:r>
    </w:p>
    <w:p>
      <w:pPr>
        <w:pStyle w:val="ListBullet"/>
        <w:spacing w:after="40"/>
      </w:pPr>
      <w:r>
        <w:t>[TAILORED] Optimised SQL queries for a business-critical dashboard, cutting report refresh time by approximately half and contributing to a measurable increase in client usage over a five-month period.</w:t>
      </w:r>
    </w:p>
    <w:p>
      <w:pPr>
        <w:pStyle w:val="ListBullet"/>
        <w:spacing w:after="40"/>
      </w:pPr>
      <w:r>
        <w:t>[TAILORED] Developed a predictive modelling tool on customer data to forecast tax projections, improving the tax planning process for the client.</w:t>
      </w:r>
    </w:p>
    <w:p>
      <w:pPr>
        <w:pStyle w:val="ListBullet"/>
        <w:spacing w:after="40"/>
      </w:pPr>
      <w:r>
        <w:t>[TAILORED] Configured API integrations across the project and built a scheduler that extracted the previous day's tax return records and delivered formatted client reports at a scheduled time, reducing manual effort for the team.</w:t>
      </w:r>
    </w:p>
    <w:p>
      <w:pPr>
        <w:spacing w:before="200" w:after="80"/>
        <w:pBdr>
          <w:bottom w:val="single" w:sz="6" w:space="2" w:color="0A4A7A"/>
        </w:pBdr>
      </w:pPr>
      <w:r>
        <w:rPr>
          <w:b/>
          <w:color w:val="0A4A7A"/>
          <w:sz w:val="23"/>
        </w:rPr>
        <w:t>EDUCATION</w:t>
      </w:r>
    </w:p>
    <w:p>
      <w:pPr>
        <w:spacing w:before="120" w:after="20"/>
      </w:pPr>
      <w:r>
        <w:rPr>
          <w:b/>
        </w:rPr>
        <w:t xml:space="preserve">MSc Data Science (Distinction) | Kingston University </w:t>
        <w:tab/>
        <w:tab/>
        <w:tab/>
        <w:tab/>
        <w:tab/>
        <w:tab/>
        <w:tab/>
        <w:t>2021 - 2022</w:t>
      </w:r>
    </w:p>
    <w:p>
      <w:pPr>
        <w:spacing w:before="120" w:after="20"/>
      </w:pPr>
      <w:r>
        <w:rPr>
          <w:b/>
        </w:rPr>
        <w:t>BEng Computer Engineering (Distinction) | A.D. Patel Institute of Technology</w:t>
        <w:tab/>
        <w:tab/>
        <w:tab/>
        <w:tab/>
        <w:t>2015 - 2019</w:t>
      </w:r>
    </w:p>
    <w:p>
      <w:pPr>
        <w:spacing w:before="200" w:after="80"/>
        <w:pBdr>
          <w:bottom w:val="single" w:sz="6" w:space="2" w:color="0A4A7A"/>
        </w:pBdr>
      </w:pPr>
      <w:r>
        <w:rPr>
          <w:b/>
          <w:color w:val="0A4A7A"/>
          <w:sz w:val="23"/>
        </w:rPr>
        <w:t>CERTIFICATIONS</w:t>
      </w:r>
    </w:p>
    <w:p>
      <w:pPr>
        <w:pStyle w:val="ListBullet"/>
        <w:spacing w:after="40"/>
      </w:pPr>
      <w:r>
        <w:t>[TAILORED] ML School - Building AI &amp; Machine Learning Systems for production (MLOps)</w:t>
      </w:r>
    </w:p>
    <w:p>
      <w:pPr>
        <w:pStyle w:val="ListBullet"/>
        <w:spacing w:after="40"/>
      </w:pPr>
      <w:r>
        <w:t>[TAILORED] IBM Applied Data Science Capstone</w:t>
      </w:r>
    </w:p>
    <w:p>
      <w:pPr>
        <w:pStyle w:val="ListBullet"/>
        <w:spacing w:after="40"/>
      </w:pPr>
      <w:r>
        <w:t>[TAILORED] Google Advanced Data Analytics</w:t>
      </w:r>
    </w:p>
    <w:p>
      <w:pPr>
        <w:pStyle w:val="ListBullet"/>
        <w:spacing w:after="40"/>
      </w:pPr>
      <w:r>
        <w:t>[TAILORED] Microsoft PL-300 Data Analyst Associate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D1D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