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jc w:val="center"/>
        <w:rPr>
          <w:rFonts w:ascii="Helvetica Neue" w:cs="Helvetica Neue" w:eastAsia="Helvetica Neue" w:hAnsi="Helvetica Neue"/>
          <w:b w:val="1"/>
          <w:sz w:val="40"/>
          <w:szCs w:val="40"/>
        </w:rPr>
      </w:pPr>
      <w:r w:rsidDel="00000000" w:rsidR="00000000" w:rsidRPr="00000000">
        <w:rPr>
          <w:rFonts w:ascii="Helvetica Neue" w:cs="Helvetica Neue" w:eastAsia="Helvetica Neue" w:hAnsi="Helvetica Neue"/>
          <w:b w:val="1"/>
          <w:sz w:val="40"/>
          <w:szCs w:val="40"/>
          <w:rtl w:val="0"/>
        </w:rPr>
        <w:t xml:space="preserve">ML Assignment-5: CNN Documentation</w:t>
      </w:r>
    </w:p>
    <w:p w:rsidR="00000000" w:rsidDel="00000000" w:rsidP="00000000" w:rsidRDefault="00000000" w:rsidRPr="00000000" w14:paraId="00000002">
      <w:pPr>
        <w:ind w:left="720" w:firstLine="0"/>
        <w:rPr>
          <w:rFonts w:ascii="Helvetica Neue" w:cs="Helvetica Neue" w:eastAsia="Helvetica Neue" w:hAnsi="Helvetica Neue"/>
          <w:sz w:val="32"/>
          <w:szCs w:val="32"/>
        </w:rPr>
      </w:pPr>
      <w:r w:rsidDel="00000000" w:rsidR="00000000" w:rsidRPr="00000000">
        <w:rPr>
          <w:rtl w:val="0"/>
        </w:rPr>
      </w:r>
    </w:p>
    <w:p w:rsidR="00000000" w:rsidDel="00000000" w:rsidP="00000000" w:rsidRDefault="00000000" w:rsidRPr="00000000" w14:paraId="00000003">
      <w:pPr>
        <w:numPr>
          <w:ilvl w:val="0"/>
          <w:numId w:val="6"/>
        </w:numPr>
        <w:ind w:left="720" w:hanging="360"/>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Assessing Model Performance:</w:t>
      </w:r>
    </w:p>
    <w:p w:rsidR="00000000" w:rsidDel="00000000" w:rsidP="00000000" w:rsidRDefault="00000000" w:rsidRPr="00000000" w14:paraId="00000004">
      <w:pPr>
        <w:ind w:left="720" w:firstLine="0"/>
        <w:rPr>
          <w:rFonts w:ascii="Helvetica Neue" w:cs="Helvetica Neue" w:eastAsia="Helvetica Neue" w:hAnsi="Helvetica Neue"/>
          <w:b w:val="1"/>
          <w:sz w:val="32"/>
          <w:szCs w:val="32"/>
        </w:rPr>
      </w:pPr>
      <w:r w:rsidDel="00000000" w:rsidR="00000000" w:rsidRPr="00000000">
        <w:rPr>
          <w:rtl w:val="0"/>
        </w:rPr>
      </w:r>
    </w:p>
    <w:p w:rsidR="00000000" w:rsidDel="00000000" w:rsidP="00000000" w:rsidRDefault="00000000" w:rsidRPr="00000000" w14:paraId="00000005">
      <w:pPr>
        <w:ind w:left="720" w:firstLine="0"/>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With each epoch, the loss decreases consistently, indicating that the model is learning patterns from the training data effectively. Also, accuracy increases with each epoch improving the model's ability to correctly classify the training examples. After 20 epochs, the accuracy tends to 1 and loss becomes negligible, so the model is very accurate.</w:t>
      </w:r>
    </w:p>
    <w:p w:rsidR="00000000" w:rsidDel="00000000" w:rsidP="00000000" w:rsidRDefault="00000000" w:rsidRPr="00000000" w14:paraId="00000006">
      <w:pPr>
        <w:ind w:left="720" w:firstLine="0"/>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07">
      <w:pPr>
        <w:numPr>
          <w:ilvl w:val="0"/>
          <w:numId w:val="6"/>
        </w:numPr>
        <w:ind w:left="720" w:hanging="360"/>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Observations on Overfitting:</w:t>
      </w:r>
    </w:p>
    <w:p w:rsidR="00000000" w:rsidDel="00000000" w:rsidP="00000000" w:rsidRDefault="00000000" w:rsidRPr="00000000" w14:paraId="00000008">
      <w:pPr>
        <w:ind w:left="720" w:firstLine="0"/>
        <w:rPr>
          <w:rFonts w:ascii="Helvetica Neue" w:cs="Helvetica Neue" w:eastAsia="Helvetica Neue" w:hAnsi="Helvetica Neue"/>
          <w:b w:val="1"/>
          <w:sz w:val="32"/>
          <w:szCs w:val="32"/>
        </w:rPr>
      </w:pPr>
      <w:r w:rsidDel="00000000" w:rsidR="00000000" w:rsidRPr="00000000">
        <w:rPr>
          <w:rtl w:val="0"/>
        </w:rPr>
      </w:r>
    </w:p>
    <w:p w:rsidR="00000000" w:rsidDel="00000000" w:rsidP="00000000" w:rsidRDefault="00000000" w:rsidRPr="00000000" w14:paraId="00000009">
      <w:pPr>
        <w:numPr>
          <w:ilvl w:val="0"/>
          <w:numId w:val="2"/>
        </w:numPr>
        <w:spacing w:after="0" w:afterAutospacing="0"/>
        <w:ind w:left="1440" w:hanging="360"/>
        <w:rPr>
          <w:rFonts w:ascii="Helvetica Neue" w:cs="Helvetica Neue" w:eastAsia="Helvetica Neue" w:hAnsi="Helvetica Neue"/>
          <w:sz w:val="26"/>
          <w:szCs w:val="26"/>
          <w:u w:val="none"/>
        </w:rPr>
      </w:pPr>
      <w:r w:rsidDel="00000000" w:rsidR="00000000" w:rsidRPr="00000000">
        <w:rPr>
          <w:rFonts w:ascii="Helvetica Neue" w:cs="Helvetica Neue" w:eastAsia="Helvetica Neue" w:hAnsi="Helvetica Neue"/>
          <w:sz w:val="26"/>
          <w:szCs w:val="26"/>
          <w:rtl w:val="0"/>
        </w:rPr>
        <w:t xml:space="preserve">To address overfitting, the model introduces a dropout layer (with rate 0.28) that deactivates some of the neurons during training, forcing the model to learn more robust features. It also reduces reliance on specific neurons.</w:t>
      </w:r>
    </w:p>
    <w:p w:rsidR="00000000" w:rsidDel="00000000" w:rsidP="00000000" w:rsidRDefault="00000000" w:rsidRPr="00000000" w14:paraId="0000000A">
      <w:pPr>
        <w:numPr>
          <w:ilvl w:val="0"/>
          <w:numId w:val="2"/>
        </w:numPr>
        <w:spacing w:after="0" w:afterAutospacing="0" w:before="0" w:beforeAutospacing="0" w:lineRule="auto"/>
        <w:ind w:left="1440" w:hanging="360"/>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The convolutional layers use shared weights in filters, which regularizes the model by reducing the number of trainable parameters.</w:t>
      </w:r>
    </w:p>
    <w:p w:rsidR="00000000" w:rsidDel="00000000" w:rsidP="00000000" w:rsidRDefault="00000000" w:rsidRPr="00000000" w14:paraId="0000000B">
      <w:pPr>
        <w:numPr>
          <w:ilvl w:val="0"/>
          <w:numId w:val="2"/>
        </w:numPr>
        <w:spacing w:after="0" w:afterAutospacing="0" w:before="0" w:beforeAutospacing="0" w:lineRule="auto"/>
        <w:ind w:left="1440" w:hanging="360"/>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Max pooling layers reduce the spatial dimensions of feature maps, which minimizes overfitting by focusing on the most relevant features.</w:t>
      </w:r>
    </w:p>
    <w:p w:rsidR="00000000" w:rsidDel="00000000" w:rsidP="00000000" w:rsidRDefault="00000000" w:rsidRPr="00000000" w14:paraId="0000000C">
      <w:pPr>
        <w:numPr>
          <w:ilvl w:val="0"/>
          <w:numId w:val="2"/>
        </w:numPr>
        <w:ind w:left="1440" w:hanging="360"/>
        <w:rPr>
          <w:rFonts w:ascii="Helvetica Neue" w:cs="Helvetica Neue" w:eastAsia="Helvetica Neue" w:hAnsi="Helvetica Neue"/>
          <w:sz w:val="26"/>
          <w:szCs w:val="26"/>
          <w:u w:val="none"/>
        </w:rPr>
      </w:pPr>
      <w:r w:rsidDel="00000000" w:rsidR="00000000" w:rsidRPr="00000000">
        <w:rPr>
          <w:rFonts w:ascii="Helvetica Neue" w:cs="Helvetica Neue" w:eastAsia="Helvetica Neue" w:hAnsi="Helvetica Neue"/>
          <w:sz w:val="26"/>
          <w:szCs w:val="26"/>
          <w:rtl w:val="0"/>
        </w:rPr>
        <w:t xml:space="preserve">Adding another dropout layer may increase accuracy of the model, but it has to be carefully monitored based on validation loss to prevent overfitting in later epochs.</w:t>
      </w:r>
    </w:p>
    <w:p w:rsidR="00000000" w:rsidDel="00000000" w:rsidP="00000000" w:rsidRDefault="00000000" w:rsidRPr="00000000" w14:paraId="0000000D">
      <w:pPr>
        <w:ind w:left="1440" w:firstLine="0"/>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0E">
      <w:pPr>
        <w:numPr>
          <w:ilvl w:val="0"/>
          <w:numId w:val="6"/>
        </w:numPr>
        <w:ind w:left="720" w:hanging="360"/>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How the model handles this issue:</w:t>
      </w:r>
    </w:p>
    <w:p w:rsidR="00000000" w:rsidDel="00000000" w:rsidP="00000000" w:rsidRDefault="00000000" w:rsidRPr="00000000" w14:paraId="0000000F">
      <w:pPr>
        <w:ind w:left="720" w:firstLine="0"/>
        <w:rPr>
          <w:rFonts w:ascii="Helvetica Neue" w:cs="Helvetica Neue" w:eastAsia="Helvetica Neue" w:hAnsi="Helvetica Neue"/>
          <w:b w:val="1"/>
          <w:sz w:val="32"/>
          <w:szCs w:val="32"/>
        </w:rPr>
      </w:pPr>
      <w:r w:rsidDel="00000000" w:rsidR="00000000" w:rsidRPr="00000000">
        <w:rPr>
          <w:rtl w:val="0"/>
        </w:rPr>
      </w:r>
    </w:p>
    <w:p w:rsidR="00000000" w:rsidDel="00000000" w:rsidP="00000000" w:rsidRDefault="00000000" w:rsidRPr="00000000" w14:paraId="00000010">
      <w:pPr>
        <w:numPr>
          <w:ilvl w:val="0"/>
          <w:numId w:val="5"/>
        </w:numPr>
        <w:ind w:left="1440" w:hanging="360"/>
        <w:rPr>
          <w:rFonts w:ascii="Helvetica Neue" w:cs="Helvetica Neue" w:eastAsia="Helvetica Neue" w:hAnsi="Helvetica Neue"/>
          <w:sz w:val="26"/>
          <w:szCs w:val="26"/>
          <w:u w:val="none"/>
        </w:rPr>
      </w:pPr>
      <w:r w:rsidDel="00000000" w:rsidR="00000000" w:rsidRPr="00000000">
        <w:rPr>
          <w:rFonts w:ascii="Helvetica Neue" w:cs="Helvetica Neue" w:eastAsia="Helvetica Neue" w:hAnsi="Helvetica Neue"/>
          <w:sz w:val="26"/>
          <w:szCs w:val="26"/>
          <w:rtl w:val="0"/>
        </w:rPr>
        <w:t xml:space="preserve">Dropout Layer: A dropout layer with a rate of 0.28 is used after the fully connected layer. This means that 28% of the neurons are randomly deactivated during each training iteration.</w:t>
      </w:r>
    </w:p>
    <w:p w:rsidR="00000000" w:rsidDel="00000000" w:rsidP="00000000" w:rsidRDefault="00000000" w:rsidRPr="00000000" w14:paraId="00000011">
      <w:pPr>
        <w:numPr>
          <w:ilvl w:val="0"/>
          <w:numId w:val="5"/>
        </w:numPr>
        <w:ind w:left="1440" w:hanging="360"/>
        <w:rPr>
          <w:rFonts w:ascii="Helvetica Neue" w:cs="Helvetica Neue" w:eastAsia="Helvetica Neue" w:hAnsi="Helvetica Neue"/>
          <w:sz w:val="26"/>
          <w:szCs w:val="26"/>
          <w:u w:val="none"/>
        </w:rPr>
      </w:pPr>
      <w:r w:rsidDel="00000000" w:rsidR="00000000" w:rsidRPr="00000000">
        <w:rPr>
          <w:rFonts w:ascii="Helvetica Neue" w:cs="Helvetica Neue" w:eastAsia="Helvetica Neue" w:hAnsi="Helvetica Neue"/>
          <w:sz w:val="26"/>
          <w:szCs w:val="26"/>
          <w:rtl w:val="0"/>
        </w:rPr>
        <w:t xml:space="preserve">ReLU Activation: This introduces non-linearity while avoiding saturation issues common in other activations like Sigmoid. </w:t>
      </w:r>
      <w:r w:rsidDel="00000000" w:rsidR="00000000" w:rsidRPr="00000000">
        <w:rPr>
          <w:rFonts w:ascii="Helvetica Neue" w:cs="Helvetica Neue" w:eastAsia="Helvetica Neue" w:hAnsi="Helvetica Neue"/>
          <w:sz w:val="26"/>
          <w:szCs w:val="26"/>
          <w:rtl w:val="0"/>
        </w:rPr>
        <w:t xml:space="preserve">This helps in efficient learning by reducing the chances of vanishing gradients, leading to better training dynamics and avoiding overfitting from suboptimal training.</w:t>
      </w:r>
    </w:p>
    <w:p w:rsidR="00000000" w:rsidDel="00000000" w:rsidP="00000000" w:rsidRDefault="00000000" w:rsidRPr="00000000" w14:paraId="00000012">
      <w:pPr>
        <w:numPr>
          <w:ilvl w:val="0"/>
          <w:numId w:val="5"/>
        </w:numPr>
        <w:ind w:left="1440" w:hanging="360"/>
        <w:rPr>
          <w:rFonts w:ascii="Helvetica Neue" w:cs="Helvetica Neue" w:eastAsia="Helvetica Neue" w:hAnsi="Helvetica Neue"/>
          <w:sz w:val="26"/>
          <w:szCs w:val="26"/>
          <w:u w:val="none"/>
        </w:rPr>
      </w:pPr>
      <w:r w:rsidDel="00000000" w:rsidR="00000000" w:rsidRPr="00000000">
        <w:rPr>
          <w:rFonts w:ascii="Helvetica Neue" w:cs="Helvetica Neue" w:eastAsia="Helvetica Neue" w:hAnsi="Helvetica Neue"/>
          <w:sz w:val="26"/>
          <w:szCs w:val="26"/>
          <w:rtl w:val="0"/>
        </w:rPr>
        <w:t xml:space="preserve">Max Pooling: Max pooling reduces the spatial dimensions of the feature maps. By summarizing the most prominent features in a region, the model discards less significant data, reducing the risk of overfitting while retaining critical features.</w:t>
      </w:r>
    </w:p>
    <w:p w:rsidR="00000000" w:rsidDel="00000000" w:rsidP="00000000" w:rsidRDefault="00000000" w:rsidRPr="00000000" w14:paraId="00000013">
      <w:pPr>
        <w:ind w:left="1440" w:firstLine="0"/>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14">
      <w:pPr>
        <w:numPr>
          <w:ilvl w:val="0"/>
          <w:numId w:val="6"/>
        </w:numPr>
        <w:ind w:left="720" w:hanging="360"/>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How Another Dropout Layer Reduces Overfitting:</w:t>
      </w:r>
    </w:p>
    <w:p w:rsidR="00000000" w:rsidDel="00000000" w:rsidP="00000000" w:rsidRDefault="00000000" w:rsidRPr="00000000" w14:paraId="00000015">
      <w:pPr>
        <w:ind w:left="720" w:firstLine="0"/>
        <w:rPr>
          <w:rFonts w:ascii="Helvetica Neue" w:cs="Helvetica Neue" w:eastAsia="Helvetica Neue" w:hAnsi="Helvetica Neue"/>
          <w:b w:val="1"/>
          <w:sz w:val="32"/>
          <w:szCs w:val="32"/>
        </w:rPr>
      </w:pPr>
      <w:r w:rsidDel="00000000" w:rsidR="00000000" w:rsidRPr="00000000">
        <w:rPr>
          <w:rtl w:val="0"/>
        </w:rPr>
      </w:r>
    </w:p>
    <w:p w:rsidR="00000000" w:rsidDel="00000000" w:rsidP="00000000" w:rsidRDefault="00000000" w:rsidRPr="00000000" w14:paraId="00000016">
      <w:pPr>
        <w:numPr>
          <w:ilvl w:val="0"/>
          <w:numId w:val="1"/>
        </w:numPr>
        <w:ind w:left="1440" w:hanging="360"/>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Dropout randomly disables a proportion of neurons during training, forcing the network to rely on more generalized patterns rather than memorizing specific features of the training data.</w:t>
      </w:r>
    </w:p>
    <w:p w:rsidR="00000000" w:rsidDel="00000000" w:rsidP="00000000" w:rsidRDefault="00000000" w:rsidRPr="00000000" w14:paraId="00000017">
      <w:pPr>
        <w:numPr>
          <w:ilvl w:val="0"/>
          <w:numId w:val="1"/>
        </w:numPr>
        <w:ind w:left="1440" w:hanging="360"/>
        <w:rPr>
          <w:rFonts w:ascii="Helvetica Neue" w:cs="Helvetica Neue" w:eastAsia="Helvetica Neue" w:hAnsi="Helvetica Neue"/>
          <w:sz w:val="26"/>
          <w:szCs w:val="26"/>
          <w:u w:val="none"/>
        </w:rPr>
      </w:pPr>
      <w:r w:rsidDel="00000000" w:rsidR="00000000" w:rsidRPr="00000000">
        <w:rPr>
          <w:rFonts w:ascii="Helvetica Neue" w:cs="Helvetica Neue" w:eastAsia="Helvetica Neue" w:hAnsi="Helvetica Neue"/>
          <w:sz w:val="26"/>
          <w:szCs w:val="26"/>
          <w:rtl w:val="0"/>
        </w:rPr>
        <w:t xml:space="preserve">Adding a dropout layer after convolutional layers specifically regularizes feature extraction. This can be particularly effective if the convolutional layers are prone to learning overly specific patterns.</w:t>
      </w:r>
    </w:p>
    <w:p w:rsidR="00000000" w:rsidDel="00000000" w:rsidP="00000000" w:rsidRDefault="00000000" w:rsidRPr="00000000" w14:paraId="00000018">
      <w:pPr>
        <w:numPr>
          <w:ilvl w:val="0"/>
          <w:numId w:val="1"/>
        </w:numPr>
        <w:ind w:left="1440" w:hanging="360"/>
        <w:rPr>
          <w:rFonts w:ascii="Helvetica Neue" w:cs="Helvetica Neue" w:eastAsia="Helvetica Neue" w:hAnsi="Helvetica Neue"/>
          <w:sz w:val="26"/>
          <w:szCs w:val="26"/>
          <w:u w:val="none"/>
        </w:rPr>
      </w:pPr>
      <w:r w:rsidDel="00000000" w:rsidR="00000000" w:rsidRPr="00000000">
        <w:rPr>
          <w:rFonts w:ascii="Helvetica Neue" w:cs="Helvetica Neue" w:eastAsia="Helvetica Neue" w:hAnsi="Helvetica Neue"/>
          <w:sz w:val="26"/>
          <w:szCs w:val="26"/>
          <w:rtl w:val="0"/>
        </w:rPr>
        <w:t xml:space="preserve">The existing dropout layer with a 0.28 rate after the fully connected layer already helps with regularization at the classification stage.</w:t>
      </w:r>
    </w:p>
    <w:p w:rsidR="00000000" w:rsidDel="00000000" w:rsidP="00000000" w:rsidRDefault="00000000" w:rsidRPr="00000000" w14:paraId="00000019">
      <w:pPr>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1A">
      <w:pPr>
        <w:ind w:left="720" w:firstLine="0"/>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1B">
      <w:pPr>
        <w:numPr>
          <w:ilvl w:val="0"/>
          <w:numId w:val="6"/>
        </w:numPr>
        <w:ind w:left="720" w:hanging="360"/>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Share Structure Property and Invariance Property:</w:t>
      </w:r>
    </w:p>
    <w:p w:rsidR="00000000" w:rsidDel="00000000" w:rsidP="00000000" w:rsidRDefault="00000000" w:rsidRPr="00000000" w14:paraId="0000001C">
      <w:pPr>
        <w:ind w:left="720" w:firstLine="0"/>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 </w:t>
      </w:r>
    </w:p>
    <w:p w:rsidR="00000000" w:rsidDel="00000000" w:rsidP="00000000" w:rsidRDefault="00000000" w:rsidRPr="00000000" w14:paraId="0000001D">
      <w:pPr>
        <w:numPr>
          <w:ilvl w:val="0"/>
          <w:numId w:val="3"/>
        </w:numPr>
        <w:ind w:left="1440" w:hanging="360"/>
        <w:rPr>
          <w:rFonts w:ascii="Helvetica Neue" w:cs="Helvetica Neue" w:eastAsia="Helvetica Neue" w:hAnsi="Helvetica Neue"/>
          <w:color w:val="000000"/>
          <w:u w:val="none"/>
        </w:rPr>
      </w:pPr>
      <w:r w:rsidDel="00000000" w:rsidR="00000000" w:rsidRPr="00000000">
        <w:rPr>
          <w:rFonts w:ascii="Helvetica Neue" w:cs="Helvetica Neue" w:eastAsia="Helvetica Neue" w:hAnsi="Helvetica Neue"/>
          <w:b w:val="1"/>
          <w:color w:val="000000"/>
          <w:sz w:val="26"/>
          <w:szCs w:val="26"/>
          <w:rtl w:val="0"/>
        </w:rPr>
        <w:t xml:space="preserve">Structure Property: </w:t>
      </w:r>
      <w:r w:rsidDel="00000000" w:rsidR="00000000" w:rsidRPr="00000000">
        <w:rPr>
          <w:rFonts w:ascii="Helvetica Neue" w:cs="Helvetica Neue" w:eastAsia="Helvetica Neue" w:hAnsi="Helvetica Neue"/>
          <w:color w:val="000000"/>
          <w:sz w:val="26"/>
          <w:szCs w:val="26"/>
          <w:rtl w:val="0"/>
        </w:rPr>
        <w:t xml:space="preserve">The model learns a</w:t>
      </w:r>
      <w:r w:rsidDel="00000000" w:rsidR="00000000" w:rsidRPr="00000000">
        <w:rPr>
          <w:rFonts w:ascii="Helvetica Neue" w:cs="Helvetica Neue" w:eastAsia="Helvetica Neue" w:hAnsi="Helvetica Neue"/>
          <w:color w:val="000000"/>
          <w:sz w:val="26"/>
          <w:szCs w:val="26"/>
          <w:rtl w:val="0"/>
        </w:rPr>
        <w:t xml:space="preserve"> hierarchical representation of features</w:t>
      </w:r>
      <w:r w:rsidDel="00000000" w:rsidR="00000000" w:rsidRPr="00000000">
        <w:rPr>
          <w:rFonts w:ascii="Helvetica Neue" w:cs="Helvetica Neue" w:eastAsia="Helvetica Neue" w:hAnsi="Helvetica Neue"/>
          <w:color w:val="000000"/>
          <w:sz w:val="26"/>
          <w:szCs w:val="26"/>
          <w:rtl w:val="0"/>
        </w:rPr>
        <w:t xml:space="preserve"> through its stacked convolutional and pooling layers:</w:t>
      </w:r>
    </w:p>
    <w:p w:rsidR="00000000" w:rsidDel="00000000" w:rsidP="00000000" w:rsidRDefault="00000000" w:rsidRPr="00000000" w14:paraId="0000001E">
      <w:pPr>
        <w:spacing w:after="240" w:before="240" w:lineRule="auto"/>
        <w:ind w:left="1440" w:firstLine="0"/>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First Convolutional Layer:</w:t>
      </w:r>
      <w:r w:rsidDel="00000000" w:rsidR="00000000" w:rsidRPr="00000000">
        <w:rPr>
          <w:rFonts w:ascii="Helvetica Neue" w:cs="Helvetica Neue" w:eastAsia="Helvetica Neue" w:hAnsi="Helvetica Neue"/>
          <w:sz w:val="26"/>
          <w:szCs w:val="26"/>
          <w:rtl w:val="0"/>
        </w:rPr>
        <w:t xml:space="preserve"> Extracts simple features such as edges or gradients.</w:t>
      </w:r>
    </w:p>
    <w:p w:rsidR="00000000" w:rsidDel="00000000" w:rsidP="00000000" w:rsidRDefault="00000000" w:rsidRPr="00000000" w14:paraId="0000001F">
      <w:pPr>
        <w:spacing w:after="240" w:before="240" w:lineRule="auto"/>
        <w:ind w:left="1440" w:firstLine="0"/>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Second Convolutional Layer:</w:t>
      </w:r>
      <w:r w:rsidDel="00000000" w:rsidR="00000000" w:rsidRPr="00000000">
        <w:rPr>
          <w:rFonts w:ascii="Helvetica Neue" w:cs="Helvetica Neue" w:eastAsia="Helvetica Neue" w:hAnsi="Helvetica Neue"/>
          <w:sz w:val="26"/>
          <w:szCs w:val="26"/>
          <w:rtl w:val="0"/>
        </w:rPr>
        <w:t xml:space="preserve"> Builds upon the basic features to capture more complex patterns like textures or curves.</w:t>
      </w:r>
    </w:p>
    <w:p w:rsidR="00000000" w:rsidDel="00000000" w:rsidP="00000000" w:rsidRDefault="00000000" w:rsidRPr="00000000" w14:paraId="00000020">
      <w:pPr>
        <w:spacing w:after="240" w:before="240" w:lineRule="auto"/>
        <w:ind w:left="1440" w:firstLine="0"/>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Fully Connected Layers:</w:t>
      </w:r>
      <w:r w:rsidDel="00000000" w:rsidR="00000000" w:rsidRPr="00000000">
        <w:rPr>
          <w:rFonts w:ascii="Helvetica Neue" w:cs="Helvetica Neue" w:eastAsia="Helvetica Neue" w:hAnsi="Helvetica Neue"/>
          <w:sz w:val="26"/>
          <w:szCs w:val="26"/>
          <w:rtl w:val="0"/>
        </w:rPr>
        <w:t xml:space="preserve"> Combine all extracted features into a representation suitable for classification (e.g., recognizing letters).</w:t>
      </w:r>
    </w:p>
    <w:p w:rsidR="00000000" w:rsidDel="00000000" w:rsidP="00000000" w:rsidRDefault="00000000" w:rsidRPr="00000000" w14:paraId="00000021">
      <w:pPr>
        <w:spacing w:after="240" w:before="240" w:lineRule="auto"/>
        <w:ind w:left="720" w:firstLine="0"/>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This layered approach ensures that the network can effectively capture the structure of the hand gestures.</w:t>
      </w:r>
    </w:p>
    <w:p w:rsidR="00000000" w:rsidDel="00000000" w:rsidP="00000000" w:rsidRDefault="00000000" w:rsidRPr="00000000" w14:paraId="00000022">
      <w:pPr>
        <w:numPr>
          <w:ilvl w:val="0"/>
          <w:numId w:val="4"/>
        </w:numPr>
        <w:ind w:left="1440" w:hanging="360"/>
        <w:rPr>
          <w:rFonts w:ascii="Helvetica Neue" w:cs="Helvetica Neue" w:eastAsia="Helvetica Neue" w:hAnsi="Helvetica Neue"/>
          <w:b w:val="1"/>
          <w:sz w:val="26"/>
          <w:szCs w:val="26"/>
          <w:u w:val="none"/>
        </w:rPr>
      </w:pPr>
      <w:r w:rsidDel="00000000" w:rsidR="00000000" w:rsidRPr="00000000">
        <w:rPr>
          <w:rFonts w:ascii="Helvetica Neue" w:cs="Helvetica Neue" w:eastAsia="Helvetica Neue" w:hAnsi="Helvetica Neue"/>
          <w:b w:val="1"/>
          <w:sz w:val="26"/>
          <w:szCs w:val="26"/>
          <w:rtl w:val="0"/>
        </w:rPr>
        <w:t xml:space="preserve">Invariance Property: </w:t>
      </w:r>
      <w:r w:rsidDel="00000000" w:rsidR="00000000" w:rsidRPr="00000000">
        <w:rPr>
          <w:rFonts w:ascii="Helvetica Neue" w:cs="Helvetica Neue" w:eastAsia="Helvetica Neue" w:hAnsi="Helvetica Neue"/>
          <w:sz w:val="26"/>
          <w:szCs w:val="26"/>
          <w:rtl w:val="0"/>
        </w:rPr>
        <w:t xml:space="preserve">Refers to the ability of CNNs to recognize patterns regardless of certain transformations, such as translation, scaling, or rotation,achieved primarily through convolutional kernels and pooling layers.</w:t>
      </w:r>
    </w:p>
    <w:p w:rsidR="00000000" w:rsidDel="00000000" w:rsidP="00000000" w:rsidRDefault="00000000" w:rsidRPr="00000000" w14:paraId="00000023">
      <w:pPr>
        <w:ind w:left="1440" w:firstLine="0"/>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Kernels slide across the input image, making the network invariant to position changes (translation invariance).</w:t>
      </w:r>
    </w:p>
    <w:p w:rsidR="00000000" w:rsidDel="00000000" w:rsidP="00000000" w:rsidRDefault="00000000" w:rsidRPr="00000000" w14:paraId="00000024">
      <w:pPr>
        <w:ind w:left="1440" w:firstLine="0"/>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25">
      <w:pPr>
        <w:ind w:left="1440" w:firstLine="0"/>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The same weights are applied across the spatial dimensions, ensuring consistent detection of features regardless of location.</w:t>
      </w:r>
    </w:p>
    <w:p w:rsidR="00000000" w:rsidDel="00000000" w:rsidP="00000000" w:rsidRDefault="00000000" w:rsidRPr="00000000" w14:paraId="00000026">
      <w:pPr>
        <w:ind w:left="1440" w:firstLine="0"/>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27">
      <w:pPr>
        <w:ind w:left="1440" w:firstLine="0"/>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Pooling ensures the model focuses on the most significant features, irrespective of their exact position within the region.</w:t>
      </w:r>
    </w:p>
    <w:p w:rsidR="00000000" w:rsidDel="00000000" w:rsidP="00000000" w:rsidRDefault="00000000" w:rsidRPr="00000000" w14:paraId="00000028">
      <w:pPr>
        <w:ind w:left="1440" w:firstLine="0"/>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29">
      <w:pPr>
        <w:ind w:left="1440" w:firstLine="0"/>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Adds invariance by making the model less dependent on specific neurons and encouraging generalization across varying feature representations.</w:t>
      </w:r>
    </w:p>
    <w:p w:rsidR="00000000" w:rsidDel="00000000" w:rsidP="00000000" w:rsidRDefault="00000000" w:rsidRPr="00000000" w14:paraId="0000002A">
      <w:pPr>
        <w:ind w:left="1440" w:firstLine="0"/>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2B">
      <w:pPr>
        <w:ind w:left="720" w:firstLine="0"/>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This introduces non-linearity and helps the network handle more complex patterns that are invariant to changes in pixel intensity.</w:t>
      </w:r>
    </w:p>
    <w:p w:rsidR="00000000" w:rsidDel="00000000" w:rsidP="00000000" w:rsidRDefault="00000000" w:rsidRPr="00000000" w14:paraId="0000002C">
      <w:pPr>
        <w:ind w:left="1440" w:firstLine="0"/>
        <w:rPr>
          <w:rFonts w:ascii="Helvetica Neue" w:cs="Helvetica Neue" w:eastAsia="Helvetica Neue" w:hAnsi="Helvetica Neue"/>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