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Project Report: AI/ML for Networking</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Group Name: KavachX</w:t>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1. Problem Statement</w:t>
      </w:r>
    </w:p>
    <w:p w:rsidR="00000000" w:rsidDel="00000000" w:rsidP="00000000" w:rsidRDefault="00000000" w:rsidRPr="00000000" w14:paraId="00000005">
      <w:pPr>
        <w:rPr/>
      </w:pPr>
      <w:r w:rsidDel="00000000" w:rsidR="00000000" w:rsidRPr="00000000">
        <w:rPr>
          <w:rtl w:val="0"/>
        </w:rPr>
        <w:t xml:space="preserve">In the modern digital world, cybersecurity threats have become more sophisticated and frequent. Network Intrusion Detection Systems (NIDS) are essential for detecting unauthorized access or malicious activities within a network. However, traditional methods often struggle to handle the scale and complexity of modern traffic data.</w:t>
      </w:r>
    </w:p>
    <w:p w:rsidR="00000000" w:rsidDel="00000000" w:rsidP="00000000" w:rsidRDefault="00000000" w:rsidRPr="00000000" w14:paraId="00000006">
      <w:pPr>
        <w:rPr/>
      </w:pPr>
      <w:r w:rsidDel="00000000" w:rsidR="00000000" w:rsidRPr="00000000">
        <w:rPr>
          <w:rtl w:val="0"/>
        </w:rPr>
        <w:t xml:space="preserve">This project focuses on applying Artificial Intelligence (AI) and Machine Learning (ML) to develop a robust Intrusion Detection System (IDS) capable of identifying and classifying various network attacks using real-time network packet captures. The system uses PyShark for packet capture, extracts key features, and classifies traffic using a 1D CNN. Alerts are sent via email when malicious activity is detected.</w:t>
      </w:r>
    </w:p>
    <w:p w:rsidR="00000000" w:rsidDel="00000000" w:rsidP="00000000" w:rsidRDefault="00000000" w:rsidRPr="00000000" w14:paraId="0000000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2. Abstract</w:t>
      </w:r>
    </w:p>
    <w:p w:rsidR="00000000" w:rsidDel="00000000" w:rsidP="00000000" w:rsidRDefault="00000000" w:rsidRPr="00000000" w14:paraId="00000009">
      <w:pPr>
        <w:rPr/>
      </w:pPr>
      <w:r w:rsidDel="00000000" w:rsidR="00000000" w:rsidRPr="00000000">
        <w:rPr>
          <w:rtl w:val="0"/>
        </w:rPr>
        <w:t xml:space="preserve">The project, titled "KavachX: Real-Time Malware Detection from Network Packets," explores the use of deep learning techniques to identify intrusions in real-time network traffic. Using the Obfuscated Malware Memory (Obf-MalMem2022) dataset, network packet features are extracted and transformed using PCA. SMOTE is used to balance the data. The system is trained on this preprocessed data using a 1D CNN implemented with TensorFlow/Keras.</w:t>
      </w:r>
    </w:p>
    <w:p w:rsidR="00000000" w:rsidDel="00000000" w:rsidP="00000000" w:rsidRDefault="00000000" w:rsidRPr="00000000" w14:paraId="0000000A">
      <w:pPr>
        <w:rPr/>
      </w:pPr>
      <w:r w:rsidDel="00000000" w:rsidR="00000000" w:rsidRPr="00000000">
        <w:rPr>
          <w:rtl w:val="0"/>
        </w:rPr>
        <w:t xml:space="preserve">Once deployed, KavachX captures live network packets, classifies them in real time, and sends alerts through email when suspicious activity is detected. The system also logs flagged packets for analysis. Results demonstrate high classification accuracy, validating the effectiveness of our approach for real-world IDS deployments.</w:t>
      </w:r>
    </w:p>
    <w:p w:rsidR="00000000" w:rsidDel="00000000" w:rsidP="00000000" w:rsidRDefault="00000000" w:rsidRPr="00000000" w14:paraId="0000000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3. Code Explanation</w:t>
      </w:r>
    </w:p>
    <w:p w:rsidR="00000000" w:rsidDel="00000000" w:rsidP="00000000" w:rsidRDefault="00000000" w:rsidRPr="00000000" w14:paraId="0000000D">
      <w:pPr>
        <w:rPr>
          <w:b w:val="1"/>
        </w:rPr>
      </w:pPr>
      <w:r w:rsidDel="00000000" w:rsidR="00000000" w:rsidRPr="00000000">
        <w:rPr>
          <w:b w:val="1"/>
          <w:rtl w:val="0"/>
        </w:rPr>
        <w:t xml:space="preserve">3.1 Imports and Dataset Loading</w:t>
      </w:r>
    </w:p>
    <w:p w:rsidR="00000000" w:rsidDel="00000000" w:rsidP="00000000" w:rsidRDefault="00000000" w:rsidRPr="00000000" w14:paraId="0000000E">
      <w:pPr>
        <w:rPr>
          <w:b w:val="1"/>
        </w:rPr>
      </w:pPr>
      <w:r w:rsidDel="00000000" w:rsidR="00000000" w:rsidRPr="00000000">
        <w:rPr>
          <w:b w:val="1"/>
          <w:rtl w:val="0"/>
        </w:rPr>
        <w:t xml:space="preserve">Key libraries used include:</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Pandas, Numpy: </w:t>
      </w:r>
      <w:r w:rsidDel="00000000" w:rsidR="00000000" w:rsidRPr="00000000">
        <w:rPr>
          <w:rtl w:val="0"/>
        </w:rPr>
        <w:t xml:space="preserve">for data handling</w:t>
      </w: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Sklearn: </w:t>
      </w:r>
      <w:r w:rsidDel="00000000" w:rsidR="00000000" w:rsidRPr="00000000">
        <w:rPr>
          <w:rtl w:val="0"/>
        </w:rPr>
        <w:t xml:space="preserve">for preprocessing, PCA, model evaluation</w:t>
      </w: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SMOTE (from imblearn): </w:t>
      </w:r>
      <w:r w:rsidDel="00000000" w:rsidR="00000000" w:rsidRPr="00000000">
        <w:rPr>
          <w:rtl w:val="0"/>
        </w:rPr>
        <w:t xml:space="preserve">to handle class imbalance</w:t>
      </w: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TensorFlow/Keras: </w:t>
      </w:r>
      <w:r w:rsidDel="00000000" w:rsidR="00000000" w:rsidRPr="00000000">
        <w:rPr>
          <w:rtl w:val="0"/>
        </w:rPr>
        <w:t xml:space="preserve">to build and train the neural network</w:t>
      </w: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PyShark (</w:t>
      </w:r>
      <w:r w:rsidDel="00000000" w:rsidR="00000000" w:rsidRPr="00000000">
        <w:rPr>
          <w:rtl w:val="0"/>
        </w:rPr>
        <w:t xml:space="preserve">used in the live capture app, not shown in notebook</w:t>
      </w:r>
      <w:r w:rsidDel="00000000" w:rsidR="00000000" w:rsidRPr="00000000">
        <w:rPr>
          <w:b w:val="1"/>
          <w:rtl w:val="0"/>
        </w:rPr>
        <w:t xml:space="preserve">)</w:t>
      </w:r>
    </w:p>
    <w:p w:rsidR="00000000" w:rsidDel="00000000" w:rsidP="00000000" w:rsidRDefault="00000000" w:rsidRPr="00000000" w14:paraId="00000014">
      <w:pPr>
        <w:rPr/>
      </w:pPr>
      <w:r w:rsidDel="00000000" w:rsidR="00000000" w:rsidRPr="00000000">
        <w:rPr>
          <w:rtl w:val="0"/>
        </w:rPr>
        <w:t xml:space="preserve">import pandas as pd</w:t>
      </w:r>
    </w:p>
    <w:p w:rsidR="00000000" w:rsidDel="00000000" w:rsidP="00000000" w:rsidRDefault="00000000" w:rsidRPr="00000000" w14:paraId="00000015">
      <w:pPr>
        <w:rPr/>
      </w:pPr>
      <w:r w:rsidDel="00000000" w:rsidR="00000000" w:rsidRPr="00000000">
        <w:rPr>
          <w:rtl w:val="0"/>
        </w:rPr>
        <w:t xml:space="preserve">import numpy as np</w:t>
      </w:r>
    </w:p>
    <w:p w:rsidR="00000000" w:rsidDel="00000000" w:rsidP="00000000" w:rsidRDefault="00000000" w:rsidRPr="00000000" w14:paraId="00000016">
      <w:pPr>
        <w:rPr/>
      </w:pPr>
      <w:r w:rsidDel="00000000" w:rsidR="00000000" w:rsidRPr="00000000">
        <w:rPr>
          <w:rtl w:val="0"/>
        </w:rPr>
        <w:t xml:space="preserve">from sklearn.model_selection import train_test_split</w:t>
      </w:r>
    </w:p>
    <w:p w:rsidR="00000000" w:rsidDel="00000000" w:rsidP="00000000" w:rsidRDefault="00000000" w:rsidRPr="00000000" w14:paraId="00000017">
      <w:pPr>
        <w:rPr/>
      </w:pPr>
      <w:r w:rsidDel="00000000" w:rsidR="00000000" w:rsidRPr="00000000">
        <w:rPr>
          <w:rtl w:val="0"/>
        </w:rPr>
        <w:t xml:space="preserve">from sklearn.preprocessing import StandardScaler, LabelEncoder</w:t>
      </w:r>
    </w:p>
    <w:p w:rsidR="00000000" w:rsidDel="00000000" w:rsidP="00000000" w:rsidRDefault="00000000" w:rsidRPr="00000000" w14:paraId="00000018">
      <w:pPr>
        <w:rPr/>
      </w:pPr>
      <w:r w:rsidDel="00000000" w:rsidR="00000000" w:rsidRPr="00000000">
        <w:rPr>
          <w:rtl w:val="0"/>
        </w:rPr>
        <w:t xml:space="preserve">from sklearn.decomposition import PCA</w:t>
      </w:r>
    </w:p>
    <w:p w:rsidR="00000000" w:rsidDel="00000000" w:rsidP="00000000" w:rsidRDefault="00000000" w:rsidRPr="00000000" w14:paraId="00000019">
      <w:pPr>
        <w:rPr/>
      </w:pPr>
      <w:r w:rsidDel="00000000" w:rsidR="00000000" w:rsidRPr="00000000">
        <w:rPr>
          <w:rtl w:val="0"/>
        </w:rPr>
        <w:t xml:space="preserve">from sklearn.metrics import classification_report, confusion_matrix</w:t>
      </w:r>
    </w:p>
    <w:p w:rsidR="00000000" w:rsidDel="00000000" w:rsidP="00000000" w:rsidRDefault="00000000" w:rsidRPr="00000000" w14:paraId="0000001A">
      <w:pPr>
        <w:rPr/>
      </w:pPr>
      <w:r w:rsidDel="00000000" w:rsidR="00000000" w:rsidRPr="00000000">
        <w:rPr>
          <w:rtl w:val="0"/>
        </w:rPr>
        <w:t xml:space="preserve">from imblearn.over_sampling import SMOTE</w:t>
      </w:r>
    </w:p>
    <w:p w:rsidR="00000000" w:rsidDel="00000000" w:rsidP="00000000" w:rsidRDefault="00000000" w:rsidRPr="00000000" w14:paraId="0000001B">
      <w:pPr>
        <w:rPr/>
      </w:pPr>
      <w:r w:rsidDel="00000000" w:rsidR="00000000" w:rsidRPr="00000000">
        <w:rPr>
          <w:rtl w:val="0"/>
        </w:rPr>
        <w:t xml:space="preserve">import matplotlib.pyplot as plt</w:t>
      </w:r>
    </w:p>
    <w:p w:rsidR="00000000" w:rsidDel="00000000" w:rsidP="00000000" w:rsidRDefault="00000000" w:rsidRPr="00000000" w14:paraId="0000001C">
      <w:pPr>
        <w:rPr/>
      </w:pPr>
      <w:r w:rsidDel="00000000" w:rsidR="00000000" w:rsidRPr="00000000">
        <w:rPr>
          <w:rtl w:val="0"/>
        </w:rPr>
        <w:t xml:space="preserve">import seaborn as sns</w:t>
      </w:r>
    </w:p>
    <w:p w:rsidR="00000000" w:rsidDel="00000000" w:rsidP="00000000" w:rsidRDefault="00000000" w:rsidRPr="00000000" w14:paraId="0000001D">
      <w:pPr>
        <w:rPr/>
      </w:pPr>
      <w:r w:rsidDel="00000000" w:rsidR="00000000" w:rsidRPr="00000000">
        <w:rPr>
          <w:rtl w:val="0"/>
        </w:rPr>
        <w:t xml:space="preserve">import tensorflow as tf</w:t>
      </w:r>
    </w:p>
    <w:p w:rsidR="00000000" w:rsidDel="00000000" w:rsidP="00000000" w:rsidRDefault="00000000" w:rsidRPr="00000000" w14:paraId="0000001E">
      <w:pPr>
        <w:rPr/>
      </w:pPr>
      <w:r w:rsidDel="00000000" w:rsidR="00000000" w:rsidRPr="00000000">
        <w:rPr>
          <w:rtl w:val="0"/>
        </w:rPr>
        <w:t xml:space="preserve">from tensorflow.keras.layers import Input, Conv1D, Dense, Flatten, Multiply, Dropout</w:t>
      </w:r>
    </w:p>
    <w:p w:rsidR="00000000" w:rsidDel="00000000" w:rsidP="00000000" w:rsidRDefault="00000000" w:rsidRPr="00000000" w14:paraId="0000001F">
      <w:pPr>
        <w:rPr/>
      </w:pPr>
      <w:r w:rsidDel="00000000" w:rsidR="00000000" w:rsidRPr="00000000">
        <w:rPr>
          <w:rtl w:val="0"/>
        </w:rPr>
        <w:t xml:space="preserve">from tensorflow.keras.models import Model</w:t>
      </w:r>
    </w:p>
    <w:p w:rsidR="00000000" w:rsidDel="00000000" w:rsidP="00000000" w:rsidRDefault="00000000" w:rsidRPr="00000000" w14:paraId="00000020">
      <w:pPr>
        <w:rPr/>
      </w:pPr>
      <w:r w:rsidDel="00000000" w:rsidR="00000000" w:rsidRPr="00000000">
        <w:rPr>
          <w:rtl w:val="0"/>
        </w:rPr>
        <w:t xml:space="preserve">The dataset is read from a CSV file (preprocessed from Obf-MalMem2022) and inspected with .head(), .info(), and .describe() methods.</w:t>
      </w:r>
    </w:p>
    <w:p w:rsidR="00000000" w:rsidDel="00000000" w:rsidP="00000000" w:rsidRDefault="00000000" w:rsidRPr="00000000" w14:paraId="0000002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3.2 Preprocessing Function</w:t>
      </w:r>
    </w:p>
    <w:p w:rsidR="00000000" w:rsidDel="00000000" w:rsidP="00000000" w:rsidRDefault="00000000" w:rsidRPr="00000000" w14:paraId="00000023">
      <w:pPr>
        <w:rPr/>
      </w:pPr>
      <w:r w:rsidDel="00000000" w:rsidR="00000000" w:rsidRPr="00000000">
        <w:rPr>
          <w:rtl w:val="0"/>
        </w:rPr>
        <w:t xml:space="preserve">def preprocess_data(df, use_pca=True, use_smote=True, pca_components=50):</w:t>
      </w:r>
    </w:p>
    <w:p w:rsidR="00000000" w:rsidDel="00000000" w:rsidP="00000000" w:rsidRDefault="00000000" w:rsidRPr="00000000" w14:paraId="00000024">
      <w:pPr>
        <w:rPr/>
      </w:pPr>
      <w:r w:rsidDel="00000000" w:rsidR="00000000" w:rsidRPr="00000000">
        <w:rPr>
          <w:rtl w:val="0"/>
        </w:rPr>
        <w:t xml:space="preserve">    if 'Category' in df.columns:</w:t>
      </w:r>
    </w:p>
    <w:p w:rsidR="00000000" w:rsidDel="00000000" w:rsidP="00000000" w:rsidRDefault="00000000" w:rsidRPr="00000000" w14:paraId="00000025">
      <w:pPr>
        <w:rPr/>
      </w:pPr>
      <w:r w:rsidDel="00000000" w:rsidR="00000000" w:rsidRPr="00000000">
        <w:rPr>
          <w:rtl w:val="0"/>
        </w:rPr>
        <w:t xml:space="preserve">        df.drop(columns='Category', inplace=True)</w:t>
      </w:r>
    </w:p>
    <w:p w:rsidR="00000000" w:rsidDel="00000000" w:rsidP="00000000" w:rsidRDefault="00000000" w:rsidRPr="00000000" w14:paraId="00000026">
      <w:pPr>
        <w:rPr/>
      </w:pPr>
      <w:r w:rsidDel="00000000" w:rsidR="00000000" w:rsidRPr="00000000">
        <w:rPr>
          <w:rtl w:val="0"/>
        </w:rPr>
        <w:t xml:space="preserve">    le = LabelEncoder()</w:t>
      </w:r>
    </w:p>
    <w:p w:rsidR="00000000" w:rsidDel="00000000" w:rsidP="00000000" w:rsidRDefault="00000000" w:rsidRPr="00000000" w14:paraId="00000027">
      <w:pPr>
        <w:rPr/>
      </w:pPr>
      <w:r w:rsidDel="00000000" w:rsidR="00000000" w:rsidRPr="00000000">
        <w:rPr>
          <w:rtl w:val="0"/>
        </w:rPr>
        <w:t xml:space="preserve">    df['Class'] = le.fit_transform(df['Class'])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x = df.drop('Class', axis=1)</w:t>
      </w:r>
    </w:p>
    <w:p w:rsidR="00000000" w:rsidDel="00000000" w:rsidP="00000000" w:rsidRDefault="00000000" w:rsidRPr="00000000" w14:paraId="0000002A">
      <w:pPr>
        <w:rPr/>
      </w:pPr>
      <w:r w:rsidDel="00000000" w:rsidR="00000000" w:rsidRPr="00000000">
        <w:rPr>
          <w:rtl w:val="0"/>
        </w:rPr>
        <w:t xml:space="preserve">    y = df['Class']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    </w:t>
      </w:r>
      <w:r w:rsidDel="00000000" w:rsidR="00000000" w:rsidRPr="00000000">
        <w:rPr>
          <w:rtl w:val="0"/>
        </w:rPr>
        <w:t xml:space="preserve">scaler = StandardScaler()</w:t>
      </w:r>
    </w:p>
    <w:p w:rsidR="00000000" w:rsidDel="00000000" w:rsidP="00000000" w:rsidRDefault="00000000" w:rsidRPr="00000000" w14:paraId="0000002D">
      <w:pPr>
        <w:rPr/>
      </w:pPr>
      <w:r w:rsidDel="00000000" w:rsidR="00000000" w:rsidRPr="00000000">
        <w:rPr>
          <w:rtl w:val="0"/>
        </w:rPr>
        <w:t xml:space="preserve">    x_scaled = scaler.fit_transform(x)</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    </w:t>
      </w:r>
      <w:r w:rsidDel="00000000" w:rsidR="00000000" w:rsidRPr="00000000">
        <w:rPr>
          <w:rtl w:val="0"/>
        </w:rPr>
        <w:t xml:space="preserve">if use_pca:</w:t>
      </w:r>
    </w:p>
    <w:p w:rsidR="00000000" w:rsidDel="00000000" w:rsidP="00000000" w:rsidRDefault="00000000" w:rsidRPr="00000000" w14:paraId="00000030">
      <w:pPr>
        <w:rPr/>
      </w:pPr>
      <w:r w:rsidDel="00000000" w:rsidR="00000000" w:rsidRPr="00000000">
        <w:rPr>
          <w:b w:val="1"/>
          <w:rtl w:val="0"/>
        </w:rPr>
        <w:t xml:space="preserve">        </w:t>
      </w:r>
      <w:r w:rsidDel="00000000" w:rsidR="00000000" w:rsidRPr="00000000">
        <w:rPr>
          <w:rtl w:val="0"/>
        </w:rPr>
        <w:t xml:space="preserve">pca = PCA(n_components=pca_components)</w:t>
      </w:r>
    </w:p>
    <w:p w:rsidR="00000000" w:rsidDel="00000000" w:rsidP="00000000" w:rsidRDefault="00000000" w:rsidRPr="00000000" w14:paraId="00000031">
      <w:pPr>
        <w:rPr/>
      </w:pPr>
      <w:r w:rsidDel="00000000" w:rsidR="00000000" w:rsidRPr="00000000">
        <w:rPr>
          <w:rtl w:val="0"/>
        </w:rPr>
        <w:t xml:space="preserve">        x_scaled = pca.fit_transform(x_scaled)</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if use_smote:</w:t>
      </w:r>
    </w:p>
    <w:p w:rsidR="00000000" w:rsidDel="00000000" w:rsidP="00000000" w:rsidRDefault="00000000" w:rsidRPr="00000000" w14:paraId="00000034">
      <w:pPr>
        <w:rPr/>
      </w:pPr>
      <w:r w:rsidDel="00000000" w:rsidR="00000000" w:rsidRPr="00000000">
        <w:rPr>
          <w:rtl w:val="0"/>
        </w:rPr>
        <w:t xml:space="preserve">        smote = SMOTE()</w:t>
      </w:r>
    </w:p>
    <w:p w:rsidR="00000000" w:rsidDel="00000000" w:rsidP="00000000" w:rsidRDefault="00000000" w:rsidRPr="00000000" w14:paraId="00000035">
      <w:pPr>
        <w:rPr/>
      </w:pPr>
      <w:r w:rsidDel="00000000" w:rsidR="00000000" w:rsidRPr="00000000">
        <w:rPr>
          <w:rtl w:val="0"/>
        </w:rPr>
        <w:t xml:space="preserve">        x_scaled, y = smote.fit_resample(x_scaled, 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return train_test_split(x_scaled, y, test_size=0.3, random_state=42)</w:t>
      </w:r>
    </w:p>
    <w:p w:rsidR="00000000" w:rsidDel="00000000" w:rsidP="00000000" w:rsidRDefault="00000000" w:rsidRPr="00000000" w14:paraId="00000038">
      <w:pPr>
        <w:rPr>
          <w:b w:val="1"/>
        </w:rPr>
      </w:pPr>
      <w:r w:rsidDel="00000000" w:rsidR="00000000" w:rsidRPr="00000000">
        <w:rPr>
          <w:b w:val="1"/>
          <w:rtl w:val="0"/>
        </w:rPr>
        <w:t xml:space="preserve">This function processes the data for model training: encoding labels, scaling, dimensionality reduction, and balancing classes.</w:t>
      </w:r>
    </w:p>
    <w:p w:rsidR="00000000" w:rsidDel="00000000" w:rsidP="00000000" w:rsidRDefault="00000000" w:rsidRPr="00000000" w14:paraId="0000003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3.3 Model Definition - 1D CNN</w:t>
      </w:r>
    </w:p>
    <w:p w:rsidR="00000000" w:rsidDel="00000000" w:rsidP="00000000" w:rsidRDefault="00000000" w:rsidRPr="00000000" w14:paraId="0000003B">
      <w:pPr>
        <w:rPr/>
      </w:pPr>
      <w:r w:rsidDel="00000000" w:rsidR="00000000" w:rsidRPr="00000000">
        <w:rPr>
          <w:rtl w:val="0"/>
        </w:rPr>
        <w:t xml:space="preserve">def create_model(input_shape):</w:t>
      </w:r>
    </w:p>
    <w:p w:rsidR="00000000" w:rsidDel="00000000" w:rsidP="00000000" w:rsidRDefault="00000000" w:rsidRPr="00000000" w14:paraId="0000003C">
      <w:pPr>
        <w:rPr/>
      </w:pPr>
      <w:r w:rsidDel="00000000" w:rsidR="00000000" w:rsidRPr="00000000">
        <w:rPr>
          <w:rtl w:val="0"/>
        </w:rPr>
        <w:t xml:space="preserve">    inputs = Input(shape=input_shape)</w:t>
      </w:r>
    </w:p>
    <w:p w:rsidR="00000000" w:rsidDel="00000000" w:rsidP="00000000" w:rsidRDefault="00000000" w:rsidRPr="00000000" w14:paraId="0000003D">
      <w:pPr>
        <w:rPr/>
      </w:pPr>
      <w:r w:rsidDel="00000000" w:rsidR="00000000" w:rsidRPr="00000000">
        <w:rPr>
          <w:rtl w:val="0"/>
        </w:rPr>
        <w:t xml:space="preserve">    x = Conv1D(64, kernel_size=3, activation='relu')(inputs)</w:t>
      </w:r>
    </w:p>
    <w:p w:rsidR="00000000" w:rsidDel="00000000" w:rsidP="00000000" w:rsidRDefault="00000000" w:rsidRPr="00000000" w14:paraId="0000003E">
      <w:pPr>
        <w:rPr/>
      </w:pPr>
      <w:r w:rsidDel="00000000" w:rsidR="00000000" w:rsidRPr="00000000">
        <w:rPr>
          <w:rtl w:val="0"/>
        </w:rPr>
        <w:t xml:space="preserve">    x = Dropout(0.2)(x)</w:t>
      </w:r>
    </w:p>
    <w:p w:rsidR="00000000" w:rsidDel="00000000" w:rsidP="00000000" w:rsidRDefault="00000000" w:rsidRPr="00000000" w14:paraId="0000003F">
      <w:pPr>
        <w:rPr/>
      </w:pPr>
      <w:r w:rsidDel="00000000" w:rsidR="00000000" w:rsidRPr="00000000">
        <w:rPr>
          <w:rtl w:val="0"/>
        </w:rPr>
        <w:t xml:space="preserve">    x = Conv1D(128, kernel_size=3, activation='relu')(x)</w:t>
      </w:r>
    </w:p>
    <w:p w:rsidR="00000000" w:rsidDel="00000000" w:rsidP="00000000" w:rsidRDefault="00000000" w:rsidRPr="00000000" w14:paraId="00000040">
      <w:pPr>
        <w:rPr/>
      </w:pPr>
      <w:r w:rsidDel="00000000" w:rsidR="00000000" w:rsidRPr="00000000">
        <w:rPr>
          <w:rtl w:val="0"/>
        </w:rPr>
        <w:t xml:space="preserve">    x = Flatten()(x)</w:t>
      </w:r>
    </w:p>
    <w:p w:rsidR="00000000" w:rsidDel="00000000" w:rsidP="00000000" w:rsidRDefault="00000000" w:rsidRPr="00000000" w14:paraId="00000041">
      <w:pPr>
        <w:rPr/>
      </w:pPr>
      <w:r w:rsidDel="00000000" w:rsidR="00000000" w:rsidRPr="00000000">
        <w:rPr>
          <w:rtl w:val="0"/>
        </w:rPr>
        <w:t xml:space="preserve">    x = Dense(64, activation='relu')(x)</w:t>
      </w:r>
    </w:p>
    <w:p w:rsidR="00000000" w:rsidDel="00000000" w:rsidP="00000000" w:rsidRDefault="00000000" w:rsidRPr="00000000" w14:paraId="00000042">
      <w:pPr>
        <w:rPr/>
      </w:pPr>
      <w:r w:rsidDel="00000000" w:rsidR="00000000" w:rsidRPr="00000000">
        <w:rPr>
          <w:rtl w:val="0"/>
        </w:rPr>
        <w:t xml:space="preserve">    x = Dropout(0.2)(x)</w:t>
      </w:r>
    </w:p>
    <w:p w:rsidR="00000000" w:rsidDel="00000000" w:rsidP="00000000" w:rsidRDefault="00000000" w:rsidRPr="00000000" w14:paraId="00000043">
      <w:pPr>
        <w:rPr/>
      </w:pPr>
      <w:r w:rsidDel="00000000" w:rsidR="00000000" w:rsidRPr="00000000">
        <w:rPr>
          <w:rtl w:val="0"/>
        </w:rPr>
        <w:t xml:space="preserve">    outputs = Dense(1, activation='sigmoid')(x)</w:t>
      </w:r>
    </w:p>
    <w:p w:rsidR="00000000" w:rsidDel="00000000" w:rsidP="00000000" w:rsidRDefault="00000000" w:rsidRPr="00000000" w14:paraId="00000044">
      <w:pPr>
        <w:rPr/>
      </w:pPr>
      <w:r w:rsidDel="00000000" w:rsidR="00000000" w:rsidRPr="00000000">
        <w:rPr>
          <w:rtl w:val="0"/>
        </w:rPr>
        <w:t xml:space="preserve">    model = Model(inputs, outputs)</w:t>
      </w:r>
    </w:p>
    <w:p w:rsidR="00000000" w:rsidDel="00000000" w:rsidP="00000000" w:rsidRDefault="00000000" w:rsidRPr="00000000" w14:paraId="00000045">
      <w:pPr>
        <w:rPr/>
      </w:pPr>
      <w:r w:rsidDel="00000000" w:rsidR="00000000" w:rsidRPr="00000000">
        <w:rPr>
          <w:rtl w:val="0"/>
        </w:rPr>
        <w:t xml:space="preserve">    model.compile(optimizer='adam', loss='binary_crossentropy', metrics=['accuracy'])</w:t>
      </w:r>
    </w:p>
    <w:p w:rsidR="00000000" w:rsidDel="00000000" w:rsidP="00000000" w:rsidRDefault="00000000" w:rsidRPr="00000000" w14:paraId="00000046">
      <w:pPr>
        <w:rPr/>
      </w:pPr>
      <w:r w:rsidDel="00000000" w:rsidR="00000000" w:rsidRPr="00000000">
        <w:rPr>
          <w:rtl w:val="0"/>
        </w:rPr>
        <w:t xml:space="preserve">    return model</w:t>
      </w:r>
    </w:p>
    <w:p w:rsidR="00000000" w:rsidDel="00000000" w:rsidP="00000000" w:rsidRDefault="00000000" w:rsidRPr="00000000" w14:paraId="00000047">
      <w:pPr>
        <w:rPr>
          <w:b w:val="1"/>
        </w:rPr>
      </w:pPr>
      <w:r w:rsidDel="00000000" w:rsidR="00000000" w:rsidRPr="00000000">
        <w:rPr>
          <w:b w:val="1"/>
          <w:rtl w:val="0"/>
        </w:rPr>
        <w:t xml:space="preserve">The 1D CNN model learns spatial patterns from sequence-like input data (network packet features) to detect malware efficiently.</w:t>
      </w:r>
    </w:p>
    <w:p w:rsidR="00000000" w:rsidDel="00000000" w:rsidP="00000000" w:rsidRDefault="00000000" w:rsidRPr="00000000" w14:paraId="0000004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3.4 Training and Evaluation</w:t>
      </w:r>
    </w:p>
    <w:p w:rsidR="00000000" w:rsidDel="00000000" w:rsidP="00000000" w:rsidRDefault="00000000" w:rsidRPr="00000000" w14:paraId="0000004A">
      <w:pPr>
        <w:rPr/>
      </w:pPr>
      <w:r w:rsidDel="00000000" w:rsidR="00000000" w:rsidRPr="00000000">
        <w:rPr>
          <w:rtl w:val="0"/>
        </w:rPr>
        <w:t xml:space="preserve">X_train, X_test, y_train, y_test = preprocess_data(df)</w:t>
      </w:r>
    </w:p>
    <w:p w:rsidR="00000000" w:rsidDel="00000000" w:rsidP="00000000" w:rsidRDefault="00000000" w:rsidRPr="00000000" w14:paraId="0000004B">
      <w:pPr>
        <w:rPr/>
      </w:pPr>
      <w:r w:rsidDel="00000000" w:rsidR="00000000" w:rsidRPr="00000000">
        <w:rPr>
          <w:rtl w:val="0"/>
        </w:rPr>
        <w:t xml:space="preserve">X_train = X_train[..., np.newaxis]</w:t>
      </w:r>
    </w:p>
    <w:p w:rsidR="00000000" w:rsidDel="00000000" w:rsidP="00000000" w:rsidRDefault="00000000" w:rsidRPr="00000000" w14:paraId="0000004C">
      <w:pPr>
        <w:rPr/>
      </w:pPr>
      <w:r w:rsidDel="00000000" w:rsidR="00000000" w:rsidRPr="00000000">
        <w:rPr>
          <w:rtl w:val="0"/>
        </w:rPr>
        <w:t xml:space="preserve">X_test = X_test[..., np.newaxis]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model = create_model((X_train.shape[1], 1))</w:t>
      </w:r>
    </w:p>
    <w:p w:rsidR="00000000" w:rsidDel="00000000" w:rsidP="00000000" w:rsidRDefault="00000000" w:rsidRPr="00000000" w14:paraId="0000004F">
      <w:pPr>
        <w:rPr/>
      </w:pPr>
      <w:r w:rsidDel="00000000" w:rsidR="00000000" w:rsidRPr="00000000">
        <w:rPr>
          <w:rtl w:val="0"/>
        </w:rPr>
        <w:t xml:space="preserve">model.fit(X_train, y_train, epochs=10, batch_size=64, validation_split=0.2)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predictions = (model.predict(X_test) &gt; 0.5).astype('int32')</w:t>
      </w:r>
    </w:p>
    <w:p w:rsidR="00000000" w:rsidDel="00000000" w:rsidP="00000000" w:rsidRDefault="00000000" w:rsidRPr="00000000" w14:paraId="00000052">
      <w:pPr>
        <w:rPr/>
      </w:pPr>
      <w:r w:rsidDel="00000000" w:rsidR="00000000" w:rsidRPr="00000000">
        <w:rPr>
          <w:rtl w:val="0"/>
        </w:rPr>
        <w:t xml:space="preserve">print(confusion_matrix(y_test, predictions))</w:t>
      </w:r>
    </w:p>
    <w:p w:rsidR="00000000" w:rsidDel="00000000" w:rsidP="00000000" w:rsidRDefault="00000000" w:rsidRPr="00000000" w14:paraId="00000053">
      <w:pPr>
        <w:rPr/>
      </w:pPr>
      <w:r w:rsidDel="00000000" w:rsidR="00000000" w:rsidRPr="00000000">
        <w:rPr>
          <w:rtl w:val="0"/>
        </w:rPr>
        <w:t xml:space="preserve">print(classification_report(y_test, predictions))</w:t>
      </w:r>
    </w:p>
    <w:p w:rsidR="00000000" w:rsidDel="00000000" w:rsidP="00000000" w:rsidRDefault="00000000" w:rsidRPr="00000000" w14:paraId="00000054">
      <w:pPr>
        <w:rPr>
          <w:b w:val="1"/>
        </w:rPr>
      </w:pPr>
      <w:r w:rsidDel="00000000" w:rsidR="00000000" w:rsidRPr="00000000">
        <w:rPr>
          <w:b w:val="1"/>
          <w:rtl w:val="0"/>
        </w:rPr>
        <w:t xml:space="preserve">The model is trained and tested on the processed dataset. Evaluation includes confusion matrix and precision/recall metrics.</w:t>
      </w:r>
    </w:p>
    <w:p w:rsidR="00000000" w:rsidDel="00000000" w:rsidP="00000000" w:rsidRDefault="00000000" w:rsidRPr="00000000" w14:paraId="0000005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b w:val="1"/>
          <w:sz w:val="36"/>
          <w:szCs w:val="36"/>
        </w:rPr>
      </w:pPr>
      <w:r w:rsidDel="00000000" w:rsidR="00000000" w:rsidRPr="00000000">
        <w:rPr>
          <w:b w:val="1"/>
          <w:sz w:val="36"/>
          <w:szCs w:val="36"/>
          <w:rtl w:val="0"/>
        </w:rPr>
        <w:t xml:space="preserve">4. Classification Report</w:t>
      </w:r>
    </w:p>
    <w:tbl>
      <w:tblPr>
        <w:tblStyle w:val="Table1"/>
        <w:tblW w:w="91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5"/>
        <w:gridCol w:w="1825"/>
        <w:gridCol w:w="1825"/>
        <w:gridCol w:w="1825"/>
        <w:gridCol w:w="1826"/>
        <w:tblGridChange w:id="0">
          <w:tblGrid>
            <w:gridCol w:w="1825"/>
            <w:gridCol w:w="1825"/>
            <w:gridCol w:w="1825"/>
            <w:gridCol w:w="1825"/>
            <w:gridCol w:w="1826"/>
          </w:tblGrid>
        </w:tblGridChange>
      </w:tblGrid>
      <w:tr>
        <w:trPr>
          <w:cantSplit w:val="0"/>
          <w:trHeight w:val="512" w:hRule="atLeast"/>
          <w:tblHeader w:val="0"/>
        </w:trPr>
        <w:tc>
          <w:tcPr/>
          <w:p w:rsidR="00000000" w:rsidDel="00000000" w:rsidP="00000000" w:rsidRDefault="00000000" w:rsidRPr="00000000" w14:paraId="00000057">
            <w:pPr>
              <w:jc w:val="center"/>
              <w:rPr>
                <w:b w:val="1"/>
              </w:rPr>
            </w:pPr>
            <w:r w:rsidDel="00000000" w:rsidR="00000000" w:rsidRPr="00000000">
              <w:rPr>
                <w:rtl w:val="0"/>
              </w:rPr>
            </w:r>
          </w:p>
        </w:tc>
        <w:tc>
          <w:tcPr/>
          <w:p w:rsidR="00000000" w:rsidDel="00000000" w:rsidP="00000000" w:rsidRDefault="00000000" w:rsidRPr="00000000" w14:paraId="00000058">
            <w:pPr>
              <w:jc w:val="center"/>
              <w:rPr>
                <w:b w:val="1"/>
              </w:rPr>
            </w:pPr>
            <w:r w:rsidDel="00000000" w:rsidR="00000000" w:rsidRPr="00000000">
              <w:rPr>
                <w:b w:val="1"/>
                <w:rtl w:val="0"/>
              </w:rPr>
              <w:t xml:space="preserve">Precision</w:t>
            </w:r>
          </w:p>
        </w:tc>
        <w:tc>
          <w:tcPr/>
          <w:p w:rsidR="00000000" w:rsidDel="00000000" w:rsidP="00000000" w:rsidRDefault="00000000" w:rsidRPr="00000000" w14:paraId="00000059">
            <w:pPr>
              <w:jc w:val="center"/>
              <w:rPr>
                <w:b w:val="1"/>
              </w:rPr>
            </w:pPr>
            <w:r w:rsidDel="00000000" w:rsidR="00000000" w:rsidRPr="00000000">
              <w:rPr>
                <w:b w:val="1"/>
                <w:rtl w:val="0"/>
              </w:rPr>
              <w:t xml:space="preserve">Recall</w:t>
            </w:r>
          </w:p>
        </w:tc>
        <w:tc>
          <w:tcPr/>
          <w:p w:rsidR="00000000" w:rsidDel="00000000" w:rsidP="00000000" w:rsidRDefault="00000000" w:rsidRPr="00000000" w14:paraId="0000005A">
            <w:pPr>
              <w:jc w:val="center"/>
              <w:rPr>
                <w:b w:val="1"/>
              </w:rPr>
            </w:pPr>
            <w:r w:rsidDel="00000000" w:rsidR="00000000" w:rsidRPr="00000000">
              <w:rPr>
                <w:b w:val="1"/>
                <w:rtl w:val="0"/>
              </w:rPr>
              <w:t xml:space="preserve">F1-score</w:t>
            </w:r>
          </w:p>
        </w:tc>
        <w:tc>
          <w:tcPr/>
          <w:p w:rsidR="00000000" w:rsidDel="00000000" w:rsidP="00000000" w:rsidRDefault="00000000" w:rsidRPr="00000000" w14:paraId="0000005B">
            <w:pPr>
              <w:jc w:val="center"/>
              <w:rPr>
                <w:b w:val="1"/>
              </w:rPr>
            </w:pPr>
            <w:r w:rsidDel="00000000" w:rsidR="00000000" w:rsidRPr="00000000">
              <w:rPr>
                <w:b w:val="1"/>
                <w:rtl w:val="0"/>
              </w:rPr>
              <w:t xml:space="preserve">Support</w:t>
            </w:r>
          </w:p>
        </w:tc>
      </w:tr>
      <w:tr>
        <w:trPr>
          <w:cantSplit w:val="0"/>
          <w:trHeight w:val="529" w:hRule="atLeast"/>
          <w:tblHeader w:val="0"/>
        </w:trPr>
        <w:tc>
          <w:tcPr/>
          <w:p w:rsidR="00000000" w:rsidDel="00000000" w:rsidP="00000000" w:rsidRDefault="00000000" w:rsidRPr="00000000" w14:paraId="0000005C">
            <w:pPr>
              <w:jc w:val="center"/>
              <w:rPr>
                <w:b w:val="1"/>
              </w:rPr>
            </w:pPr>
            <w:r w:rsidDel="00000000" w:rsidR="00000000" w:rsidRPr="00000000">
              <w:rPr>
                <w:b w:val="1"/>
                <w:rtl w:val="0"/>
              </w:rPr>
              <w:t xml:space="preserve">Benign</w:t>
            </w:r>
          </w:p>
        </w:tc>
        <w:tc>
          <w:tcPr/>
          <w:p w:rsidR="00000000" w:rsidDel="00000000" w:rsidP="00000000" w:rsidRDefault="00000000" w:rsidRPr="00000000" w14:paraId="0000005D">
            <w:pPr>
              <w:jc w:val="center"/>
              <w:rPr>
                <w:b w:val="1"/>
              </w:rPr>
            </w:pPr>
            <w:r w:rsidDel="00000000" w:rsidR="00000000" w:rsidRPr="00000000">
              <w:rPr>
                <w:b w:val="1"/>
                <w:rtl w:val="0"/>
              </w:rPr>
              <w:t xml:space="preserve">1.00</w:t>
            </w:r>
          </w:p>
        </w:tc>
        <w:tc>
          <w:tcPr/>
          <w:p w:rsidR="00000000" w:rsidDel="00000000" w:rsidP="00000000" w:rsidRDefault="00000000" w:rsidRPr="00000000" w14:paraId="0000005E">
            <w:pPr>
              <w:jc w:val="center"/>
              <w:rPr>
                <w:b w:val="1"/>
              </w:rPr>
            </w:pPr>
            <w:r w:rsidDel="00000000" w:rsidR="00000000" w:rsidRPr="00000000">
              <w:rPr>
                <w:b w:val="1"/>
                <w:rtl w:val="0"/>
              </w:rPr>
              <w:t xml:space="preserve">1.00</w:t>
            </w:r>
          </w:p>
        </w:tc>
        <w:tc>
          <w:tcPr/>
          <w:p w:rsidR="00000000" w:rsidDel="00000000" w:rsidP="00000000" w:rsidRDefault="00000000" w:rsidRPr="00000000" w14:paraId="0000005F">
            <w:pPr>
              <w:jc w:val="center"/>
              <w:rPr>
                <w:b w:val="1"/>
              </w:rPr>
            </w:pPr>
            <w:r w:rsidDel="00000000" w:rsidR="00000000" w:rsidRPr="00000000">
              <w:rPr>
                <w:b w:val="1"/>
                <w:rtl w:val="0"/>
              </w:rPr>
              <w:t xml:space="preserve">1.00</w:t>
            </w:r>
          </w:p>
        </w:tc>
        <w:tc>
          <w:tcPr/>
          <w:p w:rsidR="00000000" w:rsidDel="00000000" w:rsidP="00000000" w:rsidRDefault="00000000" w:rsidRPr="00000000" w14:paraId="00000060">
            <w:pPr>
              <w:jc w:val="center"/>
              <w:rPr>
                <w:b w:val="1"/>
              </w:rPr>
            </w:pPr>
            <w:r w:rsidDel="00000000" w:rsidR="00000000" w:rsidRPr="00000000">
              <w:rPr>
                <w:b w:val="1"/>
                <w:rtl w:val="0"/>
              </w:rPr>
              <w:t xml:space="preserve">5860</w:t>
            </w:r>
          </w:p>
        </w:tc>
      </w:tr>
      <w:tr>
        <w:trPr>
          <w:cantSplit w:val="0"/>
          <w:trHeight w:val="512" w:hRule="atLeast"/>
          <w:tblHeader w:val="0"/>
        </w:trPr>
        <w:tc>
          <w:tcPr/>
          <w:p w:rsidR="00000000" w:rsidDel="00000000" w:rsidP="00000000" w:rsidRDefault="00000000" w:rsidRPr="00000000" w14:paraId="00000061">
            <w:pPr>
              <w:jc w:val="center"/>
              <w:rPr>
                <w:b w:val="1"/>
              </w:rPr>
            </w:pPr>
            <w:r w:rsidDel="00000000" w:rsidR="00000000" w:rsidRPr="00000000">
              <w:rPr>
                <w:b w:val="1"/>
                <w:rtl w:val="0"/>
              </w:rPr>
              <w:t xml:space="preserve">Ransomware</w:t>
            </w:r>
          </w:p>
        </w:tc>
        <w:tc>
          <w:tcPr/>
          <w:p w:rsidR="00000000" w:rsidDel="00000000" w:rsidP="00000000" w:rsidRDefault="00000000" w:rsidRPr="00000000" w14:paraId="00000062">
            <w:pPr>
              <w:jc w:val="center"/>
              <w:rPr>
                <w:b w:val="1"/>
              </w:rPr>
            </w:pPr>
            <w:r w:rsidDel="00000000" w:rsidR="00000000" w:rsidRPr="00000000">
              <w:rPr>
                <w:b w:val="1"/>
                <w:rtl w:val="0"/>
              </w:rPr>
              <w:t xml:space="preserve">0.65</w:t>
            </w:r>
          </w:p>
        </w:tc>
        <w:tc>
          <w:tcPr/>
          <w:p w:rsidR="00000000" w:rsidDel="00000000" w:rsidP="00000000" w:rsidRDefault="00000000" w:rsidRPr="00000000" w14:paraId="00000063">
            <w:pPr>
              <w:jc w:val="center"/>
              <w:rPr>
                <w:b w:val="1"/>
              </w:rPr>
            </w:pPr>
            <w:r w:rsidDel="00000000" w:rsidR="00000000" w:rsidRPr="00000000">
              <w:rPr>
                <w:b w:val="1"/>
                <w:rtl w:val="0"/>
              </w:rPr>
              <w:t xml:space="preserve">0.61</w:t>
            </w:r>
          </w:p>
        </w:tc>
        <w:tc>
          <w:tcPr/>
          <w:p w:rsidR="00000000" w:rsidDel="00000000" w:rsidP="00000000" w:rsidRDefault="00000000" w:rsidRPr="00000000" w14:paraId="00000064">
            <w:pPr>
              <w:jc w:val="center"/>
              <w:rPr>
                <w:b w:val="1"/>
              </w:rPr>
            </w:pPr>
            <w:r w:rsidDel="00000000" w:rsidR="00000000" w:rsidRPr="00000000">
              <w:rPr>
                <w:b w:val="1"/>
                <w:rtl w:val="0"/>
              </w:rPr>
              <w:t xml:space="preserve">0.63</w:t>
            </w:r>
          </w:p>
        </w:tc>
        <w:tc>
          <w:tcPr/>
          <w:p w:rsidR="00000000" w:rsidDel="00000000" w:rsidP="00000000" w:rsidRDefault="00000000" w:rsidRPr="00000000" w14:paraId="00000065">
            <w:pPr>
              <w:jc w:val="center"/>
              <w:rPr>
                <w:b w:val="1"/>
              </w:rPr>
            </w:pPr>
            <w:r w:rsidDel="00000000" w:rsidR="00000000" w:rsidRPr="00000000">
              <w:rPr>
                <w:b w:val="1"/>
                <w:rtl w:val="0"/>
              </w:rPr>
              <w:t xml:space="preserve">5859</w:t>
            </w:r>
          </w:p>
        </w:tc>
      </w:tr>
      <w:tr>
        <w:trPr>
          <w:cantSplit w:val="0"/>
          <w:trHeight w:val="512" w:hRule="atLeast"/>
          <w:tblHeader w:val="0"/>
        </w:trPr>
        <w:tc>
          <w:tcPr/>
          <w:p w:rsidR="00000000" w:rsidDel="00000000" w:rsidP="00000000" w:rsidRDefault="00000000" w:rsidRPr="00000000" w14:paraId="00000066">
            <w:pPr>
              <w:jc w:val="center"/>
              <w:rPr>
                <w:b w:val="1"/>
              </w:rPr>
            </w:pPr>
            <w:r w:rsidDel="00000000" w:rsidR="00000000" w:rsidRPr="00000000">
              <w:rPr>
                <w:b w:val="1"/>
                <w:rtl w:val="0"/>
              </w:rPr>
              <w:t xml:space="preserve">Spyware</w:t>
            </w:r>
          </w:p>
        </w:tc>
        <w:tc>
          <w:tcPr/>
          <w:p w:rsidR="00000000" w:rsidDel="00000000" w:rsidP="00000000" w:rsidRDefault="00000000" w:rsidRPr="00000000" w14:paraId="00000067">
            <w:pPr>
              <w:jc w:val="center"/>
              <w:rPr>
                <w:b w:val="1"/>
              </w:rPr>
            </w:pPr>
            <w:r w:rsidDel="00000000" w:rsidR="00000000" w:rsidRPr="00000000">
              <w:rPr>
                <w:b w:val="1"/>
                <w:rtl w:val="0"/>
              </w:rPr>
              <w:t xml:space="preserve">0.71</w:t>
            </w:r>
          </w:p>
        </w:tc>
        <w:tc>
          <w:tcPr/>
          <w:p w:rsidR="00000000" w:rsidDel="00000000" w:rsidP="00000000" w:rsidRDefault="00000000" w:rsidRPr="00000000" w14:paraId="00000068">
            <w:pPr>
              <w:jc w:val="center"/>
              <w:rPr>
                <w:b w:val="1"/>
              </w:rPr>
            </w:pPr>
            <w:r w:rsidDel="00000000" w:rsidR="00000000" w:rsidRPr="00000000">
              <w:rPr>
                <w:b w:val="1"/>
                <w:rtl w:val="0"/>
              </w:rPr>
              <w:t xml:space="preserve">0.70</w:t>
            </w:r>
          </w:p>
        </w:tc>
        <w:tc>
          <w:tcPr/>
          <w:p w:rsidR="00000000" w:rsidDel="00000000" w:rsidP="00000000" w:rsidRDefault="00000000" w:rsidRPr="00000000" w14:paraId="00000069">
            <w:pPr>
              <w:jc w:val="center"/>
              <w:rPr>
                <w:b w:val="1"/>
              </w:rPr>
            </w:pPr>
            <w:r w:rsidDel="00000000" w:rsidR="00000000" w:rsidRPr="00000000">
              <w:rPr>
                <w:b w:val="1"/>
                <w:rtl w:val="0"/>
              </w:rPr>
              <w:t xml:space="preserve">0.71</w:t>
            </w:r>
          </w:p>
        </w:tc>
        <w:tc>
          <w:tcPr/>
          <w:p w:rsidR="00000000" w:rsidDel="00000000" w:rsidP="00000000" w:rsidRDefault="00000000" w:rsidRPr="00000000" w14:paraId="0000006A">
            <w:pPr>
              <w:jc w:val="center"/>
              <w:rPr>
                <w:b w:val="1"/>
              </w:rPr>
            </w:pPr>
            <w:r w:rsidDel="00000000" w:rsidR="00000000" w:rsidRPr="00000000">
              <w:rPr>
                <w:b w:val="1"/>
                <w:rtl w:val="0"/>
              </w:rPr>
              <w:t xml:space="preserve">5860</w:t>
            </w:r>
          </w:p>
        </w:tc>
      </w:tr>
      <w:tr>
        <w:trPr>
          <w:cantSplit w:val="0"/>
          <w:trHeight w:val="512" w:hRule="atLeast"/>
          <w:tblHeader w:val="0"/>
        </w:trPr>
        <w:tc>
          <w:tcPr/>
          <w:p w:rsidR="00000000" w:rsidDel="00000000" w:rsidP="00000000" w:rsidRDefault="00000000" w:rsidRPr="00000000" w14:paraId="0000006B">
            <w:pPr>
              <w:jc w:val="center"/>
              <w:rPr>
                <w:b w:val="1"/>
              </w:rPr>
            </w:pPr>
            <w:r w:rsidDel="00000000" w:rsidR="00000000" w:rsidRPr="00000000">
              <w:rPr>
                <w:b w:val="1"/>
                <w:rtl w:val="0"/>
              </w:rPr>
              <w:t xml:space="preserve">Trojan Horse</w:t>
            </w:r>
          </w:p>
        </w:tc>
        <w:tc>
          <w:tcPr/>
          <w:p w:rsidR="00000000" w:rsidDel="00000000" w:rsidP="00000000" w:rsidRDefault="00000000" w:rsidRPr="00000000" w14:paraId="0000006C">
            <w:pPr>
              <w:jc w:val="center"/>
              <w:rPr>
                <w:b w:val="1"/>
              </w:rPr>
            </w:pPr>
            <w:r w:rsidDel="00000000" w:rsidR="00000000" w:rsidRPr="00000000">
              <w:rPr>
                <w:b w:val="1"/>
                <w:rtl w:val="0"/>
              </w:rPr>
              <w:t xml:space="preserve">0.65</w:t>
            </w:r>
          </w:p>
        </w:tc>
        <w:tc>
          <w:tcPr/>
          <w:p w:rsidR="00000000" w:rsidDel="00000000" w:rsidP="00000000" w:rsidRDefault="00000000" w:rsidRPr="00000000" w14:paraId="0000006D">
            <w:pPr>
              <w:jc w:val="center"/>
              <w:rPr>
                <w:b w:val="1"/>
              </w:rPr>
            </w:pPr>
            <w:r w:rsidDel="00000000" w:rsidR="00000000" w:rsidRPr="00000000">
              <w:rPr>
                <w:b w:val="1"/>
                <w:rtl w:val="0"/>
              </w:rPr>
              <w:t xml:space="preserve">0.70</w:t>
            </w:r>
          </w:p>
        </w:tc>
        <w:tc>
          <w:tcPr/>
          <w:p w:rsidR="00000000" w:rsidDel="00000000" w:rsidP="00000000" w:rsidRDefault="00000000" w:rsidRPr="00000000" w14:paraId="0000006E">
            <w:pPr>
              <w:jc w:val="center"/>
              <w:rPr>
                <w:b w:val="1"/>
              </w:rPr>
            </w:pPr>
            <w:r w:rsidDel="00000000" w:rsidR="00000000" w:rsidRPr="00000000">
              <w:rPr>
                <w:b w:val="1"/>
                <w:rtl w:val="0"/>
              </w:rPr>
              <w:t xml:space="preserve">0.67</w:t>
            </w:r>
          </w:p>
        </w:tc>
        <w:tc>
          <w:tcPr/>
          <w:p w:rsidR="00000000" w:rsidDel="00000000" w:rsidP="00000000" w:rsidRDefault="00000000" w:rsidRPr="00000000" w14:paraId="0000006F">
            <w:pPr>
              <w:jc w:val="center"/>
              <w:rPr>
                <w:b w:val="1"/>
              </w:rPr>
            </w:pPr>
            <w:r w:rsidDel="00000000" w:rsidR="00000000" w:rsidRPr="00000000">
              <w:rPr>
                <w:b w:val="1"/>
                <w:rtl w:val="0"/>
              </w:rPr>
              <w:t xml:space="preserve">5860</w:t>
            </w:r>
          </w:p>
        </w:tc>
      </w:tr>
    </w:tbl>
    <w:p w:rsidR="00000000" w:rsidDel="00000000" w:rsidP="00000000" w:rsidRDefault="00000000" w:rsidRPr="00000000" w14:paraId="00000070">
      <w:pPr>
        <w:jc w:val="center"/>
        <w:rPr>
          <w:b w:val="1"/>
        </w:rPr>
      </w:pPr>
      <w:r w:rsidDel="00000000" w:rsidR="00000000" w:rsidRPr="00000000">
        <w:rPr>
          <w:rtl w:val="0"/>
        </w:rPr>
      </w:r>
    </w:p>
    <w:tbl>
      <w:tblPr>
        <w:tblStyle w:val="Table2"/>
        <w:tblW w:w="91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1839"/>
        <w:gridCol w:w="1839"/>
        <w:gridCol w:w="1839"/>
        <w:gridCol w:w="1760"/>
        <w:tblGridChange w:id="0">
          <w:tblGrid>
            <w:gridCol w:w="1839"/>
            <w:gridCol w:w="1839"/>
            <w:gridCol w:w="1839"/>
            <w:gridCol w:w="1839"/>
            <w:gridCol w:w="1760"/>
          </w:tblGrid>
        </w:tblGridChange>
      </w:tblGrid>
      <w:tr>
        <w:trPr>
          <w:cantSplit w:val="0"/>
          <w:trHeight w:val="580" w:hRule="atLeast"/>
          <w:tblHeader w:val="0"/>
        </w:trPr>
        <w:tc>
          <w:tcPr/>
          <w:p w:rsidR="00000000" w:rsidDel="00000000" w:rsidP="00000000" w:rsidRDefault="00000000" w:rsidRPr="00000000" w14:paraId="00000071">
            <w:pPr>
              <w:jc w:val="center"/>
              <w:rPr>
                <w:b w:val="1"/>
              </w:rPr>
            </w:pPr>
            <w:r w:rsidDel="00000000" w:rsidR="00000000" w:rsidRPr="00000000">
              <w:rPr>
                <w:b w:val="1"/>
                <w:rtl w:val="0"/>
              </w:rPr>
              <w:t xml:space="preserve">Accuracy</w:t>
            </w:r>
          </w:p>
        </w:tc>
        <w:tc>
          <w:tcPr/>
          <w:p w:rsidR="00000000" w:rsidDel="00000000" w:rsidP="00000000" w:rsidRDefault="00000000" w:rsidRPr="00000000" w14:paraId="00000072">
            <w:pPr>
              <w:jc w:val="center"/>
              <w:rPr>
                <w:b w:val="1"/>
              </w:rPr>
            </w:pPr>
            <w:r w:rsidDel="00000000" w:rsidR="00000000" w:rsidRPr="00000000">
              <w:rPr>
                <w:rtl w:val="0"/>
              </w:rPr>
            </w:r>
          </w:p>
        </w:tc>
        <w:tc>
          <w:tcPr/>
          <w:p w:rsidR="00000000" w:rsidDel="00000000" w:rsidP="00000000" w:rsidRDefault="00000000" w:rsidRPr="00000000" w14:paraId="00000073">
            <w:pPr>
              <w:jc w:val="center"/>
              <w:rPr>
                <w:b w:val="1"/>
              </w:rPr>
            </w:pPr>
            <w:r w:rsidDel="00000000" w:rsidR="00000000" w:rsidRPr="00000000">
              <w:rPr>
                <w:rtl w:val="0"/>
              </w:rPr>
            </w:r>
          </w:p>
        </w:tc>
        <w:tc>
          <w:tcPr/>
          <w:p w:rsidR="00000000" w:rsidDel="00000000" w:rsidP="00000000" w:rsidRDefault="00000000" w:rsidRPr="00000000" w14:paraId="00000074">
            <w:pPr>
              <w:jc w:val="center"/>
              <w:rPr>
                <w:b w:val="1"/>
              </w:rPr>
            </w:pPr>
            <w:r w:rsidDel="00000000" w:rsidR="00000000" w:rsidRPr="00000000">
              <w:rPr>
                <w:b w:val="1"/>
                <w:rtl w:val="0"/>
              </w:rPr>
              <w:t xml:space="preserve">0.75</w:t>
            </w:r>
          </w:p>
        </w:tc>
        <w:tc>
          <w:tcPr/>
          <w:p w:rsidR="00000000" w:rsidDel="00000000" w:rsidP="00000000" w:rsidRDefault="00000000" w:rsidRPr="00000000" w14:paraId="00000075">
            <w:pPr>
              <w:jc w:val="center"/>
              <w:rPr>
                <w:b w:val="1"/>
              </w:rPr>
            </w:pPr>
            <w:r w:rsidDel="00000000" w:rsidR="00000000" w:rsidRPr="00000000">
              <w:rPr>
                <w:b w:val="1"/>
                <w:rtl w:val="0"/>
              </w:rPr>
              <w:t xml:space="preserve">23439</w:t>
            </w:r>
          </w:p>
        </w:tc>
      </w:tr>
      <w:tr>
        <w:trPr>
          <w:cantSplit w:val="0"/>
          <w:trHeight w:val="599" w:hRule="atLeast"/>
          <w:tblHeader w:val="0"/>
        </w:trPr>
        <w:tc>
          <w:tcPr/>
          <w:p w:rsidR="00000000" w:rsidDel="00000000" w:rsidP="00000000" w:rsidRDefault="00000000" w:rsidRPr="00000000" w14:paraId="00000076">
            <w:pPr>
              <w:jc w:val="center"/>
              <w:rPr>
                <w:b w:val="1"/>
              </w:rPr>
            </w:pPr>
            <w:r w:rsidDel="00000000" w:rsidR="00000000" w:rsidRPr="00000000">
              <w:rPr>
                <w:b w:val="1"/>
                <w:rtl w:val="0"/>
              </w:rPr>
              <w:t xml:space="preserve">Macro Avg</w:t>
            </w:r>
          </w:p>
        </w:tc>
        <w:tc>
          <w:tcPr/>
          <w:p w:rsidR="00000000" w:rsidDel="00000000" w:rsidP="00000000" w:rsidRDefault="00000000" w:rsidRPr="00000000" w14:paraId="00000077">
            <w:pPr>
              <w:jc w:val="center"/>
              <w:rPr>
                <w:b w:val="1"/>
              </w:rPr>
            </w:pPr>
            <w:r w:rsidDel="00000000" w:rsidR="00000000" w:rsidRPr="00000000">
              <w:rPr>
                <w:b w:val="1"/>
                <w:rtl w:val="0"/>
              </w:rPr>
              <w:t xml:space="preserve">0.75</w:t>
            </w:r>
          </w:p>
        </w:tc>
        <w:tc>
          <w:tcPr/>
          <w:p w:rsidR="00000000" w:rsidDel="00000000" w:rsidP="00000000" w:rsidRDefault="00000000" w:rsidRPr="00000000" w14:paraId="00000078">
            <w:pPr>
              <w:jc w:val="center"/>
              <w:rPr>
                <w:b w:val="1"/>
              </w:rPr>
            </w:pPr>
            <w:r w:rsidDel="00000000" w:rsidR="00000000" w:rsidRPr="00000000">
              <w:rPr>
                <w:b w:val="1"/>
                <w:rtl w:val="0"/>
              </w:rPr>
              <w:t xml:space="preserve">0.75</w:t>
            </w:r>
          </w:p>
        </w:tc>
        <w:tc>
          <w:tcPr/>
          <w:p w:rsidR="00000000" w:rsidDel="00000000" w:rsidP="00000000" w:rsidRDefault="00000000" w:rsidRPr="00000000" w14:paraId="00000079">
            <w:pPr>
              <w:jc w:val="center"/>
              <w:rPr>
                <w:b w:val="1"/>
              </w:rPr>
            </w:pPr>
            <w:r w:rsidDel="00000000" w:rsidR="00000000" w:rsidRPr="00000000">
              <w:rPr>
                <w:b w:val="1"/>
                <w:rtl w:val="0"/>
              </w:rPr>
              <w:t xml:space="preserve">0.75</w:t>
            </w:r>
          </w:p>
        </w:tc>
        <w:tc>
          <w:tcPr/>
          <w:p w:rsidR="00000000" w:rsidDel="00000000" w:rsidP="00000000" w:rsidRDefault="00000000" w:rsidRPr="00000000" w14:paraId="0000007A">
            <w:pPr>
              <w:jc w:val="center"/>
              <w:rPr>
                <w:b w:val="1"/>
              </w:rPr>
            </w:pPr>
            <w:r w:rsidDel="00000000" w:rsidR="00000000" w:rsidRPr="00000000">
              <w:rPr>
                <w:b w:val="1"/>
                <w:rtl w:val="0"/>
              </w:rPr>
              <w:t xml:space="preserve">23439</w:t>
            </w:r>
          </w:p>
        </w:tc>
      </w:tr>
      <w:tr>
        <w:trPr>
          <w:cantSplit w:val="0"/>
          <w:trHeight w:val="580" w:hRule="atLeast"/>
          <w:tblHeader w:val="0"/>
        </w:trPr>
        <w:tc>
          <w:tcPr/>
          <w:p w:rsidR="00000000" w:rsidDel="00000000" w:rsidP="00000000" w:rsidRDefault="00000000" w:rsidRPr="00000000" w14:paraId="0000007B">
            <w:pPr>
              <w:jc w:val="center"/>
              <w:rPr>
                <w:b w:val="1"/>
              </w:rPr>
            </w:pPr>
            <w:r w:rsidDel="00000000" w:rsidR="00000000" w:rsidRPr="00000000">
              <w:rPr>
                <w:b w:val="1"/>
                <w:rtl w:val="0"/>
              </w:rPr>
              <w:t xml:space="preserve">Weighted Avg</w:t>
            </w:r>
          </w:p>
        </w:tc>
        <w:tc>
          <w:tcPr/>
          <w:p w:rsidR="00000000" w:rsidDel="00000000" w:rsidP="00000000" w:rsidRDefault="00000000" w:rsidRPr="00000000" w14:paraId="0000007C">
            <w:pPr>
              <w:jc w:val="center"/>
              <w:rPr>
                <w:b w:val="1"/>
              </w:rPr>
            </w:pPr>
            <w:r w:rsidDel="00000000" w:rsidR="00000000" w:rsidRPr="00000000">
              <w:rPr>
                <w:b w:val="1"/>
                <w:rtl w:val="0"/>
              </w:rPr>
              <w:t xml:space="preserve">0.75</w:t>
            </w:r>
          </w:p>
        </w:tc>
        <w:tc>
          <w:tcPr/>
          <w:p w:rsidR="00000000" w:rsidDel="00000000" w:rsidP="00000000" w:rsidRDefault="00000000" w:rsidRPr="00000000" w14:paraId="0000007D">
            <w:pPr>
              <w:jc w:val="center"/>
              <w:rPr>
                <w:b w:val="1"/>
              </w:rPr>
            </w:pPr>
            <w:r w:rsidDel="00000000" w:rsidR="00000000" w:rsidRPr="00000000">
              <w:rPr>
                <w:b w:val="1"/>
                <w:rtl w:val="0"/>
              </w:rPr>
              <w:t xml:space="preserve">0.75</w:t>
            </w:r>
          </w:p>
        </w:tc>
        <w:tc>
          <w:tcPr/>
          <w:p w:rsidR="00000000" w:rsidDel="00000000" w:rsidP="00000000" w:rsidRDefault="00000000" w:rsidRPr="00000000" w14:paraId="0000007E">
            <w:pPr>
              <w:jc w:val="center"/>
              <w:rPr>
                <w:b w:val="1"/>
              </w:rPr>
            </w:pPr>
            <w:r w:rsidDel="00000000" w:rsidR="00000000" w:rsidRPr="00000000">
              <w:rPr>
                <w:b w:val="1"/>
                <w:rtl w:val="0"/>
              </w:rPr>
              <w:t xml:space="preserve">0.75</w:t>
            </w:r>
          </w:p>
        </w:tc>
        <w:tc>
          <w:tcPr/>
          <w:p w:rsidR="00000000" w:rsidDel="00000000" w:rsidP="00000000" w:rsidRDefault="00000000" w:rsidRPr="00000000" w14:paraId="0000007F">
            <w:pPr>
              <w:jc w:val="center"/>
              <w:rPr>
                <w:b w:val="1"/>
              </w:rPr>
            </w:pPr>
            <w:r w:rsidDel="00000000" w:rsidR="00000000" w:rsidRPr="00000000">
              <w:rPr>
                <w:b w:val="1"/>
                <w:rtl w:val="0"/>
              </w:rPr>
              <w:t xml:space="preserve">23439</w:t>
            </w:r>
          </w:p>
        </w:tc>
      </w:tr>
    </w:tbl>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Pr>
        <w:drawing>
          <wp:inline distB="0" distT="0" distL="0" distR="0">
            <wp:extent cx="5731510" cy="39541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95414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b w:val="1"/>
          <w:sz w:val="36"/>
          <w:szCs w:val="36"/>
        </w:rPr>
      </w:pPr>
      <w:r w:rsidDel="00000000" w:rsidR="00000000" w:rsidRPr="00000000">
        <w:rPr>
          <w:b w:val="1"/>
          <w:sz w:val="36"/>
          <w:szCs w:val="36"/>
          <w:rtl w:val="0"/>
        </w:rPr>
        <w:t xml:space="preserve">5. Conclusion</w:t>
      </w:r>
    </w:p>
    <w:p w:rsidR="00000000" w:rsidDel="00000000" w:rsidP="00000000" w:rsidRDefault="00000000" w:rsidRPr="00000000" w14:paraId="00000084">
      <w:pPr>
        <w:rPr>
          <w:b w:val="1"/>
        </w:rPr>
      </w:pPr>
      <w:r w:rsidDel="00000000" w:rsidR="00000000" w:rsidRPr="00000000">
        <w:rPr>
          <w:b w:val="1"/>
          <w:rtl w:val="0"/>
        </w:rPr>
        <w:t xml:space="preserve">KavachX is a practical real-time malware detection system leveraging AI/ML. By combining live packet capture (PyShark), PCA, SMOTE, and a 1D CNN, it accurately classifies network packets and alerts users of threats. Its modular design allows future enhancements such as attention mechanisms, ensemble learning, visualization dashboards, and Docker deployment.</w:t>
      </w:r>
    </w:p>
    <w:p w:rsidR="00000000" w:rsidDel="00000000" w:rsidP="00000000" w:rsidRDefault="00000000" w:rsidRPr="00000000" w14:paraId="00000085">
      <w:pPr>
        <w:rPr>
          <w:b w:val="1"/>
        </w:rPr>
      </w:pPr>
      <w:r w:rsidDel="00000000" w:rsidR="00000000" w:rsidRPr="00000000">
        <w:rPr>
          <w:b w:val="1"/>
          <w:rtl w:val="0"/>
        </w:rPr>
        <w:t xml:space="preserve">This system proves how AI can strengthen network security by enabling intelligent, automated intrusion detection.</w:t>
      </w:r>
    </w:p>
    <w:p w:rsidR="00000000" w:rsidDel="00000000" w:rsidP="00000000" w:rsidRDefault="00000000" w:rsidRPr="00000000" w14:paraId="0000008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End of Report</w:t>
      </w:r>
    </w:p>
    <w:p w:rsidR="00000000" w:rsidDel="00000000" w:rsidP="00000000" w:rsidRDefault="00000000" w:rsidRPr="00000000" w14:paraId="0000008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