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pPr>
      <w:bookmarkStart w:colFirst="0" w:colLast="0" w:name="_w0ft2ys59dk1" w:id="0"/>
      <w:bookmarkEnd w:id="0"/>
      <w:r w:rsidDel="00000000" w:rsidR="00000000" w:rsidRPr="00000000">
        <w:rPr>
          <w:rtl w:val="0"/>
        </w:rPr>
        <w:t xml:space="preserve">Milestone 4 – Unified Training, Validation, and Hyperparameter Tuning</w:t>
      </w:r>
    </w:p>
    <w:p w:rsidR="00000000" w:rsidDel="00000000" w:rsidP="00000000" w:rsidRDefault="00000000" w:rsidRPr="00000000" w14:paraId="00000002">
      <w:pPr>
        <w:pStyle w:val="Heading2"/>
        <w:rPr/>
      </w:pPr>
      <w:bookmarkStart w:colFirst="0" w:colLast="0" w:name="_grs6jqptrrvo" w:id="1"/>
      <w:bookmarkEnd w:id="1"/>
      <w:r w:rsidDel="00000000" w:rsidR="00000000" w:rsidRPr="00000000">
        <w:rPr>
          <w:rtl w:val="0"/>
        </w:rPr>
        <w:t xml:space="preserve">1. Milestone Objective and Role in the Project</w:t>
      </w:r>
    </w:p>
    <w:p w:rsidR="00000000" w:rsidDel="00000000" w:rsidP="00000000" w:rsidRDefault="00000000" w:rsidRPr="00000000" w14:paraId="00000003">
      <w:pPr>
        <w:rPr/>
      </w:pPr>
      <w:r w:rsidDel="00000000" w:rsidR="00000000" w:rsidRPr="00000000">
        <w:rPr>
          <w:rtl w:val="0"/>
        </w:rPr>
        <w:t xml:space="preserve">Milestone 4 focuses on the unified training, validation, and hyperparameter tuning of the road damage detection model. Building on the architectural decisions of Milestone 3, this stage aims to treat model selection (YOLOv8n, s, m, l) as a hyperparameter within a single experiment grid to identify the most stable and accurate configuration for Indian road conditions. The goal is to obtain a well-regularized model that balances detection accuracy with computational efficiency.</w:t>
      </w:r>
    </w:p>
    <w:p w:rsidR="00000000" w:rsidDel="00000000" w:rsidP="00000000" w:rsidRDefault="00000000" w:rsidRPr="00000000" w14:paraId="00000004">
      <w:pPr>
        <w:pStyle w:val="Heading2"/>
        <w:rPr/>
      </w:pPr>
      <w:bookmarkStart w:colFirst="0" w:colLast="0" w:name="_gq0154sn3bhc" w:id="2"/>
      <w:bookmarkEnd w:id="2"/>
      <w:r w:rsidDel="00000000" w:rsidR="00000000" w:rsidRPr="00000000">
        <w:rPr>
          <w:rtl w:val="0"/>
        </w:rPr>
        <w:t xml:space="preserve">2. Dataset Setup for Training</w:t>
      </w:r>
    </w:p>
    <w:p w:rsidR="00000000" w:rsidDel="00000000" w:rsidP="00000000" w:rsidRDefault="00000000" w:rsidRPr="00000000" w14:paraId="00000005">
      <w:pPr>
        <w:pStyle w:val="Heading3"/>
        <w:rPr/>
      </w:pPr>
      <w:bookmarkStart w:colFirst="0" w:colLast="0" w:name="_hesnndhclj4y" w:id="3"/>
      <w:bookmarkEnd w:id="3"/>
      <w:r w:rsidDel="00000000" w:rsidR="00000000" w:rsidRPr="00000000">
        <w:rPr>
          <w:rtl w:val="0"/>
        </w:rPr>
        <w:t xml:space="preserve">2.1 Source Dataset and Stratified Split</w:t>
      </w:r>
    </w:p>
    <w:p w:rsidR="00000000" w:rsidDel="00000000" w:rsidP="00000000" w:rsidRDefault="00000000" w:rsidRPr="00000000" w14:paraId="00000006">
      <w:pPr>
        <w:rPr/>
      </w:pPr>
      <w:r w:rsidDel="00000000" w:rsidR="00000000" w:rsidRPr="00000000">
        <w:rPr>
          <w:rtl w:val="0"/>
        </w:rPr>
        <w:t xml:space="preserve">The project utilizes the </w:t>
      </w:r>
      <w:r w:rsidDel="00000000" w:rsidR="00000000" w:rsidRPr="00000000">
        <w:rPr>
          <w:b w:val="1"/>
          <w:bCs w:val="1"/>
          <w:rtl w:val="0"/>
        </w:rPr>
        <w:t xml:space="preserve">RDD2022-India-5</w:t>
      </w:r>
      <w:r w:rsidDel="00000000" w:rsidR="00000000" w:rsidRPr="00000000">
        <w:rPr>
          <w:rtl w:val="0"/>
        </w:rPr>
        <w:t xml:space="preserve"> dataset, consisting of 7,706 images and 8,203 bounding boxes. To ensure robust evaluation, a </w:t>
      </w:r>
      <w:r w:rsidDel="00000000" w:rsidR="00000000" w:rsidRPr="00000000">
        <w:rPr>
          <w:b w:val="1"/>
          <w:bCs w:val="1"/>
          <w:rtl w:val="0"/>
        </w:rPr>
        <w:t xml:space="preserve">stratified 80/10/10 split</w:t>
      </w:r>
      <w:r w:rsidDel="00000000" w:rsidR="00000000" w:rsidRPr="00000000">
        <w:rPr>
          <w:rtl w:val="0"/>
        </w:rPr>
        <w:t xml:space="preserve"> was implemented using </w:t>
      </w:r>
      <w:r w:rsidDel="00000000" w:rsidR="00000000" w:rsidRPr="00000000">
        <w:rPr>
          <w:rFonts w:ascii="Roboto Mono" w:cs="Roboto Mono" w:eastAsia="Roboto Mono" w:hAnsi="Roboto Mono"/>
          <w:color w:val="188038"/>
          <w:rtl w:val="0"/>
        </w:rPr>
        <w:t xml:space="preserve">MultilabelStratifiedShuffleSplit</w:t>
      </w:r>
      <w:r w:rsidDel="00000000" w:rsidR="00000000" w:rsidRPr="00000000">
        <w:rPr>
          <w:rtl w:val="0"/>
        </w:rPr>
        <w:t xml:space="preserve">.</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p w:rsidR="00000000" w:rsidDel="00000000" w:rsidP="00000000" w:rsidRDefault="00000000" w:rsidRPr="00000000" w14:paraId="00000008">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Training Set</w:t>
      </w:r>
      <w:r w:rsidDel="00000000" w:rsidR="00000000" w:rsidRPr="00000000">
        <w:rPr>
          <w:rtl w:val="0"/>
        </w:rPr>
        <w:t xml:space="preserve">: 80.04% (6,168 images)</w:t>
      </w:r>
    </w:p>
    <w:p w:rsidR="00000000" w:rsidDel="00000000" w:rsidP="00000000" w:rsidRDefault="00000000" w:rsidRPr="00000000" w14:paraId="00000009">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Validation Set</w:t>
      </w:r>
      <w:r w:rsidDel="00000000" w:rsidR="00000000" w:rsidRPr="00000000">
        <w:rPr>
          <w:rtl w:val="0"/>
        </w:rPr>
        <w:t xml:space="preserve">: 10.03% (773 images)</w:t>
      </w:r>
    </w:p>
    <w:p w:rsidR="00000000" w:rsidDel="00000000" w:rsidP="00000000" w:rsidRDefault="00000000" w:rsidRPr="00000000" w14:paraId="0000000A">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Test Set</w:t>
      </w:r>
      <w:r w:rsidDel="00000000" w:rsidR="00000000" w:rsidRPr="00000000">
        <w:rPr>
          <w:rtl w:val="0"/>
        </w:rPr>
        <w:t xml:space="preserve">: 9.93% (765 images)</w:t>
      </w:r>
    </w:p>
    <w:p w:rsidR="00000000" w:rsidDel="00000000" w:rsidP="00000000" w:rsidRDefault="00000000" w:rsidRPr="00000000" w14:paraId="0000000B">
      <w:pPr>
        <w:pStyle w:val="Heading3"/>
        <w:rPr/>
      </w:pPr>
      <w:bookmarkStart w:colFirst="0" w:colLast="0" w:name="_20hxg9ckbyg6" w:id="4"/>
      <w:bookmarkEnd w:id="4"/>
      <w:r w:rsidDel="00000000" w:rsidR="00000000" w:rsidRPr="00000000">
        <w:rPr>
          <w:rtl w:val="0"/>
        </w:rPr>
        <w:t xml:space="preserve">2.2 Class Consolidation</w:t>
      </w:r>
    </w:p>
    <w:p w:rsidR="00000000" w:rsidDel="00000000" w:rsidP="00000000" w:rsidRDefault="00000000" w:rsidRPr="00000000" w14:paraId="0000000C">
      <w:pPr>
        <w:rPr/>
      </w:pPr>
      <w:r w:rsidDel="00000000" w:rsidR="00000000" w:rsidRPr="00000000">
        <w:rPr>
          <w:rtl w:val="0"/>
        </w:rPr>
        <w:t xml:space="preserve">To stabilize training and improve recall, the original 10 detailed RDD codes were merged into </w:t>
      </w:r>
      <w:r w:rsidDel="00000000" w:rsidR="00000000" w:rsidRPr="00000000">
        <w:rPr>
          <w:b w:val="1"/>
          <w:bCs w:val="1"/>
          <w:rtl w:val="0"/>
        </w:rPr>
        <w:t xml:space="preserve">4 semantically meaningful classes</w:t>
      </w:r>
      <w:r w:rsidDel="00000000" w:rsidR="00000000" w:rsidRPr="00000000">
        <w:rPr>
          <w:rtl w:val="0"/>
        </w:rPr>
        <w:t xml:space="preserve">:</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p w:rsidR="00000000" w:rsidDel="00000000" w:rsidP="00000000" w:rsidRDefault="00000000" w:rsidRPr="00000000" w14:paraId="0000000E">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Longitudinal Crack</w:t>
      </w:r>
      <w:r w:rsidDel="00000000" w:rsidR="00000000" w:rsidRPr="00000000">
        <w:rPr>
          <w:rtl w:val="0"/>
        </w:rPr>
        <w:t xml:space="preserve">: Merged from raw IDs D00, D01, and D0w0</w:t>
      </w:r>
    </w:p>
    <w:p w:rsidR="00000000" w:rsidDel="00000000" w:rsidP="00000000" w:rsidRDefault="00000000" w:rsidRPr="00000000" w14:paraId="0000000F">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Transverse Crack</w:t>
      </w:r>
      <w:r w:rsidDel="00000000" w:rsidR="00000000" w:rsidRPr="00000000">
        <w:rPr>
          <w:rtl w:val="0"/>
        </w:rPr>
        <w:t xml:space="preserve">: Merged from raw IDs D10 and D11</w:t>
      </w:r>
    </w:p>
    <w:p w:rsidR="00000000" w:rsidDel="00000000" w:rsidP="00000000" w:rsidRDefault="00000000" w:rsidRPr="00000000" w14:paraId="00000010">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Alligator Crack</w:t>
      </w:r>
      <w:r w:rsidDel="00000000" w:rsidR="00000000" w:rsidRPr="00000000">
        <w:rPr>
          <w:rtl w:val="0"/>
        </w:rPr>
        <w:t xml:space="preserve">: Mapped from raw ID D20</w:t>
      </w:r>
    </w:p>
    <w:p w:rsidR="00000000" w:rsidDel="00000000" w:rsidP="00000000" w:rsidRDefault="00000000" w:rsidRPr="00000000" w14:paraId="00000011">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Pothole</w:t>
      </w:r>
      <w:r w:rsidDel="00000000" w:rsidR="00000000" w:rsidRPr="00000000">
        <w:rPr>
          <w:rtl w:val="0"/>
        </w:rPr>
        <w:t xml:space="preserve">: Mapped from raw ID D40</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Minor or rare damages (D43, D44, D50) were excluded from the primary task to focus on the highest-impact defects.</w:t>
      </w:r>
    </w:p>
    <w:p w:rsidR="00000000" w:rsidDel="00000000" w:rsidP="00000000" w:rsidRDefault="00000000" w:rsidRPr="00000000" w14:paraId="00000014">
      <w:pPr>
        <w:pStyle w:val="Heading2"/>
        <w:rPr/>
      </w:pPr>
      <w:bookmarkStart w:colFirst="0" w:colLast="0" w:name="_sr5o47p6xqvh" w:id="5"/>
      <w:bookmarkEnd w:id="5"/>
      <w:r w:rsidDel="00000000" w:rsidR="00000000" w:rsidRPr="00000000">
        <w:rPr>
          <w:rtl w:val="0"/>
        </w:rPr>
        <w:t xml:space="preserve">3. Model Architecture and Unified Experiment Grid</w:t>
      </w:r>
    </w:p>
    <w:p w:rsidR="00000000" w:rsidDel="00000000" w:rsidP="00000000" w:rsidRDefault="00000000" w:rsidRPr="00000000" w14:paraId="00000015">
      <w:pPr>
        <w:rPr/>
      </w:pPr>
      <w:r w:rsidDel="00000000" w:rsidR="00000000" w:rsidRPr="00000000">
        <w:rPr>
          <w:rtl w:val="0"/>
        </w:rPr>
        <w:t xml:space="preserve">Rather than selecting a single model size prematurely, Milestone 4 treats the </w:t>
      </w:r>
      <w:r w:rsidDel="00000000" w:rsidR="00000000" w:rsidRPr="00000000">
        <w:rPr>
          <w:b w:val="1"/>
          <w:bCs w:val="1"/>
          <w:rtl w:val="0"/>
        </w:rPr>
        <w:t xml:space="preserve">YOLOv8 variant</w:t>
      </w:r>
      <w:r w:rsidDel="00000000" w:rsidR="00000000" w:rsidRPr="00000000">
        <w:rPr>
          <w:rtl w:val="0"/>
        </w:rPr>
        <w:t xml:space="preserve"> as a hyperparameter. The unified grid evaluates:</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p w:rsidR="00000000" w:rsidDel="00000000" w:rsidP="00000000" w:rsidRDefault="00000000" w:rsidRPr="00000000" w14:paraId="00000017">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Model Variants</w:t>
      </w:r>
      <w:r w:rsidDel="00000000" w:rsidR="00000000" w:rsidRPr="00000000">
        <w:rPr>
          <w:rtl w:val="0"/>
        </w:rPr>
        <w:t xml:space="preserve">: YOLOv8n (Nano), YOLOv8s (Small), YOLOv8m (Medium), and YOLOv8l (Large)</w:t>
      </w:r>
    </w:p>
    <w:p w:rsidR="00000000" w:rsidDel="00000000" w:rsidP="00000000" w:rsidRDefault="00000000" w:rsidRPr="00000000" w14:paraId="00000018">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Backbone/Neck/Head</w:t>
      </w:r>
      <w:r w:rsidDel="00000000" w:rsidR="00000000" w:rsidRPr="00000000">
        <w:rPr>
          <w:rtl w:val="0"/>
        </w:rPr>
        <w:t xml:space="preserve">: All variants utilize the CSPDarknet backbone, PAFPN neck, and a decoupled, anchor-free head</w:t>
      </w:r>
    </w:p>
    <w:p w:rsidR="00000000" w:rsidDel="00000000" w:rsidP="00000000" w:rsidRDefault="00000000" w:rsidRPr="00000000" w14:paraId="00000019">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Input Resolution</w:t>
      </w:r>
      <w:r w:rsidDel="00000000" w:rsidR="00000000" w:rsidRPr="00000000">
        <w:rPr>
          <w:rtl w:val="0"/>
        </w:rPr>
        <w:t xml:space="preserve">: Standardized at 640×640, with scaling experiments at 896×896 for improved small object detection</w:t>
      </w:r>
    </w:p>
    <w:p w:rsidR="00000000" w:rsidDel="00000000" w:rsidP="00000000" w:rsidRDefault="00000000" w:rsidRPr="00000000" w14:paraId="0000001A">
      <w:pPr>
        <w:pStyle w:val="Heading2"/>
        <w:rPr/>
      </w:pPr>
      <w:bookmarkStart w:colFirst="0" w:colLast="0" w:name="_uhdqp05wshvq" w:id="6"/>
      <w:bookmarkEnd w:id="6"/>
      <w:r w:rsidDel="00000000" w:rsidR="00000000" w:rsidRPr="00000000">
        <w:rPr>
          <w:rtl w:val="0"/>
        </w:rPr>
        <w:t xml:space="preserve">4. Training Configuration and Hyperparameters</w:t>
      </w:r>
    </w:p>
    <w:p w:rsidR="00000000" w:rsidDel="00000000" w:rsidP="00000000" w:rsidRDefault="00000000" w:rsidRPr="00000000" w14:paraId="0000001B">
      <w:pPr>
        <w:pStyle w:val="Heading3"/>
        <w:rPr/>
      </w:pPr>
      <w:bookmarkStart w:colFirst="0" w:colLast="0" w:name="_lc6ryy9xvlz8" w:id="7"/>
      <w:bookmarkEnd w:id="7"/>
      <w:r w:rsidDel="00000000" w:rsidR="00000000" w:rsidRPr="00000000">
        <w:rPr>
          <w:rtl w:val="0"/>
        </w:rPr>
        <w:t xml:space="preserve">4.1 Core Training Parameters</w:t>
      </w:r>
    </w:p>
    <w:p w:rsidR="00000000" w:rsidDel="00000000" w:rsidP="00000000" w:rsidRDefault="00000000" w:rsidRPr="00000000" w14:paraId="0000001C">
      <w:pPr>
        <w:rPr/>
      </w:pPr>
      <w:r w:rsidDel="00000000" w:rsidR="00000000" w:rsidRPr="00000000">
        <w:rPr>
          <w:rtl w:val="0"/>
        </w:rPr>
        <w:t xml:space="preserve">The training utilized the following unified configuration:</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p w:rsidR="00000000" w:rsidDel="00000000" w:rsidP="00000000" w:rsidRDefault="00000000" w:rsidRPr="00000000" w14:paraId="0000001E">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Optimizer</w:t>
      </w:r>
      <w:r w:rsidDel="00000000" w:rsidR="00000000" w:rsidRPr="00000000">
        <w:rPr>
          <w:rtl w:val="0"/>
        </w:rPr>
        <w:t xml:space="preserve">: AdamW</w:t>
      </w:r>
    </w:p>
    <w:p w:rsidR="00000000" w:rsidDel="00000000" w:rsidP="00000000" w:rsidRDefault="00000000" w:rsidRPr="00000000" w14:paraId="0000001F">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Epochs</w:t>
      </w:r>
      <w:r w:rsidDel="00000000" w:rsidR="00000000" w:rsidRPr="00000000">
        <w:rPr>
          <w:rtl w:val="0"/>
        </w:rPr>
        <w:t xml:space="preserve">: 50, with a patience of 20 for early stopping</w:t>
      </w:r>
    </w:p>
    <w:p w:rsidR="00000000" w:rsidDel="00000000" w:rsidP="00000000" w:rsidRDefault="00000000" w:rsidRPr="00000000" w14:paraId="00000020">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Learning Rate (lr0)</w:t>
      </w:r>
      <w:r w:rsidDel="00000000" w:rsidR="00000000" w:rsidRPr="00000000">
        <w:rPr>
          <w:rtl w:val="0"/>
        </w:rPr>
        <w:t xml:space="preserve">: 0.001 (standard), with variations at 0.0005 and 0.002</w:t>
      </w:r>
    </w:p>
    <w:p w:rsidR="00000000" w:rsidDel="00000000" w:rsidP="00000000" w:rsidRDefault="00000000" w:rsidRPr="00000000" w14:paraId="00000021">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Batch Size</w:t>
      </w:r>
      <w:r w:rsidDel="00000000" w:rsidR="00000000" w:rsidRPr="00000000">
        <w:rPr>
          <w:rtl w:val="0"/>
        </w:rPr>
        <w:t xml:space="preserve">: Scaled based on model size (Nano: 24, Small: 16, Medium: 12, Large: 8)</w:t>
      </w:r>
    </w:p>
    <w:p w:rsidR="00000000" w:rsidDel="00000000" w:rsidP="00000000" w:rsidRDefault="00000000" w:rsidRPr="00000000" w14:paraId="00000022">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Hardware</w:t>
      </w:r>
      <w:r w:rsidDel="00000000" w:rsidR="00000000" w:rsidRPr="00000000">
        <w:rPr>
          <w:rtl w:val="0"/>
        </w:rPr>
        <w:t xml:space="preserve">: Training was performed on a </w:t>
      </w:r>
      <w:r w:rsidDel="00000000" w:rsidR="00000000" w:rsidRPr="00000000">
        <w:rPr>
          <w:b w:val="1"/>
          <w:bCs w:val="1"/>
          <w:rtl w:val="0"/>
        </w:rPr>
        <w:t xml:space="preserve">Tesla T4 GPU</w:t>
      </w:r>
      <w:r w:rsidDel="00000000" w:rsidR="00000000" w:rsidRPr="00000000">
        <w:rPr>
          <w:rtl w:val="0"/>
        </w:rPr>
      </w:r>
    </w:p>
    <w:p w:rsidR="00000000" w:rsidDel="00000000" w:rsidP="00000000" w:rsidRDefault="00000000" w:rsidRPr="00000000" w14:paraId="00000023">
      <w:pPr>
        <w:pStyle w:val="Heading3"/>
        <w:rPr/>
      </w:pPr>
      <w:bookmarkStart w:colFirst="0" w:colLast="0" w:name="_psc36daga2is" w:id="8"/>
      <w:bookmarkEnd w:id="8"/>
      <w:r w:rsidDel="00000000" w:rsidR="00000000" w:rsidRPr="00000000">
        <w:rPr>
          <w:rtl w:val="0"/>
        </w:rPr>
        <w:t xml:space="preserve">4.2 Regularization and Augmentation</w:t>
      </w:r>
    </w:p>
    <w:p w:rsidR="00000000" w:rsidDel="00000000" w:rsidP="00000000" w:rsidRDefault="00000000" w:rsidRPr="00000000" w14:paraId="00000024">
      <w:pPr>
        <w:rPr/>
      </w:pPr>
      <w:r w:rsidDel="00000000" w:rsidR="00000000" w:rsidRPr="00000000">
        <w:rPr>
          <w:rtl w:val="0"/>
        </w:rPr>
        <w:t xml:space="preserve">To prevent overfitting to specific road textures and lighting, several strategies were applied:</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p w:rsidR="00000000" w:rsidDel="00000000" w:rsidP="00000000" w:rsidRDefault="00000000" w:rsidRPr="00000000" w14:paraId="00000026">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Weight Decay</w:t>
      </w:r>
      <w:r w:rsidDel="00000000" w:rsidR="00000000" w:rsidRPr="00000000">
        <w:rPr>
          <w:rtl w:val="0"/>
        </w:rPr>
        <w:t xml:space="preserve">: 0.0005 to encourage smaller parameter magnitudes</w:t>
      </w:r>
    </w:p>
    <w:p w:rsidR="00000000" w:rsidDel="00000000" w:rsidP="00000000" w:rsidRDefault="00000000" w:rsidRPr="00000000" w14:paraId="00000027">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Mosaic Augmentation</w:t>
      </w:r>
      <w:r w:rsidDel="00000000" w:rsidR="00000000" w:rsidRPr="00000000">
        <w:rPr>
          <w:rtl w:val="0"/>
        </w:rPr>
        <w:t xml:space="preserve">: 0.6 probability (1.0 in initial tests) to stitch multiple images into composites for better context</w:t>
      </w:r>
    </w:p>
    <w:p w:rsidR="00000000" w:rsidDel="00000000" w:rsidP="00000000" w:rsidRDefault="00000000" w:rsidRPr="00000000" w14:paraId="00000028">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HSV Adjustments</w:t>
      </w:r>
      <w:r w:rsidDel="00000000" w:rsidR="00000000" w:rsidRPr="00000000">
        <w:rPr>
          <w:rtl w:val="0"/>
        </w:rPr>
        <w:t xml:space="preserve">: Hue (0.015), Saturation (0.5), and Value (0.4) to handle color/lighting variations</w:t>
      </w:r>
    </w:p>
    <w:p w:rsidR="00000000" w:rsidDel="00000000" w:rsidP="00000000" w:rsidRDefault="00000000" w:rsidRPr="00000000" w14:paraId="00000029">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Scale/Translate</w:t>
      </w:r>
      <w:r w:rsidDel="00000000" w:rsidR="00000000" w:rsidRPr="00000000">
        <w:rPr>
          <w:rtl w:val="0"/>
        </w:rPr>
        <w:t xml:space="preserve">: Scaling (0.3) and translation (0.1) for spatial robustness</w:t>
      </w:r>
    </w:p>
    <w:p w:rsidR="00000000" w:rsidDel="00000000" w:rsidP="00000000" w:rsidRDefault="00000000" w:rsidRPr="00000000" w14:paraId="0000002A">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Pretrained Weights</w:t>
      </w:r>
      <w:r w:rsidDel="00000000" w:rsidR="00000000" w:rsidRPr="00000000">
        <w:rPr>
          <w:rtl w:val="0"/>
        </w:rPr>
        <w:t xml:space="preserve">: Transfer learning was utilized for all grid runs to ensure faster convergence</w:t>
      </w:r>
    </w:p>
    <w:p w:rsidR="00000000" w:rsidDel="00000000" w:rsidP="00000000" w:rsidRDefault="00000000" w:rsidRPr="00000000" w14:paraId="0000002B">
      <w:pPr>
        <w:pStyle w:val="Heading2"/>
        <w:rPr/>
      </w:pPr>
      <w:bookmarkStart w:colFirst="0" w:colLast="0" w:name="_8j6ib03oh98y" w:id="9"/>
      <w:bookmarkEnd w:id="9"/>
      <w:r w:rsidDel="00000000" w:rsidR="00000000" w:rsidRPr="00000000">
        <w:rPr>
          <w:rtl w:val="0"/>
        </w:rPr>
        <w:t xml:space="preserve">5. Systematic Hyperparameter Experiments</w:t>
      </w:r>
    </w:p>
    <w:p w:rsidR="00000000" w:rsidDel="00000000" w:rsidP="00000000" w:rsidRDefault="00000000" w:rsidRPr="00000000" w14:paraId="0000002C">
      <w:pPr>
        <w:rPr/>
      </w:pPr>
      <w:r w:rsidDel="00000000" w:rsidR="00000000" w:rsidRPr="00000000">
        <w:rPr>
          <w:rtl w:val="0"/>
        </w:rPr>
        <w:t xml:space="preserve">To identify the optimal configuration, we executed a </w:t>
      </w:r>
      <w:r w:rsidDel="00000000" w:rsidR="00000000" w:rsidRPr="00000000">
        <w:rPr>
          <w:b w:val="1"/>
          <w:bCs w:val="1"/>
          <w:rtl w:val="0"/>
        </w:rPr>
        <w:t xml:space="preserve">Unified Experiment Grid</w:t>
      </w:r>
      <w:r w:rsidDel="00000000" w:rsidR="00000000" w:rsidRPr="00000000">
        <w:rPr>
          <w:rtl w:val="0"/>
        </w:rPr>
        <w:t xml:space="preserve"> consisting of 8 distinct runs. This approach treats model size, resolution, and optimization settings as competing hyperparameters to ensure the best balance of accuracy and latency.</w:t>
      </w:r>
    </w:p>
    <w:p w:rsidR="00000000" w:rsidDel="00000000" w:rsidP="00000000" w:rsidRDefault="00000000" w:rsidRPr="00000000" w14:paraId="0000002D">
      <w:pPr>
        <w:pStyle w:val="Heading3"/>
        <w:rPr/>
      </w:pPr>
      <w:bookmarkStart w:colFirst="0" w:colLast="0" w:name="_rey1lcaz33r1" w:id="10"/>
      <w:bookmarkEnd w:id="10"/>
      <w:r w:rsidDel="00000000" w:rsidR="00000000" w:rsidRPr="00000000">
        <w:rPr>
          <w:rtl w:val="0"/>
        </w:rPr>
        <w:t xml:space="preserve">5.1 Experiment Grid Configurations</w:t>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28.625"/>
        <w:gridCol w:w="1128.625"/>
        <w:gridCol w:w="1128.625"/>
        <w:gridCol w:w="1128.625"/>
        <w:gridCol w:w="1128.625"/>
        <w:gridCol w:w="1128.625"/>
        <w:gridCol w:w="1128.625"/>
        <w:gridCol w:w="1128.625"/>
        <w:tblGridChange w:id="0">
          <w:tblGrid>
            <w:gridCol w:w="1128.625"/>
            <w:gridCol w:w="1128.625"/>
            <w:gridCol w:w="1128.625"/>
            <w:gridCol w:w="1128.625"/>
            <w:gridCol w:w="1128.625"/>
            <w:gridCol w:w="1128.625"/>
            <w:gridCol w:w="1128.625"/>
            <w:gridCol w:w="1128.62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jc w:val="left"/>
              <w:rPr>
                <w:b w:val="1"/>
                <w:bCs w:val="1"/>
              </w:rPr>
            </w:pPr>
            <w:r w:rsidDel="00000000" w:rsidR="00000000" w:rsidRPr="00000000">
              <w:rPr>
                <w:b w:val="1"/>
                <w:bCs w:val="1"/>
                <w:rtl w:val="0"/>
              </w:rPr>
              <w:t xml:space="preserve">Exp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jc w:val="left"/>
              <w:rPr>
                <w:b w:val="1"/>
                <w:bCs w:val="1"/>
              </w:rPr>
            </w:pPr>
            <w:r w:rsidDel="00000000" w:rsidR="00000000" w:rsidRPr="00000000">
              <w:rPr>
                <w:b w:val="1"/>
                <w:bCs w:val="1"/>
                <w:rtl w:val="0"/>
              </w:rPr>
              <w:t xml:space="preserve">Experiment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jc w:val="left"/>
              <w:rPr>
                <w:b w:val="1"/>
                <w:bCs w:val="1"/>
              </w:rPr>
            </w:pPr>
            <w:r w:rsidDel="00000000" w:rsidR="00000000" w:rsidRPr="00000000">
              <w:rPr>
                <w:b w:val="1"/>
                <w:bCs w:val="1"/>
                <w:rtl w:val="0"/>
              </w:rPr>
              <w:t xml:space="preserve">Model Weights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jc w:val="left"/>
              <w:rPr>
                <w:b w:val="1"/>
                <w:bCs w:val="1"/>
              </w:rPr>
            </w:pPr>
            <w:r w:rsidDel="00000000" w:rsidR="00000000" w:rsidRPr="00000000">
              <w:rPr>
                <w:b w:val="1"/>
                <w:bCs w:val="1"/>
                <w:rtl w:val="0"/>
              </w:rPr>
              <w:t xml:space="preserve">Image Size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jc w:val="left"/>
              <w:rPr>
                <w:b w:val="1"/>
                <w:bCs w:val="1"/>
              </w:rPr>
            </w:pPr>
            <w:r w:rsidDel="00000000" w:rsidR="00000000" w:rsidRPr="00000000">
              <w:rPr>
                <w:b w:val="1"/>
                <w:bCs w:val="1"/>
                <w:rtl w:val="0"/>
              </w:rPr>
              <w:t xml:space="preserve">LR (lr0)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jc w:val="left"/>
              <w:rPr>
                <w:b w:val="1"/>
                <w:bCs w:val="1"/>
              </w:rPr>
            </w:pPr>
            <w:r w:rsidDel="00000000" w:rsidR="00000000" w:rsidRPr="00000000">
              <w:rPr>
                <w:b w:val="1"/>
                <w:bCs w:val="1"/>
                <w:rtl w:val="0"/>
              </w:rPr>
              <w:t xml:space="preserve">Augmentation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jc w:val="left"/>
              <w:rPr>
                <w:b w:val="1"/>
                <w:bCs w:val="1"/>
              </w:rPr>
            </w:pPr>
            <w:r w:rsidDel="00000000" w:rsidR="00000000" w:rsidRPr="00000000">
              <w:rPr>
                <w:b w:val="1"/>
                <w:bCs w:val="1"/>
                <w:rtl w:val="0"/>
              </w:rPr>
              <w:t xml:space="preserve">Pretrained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jc w:val="left"/>
              <w:rPr>
                <w:b w:val="1"/>
                <w:bCs w:val="1"/>
              </w:rPr>
            </w:pPr>
            <w:r w:rsidDel="00000000" w:rsidR="00000000" w:rsidRPr="00000000">
              <w:rPr>
                <w:b w:val="1"/>
                <w:bCs w:val="1"/>
                <w:rtl w:val="0"/>
              </w:rPr>
              <w:t xml:space="preserve">Purpose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jc w:val="left"/>
              <w:rPr/>
            </w:pPr>
            <w:r w:rsidDel="00000000" w:rsidR="00000000" w:rsidRPr="00000000">
              <w:rPr>
                <w:rFonts w:ascii="Roboto Mono" w:cs="Roboto Mono" w:eastAsia="Roboto Mono" w:hAnsi="Roboto Mono"/>
                <w:color w:val="188038"/>
                <w:rtl w:val="0"/>
              </w:rPr>
              <w:t xml:space="preserve">grid_yolov8m_640_lr1e3_aug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jc w:val="left"/>
              <w:rPr/>
            </w:pPr>
            <w:r w:rsidDel="00000000" w:rsidR="00000000" w:rsidRPr="00000000">
              <w:rPr>
                <w:rFonts w:ascii="Roboto Mono" w:cs="Roboto Mono" w:eastAsia="Roboto Mono" w:hAnsi="Roboto Mono"/>
                <w:color w:val="188038"/>
                <w:rtl w:val="0"/>
              </w:rPr>
              <w:t xml:space="preserve">yolov8m.pt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jc w:val="left"/>
              <w:rPr/>
            </w:pPr>
            <w:r w:rsidDel="00000000" w:rsidR="00000000" w:rsidRPr="00000000">
              <w:rPr>
                <w:rtl w:val="0"/>
              </w:rPr>
              <w:t xml:space="preserve">640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jc w:val="left"/>
              <w:rPr/>
            </w:pPr>
            <w:r w:rsidDel="00000000" w:rsidR="00000000" w:rsidRPr="00000000">
              <w:rPr>
                <w:rtl w:val="0"/>
              </w:rPr>
              <w:t xml:space="preserve">0.001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jc w:val="left"/>
              <w:rPr/>
            </w:pPr>
            <w:r w:rsidDel="00000000" w:rsidR="00000000" w:rsidRPr="00000000">
              <w:rPr>
                <w:rtl w:val="0"/>
              </w:rPr>
              <w:t xml:space="preserve">Standard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jc w:val="left"/>
              <w:rPr/>
            </w:pPr>
            <w:r w:rsidDel="00000000" w:rsidR="00000000" w:rsidRPr="00000000">
              <w:rPr>
                <w:rtl w:val="0"/>
              </w:rPr>
              <w:t xml:space="preserve">True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jc w:val="left"/>
              <w:rPr/>
            </w:pPr>
            <w:r w:rsidDel="00000000" w:rsidR="00000000" w:rsidRPr="00000000">
              <w:rPr>
                <w:rtl w:val="0"/>
              </w:rPr>
              <w:t xml:space="preserve">Medium model baseline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jc w:val="left"/>
              <w:rPr/>
            </w:pPr>
            <w:r w:rsidDel="00000000" w:rsidR="00000000" w:rsidRPr="00000000">
              <w:rPr>
                <w:rFonts w:ascii="Roboto Mono" w:cs="Roboto Mono" w:eastAsia="Roboto Mono" w:hAnsi="Roboto Mono"/>
                <w:color w:val="188038"/>
                <w:rtl w:val="0"/>
              </w:rPr>
              <w:t xml:space="preserve">grid_yolov8l_640_lr1e3_aug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jc w:val="left"/>
              <w:rPr/>
            </w:pPr>
            <w:r w:rsidDel="00000000" w:rsidR="00000000" w:rsidRPr="00000000">
              <w:rPr>
                <w:rFonts w:ascii="Roboto Mono" w:cs="Roboto Mono" w:eastAsia="Roboto Mono" w:hAnsi="Roboto Mono"/>
                <w:color w:val="188038"/>
                <w:rtl w:val="0"/>
              </w:rPr>
              <w:t xml:space="preserve">yolov8l.pt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jc w:val="left"/>
              <w:rPr/>
            </w:pPr>
            <w:r w:rsidDel="00000000" w:rsidR="00000000" w:rsidRPr="00000000">
              <w:rPr>
                <w:rtl w:val="0"/>
              </w:rPr>
              <w:t xml:space="preserve">640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jc w:val="left"/>
              <w:rPr/>
            </w:pPr>
            <w:r w:rsidDel="00000000" w:rsidR="00000000" w:rsidRPr="00000000">
              <w:rPr>
                <w:rtl w:val="0"/>
              </w:rPr>
              <w:t xml:space="preserve">0.001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jc w:val="left"/>
              <w:rPr/>
            </w:pPr>
            <w:r w:rsidDel="00000000" w:rsidR="00000000" w:rsidRPr="00000000">
              <w:rPr>
                <w:rtl w:val="0"/>
              </w:rPr>
              <w:t xml:space="preserve">Standard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jc w:val="left"/>
              <w:rPr/>
            </w:pPr>
            <w:r w:rsidDel="00000000" w:rsidR="00000000" w:rsidRPr="00000000">
              <w:rPr>
                <w:rtl w:val="0"/>
              </w:rPr>
              <w:t xml:space="preserve">True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jc w:val="left"/>
              <w:rPr/>
            </w:pPr>
            <w:r w:rsidDel="00000000" w:rsidR="00000000" w:rsidRPr="00000000">
              <w:rPr>
                <w:rtl w:val="0"/>
              </w:rPr>
              <w:t xml:space="preserve">Large model baseline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jc w:val="left"/>
              <w:rPr/>
            </w:pPr>
            <w:r w:rsidDel="00000000" w:rsidR="00000000" w:rsidRPr="00000000">
              <w:rPr>
                <w:rFonts w:ascii="Roboto Mono" w:cs="Roboto Mono" w:eastAsia="Roboto Mono" w:hAnsi="Roboto Mono"/>
                <w:color w:val="188038"/>
                <w:rtl w:val="0"/>
              </w:rPr>
              <w:t xml:space="preserve">grid_yolov8s_896_lr1e3_aug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jc w:val="left"/>
              <w:rPr/>
            </w:pPr>
            <w:r w:rsidDel="00000000" w:rsidR="00000000" w:rsidRPr="00000000">
              <w:rPr>
                <w:rFonts w:ascii="Roboto Mono" w:cs="Roboto Mono" w:eastAsia="Roboto Mono" w:hAnsi="Roboto Mono"/>
                <w:color w:val="188038"/>
                <w:rtl w:val="0"/>
              </w:rPr>
              <w:t xml:space="preserve">yolov8s.pt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jc w:val="left"/>
              <w:rPr/>
            </w:pPr>
            <w:r w:rsidDel="00000000" w:rsidR="00000000" w:rsidRPr="00000000">
              <w:rPr>
                <w:rtl w:val="0"/>
              </w:rPr>
              <w:t xml:space="preserve">896</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jc w:val="left"/>
              <w:rPr/>
            </w:pPr>
            <w:r w:rsidDel="00000000" w:rsidR="00000000" w:rsidRPr="00000000">
              <w:rPr>
                <w:rtl w:val="0"/>
              </w:rPr>
              <w:t xml:space="preserve">0.001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jc w:val="left"/>
              <w:rPr/>
            </w:pPr>
            <w:r w:rsidDel="00000000" w:rsidR="00000000" w:rsidRPr="00000000">
              <w:rPr>
                <w:rtl w:val="0"/>
              </w:rPr>
              <w:t xml:space="preserve">Standard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jc w:val="left"/>
              <w:rPr/>
            </w:pPr>
            <w:r w:rsidDel="00000000" w:rsidR="00000000" w:rsidRPr="00000000">
              <w:rPr>
                <w:rtl w:val="0"/>
              </w:rPr>
              <w:t xml:space="preserve">True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jc w:val="left"/>
              <w:rPr/>
            </w:pPr>
            <w:r w:rsidDel="00000000" w:rsidR="00000000" w:rsidRPr="00000000">
              <w:rPr>
                <w:rtl w:val="0"/>
              </w:rPr>
              <w:t xml:space="preserve">High-res small model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jc w:val="left"/>
              <w:rPr/>
            </w:pPr>
            <w:r w:rsidDel="00000000" w:rsidR="00000000" w:rsidRPr="00000000">
              <w:rPr>
                <w:rFonts w:ascii="Roboto Mono" w:cs="Roboto Mono" w:eastAsia="Roboto Mono" w:hAnsi="Roboto Mono"/>
                <w:color w:val="188038"/>
                <w:rtl w:val="0"/>
              </w:rPr>
              <w:t xml:space="preserve">grid_yolov8m_896_lr1e3_aug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jc w:val="left"/>
              <w:rPr/>
            </w:pPr>
            <w:r w:rsidDel="00000000" w:rsidR="00000000" w:rsidRPr="00000000">
              <w:rPr>
                <w:rFonts w:ascii="Roboto Mono" w:cs="Roboto Mono" w:eastAsia="Roboto Mono" w:hAnsi="Roboto Mono"/>
                <w:color w:val="188038"/>
                <w:rtl w:val="0"/>
              </w:rPr>
              <w:t xml:space="preserve">yolov8m.pt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jc w:val="left"/>
              <w:rPr/>
            </w:pPr>
            <w:r w:rsidDel="00000000" w:rsidR="00000000" w:rsidRPr="00000000">
              <w:rPr>
                <w:rtl w:val="0"/>
              </w:rPr>
              <w:t xml:space="preserve">896</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jc w:val="left"/>
              <w:rPr/>
            </w:pPr>
            <w:r w:rsidDel="00000000" w:rsidR="00000000" w:rsidRPr="00000000">
              <w:rPr>
                <w:rtl w:val="0"/>
              </w:rPr>
              <w:t xml:space="preserve">0.001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jc w:val="left"/>
              <w:rPr/>
            </w:pPr>
            <w:r w:rsidDel="00000000" w:rsidR="00000000" w:rsidRPr="00000000">
              <w:rPr>
                <w:rtl w:val="0"/>
              </w:rPr>
              <w:t xml:space="preserve">Standard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jc w:val="left"/>
              <w:rPr/>
            </w:pPr>
            <w:r w:rsidDel="00000000" w:rsidR="00000000" w:rsidRPr="00000000">
              <w:rPr>
                <w:rtl w:val="0"/>
              </w:rPr>
              <w:t xml:space="preserve">True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jc w:val="left"/>
              <w:rPr/>
            </w:pPr>
            <w:r w:rsidDel="00000000" w:rsidR="00000000" w:rsidRPr="00000000">
              <w:rPr>
                <w:rtl w:val="0"/>
              </w:rPr>
              <w:t xml:space="preserve">High-res medium model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jc w:val="left"/>
              <w:rPr/>
            </w:pPr>
            <w:r w:rsidDel="00000000" w:rsidR="00000000" w:rsidRPr="00000000">
              <w:rPr>
                <w:rFonts w:ascii="Roboto Mono" w:cs="Roboto Mono" w:eastAsia="Roboto Mono" w:hAnsi="Roboto Mono"/>
                <w:color w:val="188038"/>
                <w:rtl w:val="0"/>
              </w:rPr>
              <w:t xml:space="preserve">grid_yolov8m_640_lr5e4_aug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jc w:val="left"/>
              <w:rPr/>
            </w:pPr>
            <w:r w:rsidDel="00000000" w:rsidR="00000000" w:rsidRPr="00000000">
              <w:rPr>
                <w:rFonts w:ascii="Roboto Mono" w:cs="Roboto Mono" w:eastAsia="Roboto Mono" w:hAnsi="Roboto Mono"/>
                <w:color w:val="188038"/>
                <w:rtl w:val="0"/>
              </w:rPr>
              <w:t xml:space="preserve">yolov8m.pt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jc w:val="left"/>
              <w:rPr/>
            </w:pPr>
            <w:r w:rsidDel="00000000" w:rsidR="00000000" w:rsidRPr="00000000">
              <w:rPr>
                <w:rtl w:val="0"/>
              </w:rPr>
              <w:t xml:space="preserve">640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jc w:val="left"/>
              <w:rPr/>
            </w:pPr>
            <w:r w:rsidDel="00000000" w:rsidR="00000000" w:rsidRPr="00000000">
              <w:rPr>
                <w:rtl w:val="0"/>
              </w:rPr>
              <w:t xml:space="preserve">0.0005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jc w:val="left"/>
              <w:rPr/>
            </w:pPr>
            <w:r w:rsidDel="00000000" w:rsidR="00000000" w:rsidRPr="00000000">
              <w:rPr>
                <w:rtl w:val="0"/>
              </w:rPr>
              <w:t xml:space="preserve">Standard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jc w:val="left"/>
              <w:rPr/>
            </w:pPr>
            <w:r w:rsidDel="00000000" w:rsidR="00000000" w:rsidRPr="00000000">
              <w:rPr>
                <w:rtl w:val="0"/>
              </w:rPr>
              <w:t xml:space="preserve">True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jc w:val="left"/>
              <w:rPr/>
            </w:pPr>
            <w:r w:rsidDel="00000000" w:rsidR="00000000" w:rsidRPr="00000000">
              <w:rPr>
                <w:rtl w:val="0"/>
              </w:rPr>
              <w:t xml:space="preserve">Lower Learning Rate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jc w:val="left"/>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jc w:val="left"/>
              <w:rPr/>
            </w:pPr>
            <w:r w:rsidDel="00000000" w:rsidR="00000000" w:rsidRPr="00000000">
              <w:rPr>
                <w:rFonts w:ascii="Roboto Mono" w:cs="Roboto Mono" w:eastAsia="Roboto Mono" w:hAnsi="Roboto Mono"/>
                <w:color w:val="188038"/>
                <w:rtl w:val="0"/>
              </w:rPr>
              <w:t xml:space="preserve">grid_yolov8m_640_lr2e3_aug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jc w:val="left"/>
              <w:rPr/>
            </w:pPr>
            <w:r w:rsidDel="00000000" w:rsidR="00000000" w:rsidRPr="00000000">
              <w:rPr>
                <w:rFonts w:ascii="Roboto Mono" w:cs="Roboto Mono" w:eastAsia="Roboto Mono" w:hAnsi="Roboto Mono"/>
                <w:color w:val="188038"/>
                <w:rtl w:val="0"/>
              </w:rPr>
              <w:t xml:space="preserve">yolov8m.pt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jc w:val="left"/>
              <w:rPr/>
            </w:pPr>
            <w:r w:rsidDel="00000000" w:rsidR="00000000" w:rsidRPr="00000000">
              <w:rPr>
                <w:rtl w:val="0"/>
              </w:rPr>
              <w:t xml:space="preserve">640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jc w:val="left"/>
              <w:rPr/>
            </w:pPr>
            <w:r w:rsidDel="00000000" w:rsidR="00000000" w:rsidRPr="00000000">
              <w:rPr>
                <w:rtl w:val="0"/>
              </w:rPr>
              <w:t xml:space="preserve">0.002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jc w:val="left"/>
              <w:rPr/>
            </w:pPr>
            <w:r w:rsidDel="00000000" w:rsidR="00000000" w:rsidRPr="00000000">
              <w:rPr>
                <w:rtl w:val="0"/>
              </w:rPr>
              <w:t xml:space="preserve">Standard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jc w:val="left"/>
              <w:rPr/>
            </w:pPr>
            <w:r w:rsidDel="00000000" w:rsidR="00000000" w:rsidRPr="00000000">
              <w:rPr>
                <w:rtl w:val="0"/>
              </w:rPr>
              <w:t xml:space="preserve">True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jc w:val="left"/>
              <w:rPr/>
            </w:pPr>
            <w:r w:rsidDel="00000000" w:rsidR="00000000" w:rsidRPr="00000000">
              <w:rPr>
                <w:rtl w:val="0"/>
              </w:rPr>
              <w:t xml:space="preserve">Higher Learning Rate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jc w:val="left"/>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jc w:val="left"/>
              <w:rPr/>
            </w:pPr>
            <w:r w:rsidDel="00000000" w:rsidR="00000000" w:rsidRPr="00000000">
              <w:rPr>
                <w:rFonts w:ascii="Roboto Mono" w:cs="Roboto Mono" w:eastAsia="Roboto Mono" w:hAnsi="Roboto Mono"/>
                <w:color w:val="188038"/>
                <w:rtl w:val="0"/>
              </w:rPr>
              <w:t xml:space="preserve">grid_yolov8m_640_lr1e3_noaug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jc w:val="left"/>
              <w:rPr/>
            </w:pPr>
            <w:r w:rsidDel="00000000" w:rsidR="00000000" w:rsidRPr="00000000">
              <w:rPr>
                <w:rFonts w:ascii="Roboto Mono" w:cs="Roboto Mono" w:eastAsia="Roboto Mono" w:hAnsi="Roboto Mono"/>
                <w:color w:val="188038"/>
                <w:rtl w:val="0"/>
              </w:rPr>
              <w:t xml:space="preserve">yolov8m.pt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jc w:val="left"/>
              <w:rPr/>
            </w:pPr>
            <w:r w:rsidDel="00000000" w:rsidR="00000000" w:rsidRPr="00000000">
              <w:rPr>
                <w:rtl w:val="0"/>
              </w:rPr>
              <w:t xml:space="preserve">640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jc w:val="left"/>
              <w:rPr/>
            </w:pPr>
            <w:r w:rsidDel="00000000" w:rsidR="00000000" w:rsidRPr="00000000">
              <w:rPr>
                <w:rtl w:val="0"/>
              </w:rPr>
              <w:t xml:space="preserve">0.001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jc w:val="left"/>
              <w:rPr/>
            </w:pPr>
            <w:r w:rsidDel="00000000" w:rsidR="00000000" w:rsidRPr="00000000">
              <w:rPr>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jc w:val="left"/>
              <w:rPr/>
            </w:pPr>
            <w:r w:rsidDel="00000000" w:rsidR="00000000" w:rsidRPr="00000000">
              <w:rPr>
                <w:rtl w:val="0"/>
              </w:rPr>
              <w:t xml:space="preserve">True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jc w:val="left"/>
              <w:rPr/>
            </w:pPr>
            <w:r w:rsidDel="00000000" w:rsidR="00000000" w:rsidRPr="00000000">
              <w:rPr>
                <w:rtl w:val="0"/>
              </w:rPr>
              <w:t xml:space="preserve">Ablation: Augmentation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jc w:val="left"/>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jc w:val="left"/>
              <w:rPr/>
            </w:pPr>
            <w:r w:rsidDel="00000000" w:rsidR="00000000" w:rsidRPr="00000000">
              <w:rPr>
                <w:rFonts w:ascii="Roboto Mono" w:cs="Roboto Mono" w:eastAsia="Roboto Mono" w:hAnsi="Roboto Mono"/>
                <w:color w:val="188038"/>
                <w:rtl w:val="0"/>
              </w:rPr>
              <w:t xml:space="preserve">grid_yolov8m_640_lr1e3_scratch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jc w:val="left"/>
              <w:rPr/>
            </w:pPr>
            <w:r w:rsidDel="00000000" w:rsidR="00000000" w:rsidRPr="00000000">
              <w:rPr>
                <w:rFonts w:ascii="Roboto Mono" w:cs="Roboto Mono" w:eastAsia="Roboto Mono" w:hAnsi="Roboto Mono"/>
                <w:color w:val="188038"/>
                <w:rtl w:val="0"/>
              </w:rPr>
              <w:t xml:space="preserve">yolov8m.yaml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jc w:val="left"/>
              <w:rPr/>
            </w:pPr>
            <w:r w:rsidDel="00000000" w:rsidR="00000000" w:rsidRPr="00000000">
              <w:rPr>
                <w:rtl w:val="0"/>
              </w:rPr>
              <w:t xml:space="preserve">640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jc w:val="left"/>
              <w:rPr/>
            </w:pPr>
            <w:r w:rsidDel="00000000" w:rsidR="00000000" w:rsidRPr="00000000">
              <w:rPr>
                <w:rtl w:val="0"/>
              </w:rPr>
              <w:t xml:space="preserve">0.001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jc w:val="left"/>
              <w:rPr/>
            </w:pPr>
            <w:r w:rsidDel="00000000" w:rsidR="00000000" w:rsidRPr="00000000">
              <w:rPr>
                <w:rtl w:val="0"/>
              </w:rPr>
              <w:t xml:space="preserve">Standard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jc w:val="left"/>
              <w:rPr/>
            </w:pPr>
            <w:r w:rsidDel="00000000" w:rsidR="00000000" w:rsidRPr="00000000">
              <w:rPr>
                <w:rtl w:val="0"/>
              </w:rPr>
              <w:t xml:space="preserve">False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jc w:val="left"/>
              <w:rPr/>
            </w:pPr>
            <w:r w:rsidDel="00000000" w:rsidR="00000000" w:rsidRPr="00000000">
              <w:rPr>
                <w:rtl w:val="0"/>
              </w:rPr>
              <w:t xml:space="preserve">Ablation: Transfer Learning</w:t>
            </w:r>
          </w:p>
        </w:tc>
      </w:tr>
    </w:tbl>
    <w:p w:rsidR="00000000" w:rsidDel="00000000" w:rsidP="00000000" w:rsidRDefault="00000000" w:rsidRPr="00000000" w14:paraId="00000076">
      <w:pPr>
        <w:pStyle w:val="Heading3"/>
        <w:rPr/>
      </w:pPr>
      <w:bookmarkStart w:colFirst="0" w:colLast="0" w:name="_p1y630haax0y" w:id="11"/>
      <w:bookmarkEnd w:id="11"/>
      <w:r w:rsidDel="00000000" w:rsidR="00000000" w:rsidRPr="00000000">
        <w:rPr>
          <w:rtl w:val="0"/>
        </w:rPr>
        <w:t xml:space="preserve">5.2 Key Comparison Findings</w:t>
      </w:r>
    </w:p>
    <w:p w:rsidR="00000000" w:rsidDel="00000000" w:rsidP="00000000" w:rsidRDefault="00000000" w:rsidRPr="00000000" w14:paraId="00000077">
      <w:pPr>
        <w:numPr>
          <w:ilvl w:val="0"/>
          <w:numId w:val="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Resolution vs. Model Size</w:t>
      </w:r>
      <w:r w:rsidDel="00000000" w:rsidR="00000000" w:rsidRPr="00000000">
        <w:rPr>
          <w:rtl w:val="0"/>
        </w:rPr>
        <w:t xml:space="preserve">: Experiments 3 and 4 test whether increasing image resolution to 896px provides a greater mAP boost for thin cracks than simply using a larger model architecture.</w:t>
      </w:r>
    </w:p>
    <w:p w:rsidR="00000000" w:rsidDel="00000000" w:rsidP="00000000" w:rsidRDefault="00000000" w:rsidRPr="00000000" w14:paraId="00000078">
      <w:pPr>
        <w:numPr>
          <w:ilvl w:val="0"/>
          <w:numId w:val="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Ablation Study (Augmentation)</w:t>
      </w:r>
      <w:r w:rsidDel="00000000" w:rsidR="00000000" w:rsidRPr="00000000">
        <w:rPr>
          <w:rtl w:val="0"/>
        </w:rPr>
        <w:t xml:space="preserve">: Experiment 7 isolates the impact of the augmentation pipeline (Mosaic, HSV, Mixup) by comparing it against the baseline medium model.</w:t>
      </w:r>
    </w:p>
    <w:p w:rsidR="00000000" w:rsidDel="00000000" w:rsidP="00000000" w:rsidRDefault="00000000" w:rsidRPr="00000000" w14:paraId="00000079">
      <w:pPr>
        <w:numPr>
          <w:ilvl w:val="0"/>
          <w:numId w:val="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Transfer Learning Impact</w:t>
      </w:r>
      <w:r w:rsidDel="00000000" w:rsidR="00000000" w:rsidRPr="00000000">
        <w:rPr>
          <w:rtl w:val="0"/>
        </w:rPr>
        <w:t xml:space="preserve">: Experiment 8 quantifies the necessity of COCO pretrained weights for rapid convergence within the 50-epoch limit.</w:t>
      </w:r>
    </w:p>
    <w:p w:rsidR="00000000" w:rsidDel="00000000" w:rsidP="00000000" w:rsidRDefault="00000000" w:rsidRPr="00000000" w14:paraId="0000007A">
      <w:pPr>
        <w:pStyle w:val="Heading2"/>
        <w:rPr/>
      </w:pPr>
      <w:bookmarkStart w:colFirst="0" w:colLast="0" w:name="_ko0h55jb38na" w:id="12"/>
      <w:bookmarkEnd w:id="12"/>
      <w:r w:rsidDel="00000000" w:rsidR="00000000" w:rsidRPr="00000000">
        <w:rPr>
          <w:rtl w:val="0"/>
        </w:rPr>
        <w:t xml:space="preserve">6. Training Results and Observed Behavior</w:t>
      </w:r>
    </w:p>
    <w:p w:rsidR="00000000" w:rsidDel="00000000" w:rsidP="00000000" w:rsidRDefault="00000000" w:rsidRPr="00000000" w14:paraId="0000007B">
      <w:pPr>
        <w:pStyle w:val="Heading3"/>
        <w:rPr/>
      </w:pPr>
      <w:bookmarkStart w:colFirst="0" w:colLast="0" w:name="_m38myxfj8mrj" w:id="13"/>
      <w:bookmarkEnd w:id="13"/>
      <w:r w:rsidDel="00000000" w:rsidR="00000000" w:rsidRPr="00000000">
        <w:rPr>
          <w:rtl w:val="0"/>
        </w:rPr>
        <w:t xml:space="preserve">6.1 Quantitative Performance</w:t>
      </w:r>
    </w:p>
    <w:p w:rsidR="00000000" w:rsidDel="00000000" w:rsidP="00000000" w:rsidRDefault="00000000" w:rsidRPr="00000000" w14:paraId="0000007C">
      <w:pPr>
        <w:rPr/>
      </w:pPr>
      <w:r w:rsidDel="00000000" w:rsidR="00000000" w:rsidRPr="00000000">
        <w:rPr>
          <w:rtl w:val="0"/>
        </w:rPr>
        <w:t xml:space="preserve">The model showed steady convergence over 50 epochs. The "winning" configuration is selected based on a comparison table of </w:t>
      </w:r>
      <w:r w:rsidDel="00000000" w:rsidR="00000000" w:rsidRPr="00000000">
        <w:rPr>
          <w:b w:val="1"/>
          <w:bCs w:val="1"/>
          <w:rtl w:val="0"/>
        </w:rPr>
        <w:t xml:space="preserve">Validation mAP@0.5</w:t>
      </w:r>
      <w:r w:rsidDel="00000000" w:rsidR="00000000" w:rsidRPr="00000000">
        <w:rPr>
          <w:rtl w:val="0"/>
        </w:rPr>
        <w:t xml:space="preserve"> and </w:t>
      </w:r>
      <w:r w:rsidDel="00000000" w:rsidR="00000000" w:rsidRPr="00000000">
        <w:rPr>
          <w:b w:val="1"/>
          <w:bCs w:val="1"/>
          <w:rtl w:val="0"/>
        </w:rPr>
        <w:t xml:space="preserve">Test mAP@0.5</w:t>
      </w:r>
      <w:r w:rsidDel="00000000" w:rsidR="00000000" w:rsidRPr="00000000">
        <w:rPr>
          <w:rtl w:val="0"/>
        </w:rPr>
        <w:t xml:space="preserve">.</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p w:rsidR="00000000" w:rsidDel="00000000" w:rsidP="00000000" w:rsidRDefault="00000000" w:rsidRPr="00000000" w14:paraId="0000007E">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Class Imbalance</w:t>
      </w:r>
      <w:r w:rsidDel="00000000" w:rsidR="00000000" w:rsidRPr="00000000">
        <w:rPr>
          <w:rtl w:val="0"/>
        </w:rPr>
        <w:t xml:space="preserve">: "Transverse Crack" remains the most challenging class due to extreme rarity (1.6% of boxes), while "Alligator Crack" and "Pothole" consistently show the strongest performance</w:t>
      </w:r>
    </w:p>
    <w:p w:rsidR="00000000" w:rsidDel="00000000" w:rsidP="00000000" w:rsidRDefault="00000000" w:rsidRPr="00000000" w14:paraId="0000007F">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Latency</w:t>
      </w:r>
      <w:r w:rsidDel="00000000" w:rsidR="00000000" w:rsidRPr="00000000">
        <w:rPr>
          <w:rtl w:val="0"/>
        </w:rPr>
        <w:t xml:space="preserve">: Per-image timings on the GPU average ~2.5 ms for inference, supporting real-time constraints</w:t>
      </w:r>
    </w:p>
    <w:p w:rsidR="00000000" w:rsidDel="00000000" w:rsidP="00000000" w:rsidRDefault="00000000" w:rsidRPr="00000000" w14:paraId="00000080">
      <w:pPr>
        <w:pStyle w:val="Heading3"/>
        <w:rPr/>
      </w:pPr>
      <w:bookmarkStart w:colFirst="0" w:colLast="0" w:name="_lvw6pd8zkjxp" w:id="14"/>
      <w:bookmarkEnd w:id="14"/>
      <w:r w:rsidDel="00000000" w:rsidR="00000000" w:rsidRPr="00000000">
        <w:rPr>
          <w:rtl w:val="0"/>
        </w:rPr>
        <w:t xml:space="preserve">6.2 Qualitative Evaluation</w:t>
      </w:r>
    </w:p>
    <w:p w:rsidR="00000000" w:rsidDel="00000000" w:rsidP="00000000" w:rsidRDefault="00000000" w:rsidRPr="00000000" w14:paraId="00000081">
      <w:pPr>
        <w:rPr/>
      </w:pPr>
      <w:r w:rsidDel="00000000" w:rsidR="00000000" w:rsidRPr="00000000">
        <w:rPr>
          <w:rtl w:val="0"/>
        </w:rPr>
        <w:t xml:space="preserve">Visual inspections confirm the model's ability to provide bounding boxes, class labels, and confidence scores across challenging scenarios including shadows and varied pavement textures.</w:t>
      </w:r>
    </w:p>
    <w:p w:rsidR="00000000" w:rsidDel="00000000" w:rsidP="00000000" w:rsidRDefault="00000000" w:rsidRPr="00000000" w14:paraId="00000082">
      <w:pPr>
        <w:pStyle w:val="Heading2"/>
        <w:rPr/>
      </w:pPr>
      <w:bookmarkStart w:colFirst="0" w:colLast="0" w:name="_x7m9fky1gofj" w:id="15"/>
      <w:bookmarkEnd w:id="15"/>
      <w:r w:rsidDel="00000000" w:rsidR="00000000" w:rsidRPr="00000000">
        <w:rPr>
          <w:rtl w:val="0"/>
        </w:rPr>
        <w:t xml:space="preserve">7. Outputs and Artifacts</w:t>
      </w:r>
    </w:p>
    <w:p w:rsidR="00000000" w:rsidDel="00000000" w:rsidP="00000000" w:rsidRDefault="00000000" w:rsidRPr="00000000" w14:paraId="00000083">
      <w:pPr>
        <w:rPr/>
      </w:pPr>
      <w:r w:rsidDel="00000000" w:rsidR="00000000" w:rsidRPr="00000000">
        <w:rPr>
          <w:rtl w:val="0"/>
        </w:rPr>
        <w:t xml:space="preserve">The following artifacts are stored in </w:t>
      </w:r>
      <w:r w:rsidDel="00000000" w:rsidR="00000000" w:rsidRPr="00000000">
        <w:rPr>
          <w:rFonts w:ascii="Roboto Mono" w:cs="Roboto Mono" w:eastAsia="Roboto Mono" w:hAnsi="Roboto Mono"/>
          <w:color w:val="188038"/>
          <w:rtl w:val="0"/>
        </w:rPr>
        <w:t xml:space="preserve">/content/artifacts/milestone4/</w:t>
      </w:r>
      <w:r w:rsidDel="00000000" w:rsidR="00000000" w:rsidRPr="00000000">
        <w:rPr>
          <w:rtl w:val="0"/>
        </w:rPr>
        <w:t xml:space="preserve"> for use in Milestone 5:</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p w:rsidR="00000000" w:rsidDel="00000000" w:rsidP="00000000" w:rsidRDefault="00000000" w:rsidRPr="00000000" w14:paraId="00000085">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Weights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best.pt</w:t>
      </w:r>
      <w:r w:rsidDel="00000000" w:rsidR="00000000" w:rsidRPr="00000000">
        <w:rPr>
          <w:rtl w:val="0"/>
        </w:rPr>
        <w:t xml:space="preserve"> (highest mAP checkpoint) and </w:t>
      </w:r>
      <w:r w:rsidDel="00000000" w:rsidR="00000000" w:rsidRPr="00000000">
        <w:rPr>
          <w:rFonts w:ascii="Roboto Mono" w:cs="Roboto Mono" w:eastAsia="Roboto Mono" w:hAnsi="Roboto Mono"/>
          <w:color w:val="188038"/>
          <w:rtl w:val="0"/>
        </w:rPr>
        <w:t xml:space="preserve">last.pt</w:t>
      </w:r>
      <w:r w:rsidDel="00000000" w:rsidR="00000000" w:rsidRPr="00000000">
        <w:rPr>
          <w:rtl w:val="0"/>
        </w:rPr>
        <w:t xml:space="preserve"> (final epoch)</w:t>
      </w:r>
    </w:p>
    <w:p w:rsidR="00000000" w:rsidDel="00000000" w:rsidP="00000000" w:rsidRDefault="00000000" w:rsidRPr="00000000" w14:paraId="00000086">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Reports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experiment_grid_summary.csv</w:t>
      </w:r>
      <w:r w:rsidDel="00000000" w:rsidR="00000000" w:rsidRPr="00000000">
        <w:rPr>
          <w:rtl w:val="0"/>
        </w:rPr>
        <w:t xml:space="preserve"> containing metrics for all hyperparameter runs</w:t>
      </w:r>
    </w:p>
    <w:p w:rsidR="00000000" w:rsidDel="00000000" w:rsidP="00000000" w:rsidRDefault="00000000" w:rsidRPr="00000000" w14:paraId="00000087">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Visuals</w:t>
      </w:r>
      <w:r w:rsidDel="00000000" w:rsidR="00000000" w:rsidRPr="00000000">
        <w:rPr>
          <w:rtl w:val="0"/>
        </w:rPr>
        <w:t xml:space="preserve">: Loss curves, Precision-Recall curves, and sample prediction screenshots</w:t>
      </w:r>
    </w:p>
    <w:p w:rsidR="00000000" w:rsidDel="00000000" w:rsidP="00000000" w:rsidRDefault="00000000" w:rsidRPr="00000000" w14:paraId="00000088">
      <w:pPr>
        <w:pStyle w:val="Heading2"/>
        <w:rPr/>
      </w:pPr>
      <w:bookmarkStart w:colFirst="0" w:colLast="0" w:name="_8czmfouv9jvl" w:id="16"/>
      <w:bookmarkEnd w:id="16"/>
      <w:r w:rsidDel="00000000" w:rsidR="00000000" w:rsidRPr="00000000">
        <w:rPr>
          <w:rtl w:val="0"/>
        </w:rPr>
        <w:t xml:space="preserve">8. Findings and Actionable Improvements</w:t>
      </w:r>
    </w:p>
    <w:p w:rsidR="00000000" w:rsidDel="00000000" w:rsidP="00000000" w:rsidRDefault="00000000" w:rsidRPr="00000000" w14:paraId="00000089">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What Worked</w:t>
      </w:r>
      <w:r w:rsidDel="00000000" w:rsidR="00000000" w:rsidRPr="00000000">
        <w:rPr>
          <w:rtl w:val="0"/>
        </w:rPr>
        <w:t xml:space="preserve">: Stratification and merging classes into a 4-class task significantly improved training stability</w:t>
      </w:r>
    </w:p>
    <w:p w:rsidR="00000000" w:rsidDel="00000000" w:rsidP="00000000" w:rsidRDefault="00000000" w:rsidRPr="00000000" w14:paraId="0000008A">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Bottlenecks</w:t>
      </w:r>
      <w:r w:rsidDel="00000000" w:rsidR="00000000" w:rsidRPr="00000000">
        <w:rPr>
          <w:rtl w:val="0"/>
        </w:rPr>
        <w:t xml:space="preserve">: Small object detection (thin cracks) still suffers at lower resolutions</w:t>
      </w:r>
    </w:p>
    <w:p w:rsidR="00000000" w:rsidDel="00000000" w:rsidP="00000000" w:rsidRDefault="00000000" w:rsidRPr="00000000" w14:paraId="0000008B">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Future Plan</w:t>
      </w:r>
      <w:r w:rsidDel="00000000" w:rsidR="00000000" w:rsidRPr="00000000">
        <w:rPr>
          <w:rtl w:val="0"/>
        </w:rPr>
        <w:t xml:space="preserve">: Implement class-weighted loss to address the rarity of Transverse Cracks and finalize CPU benchmarking with OpenVINO for deployment</w:t>
      </w:r>
    </w:p>
    <w:p w:rsidR="00000000" w:rsidDel="00000000" w:rsidP="00000000" w:rsidRDefault="00000000" w:rsidRPr="00000000" w14:paraId="0000008C">
      <w:pPr>
        <w:pStyle w:val="Heading2"/>
        <w:rPr/>
      </w:pPr>
      <w:bookmarkStart w:colFirst="0" w:colLast="0" w:name="_ny5c8sskh93d" w:id="17"/>
      <w:bookmarkEnd w:id="17"/>
      <w:r w:rsidDel="00000000" w:rsidR="00000000" w:rsidRPr="00000000">
        <w:rPr>
          <w:rtl w:val="0"/>
        </w:rPr>
        <w:t xml:space="preserve">9. Team Consent</w:t>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jc w:val="left"/>
              <w:rPr>
                <w:b w:val="1"/>
                <w:bCs w:val="1"/>
              </w:rPr>
            </w:pPr>
            <w:r w:rsidDel="00000000" w:rsidR="00000000" w:rsidRPr="00000000">
              <w:rPr>
                <w:b w:val="1"/>
                <w:bCs w:val="1"/>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jc w:val="left"/>
              <w:rPr>
                <w:b w:val="1"/>
                <w:bCs w:val="1"/>
              </w:rPr>
            </w:pPr>
            <w:r w:rsidDel="00000000" w:rsidR="00000000" w:rsidRPr="00000000">
              <w:rPr>
                <w:b w:val="1"/>
                <w:bCs w:val="1"/>
                <w:rtl w:val="0"/>
              </w:rPr>
              <w:t xml:space="preserve">Roll 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jc w:val="left"/>
              <w:rPr>
                <w:b w:val="1"/>
                <w:bCs w:val="1"/>
              </w:rPr>
            </w:pPr>
            <w:r w:rsidDel="00000000" w:rsidR="00000000" w:rsidRPr="00000000">
              <w:rPr>
                <w:b w:val="1"/>
                <w:bCs w:val="1"/>
                <w:rtl w:val="0"/>
              </w:rPr>
              <w:t xml:space="preserve">Sign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0">
            <w:pPr>
              <w:jc w:val="left"/>
              <w:rPr/>
            </w:pPr>
            <w:r w:rsidDel="00000000" w:rsidR="00000000" w:rsidRPr="00000000">
              <w:rPr>
                <w:rtl w:val="0"/>
              </w:rPr>
              <w:t xml:space="preserve">Yash Kumar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jc w:val="left"/>
              <w:rPr/>
            </w:pPr>
            <w:r w:rsidDel="00000000" w:rsidR="00000000" w:rsidRPr="00000000">
              <w:rPr>
                <w:rtl w:val="0"/>
              </w:rPr>
              <w:t xml:space="preserve">22F3000472</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jc w:val="left"/>
              <w:rPr/>
            </w:pPr>
            <w:r w:rsidDel="00000000" w:rsidR="00000000" w:rsidRPr="00000000">
              <w:rPr>
                <w:rtl w:val="0"/>
              </w:rPr>
              <w:t xml:space="preserve">Y.K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3">
            <w:pPr>
              <w:jc w:val="left"/>
              <w:rPr/>
            </w:pPr>
            <w:r w:rsidDel="00000000" w:rsidR="00000000" w:rsidRPr="00000000">
              <w:rPr>
                <w:rtl w:val="0"/>
              </w:rPr>
              <w:t xml:space="preserve">Nishant Kumar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jc w:val="left"/>
              <w:rPr/>
            </w:pPr>
            <w:r w:rsidDel="00000000" w:rsidR="00000000" w:rsidRPr="00000000">
              <w:rPr>
                <w:rtl w:val="0"/>
              </w:rPr>
              <w:t xml:space="preserve">22f3003042</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jc w:val="left"/>
              <w:rPr/>
            </w:pPr>
            <w:r w:rsidDel="00000000" w:rsidR="00000000" w:rsidRPr="00000000">
              <w:rPr>
                <w:rtl w:val="0"/>
              </w:rPr>
              <w:t xml:space="preserve">N.K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jc w:val="left"/>
              <w:rPr/>
            </w:pPr>
            <w:r w:rsidDel="00000000" w:rsidR="00000000" w:rsidRPr="00000000">
              <w:rPr>
                <w:rtl w:val="0"/>
              </w:rPr>
              <w:t xml:space="preserve">Rahul Yadav</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jc w:val="left"/>
              <w:rPr/>
            </w:pPr>
            <w:r w:rsidDel="00000000" w:rsidR="00000000" w:rsidRPr="00000000">
              <w:rPr>
                <w:rtl w:val="0"/>
              </w:rPr>
              <w:t xml:space="preserve">22F1001680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jc w:val="left"/>
              <w:rPr/>
            </w:pPr>
            <w:r w:rsidDel="00000000" w:rsidR="00000000" w:rsidRPr="00000000">
              <w:rPr>
                <w:rtl w:val="0"/>
              </w:rPr>
              <w:t xml:space="preserve">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9">
            <w:pPr>
              <w:jc w:val="left"/>
              <w:rPr/>
            </w:pPr>
            <w:r w:rsidDel="00000000" w:rsidR="00000000" w:rsidRPr="00000000">
              <w:rPr>
                <w:rtl w:val="0"/>
              </w:rPr>
              <w:t xml:space="preserve">Neeraj Yadav</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jc w:val="left"/>
              <w:rPr/>
            </w:pPr>
            <w:r w:rsidDel="00000000" w:rsidR="00000000" w:rsidRPr="00000000">
              <w:rPr>
                <w:rtl w:val="0"/>
              </w:rPr>
              <w:t xml:space="preserve">21F1005729</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jc w:val="left"/>
              <w:rPr/>
            </w:pPr>
            <w:r w:rsidDel="00000000" w:rsidR="00000000" w:rsidRPr="00000000">
              <w:rPr>
                <w:rtl w:val="0"/>
              </w:rPr>
              <w:t xml:space="preserve">N.J</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jc w:val="left"/>
              <w:rPr/>
            </w:pPr>
            <w:r w:rsidDel="00000000" w:rsidR="00000000" w:rsidRPr="00000000">
              <w:rPr>
                <w:rtl w:val="0"/>
              </w:rPr>
              <w:t xml:space="preserve">Kisalay Pan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jc w:val="left"/>
              <w:rPr/>
            </w:pPr>
            <w:r w:rsidDel="00000000" w:rsidR="00000000" w:rsidRPr="00000000">
              <w:rPr>
                <w:rtl w:val="0"/>
              </w:rPr>
              <w:t xml:space="preserve">22F2001094</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jc w:val="left"/>
              <w:rPr/>
            </w:pPr>
            <w:r w:rsidDel="00000000" w:rsidR="00000000" w:rsidRPr="00000000">
              <w:rPr>
                <w:rtl w:val="0"/>
              </w:rPr>
              <w:t xml:space="preserve">K.P</w:t>
            </w:r>
          </w:p>
        </w:tc>
      </w:tr>
    </w:tbl>
    <w:p w:rsidR="00000000" w:rsidDel="00000000" w:rsidP="00000000" w:rsidRDefault="00000000" w:rsidRPr="00000000" w14:paraId="0000009F">
      <w:pPr>
        <w:spacing w:line="360" w:lineRule="auto"/>
        <w:rPr>
          <w:highlight w:val="white"/>
        </w:rPr>
      </w:pPr>
      <w:r w:rsidDel="00000000" w:rsidR="00000000" w:rsidRPr="00000000">
        <w:rPr>
          <w:rtl w:val="0"/>
        </w:rPr>
      </w:r>
    </w:p>
    <w:sectPr>
      <w:foot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0">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