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1" w:name="datagrid"/>
    <w:p>
      <w:pPr>
        <w:pStyle w:val="Heading1"/>
      </w:pPr>
      <w:r>
        <w:rPr>
          <w:bCs/>
          <w:b/>
        </w:rPr>
        <w:t xml:space="preserve">DataGrid</w:t>
      </w:r>
    </w:p>
    <w:bookmarkStart w:id="20" w:name="data-source"/>
    <w:p>
      <w:pPr>
        <w:pStyle w:val="Heading3"/>
      </w:pPr>
      <w:r>
        <w:rPr>
          <w:bCs/>
          <w:b/>
        </w:rPr>
        <w:t xml:space="preserve">4.1 Data Source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4.1.1 Simple Array</w:t>
      </w:r>
      <w:r>
        <w:t xml:space="preserve"> </w:t>
      </w:r>
      <w:r>
        <w:t xml:space="preserve">– Uses a local JavaScript array as the data source.</w:t>
      </w:r>
    </w:p>
    <w:p>
      <w:pPr>
        <w:numPr>
          <w:ilvl w:val="1"/>
          <w:numId w:val="1002"/>
        </w:numPr>
        <w:pStyle w:val="Compact"/>
      </w:pPr>
      <w:r>
        <w:rPr>
          <w:bCs/>
          <w:b/>
        </w:rPr>
        <w:t xml:space="preserve">Property</w:t>
      </w:r>
      <w:r>
        <w:t xml:space="preserve">:</w:t>
      </w:r>
      <w:r>
        <w:t xml:space="preserve"> </w:t>
      </w:r>
      <w:r>
        <w:rPr>
          <w:rStyle w:val="VerbatimChar"/>
        </w:rPr>
        <w:t xml:space="preserve">dataSource</w:t>
      </w:r>
      <w:r>
        <w:t xml:space="preserve"> </w:t>
      </w:r>
      <w:r>
        <w:t xml:space="preserve">– Binds the grid to an array.</w:t>
      </w:r>
    </w:p>
    <w:p>
      <w:pPr>
        <w:numPr>
          <w:ilvl w:val="1"/>
          <w:numId w:val="1002"/>
        </w:numPr>
        <w:pStyle w:val="Compact"/>
      </w:pPr>
      <w:r>
        <w:rPr>
          <w:bCs/>
          <w:b/>
        </w:rPr>
        <w:t xml:space="preserve">Method</w:t>
      </w:r>
      <w:r>
        <w:t xml:space="preserve">:</w:t>
      </w:r>
      <w:r>
        <w:t xml:space="preserve"> </w:t>
      </w:r>
      <w:r>
        <w:rPr>
          <w:rStyle w:val="VerbatimChar"/>
        </w:rPr>
        <w:t xml:space="preserve">refresh()</w:t>
      </w:r>
      <w:r>
        <w:t xml:space="preserve"> </w:t>
      </w:r>
      <w:r>
        <w:t xml:space="preserve">– Reloads the data.</w:t>
      </w:r>
    </w:p>
    <w:p>
      <w:pPr>
        <w:numPr>
          <w:ilvl w:val="1"/>
          <w:numId w:val="1002"/>
        </w:numPr>
        <w:pStyle w:val="Compact"/>
      </w:pPr>
      <w:r>
        <w:rPr>
          <w:bCs/>
          <w:b/>
        </w:rPr>
        <w:t xml:space="preserve">Event</w:t>
      </w:r>
      <w:r>
        <w:t xml:space="preserve">:</w:t>
      </w:r>
      <w:r>
        <w:t xml:space="preserve"> </w:t>
      </w:r>
      <w:r>
        <w:rPr>
          <w:rStyle w:val="VerbatimChar"/>
        </w:rPr>
        <w:t xml:space="preserve">onContentReady</w:t>
      </w:r>
      <w:r>
        <w:t xml:space="preserve"> </w:t>
      </w:r>
      <w:r>
        <w:t xml:space="preserve">– Triggered when the grid content is ready.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4.1.2 Ajax Request</w:t>
      </w:r>
      <w:r>
        <w:t xml:space="preserve"> </w:t>
      </w:r>
      <w:r>
        <w:t xml:space="preserve">– Fetches data from an API or server using AJAX.</w:t>
      </w:r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Property</w:t>
      </w:r>
      <w:r>
        <w:t xml:space="preserve">:</w:t>
      </w:r>
      <w:r>
        <w:t xml:space="preserve"> </w:t>
      </w:r>
      <w:r>
        <w:rPr>
          <w:rStyle w:val="VerbatimChar"/>
        </w:rPr>
        <w:t xml:space="preserve">remoteOperations</w:t>
      </w:r>
      <w:r>
        <w:t xml:space="preserve"> </w:t>
      </w:r>
      <w:r>
        <w:t xml:space="preserve">– Enables server-side data handling.</w:t>
      </w:r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Method</w:t>
      </w:r>
      <w:r>
        <w:t xml:space="preserve">:</w:t>
      </w:r>
      <w:r>
        <w:t xml:space="preserve"> </w:t>
      </w:r>
      <w:r>
        <w:rPr>
          <w:rStyle w:val="VerbatimChar"/>
        </w:rPr>
        <w:t xml:space="preserve">reload()</w:t>
      </w:r>
      <w:r>
        <w:t xml:space="preserve"> </w:t>
      </w:r>
      <w:r>
        <w:t xml:space="preserve">– Reloads data from the server.</w:t>
      </w:r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Event</w:t>
      </w:r>
      <w:r>
        <w:t xml:space="preserve">:</w:t>
      </w:r>
      <w:r>
        <w:t xml:space="preserve"> </w:t>
      </w:r>
      <w:r>
        <w:rPr>
          <w:rStyle w:val="VerbatimChar"/>
        </w:rPr>
        <w:t xml:space="preserve">onDataErrorOccurred</w:t>
      </w:r>
      <w:r>
        <w:t xml:space="preserve"> </w:t>
      </w:r>
      <w:r>
        <w:t xml:space="preserve">– Triggered if an error occurs while loading data.</w:t>
      </w:r>
    </w:p>
    <w:p>
      <w:r>
        <w:pict>
          <v:rect style="width:0;height:1.5pt" o:hralign="center" o:hrstd="t" o:hr="t"/>
        </w:pict>
      </w:r>
    </w:p>
    <w:bookmarkEnd w:id="20"/>
    <w:bookmarkStart w:id="21" w:name="paging-and-scrolling"/>
    <w:p>
      <w:pPr>
        <w:pStyle w:val="Heading3"/>
      </w:pPr>
      <w:r>
        <w:rPr>
          <w:bCs/>
          <w:b/>
        </w:rPr>
        <w:t xml:space="preserve">4.2 Paging and Scrolling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4.2.1 Record Paging</w:t>
      </w:r>
      <w:r>
        <w:t xml:space="preserve"> </w:t>
      </w:r>
      <w:r>
        <w:t xml:space="preserve">– Divides records into pages with a set page size.</w:t>
      </w:r>
    </w:p>
    <w:p>
      <w:pPr>
        <w:numPr>
          <w:ilvl w:val="1"/>
          <w:numId w:val="1005"/>
        </w:numPr>
        <w:pStyle w:val="Compact"/>
      </w:pPr>
      <w:r>
        <w:rPr>
          <w:bCs/>
          <w:b/>
        </w:rPr>
        <w:t xml:space="preserve">Property</w:t>
      </w:r>
      <w:r>
        <w:t xml:space="preserve">:</w:t>
      </w:r>
      <w:r>
        <w:t xml:space="preserve"> </w:t>
      </w:r>
      <w:r>
        <w:rPr>
          <w:rStyle w:val="VerbatimChar"/>
        </w:rPr>
        <w:t xml:space="preserve">paging.enabled</w:t>
      </w:r>
      <w:r>
        <w:t xml:space="preserve"> </w:t>
      </w:r>
      <w:r>
        <w:t xml:space="preserve">– Enables or disables paging.</w:t>
      </w:r>
    </w:p>
    <w:p>
      <w:pPr>
        <w:numPr>
          <w:ilvl w:val="1"/>
          <w:numId w:val="1005"/>
        </w:numPr>
        <w:pStyle w:val="Compact"/>
      </w:pPr>
      <w:r>
        <w:rPr>
          <w:bCs/>
          <w:b/>
        </w:rPr>
        <w:t xml:space="preserve">Method</w:t>
      </w:r>
      <w:r>
        <w:t xml:space="preserve">:</w:t>
      </w:r>
      <w:r>
        <w:t xml:space="preserve"> </w:t>
      </w:r>
      <w:r>
        <w:rPr>
          <w:rStyle w:val="VerbatimChar"/>
        </w:rPr>
        <w:t xml:space="preserve">pageIndex()</w:t>
      </w:r>
      <w:r>
        <w:t xml:space="preserve"> </w:t>
      </w:r>
      <w:r>
        <w:t xml:space="preserve">– Gets or sets the current page index.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4.2.2 Virtual Scrolling</w:t>
      </w:r>
      <w:r>
        <w:t xml:space="preserve"> </w:t>
      </w:r>
      <w:r>
        <w:t xml:space="preserve">– Loads only visible records for performance.</w:t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Property</w:t>
      </w:r>
      <w:r>
        <w:t xml:space="preserve">:</w:t>
      </w:r>
      <w:r>
        <w:t xml:space="preserve"> </w:t>
      </w:r>
      <w:r>
        <w:rPr>
          <w:rStyle w:val="VerbatimChar"/>
        </w:rPr>
        <w:t xml:space="preserve">scrolling.mode</w:t>
      </w:r>
      <w:r>
        <w:t xml:space="preserve"> </w:t>
      </w:r>
      <w:r>
        <w:t xml:space="preserve">– Sets scrolling mode (</w:t>
      </w:r>
      <w:r>
        <w:rPr>
          <w:rStyle w:val="VerbatimChar"/>
        </w:rPr>
        <w:t xml:space="preserve">"virtual"</w:t>
      </w:r>
      <w:r>
        <w:t xml:space="preserve"> </w:t>
      </w:r>
      <w:r>
        <w:t xml:space="preserve">for virtual scrolling).</w:t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Method</w:t>
      </w:r>
      <w:r>
        <w:t xml:space="preserve">:</w:t>
      </w:r>
      <w:r>
        <w:t xml:space="preserve"> </w:t>
      </w:r>
      <w:r>
        <w:rPr>
          <w:rStyle w:val="VerbatimChar"/>
        </w:rPr>
        <w:t xml:space="preserve">refresh()</w:t>
      </w:r>
      <w:r>
        <w:t xml:space="preserve"> </w:t>
      </w:r>
      <w:r>
        <w:t xml:space="preserve">– Reloads the data and refreshes the UI.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4.2.3 Infinite Scrolling</w:t>
      </w:r>
      <w:r>
        <w:t xml:space="preserve"> </w:t>
      </w:r>
      <w:r>
        <w:t xml:space="preserve">– Dynamically loads more records as you scroll.</w:t>
      </w:r>
    </w:p>
    <w:p>
      <w:pPr>
        <w:numPr>
          <w:ilvl w:val="1"/>
          <w:numId w:val="1007"/>
        </w:numPr>
        <w:pStyle w:val="Compact"/>
      </w:pPr>
      <w:r>
        <w:rPr>
          <w:bCs/>
          <w:b/>
        </w:rPr>
        <w:t xml:space="preserve">Property</w:t>
      </w:r>
      <w:r>
        <w:t xml:space="preserve">:</w:t>
      </w:r>
      <w:r>
        <w:t xml:space="preserve"> </w:t>
      </w:r>
      <w:r>
        <w:rPr>
          <w:rStyle w:val="VerbatimChar"/>
        </w:rPr>
        <w:t xml:space="preserve">scrolling.mode</w:t>
      </w:r>
      <w:r>
        <w:t xml:space="preserve"> </w:t>
      </w:r>
      <w:r>
        <w:t xml:space="preserve">– Set to</w:t>
      </w:r>
      <w:r>
        <w:t xml:space="preserve"> </w:t>
      </w:r>
      <w:r>
        <w:rPr>
          <w:rStyle w:val="VerbatimChar"/>
        </w:rPr>
        <w:t xml:space="preserve">"infinite"</w:t>
      </w:r>
      <w:r>
        <w:t xml:space="preserve"> </w:t>
      </w:r>
      <w:r>
        <w:t xml:space="preserve">for infinite scrolling.</w:t>
      </w:r>
    </w:p>
    <w:p>
      <w:pPr>
        <w:numPr>
          <w:ilvl w:val="1"/>
          <w:numId w:val="1007"/>
        </w:numPr>
        <w:pStyle w:val="Compact"/>
      </w:pPr>
      <w:r>
        <w:rPr>
          <w:bCs/>
          <w:b/>
        </w:rPr>
        <w:t xml:space="preserve">Method</w:t>
      </w:r>
      <w:r>
        <w:t xml:space="preserve">:</w:t>
      </w:r>
      <w:r>
        <w:t xml:space="preserve"> </w:t>
      </w:r>
      <w:r>
        <w:rPr>
          <w:rStyle w:val="VerbatimChar"/>
        </w:rPr>
        <w:t xml:space="preserve">load()</w:t>
      </w:r>
      <w:r>
        <w:t xml:space="preserve"> </w:t>
      </w:r>
      <w:r>
        <w:t xml:space="preserve">– Manually loads the next set of records.</w:t>
      </w:r>
    </w:p>
    <w:p>
      <w:r>
        <w:pict>
          <v:rect style="width:0;height:1.5pt" o:hralign="center" o:hrstd="t" o:hr="t"/>
        </w:pict>
      </w:r>
    </w:p>
    <w:bookmarkEnd w:id="21"/>
    <w:bookmarkStart w:id="22" w:name="editing"/>
    <w:p>
      <w:pPr>
        <w:pStyle w:val="Heading3"/>
      </w:pPr>
      <w:r>
        <w:rPr>
          <w:bCs/>
          <w:b/>
        </w:rPr>
        <w:t xml:space="preserve">4.3 Editing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4.3.1 Row Editing &amp; Events</w:t>
      </w:r>
      <w:r>
        <w:t xml:space="preserve"> </w:t>
      </w:r>
      <w:r>
        <w:t xml:space="preserve">– Edits entire rows with save/cancel actions.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Property</w:t>
      </w:r>
      <w:r>
        <w:t xml:space="preserve">:</w:t>
      </w:r>
      <w:r>
        <w:t xml:space="preserve"> </w:t>
      </w:r>
      <w:r>
        <w:rPr>
          <w:rStyle w:val="VerbatimChar"/>
        </w:rPr>
        <w:t xml:space="preserve">editing.mode</w:t>
      </w:r>
      <w:r>
        <w:t xml:space="preserve"> </w:t>
      </w:r>
      <w:r>
        <w:t xml:space="preserve">– Defines editing mode (</w:t>
      </w:r>
      <w:r>
        <w:rPr>
          <w:rStyle w:val="VerbatimChar"/>
        </w:rPr>
        <w:t xml:space="preserve">"row"</w:t>
      </w:r>
      <w:r>
        <w:t xml:space="preserve"> </w:t>
      </w:r>
      <w:r>
        <w:t xml:space="preserve">for row editing).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Method</w:t>
      </w:r>
      <w:r>
        <w:t xml:space="preserve">:</w:t>
      </w:r>
      <w:r>
        <w:t xml:space="preserve"> </w:t>
      </w:r>
      <w:r>
        <w:rPr>
          <w:rStyle w:val="VerbatimChar"/>
        </w:rPr>
        <w:t xml:space="preserve">editRow(rowIndex)</w:t>
      </w:r>
      <w:r>
        <w:t xml:space="preserve"> </w:t>
      </w:r>
      <w:r>
        <w:t xml:space="preserve">– Puts a specific row into edit mode.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Event</w:t>
      </w:r>
      <w:r>
        <w:t xml:space="preserve">:</w:t>
      </w:r>
      <w:r>
        <w:t xml:space="preserve"> </w:t>
      </w:r>
      <w:r>
        <w:rPr>
          <w:rStyle w:val="VerbatimChar"/>
        </w:rPr>
        <w:t xml:space="preserve">onRowUpdating</w:t>
      </w:r>
      <w:r>
        <w:t xml:space="preserve"> </w:t>
      </w:r>
      <w:r>
        <w:t xml:space="preserve">– Triggered before a row update.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4.3.2 Batch Editing</w:t>
      </w:r>
      <w:r>
        <w:t xml:space="preserve"> </w:t>
      </w:r>
      <w:r>
        <w:t xml:space="preserve">– Allows multiple edits before saving changes.</w:t>
      </w:r>
    </w:p>
    <w:p>
      <w:pPr>
        <w:numPr>
          <w:ilvl w:val="1"/>
          <w:numId w:val="1010"/>
        </w:numPr>
        <w:pStyle w:val="Compact"/>
      </w:pPr>
      <w:r>
        <w:rPr>
          <w:bCs/>
          <w:b/>
        </w:rPr>
        <w:t xml:space="preserve">Property</w:t>
      </w:r>
      <w:r>
        <w:t xml:space="preserve">:</w:t>
      </w:r>
      <w:r>
        <w:t xml:space="preserve"> </w:t>
      </w:r>
      <w:r>
        <w:rPr>
          <w:rStyle w:val="VerbatimChar"/>
        </w:rPr>
        <w:t xml:space="preserve">editing.mode</w:t>
      </w:r>
      <w:r>
        <w:t xml:space="preserve"> </w:t>
      </w:r>
      <w:r>
        <w:t xml:space="preserve">– Set to</w:t>
      </w:r>
      <w:r>
        <w:t xml:space="preserve"> </w:t>
      </w:r>
      <w:r>
        <w:rPr>
          <w:rStyle w:val="VerbatimChar"/>
        </w:rPr>
        <w:t xml:space="preserve">"batch"</w:t>
      </w:r>
      <w:r>
        <w:t xml:space="preserve"> </w:t>
      </w:r>
      <w:r>
        <w:t xml:space="preserve">for batch editing.</w:t>
      </w:r>
    </w:p>
    <w:p>
      <w:pPr>
        <w:numPr>
          <w:ilvl w:val="1"/>
          <w:numId w:val="1010"/>
        </w:numPr>
        <w:pStyle w:val="Compact"/>
      </w:pPr>
      <w:r>
        <w:rPr>
          <w:bCs/>
          <w:b/>
        </w:rPr>
        <w:t xml:space="preserve">Method</w:t>
      </w:r>
      <w:r>
        <w:t xml:space="preserve">:</w:t>
      </w:r>
      <w:r>
        <w:t xml:space="preserve"> </w:t>
      </w:r>
      <w:r>
        <w:rPr>
          <w:rStyle w:val="VerbatimChar"/>
        </w:rPr>
        <w:t xml:space="preserve">saveEditData()</w:t>
      </w:r>
      <w:r>
        <w:t xml:space="preserve"> </w:t>
      </w:r>
      <w:r>
        <w:t xml:space="preserve">– Saves all changes.</w:t>
      </w:r>
    </w:p>
    <w:p>
      <w:pPr>
        <w:numPr>
          <w:ilvl w:val="1"/>
          <w:numId w:val="1010"/>
        </w:numPr>
        <w:pStyle w:val="Compact"/>
      </w:pPr>
      <w:r>
        <w:rPr>
          <w:bCs/>
          <w:b/>
        </w:rPr>
        <w:t xml:space="preserve">Event</w:t>
      </w:r>
      <w:r>
        <w:t xml:space="preserve">:</w:t>
      </w:r>
      <w:r>
        <w:t xml:space="preserve"> </w:t>
      </w:r>
      <w:r>
        <w:rPr>
          <w:rStyle w:val="VerbatimChar"/>
        </w:rPr>
        <w:t xml:space="preserve">onSaving</w:t>
      </w:r>
      <w:r>
        <w:t xml:space="preserve"> </w:t>
      </w:r>
      <w:r>
        <w:t xml:space="preserve">– Triggered before changes are saved.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4.3.3 Cell Editing</w:t>
      </w:r>
      <w:r>
        <w:t xml:space="preserve"> </w:t>
      </w:r>
      <w:r>
        <w:t xml:space="preserve">– Edits individual cells without affecting the row.</w:t>
      </w:r>
    </w:p>
    <w:p>
      <w:pPr>
        <w:numPr>
          <w:ilvl w:val="1"/>
          <w:numId w:val="1011"/>
        </w:numPr>
        <w:pStyle w:val="Compact"/>
      </w:pPr>
      <w:r>
        <w:rPr>
          <w:bCs/>
          <w:b/>
        </w:rPr>
        <w:t xml:space="preserve">Property</w:t>
      </w:r>
      <w:r>
        <w:t xml:space="preserve">:</w:t>
      </w:r>
      <w:r>
        <w:t xml:space="preserve"> </w:t>
      </w:r>
      <w:r>
        <w:rPr>
          <w:rStyle w:val="VerbatimChar"/>
        </w:rPr>
        <w:t xml:space="preserve">editing.mode</w:t>
      </w:r>
      <w:r>
        <w:t xml:space="preserve"> </w:t>
      </w:r>
      <w:r>
        <w:t xml:space="preserve">– Set to</w:t>
      </w:r>
      <w:r>
        <w:t xml:space="preserve"> </w:t>
      </w:r>
      <w:r>
        <w:rPr>
          <w:rStyle w:val="VerbatimChar"/>
        </w:rPr>
        <w:t xml:space="preserve">"cell"</w:t>
      </w:r>
      <w:r>
        <w:t xml:space="preserve"> </w:t>
      </w:r>
      <w:r>
        <w:t xml:space="preserve">for cell editing.</w:t>
      </w:r>
    </w:p>
    <w:p>
      <w:pPr>
        <w:numPr>
          <w:ilvl w:val="1"/>
          <w:numId w:val="1011"/>
        </w:numPr>
        <w:pStyle w:val="Compact"/>
      </w:pPr>
      <w:r>
        <w:rPr>
          <w:bCs/>
          <w:b/>
        </w:rPr>
        <w:t xml:space="preserve">Method</w:t>
      </w:r>
      <w:r>
        <w:t xml:space="preserve">:</w:t>
      </w:r>
      <w:r>
        <w:t xml:space="preserve"> </w:t>
      </w:r>
      <w:r>
        <w:rPr>
          <w:rStyle w:val="VerbatimChar"/>
        </w:rPr>
        <w:t xml:space="preserve">editCell(rowIndex, dataField)</w:t>
      </w:r>
      <w:r>
        <w:t xml:space="preserve"> </w:t>
      </w:r>
      <w:r>
        <w:t xml:space="preserve">– Puts a specific cell into edit mode.</w:t>
      </w:r>
    </w:p>
    <w:p>
      <w:pPr>
        <w:numPr>
          <w:ilvl w:val="1"/>
          <w:numId w:val="1011"/>
        </w:numPr>
        <w:pStyle w:val="Compact"/>
      </w:pPr>
      <w:r>
        <w:rPr>
          <w:bCs/>
          <w:b/>
        </w:rPr>
        <w:t xml:space="preserve">Event</w:t>
      </w:r>
      <w:r>
        <w:t xml:space="preserve">:</w:t>
      </w:r>
      <w:r>
        <w:t xml:space="preserve"> </w:t>
      </w:r>
      <w:r>
        <w:rPr>
          <w:rStyle w:val="VerbatimChar"/>
        </w:rPr>
        <w:t xml:space="preserve">onCellPrepared</w:t>
      </w:r>
      <w:r>
        <w:t xml:space="preserve"> </w:t>
      </w:r>
      <w:r>
        <w:t xml:space="preserve">– Triggered after a cell is prepared.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4.3.4 Form Editing</w:t>
      </w:r>
      <w:r>
        <w:t xml:space="preserve"> </w:t>
      </w:r>
      <w:r>
        <w:t xml:space="preserve">– Opens a form to edit row data.</w:t>
      </w:r>
    </w:p>
    <w:p>
      <w:pPr>
        <w:numPr>
          <w:ilvl w:val="1"/>
          <w:numId w:val="1012"/>
        </w:numPr>
        <w:pStyle w:val="Compact"/>
      </w:pPr>
      <w:r>
        <w:rPr>
          <w:bCs/>
          <w:b/>
        </w:rPr>
        <w:t xml:space="preserve">Property</w:t>
      </w:r>
      <w:r>
        <w:t xml:space="preserve">:</w:t>
      </w:r>
      <w:r>
        <w:t xml:space="preserve"> </w:t>
      </w:r>
      <w:r>
        <w:rPr>
          <w:rStyle w:val="VerbatimChar"/>
        </w:rPr>
        <w:t xml:space="preserve">editing.mode</w:t>
      </w:r>
      <w:r>
        <w:t xml:space="preserve"> </w:t>
      </w:r>
      <w:r>
        <w:t xml:space="preserve">– Set to</w:t>
      </w:r>
      <w:r>
        <w:t xml:space="preserve"> </w:t>
      </w:r>
      <w:r>
        <w:rPr>
          <w:rStyle w:val="VerbatimChar"/>
        </w:rPr>
        <w:t xml:space="preserve">"form"</w:t>
      </w:r>
      <w:r>
        <w:t xml:space="preserve"> </w:t>
      </w:r>
      <w:r>
        <w:t xml:space="preserve">for form-based editing.</w:t>
      </w:r>
    </w:p>
    <w:p>
      <w:pPr>
        <w:numPr>
          <w:ilvl w:val="1"/>
          <w:numId w:val="1012"/>
        </w:numPr>
        <w:pStyle w:val="Compact"/>
      </w:pPr>
      <w:r>
        <w:rPr>
          <w:bCs/>
          <w:b/>
        </w:rPr>
        <w:t xml:space="preserve">Method</w:t>
      </w:r>
      <w:r>
        <w:t xml:space="preserve">:</w:t>
      </w:r>
      <w:r>
        <w:t xml:space="preserve"> </w:t>
      </w:r>
      <w:r>
        <w:rPr>
          <w:rStyle w:val="VerbatimChar"/>
        </w:rPr>
        <w:t xml:space="preserve">editRow(rowIndex)</w:t>
      </w:r>
      <w:r>
        <w:t xml:space="preserve"> </w:t>
      </w:r>
      <w:r>
        <w:t xml:space="preserve">– Opens the form for editing.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4.3.5 Popup Editing</w:t>
      </w:r>
      <w:r>
        <w:t xml:space="preserve"> </w:t>
      </w:r>
      <w:r>
        <w:t xml:space="preserve">– Edits rows in a modal popup.</w:t>
      </w:r>
    </w:p>
    <w:p>
      <w:pPr>
        <w:numPr>
          <w:ilvl w:val="1"/>
          <w:numId w:val="1013"/>
        </w:numPr>
        <w:pStyle w:val="Compact"/>
      </w:pPr>
      <w:r>
        <w:rPr>
          <w:bCs/>
          <w:b/>
        </w:rPr>
        <w:t xml:space="preserve">Property</w:t>
      </w:r>
      <w:r>
        <w:t xml:space="preserve">:</w:t>
      </w:r>
      <w:r>
        <w:t xml:space="preserve"> </w:t>
      </w:r>
      <w:r>
        <w:rPr>
          <w:rStyle w:val="VerbatimChar"/>
        </w:rPr>
        <w:t xml:space="preserve">editing.mode</w:t>
      </w:r>
      <w:r>
        <w:t xml:space="preserve"> </w:t>
      </w:r>
      <w:r>
        <w:t xml:space="preserve">– Set to</w:t>
      </w:r>
      <w:r>
        <w:t xml:space="preserve"> </w:t>
      </w:r>
      <w:r>
        <w:rPr>
          <w:rStyle w:val="VerbatimChar"/>
        </w:rPr>
        <w:t xml:space="preserve">"popup"</w:t>
      </w:r>
      <w:r>
        <w:t xml:space="preserve"> </w:t>
      </w:r>
      <w:r>
        <w:t xml:space="preserve">for popup editing.</w:t>
      </w:r>
    </w:p>
    <w:p>
      <w:pPr>
        <w:numPr>
          <w:ilvl w:val="1"/>
          <w:numId w:val="1013"/>
        </w:numPr>
        <w:pStyle w:val="Compact"/>
      </w:pPr>
      <w:r>
        <w:rPr>
          <w:bCs/>
          <w:b/>
        </w:rPr>
        <w:t xml:space="preserve">Method</w:t>
      </w:r>
      <w:r>
        <w:t xml:space="preserve">:</w:t>
      </w:r>
      <w:r>
        <w:t xml:space="preserve"> </w:t>
      </w:r>
      <w:r>
        <w:rPr>
          <w:rStyle w:val="VerbatimChar"/>
        </w:rPr>
        <w:t xml:space="preserve">editRow(rowIndex)</w:t>
      </w:r>
      <w:r>
        <w:t xml:space="preserve"> </w:t>
      </w:r>
      <w:r>
        <w:t xml:space="preserve">– Opens a popup for editing.</w:t>
      </w:r>
    </w:p>
    <w:p>
      <w:pPr>
        <w:numPr>
          <w:ilvl w:val="1"/>
          <w:numId w:val="1013"/>
        </w:numPr>
        <w:pStyle w:val="Compact"/>
      </w:pPr>
      <w:r>
        <w:rPr>
          <w:bCs/>
          <w:b/>
        </w:rPr>
        <w:t xml:space="preserve">Event</w:t>
      </w:r>
      <w:r>
        <w:t xml:space="preserve">:</w:t>
      </w:r>
      <w:r>
        <w:t xml:space="preserve"> </w:t>
      </w:r>
      <w:r>
        <w:rPr>
          <w:rStyle w:val="VerbatimChar"/>
        </w:rPr>
        <w:t xml:space="preserve">onEditorPreparing</w:t>
      </w:r>
      <w:r>
        <w:t xml:space="preserve"> </w:t>
      </w:r>
      <w:r>
        <w:t xml:space="preserve">– Triggered before the popup editor is created.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4.3.6 Data Validation</w:t>
      </w:r>
      <w:r>
        <w:t xml:space="preserve"> </w:t>
      </w:r>
      <w:r>
        <w:t xml:space="preserve">– Ensures input follows rules (e.g., required, max length).</w:t>
      </w:r>
    </w:p>
    <w:p>
      <w:pPr>
        <w:numPr>
          <w:ilvl w:val="1"/>
          <w:numId w:val="1014"/>
        </w:numPr>
        <w:pStyle w:val="Compact"/>
      </w:pPr>
      <w:r>
        <w:rPr>
          <w:bCs/>
          <w:b/>
        </w:rPr>
        <w:t xml:space="preserve">Property</w:t>
      </w:r>
      <w:r>
        <w:t xml:space="preserve">:</w:t>
      </w:r>
      <w:r>
        <w:t xml:space="preserve"> </w:t>
      </w:r>
      <w:r>
        <w:rPr>
          <w:rStyle w:val="VerbatimChar"/>
        </w:rPr>
        <w:t xml:space="preserve">columns.validationRules</w:t>
      </w:r>
      <w:r>
        <w:t xml:space="preserve"> </w:t>
      </w:r>
      <w:r>
        <w:t xml:space="preserve">– Defines validation rules for a column.</w:t>
      </w:r>
    </w:p>
    <w:p>
      <w:pPr>
        <w:numPr>
          <w:ilvl w:val="1"/>
          <w:numId w:val="1014"/>
        </w:numPr>
        <w:pStyle w:val="Compact"/>
      </w:pPr>
      <w:r>
        <w:rPr>
          <w:bCs/>
          <w:b/>
        </w:rPr>
        <w:t xml:space="preserve">Method</w:t>
      </w:r>
      <w:r>
        <w:t xml:space="preserve">:</w:t>
      </w:r>
      <w:r>
        <w:t xml:space="preserve"> </w:t>
      </w:r>
      <w:r>
        <w:rPr>
          <w:rStyle w:val="VerbatimChar"/>
        </w:rPr>
        <w:t xml:space="preserve">validate()</w:t>
      </w:r>
      <w:r>
        <w:t xml:space="preserve"> </w:t>
      </w:r>
      <w:r>
        <w:t xml:space="preserve">– Validates all fields.</w:t>
      </w:r>
    </w:p>
    <w:p>
      <w:pPr>
        <w:numPr>
          <w:ilvl w:val="1"/>
          <w:numId w:val="1014"/>
        </w:numPr>
        <w:pStyle w:val="Compact"/>
      </w:pPr>
      <w:r>
        <w:rPr>
          <w:bCs/>
          <w:b/>
        </w:rPr>
        <w:t xml:space="preserve">Event</w:t>
      </w:r>
      <w:r>
        <w:t xml:space="preserve">:</w:t>
      </w:r>
      <w:r>
        <w:t xml:space="preserve"> </w:t>
      </w:r>
      <w:r>
        <w:rPr>
          <w:rStyle w:val="VerbatimChar"/>
        </w:rPr>
        <w:t xml:space="preserve">onRowValidating</w:t>
      </w:r>
      <w:r>
        <w:t xml:space="preserve"> </w:t>
      </w:r>
      <w:r>
        <w:t xml:space="preserve">– Triggered before row validation.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4.3.7 Cascading Lookups</w:t>
      </w:r>
      <w:r>
        <w:t xml:space="preserve"> </w:t>
      </w:r>
      <w:r>
        <w:t xml:space="preserve">– Dynamically filters lookup fields based on selection.</w:t>
      </w:r>
    </w:p>
    <w:p>
      <w:pPr>
        <w:numPr>
          <w:ilvl w:val="1"/>
          <w:numId w:val="1015"/>
        </w:numPr>
        <w:pStyle w:val="Compact"/>
      </w:pPr>
      <w:r>
        <w:rPr>
          <w:bCs/>
          <w:b/>
        </w:rPr>
        <w:t xml:space="preserve">Property</w:t>
      </w:r>
      <w:r>
        <w:t xml:space="preserve">:</w:t>
      </w:r>
      <w:r>
        <w:t xml:space="preserve"> </w:t>
      </w:r>
      <w:r>
        <w:rPr>
          <w:rStyle w:val="VerbatimChar"/>
        </w:rPr>
        <w:t xml:space="preserve">lookup.dataSource</w:t>
      </w:r>
      <w:r>
        <w:t xml:space="preserve"> </w:t>
      </w:r>
      <w:r>
        <w:t xml:space="preserve">– Defines the lookup data source.</w:t>
      </w:r>
    </w:p>
    <w:p>
      <w:pPr>
        <w:numPr>
          <w:ilvl w:val="1"/>
          <w:numId w:val="1015"/>
        </w:numPr>
        <w:pStyle w:val="Compact"/>
      </w:pPr>
      <w:r>
        <w:rPr>
          <w:bCs/>
          <w:b/>
        </w:rPr>
        <w:t xml:space="preserve">Event</w:t>
      </w:r>
      <w:r>
        <w:t xml:space="preserve">:</w:t>
      </w:r>
      <w:r>
        <w:t xml:space="preserve"> </w:t>
      </w:r>
      <w:r>
        <w:rPr>
          <w:rStyle w:val="VerbatimChar"/>
        </w:rPr>
        <w:t xml:space="preserve">onEditorPreparing</w:t>
      </w:r>
      <w:r>
        <w:t xml:space="preserve"> </w:t>
      </w:r>
      <w:r>
        <w:t xml:space="preserve">– Adjusts lookup options dynamically.</w:t>
      </w:r>
    </w:p>
    <w:p>
      <w:r>
        <w:pict>
          <v:rect style="width:0;height:1.5pt" o:hralign="center" o:hrstd="t" o:hr="t"/>
        </w:pict>
      </w:r>
    </w:p>
    <w:bookmarkEnd w:id="22"/>
    <w:bookmarkStart w:id="23" w:name="grouping"/>
    <w:p>
      <w:pPr>
        <w:pStyle w:val="Heading3"/>
      </w:pPr>
      <w:r>
        <w:rPr>
          <w:bCs/>
          <w:b/>
        </w:rPr>
        <w:t xml:space="preserve">4.4 Grouping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4.4.1 Record Grouping</w:t>
      </w:r>
      <w:r>
        <w:t xml:space="preserve"> </w:t>
      </w:r>
      <w:r>
        <w:t xml:space="preserve">– Groups records based on a field.</w:t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Property</w:t>
      </w:r>
      <w:r>
        <w:t xml:space="preserve">:</w:t>
      </w:r>
      <w:r>
        <w:t xml:space="preserve"> </w:t>
      </w:r>
      <w:r>
        <w:rPr>
          <w:rStyle w:val="VerbatimChar"/>
        </w:rPr>
        <w:t xml:space="preserve">grouping.autoExpandAll</w:t>
      </w:r>
      <w:r>
        <w:t xml:space="preserve"> </w:t>
      </w:r>
      <w:r>
        <w:t xml:space="preserve">– Expands or collapses all groups.</w:t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Method</w:t>
      </w:r>
      <w:r>
        <w:t xml:space="preserve">:</w:t>
      </w:r>
      <w:r>
        <w:t xml:space="preserve"> </w:t>
      </w:r>
      <w:r>
        <w:rPr>
          <w:rStyle w:val="VerbatimChar"/>
        </w:rPr>
        <w:t xml:space="preserve">expandAll()</w:t>
      </w:r>
      <w:r>
        <w:t xml:space="preserve"> </w:t>
      </w:r>
      <w:r>
        <w:t xml:space="preserve">– Expands all groups.</w:t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Event</w:t>
      </w:r>
      <w:r>
        <w:t xml:space="preserve">:</w:t>
      </w:r>
      <w:r>
        <w:t xml:space="preserve"> </w:t>
      </w:r>
      <w:r>
        <w:rPr>
          <w:rStyle w:val="VerbatimChar"/>
        </w:rPr>
        <w:t xml:space="preserve">onRowPrepared</w:t>
      </w:r>
      <w:r>
        <w:t xml:space="preserve"> </w:t>
      </w:r>
      <w:r>
        <w:t xml:space="preserve">– Triggered when a group row is prepared.</w:t>
      </w:r>
    </w:p>
    <w:p>
      <w:r>
        <w:pict>
          <v:rect style="width:0;height:1.5pt" o:hralign="center" o:hrstd="t" o:hr="t"/>
        </w:pict>
      </w:r>
    </w:p>
    <w:bookmarkEnd w:id="23"/>
    <w:bookmarkStart w:id="24" w:name="filtering"/>
    <w:p>
      <w:pPr>
        <w:pStyle w:val="Heading3"/>
      </w:pPr>
      <w:r>
        <w:rPr>
          <w:bCs/>
          <w:b/>
        </w:rPr>
        <w:t xml:space="preserve">4.5 Filtering</w:t>
      </w:r>
    </w:p>
    <w:p>
      <w:pPr>
        <w:numPr>
          <w:ilvl w:val="0"/>
          <w:numId w:val="1018"/>
        </w:numPr>
      </w:pPr>
      <w:r>
        <w:rPr>
          <w:bCs/>
          <w:b/>
        </w:rPr>
        <w:t xml:space="preserve">4.5.1 Filtering</w:t>
      </w:r>
      <w:r>
        <w:t xml:space="preserve"> </w:t>
      </w:r>
      <w:r>
        <w:t xml:space="preserve">– Allows users to filter records dynamically.</w:t>
      </w:r>
    </w:p>
    <w:p>
      <w:pPr>
        <w:numPr>
          <w:ilvl w:val="1"/>
          <w:numId w:val="1019"/>
        </w:numPr>
        <w:pStyle w:val="Compact"/>
      </w:pPr>
      <w:r>
        <w:rPr>
          <w:bCs/>
          <w:b/>
        </w:rPr>
        <w:t xml:space="preserve">Property</w:t>
      </w:r>
      <w:r>
        <w:t xml:space="preserve">:</w:t>
      </w:r>
      <w:r>
        <w:t xml:space="preserve"> </w:t>
      </w:r>
      <w:r>
        <w:rPr>
          <w:rStyle w:val="VerbatimChar"/>
        </w:rPr>
        <w:t xml:space="preserve">filterRow.visible</w:t>
      </w:r>
      <w:r>
        <w:t xml:space="preserve"> </w:t>
      </w:r>
      <w:r>
        <w:t xml:space="preserve">– Enables or disables filtering.</w:t>
      </w:r>
    </w:p>
    <w:p>
      <w:pPr>
        <w:numPr>
          <w:ilvl w:val="1"/>
          <w:numId w:val="1019"/>
        </w:numPr>
        <w:pStyle w:val="Compact"/>
      </w:pPr>
      <w:r>
        <w:rPr>
          <w:bCs/>
          <w:b/>
        </w:rPr>
        <w:t xml:space="preserve">Method</w:t>
      </w:r>
      <w:r>
        <w:t xml:space="preserve">:</w:t>
      </w:r>
      <w:r>
        <w:t xml:space="preserve"> </w:t>
      </w:r>
      <w:r>
        <w:rPr>
          <w:rStyle w:val="VerbatimChar"/>
        </w:rPr>
        <w:t xml:space="preserve">clearFilter()</w:t>
      </w:r>
      <w:r>
        <w:t xml:space="preserve"> </w:t>
      </w:r>
      <w:r>
        <w:t xml:space="preserve">– Clears the applied filter.</w:t>
      </w:r>
    </w:p>
    <w:p>
      <w:pPr>
        <w:numPr>
          <w:ilvl w:val="1"/>
          <w:numId w:val="1019"/>
        </w:numPr>
        <w:pStyle w:val="Compact"/>
      </w:pPr>
      <w:r>
        <w:rPr>
          <w:bCs/>
          <w:b/>
        </w:rPr>
        <w:t xml:space="preserve">Event</w:t>
      </w:r>
      <w:r>
        <w:t xml:space="preserve">:</w:t>
      </w:r>
      <w:r>
        <w:t xml:space="preserve"> </w:t>
      </w:r>
      <w:r>
        <w:rPr>
          <w:rStyle w:val="VerbatimChar"/>
        </w:rPr>
        <w:t xml:space="preserve">onEditorPreparing</w:t>
      </w:r>
      <w:r>
        <w:t xml:space="preserve"> </w:t>
      </w:r>
      <w:r>
        <w:t xml:space="preserve">– Customizes filter options.</w:t>
      </w:r>
    </w:p>
    <w:p>
      <w:pPr>
        <w:numPr>
          <w:ilvl w:val="0"/>
          <w:numId w:val="1018"/>
        </w:numPr>
      </w:pPr>
      <w:r>
        <w:rPr>
          <w:bCs/>
          <w:b/>
        </w:rPr>
        <w:t xml:space="preserve">4.5.2 Filter Panel</w:t>
      </w:r>
      <w:r>
        <w:t xml:space="preserve"> </w:t>
      </w:r>
      <w:r>
        <w:t xml:space="preserve">– Displays applied filters in a panel.</w:t>
      </w:r>
    </w:p>
    <w:p>
      <w:pPr>
        <w:numPr>
          <w:ilvl w:val="1"/>
          <w:numId w:val="1020"/>
        </w:numPr>
        <w:pStyle w:val="Compact"/>
      </w:pPr>
      <w:r>
        <w:rPr>
          <w:bCs/>
          <w:b/>
        </w:rPr>
        <w:t xml:space="preserve">Property</w:t>
      </w:r>
      <w:r>
        <w:t xml:space="preserve">:</w:t>
      </w:r>
      <w:r>
        <w:t xml:space="preserve"> </w:t>
      </w:r>
      <w:r>
        <w:rPr>
          <w:rStyle w:val="VerbatimChar"/>
        </w:rPr>
        <w:t xml:space="preserve">filterPanel.visible</w:t>
      </w:r>
      <w:r>
        <w:t xml:space="preserve"> </w:t>
      </w:r>
      <w:r>
        <w:t xml:space="preserve">– Shows or hides the filter panel.</w:t>
      </w:r>
    </w:p>
    <w:p>
      <w:pPr>
        <w:numPr>
          <w:ilvl w:val="1"/>
          <w:numId w:val="1020"/>
        </w:numPr>
        <w:pStyle w:val="Compact"/>
      </w:pPr>
      <w:r>
        <w:rPr>
          <w:bCs/>
          <w:b/>
        </w:rPr>
        <w:t xml:space="preserve">Method</w:t>
      </w:r>
      <w:r>
        <w:t xml:space="preserve">:</w:t>
      </w:r>
      <w:r>
        <w:t xml:space="preserve"> </w:t>
      </w:r>
      <w:r>
        <w:rPr>
          <w:rStyle w:val="VerbatimChar"/>
        </w:rPr>
        <w:t xml:space="preserve">applyFilter()</w:t>
      </w:r>
      <w:r>
        <w:t xml:space="preserve"> </w:t>
      </w:r>
      <w:r>
        <w:t xml:space="preserve">– Applies the current filter settings.</w:t>
      </w:r>
    </w:p>
    <w:p>
      <w:pPr>
        <w:numPr>
          <w:ilvl w:val="1"/>
          <w:numId w:val="1020"/>
        </w:numPr>
        <w:pStyle w:val="Compact"/>
      </w:pPr>
      <w:r>
        <w:rPr>
          <w:bCs/>
          <w:b/>
        </w:rPr>
        <w:t xml:space="preserve">Event</w:t>
      </w:r>
      <w:r>
        <w:t xml:space="preserve">:</w:t>
      </w:r>
      <w:r>
        <w:t xml:space="preserve"> </w:t>
      </w:r>
      <w:r>
        <w:rPr>
          <w:rStyle w:val="VerbatimChar"/>
        </w:rPr>
        <w:t xml:space="preserve">onOptionChanged</w:t>
      </w:r>
      <w:r>
        <w:t xml:space="preserve"> </w:t>
      </w:r>
      <w:r>
        <w:t xml:space="preserve">– Triggered when filter settings change.</w:t>
      </w:r>
    </w:p>
    <w:p>
      <w:r>
        <w:pict>
          <v:rect style="width:0;height:1.5pt" o:hralign="center" o:hrstd="t" o:hr="t"/>
        </w:pict>
      </w:r>
    </w:p>
    <w:bookmarkEnd w:id="24"/>
    <w:bookmarkStart w:id="25" w:name="sorting"/>
    <w:p>
      <w:pPr>
        <w:pStyle w:val="Heading3"/>
      </w:pPr>
      <w:r>
        <w:rPr>
          <w:bCs/>
          <w:b/>
        </w:rPr>
        <w:t xml:space="preserve">4.6 Sorting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4.6.1 Multiple Sorting</w:t>
      </w:r>
      <w:r>
        <w:t xml:space="preserve"> </w:t>
      </w:r>
      <w:r>
        <w:t xml:space="preserve">– Sorts records by multiple columns.</w:t>
      </w:r>
    </w:p>
    <w:p>
      <w:pPr>
        <w:numPr>
          <w:ilvl w:val="1"/>
          <w:numId w:val="1022"/>
        </w:numPr>
        <w:pStyle w:val="Compact"/>
      </w:pPr>
      <w:r>
        <w:rPr>
          <w:bCs/>
          <w:b/>
        </w:rPr>
        <w:t xml:space="preserve">Property</w:t>
      </w:r>
      <w:r>
        <w:t xml:space="preserve">:</w:t>
      </w:r>
      <w:r>
        <w:t xml:space="preserve"> </w:t>
      </w:r>
      <w:r>
        <w:rPr>
          <w:rStyle w:val="VerbatimChar"/>
        </w:rPr>
        <w:t xml:space="preserve">sorting.mode</w:t>
      </w:r>
      <w:r>
        <w:t xml:space="preserve"> </w:t>
      </w:r>
      <w:r>
        <w:t xml:space="preserve">– Set to</w:t>
      </w:r>
      <w:r>
        <w:t xml:space="preserve"> </w:t>
      </w:r>
      <w:r>
        <w:rPr>
          <w:rStyle w:val="VerbatimChar"/>
        </w:rPr>
        <w:t xml:space="preserve">"multiple"</w:t>
      </w:r>
      <w:r>
        <w:t xml:space="preserve"> </w:t>
      </w:r>
      <w:r>
        <w:t xml:space="preserve">to allow multi-column sorting.</w:t>
      </w:r>
    </w:p>
    <w:p>
      <w:pPr>
        <w:numPr>
          <w:ilvl w:val="1"/>
          <w:numId w:val="1022"/>
        </w:numPr>
        <w:pStyle w:val="Compact"/>
      </w:pPr>
      <w:r>
        <w:rPr>
          <w:bCs/>
          <w:b/>
        </w:rPr>
        <w:t xml:space="preserve">Method</w:t>
      </w:r>
      <w:r>
        <w:t xml:space="preserve">:</w:t>
      </w:r>
      <w:r>
        <w:t xml:space="preserve"> </w:t>
      </w:r>
      <w:r>
        <w:rPr>
          <w:rStyle w:val="VerbatimChar"/>
        </w:rPr>
        <w:t xml:space="preserve">columnOption(column, "sortOrder", "asc")</w:t>
      </w:r>
      <w:r>
        <w:t xml:space="preserve"> </w:t>
      </w:r>
      <w:r>
        <w:t xml:space="preserve">– Sets sorting for a column.</w:t>
      </w:r>
    </w:p>
    <w:p>
      <w:pPr>
        <w:numPr>
          <w:ilvl w:val="1"/>
          <w:numId w:val="1022"/>
        </w:numPr>
        <w:pStyle w:val="Compact"/>
      </w:pPr>
      <w:r>
        <w:rPr>
          <w:bCs/>
          <w:b/>
        </w:rPr>
        <w:t xml:space="preserve">Event</w:t>
      </w:r>
      <w:r>
        <w:t xml:space="preserve">:</w:t>
      </w:r>
      <w:r>
        <w:t xml:space="preserve"> </w:t>
      </w:r>
      <w:r>
        <w:rPr>
          <w:rStyle w:val="VerbatimChar"/>
        </w:rPr>
        <w:t xml:space="preserve">onOptionChanged</w:t>
      </w:r>
      <w:r>
        <w:t xml:space="preserve"> </w:t>
      </w:r>
      <w:r>
        <w:t xml:space="preserve">– Triggered when sorting options change.</w:t>
      </w:r>
    </w:p>
    <w:p>
      <w:r>
        <w:pict>
          <v:rect style="width:0;height:1.5pt" o:hralign="center" o:hrstd="t" o:hr="t"/>
        </w:pict>
      </w:r>
    </w:p>
    <w:bookmarkEnd w:id="25"/>
    <w:bookmarkStart w:id="26" w:name="selection"/>
    <w:p>
      <w:pPr>
        <w:pStyle w:val="Heading3"/>
      </w:pPr>
      <w:r>
        <w:rPr>
          <w:bCs/>
          <w:b/>
        </w:rPr>
        <w:t xml:space="preserve">4.7 Selection</w:t>
      </w:r>
    </w:p>
    <w:p>
      <w:pPr>
        <w:numPr>
          <w:ilvl w:val="0"/>
          <w:numId w:val="1023"/>
        </w:numPr>
      </w:pPr>
      <w:r>
        <w:rPr>
          <w:bCs/>
          <w:b/>
        </w:rPr>
        <w:t xml:space="preserve">4.7.1 Row Selection</w:t>
      </w:r>
      <w:r>
        <w:t xml:space="preserve"> </w:t>
      </w:r>
      <w:r>
        <w:t xml:space="preserve">– Allows selection of single rows.</w:t>
      </w:r>
    </w:p>
    <w:p>
      <w:pPr>
        <w:numPr>
          <w:ilvl w:val="1"/>
          <w:numId w:val="1024"/>
        </w:numPr>
        <w:pStyle w:val="Compact"/>
      </w:pPr>
      <w:r>
        <w:rPr>
          <w:bCs/>
          <w:b/>
        </w:rPr>
        <w:t xml:space="preserve">Property</w:t>
      </w:r>
      <w:r>
        <w:t xml:space="preserve">:</w:t>
      </w:r>
      <w:r>
        <w:t xml:space="preserve"> </w:t>
      </w:r>
      <w:r>
        <w:rPr>
          <w:rStyle w:val="VerbatimChar"/>
        </w:rPr>
        <w:t xml:space="preserve">selection.mode</w:t>
      </w:r>
      <w:r>
        <w:t xml:space="preserve"> </w:t>
      </w:r>
      <w:r>
        <w:t xml:space="preserve">– Set to</w:t>
      </w:r>
      <w:r>
        <w:t xml:space="preserve"> </w:t>
      </w:r>
      <w:r>
        <w:rPr>
          <w:rStyle w:val="VerbatimChar"/>
        </w:rPr>
        <w:t xml:space="preserve">"single"</w:t>
      </w:r>
      <w:r>
        <w:t xml:space="preserve"> </w:t>
      </w:r>
      <w:r>
        <w:t xml:space="preserve">for single row selection.</w:t>
      </w:r>
    </w:p>
    <w:p>
      <w:pPr>
        <w:numPr>
          <w:ilvl w:val="1"/>
          <w:numId w:val="1024"/>
        </w:numPr>
        <w:pStyle w:val="Compact"/>
      </w:pPr>
      <w:r>
        <w:rPr>
          <w:bCs/>
          <w:b/>
        </w:rPr>
        <w:t xml:space="preserve">Method</w:t>
      </w:r>
      <w:r>
        <w:t xml:space="preserve">:</w:t>
      </w:r>
      <w:r>
        <w:t xml:space="preserve"> </w:t>
      </w:r>
      <w:r>
        <w:rPr>
          <w:rStyle w:val="VerbatimChar"/>
        </w:rPr>
        <w:t xml:space="preserve">selectRows(keys, true)</w:t>
      </w:r>
      <w:r>
        <w:t xml:space="preserve"> </w:t>
      </w:r>
      <w:r>
        <w:t xml:space="preserve">– Selects specific rows by key.</w:t>
      </w:r>
    </w:p>
    <w:p>
      <w:pPr>
        <w:numPr>
          <w:ilvl w:val="1"/>
          <w:numId w:val="1024"/>
        </w:numPr>
        <w:pStyle w:val="Compact"/>
      </w:pPr>
      <w:r>
        <w:rPr>
          <w:bCs/>
          <w:b/>
        </w:rPr>
        <w:t xml:space="preserve">Event</w:t>
      </w:r>
      <w:r>
        <w:t xml:space="preserve">:</w:t>
      </w:r>
      <w:r>
        <w:t xml:space="preserve"> </w:t>
      </w:r>
      <w:r>
        <w:rPr>
          <w:rStyle w:val="VerbatimChar"/>
        </w:rPr>
        <w:t xml:space="preserve">onSelectionChanged</w:t>
      </w:r>
      <w:r>
        <w:t xml:space="preserve"> </w:t>
      </w:r>
      <w:r>
        <w:t xml:space="preserve">– Triggered when selection changes.</w:t>
      </w:r>
    </w:p>
    <w:p>
      <w:pPr>
        <w:numPr>
          <w:ilvl w:val="0"/>
          <w:numId w:val="1023"/>
        </w:numPr>
      </w:pPr>
      <w:r>
        <w:rPr>
          <w:bCs/>
          <w:b/>
        </w:rPr>
        <w:t xml:space="preserve">4.7.2 Multiple Record Selection Modes</w:t>
      </w:r>
      <w:r>
        <w:t xml:space="preserve"> </w:t>
      </w:r>
      <w:r>
        <w:t xml:space="preserve">– Enables selecting multiple rows.</w:t>
      </w:r>
    </w:p>
    <w:p>
      <w:pPr>
        <w:numPr>
          <w:ilvl w:val="1"/>
          <w:numId w:val="1025"/>
        </w:numPr>
        <w:pStyle w:val="Compact"/>
      </w:pPr>
      <w:r>
        <w:rPr>
          <w:bCs/>
          <w:b/>
        </w:rPr>
        <w:t xml:space="preserve">Property</w:t>
      </w:r>
      <w:r>
        <w:t xml:space="preserve">:</w:t>
      </w:r>
      <w:r>
        <w:t xml:space="preserve"> </w:t>
      </w:r>
      <w:r>
        <w:rPr>
          <w:rStyle w:val="VerbatimChar"/>
        </w:rPr>
        <w:t xml:space="preserve">selection.mode</w:t>
      </w:r>
      <w:r>
        <w:t xml:space="preserve"> </w:t>
      </w:r>
      <w:r>
        <w:t xml:space="preserve">– Set to</w:t>
      </w:r>
      <w:r>
        <w:t xml:space="preserve"> </w:t>
      </w:r>
      <w:r>
        <w:rPr>
          <w:rStyle w:val="VerbatimChar"/>
        </w:rPr>
        <w:t xml:space="preserve">"multiple"</w:t>
      </w:r>
      <w:r>
        <w:t xml:space="preserve"> </w:t>
      </w:r>
      <w:r>
        <w:t xml:space="preserve">for multiple selection.</w:t>
      </w:r>
    </w:p>
    <w:p>
      <w:pPr>
        <w:numPr>
          <w:ilvl w:val="1"/>
          <w:numId w:val="1025"/>
        </w:numPr>
        <w:pStyle w:val="Compact"/>
      </w:pPr>
      <w:r>
        <w:rPr>
          <w:bCs/>
          <w:b/>
        </w:rPr>
        <w:t xml:space="preserve">Method</w:t>
      </w:r>
      <w:r>
        <w:t xml:space="preserve">:</w:t>
      </w:r>
      <w:r>
        <w:t xml:space="preserve"> </w:t>
      </w:r>
      <w:r>
        <w:rPr>
          <w:rStyle w:val="VerbatimChar"/>
        </w:rPr>
        <w:t xml:space="preserve">clearSelection()</w:t>
      </w:r>
      <w:r>
        <w:t xml:space="preserve"> </w:t>
      </w:r>
      <w:r>
        <w:t xml:space="preserve">– Clears all selected rows.</w:t>
      </w:r>
    </w:p>
    <w:p>
      <w:pPr>
        <w:numPr>
          <w:ilvl w:val="1"/>
          <w:numId w:val="1025"/>
        </w:numPr>
        <w:pStyle w:val="Compact"/>
      </w:pPr>
      <w:r>
        <w:rPr>
          <w:bCs/>
          <w:b/>
        </w:rPr>
        <w:t xml:space="preserve">Event</w:t>
      </w:r>
      <w:r>
        <w:t xml:space="preserve">:</w:t>
      </w:r>
      <w:r>
        <w:t xml:space="preserve"> </w:t>
      </w:r>
      <w:r>
        <w:rPr>
          <w:rStyle w:val="VerbatimChar"/>
        </w:rPr>
        <w:t xml:space="preserve">onSelectionChanged</w:t>
      </w:r>
      <w:r>
        <w:t xml:space="preserve"> </w:t>
      </w:r>
      <w:r>
        <w:t xml:space="preserve">– Triggered when multiple selections change.</w:t>
      </w:r>
    </w:p>
    <w:p>
      <w:r>
        <w:pict>
          <v:rect style="width:0;height:1.5pt" o:hralign="center" o:hrstd="t" o:hr="t"/>
        </w:pict>
      </w:r>
    </w:p>
    <w:bookmarkEnd w:id="26"/>
    <w:bookmarkStart w:id="32" w:name="columns"/>
    <w:p>
      <w:pPr>
        <w:pStyle w:val="Heading3"/>
      </w:pPr>
      <w:r>
        <w:rPr>
          <w:bCs/>
          <w:b/>
        </w:rPr>
        <w:t xml:space="preserve">4.8 Columns</w:t>
      </w:r>
    </w:p>
    <w:bookmarkStart w:id="27" w:name="column-customization"/>
    <w:p>
      <w:pPr>
        <w:pStyle w:val="Heading4"/>
      </w:pPr>
      <w:r>
        <w:rPr>
          <w:bCs/>
          <w:b/>
        </w:rPr>
        <w:t xml:space="preserve">4.8.1 Column Customization</w:t>
      </w:r>
    </w:p>
    <w:p>
      <w:pPr>
        <w:numPr>
          <w:ilvl w:val="0"/>
          <w:numId w:val="1026"/>
        </w:numPr>
        <w:pStyle w:val="Compact"/>
      </w:pPr>
      <w:r>
        <w:rPr>
          <w:bCs/>
          <w:b/>
        </w:rPr>
        <w:t xml:space="preserve">Properties:</w:t>
      </w:r>
    </w:p>
    <w:p>
      <w:pPr>
        <w:numPr>
          <w:ilvl w:val="1"/>
          <w:numId w:val="1027"/>
        </w:numPr>
        <w:pStyle w:val="Compact"/>
      </w:pPr>
      <w:r>
        <w:rPr>
          <w:rStyle w:val="VerbatimChar"/>
        </w:rPr>
        <w:t xml:space="preserve">columnAutoWidth: true</w:t>
      </w:r>
      <w:r>
        <w:t xml:space="preserve"> </w:t>
      </w:r>
      <w:r>
        <w:t xml:space="preserve">(Adjusts column widths automatically)</w:t>
      </w:r>
    </w:p>
    <w:p>
      <w:pPr>
        <w:numPr>
          <w:ilvl w:val="1"/>
          <w:numId w:val="1027"/>
        </w:numPr>
        <w:pStyle w:val="Compact"/>
      </w:pPr>
      <w:r>
        <w:rPr>
          <w:rStyle w:val="VerbatimChar"/>
        </w:rPr>
        <w:t xml:space="preserve">columnResizingMode: "nextColumn"</w:t>
      </w:r>
      <w:r>
        <w:t xml:space="preserve"> </w:t>
      </w:r>
      <w:r>
        <w:t xml:space="preserve">(Resizes columns proportionally)</w:t>
      </w:r>
    </w:p>
    <w:p>
      <w:pPr>
        <w:numPr>
          <w:ilvl w:val="0"/>
          <w:numId w:val="1026"/>
        </w:numPr>
        <w:pStyle w:val="Compact"/>
      </w:pPr>
      <w:r>
        <w:rPr>
          <w:bCs/>
          <w:b/>
        </w:rPr>
        <w:t xml:space="preserve">Methods:</w:t>
      </w:r>
    </w:p>
    <w:p>
      <w:pPr>
        <w:numPr>
          <w:ilvl w:val="1"/>
          <w:numId w:val="1028"/>
        </w:numPr>
        <w:pStyle w:val="Compact"/>
      </w:pPr>
      <w:r>
        <w:rPr>
          <w:rStyle w:val="VerbatimChar"/>
        </w:rPr>
        <w:t xml:space="preserve">columnOption("Name", "visible", false);</w:t>
      </w:r>
      <w:r>
        <w:t xml:space="preserve"> </w:t>
      </w:r>
      <w:r>
        <w:t xml:space="preserve">(Hides a column dynamically)</w:t>
      </w:r>
    </w:p>
    <w:p>
      <w:pPr>
        <w:numPr>
          <w:ilvl w:val="0"/>
          <w:numId w:val="1026"/>
        </w:numPr>
        <w:pStyle w:val="Compact"/>
      </w:pPr>
      <w:r>
        <w:rPr>
          <w:bCs/>
          <w:b/>
        </w:rPr>
        <w:t xml:space="preserve">Events:</w:t>
      </w:r>
    </w:p>
    <w:p>
      <w:pPr>
        <w:numPr>
          <w:ilvl w:val="1"/>
          <w:numId w:val="1029"/>
        </w:numPr>
        <w:pStyle w:val="Compact"/>
      </w:pPr>
      <w:r>
        <w:rPr>
          <w:rStyle w:val="VerbatimChar"/>
        </w:rPr>
        <w:t xml:space="preserve">onOptionChanged</w:t>
      </w:r>
      <w:r>
        <w:t xml:space="preserve"> </w:t>
      </w:r>
      <w:r>
        <w:t xml:space="preserve">(Triggered when column options change)</w:t>
      </w:r>
    </w:p>
    <w:bookmarkEnd w:id="27"/>
    <w:bookmarkStart w:id="28" w:name="columns-based-on-a-data-source"/>
    <w:p>
      <w:pPr>
        <w:pStyle w:val="Heading4"/>
      </w:pPr>
      <w:r>
        <w:rPr>
          <w:bCs/>
          <w:b/>
        </w:rPr>
        <w:t xml:space="preserve">4.8.2 Columns based on a Data Source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Properties:</w:t>
      </w:r>
    </w:p>
    <w:p>
      <w:pPr>
        <w:numPr>
          <w:ilvl w:val="1"/>
          <w:numId w:val="1031"/>
        </w:numPr>
        <w:pStyle w:val="Compact"/>
      </w:pPr>
      <w:r>
        <w:rPr>
          <w:rStyle w:val="VerbatimChar"/>
        </w:rPr>
        <w:t xml:space="preserve">dataSource: marvelCharacters</w:t>
      </w:r>
      <w:r>
        <w:t xml:space="preserve"> </w:t>
      </w:r>
      <w:r>
        <w:t xml:space="preserve">(Binds data source dynamically)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Methods:</w:t>
      </w:r>
    </w:p>
    <w:p>
      <w:pPr>
        <w:numPr>
          <w:ilvl w:val="1"/>
          <w:numId w:val="1032"/>
        </w:numPr>
        <w:pStyle w:val="Compact"/>
      </w:pPr>
      <w:r>
        <w:rPr>
          <w:rStyle w:val="VerbatimChar"/>
        </w:rPr>
        <w:t xml:space="preserve">refresh()</w:t>
      </w:r>
      <w:r>
        <w:t xml:space="preserve"> </w:t>
      </w:r>
      <w:r>
        <w:t xml:space="preserve">(Reloads the grid data)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Events:</w:t>
      </w:r>
    </w:p>
    <w:p>
      <w:pPr>
        <w:numPr>
          <w:ilvl w:val="1"/>
          <w:numId w:val="1033"/>
        </w:numPr>
        <w:pStyle w:val="Compact"/>
      </w:pPr>
      <w:r>
        <w:rPr>
          <w:rStyle w:val="VerbatimChar"/>
        </w:rPr>
        <w:t xml:space="preserve">onContentReady</w:t>
      </w:r>
      <w:r>
        <w:t xml:space="preserve"> </w:t>
      </w:r>
      <w:r>
        <w:t xml:space="preserve">(Fires when the grid content is fully loaded)</w:t>
      </w:r>
    </w:p>
    <w:bookmarkEnd w:id="28"/>
    <w:bookmarkStart w:id="29" w:name="multi-row-headers"/>
    <w:p>
      <w:pPr>
        <w:pStyle w:val="Heading4"/>
      </w:pPr>
      <w:r>
        <w:rPr>
          <w:bCs/>
          <w:b/>
        </w:rPr>
        <w:t xml:space="preserve">4.8.3 Multi-Row Headers</w:t>
      </w:r>
    </w:p>
    <w:p>
      <w:pPr>
        <w:numPr>
          <w:ilvl w:val="0"/>
          <w:numId w:val="1034"/>
        </w:numPr>
        <w:pStyle w:val="Compact"/>
      </w:pPr>
      <w:r>
        <w:rPr>
          <w:bCs/>
          <w:b/>
        </w:rPr>
        <w:t xml:space="preserve">Properties:</w:t>
      </w:r>
    </w:p>
    <w:p>
      <w:pPr>
        <w:numPr>
          <w:ilvl w:val="1"/>
          <w:numId w:val="1035"/>
        </w:numPr>
        <w:pStyle w:val="Compact"/>
      </w:pPr>
      <w:r>
        <w:rPr>
          <w:rStyle w:val="VerbatimChar"/>
        </w:rPr>
        <w:t xml:space="preserve">columns: [{ caption: "Names", columns: [...] }]</w:t>
      </w:r>
      <w:r>
        <w:t xml:space="preserve"> </w:t>
      </w:r>
      <w:r>
        <w:t xml:space="preserve">(Defines grouped headers)</w:t>
      </w:r>
    </w:p>
    <w:p>
      <w:pPr>
        <w:numPr>
          <w:ilvl w:val="0"/>
          <w:numId w:val="1034"/>
        </w:numPr>
        <w:pStyle w:val="Compact"/>
      </w:pPr>
      <w:r>
        <w:rPr>
          <w:bCs/>
          <w:b/>
        </w:rPr>
        <w:t xml:space="preserve">Events:</w:t>
      </w:r>
    </w:p>
    <w:p>
      <w:pPr>
        <w:numPr>
          <w:ilvl w:val="1"/>
          <w:numId w:val="1036"/>
        </w:numPr>
        <w:pStyle w:val="Compact"/>
      </w:pPr>
      <w:r>
        <w:rPr>
          <w:rStyle w:val="VerbatimChar"/>
        </w:rPr>
        <w:t xml:space="preserve">onCellPrepared</w:t>
      </w:r>
      <w:r>
        <w:t xml:space="preserve"> </w:t>
      </w:r>
      <w:r>
        <w:t xml:space="preserve">(Can modify header cell appearance dynamically)</w:t>
      </w:r>
    </w:p>
    <w:bookmarkEnd w:id="29"/>
    <w:bookmarkStart w:id="30" w:name="column-resizing"/>
    <w:p>
      <w:pPr>
        <w:pStyle w:val="Heading4"/>
      </w:pPr>
      <w:r>
        <w:rPr>
          <w:bCs/>
          <w:b/>
        </w:rPr>
        <w:t xml:space="preserve">4.8.4 Column Resizing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Properties:</w:t>
      </w:r>
    </w:p>
    <w:p>
      <w:pPr>
        <w:numPr>
          <w:ilvl w:val="1"/>
          <w:numId w:val="1038"/>
        </w:numPr>
        <w:pStyle w:val="Compact"/>
      </w:pPr>
      <w:r>
        <w:rPr>
          <w:rStyle w:val="VerbatimChar"/>
        </w:rPr>
        <w:t xml:space="preserve">allowColumnResizing: true</w:t>
      </w:r>
    </w:p>
    <w:p>
      <w:pPr>
        <w:numPr>
          <w:ilvl w:val="1"/>
          <w:numId w:val="1038"/>
        </w:numPr>
        <w:pStyle w:val="Compact"/>
      </w:pPr>
      <w:r>
        <w:rPr>
          <w:rStyle w:val="VerbatimChar"/>
        </w:rPr>
        <w:t xml:space="preserve">columnMinWidth: 10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Methods:</w:t>
      </w:r>
    </w:p>
    <w:p>
      <w:pPr>
        <w:numPr>
          <w:ilvl w:val="1"/>
          <w:numId w:val="1039"/>
        </w:numPr>
        <w:pStyle w:val="Compact"/>
      </w:pPr>
      <w:r>
        <w:rPr>
          <w:rStyle w:val="VerbatimChar"/>
        </w:rPr>
        <w:t xml:space="preserve">columnOption("Affiliation", "width", 150);</w:t>
      </w:r>
      <w:r>
        <w:t xml:space="preserve"> </w:t>
      </w:r>
      <w:r>
        <w:t xml:space="preserve">(Changes width dynamically)</w:t>
      </w:r>
    </w:p>
    <w:bookmarkEnd w:id="30"/>
    <w:bookmarkStart w:id="31" w:name="command-column-customization"/>
    <w:p>
      <w:pPr>
        <w:pStyle w:val="Heading4"/>
      </w:pPr>
      <w:r>
        <w:rPr>
          <w:bCs/>
          <w:b/>
        </w:rPr>
        <w:t xml:space="preserve">4.8.5 Command Column Customization</w:t>
      </w:r>
    </w:p>
    <w:p>
      <w:pPr>
        <w:numPr>
          <w:ilvl w:val="0"/>
          <w:numId w:val="1040"/>
        </w:numPr>
        <w:pStyle w:val="Compact"/>
      </w:pPr>
      <w:r>
        <w:rPr>
          <w:bCs/>
          <w:b/>
        </w:rPr>
        <w:t xml:space="preserve">Properties:</w:t>
      </w:r>
    </w:p>
    <w:p>
      <w:pPr>
        <w:numPr>
          <w:ilvl w:val="1"/>
          <w:numId w:val="1041"/>
        </w:numPr>
        <w:pStyle w:val="Compact"/>
      </w:pPr>
      <w:r>
        <w:rPr>
          <w:rStyle w:val="VerbatimChar"/>
        </w:rPr>
        <w:t xml:space="preserve">type: "buttons"</w:t>
      </w:r>
      <w:r>
        <w:t xml:space="preserve"> </w:t>
      </w:r>
      <w:r>
        <w:t xml:space="preserve">(Adds action buttons)</w:t>
      </w:r>
    </w:p>
    <w:p>
      <w:pPr>
        <w:numPr>
          <w:ilvl w:val="0"/>
          <w:numId w:val="1040"/>
        </w:numPr>
        <w:pStyle w:val="Compact"/>
      </w:pPr>
      <w:r>
        <w:rPr>
          <w:bCs/>
          <w:b/>
        </w:rPr>
        <w:t xml:space="preserve">Methods:</w:t>
      </w:r>
    </w:p>
    <w:p>
      <w:pPr>
        <w:numPr>
          <w:ilvl w:val="1"/>
          <w:numId w:val="1042"/>
        </w:numPr>
        <w:pStyle w:val="Compact"/>
      </w:pPr>
      <w:r>
        <w:rPr>
          <w:rStyle w:val="VerbatimChar"/>
        </w:rPr>
        <w:t xml:space="preserve">columnOption("Buttons", "visible", false);</w:t>
      </w:r>
    </w:p>
    <w:p>
      <w:pPr>
        <w:numPr>
          <w:ilvl w:val="0"/>
          <w:numId w:val="1040"/>
        </w:numPr>
        <w:pStyle w:val="Compact"/>
      </w:pPr>
      <w:r>
        <w:rPr>
          <w:bCs/>
          <w:b/>
        </w:rPr>
        <w:t xml:space="preserve">Events:</w:t>
      </w:r>
    </w:p>
    <w:p>
      <w:pPr>
        <w:numPr>
          <w:ilvl w:val="1"/>
          <w:numId w:val="1043"/>
        </w:numPr>
        <w:pStyle w:val="Compact"/>
      </w:pPr>
      <w:r>
        <w:rPr>
          <w:rStyle w:val="VerbatimChar"/>
        </w:rPr>
        <w:t xml:space="preserve">onCellClick</w:t>
      </w:r>
      <w:r>
        <w:t xml:space="preserve"> </w:t>
      </w:r>
      <w:r>
        <w:t xml:space="preserve">(Handles button clicks)</w:t>
      </w:r>
    </w:p>
    <w:p>
      <w:r>
        <w:pict>
          <v:rect style="width:0;height:1.5pt" o:hralign="center" o:hrstd="t" o:hr="t"/>
        </w:pict>
      </w:r>
    </w:p>
    <w:bookmarkEnd w:id="31"/>
    <w:bookmarkEnd w:id="32"/>
    <w:bookmarkStart w:id="33" w:name="state-persistence"/>
    <w:p>
      <w:pPr>
        <w:pStyle w:val="Heading3"/>
      </w:pPr>
      <w:r>
        <w:rPr>
          <w:bCs/>
          <w:b/>
        </w:rPr>
        <w:t xml:space="preserve">4.9 State Persistence</w:t>
      </w:r>
    </w:p>
    <w:p>
      <w:pPr>
        <w:numPr>
          <w:ilvl w:val="0"/>
          <w:numId w:val="1044"/>
        </w:numPr>
        <w:pStyle w:val="Compact"/>
      </w:pPr>
      <w:r>
        <w:rPr>
          <w:bCs/>
          <w:b/>
        </w:rPr>
        <w:t xml:space="preserve">Properties:</w:t>
      </w:r>
    </w:p>
    <w:p>
      <w:pPr>
        <w:numPr>
          <w:ilvl w:val="1"/>
          <w:numId w:val="1045"/>
        </w:numPr>
        <w:pStyle w:val="Compact"/>
      </w:pPr>
      <w:r>
        <w:rPr>
          <w:rStyle w:val="VerbatimChar"/>
        </w:rPr>
        <w:t xml:space="preserve">stateStoring: { enabled: true, type: "localStorage", storageKey: "gridState" }</w:t>
      </w:r>
    </w:p>
    <w:p>
      <w:pPr>
        <w:numPr>
          <w:ilvl w:val="0"/>
          <w:numId w:val="1044"/>
        </w:numPr>
        <w:pStyle w:val="Compact"/>
      </w:pPr>
      <w:r>
        <w:rPr>
          <w:bCs/>
          <w:b/>
        </w:rPr>
        <w:t xml:space="preserve">Methods:</w:t>
      </w:r>
    </w:p>
    <w:p>
      <w:pPr>
        <w:numPr>
          <w:ilvl w:val="1"/>
          <w:numId w:val="1046"/>
        </w:numPr>
        <w:pStyle w:val="Compact"/>
      </w:pPr>
      <w:r>
        <w:rPr>
          <w:rStyle w:val="VerbatimChar"/>
        </w:rPr>
        <w:t xml:space="preserve">state(null);</w:t>
      </w:r>
      <w:r>
        <w:t xml:space="preserve"> </w:t>
      </w:r>
      <w:r>
        <w:t xml:space="preserve">(Clears saved state)</w:t>
      </w:r>
    </w:p>
    <w:p>
      <w:pPr>
        <w:numPr>
          <w:ilvl w:val="0"/>
          <w:numId w:val="1044"/>
        </w:numPr>
        <w:pStyle w:val="Compact"/>
      </w:pPr>
      <w:r>
        <w:rPr>
          <w:bCs/>
          <w:b/>
        </w:rPr>
        <w:t xml:space="preserve">Events:</w:t>
      </w:r>
    </w:p>
    <w:p>
      <w:pPr>
        <w:numPr>
          <w:ilvl w:val="1"/>
          <w:numId w:val="1047"/>
        </w:numPr>
        <w:pStyle w:val="Compact"/>
      </w:pPr>
      <w:r>
        <w:rPr>
          <w:rStyle w:val="VerbatimChar"/>
        </w:rPr>
        <w:t xml:space="preserve">onOptionChanged</w:t>
      </w:r>
      <w:r>
        <w:t xml:space="preserve"> </w:t>
      </w:r>
      <w:r>
        <w:t xml:space="preserve">(Handles changes in state persistence)</w:t>
      </w:r>
    </w:p>
    <w:p>
      <w:r>
        <w:pict>
          <v:rect style="width:0;height:1.5pt" o:hralign="center" o:hrstd="t" o:hr="t"/>
        </w:pict>
      </w:r>
    </w:p>
    <w:bookmarkEnd w:id="33"/>
    <w:bookmarkStart w:id="35" w:name="appearance"/>
    <w:p>
      <w:pPr>
        <w:pStyle w:val="Heading3"/>
      </w:pPr>
      <w:r>
        <w:rPr>
          <w:bCs/>
          <w:b/>
        </w:rPr>
        <w:t xml:space="preserve">4.10 Appearance</w:t>
      </w:r>
    </w:p>
    <w:bookmarkStart w:id="34" w:name="appearance-1"/>
    <w:p>
      <w:pPr>
        <w:pStyle w:val="Heading4"/>
      </w:pPr>
      <w:r>
        <w:rPr>
          <w:bCs/>
          <w:b/>
        </w:rPr>
        <w:t xml:space="preserve">4.10.1 Appearance</w:t>
      </w:r>
    </w:p>
    <w:p>
      <w:pPr>
        <w:numPr>
          <w:ilvl w:val="0"/>
          <w:numId w:val="1048"/>
        </w:numPr>
        <w:pStyle w:val="Compact"/>
      </w:pPr>
      <w:r>
        <w:rPr>
          <w:bCs/>
          <w:b/>
        </w:rPr>
        <w:t xml:space="preserve">Properties:</w:t>
      </w:r>
    </w:p>
    <w:p>
      <w:pPr>
        <w:numPr>
          <w:ilvl w:val="1"/>
          <w:numId w:val="1049"/>
        </w:numPr>
        <w:pStyle w:val="Compact"/>
      </w:pPr>
      <w:r>
        <w:rPr>
          <w:rStyle w:val="VerbatimChar"/>
        </w:rPr>
        <w:t xml:space="preserve">showBorders: true</w:t>
      </w:r>
    </w:p>
    <w:p>
      <w:pPr>
        <w:numPr>
          <w:ilvl w:val="0"/>
          <w:numId w:val="1048"/>
        </w:numPr>
        <w:pStyle w:val="Compact"/>
      </w:pPr>
      <w:r>
        <w:rPr>
          <w:bCs/>
          <w:b/>
        </w:rPr>
        <w:t xml:space="preserve">Events:</w:t>
      </w:r>
    </w:p>
    <w:p>
      <w:pPr>
        <w:numPr>
          <w:ilvl w:val="1"/>
          <w:numId w:val="1050"/>
        </w:numPr>
        <w:pStyle w:val="Compact"/>
      </w:pPr>
      <w:r>
        <w:rPr>
          <w:rStyle w:val="VerbatimChar"/>
        </w:rPr>
        <w:t xml:space="preserve">onRowPrepared</w:t>
      </w:r>
      <w:r>
        <w:t xml:space="preserve"> </w:t>
      </w:r>
      <w:r>
        <w:t xml:space="preserve">(Applies custom row styling)</w:t>
      </w:r>
    </w:p>
    <w:p>
      <w:r>
        <w:pict>
          <v:rect style="width:0;height:1.5pt" o:hralign="center" o:hrstd="t" o:hr="t"/>
        </w:pict>
      </w:r>
    </w:p>
    <w:bookmarkEnd w:id="34"/>
    <w:bookmarkEnd w:id="35"/>
    <w:bookmarkStart w:id="40" w:name="template"/>
    <w:p>
      <w:pPr>
        <w:pStyle w:val="Heading3"/>
      </w:pPr>
      <w:r>
        <w:rPr>
          <w:bCs/>
          <w:b/>
        </w:rPr>
        <w:t xml:space="preserve">4.11 Template</w:t>
      </w:r>
    </w:p>
    <w:bookmarkStart w:id="36" w:name="column-template"/>
    <w:p>
      <w:pPr>
        <w:pStyle w:val="Heading4"/>
      </w:pPr>
      <w:r>
        <w:rPr>
          <w:bCs/>
          <w:b/>
        </w:rPr>
        <w:t xml:space="preserve">4.11.1 Column Template</w:t>
      </w:r>
    </w:p>
    <w:p>
      <w:pPr>
        <w:numPr>
          <w:ilvl w:val="0"/>
          <w:numId w:val="1051"/>
        </w:numPr>
        <w:pStyle w:val="Compact"/>
      </w:pPr>
      <w:r>
        <w:rPr>
          <w:bCs/>
          <w:b/>
        </w:rPr>
        <w:t xml:space="preserve">Properties:</w:t>
      </w:r>
    </w:p>
    <w:p>
      <w:pPr>
        <w:numPr>
          <w:ilvl w:val="1"/>
          <w:numId w:val="1052"/>
        </w:numPr>
        <w:pStyle w:val="Compact"/>
      </w:pPr>
      <w:r>
        <w:rPr>
          <w:rStyle w:val="VerbatimChar"/>
        </w:rPr>
        <w:t xml:space="preserve">columns: [{ dataField: "Abilities", cellTemplate: function (container, options) { $(container).text("⭐ " + options.value); } }]</w:t>
      </w:r>
    </w:p>
    <w:p>
      <w:pPr>
        <w:numPr>
          <w:ilvl w:val="0"/>
          <w:numId w:val="1051"/>
        </w:numPr>
        <w:pStyle w:val="Compact"/>
      </w:pPr>
      <w:r>
        <w:rPr>
          <w:bCs/>
          <w:b/>
        </w:rPr>
        <w:t xml:space="preserve">Events:</w:t>
      </w:r>
    </w:p>
    <w:p>
      <w:pPr>
        <w:numPr>
          <w:ilvl w:val="1"/>
          <w:numId w:val="1053"/>
        </w:numPr>
        <w:pStyle w:val="Compact"/>
      </w:pPr>
      <w:r>
        <w:rPr>
          <w:rStyle w:val="VerbatimChar"/>
        </w:rPr>
        <w:t xml:space="preserve">onCellPrepared</w:t>
      </w:r>
      <w:r>
        <w:t xml:space="preserve"> </w:t>
      </w:r>
      <w:r>
        <w:t xml:space="preserve">(Allows cell customization)</w:t>
      </w:r>
    </w:p>
    <w:bookmarkEnd w:id="36"/>
    <w:bookmarkStart w:id="37" w:name="row-template"/>
    <w:p>
      <w:pPr>
        <w:pStyle w:val="Heading4"/>
      </w:pPr>
      <w:r>
        <w:rPr>
          <w:bCs/>
          <w:b/>
        </w:rPr>
        <w:t xml:space="preserve">4.11.2 Row Template</w:t>
      </w:r>
    </w:p>
    <w:p>
      <w:pPr>
        <w:numPr>
          <w:ilvl w:val="0"/>
          <w:numId w:val="1054"/>
        </w:numPr>
        <w:pStyle w:val="Compact"/>
      </w:pPr>
      <w:r>
        <w:rPr>
          <w:bCs/>
          <w:b/>
        </w:rPr>
        <w:t xml:space="preserve">Properties:</w:t>
      </w:r>
    </w:p>
    <w:p>
      <w:pPr>
        <w:numPr>
          <w:ilvl w:val="1"/>
          <w:numId w:val="1055"/>
        </w:numPr>
        <w:pStyle w:val="Compact"/>
      </w:pPr>
      <w:r>
        <w:rPr>
          <w:rStyle w:val="VerbatimChar"/>
        </w:rPr>
        <w:t xml:space="preserve">rowTemplate: function (rowElement, rowData) { rowElement.css("background-color", "lightgray"); }</w:t>
      </w:r>
    </w:p>
    <w:p>
      <w:pPr>
        <w:numPr>
          <w:ilvl w:val="0"/>
          <w:numId w:val="1054"/>
        </w:numPr>
        <w:pStyle w:val="Compact"/>
      </w:pPr>
      <w:r>
        <w:rPr>
          <w:bCs/>
          <w:b/>
        </w:rPr>
        <w:t xml:space="preserve">Events:</w:t>
      </w:r>
    </w:p>
    <w:p>
      <w:pPr>
        <w:numPr>
          <w:ilvl w:val="1"/>
          <w:numId w:val="1056"/>
        </w:numPr>
        <w:pStyle w:val="Compact"/>
      </w:pPr>
      <w:r>
        <w:rPr>
          <w:rStyle w:val="VerbatimChar"/>
        </w:rPr>
        <w:t xml:space="preserve">onRowPrepared</w:t>
      </w:r>
      <w:r>
        <w:t xml:space="preserve"> </w:t>
      </w:r>
      <w:r>
        <w:t xml:space="preserve">(Custom row rendering)</w:t>
      </w:r>
    </w:p>
    <w:bookmarkEnd w:id="37"/>
    <w:bookmarkStart w:id="38" w:name="cell-customization"/>
    <w:p>
      <w:pPr>
        <w:pStyle w:val="Heading4"/>
      </w:pPr>
      <w:r>
        <w:rPr>
          <w:bCs/>
          <w:b/>
        </w:rPr>
        <w:t xml:space="preserve">4.11.3 Cell Customization</w:t>
      </w:r>
    </w:p>
    <w:p>
      <w:pPr>
        <w:numPr>
          <w:ilvl w:val="0"/>
          <w:numId w:val="1057"/>
        </w:numPr>
        <w:pStyle w:val="Compact"/>
      </w:pPr>
      <w:r>
        <w:rPr>
          <w:bCs/>
          <w:b/>
        </w:rPr>
        <w:t xml:space="preserve">Properties:</w:t>
      </w:r>
    </w:p>
    <w:p>
      <w:pPr>
        <w:numPr>
          <w:ilvl w:val="1"/>
          <w:numId w:val="1058"/>
        </w:numPr>
        <w:pStyle w:val="Compact"/>
      </w:pPr>
      <w:r>
        <w:rPr>
          <w:rStyle w:val="VerbatimChar"/>
        </w:rPr>
        <w:t xml:space="preserve">customizeText</w:t>
      </w:r>
      <w:r>
        <w:t xml:space="preserve"> </w:t>
      </w:r>
      <w:r>
        <w:t xml:space="preserve">(Formats displayed text)</w:t>
      </w:r>
    </w:p>
    <w:p>
      <w:pPr>
        <w:numPr>
          <w:ilvl w:val="0"/>
          <w:numId w:val="1057"/>
        </w:numPr>
        <w:pStyle w:val="Compact"/>
      </w:pPr>
      <w:r>
        <w:rPr>
          <w:bCs/>
          <w:b/>
        </w:rPr>
        <w:t xml:space="preserve">Events:</w:t>
      </w:r>
    </w:p>
    <w:p>
      <w:pPr>
        <w:numPr>
          <w:ilvl w:val="1"/>
          <w:numId w:val="1059"/>
        </w:numPr>
        <w:pStyle w:val="Compact"/>
      </w:pPr>
      <w:r>
        <w:rPr>
          <w:rStyle w:val="VerbatimChar"/>
        </w:rPr>
        <w:t xml:space="preserve">onCellClick</w:t>
      </w:r>
      <w:r>
        <w:t xml:space="preserve"> </w:t>
      </w:r>
      <w:r>
        <w:t xml:space="preserve">(Handles click events on cells)</w:t>
      </w:r>
    </w:p>
    <w:bookmarkEnd w:id="38"/>
    <w:bookmarkStart w:id="39" w:name="toolbar-customization"/>
    <w:p>
      <w:pPr>
        <w:pStyle w:val="Heading4"/>
      </w:pPr>
      <w:r>
        <w:rPr>
          <w:bCs/>
          <w:b/>
        </w:rPr>
        <w:t xml:space="preserve">4.11.4 Toolbar Customization</w:t>
      </w:r>
    </w:p>
    <w:p>
      <w:pPr>
        <w:numPr>
          <w:ilvl w:val="0"/>
          <w:numId w:val="1060"/>
        </w:numPr>
        <w:pStyle w:val="Compact"/>
      </w:pPr>
      <w:r>
        <w:rPr>
          <w:bCs/>
          <w:b/>
        </w:rPr>
        <w:t xml:space="preserve">Properties:</w:t>
      </w:r>
    </w:p>
    <w:p>
      <w:pPr>
        <w:numPr>
          <w:ilvl w:val="1"/>
          <w:numId w:val="1061"/>
        </w:numPr>
        <w:pStyle w:val="Compact"/>
      </w:pPr>
      <w:r>
        <w:rPr>
          <w:rStyle w:val="VerbatimChar"/>
        </w:rPr>
        <w:t xml:space="preserve">toolbar: [{ location: "after", widget: "dxButton", options: { text: "Export", onClick: function () { alert("Export Clicked"); } } }]</w:t>
      </w:r>
    </w:p>
    <w:p>
      <w:pPr>
        <w:numPr>
          <w:ilvl w:val="0"/>
          <w:numId w:val="1060"/>
        </w:numPr>
        <w:pStyle w:val="Compact"/>
      </w:pPr>
      <w:r>
        <w:rPr>
          <w:bCs/>
          <w:b/>
        </w:rPr>
        <w:t xml:space="preserve">Events:</w:t>
      </w:r>
    </w:p>
    <w:p>
      <w:pPr>
        <w:numPr>
          <w:ilvl w:val="1"/>
          <w:numId w:val="1062"/>
        </w:numPr>
        <w:pStyle w:val="Compact"/>
      </w:pPr>
      <w:r>
        <w:rPr>
          <w:rStyle w:val="VerbatimChar"/>
        </w:rPr>
        <w:t xml:space="preserve">onToolbarPreparing</w:t>
      </w:r>
      <w:r>
        <w:t xml:space="preserve"> </w:t>
      </w:r>
      <w:r>
        <w:t xml:space="preserve">(Modifies toolbar dynamically)</w:t>
      </w:r>
    </w:p>
    <w:p>
      <w:r>
        <w:pict>
          <v:rect style="width:0;height:1.5pt" o:hralign="center" o:hrstd="t" o:hr="t"/>
        </w:pict>
      </w:r>
    </w:p>
    <w:bookmarkEnd w:id="39"/>
    <w:bookmarkEnd w:id="40"/>
    <w:bookmarkStart w:id="44" w:name="data-summaries"/>
    <w:p>
      <w:pPr>
        <w:pStyle w:val="Heading3"/>
      </w:pPr>
      <w:r>
        <w:rPr>
          <w:bCs/>
          <w:b/>
        </w:rPr>
        <w:t xml:space="preserve">4.12 Data Summaries</w:t>
      </w:r>
    </w:p>
    <w:bookmarkStart w:id="41" w:name="grid-summaries"/>
    <w:p>
      <w:pPr>
        <w:pStyle w:val="Heading4"/>
      </w:pPr>
      <w:r>
        <w:rPr>
          <w:bCs/>
          <w:b/>
        </w:rPr>
        <w:t xml:space="preserve">4.12.1 Grid Summaries</w:t>
      </w:r>
    </w:p>
    <w:p>
      <w:pPr>
        <w:numPr>
          <w:ilvl w:val="0"/>
          <w:numId w:val="1063"/>
        </w:numPr>
        <w:pStyle w:val="Compact"/>
      </w:pPr>
      <w:r>
        <w:rPr>
          <w:bCs/>
          <w:b/>
        </w:rPr>
        <w:t xml:space="preserve">Properties:</w:t>
      </w:r>
    </w:p>
    <w:p>
      <w:pPr>
        <w:numPr>
          <w:ilvl w:val="1"/>
          <w:numId w:val="1064"/>
        </w:numPr>
        <w:pStyle w:val="Compact"/>
      </w:pPr>
      <w:r>
        <w:rPr>
          <w:rStyle w:val="VerbatimChar"/>
        </w:rPr>
        <w:t xml:space="preserve">summary: { totalItems: [{ column: "First_Appearance", summaryType: "count" }] }</w:t>
      </w:r>
    </w:p>
    <w:bookmarkEnd w:id="41"/>
    <w:bookmarkStart w:id="42" w:name="group-summaries"/>
    <w:p>
      <w:pPr>
        <w:pStyle w:val="Heading4"/>
      </w:pPr>
      <w:r>
        <w:rPr>
          <w:bCs/>
          <w:b/>
        </w:rPr>
        <w:t xml:space="preserve">4.12.2 Group Summaries</w:t>
      </w:r>
    </w:p>
    <w:p>
      <w:pPr>
        <w:numPr>
          <w:ilvl w:val="0"/>
          <w:numId w:val="1065"/>
        </w:numPr>
        <w:pStyle w:val="Compact"/>
      </w:pPr>
      <w:r>
        <w:rPr>
          <w:bCs/>
          <w:b/>
        </w:rPr>
        <w:t xml:space="preserve">Properties:</w:t>
      </w:r>
    </w:p>
    <w:p>
      <w:pPr>
        <w:numPr>
          <w:ilvl w:val="1"/>
          <w:numId w:val="1066"/>
        </w:numPr>
        <w:pStyle w:val="Compact"/>
      </w:pPr>
      <w:r>
        <w:rPr>
          <w:rStyle w:val="VerbatimChar"/>
        </w:rPr>
        <w:t xml:space="preserve">summary: { groupItems: [{ column: "Affiliation", summaryType: "count" }] }</w:t>
      </w:r>
    </w:p>
    <w:bookmarkEnd w:id="42"/>
    <w:bookmarkStart w:id="43" w:name="custom-summaries"/>
    <w:p>
      <w:pPr>
        <w:pStyle w:val="Heading4"/>
      </w:pPr>
      <w:r>
        <w:rPr>
          <w:bCs/>
          <w:b/>
        </w:rPr>
        <w:t xml:space="preserve">4.12.3 Custom Summaries</w:t>
      </w:r>
    </w:p>
    <w:p>
      <w:pPr>
        <w:numPr>
          <w:ilvl w:val="0"/>
          <w:numId w:val="1067"/>
        </w:numPr>
        <w:pStyle w:val="Compact"/>
      </w:pPr>
      <w:r>
        <w:rPr>
          <w:bCs/>
          <w:b/>
        </w:rPr>
        <w:t xml:space="preserve">Properties:</w:t>
      </w:r>
    </w:p>
    <w:p>
      <w:pPr>
        <w:numPr>
          <w:ilvl w:val="1"/>
          <w:numId w:val="1068"/>
        </w:numPr>
        <w:pStyle w:val="Compact"/>
      </w:pPr>
      <w:r>
        <w:rPr>
          <w:rStyle w:val="VerbatimChar"/>
        </w:rPr>
        <w:t xml:space="preserve">summary: { totalItems: [{ column: "First_Appearance", summaryType: "custom", customizeText: function (data) { return "Total: " + data.value; } }] }</w:t>
      </w:r>
    </w:p>
    <w:p>
      <w:r>
        <w:pict>
          <v:rect style="width:0;height:1.5pt" o:hralign="center" o:hrstd="t" o:hr="t"/>
        </w:pict>
      </w:r>
    </w:p>
    <w:bookmarkEnd w:id="43"/>
    <w:bookmarkEnd w:id="44"/>
    <w:bookmarkStart w:id="46" w:name="master-detail"/>
    <w:p>
      <w:pPr>
        <w:pStyle w:val="Heading3"/>
      </w:pPr>
      <w:r>
        <w:rPr>
          <w:bCs/>
          <w:b/>
        </w:rPr>
        <w:t xml:space="preserve">4.13 Master-Detail</w:t>
      </w:r>
    </w:p>
    <w:bookmarkStart w:id="45" w:name="master-detail-view"/>
    <w:p>
      <w:pPr>
        <w:pStyle w:val="Heading4"/>
      </w:pPr>
      <w:r>
        <w:rPr>
          <w:bCs/>
          <w:b/>
        </w:rPr>
        <w:t xml:space="preserve">4.13.1 Master-Detail View</w:t>
      </w:r>
    </w:p>
    <w:p>
      <w:pPr>
        <w:numPr>
          <w:ilvl w:val="0"/>
          <w:numId w:val="1069"/>
        </w:numPr>
        <w:pStyle w:val="Compact"/>
      </w:pPr>
      <w:r>
        <w:rPr>
          <w:bCs/>
          <w:b/>
        </w:rPr>
        <w:t xml:space="preserve">Properties:</w:t>
      </w:r>
    </w:p>
    <w:p>
      <w:pPr>
        <w:numPr>
          <w:ilvl w:val="1"/>
          <w:numId w:val="1070"/>
        </w:numPr>
        <w:pStyle w:val="Compact"/>
      </w:pPr>
      <w:r>
        <w:rPr>
          <w:rStyle w:val="VerbatimChar"/>
        </w:rPr>
        <w:t xml:space="preserve">masterDetail: { enabled: true, template: function (container, options) { $("&lt;div&gt;").text("Details: " + options.data.Name).appendTo(container); } }</w:t>
      </w:r>
    </w:p>
    <w:p>
      <w:pPr>
        <w:numPr>
          <w:ilvl w:val="0"/>
          <w:numId w:val="1069"/>
        </w:numPr>
        <w:pStyle w:val="Compact"/>
      </w:pPr>
      <w:r>
        <w:rPr>
          <w:bCs/>
          <w:b/>
        </w:rPr>
        <w:t xml:space="preserve">Events:</w:t>
      </w:r>
    </w:p>
    <w:p>
      <w:pPr>
        <w:numPr>
          <w:ilvl w:val="1"/>
          <w:numId w:val="1071"/>
        </w:numPr>
        <w:pStyle w:val="Compact"/>
      </w:pPr>
      <w:r>
        <w:rPr>
          <w:rStyle w:val="VerbatimChar"/>
        </w:rPr>
        <w:t xml:space="preserve">onRowExpanding</w:t>
      </w:r>
      <w:r>
        <w:t xml:space="preserve"> </w:t>
      </w:r>
      <w:r>
        <w:t xml:space="preserve">(Handles row expansion)</w:t>
      </w:r>
    </w:p>
    <w:p>
      <w:r>
        <w:pict>
          <v:rect style="width:0;height:1.5pt" o:hralign="center" o:hrstd="t" o:hr="t"/>
        </w:pict>
      </w:r>
    </w:p>
    <w:bookmarkEnd w:id="45"/>
    <w:bookmarkEnd w:id="46"/>
    <w:bookmarkStart w:id="47" w:name="export"/>
    <w:p>
      <w:pPr>
        <w:pStyle w:val="Heading3"/>
      </w:pPr>
      <w:r>
        <w:rPr>
          <w:bCs/>
          <w:b/>
        </w:rPr>
        <w:t xml:space="preserve">4.14 Export</w:t>
      </w:r>
    </w:p>
    <w:p>
      <w:pPr>
        <w:numPr>
          <w:ilvl w:val="0"/>
          <w:numId w:val="1072"/>
        </w:numPr>
      </w:pPr>
      <w:r>
        <w:rPr>
          <w:bCs/>
          <w:b/>
        </w:rPr>
        <w:t xml:space="preserve">Properties:</w:t>
      </w:r>
    </w:p>
    <w:p>
      <w:pPr>
        <w:numPr>
          <w:ilvl w:val="1"/>
          <w:numId w:val="1073"/>
        </w:numPr>
        <w:pStyle w:val="Compact"/>
      </w:pPr>
      <w:r>
        <w:rPr>
          <w:rStyle w:val="VerbatimChar"/>
        </w:rPr>
        <w:t xml:space="preserve">export.enabled</w:t>
      </w:r>
      <w:r>
        <w:t xml:space="preserve"> </w:t>
      </w:r>
      <w:r>
        <w:t xml:space="preserve">→ Enables/disables export functionality.</w:t>
      </w:r>
    </w:p>
    <w:p>
      <w:pPr>
        <w:numPr>
          <w:ilvl w:val="1"/>
          <w:numId w:val="1073"/>
        </w:numPr>
        <w:pStyle w:val="Compact"/>
      </w:pPr>
      <w:r>
        <w:rPr>
          <w:rStyle w:val="VerbatimChar"/>
        </w:rPr>
        <w:t xml:space="preserve">export.fileName</w:t>
      </w:r>
      <w:r>
        <w:t xml:space="preserve"> </w:t>
      </w:r>
      <w:r>
        <w:t xml:space="preserve">→ Sets the default exported file name.</w:t>
      </w:r>
    </w:p>
    <w:p>
      <w:pPr>
        <w:numPr>
          <w:ilvl w:val="1"/>
          <w:numId w:val="1073"/>
        </w:numPr>
        <w:pStyle w:val="Compact"/>
      </w:pPr>
      <w:r>
        <w:rPr>
          <w:rStyle w:val="VerbatimChar"/>
        </w:rPr>
        <w:t xml:space="preserve">export.allowExportSelectedData</w:t>
      </w:r>
      <w:r>
        <w:t xml:space="preserve"> </w:t>
      </w:r>
      <w:r>
        <w:t xml:space="preserve">→ Allows exporting selected rows only.</w:t>
      </w:r>
    </w:p>
    <w:p>
      <w:pPr>
        <w:numPr>
          <w:ilvl w:val="0"/>
          <w:numId w:val="1072"/>
        </w:numPr>
      </w:pPr>
      <w:r>
        <w:rPr>
          <w:bCs/>
          <w:b/>
        </w:rPr>
        <w:t xml:space="preserve">Methods:</w:t>
      </w:r>
    </w:p>
    <w:p>
      <w:pPr>
        <w:numPr>
          <w:ilvl w:val="1"/>
          <w:numId w:val="1074"/>
        </w:numPr>
        <w:pStyle w:val="Compact"/>
      </w:pPr>
      <w:r>
        <w:rPr>
          <w:rStyle w:val="VerbatimChar"/>
        </w:rPr>
        <w:t xml:space="preserve">.exportToExcel(selectionOnly)</w:t>
      </w:r>
      <w:r>
        <w:t xml:space="preserve"> </w:t>
      </w:r>
      <w:r>
        <w:t xml:space="preserve">→ Exports grid data to Excel.</w:t>
      </w:r>
    </w:p>
    <w:p>
      <w:pPr>
        <w:numPr>
          <w:ilvl w:val="0"/>
          <w:numId w:val="1072"/>
        </w:numPr>
      </w:pPr>
      <w:r>
        <w:rPr>
          <w:bCs/>
          <w:b/>
        </w:rPr>
        <w:t xml:space="preserve">Events:</w:t>
      </w:r>
    </w:p>
    <w:p>
      <w:pPr>
        <w:numPr>
          <w:ilvl w:val="1"/>
          <w:numId w:val="1075"/>
        </w:numPr>
        <w:pStyle w:val="Compact"/>
      </w:pPr>
      <w:r>
        <w:rPr>
          <w:rStyle w:val="VerbatimChar"/>
        </w:rPr>
        <w:t xml:space="preserve">onExporting</w:t>
      </w:r>
      <w:r>
        <w:t xml:space="preserve"> </w:t>
      </w:r>
      <w:r>
        <w:t xml:space="preserve">→ Fires before the export starts.</w:t>
      </w:r>
    </w:p>
    <w:p>
      <w:pPr>
        <w:numPr>
          <w:ilvl w:val="1"/>
          <w:numId w:val="1075"/>
        </w:numPr>
        <w:pStyle w:val="Compact"/>
      </w:pPr>
      <w:r>
        <w:rPr>
          <w:rStyle w:val="VerbatimChar"/>
        </w:rPr>
        <w:t xml:space="preserve">onExported</w:t>
      </w:r>
      <w:r>
        <w:t xml:space="preserve"> </w:t>
      </w:r>
      <w:r>
        <w:t xml:space="preserve">→ Fires after export completes.</w:t>
      </w:r>
    </w:p>
    <w:p>
      <w:r>
        <w:pict>
          <v:rect style="width:0;height:1.5pt" o:hralign="center" o:hrstd="t" o:hr="t"/>
        </w:pict>
      </w:r>
    </w:p>
    <w:bookmarkEnd w:id="47"/>
    <w:bookmarkStart w:id="50" w:name="adaptability"/>
    <w:p>
      <w:pPr>
        <w:pStyle w:val="Heading3"/>
      </w:pPr>
      <w:r>
        <w:rPr>
          <w:bCs/>
          <w:b/>
        </w:rPr>
        <w:t xml:space="preserve">4.15 Adaptability</w:t>
      </w:r>
    </w:p>
    <w:bookmarkStart w:id="48" w:name="grid-adaptability-overview"/>
    <w:p>
      <w:pPr>
        <w:pStyle w:val="Heading4"/>
      </w:pPr>
      <w:r>
        <w:rPr>
          <w:bCs/>
          <w:b/>
        </w:rPr>
        <w:t xml:space="preserve">4.15.1 Grid Adaptability Overview</w:t>
      </w:r>
    </w:p>
    <w:p>
      <w:pPr>
        <w:numPr>
          <w:ilvl w:val="0"/>
          <w:numId w:val="1076"/>
        </w:numPr>
      </w:pPr>
      <w:r>
        <w:rPr>
          <w:bCs/>
          <w:b/>
        </w:rPr>
        <w:t xml:space="preserve">Properties:</w:t>
      </w:r>
    </w:p>
    <w:p>
      <w:pPr>
        <w:numPr>
          <w:ilvl w:val="1"/>
          <w:numId w:val="1077"/>
        </w:numPr>
        <w:pStyle w:val="Compact"/>
      </w:pPr>
      <w:r>
        <w:rPr>
          <w:rStyle w:val="VerbatimChar"/>
        </w:rPr>
        <w:t xml:space="preserve">columnHidingEnabled</w:t>
      </w:r>
      <w:r>
        <w:t xml:space="preserve"> </w:t>
      </w:r>
      <w:r>
        <w:t xml:space="preserve">→ Enables automatic column hiding.</w:t>
      </w:r>
    </w:p>
    <w:p>
      <w:pPr>
        <w:numPr>
          <w:ilvl w:val="1"/>
          <w:numId w:val="1077"/>
        </w:numPr>
        <w:pStyle w:val="Compact"/>
      </w:pPr>
      <w:r>
        <w:rPr>
          <w:rStyle w:val="VerbatimChar"/>
        </w:rPr>
        <w:t xml:space="preserve">adaptivityEnabled</w:t>
      </w:r>
      <w:r>
        <w:t xml:space="preserve"> </w:t>
      </w:r>
      <w:r>
        <w:t xml:space="preserve">→ Enables adaptive layout for grids.</w:t>
      </w:r>
    </w:p>
    <w:p>
      <w:pPr>
        <w:numPr>
          <w:ilvl w:val="0"/>
          <w:numId w:val="1076"/>
        </w:numPr>
      </w:pPr>
      <w:r>
        <w:rPr>
          <w:bCs/>
          <w:b/>
        </w:rPr>
        <w:t xml:space="preserve">Events:</w:t>
      </w:r>
    </w:p>
    <w:p>
      <w:pPr>
        <w:numPr>
          <w:ilvl w:val="1"/>
          <w:numId w:val="1078"/>
        </w:numPr>
        <w:pStyle w:val="Compact"/>
      </w:pPr>
      <w:r>
        <w:rPr>
          <w:rStyle w:val="VerbatimChar"/>
        </w:rPr>
        <w:t xml:space="preserve">onAdaptiveDetailRowPreparing</w:t>
      </w:r>
      <w:r>
        <w:t xml:space="preserve"> </w:t>
      </w:r>
      <w:r>
        <w:t xml:space="preserve">→ Handles the preparation of the adaptive row.</w:t>
      </w:r>
    </w:p>
    <w:p>
      <w:r>
        <w:pict>
          <v:rect style="width:0;height:1.5pt" o:hralign="center" o:hrstd="t" o:hr="t"/>
        </w:pict>
      </w:r>
    </w:p>
    <w:bookmarkEnd w:id="48"/>
    <w:bookmarkStart w:id="49" w:name="grid-columns-hiding-priority"/>
    <w:p>
      <w:pPr>
        <w:pStyle w:val="Heading4"/>
      </w:pPr>
      <w:r>
        <w:rPr>
          <w:bCs/>
          <w:b/>
        </w:rPr>
        <w:t xml:space="preserve">4.15.2 Grid Columns Hiding Priority</w:t>
      </w:r>
    </w:p>
    <w:p>
      <w:pPr>
        <w:numPr>
          <w:ilvl w:val="0"/>
          <w:numId w:val="1079"/>
        </w:numPr>
      </w:pPr>
      <w:r>
        <w:rPr>
          <w:bCs/>
          <w:b/>
        </w:rPr>
        <w:t xml:space="preserve">Properties:</w:t>
      </w:r>
    </w:p>
    <w:p>
      <w:pPr>
        <w:numPr>
          <w:ilvl w:val="1"/>
          <w:numId w:val="1080"/>
        </w:numPr>
        <w:pStyle w:val="Compact"/>
      </w:pPr>
      <w:r>
        <w:rPr>
          <w:rStyle w:val="VerbatimChar"/>
        </w:rPr>
        <w:t xml:space="preserve">columns[].hidingPriority</w:t>
      </w:r>
      <w:r>
        <w:t xml:space="preserve"> </w:t>
      </w:r>
      <w:r>
        <w:t xml:space="preserve">→ Defines the priority for hiding columns (lower numbers hide first).</w:t>
      </w:r>
    </w:p>
    <w:p>
      <w:pPr>
        <w:numPr>
          <w:ilvl w:val="0"/>
          <w:numId w:val="1079"/>
        </w:numPr>
      </w:pPr>
      <w:r>
        <w:rPr>
          <w:bCs/>
          <w:b/>
        </w:rPr>
        <w:t xml:space="preserve">Example: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$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"#gridContainer"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dxDataGrid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columnHidingEnabled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columns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{ </w:t>
      </w:r>
      <w:r>
        <w:rPr>
          <w:rStyle w:val="DataTypeTok"/>
        </w:rPr>
        <w:t xml:space="preserve">dataField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hidingPriority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{ </w:t>
      </w:r>
      <w:r>
        <w:rPr>
          <w:rStyle w:val="DataTypeTok"/>
        </w:rPr>
        <w:t xml:space="preserve">dataField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"Name"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hidingPriority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{ </w:t>
      </w:r>
      <w:r>
        <w:rPr>
          <w:rStyle w:val="DataTypeTok"/>
        </w:rPr>
        <w:t xml:space="preserve">dataField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"Department"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hidingPriority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</w:p>
    <w:bookmarkEnd w:id="49"/>
    <w:bookmarkEnd w:id="50"/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2025-03-06T07:11:25Z</dcterms:created>
  <dcterms:modified xsi:type="dcterms:W3CDTF">2025-03-06T07:11:25Z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