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F5C8B"/>
          <w:sz w:val="56"/>
          <w:szCs w:val="56"/>
        </w:rPr>
        <w:t xml:space="preserve">Weather Data Analysis</w:t>
      </w:r>
    </w:p>
    <w:p>
      <w:pPr>
        <w:spacing w:after="80"/>
      </w:pPr>
      <w:r>
        <w:rPr>
          <w:rFonts w:ascii="Arial" w:cs="Arial" w:eastAsia="Arial" w:hAnsi="Arial"/>
          <w:color w:val="1F2937"/>
          <w:sz w:val="28"/>
          <w:szCs w:val="28"/>
        </w:rPr>
        <w:t xml:space="preserve">Temperature, humidity and seasonal trends in Delhi, 2013–2017</w:t>
      </w:r>
    </w:p>
    <w:p>
      <w:pPr>
        <w:pBdr>
          <w:bottom w:val="single" w:color="1F5C8B" w:sz="8" w:space="6"/>
        </w:pBdr>
        <w:spacing w:after="24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Project report  |  Prepared by Yash, MCA, Karnatak University, Dharwad  |  Python, Pandas, Matplotlib, Seaborn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1. Summary</w:t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project analyses 1,575 days of daily weather observations for Delhi (2013-01-01 to 2017-04-24). After cleaning the data, it measures how temperature, humidity, wind and pressure change through the year and compares months, seasons and years.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Strong seasonality.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June is the hottest month (33.7°C on average) and January the coolest (13.8°C), an annual swing of 19.9°C.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Hot and dry before the monsoon, humid during it.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Average humidity falls to 35.7% in May and recovers to about 70.6% in July–August. Temperature and humidity are negatively correlated (r = -0.57).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Rain-bearing conditions are concentrated in July and August.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About 54% of July days and 53% of August days were warm and humid, against 0% from November to April (a proxy, because the dataset has no rainfall column).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record warms across the period.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2016 was the warmest full year (27.1°C vs 24.79°C in 2013), but four years is too short to call this a climate trend.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2. Data</w:t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Daily Climate time series data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(Kaggle, by Sumanth Vrao), daily means for Delhi. The Kaggle train and test files were combined into one continuous series. Variables: mean temperature (°C), relative humidity (%), wind speed (km/h) and mean atmospheric pressure (hPa).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Important limitation: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the dataset contains no rainfall measurements. To still address rainfall, the project counts “warm and humid days” (humidity ≥ 70% and temperature ≥ 25°C) as a rain-bearing proxy. The temperature condition removes cold, foggy winter days, which are humid but not rainy. Treat it as an indicator of monsoon-type conditions, not as millimetres of rain.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3. Cleaning and quality checks</w:t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fixes are performed by code (src/cleaning.py) and logged to outputs/tables/cleaning_audit.json, so the process is reproducible.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taken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None in any column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Interpolation logic kept in the pipeline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Gaps in the daily calendar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 missing dates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None needed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Duplicate dates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 (2017-01-01)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Kept the later, complete record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Incorrect records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 pressure values outside 980–1050 hPa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Set to missing, then time-interpolated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Rows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1,576 raw to 1,575 clean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Saved to data/processed/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invalid pressure readings include impossible values such as 7,679 hPa (2016-03-28) and −3 hPa (2016-08-16); nine of the ten fall in 2016. Temperature, humidity and wind were within plausible ranges, so no other values were changed.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552575"/>
            <wp:effectExtent t="0" r="0" b="0" l="0"/>
            <wp:docPr id="1" name="01_cleaning_pressure_before_after.png" descr="Figure 1. Pressure before and after removing invalid records." title="Figure 1. Pressure before and after removing invalid reco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1. Pressure before and after removing invalid records.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4. Findings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4.1 Temperature</w:t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Temperature follows a clear annual cycle. It rises from 13.8°C in January to a May–June peak (33.3°C and 33.7°C), eases through the monsoon months (about 30.6°C in August) and drops again from October. The hottest recorded day was 2013-05-25 (38.71°C) and the coldest was 2013-01-05 (6°C).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1600200"/>
            <wp:effectExtent t="0" r="0" b="0" l="0"/>
            <wp:docPr id="1" name="02_temperature_timeseries.png" descr="Figure 2. Daily mean temperature with a 30-day rolling mean." title="Figure 2. Daily mean temperature with a 30-day rolling me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2. Daily mean temperature with a 30-day rolling mean.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1924050"/>
            <wp:effectExtent t="0" r="0" b="0" l="0"/>
            <wp:docPr id="1" name="03_monthly_temperature.png" descr="Figure 3. Average temperature by month (shaded band = ±1 standard deviation)." title="Figure 3. Average temperature by month (shaded band = ±1 standard deviati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3. Average temperature by month (shaded band = ±1 standard deviation).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4.2 Humidity</w:t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Humidity moves opposite to temperature. The driest months are April and May (37.6% and 35.7%). January has the highest average (78.2%) which is consistent with cool winter air and fog, followed by December (72.4%) and the monsoon months July and August (about 70.6%). The overall temperature–humidity correlation is -0.57.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1924050"/>
            <wp:effectExtent t="0" r="0" b="0" l="0"/>
            <wp:docPr id="1" name="04_monthly_humidity.png" descr="Figure 4. Average humidity by month, coloured by season." title="Figure 4. Average humidity by month, coloured by sea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4. Average humidity by month, coloured by season.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38500" cy="2409825"/>
            <wp:effectExtent t="0" r="0" b="0" l="0"/>
            <wp:docPr id="1" name="05_temp_vs_humidity_scatter.png" descr="Figure 5. Temperature vs humidity. Monsoon days form a warm and humid cluster." title="Figure 5. Temperature vs humidity. Monsoon days form a warm and humid clus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5. Temperature vs humidity. Monsoon days form a warm and humid cluster.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4.3 Rainfall proxy</w:t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Warm and humid days are almost absent from November to May. They jump to 8.3% of days in June, peak in July (54.0%) and August (53.2%), and fade through September (18.3%). Across the monsoon season as defined by the IMD (June–September), 33.8% of days met the condition.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1838325"/>
            <wp:effectExtent t="0" r="0" b="0" l="0"/>
            <wp:docPr id="1" name="10_warm_humid_days_rainfall_proxy.png" descr="Figure 6. Share of warm and humid days by month (rainfall proxy)." title="Figure 6. Share of warm and humid days by month (rainfall prox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6. Share of warm and humid days by month (rainfall proxy).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4.4 Month and season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500"/>
        <w:gridCol w:w="1500"/>
        <w:gridCol w:w="1626"/>
        <w:gridCol w:w="1700"/>
      </w:tblGrid>
      <w:tr>
        <w:trPr>
          <w:tblHeader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(°C)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Humidity (%)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 (km/h)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Pressure (hPa)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5C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Warm &amp; humid days (%)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13.8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78.2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5.4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1018.1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Feb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17.8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67.3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6.7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1015.4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23.1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58.2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7.9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1012.3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29.6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37.6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8.8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1006.6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33.3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35.7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9.0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1002.0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0.8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Jun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33.7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50.6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9.4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998.4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Jul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31.0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70.6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7.4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998.5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54.0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30.6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70.5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6.9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1001.0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53.2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30.4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60.7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7.6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1004.6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Oct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27.1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61.2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4.8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1010.5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7.3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Nov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20.7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60.6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3.9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1014.6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Dec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15.7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72.4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4.8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1016.6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0.0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Wind is strongest in June (9.4 km/h) and weakest in November (3.9 km/h). Pressure moves with temperature (r = -0.88): about 1018.1 hPa in January against 998.4 hPa in June. By season, winter averages 15.7°C, the pre-monsoon summer 28.3°C, the monsoon 31.4°C and the post-monsoon 23.9°C. The monsoon block averages hotter than summer because June, the hottest month, belongs to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1847850"/>
            <wp:effectExtent t="0" r="0" b="0" l="0"/>
            <wp:docPr id="1" name="06_heatmap_year_month_temp.png" descr="Figure 7. Mean temperature by year and month." title="Figure 7. Mean temperature by year and mon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7. Mean temperature by year and month.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552575"/>
            <wp:effectExtent t="0" r="0" b="0" l="0"/>
            <wp:docPr id="1" name="08_seasonal_comparison.png" descr="Figure 8. Temperature, humidity and wind speed distributions by season." title="Figure 8. Temperature, humidity and wind speed distributions by sea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8. Temperature, humidity and wind speed distributions by season.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4.5 Year-over-year change</w:t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Among the four complete years, mean temperature rose from 24.79°C (2013) to 27.1°C (2016) and mean humidity fell from 63.05% to 58.74%. After removing the seasonal cycle, monthly temperature anomalies increase by about 0.658°C per year (r = 0.66, 52 months) and humidity anomalies fall by about 1.496 percentage points per year. These slopes describe this short record only. They should not be read as a long-term climate trend, and part of the shift may reflect changes in how the data were collected.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5. Limitations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rainfall column: the warm-and-humid-day measure is a proxy and cannot give rainfall amounts.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 location and a short record (about 4.3 years); 2017 covers January to April only, so year comparisons use 2013–2016.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Daily means hide extremes; the dataset has no daily minimum or maximum temperature.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Pressure values were repaired by interpolation, so pressure statistics are approximate for the ten affected days.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6. Conclusion and next steps</w:t>
      </w:r>
    </w:p>
    <w:p>
      <w:pPr>
        <w:spacing w:after="14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data shows a pronounced hot, dry pre-monsoon (April to June), a humid monsoon peak in July and August, and a cool, foggy and humid winter. Temperature, humidity and pressure are tightly linked through the seasonal cycle. Natural extensions are adding a dataset with real rainfall, forecasting temperature with a time-series model (for example SARIMA or Prophet), and repeating the pipeline for other Indian cities.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Weather Data Analysis  |  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fd74f92f399f20a2c980d2099e856506f4f6f8.png"/><Relationship Id="rId9" Type="http://schemas.openxmlformats.org/officeDocument/2006/relationships/image" Target="media/3b77e4fabec525b39be01627be29918dca603b2e.png"/><Relationship Id="rId10" Type="http://schemas.openxmlformats.org/officeDocument/2006/relationships/image" Target="media/472e3742ba288158d375cff0882918e4f70c52d3.png"/><Relationship Id="rId11" Type="http://schemas.openxmlformats.org/officeDocument/2006/relationships/image" Target="media/c12b0cc2ad9543183a4baee66c4b093b0f48d2f0.png"/><Relationship Id="rId12" Type="http://schemas.openxmlformats.org/officeDocument/2006/relationships/image" Target="media/f7b598a2ba1c01cd51a44a8e2ff3b58e4248001d.png"/><Relationship Id="rId13" Type="http://schemas.openxmlformats.org/officeDocument/2006/relationships/image" Target="media/904bbd7ea45d9e49ab16da3f1387631ecd140bda.png"/><Relationship Id="rId14" Type="http://schemas.openxmlformats.org/officeDocument/2006/relationships/image" Target="media/1cd4365af94840f318822b6586eca248bf99b092.png"/><Relationship Id="rId15" Type="http://schemas.openxmlformats.org/officeDocument/2006/relationships/image" Target="media/2154726a66d53dc91d6cdef58e881991ffbef44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Data Analysis Report</dc:title>
  <dc:creator>Yash</dc:creator>
  <cp:lastModifiedBy>Un-named</cp:lastModifiedBy>
  <cp:revision>1</cp:revision>
  <dcterms:created xsi:type="dcterms:W3CDTF">2026-10-19T19:04:25.959Z</dcterms:created>
  <dcterms:modified xsi:type="dcterms:W3CDTF">2026-10-19T19:04:25.959Z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