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73F83" w14:textId="77777777" w:rsidR="00232C1B" w:rsidRDefault="00004793">
      <w:pPr>
        <w:spacing w:after="240"/>
        <w:jc w:val="center"/>
      </w:pPr>
      <w:r>
        <w:rPr>
          <w:b/>
          <w:sz w:val="44"/>
        </w:rPr>
        <w:t>Employee Attrition Analysis and Prediction Using Data Analytics and Machine Learning</w:t>
      </w:r>
    </w:p>
    <w:p w14:paraId="72B73F84" w14:textId="77777777" w:rsidR="00232C1B" w:rsidRDefault="00004793">
      <w:pPr>
        <w:spacing w:after="80"/>
        <w:jc w:val="center"/>
      </w:pPr>
      <w:r>
        <w:rPr>
          <w:b/>
          <w:sz w:val="26"/>
        </w:rPr>
        <w:t>IBM SkillsBuild Data Analytics with AI Academic Internship Program</w:t>
      </w:r>
    </w:p>
    <w:p w14:paraId="72B73F85" w14:textId="77777777" w:rsidR="00232C1B" w:rsidRDefault="00004793">
      <w:pPr>
        <w:spacing w:after="480"/>
        <w:jc w:val="center"/>
      </w:pPr>
      <w:r>
        <w:rPr>
          <w:sz w:val="24"/>
        </w:rPr>
        <w:t>Conducted by BharatCares in association with AICTE</w:t>
      </w:r>
    </w:p>
    <w:p w14:paraId="72B73F86" w14:textId="77777777" w:rsidR="00232C1B" w:rsidRDefault="00004793">
      <w:pPr>
        <w:spacing w:after="80"/>
        <w:jc w:val="center"/>
      </w:pPr>
      <w:r>
        <w:rPr>
          <w:b/>
          <w:sz w:val="24"/>
        </w:rPr>
        <w:t>Submitted by:</w:t>
      </w:r>
    </w:p>
    <w:p w14:paraId="72B73F87" w14:textId="2BF0F9DB" w:rsidR="00232C1B" w:rsidRDefault="00834FE6">
      <w:pPr>
        <w:spacing w:after="80"/>
        <w:jc w:val="center"/>
      </w:pPr>
      <w:r>
        <w:rPr>
          <w:sz w:val="24"/>
        </w:rPr>
        <w:t>Yash Kumar</w:t>
      </w:r>
    </w:p>
    <w:p w14:paraId="72B73F88" w14:textId="0DA9BF34" w:rsidR="00232C1B" w:rsidRDefault="00834FE6">
      <w:pPr>
        <w:spacing w:after="80"/>
        <w:jc w:val="center"/>
      </w:pPr>
      <w:r>
        <w:rPr>
          <w:sz w:val="24"/>
        </w:rPr>
        <w:t xml:space="preserve">USICT , </w:t>
      </w:r>
      <w:r w:rsidR="00480DB5">
        <w:rPr>
          <w:sz w:val="24"/>
        </w:rPr>
        <w:t>GGSIPU</w:t>
      </w:r>
    </w:p>
    <w:p w14:paraId="72B73F8A" w14:textId="047765E0" w:rsidR="00232C1B" w:rsidRDefault="00004793" w:rsidP="00480DB5">
      <w:pPr>
        <w:spacing w:after="80"/>
        <w:jc w:val="center"/>
      </w:pPr>
      <w:r>
        <w:rPr>
          <w:sz w:val="24"/>
        </w:rPr>
        <w:t xml:space="preserve">Branch: </w:t>
      </w:r>
      <w:r w:rsidR="00480DB5">
        <w:rPr>
          <w:sz w:val="24"/>
        </w:rPr>
        <w:t>B.Tech CSE</w:t>
      </w:r>
      <w:r>
        <w:rPr>
          <w:sz w:val="24"/>
        </w:rPr>
        <w:t xml:space="preserve">  </w:t>
      </w:r>
    </w:p>
    <w:p w14:paraId="72B73F8B" w14:textId="68AFBD65" w:rsidR="00232C1B" w:rsidRDefault="00004793">
      <w:pPr>
        <w:spacing w:after="960"/>
        <w:jc w:val="center"/>
      </w:pPr>
      <w:r>
        <w:rPr>
          <w:sz w:val="24"/>
        </w:rPr>
        <w:t xml:space="preserve">Academic Year: </w:t>
      </w:r>
      <w:r w:rsidR="00480DB5">
        <w:rPr>
          <w:sz w:val="24"/>
        </w:rPr>
        <w:t>202</w:t>
      </w:r>
      <w:r w:rsidR="003009B4">
        <w:rPr>
          <w:sz w:val="24"/>
        </w:rPr>
        <w:t>6-27</w:t>
      </w:r>
    </w:p>
    <w:p w14:paraId="72B73F8C" w14:textId="77777777" w:rsidR="00232C1B" w:rsidRDefault="00004793">
      <w:pPr>
        <w:spacing w:after="160"/>
      </w:pPr>
      <w:r>
        <w:rPr>
          <w:b/>
          <w:sz w:val="32"/>
        </w:rPr>
        <w:t>Declaration</w:t>
      </w:r>
    </w:p>
    <w:p w14:paraId="72B73F8E" w14:textId="4E8ED56E" w:rsidR="00232C1B" w:rsidRDefault="00004793" w:rsidP="00004793">
      <w:pPr>
        <w:spacing w:after="160"/>
      </w:pPr>
      <w:r>
        <w:t>I hereby declare that the project titled "Employee Attrition Analysis and Prediction Using Data Analytics and Machine Learning" is my own work carried out during the IBM SkillsBuild Data Analytics with AI Academic Internship Program, conducted by BharatCares in association with AICTE. This work has not been submitted elsewhere for any academic or professional award. All data used belongs to the publicly available IBM HR Analytics Employee Attrition dataset sourced from Kaggle.</w:t>
      </w:r>
    </w:p>
    <w:p w14:paraId="72B73F8F" w14:textId="77777777" w:rsidR="00232C1B" w:rsidRDefault="00004793">
      <w:pPr>
        <w:spacing w:after="160"/>
      </w:pPr>
      <w:r>
        <w:rPr>
          <w:b/>
          <w:sz w:val="32"/>
        </w:rPr>
        <w:t>Acknowledgement</w:t>
      </w:r>
    </w:p>
    <w:p w14:paraId="72B73F90" w14:textId="77777777" w:rsidR="00232C1B" w:rsidRDefault="00004793">
      <w:pPr>
        <w:spacing w:after="480"/>
      </w:pPr>
      <w:r>
        <w:t>I express my sincere gratitude to BharatCares and AICTE for organizing the IBM SkillsBuild Data Analytics with AI Academic Internship Program, which provided a valuable opportunity to apply data analytics and machine learning concepts to real-world HR datasets. I thank my guide [GUIDE NAME] for their continued support and direction throughout this project. I also acknowledge IBM for making the HR Analytics Employee Attrition dataset publicly available through Kaggle.</w:t>
      </w:r>
    </w:p>
    <w:p w14:paraId="72B73F91" w14:textId="77777777" w:rsidR="00232C1B" w:rsidRDefault="00004793">
      <w:pPr>
        <w:spacing w:after="160"/>
      </w:pPr>
      <w:r>
        <w:rPr>
          <w:b/>
          <w:sz w:val="32"/>
        </w:rPr>
        <w:t>Abstract</w:t>
      </w:r>
    </w:p>
    <w:p w14:paraId="72B73F92" w14:textId="77777777" w:rsidR="00232C1B" w:rsidRDefault="00004793">
      <w:pPr>
        <w:spacing w:after="160"/>
      </w:pPr>
      <w:r>
        <w:t>Employee attrition — the departure of employees from an organization — poses significant operational and financial challenges. This project analyzes the IBM HR Analytics Employee Attrition &amp; Performance dataset (1,470 employees, 35 variables) to identify factors associated with employee attrition and to build machine learning models for predicting the binary attrition outcome. The dataset was sourced from Kaggle and was synthetically generated by IBM data scientists.</w:t>
      </w:r>
    </w:p>
    <w:p w14:paraId="72B73F93" w14:textId="77777777" w:rsidR="00232C1B" w:rsidRDefault="00004793">
      <w:pPr>
        <w:spacing w:after="480"/>
      </w:pPr>
      <w:r>
        <w:t xml:space="preserve">Following rigorous data cleaning and exploratory data analysis (EDA), two classification models were developed and evaluated: Logistic Regression and Random Forest. Both models </w:t>
      </w:r>
      <w:r>
        <w:lastRenderedPageBreak/>
        <w:t>used class weighting to address class imbalance (16.12% attrition rate). Key findings indicate that overtime, entry-level job grade, Sales Representative and Laboratory Technician roles, single marital status, lower monthly income, younger age, and frequent business travel are all associated with higher observed attrition rates. Full evaluation metrics for both models are computed and displayed in the Jupyter Notebook. Logistic Regression provides interpretable coefficient-based insights; Random Forest prov</w:t>
      </w:r>
      <w:r>
        <w:t>ides feature importances. Practical recommendations for HR strategy are derived from the analytical findings.</w:t>
      </w:r>
    </w:p>
    <w:p w14:paraId="72B73F94" w14:textId="77777777" w:rsidR="00232C1B" w:rsidRDefault="00004793">
      <w:pPr>
        <w:spacing w:after="160"/>
      </w:pPr>
      <w:r>
        <w:rPr>
          <w:b/>
          <w:sz w:val="32"/>
        </w:rPr>
        <w:t>1. Introduction</w:t>
      </w:r>
    </w:p>
    <w:p w14:paraId="72B73F95" w14:textId="77777777" w:rsidR="00232C1B" w:rsidRDefault="00004793">
      <w:pPr>
        <w:spacing w:after="160"/>
      </w:pPr>
      <w:r>
        <w:t>In modern organizations, human capital is a critical asset. The voluntary or involuntary departure of employees — commonly referred to as employee attrition or turnover — represents a substantial financial burden. The costs associated with recruiting, onboarding, and training replacement employees can be considerable. Beyond direct costs, attrition disrupts team cohesion, reduces institutional knowledge, and can negatively impact overall organizational performance.</w:t>
      </w:r>
    </w:p>
    <w:p w14:paraId="72B73F96" w14:textId="77777777" w:rsidR="00232C1B" w:rsidRDefault="00004793">
      <w:pPr>
        <w:spacing w:after="160"/>
      </w:pPr>
      <w:r>
        <w:t>Human Resources (HR) departments have increasingly turned to data analytics and machine learning to gain a deeper understanding of attrition dynamics. By analyzing patterns in employee data — covering demographics, job characteristics, compensation, satisfaction ratings, and work conditions — organizations can identify the factors most strongly associated with attrition and develop strategies to improve employee retention.</w:t>
      </w:r>
    </w:p>
    <w:p w14:paraId="72B73F97" w14:textId="77777777" w:rsidR="00232C1B" w:rsidRDefault="00004793">
      <w:pPr>
        <w:spacing w:after="480"/>
      </w:pPr>
      <w:r>
        <w:t>This project applies data analytics and machine learning to the IBM HR Analytics Employee Attrition &amp; Performance dataset. The project follows a systematic, end-to-end data science workflow: dataset understanding, data cleaning, exploratory data analysis, feature engineering, model development, evaluation, and interpretation. The work was completed as part of the IBM SkillsBuild Data Analytics with AI Academic Internship Program, conducted by BharatCares in association with AICTE.</w:t>
      </w:r>
    </w:p>
    <w:p w14:paraId="72B73F98" w14:textId="77777777" w:rsidR="00232C1B" w:rsidRDefault="00004793">
      <w:pPr>
        <w:spacing w:after="160"/>
      </w:pPr>
      <w:r>
        <w:rPr>
          <w:b/>
          <w:sz w:val="32"/>
        </w:rPr>
        <w:t>2. Problem Statement</w:t>
      </w:r>
    </w:p>
    <w:p w14:paraId="72B73F99" w14:textId="77777777" w:rsidR="00232C1B" w:rsidRDefault="00004793">
      <w:pPr>
        <w:spacing w:after="160"/>
      </w:pPr>
      <w:r>
        <w:t>Organizations face significant challenges in understanding and managing employee attrition. Without data-driven insights, HR interventions are often reactive rather than proactive. This project addresses the following analytical questions using the IBM HR Analytics dataset:</w:t>
      </w:r>
    </w:p>
    <w:p w14:paraId="72B73F9A" w14:textId="77777777" w:rsidR="00232C1B" w:rsidRDefault="00004793">
      <w:pPr>
        <w:numPr>
          <w:ilvl w:val="0"/>
          <w:numId w:val="1"/>
        </w:numPr>
        <w:spacing w:after="80"/>
      </w:pPr>
      <w:r>
        <w:t>1. What proportion of employees in this dataset left the organization?</w:t>
      </w:r>
    </w:p>
    <w:p w14:paraId="72B73F9B" w14:textId="77777777" w:rsidR="00232C1B" w:rsidRDefault="00004793">
      <w:pPr>
        <w:numPr>
          <w:ilvl w:val="0"/>
          <w:numId w:val="1"/>
        </w:numPr>
        <w:spacing w:after="80"/>
      </w:pPr>
      <w:r>
        <w:t>2. Which employee characteristics (demographics, job role, department, tenure) are associated with higher attrition rates?</w:t>
      </w:r>
    </w:p>
    <w:p w14:paraId="72B73F9C" w14:textId="77777777" w:rsidR="00232C1B" w:rsidRDefault="00004793">
      <w:pPr>
        <w:numPr>
          <w:ilvl w:val="0"/>
          <w:numId w:val="1"/>
        </w:numPr>
        <w:spacing w:after="80"/>
      </w:pPr>
      <w:r>
        <w:t>3. How do overtime, job satisfaction, income, work-life balance, and business travel relate to observed attrition rates?</w:t>
      </w:r>
    </w:p>
    <w:p w14:paraId="72B73F9D" w14:textId="77777777" w:rsidR="00232C1B" w:rsidRDefault="00004793">
      <w:pPr>
        <w:numPr>
          <w:ilvl w:val="0"/>
          <w:numId w:val="1"/>
        </w:numPr>
        <w:spacing w:after="80"/>
      </w:pPr>
      <w:r>
        <w:t>4. Which variables are most predictive of employee attrition in a machine learning model?</w:t>
      </w:r>
    </w:p>
    <w:p w14:paraId="72B73F9E" w14:textId="77777777" w:rsidR="00232C1B" w:rsidRDefault="00004793">
      <w:pPr>
        <w:numPr>
          <w:ilvl w:val="0"/>
          <w:numId w:val="1"/>
        </w:numPr>
        <w:spacing w:after="320"/>
      </w:pPr>
      <w:r>
        <w:t>5. Can a machine learning classifier reliably identify employees at risk of leaving?</w:t>
      </w:r>
    </w:p>
    <w:p w14:paraId="72B73F9F" w14:textId="77777777" w:rsidR="00232C1B" w:rsidRDefault="00004793">
      <w:pPr>
        <w:spacing w:after="480"/>
      </w:pPr>
      <w:r>
        <w:t>All findings are derived from the actual dataset. Associations between variables and attrition are correlational; causation is not implied.</w:t>
      </w:r>
    </w:p>
    <w:p w14:paraId="72B73FA0" w14:textId="77777777" w:rsidR="00232C1B" w:rsidRDefault="00004793">
      <w:pPr>
        <w:spacing w:after="160"/>
      </w:pPr>
      <w:r>
        <w:rPr>
          <w:b/>
          <w:sz w:val="32"/>
        </w:rPr>
        <w:lastRenderedPageBreak/>
        <w:t>3. Objectives</w:t>
      </w:r>
    </w:p>
    <w:p w14:paraId="72B73FA1" w14:textId="77777777" w:rsidR="00232C1B" w:rsidRDefault="00004793">
      <w:pPr>
        <w:spacing w:after="160"/>
      </w:pPr>
      <w:r>
        <w:t>The specific objectives of this project are:</w:t>
      </w:r>
    </w:p>
    <w:p w14:paraId="72B73FA2" w14:textId="77777777" w:rsidR="00232C1B" w:rsidRDefault="00004793">
      <w:pPr>
        <w:numPr>
          <w:ilvl w:val="0"/>
          <w:numId w:val="2"/>
        </w:numPr>
        <w:spacing w:after="80"/>
      </w:pPr>
      <w:r>
        <w:t>1. To perform a comprehensive understanding and quality assessment of the IBM HR dataset.</w:t>
      </w:r>
    </w:p>
    <w:p w14:paraId="72B73FA3" w14:textId="77777777" w:rsidR="00232C1B" w:rsidRDefault="00004793">
      <w:pPr>
        <w:numPr>
          <w:ilvl w:val="0"/>
          <w:numId w:val="2"/>
        </w:numPr>
        <w:spacing w:after="80"/>
      </w:pPr>
      <w:r>
        <w:t>2. To clean and preprocess the dataset for analysis and machine learning.</w:t>
      </w:r>
    </w:p>
    <w:p w14:paraId="72B73FA4" w14:textId="77777777" w:rsidR="00232C1B" w:rsidRDefault="00004793">
      <w:pPr>
        <w:numPr>
          <w:ilvl w:val="0"/>
          <w:numId w:val="2"/>
        </w:numPr>
        <w:spacing w:after="80"/>
      </w:pPr>
      <w:r>
        <w:t>3. To conduct exploratory data analysis and identify patterns associated with attrition.</w:t>
      </w:r>
    </w:p>
    <w:p w14:paraId="72B73FA5" w14:textId="77777777" w:rsidR="00232C1B" w:rsidRDefault="00004793">
      <w:pPr>
        <w:numPr>
          <w:ilvl w:val="0"/>
          <w:numId w:val="2"/>
        </w:numPr>
        <w:spacing w:after="80"/>
      </w:pPr>
      <w:r>
        <w:t>4. To develop, train, and evaluate Logistic Regression and Random Forest classifiers.</w:t>
      </w:r>
    </w:p>
    <w:p w14:paraId="72B73FA6" w14:textId="77777777" w:rsidR="00232C1B" w:rsidRDefault="00004793">
      <w:pPr>
        <w:numPr>
          <w:ilvl w:val="0"/>
          <w:numId w:val="2"/>
        </w:numPr>
        <w:spacing w:after="80"/>
      </w:pPr>
      <w:r>
        <w:t>5. To interpret model outputs and identify key predictive features.</w:t>
      </w:r>
    </w:p>
    <w:p w14:paraId="72B73FA7" w14:textId="77777777" w:rsidR="00232C1B" w:rsidRDefault="00004793">
      <w:pPr>
        <w:numPr>
          <w:ilvl w:val="0"/>
          <w:numId w:val="2"/>
        </w:numPr>
        <w:spacing w:after="480"/>
      </w:pPr>
      <w:r>
        <w:t>6. To derive evidence-based findings and practical recommendations for HR decision-making.</w:t>
      </w:r>
    </w:p>
    <w:p w14:paraId="72B73FA8" w14:textId="77777777" w:rsidR="00232C1B" w:rsidRDefault="00004793">
      <w:pPr>
        <w:spacing w:after="160"/>
      </w:pPr>
      <w:r>
        <w:rPr>
          <w:b/>
          <w:sz w:val="32"/>
        </w:rPr>
        <w:t>4. Dataset Description</w:t>
      </w:r>
    </w:p>
    <w:p w14:paraId="72B73FA9" w14:textId="77777777" w:rsidR="00232C1B" w:rsidRDefault="00004793">
      <w:pPr>
        <w:spacing w:after="160"/>
      </w:pPr>
      <w:r>
        <w:t>The IBM HR Analytics Employee Attrition &amp; Performance dataset was used for this project. Key details are summarized below:</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232C1B" w14:paraId="72B73FAB" w14:textId="77777777">
        <w:tblPrEx>
          <w:tblCellMar>
            <w:top w:w="0" w:type="dxa"/>
            <w:bottom w:w="0" w:type="dxa"/>
          </w:tblCellMar>
        </w:tblPrEx>
        <w:tc>
          <w:tcPr>
            <w:tcW w:w="0" w:type="auto"/>
          </w:tcPr>
          <w:p w14:paraId="72B73FAA" w14:textId="77777777" w:rsidR="00232C1B" w:rsidRDefault="00004793">
            <w:pPr>
              <w:rPr>
                <w:b/>
              </w:rPr>
            </w:pPr>
            <w:r>
              <w:rPr>
                <w:b/>
              </w:rPr>
              <w:t>Property — Detail</w:t>
            </w:r>
          </w:p>
        </w:tc>
      </w:tr>
      <w:tr w:rsidR="00232C1B" w14:paraId="72B73FAD" w14:textId="77777777">
        <w:tblPrEx>
          <w:tblCellMar>
            <w:top w:w="0" w:type="dxa"/>
            <w:bottom w:w="0" w:type="dxa"/>
          </w:tblCellMar>
        </w:tblPrEx>
        <w:tc>
          <w:tcPr>
            <w:tcW w:w="0" w:type="auto"/>
          </w:tcPr>
          <w:p w14:paraId="72B73FAC" w14:textId="77777777" w:rsidR="00232C1B" w:rsidRDefault="00004793">
            <w:r>
              <w:t>Dataset Name — IBM HR Analytics Employee Attrition &amp; Performance</w:t>
            </w:r>
          </w:p>
        </w:tc>
      </w:tr>
      <w:tr w:rsidR="00232C1B" w14:paraId="72B73FAF" w14:textId="77777777">
        <w:tblPrEx>
          <w:tblCellMar>
            <w:top w:w="0" w:type="dxa"/>
            <w:bottom w:w="0" w:type="dxa"/>
          </w:tblCellMar>
        </w:tblPrEx>
        <w:tc>
          <w:tcPr>
            <w:tcW w:w="0" w:type="auto"/>
          </w:tcPr>
          <w:p w14:paraId="72B73FAE" w14:textId="77777777" w:rsidR="00232C1B" w:rsidRDefault="00004793">
            <w:r>
              <w:t>Source — https://www.kaggle.com/datasets/pavansubhasht/ibm-hr-analytics-attrition-dataset/</w:t>
            </w:r>
          </w:p>
        </w:tc>
      </w:tr>
      <w:tr w:rsidR="00232C1B" w14:paraId="72B73FB1" w14:textId="77777777">
        <w:tblPrEx>
          <w:tblCellMar>
            <w:top w:w="0" w:type="dxa"/>
            <w:bottom w:w="0" w:type="dxa"/>
          </w:tblCellMar>
        </w:tblPrEx>
        <w:tc>
          <w:tcPr>
            <w:tcW w:w="0" w:type="auto"/>
          </w:tcPr>
          <w:p w14:paraId="72B73FB0" w14:textId="77777777" w:rsidR="00232C1B" w:rsidRDefault="00004793">
            <w:r>
              <w:t>Total Rows — 1,470 employees</w:t>
            </w:r>
          </w:p>
        </w:tc>
      </w:tr>
      <w:tr w:rsidR="00232C1B" w14:paraId="72B73FB3" w14:textId="77777777">
        <w:tblPrEx>
          <w:tblCellMar>
            <w:top w:w="0" w:type="dxa"/>
            <w:bottom w:w="0" w:type="dxa"/>
          </w:tblCellMar>
        </w:tblPrEx>
        <w:tc>
          <w:tcPr>
            <w:tcW w:w="0" w:type="auto"/>
          </w:tcPr>
          <w:p w14:paraId="72B73FB2" w14:textId="77777777" w:rsidR="00232C1B" w:rsidRDefault="00004793">
            <w:r>
              <w:t>Total Columns — 35 (31 after removing constant/identifier columns)</w:t>
            </w:r>
          </w:p>
        </w:tc>
      </w:tr>
      <w:tr w:rsidR="00232C1B" w14:paraId="72B73FB5" w14:textId="77777777">
        <w:tblPrEx>
          <w:tblCellMar>
            <w:top w:w="0" w:type="dxa"/>
            <w:bottom w:w="0" w:type="dxa"/>
          </w:tblCellMar>
        </w:tblPrEx>
        <w:tc>
          <w:tcPr>
            <w:tcW w:w="0" w:type="auto"/>
          </w:tcPr>
          <w:p w14:paraId="72B73FB4" w14:textId="77777777" w:rsidR="00232C1B" w:rsidRDefault="00004793">
            <w:r>
              <w:t>Target Variable — Attrition (binary: Yes / No)</w:t>
            </w:r>
          </w:p>
        </w:tc>
      </w:tr>
      <w:tr w:rsidR="00232C1B" w14:paraId="72B73FB7" w14:textId="77777777">
        <w:tblPrEx>
          <w:tblCellMar>
            <w:top w:w="0" w:type="dxa"/>
            <w:bottom w:w="0" w:type="dxa"/>
          </w:tblCellMar>
        </w:tblPrEx>
        <w:tc>
          <w:tcPr>
            <w:tcW w:w="0" w:type="auto"/>
          </w:tcPr>
          <w:p w14:paraId="72B73FB6" w14:textId="77777777" w:rsidR="00232C1B" w:rsidRDefault="00004793">
            <w:r>
              <w:t>Attrition Rate — 16.12% (237 Yes, 1,233 No)</w:t>
            </w:r>
          </w:p>
        </w:tc>
      </w:tr>
    </w:tbl>
    <w:p w14:paraId="72B73FB8" w14:textId="77777777" w:rsidR="00232C1B" w:rsidRDefault="00004793">
      <w:pPr>
        <w:spacing w:before="240" w:after="160"/>
      </w:pPr>
      <w:r>
        <w:t>The dataset contains 35 columns covering the following variable categories:</w:t>
      </w:r>
    </w:p>
    <w:p w14:paraId="72B73FB9" w14:textId="77777777" w:rsidR="00232C1B" w:rsidRDefault="00004793">
      <w:pPr>
        <w:numPr>
          <w:ilvl w:val="0"/>
          <w:numId w:val="3"/>
        </w:numPr>
        <w:spacing w:after="80"/>
      </w:pPr>
      <w:r>
        <w:t>Demographics: Age, Gender, MaritalStatus, Education, EducationField, DistanceFromHome</w:t>
      </w:r>
    </w:p>
    <w:p w14:paraId="72B73FBA" w14:textId="77777777" w:rsidR="00232C1B" w:rsidRDefault="00004793">
      <w:pPr>
        <w:numPr>
          <w:ilvl w:val="0"/>
          <w:numId w:val="3"/>
        </w:numPr>
        <w:spacing w:after="80"/>
      </w:pPr>
      <w:r>
        <w:t>Employment: Department, JobRole, JobLevel, TotalWorkingYears, YearsAtCompany, YearsInCurrentRole, YearsSinceLastPromotion, YearsWithCurrManager, NumCompaniesWorked</w:t>
      </w:r>
    </w:p>
    <w:p w14:paraId="72B73FBB" w14:textId="77777777" w:rsidR="00232C1B" w:rsidRDefault="00004793">
      <w:pPr>
        <w:numPr>
          <w:ilvl w:val="0"/>
          <w:numId w:val="3"/>
        </w:numPr>
        <w:spacing w:after="80"/>
      </w:pPr>
      <w:r>
        <w:t>Compensation: MonthlyIncome, DailyRate, HourlyRate, MonthlyRate, PercentSalaryHike, StockOptionLevel</w:t>
      </w:r>
    </w:p>
    <w:p w14:paraId="72B73FBC" w14:textId="77777777" w:rsidR="00232C1B" w:rsidRDefault="00004793">
      <w:pPr>
        <w:numPr>
          <w:ilvl w:val="0"/>
          <w:numId w:val="3"/>
        </w:numPr>
        <w:spacing w:after="80"/>
      </w:pPr>
      <w:r>
        <w:t>Satisfaction &amp; Performance: JobSatisfaction, EnvironmentSatisfaction, RelationshipSatisfaction, WorkLifeBalance, JobInvolvement, PerformanceRating</w:t>
      </w:r>
    </w:p>
    <w:p w14:paraId="72B73FBD" w14:textId="77777777" w:rsidR="00232C1B" w:rsidRDefault="00004793">
      <w:pPr>
        <w:numPr>
          <w:ilvl w:val="0"/>
          <w:numId w:val="3"/>
        </w:numPr>
        <w:spacing w:after="80"/>
      </w:pPr>
      <w:r>
        <w:t>Work Conditions: OverTime, BusinessTravel, TrainingTimesLastYear</w:t>
      </w:r>
    </w:p>
    <w:p w14:paraId="72B73FBE" w14:textId="77777777" w:rsidR="00232C1B" w:rsidRDefault="00004793">
      <w:pPr>
        <w:numPr>
          <w:ilvl w:val="0"/>
          <w:numId w:val="3"/>
        </w:numPr>
        <w:spacing w:after="320"/>
      </w:pPr>
      <w:r>
        <w:t>Constant / Identifier: EmployeeCount (always 1), Over18 (always Y), StandardHours (always 80), EmployeeNumber (unique ID) — removed during preprocessing</w:t>
      </w:r>
    </w:p>
    <w:p w14:paraId="72B73FBF" w14:textId="77777777" w:rsidR="00232C1B" w:rsidRDefault="00004793">
      <w:pPr>
        <w:spacing w:after="480"/>
      </w:pPr>
      <w:r>
        <w:rPr>
          <w:b/>
        </w:rPr>
        <w:t>Target Variable: Attrition (binary: Yes = left, No = stayed)</w:t>
      </w:r>
    </w:p>
    <w:p w14:paraId="72B73FC0" w14:textId="77777777" w:rsidR="00232C1B" w:rsidRDefault="00004793">
      <w:pPr>
        <w:spacing w:after="160"/>
      </w:pPr>
      <w:r>
        <w:rPr>
          <w:b/>
          <w:sz w:val="32"/>
        </w:rPr>
        <w:lastRenderedPageBreak/>
        <w:t>5. Data Preprocessing</w:t>
      </w:r>
    </w:p>
    <w:p w14:paraId="72B73FC1" w14:textId="77777777" w:rsidR="00232C1B" w:rsidRDefault="00004793">
      <w:pPr>
        <w:spacing w:after="120"/>
      </w:pPr>
      <w:r>
        <w:rPr>
          <w:b/>
          <w:sz w:val="26"/>
        </w:rPr>
        <w:t>5.1 Missing Values</w:t>
      </w:r>
    </w:p>
    <w:p w14:paraId="72B73FC2" w14:textId="77777777" w:rsidR="00232C1B" w:rsidRDefault="00004793">
      <w:pPr>
        <w:spacing w:after="160"/>
      </w:pPr>
      <w:r>
        <w:t>A complete check for missing values was performed across all 35 columns. No missing values were found in the dataset. No imputation was required.</w:t>
      </w:r>
    </w:p>
    <w:p w14:paraId="72B73FC3" w14:textId="77777777" w:rsidR="00232C1B" w:rsidRDefault="00004793">
      <w:pPr>
        <w:spacing w:after="120"/>
      </w:pPr>
      <w:r>
        <w:rPr>
          <w:b/>
          <w:sz w:val="26"/>
        </w:rPr>
        <w:t>5.2 Duplicate Rows</w:t>
      </w:r>
    </w:p>
    <w:p w14:paraId="72B73FC4" w14:textId="77777777" w:rsidR="00232C1B" w:rsidRDefault="00004793">
      <w:pPr>
        <w:spacing w:after="160"/>
      </w:pPr>
      <w:r>
        <w:t>A check for fully duplicate rows was performed. No duplicate rows were identified. No rows were removed.</w:t>
      </w:r>
    </w:p>
    <w:p w14:paraId="72B73FC5" w14:textId="77777777" w:rsidR="00232C1B" w:rsidRDefault="00004793">
      <w:pPr>
        <w:spacing w:after="120"/>
      </w:pPr>
      <w:r>
        <w:rPr>
          <w:b/>
          <w:sz w:val="26"/>
        </w:rPr>
        <w:t>5.3 Column Removal</w:t>
      </w:r>
    </w:p>
    <w:p w14:paraId="72B73FC6" w14:textId="77777777" w:rsidR="00232C1B" w:rsidRDefault="00004793">
      <w:pPr>
        <w:spacing w:after="160"/>
      </w:pPr>
      <w:r>
        <w:t>Four columns were removed: EmployeeCount (constant value 1 for all rows), Over18 (constant value Y for all rows), StandardHours (constant value 80 for all rows), and EmployeeNumber (arbitrary identifier with no predictive value and which would cause data leakage). After removal, 31 columns remained.</w:t>
      </w:r>
    </w:p>
    <w:p w14:paraId="72B73FC7" w14:textId="77777777" w:rsidR="00232C1B" w:rsidRDefault="00004793">
      <w:pPr>
        <w:spacing w:after="120"/>
      </w:pPr>
      <w:r>
        <w:rPr>
          <w:b/>
          <w:sz w:val="26"/>
        </w:rPr>
        <w:t>5.4 Outlier Assessment</w:t>
      </w:r>
    </w:p>
    <w:p w14:paraId="72B73FC8" w14:textId="77777777" w:rsidR="00232C1B" w:rsidRDefault="00004793">
      <w:pPr>
        <w:spacing w:after="160"/>
      </w:pPr>
      <w:r>
        <w:t>Numerical variables were reviewed via descriptive statistics. While some variables (e.g., MonthlyIncome, TotalWorkingYears) showed right-skewed distributions with high values at the upper end, these values are plausible for senior employees and do not represent data entry errors. No rows were removed due to outliers.</w:t>
      </w:r>
    </w:p>
    <w:p w14:paraId="72B73FC9" w14:textId="77777777" w:rsidR="00232C1B" w:rsidRDefault="00004793">
      <w:pPr>
        <w:spacing w:after="120"/>
      </w:pPr>
      <w:r>
        <w:rPr>
          <w:b/>
          <w:sz w:val="26"/>
        </w:rPr>
        <w:t>5.5 Encoding and Feature Engineering</w:t>
      </w:r>
    </w:p>
    <w:p w14:paraId="72B73FCA" w14:textId="77777777" w:rsidR="00232C1B" w:rsidRDefault="00004793">
      <w:pPr>
        <w:spacing w:after="160"/>
      </w:pPr>
      <w:r>
        <w:t>The target variable Attrition was encoded as a binary integer (Yes = 1, No = 0). The binary categorical variable OverTime was encoded as 0/1. Multi-category categorical variables (BusinessTravel, Department, EducationField, Gender, JobRole, MaritalStatus) were one-hot encoded without dropping a reference category, to retain all categories for interpretability.</w:t>
      </w:r>
    </w:p>
    <w:p w14:paraId="72B73FCB" w14:textId="77777777" w:rsidR="00232C1B" w:rsidRDefault="00004793">
      <w:pPr>
        <w:spacing w:after="120"/>
      </w:pPr>
      <w:r>
        <w:rPr>
          <w:b/>
          <w:sz w:val="26"/>
        </w:rPr>
        <w:t>5.6 Train/Test Split</w:t>
      </w:r>
    </w:p>
    <w:p w14:paraId="72B73FCC" w14:textId="77777777" w:rsidR="00232C1B" w:rsidRDefault="00004793">
      <w:pPr>
        <w:spacing w:after="480"/>
      </w:pPr>
      <w:r>
        <w:t>The dataset was split into training (80%) and test (20%) sets using stratified sampling (random_state=42) to preserve the class distribution in both subsets. StandardScaler was applied to numerical features for Logistic Regression, fitted only on the training set and then applied to the test set to prevent data leakage. Random Forest does not require feature scaling.</w:t>
      </w:r>
    </w:p>
    <w:p w14:paraId="72B73FCD" w14:textId="77777777" w:rsidR="00232C1B" w:rsidRDefault="00004793">
      <w:pPr>
        <w:spacing w:after="160"/>
      </w:pPr>
      <w:r>
        <w:rPr>
          <w:b/>
          <w:sz w:val="32"/>
        </w:rPr>
        <w:t>6. Exploratory Data Analysis</w:t>
      </w:r>
    </w:p>
    <w:p w14:paraId="72B73FCE" w14:textId="77777777" w:rsidR="00232C1B" w:rsidRDefault="00004793">
      <w:pPr>
        <w:spacing w:after="120"/>
      </w:pPr>
      <w:r>
        <w:rPr>
          <w:b/>
          <w:sz w:val="26"/>
        </w:rPr>
        <w:t>6.1 Attrition Distribution</w:t>
      </w:r>
    </w:p>
    <w:p w14:paraId="72B73FCF" w14:textId="77777777" w:rsidR="00232C1B" w:rsidRDefault="00004793">
      <w:pPr>
        <w:spacing w:after="160"/>
      </w:pPr>
      <w:r>
        <w:t>The overall attrition rate in the dataset is 16.12% — 237 employees left out of 1,470 total. The dataset exhibits moderate class imbalance: approximately 5.2 non-attrition cases for every attrition case (1,233 No vs 237 Yes). This imbalance was addressed using class_weight='balanced' in both machine learning models.</w:t>
      </w:r>
    </w:p>
    <w:p w14:paraId="72B73FD0" w14:textId="77777777" w:rsidR="00232C1B" w:rsidRDefault="00004793">
      <w:pPr>
        <w:spacing w:after="120"/>
      </w:pPr>
      <w:r>
        <w:rPr>
          <w:b/>
          <w:sz w:val="26"/>
        </w:rPr>
        <w:t>6.2 Demographics</w:t>
      </w:r>
    </w:p>
    <w:p w14:paraId="72B73FD1" w14:textId="77777777" w:rsidR="00232C1B" w:rsidRDefault="00004793">
      <w:pPr>
        <w:numPr>
          <w:ilvl w:val="0"/>
          <w:numId w:val="4"/>
        </w:numPr>
        <w:spacing w:after="80"/>
      </w:pPr>
      <w:r>
        <w:lastRenderedPageBreak/>
        <w:t>Age: Employees who left are younger on average than those who stayed. The distribution of the attrition group is shifted toward lower age values.</w:t>
      </w:r>
    </w:p>
    <w:p w14:paraId="72B73FD2" w14:textId="77777777" w:rsidR="00232C1B" w:rsidRDefault="00004793">
      <w:pPr>
        <w:numPr>
          <w:ilvl w:val="0"/>
          <w:numId w:val="4"/>
        </w:numPr>
        <w:spacing w:after="80"/>
      </w:pPr>
      <w:r>
        <w:t>Gender: Male employees exhibit a slightly higher attrition rate than female employees, though the difference is modest.</w:t>
      </w:r>
    </w:p>
    <w:p w14:paraId="72B73FD3" w14:textId="77777777" w:rsidR="00232C1B" w:rsidRDefault="00004793">
      <w:pPr>
        <w:numPr>
          <w:ilvl w:val="0"/>
          <w:numId w:val="4"/>
        </w:numPr>
        <w:spacing w:after="160"/>
      </w:pPr>
      <w:r>
        <w:t>Marital Status: Single employees show notably higher attrition rates compared to married or divorced employees.</w:t>
      </w:r>
    </w:p>
    <w:p w14:paraId="72B73FD4" w14:textId="77777777" w:rsidR="00232C1B" w:rsidRDefault="00004793">
      <w:pPr>
        <w:spacing w:after="120"/>
      </w:pPr>
      <w:r>
        <w:rPr>
          <w:b/>
          <w:sz w:val="26"/>
        </w:rPr>
        <w:t>6.3 Employment Characteristics</w:t>
      </w:r>
    </w:p>
    <w:p w14:paraId="72B73FD5" w14:textId="77777777" w:rsidR="00232C1B" w:rsidRDefault="00004793">
      <w:pPr>
        <w:numPr>
          <w:ilvl w:val="0"/>
          <w:numId w:val="5"/>
        </w:numPr>
        <w:spacing w:after="80"/>
      </w:pPr>
      <w:r>
        <w:t>Department: The Sales department has the highest attrition rate among the three departments (Sales, Research &amp; Development, Human Resources).</w:t>
      </w:r>
    </w:p>
    <w:p w14:paraId="72B73FD6" w14:textId="77777777" w:rsidR="00232C1B" w:rsidRDefault="00004793">
      <w:pPr>
        <w:numPr>
          <w:ilvl w:val="0"/>
          <w:numId w:val="5"/>
        </w:numPr>
        <w:spacing w:after="80"/>
      </w:pPr>
      <w:r>
        <w:t>Job Level: Entry-level employees (Job Level 1) show significantly higher attrition rates. Senior staff (Levels 4 and 5) show very low attrition.</w:t>
      </w:r>
    </w:p>
    <w:p w14:paraId="72B73FD7" w14:textId="77777777" w:rsidR="00232C1B" w:rsidRDefault="00004793">
      <w:pPr>
        <w:numPr>
          <w:ilvl w:val="0"/>
          <w:numId w:val="5"/>
        </w:numPr>
        <w:spacing w:after="80"/>
      </w:pPr>
      <w:r>
        <w:t>Job Role: Sales Representatives and Laboratory Technicians have the highest observed attrition rates by job role.</w:t>
      </w:r>
    </w:p>
    <w:p w14:paraId="72B73FD8" w14:textId="77777777" w:rsidR="00232C1B" w:rsidRDefault="00004793">
      <w:pPr>
        <w:numPr>
          <w:ilvl w:val="0"/>
          <w:numId w:val="5"/>
        </w:numPr>
        <w:spacing w:after="160"/>
      </w:pPr>
      <w:r>
        <w:t>Tenure: Employees who left had fewer mean years at the company and fewer mean total working years compared to those who stayed.</w:t>
      </w:r>
    </w:p>
    <w:p w14:paraId="72B73FD9" w14:textId="77777777" w:rsidR="00232C1B" w:rsidRDefault="00004793">
      <w:pPr>
        <w:spacing w:after="120"/>
      </w:pPr>
      <w:r>
        <w:rPr>
          <w:b/>
          <w:sz w:val="26"/>
        </w:rPr>
        <w:t>6.4 Compensation and Satisfaction</w:t>
      </w:r>
    </w:p>
    <w:p w14:paraId="72B73FDA" w14:textId="77777777" w:rsidR="00232C1B" w:rsidRDefault="00004793">
      <w:pPr>
        <w:numPr>
          <w:ilvl w:val="0"/>
          <w:numId w:val="6"/>
        </w:numPr>
        <w:spacing w:after="80"/>
      </w:pPr>
      <w:r>
        <w:t>Monthly Income: The average monthly income of employees who left is lower than that of employees who stayed.</w:t>
      </w:r>
    </w:p>
    <w:p w14:paraId="72B73FDB" w14:textId="77777777" w:rsidR="00232C1B" w:rsidRDefault="00004793">
      <w:pPr>
        <w:numPr>
          <w:ilvl w:val="0"/>
          <w:numId w:val="6"/>
        </w:numPr>
        <w:spacing w:after="80"/>
      </w:pPr>
      <w:r>
        <w:t>Job Satisfaction: Employees with low job satisfaction ratings (rating 1) show higher observed attrition rates.</w:t>
      </w:r>
    </w:p>
    <w:p w14:paraId="72B73FDC" w14:textId="77777777" w:rsidR="00232C1B" w:rsidRDefault="00004793">
      <w:pPr>
        <w:numPr>
          <w:ilvl w:val="0"/>
          <w:numId w:val="6"/>
        </w:numPr>
        <w:spacing w:after="80"/>
      </w:pPr>
      <w:r>
        <w:t>Work-Life Balance: Employees rating their work-life balance as poor (rating 1) are associated with higher attrition.</w:t>
      </w:r>
    </w:p>
    <w:p w14:paraId="72B73FDD" w14:textId="77777777" w:rsidR="00232C1B" w:rsidRDefault="00004793">
      <w:pPr>
        <w:numPr>
          <w:ilvl w:val="0"/>
          <w:numId w:val="6"/>
        </w:numPr>
        <w:spacing w:after="160"/>
      </w:pPr>
      <w:r>
        <w:t>Environment Satisfaction: Lower environment satisfaction is associated with higher attrition.</w:t>
      </w:r>
    </w:p>
    <w:p w14:paraId="72B73FDE" w14:textId="77777777" w:rsidR="00232C1B" w:rsidRDefault="00004793">
      <w:pPr>
        <w:spacing w:after="120"/>
      </w:pPr>
      <w:r>
        <w:rPr>
          <w:b/>
          <w:sz w:val="26"/>
        </w:rPr>
        <w:t>6.5 Work Conditions</w:t>
      </w:r>
    </w:p>
    <w:p w14:paraId="72B73FDF" w14:textId="77777777" w:rsidR="00232C1B" w:rsidRDefault="00004793">
      <w:pPr>
        <w:numPr>
          <w:ilvl w:val="0"/>
          <w:numId w:val="7"/>
        </w:numPr>
        <w:spacing w:after="80"/>
      </w:pPr>
      <w:r>
        <w:t>Overtime: One of the strongest observed associations. Employees who work overtime leave at a substantially higher rate than those who do not.</w:t>
      </w:r>
    </w:p>
    <w:p w14:paraId="72B73FE0" w14:textId="77777777" w:rsidR="00232C1B" w:rsidRDefault="00004793">
      <w:pPr>
        <w:numPr>
          <w:ilvl w:val="0"/>
          <w:numId w:val="7"/>
        </w:numPr>
        <w:spacing w:after="320"/>
      </w:pPr>
      <w:r>
        <w:t>Business Travel: Frequent business travelers show the highest attrition rate among travel categories.</w:t>
      </w:r>
    </w:p>
    <w:p w14:paraId="72B73FE1" w14:textId="77777777" w:rsidR="00232C1B" w:rsidRDefault="00004793">
      <w:pPr>
        <w:spacing w:after="120"/>
      </w:pPr>
      <w:r>
        <w:rPr>
          <w:b/>
          <w:sz w:val="26"/>
        </w:rPr>
        <w:t>6.6 Correlation Analysis</w:t>
      </w:r>
    </w:p>
    <w:p w14:paraId="72B73FE2" w14:textId="77777777" w:rsidR="00232C1B" w:rsidRDefault="00004793">
      <w:pPr>
        <w:spacing w:after="480"/>
      </w:pPr>
      <w:r>
        <w:t>A correlation heatmap of numerical variables was generated. Key observations: JobLevel and MonthlyIncome are highly correlated. TotalWorkingYears, YearsAtCompany, YearsInCurrentRole, and YearsWithCurrManager are all strongly inter-correlated. Age correlates positively with TotalWorkingYears and MonthlyIncome. These correlations suggest potential multicollinearity, which is more relevant for Logistic Regression than for the tree-based Random Forest.</w:t>
      </w:r>
    </w:p>
    <w:p w14:paraId="72B73FE3" w14:textId="77777777" w:rsidR="00232C1B" w:rsidRDefault="00004793">
      <w:pPr>
        <w:spacing w:after="160"/>
      </w:pPr>
      <w:r>
        <w:rPr>
          <w:b/>
          <w:sz w:val="32"/>
        </w:rPr>
        <w:t>7. Data Visualization</w:t>
      </w:r>
    </w:p>
    <w:p w14:paraId="72B73FE4" w14:textId="77777777" w:rsidR="00232C1B" w:rsidRDefault="00004793">
      <w:pPr>
        <w:spacing w:after="160"/>
      </w:pPr>
      <w:r>
        <w:lastRenderedPageBreak/>
        <w:t>All visualizations are generated within the Jupyter Notebook (YourName_EmployeeAttritionAnalysis.ipynb) and saved as PNG image files. The following visualizations are included:</w:t>
      </w:r>
    </w:p>
    <w:p w14:paraId="72B73FE5" w14:textId="77777777" w:rsidR="00232C1B" w:rsidRDefault="00004793">
      <w:pPr>
        <w:numPr>
          <w:ilvl w:val="0"/>
          <w:numId w:val="8"/>
        </w:numPr>
        <w:spacing w:after="80"/>
      </w:pPr>
      <w:r>
        <w:t>Attrition distribution (bar chart + pie chart) — shows 16.12% overall attrition rate</w:t>
      </w:r>
    </w:p>
    <w:p w14:paraId="72B73FE6" w14:textId="77777777" w:rsidR="00232C1B" w:rsidRDefault="00004793">
      <w:pPr>
        <w:numPr>
          <w:ilvl w:val="0"/>
          <w:numId w:val="8"/>
        </w:numPr>
        <w:spacing w:after="80"/>
      </w:pPr>
      <w:r>
        <w:t>Age distribution by attrition (overlapping histograms) — shows younger employees more likely to leave</w:t>
      </w:r>
    </w:p>
    <w:p w14:paraId="72B73FE7" w14:textId="77777777" w:rsidR="00232C1B" w:rsidRDefault="00004793">
      <w:pPr>
        <w:numPr>
          <w:ilvl w:val="0"/>
          <w:numId w:val="8"/>
        </w:numPr>
        <w:spacing w:after="80"/>
      </w:pPr>
      <w:r>
        <w:t>Attrition rate by gender (bar chart)</w:t>
      </w:r>
    </w:p>
    <w:p w14:paraId="72B73FE8" w14:textId="77777777" w:rsidR="00232C1B" w:rsidRDefault="00004793">
      <w:pPr>
        <w:numPr>
          <w:ilvl w:val="0"/>
          <w:numId w:val="8"/>
        </w:numPr>
        <w:spacing w:after="80"/>
      </w:pPr>
      <w:r>
        <w:t>Attrition rate by marital status (bar chart) — singles show highest attrition</w:t>
      </w:r>
    </w:p>
    <w:p w14:paraId="72B73FE9" w14:textId="77777777" w:rsidR="00232C1B" w:rsidRDefault="00004793">
      <w:pPr>
        <w:numPr>
          <w:ilvl w:val="0"/>
          <w:numId w:val="8"/>
        </w:numPr>
        <w:spacing w:after="80"/>
      </w:pPr>
      <w:r>
        <w:t>Attrition rate by department (horizontal bar chart) — Sales has highest rate</w:t>
      </w:r>
    </w:p>
    <w:p w14:paraId="72B73FEA" w14:textId="77777777" w:rsidR="00232C1B" w:rsidRDefault="00004793">
      <w:pPr>
        <w:numPr>
          <w:ilvl w:val="0"/>
          <w:numId w:val="8"/>
        </w:numPr>
        <w:spacing w:after="80"/>
      </w:pPr>
      <w:r>
        <w:t>Attrition rate by job level (bar chart) — entry level (1) has highest rate</w:t>
      </w:r>
    </w:p>
    <w:p w14:paraId="72B73FEB" w14:textId="77777777" w:rsidR="00232C1B" w:rsidRDefault="00004793">
      <w:pPr>
        <w:numPr>
          <w:ilvl w:val="0"/>
          <w:numId w:val="8"/>
        </w:numPr>
        <w:spacing w:after="80"/>
      </w:pPr>
      <w:r>
        <w:t>Attrition rate by job role (horizontal bar chart) — Sales Representatives and Laboratory Technicians top the list</w:t>
      </w:r>
    </w:p>
    <w:p w14:paraId="72B73FEC" w14:textId="77777777" w:rsidR="00232C1B" w:rsidRDefault="00004793">
      <w:pPr>
        <w:numPr>
          <w:ilvl w:val="0"/>
          <w:numId w:val="8"/>
        </w:numPr>
        <w:spacing w:after="80"/>
      </w:pPr>
      <w:r>
        <w:t>Years at company distribution by attrition (histogram + box plot)</w:t>
      </w:r>
    </w:p>
    <w:p w14:paraId="72B73FED" w14:textId="77777777" w:rsidR="00232C1B" w:rsidRDefault="00004793">
      <w:pPr>
        <w:numPr>
          <w:ilvl w:val="0"/>
          <w:numId w:val="8"/>
        </w:numPr>
        <w:spacing w:after="80"/>
      </w:pPr>
      <w:r>
        <w:t>Monthly income by attrition (box plot) — leavers have lower median income</w:t>
      </w:r>
    </w:p>
    <w:p w14:paraId="72B73FEE" w14:textId="77777777" w:rsidR="00232C1B" w:rsidRDefault="00004793">
      <w:pPr>
        <w:numPr>
          <w:ilvl w:val="0"/>
          <w:numId w:val="8"/>
        </w:numPr>
        <w:spacing w:after="80"/>
      </w:pPr>
      <w:r>
        <w:t>Job satisfaction vs attrition, Work-life balance vs attrition, Environment satisfaction vs attrition (bar charts)</w:t>
      </w:r>
    </w:p>
    <w:p w14:paraId="72B73FEF" w14:textId="77777777" w:rsidR="00232C1B" w:rsidRDefault="00004793">
      <w:pPr>
        <w:numPr>
          <w:ilvl w:val="0"/>
          <w:numId w:val="8"/>
        </w:numPr>
        <w:spacing w:after="80"/>
      </w:pPr>
      <w:r>
        <w:t>Attrition rate by overtime (bar chart) — overtime strongly associated with higher attrition</w:t>
      </w:r>
    </w:p>
    <w:p w14:paraId="72B73FF0" w14:textId="77777777" w:rsidR="00232C1B" w:rsidRDefault="00004793">
      <w:pPr>
        <w:numPr>
          <w:ilvl w:val="0"/>
          <w:numId w:val="8"/>
        </w:numPr>
        <w:spacing w:after="80"/>
      </w:pPr>
      <w:r>
        <w:t>Attrition rate by business travel (bar chart)</w:t>
      </w:r>
    </w:p>
    <w:p w14:paraId="72B73FF1" w14:textId="77777777" w:rsidR="00232C1B" w:rsidRDefault="00004793">
      <w:pPr>
        <w:numPr>
          <w:ilvl w:val="0"/>
          <w:numId w:val="8"/>
        </w:numPr>
        <w:spacing w:after="80"/>
      </w:pPr>
      <w:r>
        <w:t>Correlation heatmap for numerical variables</w:t>
      </w:r>
    </w:p>
    <w:p w14:paraId="72B73FF2" w14:textId="77777777" w:rsidR="00232C1B" w:rsidRDefault="00004793">
      <w:pPr>
        <w:numPr>
          <w:ilvl w:val="0"/>
          <w:numId w:val="8"/>
        </w:numPr>
        <w:spacing w:after="80"/>
      </w:pPr>
      <w:r>
        <w:t>Confusion matrices for both models</w:t>
      </w:r>
    </w:p>
    <w:p w14:paraId="72B73FF3" w14:textId="77777777" w:rsidR="00232C1B" w:rsidRDefault="00004793">
      <w:pPr>
        <w:numPr>
          <w:ilvl w:val="0"/>
          <w:numId w:val="8"/>
        </w:numPr>
        <w:spacing w:after="80"/>
      </w:pPr>
      <w:r>
        <w:t>ROC curves for both models</w:t>
      </w:r>
    </w:p>
    <w:p w14:paraId="72B73FF4" w14:textId="77777777" w:rsidR="00232C1B" w:rsidRDefault="00004793">
      <w:pPr>
        <w:numPr>
          <w:ilvl w:val="0"/>
          <w:numId w:val="8"/>
        </w:numPr>
        <w:spacing w:after="80"/>
      </w:pPr>
      <w:r>
        <w:t>Logistic Regression feature coefficients (horizontal bar chart)</w:t>
      </w:r>
    </w:p>
    <w:p w14:paraId="72B73FF5" w14:textId="77777777" w:rsidR="00232C1B" w:rsidRDefault="00004793">
      <w:pPr>
        <w:numPr>
          <w:ilvl w:val="0"/>
          <w:numId w:val="8"/>
        </w:numPr>
        <w:spacing w:after="480"/>
      </w:pPr>
      <w:r>
        <w:t>Random Forest feature importances (horizontal bar chart)</w:t>
      </w:r>
    </w:p>
    <w:p w14:paraId="72B73FF6" w14:textId="77777777" w:rsidR="00232C1B" w:rsidRDefault="00004793">
      <w:pPr>
        <w:spacing w:after="160"/>
      </w:pPr>
      <w:r>
        <w:rPr>
          <w:b/>
          <w:sz w:val="32"/>
        </w:rPr>
        <w:t>8. Methodology</w:t>
      </w:r>
    </w:p>
    <w:p w14:paraId="72B73FF7" w14:textId="77777777" w:rsidR="00232C1B" w:rsidRDefault="00004793">
      <w:pPr>
        <w:spacing w:after="160"/>
      </w:pPr>
      <w:r>
        <w:t>This project follows a standard supervised machine learning workflow for binary classification:</w:t>
      </w:r>
    </w:p>
    <w:p w14:paraId="72B73FF8" w14:textId="77777777" w:rsidR="00232C1B" w:rsidRDefault="00004793">
      <w:pPr>
        <w:numPr>
          <w:ilvl w:val="0"/>
          <w:numId w:val="9"/>
        </w:numPr>
        <w:spacing w:after="80"/>
      </w:pPr>
      <w:r>
        <w:t>Step 1 — Data Understanding: Loaded and inspected the dataset, documented structure, data types, unique values, and initial quality issues.</w:t>
      </w:r>
    </w:p>
    <w:p w14:paraId="72B73FF9" w14:textId="77777777" w:rsidR="00232C1B" w:rsidRDefault="00004793">
      <w:pPr>
        <w:numPr>
          <w:ilvl w:val="0"/>
          <w:numId w:val="9"/>
        </w:numPr>
        <w:spacing w:after="80"/>
      </w:pPr>
      <w:r>
        <w:t>Step 2 — Data Cleaning: Removed constant and identifier columns. Verified no missing values or duplicates were present.</w:t>
      </w:r>
    </w:p>
    <w:p w14:paraId="72B73FFA" w14:textId="77777777" w:rsidR="00232C1B" w:rsidRDefault="00004793">
      <w:pPr>
        <w:numPr>
          <w:ilvl w:val="0"/>
          <w:numId w:val="9"/>
        </w:numPr>
        <w:spacing w:after="80"/>
      </w:pPr>
      <w:r>
        <w:t>Step 3 — Exploratory Data Analysis: Analyzed distributions and associations across demographic, employment, compensation, satisfaction, and work condition variables in relation to the target variable.</w:t>
      </w:r>
    </w:p>
    <w:p w14:paraId="72B73FFB" w14:textId="77777777" w:rsidR="00232C1B" w:rsidRDefault="00004793">
      <w:pPr>
        <w:numPr>
          <w:ilvl w:val="0"/>
          <w:numId w:val="9"/>
        </w:numPr>
        <w:spacing w:after="80"/>
      </w:pPr>
      <w:r>
        <w:t>Step 4 — Feature Engineering: Encoded categorical variables (one-hot and binary encoding). Defined feature matrix X and binary target vector y.</w:t>
      </w:r>
    </w:p>
    <w:p w14:paraId="72B73FFC" w14:textId="77777777" w:rsidR="00232C1B" w:rsidRDefault="00004793">
      <w:pPr>
        <w:numPr>
          <w:ilvl w:val="0"/>
          <w:numId w:val="9"/>
        </w:numPr>
        <w:spacing w:after="80"/>
      </w:pPr>
      <w:r>
        <w:t>Step 5 — Train/Test Split: Stratified 80/20 split (random_state=42) to preserve class distribution.</w:t>
      </w:r>
    </w:p>
    <w:p w14:paraId="72B73FFD" w14:textId="77777777" w:rsidR="00232C1B" w:rsidRDefault="00004793">
      <w:pPr>
        <w:numPr>
          <w:ilvl w:val="0"/>
          <w:numId w:val="9"/>
        </w:numPr>
        <w:spacing w:after="80"/>
      </w:pPr>
      <w:r>
        <w:lastRenderedPageBreak/>
        <w:t>Step 6 — Model Training: Logistic Regression (lbfgs solver, max_iter=1000) and Random Forest (200 estimators, max_depth=10). Both trained with class_weight='balanced'.</w:t>
      </w:r>
    </w:p>
    <w:p w14:paraId="72B73FFE" w14:textId="77777777" w:rsidR="00232C1B" w:rsidRDefault="00004793">
      <w:pPr>
        <w:numPr>
          <w:ilvl w:val="0"/>
          <w:numId w:val="9"/>
        </w:numPr>
        <w:spacing w:after="80"/>
      </w:pPr>
      <w:r>
        <w:t>Step 7 — Model Evaluation: Accuracy, Precision, Recall, F1-Score, ROC-AUC, confusion matrices, and ROC curves.</w:t>
      </w:r>
    </w:p>
    <w:p w14:paraId="72B73FFF" w14:textId="77777777" w:rsidR="00232C1B" w:rsidRDefault="00004793">
      <w:pPr>
        <w:numPr>
          <w:ilvl w:val="0"/>
          <w:numId w:val="9"/>
        </w:numPr>
        <w:spacing w:after="480"/>
      </w:pPr>
      <w:r>
        <w:t>Step 8 — Model Interpretability: Logistic Regression coefficients and Random Forest feature importances analyzed and visualized.</w:t>
      </w:r>
    </w:p>
    <w:p w14:paraId="72B74000" w14:textId="77777777" w:rsidR="00232C1B" w:rsidRDefault="00004793">
      <w:pPr>
        <w:spacing w:after="160"/>
      </w:pPr>
      <w:r>
        <w:rPr>
          <w:b/>
          <w:sz w:val="32"/>
        </w:rPr>
        <w:t>9. Machine Learning Implementation</w:t>
      </w:r>
    </w:p>
    <w:p w14:paraId="72B74001" w14:textId="77777777" w:rsidR="00232C1B" w:rsidRDefault="00004793">
      <w:pPr>
        <w:spacing w:after="120"/>
      </w:pPr>
      <w:r>
        <w:rPr>
          <w:b/>
          <w:sz w:val="26"/>
        </w:rPr>
        <w:t>9.1 Model Selection Rationale</w:t>
      </w:r>
    </w:p>
    <w:p w14:paraId="72B74002" w14:textId="77777777" w:rsidR="00232C1B" w:rsidRDefault="00004793">
      <w:pPr>
        <w:spacing w:after="160"/>
      </w:pPr>
      <w:r>
        <w:t>Logistic Regression was selected as the baseline model because it is interpretable (coefficients indicate the direction and magnitude of each feature's association with the outcome), efficient on structured tabular data, and provides calibrated probability outputs. It is well-suited to this dataset size.</w:t>
      </w:r>
    </w:p>
    <w:p w14:paraId="72B74003" w14:textId="77777777" w:rsidR="00232C1B" w:rsidRDefault="00004793">
      <w:pPr>
        <w:spacing w:after="160"/>
      </w:pPr>
      <w:r>
        <w:t>Random Forest was selected as the second model because it handles non-linear relationships and feature interactions, is robust to multicollinearity and outliers, naturally computes feature importances, and typically outperforms linear models on structured tabular data. It does not require feature scaling.</w:t>
      </w:r>
    </w:p>
    <w:p w14:paraId="72B74004" w14:textId="77777777" w:rsidR="00232C1B" w:rsidRDefault="00004793">
      <w:pPr>
        <w:spacing w:after="120"/>
      </w:pPr>
      <w:r>
        <w:rPr>
          <w:b/>
          <w:sz w:val="26"/>
        </w:rPr>
        <w:t>9.2 Class Imbalance Handling</w:t>
      </w:r>
    </w:p>
    <w:p w14:paraId="72B74005" w14:textId="77777777" w:rsidR="00232C1B" w:rsidRDefault="00004793">
      <w:pPr>
        <w:spacing w:after="160"/>
      </w:pPr>
      <w:r>
        <w:t>The dataset exhibits class imbalance with approximately 16% positive (attrition) cases. Both models were trained using class_weight='balanced', which automatically adjusts the penalty for misclassifying each class inversely proportional to its frequency. This improves recall for the minority class (employees who leave) at the cost of some precision. Stratified splitting was used to maintain class proportions in training and test sets.</w:t>
      </w:r>
    </w:p>
    <w:p w14:paraId="72B74006" w14:textId="77777777" w:rsidR="00232C1B" w:rsidRDefault="00004793">
      <w:pPr>
        <w:spacing w:after="120"/>
      </w:pPr>
      <w:r>
        <w:rPr>
          <w:b/>
          <w:sz w:val="26"/>
        </w:rPr>
        <w:t>9.3 Feature Scaling</w:t>
      </w:r>
    </w:p>
    <w:p w14:paraId="72B74007" w14:textId="77777777" w:rsidR="00232C1B" w:rsidRDefault="00004793">
      <w:pPr>
        <w:spacing w:after="480"/>
      </w:pPr>
      <w:r>
        <w:t>StandardScaler was applied to all features for Logistic Regression. The scaler was fitted on the training set only and then applied to the test set, ensuring no information from the test set was used during training (preventing data leakage). Feature scaling is not required for Random Forest and was not applied for that model.</w:t>
      </w:r>
    </w:p>
    <w:p w14:paraId="72B74008" w14:textId="77777777" w:rsidR="00232C1B" w:rsidRDefault="00004793">
      <w:pPr>
        <w:spacing w:after="160"/>
      </w:pPr>
      <w:r>
        <w:rPr>
          <w:b/>
          <w:sz w:val="32"/>
        </w:rPr>
        <w:t>10. Model Evaluation</w:t>
      </w:r>
    </w:p>
    <w:p w14:paraId="72B74009" w14:textId="77777777" w:rsidR="00232C1B" w:rsidRDefault="00004793">
      <w:pPr>
        <w:spacing w:after="120"/>
      </w:pPr>
      <w:r>
        <w:rPr>
          <w:b/>
          <w:sz w:val="26"/>
        </w:rPr>
        <w:t>10.1 Evaluation Metrics</w:t>
      </w:r>
    </w:p>
    <w:p w14:paraId="72B7400A" w14:textId="77777777" w:rsidR="00232C1B" w:rsidRDefault="00004793">
      <w:pPr>
        <w:spacing w:after="160"/>
      </w:pPr>
      <w:r>
        <w:t>The models were evaluated using the following metrics on the held-out test set (20% of the data, 294 employees):</w:t>
      </w:r>
    </w:p>
    <w:p w14:paraId="72B7400B" w14:textId="77777777" w:rsidR="00232C1B" w:rsidRDefault="00004793">
      <w:pPr>
        <w:numPr>
          <w:ilvl w:val="0"/>
          <w:numId w:val="10"/>
        </w:numPr>
        <w:spacing w:after="80"/>
      </w:pPr>
      <w:r>
        <w:t>Accuracy: Overall proportion of correct predictions. Can be misleading with imbalanced data.</w:t>
      </w:r>
    </w:p>
    <w:p w14:paraId="72B7400C" w14:textId="77777777" w:rsidR="00232C1B" w:rsidRDefault="00004793">
      <w:pPr>
        <w:numPr>
          <w:ilvl w:val="0"/>
          <w:numId w:val="10"/>
        </w:numPr>
        <w:spacing w:after="80"/>
      </w:pPr>
      <w:r>
        <w:t>Precision: Of employees predicted to leave, what fraction actually left. Relevant for cost-effective HR interventions.</w:t>
      </w:r>
    </w:p>
    <w:p w14:paraId="72B7400D" w14:textId="77777777" w:rsidR="00232C1B" w:rsidRDefault="00004793">
      <w:pPr>
        <w:numPr>
          <w:ilvl w:val="0"/>
          <w:numId w:val="10"/>
        </w:numPr>
        <w:spacing w:after="80"/>
      </w:pPr>
      <w:r>
        <w:lastRenderedPageBreak/>
        <w:t>Recall: Of employees who actually left, what fraction the model correctly identified. Critical for early-warning systems.</w:t>
      </w:r>
    </w:p>
    <w:p w14:paraId="72B7400E" w14:textId="77777777" w:rsidR="00232C1B" w:rsidRDefault="00004793">
      <w:pPr>
        <w:numPr>
          <w:ilvl w:val="0"/>
          <w:numId w:val="10"/>
        </w:numPr>
        <w:spacing w:after="80"/>
      </w:pPr>
      <w:r>
        <w:t>F1-Score: Harmonic mean of Precision and Recall. Balances the two in a single metric.</w:t>
      </w:r>
    </w:p>
    <w:p w14:paraId="72B7400F" w14:textId="77777777" w:rsidR="00232C1B" w:rsidRDefault="00004793">
      <w:pPr>
        <w:numPr>
          <w:ilvl w:val="0"/>
          <w:numId w:val="10"/>
        </w:numPr>
        <w:spacing w:after="160"/>
      </w:pPr>
      <w:r>
        <w:t>ROC-AUC: Measures discriminative ability across all classification thresholds. Robust to class imbalance.</w:t>
      </w:r>
    </w:p>
    <w:p w14:paraId="72B74010" w14:textId="77777777" w:rsidR="00232C1B" w:rsidRDefault="00004793">
      <w:pPr>
        <w:spacing w:after="120"/>
      </w:pPr>
      <w:r>
        <w:rPr>
          <w:b/>
          <w:sz w:val="26"/>
        </w:rPr>
        <w:t>10.2 Model Comparison</w:t>
      </w:r>
    </w:p>
    <w:p w14:paraId="72B74011" w14:textId="77777777" w:rsidR="00232C1B" w:rsidRDefault="00004793">
      <w:pPr>
        <w:spacing w:after="160"/>
      </w:pPr>
      <w:r>
        <w:t>Both models were evaluated on the same held-out test set. All metrics reported are computed from the test set. The evaluation results are displayed in the Jupyter Notebook. Both models are evaluated on Accuracy, Precision, Recall, F1-Score, and ROC-AUC — the actual numerical results are computed and displayed when the Jupyter Notebook is executed. Logistic Regression provides interpretable coefficient-based insights about feature direction; Random Forest provides feature importances.</w:t>
      </w:r>
    </w:p>
    <w:p w14:paraId="72B74012" w14:textId="77777777" w:rsidR="00232C1B" w:rsidRDefault="00004793">
      <w:pPr>
        <w:spacing w:after="480"/>
      </w:pPr>
      <w:r>
        <w:t>In attrition prediction, Recall for the positive class is of particular importance: missing an employee who is about to leave (false negative) is generally more costly than a false alarm (false positive). The confusion matrix results in the notebook show the breakdown of true positives, false positives, true negatives, and false negatives for each model.</w:t>
      </w:r>
    </w:p>
    <w:p w14:paraId="72B74013" w14:textId="77777777" w:rsidR="00232C1B" w:rsidRDefault="00004793">
      <w:pPr>
        <w:spacing w:after="160"/>
      </w:pPr>
      <w:r>
        <w:rPr>
          <w:b/>
          <w:sz w:val="32"/>
        </w:rPr>
        <w:t>11. Model Interpretability</w:t>
      </w:r>
    </w:p>
    <w:p w14:paraId="72B74014" w14:textId="77777777" w:rsidR="00232C1B" w:rsidRDefault="00004793">
      <w:pPr>
        <w:spacing w:after="120"/>
      </w:pPr>
      <w:r>
        <w:rPr>
          <w:b/>
          <w:sz w:val="26"/>
        </w:rPr>
        <w:t>11.1 Logistic Regression Coefficients</w:t>
      </w:r>
    </w:p>
    <w:p w14:paraId="72B74015" w14:textId="77777777" w:rsidR="00232C1B" w:rsidRDefault="00004793">
      <w:pPr>
        <w:spacing w:after="160"/>
      </w:pPr>
      <w:r>
        <w:t>The standardized coefficients of the Logistic Regression model indicate the direction and relative magnitude of each feature's association with the predicted attrition probability. A positive coefficient means the feature is associated with higher predicted attrition risk; a negative coefficient means it is associated with lower predicted attrition risk. Key observations:</w:t>
      </w:r>
    </w:p>
    <w:p w14:paraId="72B74016" w14:textId="77777777" w:rsidR="00232C1B" w:rsidRDefault="00004793">
      <w:pPr>
        <w:numPr>
          <w:ilvl w:val="0"/>
          <w:numId w:val="11"/>
        </w:numPr>
        <w:spacing w:after="80"/>
      </w:pPr>
      <w:r>
        <w:t>OverTime_Binary appears as a strong positive coefficient — employees who work overtime are associated with higher predicted attrition probability. (Note: this feature is computed from the OverTime Yes/No column encoded as 1/0.)</w:t>
      </w:r>
    </w:p>
    <w:p w14:paraId="72B74017" w14:textId="77777777" w:rsidR="00232C1B" w:rsidRDefault="00004793">
      <w:pPr>
        <w:numPr>
          <w:ilvl w:val="0"/>
          <w:numId w:val="11"/>
        </w:numPr>
        <w:spacing w:after="80"/>
      </w:pPr>
      <w:r>
        <w:t>MaritalStatus_Single carries a notable positive coefficient — single employees are associated with higher predicted attrition probability.</w:t>
      </w:r>
    </w:p>
    <w:p w14:paraId="72B74018" w14:textId="77777777" w:rsidR="00232C1B" w:rsidRDefault="00004793">
      <w:pPr>
        <w:numPr>
          <w:ilvl w:val="0"/>
          <w:numId w:val="11"/>
        </w:numPr>
        <w:spacing w:after="80"/>
      </w:pPr>
      <w:r>
        <w:t>MonthlyIncome shows a negative coefficient — higher income is associated with lower predicted attrition risk.</w:t>
      </w:r>
    </w:p>
    <w:p w14:paraId="72B74019" w14:textId="77777777" w:rsidR="00232C1B" w:rsidRDefault="00004793">
      <w:pPr>
        <w:numPr>
          <w:ilvl w:val="0"/>
          <w:numId w:val="11"/>
        </w:numPr>
        <w:spacing w:after="80"/>
      </w:pPr>
      <w:r>
        <w:t>JobRole_Sales Representative carries a positive coefficient consistent with the higher observed attrition rates for this role.</w:t>
      </w:r>
    </w:p>
    <w:p w14:paraId="72B7401A" w14:textId="77777777" w:rsidR="00232C1B" w:rsidRDefault="00004793">
      <w:pPr>
        <w:numPr>
          <w:ilvl w:val="0"/>
          <w:numId w:val="11"/>
        </w:numPr>
        <w:spacing w:after="160"/>
      </w:pPr>
      <w:r>
        <w:t>StockOptionLevel carries a negative coefficient — stock options are associated with lower predicted attrition risk.</w:t>
      </w:r>
    </w:p>
    <w:p w14:paraId="72B7401B" w14:textId="77777777" w:rsidR="00232C1B" w:rsidRDefault="00004793">
      <w:pPr>
        <w:spacing w:after="120"/>
      </w:pPr>
      <w:r>
        <w:rPr>
          <w:b/>
          <w:sz w:val="26"/>
        </w:rPr>
        <w:t>11.2 Random Forest Feature Importances</w:t>
      </w:r>
    </w:p>
    <w:p w14:paraId="72B7401C" w14:textId="77777777" w:rsidR="00232C1B" w:rsidRDefault="00004793">
      <w:pPr>
        <w:spacing w:after="160"/>
      </w:pPr>
      <w:r>
        <w:t>The Random Forest model computes feature importance as the mean decrease in Gini impurity across all decision trees. The top predictive features identified by the model include:</w:t>
      </w:r>
    </w:p>
    <w:p w14:paraId="72B7401D" w14:textId="77777777" w:rsidR="00232C1B" w:rsidRDefault="00004793">
      <w:pPr>
        <w:numPr>
          <w:ilvl w:val="0"/>
          <w:numId w:val="12"/>
        </w:numPr>
        <w:spacing w:after="80"/>
      </w:pPr>
      <w:r>
        <w:lastRenderedPageBreak/>
        <w:t>OverTime_Binary — consistently the most important predictive feature across both models.</w:t>
      </w:r>
    </w:p>
    <w:p w14:paraId="72B7401E" w14:textId="77777777" w:rsidR="00232C1B" w:rsidRDefault="00004793">
      <w:pPr>
        <w:numPr>
          <w:ilvl w:val="0"/>
          <w:numId w:val="12"/>
        </w:numPr>
        <w:spacing w:after="80"/>
      </w:pPr>
      <w:r>
        <w:t>MonthlyIncome — high importance; lower income associated with higher predicted attrition.</w:t>
      </w:r>
    </w:p>
    <w:p w14:paraId="72B7401F" w14:textId="77777777" w:rsidR="00232C1B" w:rsidRDefault="00004793">
      <w:pPr>
        <w:numPr>
          <w:ilvl w:val="0"/>
          <w:numId w:val="12"/>
        </w:numPr>
        <w:spacing w:after="80"/>
      </w:pPr>
      <w:r>
        <w:t>Age and TotalWorkingYears — younger, less experienced employees more likely to be flagged.</w:t>
      </w:r>
    </w:p>
    <w:p w14:paraId="72B74020" w14:textId="77777777" w:rsidR="00232C1B" w:rsidRDefault="00004793">
      <w:pPr>
        <w:numPr>
          <w:ilvl w:val="0"/>
          <w:numId w:val="12"/>
        </w:numPr>
        <w:spacing w:after="80"/>
      </w:pPr>
      <w:r>
        <w:t>YearsAtCompany, YearsWithCurrManager, YearsInCurrentRole — tenure-related features.</w:t>
      </w:r>
    </w:p>
    <w:p w14:paraId="72B74021" w14:textId="77777777" w:rsidR="00232C1B" w:rsidRDefault="00004793">
      <w:pPr>
        <w:numPr>
          <w:ilvl w:val="0"/>
          <w:numId w:val="12"/>
        </w:numPr>
        <w:spacing w:after="80"/>
      </w:pPr>
      <w:r>
        <w:t>StockOptionLevel — important protective factor.</w:t>
      </w:r>
    </w:p>
    <w:p w14:paraId="72B74022" w14:textId="77777777" w:rsidR="00232C1B" w:rsidRDefault="00004793">
      <w:pPr>
        <w:numPr>
          <w:ilvl w:val="0"/>
          <w:numId w:val="12"/>
        </w:numPr>
        <w:spacing w:after="160"/>
      </w:pPr>
      <w:r>
        <w:t>JobRole_Sales Representative and MaritalStatus_Single.</w:t>
      </w:r>
    </w:p>
    <w:p w14:paraId="72B74023" w14:textId="77777777" w:rsidR="00232C1B" w:rsidRDefault="00004793">
      <w:pPr>
        <w:spacing w:after="480"/>
      </w:pPr>
      <w:r>
        <w:rPr>
          <w:b/>
        </w:rPr>
        <w:t>Important note: Feature importance indicates predictive relevance within this model. It does not establish causation between any feature and attrition.</w:t>
      </w:r>
    </w:p>
    <w:p w14:paraId="72B74024" w14:textId="77777777" w:rsidR="00232C1B" w:rsidRDefault="00004793">
      <w:pPr>
        <w:spacing w:after="160"/>
      </w:pPr>
      <w:r>
        <w:rPr>
          <w:b/>
          <w:sz w:val="32"/>
        </w:rPr>
        <w:t>12. Results and Findings</w:t>
      </w:r>
    </w:p>
    <w:p w14:paraId="72B74025" w14:textId="77777777" w:rsidR="00232C1B" w:rsidRDefault="00004793">
      <w:pPr>
        <w:spacing w:after="120"/>
      </w:pPr>
      <w:r>
        <w:rPr>
          <w:b/>
          <w:sz w:val="26"/>
        </w:rPr>
        <w:t>12.1 Attrition Overview</w:t>
      </w:r>
    </w:p>
    <w:p w14:paraId="72B74026" w14:textId="77777777" w:rsidR="00232C1B" w:rsidRDefault="00004793">
      <w:pPr>
        <w:spacing w:after="160"/>
      </w:pPr>
      <w:r>
        <w:t>The overall attrition rate is 16.12% (237 employees left out of 1,470). The dataset exhibits moderate class imbalance at approximately 5.2:1 (No:Yes).</w:t>
      </w:r>
    </w:p>
    <w:p w14:paraId="72B74027" w14:textId="77777777" w:rsidR="00232C1B" w:rsidRDefault="00004793">
      <w:pPr>
        <w:spacing w:after="120"/>
      </w:pPr>
      <w:r>
        <w:rPr>
          <w:b/>
          <w:sz w:val="26"/>
        </w:rPr>
        <w:t>12.2 Key Associative Findings from EDA</w:t>
      </w:r>
    </w:p>
    <w:p w14:paraId="72B74028" w14:textId="77777777" w:rsidR="00232C1B" w:rsidRDefault="00004793">
      <w:pPr>
        <w:numPr>
          <w:ilvl w:val="0"/>
          <w:numId w:val="13"/>
        </w:numPr>
        <w:spacing w:after="80"/>
      </w:pPr>
      <w:r>
        <w:t>Overtime: Employees who work overtime leave at a substantially higher observed rate than those who do not. This is the most prominent associative finding.</w:t>
      </w:r>
    </w:p>
    <w:p w14:paraId="72B74029" w14:textId="77777777" w:rsidR="00232C1B" w:rsidRDefault="00004793">
      <w:pPr>
        <w:numPr>
          <w:ilvl w:val="0"/>
          <w:numId w:val="13"/>
        </w:numPr>
        <w:spacing w:after="80"/>
      </w:pPr>
      <w:r>
        <w:t>Entry-level employees (Job Level 1) show the highest attrition rate among all job levels.</w:t>
      </w:r>
    </w:p>
    <w:p w14:paraId="72B7402A" w14:textId="77777777" w:rsidR="00232C1B" w:rsidRDefault="00004793">
      <w:pPr>
        <w:numPr>
          <w:ilvl w:val="0"/>
          <w:numId w:val="13"/>
        </w:numPr>
        <w:spacing w:after="80"/>
      </w:pPr>
      <w:r>
        <w:t>Sales Representatives and Laboratory Technicians have the highest observed attrition rates by job role.</w:t>
      </w:r>
    </w:p>
    <w:p w14:paraId="72B7402B" w14:textId="77777777" w:rsidR="00232C1B" w:rsidRDefault="00004793">
      <w:pPr>
        <w:numPr>
          <w:ilvl w:val="0"/>
          <w:numId w:val="13"/>
        </w:numPr>
        <w:spacing w:after="80"/>
      </w:pPr>
      <w:r>
        <w:t>Single employees leave at higher rates than married or divorced employees.</w:t>
      </w:r>
    </w:p>
    <w:p w14:paraId="72B7402C" w14:textId="77777777" w:rsidR="00232C1B" w:rsidRDefault="00004793">
      <w:pPr>
        <w:numPr>
          <w:ilvl w:val="0"/>
          <w:numId w:val="13"/>
        </w:numPr>
        <w:spacing w:after="80"/>
      </w:pPr>
      <w:r>
        <w:t>Younger employees are disproportionately represented in the attrition group.</w:t>
      </w:r>
    </w:p>
    <w:p w14:paraId="72B7402D" w14:textId="77777777" w:rsidR="00232C1B" w:rsidRDefault="00004793">
      <w:pPr>
        <w:numPr>
          <w:ilvl w:val="0"/>
          <w:numId w:val="13"/>
        </w:numPr>
        <w:spacing w:after="80"/>
      </w:pPr>
      <w:r>
        <w:t>Lower monthly income is associated with higher attrition.</w:t>
      </w:r>
    </w:p>
    <w:p w14:paraId="72B7402E" w14:textId="77777777" w:rsidR="00232C1B" w:rsidRDefault="00004793">
      <w:pPr>
        <w:numPr>
          <w:ilvl w:val="0"/>
          <w:numId w:val="13"/>
        </w:numPr>
        <w:spacing w:after="80"/>
      </w:pPr>
      <w:r>
        <w:t>Frequent business travelers show higher attrition than non-travelers.</w:t>
      </w:r>
    </w:p>
    <w:p w14:paraId="72B7402F" w14:textId="77777777" w:rsidR="00232C1B" w:rsidRDefault="00004793">
      <w:pPr>
        <w:numPr>
          <w:ilvl w:val="0"/>
          <w:numId w:val="13"/>
        </w:numPr>
        <w:spacing w:after="80"/>
      </w:pPr>
      <w:r>
        <w:t>Lower job satisfaction, work-life balance, and environment satisfaction scores are each associated with higher attrition rates.</w:t>
      </w:r>
    </w:p>
    <w:p w14:paraId="72B74030" w14:textId="77777777" w:rsidR="00232C1B" w:rsidRDefault="00004793">
      <w:pPr>
        <w:numPr>
          <w:ilvl w:val="0"/>
          <w:numId w:val="13"/>
        </w:numPr>
        <w:spacing w:after="160"/>
      </w:pPr>
      <w:r>
        <w:t>The Sales department has the highest attrition rate among the three departments.</w:t>
      </w:r>
    </w:p>
    <w:p w14:paraId="72B74031" w14:textId="77777777" w:rsidR="00232C1B" w:rsidRDefault="00004793">
      <w:pPr>
        <w:spacing w:after="120"/>
      </w:pPr>
      <w:r>
        <w:rPr>
          <w:b/>
          <w:sz w:val="26"/>
        </w:rPr>
        <w:t>12.3 Machine Learning Results</w:t>
      </w:r>
    </w:p>
    <w:p w14:paraId="72B74032" w14:textId="77777777" w:rsidR="00232C1B" w:rsidRDefault="00004793">
      <w:pPr>
        <w:spacing w:after="480"/>
      </w:pPr>
      <w:r>
        <w:t>Both models were trained on 1,176 employees (80%) and evaluated on 294 employees (20%). The test set contains approximately 47 attrition cases (16% of 294). All metric values are computed and displayed in the Jupyter Notebook when executed. Both models demonstrate improved recall for the attrition class compared to a naive majority classifier due to class weighting. The most important predictive features identified are: OverTime_Binary, MonthlyIncome, Age, TotalWorkingYears, StockOptionLevel, MaritalStatus_</w:t>
      </w:r>
      <w:r>
        <w:t>Single, and job role indicators.</w:t>
      </w:r>
    </w:p>
    <w:p w14:paraId="72B74033" w14:textId="77777777" w:rsidR="00232C1B" w:rsidRDefault="00004793">
      <w:pPr>
        <w:spacing w:after="160"/>
      </w:pPr>
      <w:r>
        <w:rPr>
          <w:b/>
          <w:sz w:val="32"/>
        </w:rPr>
        <w:lastRenderedPageBreak/>
        <w:t>13. Recommendations</w:t>
      </w:r>
    </w:p>
    <w:p w14:paraId="72B74034" w14:textId="77777777" w:rsidR="00232C1B" w:rsidRDefault="00004793">
      <w:pPr>
        <w:spacing w:after="160"/>
      </w:pPr>
      <w:r>
        <w:t>The following recommendations are grounded in the observed associations from the data. They represent possible organizational actions, not prescriptions based on established causation:</w:t>
      </w:r>
    </w:p>
    <w:p w14:paraId="72B74035" w14:textId="77777777" w:rsidR="00232C1B" w:rsidRDefault="00004793">
      <w:pPr>
        <w:numPr>
          <w:ilvl w:val="0"/>
          <w:numId w:val="14"/>
        </w:numPr>
        <w:spacing w:after="120"/>
      </w:pPr>
      <w:r>
        <w:t>Overtime Management: The strong association between overtime and attrition suggests monitoring workload distribution. Where overtime is concentrated, proactive rebalancing may help reduce attrition risk.</w:t>
      </w:r>
    </w:p>
    <w:p w14:paraId="72B74036" w14:textId="77777777" w:rsidR="00232C1B" w:rsidRDefault="00004793">
      <w:pPr>
        <w:numPr>
          <w:ilvl w:val="0"/>
          <w:numId w:val="14"/>
        </w:numPr>
        <w:spacing w:after="120"/>
      </w:pPr>
      <w:r>
        <w:t>Entry-Level Retention: Job Level 1 employees show the highest attrition. Structured career development paths, mentoring programs, and regular check-ins with junior staff may improve engagement.</w:t>
      </w:r>
    </w:p>
    <w:p w14:paraId="72B74037" w14:textId="77777777" w:rsidR="00232C1B" w:rsidRDefault="00004793">
      <w:pPr>
        <w:numPr>
          <w:ilvl w:val="0"/>
          <w:numId w:val="14"/>
        </w:numPr>
        <w:spacing w:after="120"/>
      </w:pPr>
      <w:r>
        <w:t>Role-Specific Attention: Sales Representatives and Laboratory Technicians have the highest observed attrition. HR can investigate role-specific concerns within these groups (compensation, progression, workload).</w:t>
      </w:r>
    </w:p>
    <w:p w14:paraId="72B74038" w14:textId="77777777" w:rsidR="00232C1B" w:rsidRDefault="00004793">
      <w:pPr>
        <w:numPr>
          <w:ilvl w:val="0"/>
          <w:numId w:val="14"/>
        </w:numPr>
        <w:spacing w:after="120"/>
      </w:pPr>
      <w:r>
        <w:t>Compensation Review: Lower monthly income is associated with higher attrition. A review of compensation benchmarks — particularly for entry-level and Sales roles — may be warranted.</w:t>
      </w:r>
    </w:p>
    <w:p w14:paraId="72B74039" w14:textId="77777777" w:rsidR="00232C1B" w:rsidRDefault="00004793">
      <w:pPr>
        <w:numPr>
          <w:ilvl w:val="0"/>
          <w:numId w:val="14"/>
        </w:numPr>
        <w:spacing w:after="120"/>
      </w:pPr>
      <w:r>
        <w:t>Work-Life Balance Initiatives: Employees rating work-life balance as poor show higher attrition. Flexible scheduling, remote work options, and wellness programs may be valuable.</w:t>
      </w:r>
    </w:p>
    <w:p w14:paraId="72B7403A" w14:textId="77777777" w:rsidR="00232C1B" w:rsidRDefault="00004793">
      <w:pPr>
        <w:numPr>
          <w:ilvl w:val="0"/>
          <w:numId w:val="14"/>
        </w:numPr>
        <w:spacing w:after="120"/>
      </w:pPr>
      <w:r>
        <w:t>Predictive Risk Screening: The trained model can serve as a decision-support tool to flag employees at elevated attrition risk for proactive HR engagement. It should not be used as the sole basis for personnel decisions.</w:t>
      </w:r>
    </w:p>
    <w:p w14:paraId="72B7403B" w14:textId="77777777" w:rsidR="00232C1B" w:rsidRDefault="00004793">
      <w:pPr>
        <w:numPr>
          <w:ilvl w:val="0"/>
          <w:numId w:val="14"/>
        </w:numPr>
        <w:spacing w:after="120"/>
      </w:pPr>
      <w:r>
        <w:t>Business Travel Policy: Frequent travel is associated with higher attrition. Reviewing travel requirements and providing additional support to frequent travelers may be beneficial.</w:t>
      </w:r>
    </w:p>
    <w:p w14:paraId="72B7403C" w14:textId="77777777" w:rsidR="00232C1B" w:rsidRDefault="00004793">
      <w:pPr>
        <w:numPr>
          <w:ilvl w:val="0"/>
          <w:numId w:val="14"/>
        </w:numPr>
        <w:spacing w:after="480"/>
      </w:pPr>
      <w:r>
        <w:t>Stock Options: StockOptionLevel is a negative predictor of attrition. Reviewing equity compensation participation, especially for junior and high-attrition roles, may support retention.</w:t>
      </w:r>
    </w:p>
    <w:p w14:paraId="72B7403D" w14:textId="77777777" w:rsidR="00232C1B" w:rsidRDefault="00004793">
      <w:pPr>
        <w:spacing w:after="160"/>
      </w:pPr>
      <w:r>
        <w:rPr>
          <w:b/>
          <w:sz w:val="32"/>
        </w:rPr>
        <w:t>14. Limitations</w:t>
      </w:r>
    </w:p>
    <w:p w14:paraId="72B7403E" w14:textId="77777777" w:rsidR="00232C1B" w:rsidRDefault="00004793">
      <w:pPr>
        <w:numPr>
          <w:ilvl w:val="0"/>
          <w:numId w:val="15"/>
        </w:numPr>
        <w:spacing w:after="120"/>
      </w:pPr>
      <w:r>
        <w:t>Synthetic Dataset: The IBM HR Analytics dataset was synthetically generated by IBM data scientists, not extracted from a real organization's HR records. Observed patterns may not reflect actual organizational dynamics.</w:t>
      </w:r>
    </w:p>
    <w:p w14:paraId="72B7403F" w14:textId="77777777" w:rsidR="00232C1B" w:rsidRDefault="00004793">
      <w:pPr>
        <w:numPr>
          <w:ilvl w:val="0"/>
          <w:numId w:val="15"/>
        </w:numPr>
        <w:spacing w:after="120"/>
      </w:pPr>
      <w:r>
        <w:t>Single Organization: The dataset represents one organizational snapshot. Findings may not generalize to other industries, geographies, or organizational structures.</w:t>
      </w:r>
    </w:p>
    <w:p w14:paraId="72B74040" w14:textId="77777777" w:rsidR="00232C1B" w:rsidRDefault="00004793">
      <w:pPr>
        <w:numPr>
          <w:ilvl w:val="0"/>
          <w:numId w:val="15"/>
        </w:numPr>
        <w:spacing w:after="120"/>
      </w:pPr>
      <w:r>
        <w:t>Observational Data — No Causality: All identified associations are correlational. Causation cannot be established from observational data without controlled experimental design.</w:t>
      </w:r>
    </w:p>
    <w:p w14:paraId="72B74041" w14:textId="77777777" w:rsidR="00232C1B" w:rsidRDefault="00004793">
      <w:pPr>
        <w:numPr>
          <w:ilvl w:val="0"/>
          <w:numId w:val="15"/>
        </w:numPr>
        <w:spacing w:after="120"/>
      </w:pPr>
      <w:r>
        <w:t>Class Imbalance: Despite mitigation via class weighting, the 16% attrition rate means evaluation metrics must be interpreted carefully, especially accuracy.</w:t>
      </w:r>
    </w:p>
    <w:p w14:paraId="72B74042" w14:textId="77777777" w:rsidR="00232C1B" w:rsidRDefault="00004793">
      <w:pPr>
        <w:numPr>
          <w:ilvl w:val="0"/>
          <w:numId w:val="15"/>
        </w:numPr>
        <w:spacing w:after="120"/>
      </w:pPr>
      <w:r>
        <w:lastRenderedPageBreak/>
        <w:t>Static Snapshot: The dataset provides a single point-in-time view. Longitudinal data would provide stronger signals about attrition drivers.</w:t>
      </w:r>
    </w:p>
    <w:p w14:paraId="72B74043" w14:textId="77777777" w:rsidR="00232C1B" w:rsidRDefault="00004793">
      <w:pPr>
        <w:numPr>
          <w:ilvl w:val="0"/>
          <w:numId w:val="15"/>
        </w:numPr>
        <w:spacing w:after="120"/>
      </w:pPr>
      <w:r>
        <w:t>Missing Features: Some potentially important factors — specific exit reasons, manager quality, team dynamics — are absent from the dataset.</w:t>
      </w:r>
    </w:p>
    <w:p w14:paraId="72B74044" w14:textId="77777777" w:rsidR="00232C1B" w:rsidRDefault="00004793">
      <w:pPr>
        <w:numPr>
          <w:ilvl w:val="0"/>
          <w:numId w:val="15"/>
        </w:numPr>
        <w:spacing w:after="480"/>
      </w:pPr>
      <w:r>
        <w:t>No External Validation: Model performance was evaluated on a held-out portion of the same dataset. Performance on genuinely new organizational data is unknown.</w:t>
      </w:r>
    </w:p>
    <w:p w14:paraId="72B74045" w14:textId="77777777" w:rsidR="00232C1B" w:rsidRDefault="00004793">
      <w:pPr>
        <w:spacing w:after="160"/>
      </w:pPr>
      <w:r>
        <w:rPr>
          <w:b/>
          <w:sz w:val="32"/>
        </w:rPr>
        <w:t>15. Future Scope</w:t>
      </w:r>
    </w:p>
    <w:p w14:paraId="72B74046" w14:textId="77777777" w:rsidR="00232C1B" w:rsidRDefault="00004793">
      <w:pPr>
        <w:numPr>
          <w:ilvl w:val="0"/>
          <w:numId w:val="16"/>
        </w:numPr>
        <w:spacing w:after="120"/>
      </w:pPr>
      <w:r>
        <w:t>Hyperparameter Optimization: Apply GridSearchCV or RandomizedSearchCV to optimize model hyperparameters systematically.</w:t>
      </w:r>
    </w:p>
    <w:p w14:paraId="72B74047" w14:textId="77777777" w:rsidR="00232C1B" w:rsidRDefault="00004793">
      <w:pPr>
        <w:numPr>
          <w:ilvl w:val="0"/>
          <w:numId w:val="16"/>
        </w:numPr>
        <w:spacing w:after="120"/>
      </w:pPr>
      <w:r>
        <w:t>SHAP Analysis: Use SHAP (SHapley Additive exPlanations) for individual-level model interpretability, enabling per-employee risk explanation.</w:t>
      </w:r>
    </w:p>
    <w:p w14:paraId="72B74048" w14:textId="77777777" w:rsidR="00232C1B" w:rsidRDefault="00004793">
      <w:pPr>
        <w:numPr>
          <w:ilvl w:val="0"/>
          <w:numId w:val="16"/>
        </w:numPr>
        <w:spacing w:after="120"/>
      </w:pPr>
      <w:r>
        <w:t>K-Fold Cross-Validation: Apply k-fold cross-validation for more robust and unbiased model performance estimation.</w:t>
      </w:r>
    </w:p>
    <w:p w14:paraId="72B74049" w14:textId="77777777" w:rsidR="00232C1B" w:rsidRDefault="00004793">
      <w:pPr>
        <w:numPr>
          <w:ilvl w:val="0"/>
          <w:numId w:val="16"/>
        </w:numPr>
        <w:spacing w:after="120"/>
      </w:pPr>
      <w:r>
        <w:t>Survival Analysis: Apply Cox Proportional Hazards model to predict time-to-attrition rather than just the binary outcome.</w:t>
      </w:r>
    </w:p>
    <w:p w14:paraId="72B7404A" w14:textId="77777777" w:rsidR="00232C1B" w:rsidRDefault="00004793">
      <w:pPr>
        <w:numPr>
          <w:ilvl w:val="0"/>
          <w:numId w:val="16"/>
        </w:numPr>
        <w:spacing w:after="120"/>
      </w:pPr>
      <w:r>
        <w:t>Dashboard Deployment: Deploy the trained model as an HR decision-support dashboard that scores current employees on a monthly basis.</w:t>
      </w:r>
    </w:p>
    <w:p w14:paraId="72B7404B" w14:textId="77777777" w:rsidR="00232C1B" w:rsidRDefault="00004793">
      <w:pPr>
        <w:numPr>
          <w:ilvl w:val="0"/>
          <w:numId w:val="16"/>
        </w:numPr>
        <w:spacing w:after="480"/>
      </w:pPr>
      <w:r>
        <w:t>Real Organizational Data: Validate the methodology on actual organizational HR data to assess generalizability.</w:t>
      </w:r>
    </w:p>
    <w:p w14:paraId="72B7404C" w14:textId="77777777" w:rsidR="00232C1B" w:rsidRDefault="00004793">
      <w:pPr>
        <w:spacing w:after="160"/>
      </w:pPr>
      <w:r>
        <w:rPr>
          <w:b/>
          <w:sz w:val="32"/>
        </w:rPr>
        <w:t>16. Conclusion</w:t>
      </w:r>
    </w:p>
    <w:p w14:paraId="72B7404D" w14:textId="77777777" w:rsidR="00232C1B" w:rsidRDefault="00004793">
      <w:pPr>
        <w:spacing w:after="160"/>
      </w:pPr>
      <w:r>
        <w:t>This project successfully applied data analytics and machine learning to the IBM HR Analytics Employee Attrition &amp; Performance dataset (1,470 employees, 35 variables). Through a systematic, end-to-end workflow — covering data understanding, cleaning, exploratory analysis, feature engineering, model training, evaluation, and interpretation — the project identified key factors associated with employee attrition and built predictive classification models.</w:t>
      </w:r>
    </w:p>
    <w:p w14:paraId="72B7404E" w14:textId="77777777" w:rsidR="00232C1B" w:rsidRDefault="00004793">
      <w:pPr>
        <w:spacing w:after="160"/>
      </w:pPr>
      <w:r>
        <w:t>The overall attrition rate was found to be 16.12%. The analysis revealed that overtime, entry-level job grade, Sales Representative and Laboratory Technician roles, single marital status, lower monthly income, younger age, and frequent business travel are all associated with higher observed attrition rates in this dataset.</w:t>
      </w:r>
    </w:p>
    <w:p w14:paraId="72B7404F" w14:textId="77777777" w:rsidR="00232C1B" w:rsidRDefault="00004793">
      <w:pPr>
        <w:spacing w:after="160"/>
      </w:pPr>
      <w:r>
        <w:t>Two classification models were developed: Logistic Regression and Random Forest. Both models used class_weight='balanced' to address the 16%/84% class imbalance. Full evaluation metrics are computed and displayed in the Jupyter Notebook when executed. Logistic Regression provides interpretable coefficient-based insights; Random Forest provides feature importances.</w:t>
      </w:r>
    </w:p>
    <w:p w14:paraId="72B74050" w14:textId="77777777" w:rsidR="00232C1B" w:rsidRDefault="00004793">
      <w:pPr>
        <w:spacing w:after="480"/>
      </w:pPr>
      <w:r>
        <w:t xml:space="preserve">The project demonstrates the practical value of data analytics and AI in human resources management. Predictive models can serve as valuable decision-support tools for HR teams, enabling proactive identification of at-risk employees and data-driven retention strategies. </w:t>
      </w:r>
      <w:r>
        <w:lastRenderedPageBreak/>
        <w:t>The results are subject to the limitations of the synthetic, single-organization dataset and should be interpreted accordingly.</w:t>
      </w:r>
    </w:p>
    <w:p w14:paraId="72B74051" w14:textId="77777777" w:rsidR="00232C1B" w:rsidRDefault="00004793">
      <w:pPr>
        <w:spacing w:after="160"/>
      </w:pPr>
      <w:r>
        <w:rPr>
          <w:b/>
          <w:sz w:val="32"/>
        </w:rPr>
        <w:t>17. References</w:t>
      </w:r>
    </w:p>
    <w:p w14:paraId="72B74052" w14:textId="77777777" w:rsidR="00232C1B" w:rsidRDefault="00004793">
      <w:pPr>
        <w:numPr>
          <w:ilvl w:val="0"/>
          <w:numId w:val="17"/>
        </w:numPr>
        <w:spacing w:after="120"/>
      </w:pPr>
      <w:r>
        <w:t>[1] Pavan Subhash (2017). IBM HR Analytics Employee Attrition &amp; Performance Dataset. Kaggle. Available at: https://www.kaggle.com/datasets/pavansubhasht/ibm-hr-analytics-attrition-dataset/</w:t>
      </w:r>
    </w:p>
    <w:p w14:paraId="72B74053" w14:textId="77777777" w:rsidR="00232C1B" w:rsidRDefault="00004793">
      <w:pPr>
        <w:numPr>
          <w:ilvl w:val="0"/>
          <w:numId w:val="17"/>
        </w:numPr>
        <w:spacing w:after="120"/>
      </w:pPr>
      <w:r>
        <w:t>[2] Pedregosa, F., et al. (2011). Scikit-learn: Machine learning in Python. Journal of Machine Learning Research, 12, 2825–2830.</w:t>
      </w:r>
    </w:p>
    <w:p w14:paraId="72B74054" w14:textId="77777777" w:rsidR="00232C1B" w:rsidRDefault="00004793">
      <w:pPr>
        <w:numPr>
          <w:ilvl w:val="0"/>
          <w:numId w:val="17"/>
        </w:numPr>
        <w:spacing w:after="120"/>
      </w:pPr>
      <w:r>
        <w:t>[3] Breiman, L. (2001). Random Forests. Machine Learning, 45(1), 5–32.</w:t>
      </w:r>
    </w:p>
    <w:p w14:paraId="72B74055" w14:textId="77777777" w:rsidR="00232C1B" w:rsidRDefault="00004793">
      <w:pPr>
        <w:numPr>
          <w:ilvl w:val="0"/>
          <w:numId w:val="17"/>
        </w:numPr>
        <w:spacing w:after="120"/>
      </w:pPr>
      <w:r>
        <w:t>[4] Hosmer, D.W., Lemeshow, S., &amp; Sturdivant, R.X. (2013). Applied Logistic Regression (3rd ed.). Wiley.</w:t>
      </w:r>
    </w:p>
    <w:p w14:paraId="72B74056" w14:textId="77777777" w:rsidR="00232C1B" w:rsidRDefault="00004793">
      <w:pPr>
        <w:numPr>
          <w:ilvl w:val="0"/>
          <w:numId w:val="17"/>
        </w:numPr>
        <w:spacing w:after="120"/>
      </w:pPr>
      <w:r>
        <w:t>[5] McKinney, W. (2010). Data Structures for Statistical Computing in Python. Proceedings of the 9th Python in Science Conference. pandas library.</w:t>
      </w:r>
    </w:p>
    <w:p w14:paraId="72B74057" w14:textId="77777777" w:rsidR="00232C1B" w:rsidRDefault="00004793">
      <w:pPr>
        <w:numPr>
          <w:ilvl w:val="0"/>
          <w:numId w:val="17"/>
        </w:numPr>
        <w:spacing w:after="120"/>
      </w:pPr>
      <w:r>
        <w:t>[6] Hunter, J.D. (2007). Matplotlib: A 2D Graphics Environment. Computing in Science &amp; Engineering, 9(3), 90–95.</w:t>
      </w:r>
    </w:p>
    <w:p w14:paraId="72B74058" w14:textId="77777777" w:rsidR="00232C1B" w:rsidRDefault="00004793">
      <w:pPr>
        <w:numPr>
          <w:ilvl w:val="0"/>
          <w:numId w:val="17"/>
        </w:numPr>
        <w:spacing w:after="120"/>
      </w:pPr>
      <w:r>
        <w:t>[7] Waskom, M. (2021). seaborn: Statistical Data Visualization. Journal of Open Source Software, 6(60), 3021.</w:t>
      </w:r>
    </w:p>
    <w:sectPr w:rsidR="00232C1B">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0E05"/>
    <w:multiLevelType w:val="hybridMultilevel"/>
    <w:tmpl w:val="0090D788"/>
    <w:lvl w:ilvl="0" w:tplc="3240475E">
      <w:start w:val="1"/>
      <w:numFmt w:val="bullet"/>
      <w:lvlText w:val="•"/>
      <w:lvlJc w:val="left"/>
      <w:pPr>
        <w:ind w:left="720" w:hanging="360"/>
      </w:pPr>
    </w:lvl>
    <w:lvl w:ilvl="1" w:tplc="638C880A">
      <w:start w:val="1"/>
      <w:numFmt w:val="bullet"/>
      <w:lvlText w:val="◦"/>
      <w:lvlJc w:val="left"/>
      <w:pPr>
        <w:ind w:left="1440" w:hanging="360"/>
      </w:pPr>
    </w:lvl>
    <w:lvl w:ilvl="2" w:tplc="6AEC7C54">
      <w:start w:val="1"/>
      <w:numFmt w:val="bullet"/>
      <w:lvlText w:val="▪"/>
      <w:lvlJc w:val="left"/>
      <w:pPr>
        <w:ind w:left="2160" w:hanging="360"/>
      </w:pPr>
    </w:lvl>
    <w:lvl w:ilvl="3" w:tplc="19B6A974">
      <w:start w:val="1"/>
      <w:numFmt w:val="bullet"/>
      <w:lvlText w:val="•"/>
      <w:lvlJc w:val="left"/>
      <w:pPr>
        <w:ind w:left="2880" w:hanging="360"/>
      </w:pPr>
    </w:lvl>
    <w:lvl w:ilvl="4" w:tplc="59464274">
      <w:start w:val="1"/>
      <w:numFmt w:val="bullet"/>
      <w:lvlText w:val="◦"/>
      <w:lvlJc w:val="left"/>
      <w:pPr>
        <w:ind w:left="3600" w:hanging="360"/>
      </w:pPr>
    </w:lvl>
    <w:lvl w:ilvl="5" w:tplc="DBE210AC">
      <w:start w:val="1"/>
      <w:numFmt w:val="bullet"/>
      <w:lvlText w:val="▪"/>
      <w:lvlJc w:val="left"/>
      <w:pPr>
        <w:ind w:left="4320" w:hanging="360"/>
      </w:pPr>
    </w:lvl>
    <w:lvl w:ilvl="6" w:tplc="F6444D4A">
      <w:start w:val="1"/>
      <w:numFmt w:val="bullet"/>
      <w:lvlText w:val="•"/>
      <w:lvlJc w:val="left"/>
      <w:pPr>
        <w:ind w:left="5040" w:hanging="360"/>
      </w:pPr>
    </w:lvl>
    <w:lvl w:ilvl="7" w:tplc="7496386C">
      <w:start w:val="1"/>
      <w:numFmt w:val="bullet"/>
      <w:lvlText w:val="◦"/>
      <w:lvlJc w:val="left"/>
      <w:pPr>
        <w:ind w:left="5760" w:hanging="360"/>
      </w:pPr>
    </w:lvl>
    <w:lvl w:ilvl="8" w:tplc="FB1850B4">
      <w:start w:val="1"/>
      <w:numFmt w:val="bullet"/>
      <w:lvlText w:val="▪"/>
      <w:lvlJc w:val="left"/>
      <w:pPr>
        <w:ind w:left="6480" w:hanging="360"/>
      </w:pPr>
    </w:lvl>
  </w:abstractNum>
  <w:abstractNum w:abstractNumId="1" w15:restartNumberingAfterBreak="0">
    <w:nsid w:val="13334973"/>
    <w:multiLevelType w:val="hybridMultilevel"/>
    <w:tmpl w:val="2D28AB1E"/>
    <w:lvl w:ilvl="0" w:tplc="458A0A84">
      <w:start w:val="1"/>
      <w:numFmt w:val="bullet"/>
      <w:lvlText w:val="•"/>
      <w:lvlJc w:val="left"/>
      <w:pPr>
        <w:ind w:left="720" w:hanging="360"/>
      </w:pPr>
    </w:lvl>
    <w:lvl w:ilvl="1" w:tplc="C5F6F302">
      <w:start w:val="1"/>
      <w:numFmt w:val="bullet"/>
      <w:lvlText w:val="◦"/>
      <w:lvlJc w:val="left"/>
      <w:pPr>
        <w:ind w:left="1440" w:hanging="360"/>
      </w:pPr>
    </w:lvl>
    <w:lvl w:ilvl="2" w:tplc="2ED87392">
      <w:start w:val="1"/>
      <w:numFmt w:val="bullet"/>
      <w:lvlText w:val="▪"/>
      <w:lvlJc w:val="left"/>
      <w:pPr>
        <w:ind w:left="2160" w:hanging="360"/>
      </w:pPr>
    </w:lvl>
    <w:lvl w:ilvl="3" w:tplc="43823338">
      <w:start w:val="1"/>
      <w:numFmt w:val="bullet"/>
      <w:lvlText w:val="•"/>
      <w:lvlJc w:val="left"/>
      <w:pPr>
        <w:ind w:left="2880" w:hanging="360"/>
      </w:pPr>
    </w:lvl>
    <w:lvl w:ilvl="4" w:tplc="59BCE7E6">
      <w:start w:val="1"/>
      <w:numFmt w:val="bullet"/>
      <w:lvlText w:val="◦"/>
      <w:lvlJc w:val="left"/>
      <w:pPr>
        <w:ind w:left="3600" w:hanging="360"/>
      </w:pPr>
    </w:lvl>
    <w:lvl w:ilvl="5" w:tplc="00446AE2">
      <w:start w:val="1"/>
      <w:numFmt w:val="bullet"/>
      <w:lvlText w:val="▪"/>
      <w:lvlJc w:val="left"/>
      <w:pPr>
        <w:ind w:left="4320" w:hanging="360"/>
      </w:pPr>
    </w:lvl>
    <w:lvl w:ilvl="6" w:tplc="CF72C026">
      <w:start w:val="1"/>
      <w:numFmt w:val="bullet"/>
      <w:lvlText w:val="•"/>
      <w:lvlJc w:val="left"/>
      <w:pPr>
        <w:ind w:left="5040" w:hanging="360"/>
      </w:pPr>
    </w:lvl>
    <w:lvl w:ilvl="7" w:tplc="F0C66940">
      <w:start w:val="1"/>
      <w:numFmt w:val="bullet"/>
      <w:lvlText w:val="◦"/>
      <w:lvlJc w:val="left"/>
      <w:pPr>
        <w:ind w:left="5760" w:hanging="360"/>
      </w:pPr>
    </w:lvl>
    <w:lvl w:ilvl="8" w:tplc="4BEAB31C">
      <w:start w:val="1"/>
      <w:numFmt w:val="bullet"/>
      <w:lvlText w:val="▪"/>
      <w:lvlJc w:val="left"/>
      <w:pPr>
        <w:ind w:left="6480" w:hanging="360"/>
      </w:pPr>
    </w:lvl>
  </w:abstractNum>
  <w:abstractNum w:abstractNumId="2" w15:restartNumberingAfterBreak="0">
    <w:nsid w:val="223B65FE"/>
    <w:multiLevelType w:val="hybridMultilevel"/>
    <w:tmpl w:val="FE662874"/>
    <w:lvl w:ilvl="0" w:tplc="38A2F4B4">
      <w:start w:val="1"/>
      <w:numFmt w:val="bullet"/>
      <w:lvlText w:val="•"/>
      <w:lvlJc w:val="left"/>
      <w:pPr>
        <w:ind w:left="720" w:hanging="360"/>
      </w:pPr>
    </w:lvl>
    <w:lvl w:ilvl="1" w:tplc="4D8EDA2E">
      <w:start w:val="1"/>
      <w:numFmt w:val="bullet"/>
      <w:lvlText w:val="◦"/>
      <w:lvlJc w:val="left"/>
      <w:pPr>
        <w:ind w:left="1440" w:hanging="360"/>
      </w:pPr>
    </w:lvl>
    <w:lvl w:ilvl="2" w:tplc="BA1082AC">
      <w:start w:val="1"/>
      <w:numFmt w:val="bullet"/>
      <w:lvlText w:val="▪"/>
      <w:lvlJc w:val="left"/>
      <w:pPr>
        <w:ind w:left="2160" w:hanging="360"/>
      </w:pPr>
    </w:lvl>
    <w:lvl w:ilvl="3" w:tplc="5DF6FB72">
      <w:start w:val="1"/>
      <w:numFmt w:val="bullet"/>
      <w:lvlText w:val="•"/>
      <w:lvlJc w:val="left"/>
      <w:pPr>
        <w:ind w:left="2880" w:hanging="360"/>
      </w:pPr>
    </w:lvl>
    <w:lvl w:ilvl="4" w:tplc="EF785DB8">
      <w:start w:val="1"/>
      <w:numFmt w:val="bullet"/>
      <w:lvlText w:val="◦"/>
      <w:lvlJc w:val="left"/>
      <w:pPr>
        <w:ind w:left="3600" w:hanging="360"/>
      </w:pPr>
    </w:lvl>
    <w:lvl w:ilvl="5" w:tplc="D206AF8A">
      <w:start w:val="1"/>
      <w:numFmt w:val="bullet"/>
      <w:lvlText w:val="▪"/>
      <w:lvlJc w:val="left"/>
      <w:pPr>
        <w:ind w:left="4320" w:hanging="360"/>
      </w:pPr>
    </w:lvl>
    <w:lvl w:ilvl="6" w:tplc="DEE466AA">
      <w:start w:val="1"/>
      <w:numFmt w:val="bullet"/>
      <w:lvlText w:val="•"/>
      <w:lvlJc w:val="left"/>
      <w:pPr>
        <w:ind w:left="5040" w:hanging="360"/>
      </w:pPr>
    </w:lvl>
    <w:lvl w:ilvl="7" w:tplc="F3D0162C">
      <w:start w:val="1"/>
      <w:numFmt w:val="bullet"/>
      <w:lvlText w:val="◦"/>
      <w:lvlJc w:val="left"/>
      <w:pPr>
        <w:ind w:left="5760" w:hanging="360"/>
      </w:pPr>
    </w:lvl>
    <w:lvl w:ilvl="8" w:tplc="131A44DE">
      <w:start w:val="1"/>
      <w:numFmt w:val="bullet"/>
      <w:lvlText w:val="▪"/>
      <w:lvlJc w:val="left"/>
      <w:pPr>
        <w:ind w:left="6480" w:hanging="360"/>
      </w:pPr>
    </w:lvl>
  </w:abstractNum>
  <w:abstractNum w:abstractNumId="3" w15:restartNumberingAfterBreak="0">
    <w:nsid w:val="2A70458C"/>
    <w:multiLevelType w:val="hybridMultilevel"/>
    <w:tmpl w:val="B43C16CA"/>
    <w:lvl w:ilvl="0" w:tplc="C144E43E">
      <w:start w:val="1"/>
      <w:numFmt w:val="bullet"/>
      <w:lvlText w:val="•"/>
      <w:lvlJc w:val="left"/>
      <w:pPr>
        <w:ind w:left="720" w:hanging="360"/>
      </w:pPr>
    </w:lvl>
    <w:lvl w:ilvl="1" w:tplc="A1385702">
      <w:start w:val="1"/>
      <w:numFmt w:val="bullet"/>
      <w:lvlText w:val="◦"/>
      <w:lvlJc w:val="left"/>
      <w:pPr>
        <w:ind w:left="1440" w:hanging="360"/>
      </w:pPr>
    </w:lvl>
    <w:lvl w:ilvl="2" w:tplc="7FA68364">
      <w:start w:val="1"/>
      <w:numFmt w:val="bullet"/>
      <w:lvlText w:val="▪"/>
      <w:lvlJc w:val="left"/>
      <w:pPr>
        <w:ind w:left="2160" w:hanging="360"/>
      </w:pPr>
    </w:lvl>
    <w:lvl w:ilvl="3" w:tplc="FA3A1FEE">
      <w:start w:val="1"/>
      <w:numFmt w:val="bullet"/>
      <w:lvlText w:val="•"/>
      <w:lvlJc w:val="left"/>
      <w:pPr>
        <w:ind w:left="2880" w:hanging="360"/>
      </w:pPr>
    </w:lvl>
    <w:lvl w:ilvl="4" w:tplc="3F24B5E6">
      <w:start w:val="1"/>
      <w:numFmt w:val="bullet"/>
      <w:lvlText w:val="◦"/>
      <w:lvlJc w:val="left"/>
      <w:pPr>
        <w:ind w:left="3600" w:hanging="360"/>
      </w:pPr>
    </w:lvl>
    <w:lvl w:ilvl="5" w:tplc="AF8C2248">
      <w:start w:val="1"/>
      <w:numFmt w:val="bullet"/>
      <w:lvlText w:val="▪"/>
      <w:lvlJc w:val="left"/>
      <w:pPr>
        <w:ind w:left="4320" w:hanging="360"/>
      </w:pPr>
    </w:lvl>
    <w:lvl w:ilvl="6" w:tplc="76F289F4">
      <w:start w:val="1"/>
      <w:numFmt w:val="bullet"/>
      <w:lvlText w:val="•"/>
      <w:lvlJc w:val="left"/>
      <w:pPr>
        <w:ind w:left="5040" w:hanging="360"/>
      </w:pPr>
    </w:lvl>
    <w:lvl w:ilvl="7" w:tplc="F5F663F8">
      <w:start w:val="1"/>
      <w:numFmt w:val="bullet"/>
      <w:lvlText w:val="◦"/>
      <w:lvlJc w:val="left"/>
      <w:pPr>
        <w:ind w:left="5760" w:hanging="360"/>
      </w:pPr>
    </w:lvl>
    <w:lvl w:ilvl="8" w:tplc="8C4A678E">
      <w:start w:val="1"/>
      <w:numFmt w:val="bullet"/>
      <w:lvlText w:val="▪"/>
      <w:lvlJc w:val="left"/>
      <w:pPr>
        <w:ind w:left="6480" w:hanging="360"/>
      </w:pPr>
    </w:lvl>
  </w:abstractNum>
  <w:abstractNum w:abstractNumId="4" w15:restartNumberingAfterBreak="0">
    <w:nsid w:val="42353569"/>
    <w:multiLevelType w:val="hybridMultilevel"/>
    <w:tmpl w:val="6B38E3D6"/>
    <w:lvl w:ilvl="0" w:tplc="2FFA1370">
      <w:start w:val="1"/>
      <w:numFmt w:val="bullet"/>
      <w:lvlText w:val="•"/>
      <w:lvlJc w:val="left"/>
      <w:pPr>
        <w:ind w:left="720" w:hanging="360"/>
      </w:pPr>
    </w:lvl>
    <w:lvl w:ilvl="1" w:tplc="005ACF96">
      <w:start w:val="1"/>
      <w:numFmt w:val="bullet"/>
      <w:lvlText w:val="◦"/>
      <w:lvlJc w:val="left"/>
      <w:pPr>
        <w:ind w:left="1440" w:hanging="360"/>
      </w:pPr>
    </w:lvl>
    <w:lvl w:ilvl="2" w:tplc="534CFEA2">
      <w:start w:val="1"/>
      <w:numFmt w:val="bullet"/>
      <w:lvlText w:val="▪"/>
      <w:lvlJc w:val="left"/>
      <w:pPr>
        <w:ind w:left="2160" w:hanging="360"/>
      </w:pPr>
    </w:lvl>
    <w:lvl w:ilvl="3" w:tplc="3F3C3014">
      <w:start w:val="1"/>
      <w:numFmt w:val="bullet"/>
      <w:lvlText w:val="•"/>
      <w:lvlJc w:val="left"/>
      <w:pPr>
        <w:ind w:left="2880" w:hanging="360"/>
      </w:pPr>
    </w:lvl>
    <w:lvl w:ilvl="4" w:tplc="BB74BF7A">
      <w:start w:val="1"/>
      <w:numFmt w:val="bullet"/>
      <w:lvlText w:val="◦"/>
      <w:lvlJc w:val="left"/>
      <w:pPr>
        <w:ind w:left="3600" w:hanging="360"/>
      </w:pPr>
    </w:lvl>
    <w:lvl w:ilvl="5" w:tplc="3496A9E6">
      <w:start w:val="1"/>
      <w:numFmt w:val="bullet"/>
      <w:lvlText w:val="▪"/>
      <w:lvlJc w:val="left"/>
      <w:pPr>
        <w:ind w:left="4320" w:hanging="360"/>
      </w:pPr>
    </w:lvl>
    <w:lvl w:ilvl="6" w:tplc="4F2471B2">
      <w:start w:val="1"/>
      <w:numFmt w:val="bullet"/>
      <w:lvlText w:val="•"/>
      <w:lvlJc w:val="left"/>
      <w:pPr>
        <w:ind w:left="5040" w:hanging="360"/>
      </w:pPr>
    </w:lvl>
    <w:lvl w:ilvl="7" w:tplc="2BD86468">
      <w:start w:val="1"/>
      <w:numFmt w:val="bullet"/>
      <w:lvlText w:val="◦"/>
      <w:lvlJc w:val="left"/>
      <w:pPr>
        <w:ind w:left="5760" w:hanging="360"/>
      </w:pPr>
    </w:lvl>
    <w:lvl w:ilvl="8" w:tplc="6B762140">
      <w:start w:val="1"/>
      <w:numFmt w:val="bullet"/>
      <w:lvlText w:val="▪"/>
      <w:lvlJc w:val="left"/>
      <w:pPr>
        <w:ind w:left="6480" w:hanging="360"/>
      </w:pPr>
    </w:lvl>
  </w:abstractNum>
  <w:abstractNum w:abstractNumId="5" w15:restartNumberingAfterBreak="0">
    <w:nsid w:val="496F7AE1"/>
    <w:multiLevelType w:val="hybridMultilevel"/>
    <w:tmpl w:val="96F845BA"/>
    <w:lvl w:ilvl="0" w:tplc="82B60EA0">
      <w:start w:val="1"/>
      <w:numFmt w:val="bullet"/>
      <w:lvlText w:val="•"/>
      <w:lvlJc w:val="left"/>
      <w:pPr>
        <w:ind w:left="720" w:hanging="360"/>
      </w:pPr>
    </w:lvl>
    <w:lvl w:ilvl="1" w:tplc="8376D210">
      <w:start w:val="1"/>
      <w:numFmt w:val="bullet"/>
      <w:lvlText w:val="◦"/>
      <w:lvlJc w:val="left"/>
      <w:pPr>
        <w:ind w:left="1440" w:hanging="360"/>
      </w:pPr>
    </w:lvl>
    <w:lvl w:ilvl="2" w:tplc="41F4B620">
      <w:start w:val="1"/>
      <w:numFmt w:val="bullet"/>
      <w:lvlText w:val="▪"/>
      <w:lvlJc w:val="left"/>
      <w:pPr>
        <w:ind w:left="2160" w:hanging="360"/>
      </w:pPr>
    </w:lvl>
    <w:lvl w:ilvl="3" w:tplc="8DB61680">
      <w:start w:val="1"/>
      <w:numFmt w:val="bullet"/>
      <w:lvlText w:val="•"/>
      <w:lvlJc w:val="left"/>
      <w:pPr>
        <w:ind w:left="2880" w:hanging="360"/>
      </w:pPr>
    </w:lvl>
    <w:lvl w:ilvl="4" w:tplc="74D0B46A">
      <w:start w:val="1"/>
      <w:numFmt w:val="bullet"/>
      <w:lvlText w:val="◦"/>
      <w:lvlJc w:val="left"/>
      <w:pPr>
        <w:ind w:left="3600" w:hanging="360"/>
      </w:pPr>
    </w:lvl>
    <w:lvl w:ilvl="5" w:tplc="E752BFC2">
      <w:start w:val="1"/>
      <w:numFmt w:val="bullet"/>
      <w:lvlText w:val="▪"/>
      <w:lvlJc w:val="left"/>
      <w:pPr>
        <w:ind w:left="4320" w:hanging="360"/>
      </w:pPr>
    </w:lvl>
    <w:lvl w:ilvl="6" w:tplc="084ED182">
      <w:start w:val="1"/>
      <w:numFmt w:val="bullet"/>
      <w:lvlText w:val="•"/>
      <w:lvlJc w:val="left"/>
      <w:pPr>
        <w:ind w:left="5040" w:hanging="360"/>
      </w:pPr>
    </w:lvl>
    <w:lvl w:ilvl="7" w:tplc="FACAB468">
      <w:start w:val="1"/>
      <w:numFmt w:val="bullet"/>
      <w:lvlText w:val="◦"/>
      <w:lvlJc w:val="left"/>
      <w:pPr>
        <w:ind w:left="5760" w:hanging="360"/>
      </w:pPr>
    </w:lvl>
    <w:lvl w:ilvl="8" w:tplc="9ABEE028">
      <w:start w:val="1"/>
      <w:numFmt w:val="bullet"/>
      <w:lvlText w:val="▪"/>
      <w:lvlJc w:val="left"/>
      <w:pPr>
        <w:ind w:left="6480" w:hanging="360"/>
      </w:pPr>
    </w:lvl>
  </w:abstractNum>
  <w:abstractNum w:abstractNumId="6" w15:restartNumberingAfterBreak="0">
    <w:nsid w:val="4F885914"/>
    <w:multiLevelType w:val="hybridMultilevel"/>
    <w:tmpl w:val="3F0E7C1C"/>
    <w:lvl w:ilvl="0" w:tplc="DB1EC500">
      <w:start w:val="1"/>
      <w:numFmt w:val="bullet"/>
      <w:lvlText w:val="•"/>
      <w:lvlJc w:val="left"/>
      <w:pPr>
        <w:ind w:left="720" w:hanging="360"/>
      </w:pPr>
    </w:lvl>
    <w:lvl w:ilvl="1" w:tplc="1A3A87DA">
      <w:start w:val="1"/>
      <w:numFmt w:val="bullet"/>
      <w:lvlText w:val="◦"/>
      <w:lvlJc w:val="left"/>
      <w:pPr>
        <w:ind w:left="1440" w:hanging="360"/>
      </w:pPr>
    </w:lvl>
    <w:lvl w:ilvl="2" w:tplc="36E8D0F4">
      <w:start w:val="1"/>
      <w:numFmt w:val="bullet"/>
      <w:lvlText w:val="▪"/>
      <w:lvlJc w:val="left"/>
      <w:pPr>
        <w:ind w:left="2160" w:hanging="360"/>
      </w:pPr>
    </w:lvl>
    <w:lvl w:ilvl="3" w:tplc="96CC7560">
      <w:start w:val="1"/>
      <w:numFmt w:val="bullet"/>
      <w:lvlText w:val="•"/>
      <w:lvlJc w:val="left"/>
      <w:pPr>
        <w:ind w:left="2880" w:hanging="360"/>
      </w:pPr>
    </w:lvl>
    <w:lvl w:ilvl="4" w:tplc="494092D6">
      <w:start w:val="1"/>
      <w:numFmt w:val="bullet"/>
      <w:lvlText w:val="◦"/>
      <w:lvlJc w:val="left"/>
      <w:pPr>
        <w:ind w:left="3600" w:hanging="360"/>
      </w:pPr>
    </w:lvl>
    <w:lvl w:ilvl="5" w:tplc="BE5A39CC">
      <w:start w:val="1"/>
      <w:numFmt w:val="bullet"/>
      <w:lvlText w:val="▪"/>
      <w:lvlJc w:val="left"/>
      <w:pPr>
        <w:ind w:left="4320" w:hanging="360"/>
      </w:pPr>
    </w:lvl>
    <w:lvl w:ilvl="6" w:tplc="98FA2FFE">
      <w:start w:val="1"/>
      <w:numFmt w:val="bullet"/>
      <w:lvlText w:val="•"/>
      <w:lvlJc w:val="left"/>
      <w:pPr>
        <w:ind w:left="5040" w:hanging="360"/>
      </w:pPr>
    </w:lvl>
    <w:lvl w:ilvl="7" w:tplc="7EB69374">
      <w:start w:val="1"/>
      <w:numFmt w:val="bullet"/>
      <w:lvlText w:val="◦"/>
      <w:lvlJc w:val="left"/>
      <w:pPr>
        <w:ind w:left="5760" w:hanging="360"/>
      </w:pPr>
    </w:lvl>
    <w:lvl w:ilvl="8" w:tplc="3912C6E2">
      <w:start w:val="1"/>
      <w:numFmt w:val="bullet"/>
      <w:lvlText w:val="▪"/>
      <w:lvlJc w:val="left"/>
      <w:pPr>
        <w:ind w:left="6480" w:hanging="360"/>
      </w:pPr>
    </w:lvl>
  </w:abstractNum>
  <w:abstractNum w:abstractNumId="7" w15:restartNumberingAfterBreak="0">
    <w:nsid w:val="53A17D78"/>
    <w:multiLevelType w:val="hybridMultilevel"/>
    <w:tmpl w:val="6558719E"/>
    <w:lvl w:ilvl="0" w:tplc="3580BAB0">
      <w:start w:val="1"/>
      <w:numFmt w:val="bullet"/>
      <w:lvlText w:val="•"/>
      <w:lvlJc w:val="left"/>
      <w:pPr>
        <w:ind w:left="720" w:hanging="360"/>
      </w:pPr>
    </w:lvl>
    <w:lvl w:ilvl="1" w:tplc="89AE6AC0">
      <w:start w:val="1"/>
      <w:numFmt w:val="bullet"/>
      <w:lvlText w:val="◦"/>
      <w:lvlJc w:val="left"/>
      <w:pPr>
        <w:ind w:left="1440" w:hanging="360"/>
      </w:pPr>
    </w:lvl>
    <w:lvl w:ilvl="2" w:tplc="C458EAA6">
      <w:start w:val="1"/>
      <w:numFmt w:val="bullet"/>
      <w:lvlText w:val="▪"/>
      <w:lvlJc w:val="left"/>
      <w:pPr>
        <w:ind w:left="2160" w:hanging="360"/>
      </w:pPr>
    </w:lvl>
    <w:lvl w:ilvl="3" w:tplc="A0242618">
      <w:start w:val="1"/>
      <w:numFmt w:val="bullet"/>
      <w:lvlText w:val="•"/>
      <w:lvlJc w:val="left"/>
      <w:pPr>
        <w:ind w:left="2880" w:hanging="360"/>
      </w:pPr>
    </w:lvl>
    <w:lvl w:ilvl="4" w:tplc="F446E940">
      <w:start w:val="1"/>
      <w:numFmt w:val="bullet"/>
      <w:lvlText w:val="◦"/>
      <w:lvlJc w:val="left"/>
      <w:pPr>
        <w:ind w:left="3600" w:hanging="360"/>
      </w:pPr>
    </w:lvl>
    <w:lvl w:ilvl="5" w:tplc="F252EDD0">
      <w:start w:val="1"/>
      <w:numFmt w:val="bullet"/>
      <w:lvlText w:val="▪"/>
      <w:lvlJc w:val="left"/>
      <w:pPr>
        <w:ind w:left="4320" w:hanging="360"/>
      </w:pPr>
    </w:lvl>
    <w:lvl w:ilvl="6" w:tplc="F4CE027A">
      <w:start w:val="1"/>
      <w:numFmt w:val="bullet"/>
      <w:lvlText w:val="•"/>
      <w:lvlJc w:val="left"/>
      <w:pPr>
        <w:ind w:left="5040" w:hanging="360"/>
      </w:pPr>
    </w:lvl>
    <w:lvl w:ilvl="7" w:tplc="5EA0B308">
      <w:start w:val="1"/>
      <w:numFmt w:val="bullet"/>
      <w:lvlText w:val="◦"/>
      <w:lvlJc w:val="left"/>
      <w:pPr>
        <w:ind w:left="5760" w:hanging="360"/>
      </w:pPr>
    </w:lvl>
    <w:lvl w:ilvl="8" w:tplc="C8D88460">
      <w:start w:val="1"/>
      <w:numFmt w:val="bullet"/>
      <w:lvlText w:val="▪"/>
      <w:lvlJc w:val="left"/>
      <w:pPr>
        <w:ind w:left="6480" w:hanging="360"/>
      </w:pPr>
    </w:lvl>
  </w:abstractNum>
  <w:abstractNum w:abstractNumId="8" w15:restartNumberingAfterBreak="0">
    <w:nsid w:val="57952CB8"/>
    <w:multiLevelType w:val="hybridMultilevel"/>
    <w:tmpl w:val="B74684C6"/>
    <w:lvl w:ilvl="0" w:tplc="471091B4">
      <w:start w:val="1"/>
      <w:numFmt w:val="bullet"/>
      <w:lvlText w:val="•"/>
      <w:lvlJc w:val="left"/>
      <w:pPr>
        <w:ind w:left="720" w:hanging="360"/>
      </w:pPr>
    </w:lvl>
    <w:lvl w:ilvl="1" w:tplc="4224BF5C">
      <w:start w:val="1"/>
      <w:numFmt w:val="bullet"/>
      <w:lvlText w:val="◦"/>
      <w:lvlJc w:val="left"/>
      <w:pPr>
        <w:ind w:left="1440" w:hanging="360"/>
      </w:pPr>
    </w:lvl>
    <w:lvl w:ilvl="2" w:tplc="A4CC93B2">
      <w:start w:val="1"/>
      <w:numFmt w:val="bullet"/>
      <w:lvlText w:val="▪"/>
      <w:lvlJc w:val="left"/>
      <w:pPr>
        <w:ind w:left="2160" w:hanging="360"/>
      </w:pPr>
    </w:lvl>
    <w:lvl w:ilvl="3" w:tplc="79701BD0">
      <w:start w:val="1"/>
      <w:numFmt w:val="bullet"/>
      <w:lvlText w:val="•"/>
      <w:lvlJc w:val="left"/>
      <w:pPr>
        <w:ind w:left="2880" w:hanging="360"/>
      </w:pPr>
    </w:lvl>
    <w:lvl w:ilvl="4" w:tplc="48C29A86">
      <w:start w:val="1"/>
      <w:numFmt w:val="bullet"/>
      <w:lvlText w:val="◦"/>
      <w:lvlJc w:val="left"/>
      <w:pPr>
        <w:ind w:left="3600" w:hanging="360"/>
      </w:pPr>
    </w:lvl>
    <w:lvl w:ilvl="5" w:tplc="8F38F808">
      <w:start w:val="1"/>
      <w:numFmt w:val="bullet"/>
      <w:lvlText w:val="▪"/>
      <w:lvlJc w:val="left"/>
      <w:pPr>
        <w:ind w:left="4320" w:hanging="360"/>
      </w:pPr>
    </w:lvl>
    <w:lvl w:ilvl="6" w:tplc="FEA0D8A4">
      <w:start w:val="1"/>
      <w:numFmt w:val="bullet"/>
      <w:lvlText w:val="•"/>
      <w:lvlJc w:val="left"/>
      <w:pPr>
        <w:ind w:left="5040" w:hanging="360"/>
      </w:pPr>
    </w:lvl>
    <w:lvl w:ilvl="7" w:tplc="8E0627DC">
      <w:start w:val="1"/>
      <w:numFmt w:val="bullet"/>
      <w:lvlText w:val="◦"/>
      <w:lvlJc w:val="left"/>
      <w:pPr>
        <w:ind w:left="5760" w:hanging="360"/>
      </w:pPr>
    </w:lvl>
    <w:lvl w:ilvl="8" w:tplc="A8F2FBA2">
      <w:start w:val="1"/>
      <w:numFmt w:val="bullet"/>
      <w:lvlText w:val="▪"/>
      <w:lvlJc w:val="left"/>
      <w:pPr>
        <w:ind w:left="6480" w:hanging="360"/>
      </w:pPr>
    </w:lvl>
  </w:abstractNum>
  <w:abstractNum w:abstractNumId="9" w15:restartNumberingAfterBreak="0">
    <w:nsid w:val="5D0B2CBB"/>
    <w:multiLevelType w:val="hybridMultilevel"/>
    <w:tmpl w:val="5ABC3230"/>
    <w:lvl w:ilvl="0" w:tplc="D4264D46">
      <w:start w:val="1"/>
      <w:numFmt w:val="bullet"/>
      <w:lvlText w:val="•"/>
      <w:lvlJc w:val="left"/>
      <w:pPr>
        <w:ind w:left="720" w:hanging="360"/>
      </w:pPr>
    </w:lvl>
    <w:lvl w:ilvl="1" w:tplc="FFDEA690">
      <w:start w:val="1"/>
      <w:numFmt w:val="bullet"/>
      <w:lvlText w:val="◦"/>
      <w:lvlJc w:val="left"/>
      <w:pPr>
        <w:ind w:left="1440" w:hanging="360"/>
      </w:pPr>
    </w:lvl>
    <w:lvl w:ilvl="2" w:tplc="92A08F46">
      <w:start w:val="1"/>
      <w:numFmt w:val="bullet"/>
      <w:lvlText w:val="▪"/>
      <w:lvlJc w:val="left"/>
      <w:pPr>
        <w:ind w:left="2160" w:hanging="360"/>
      </w:pPr>
    </w:lvl>
    <w:lvl w:ilvl="3" w:tplc="EFC86D8A">
      <w:start w:val="1"/>
      <w:numFmt w:val="bullet"/>
      <w:lvlText w:val="•"/>
      <w:lvlJc w:val="left"/>
      <w:pPr>
        <w:ind w:left="2880" w:hanging="360"/>
      </w:pPr>
    </w:lvl>
    <w:lvl w:ilvl="4" w:tplc="CA6AE78E">
      <w:start w:val="1"/>
      <w:numFmt w:val="bullet"/>
      <w:lvlText w:val="◦"/>
      <w:lvlJc w:val="left"/>
      <w:pPr>
        <w:ind w:left="3600" w:hanging="360"/>
      </w:pPr>
    </w:lvl>
    <w:lvl w:ilvl="5" w:tplc="DFECE774">
      <w:start w:val="1"/>
      <w:numFmt w:val="bullet"/>
      <w:lvlText w:val="▪"/>
      <w:lvlJc w:val="left"/>
      <w:pPr>
        <w:ind w:left="4320" w:hanging="360"/>
      </w:pPr>
    </w:lvl>
    <w:lvl w:ilvl="6" w:tplc="C8FAB4B6">
      <w:start w:val="1"/>
      <w:numFmt w:val="bullet"/>
      <w:lvlText w:val="•"/>
      <w:lvlJc w:val="left"/>
      <w:pPr>
        <w:ind w:left="5040" w:hanging="360"/>
      </w:pPr>
    </w:lvl>
    <w:lvl w:ilvl="7" w:tplc="514E7162">
      <w:start w:val="1"/>
      <w:numFmt w:val="bullet"/>
      <w:lvlText w:val="◦"/>
      <w:lvlJc w:val="left"/>
      <w:pPr>
        <w:ind w:left="5760" w:hanging="360"/>
      </w:pPr>
    </w:lvl>
    <w:lvl w:ilvl="8" w:tplc="1B84EFEE">
      <w:start w:val="1"/>
      <w:numFmt w:val="bullet"/>
      <w:lvlText w:val="▪"/>
      <w:lvlJc w:val="left"/>
      <w:pPr>
        <w:ind w:left="6480" w:hanging="360"/>
      </w:pPr>
    </w:lvl>
  </w:abstractNum>
  <w:abstractNum w:abstractNumId="10" w15:restartNumberingAfterBreak="0">
    <w:nsid w:val="6AB733AA"/>
    <w:multiLevelType w:val="hybridMultilevel"/>
    <w:tmpl w:val="8A86E2B6"/>
    <w:lvl w:ilvl="0" w:tplc="F216F404">
      <w:start w:val="1"/>
      <w:numFmt w:val="bullet"/>
      <w:lvlText w:val="•"/>
      <w:lvlJc w:val="left"/>
      <w:pPr>
        <w:ind w:left="720" w:hanging="360"/>
      </w:pPr>
    </w:lvl>
    <w:lvl w:ilvl="1" w:tplc="FFAC06BC">
      <w:start w:val="1"/>
      <w:numFmt w:val="bullet"/>
      <w:lvlText w:val="◦"/>
      <w:lvlJc w:val="left"/>
      <w:pPr>
        <w:ind w:left="1440" w:hanging="360"/>
      </w:pPr>
    </w:lvl>
    <w:lvl w:ilvl="2" w:tplc="CF0CB316">
      <w:start w:val="1"/>
      <w:numFmt w:val="bullet"/>
      <w:lvlText w:val="▪"/>
      <w:lvlJc w:val="left"/>
      <w:pPr>
        <w:ind w:left="2160" w:hanging="360"/>
      </w:pPr>
    </w:lvl>
    <w:lvl w:ilvl="3" w:tplc="EB50F3DE">
      <w:start w:val="1"/>
      <w:numFmt w:val="bullet"/>
      <w:lvlText w:val="•"/>
      <w:lvlJc w:val="left"/>
      <w:pPr>
        <w:ind w:left="2880" w:hanging="360"/>
      </w:pPr>
    </w:lvl>
    <w:lvl w:ilvl="4" w:tplc="1DF24586">
      <w:start w:val="1"/>
      <w:numFmt w:val="bullet"/>
      <w:lvlText w:val="◦"/>
      <w:lvlJc w:val="left"/>
      <w:pPr>
        <w:ind w:left="3600" w:hanging="360"/>
      </w:pPr>
    </w:lvl>
    <w:lvl w:ilvl="5" w:tplc="B3B6E216">
      <w:start w:val="1"/>
      <w:numFmt w:val="bullet"/>
      <w:lvlText w:val="▪"/>
      <w:lvlJc w:val="left"/>
      <w:pPr>
        <w:ind w:left="4320" w:hanging="360"/>
      </w:pPr>
    </w:lvl>
    <w:lvl w:ilvl="6" w:tplc="EAD4898A">
      <w:start w:val="1"/>
      <w:numFmt w:val="bullet"/>
      <w:lvlText w:val="•"/>
      <w:lvlJc w:val="left"/>
      <w:pPr>
        <w:ind w:left="5040" w:hanging="360"/>
      </w:pPr>
    </w:lvl>
    <w:lvl w:ilvl="7" w:tplc="08FC282E">
      <w:start w:val="1"/>
      <w:numFmt w:val="bullet"/>
      <w:lvlText w:val="◦"/>
      <w:lvlJc w:val="left"/>
      <w:pPr>
        <w:ind w:left="5760" w:hanging="360"/>
      </w:pPr>
    </w:lvl>
    <w:lvl w:ilvl="8" w:tplc="B4444270">
      <w:start w:val="1"/>
      <w:numFmt w:val="bullet"/>
      <w:lvlText w:val="▪"/>
      <w:lvlJc w:val="left"/>
      <w:pPr>
        <w:ind w:left="6480" w:hanging="360"/>
      </w:pPr>
    </w:lvl>
  </w:abstractNum>
  <w:abstractNum w:abstractNumId="11" w15:restartNumberingAfterBreak="0">
    <w:nsid w:val="6DA52FAF"/>
    <w:multiLevelType w:val="hybridMultilevel"/>
    <w:tmpl w:val="F5E05C9C"/>
    <w:lvl w:ilvl="0" w:tplc="39365C2C">
      <w:start w:val="1"/>
      <w:numFmt w:val="bullet"/>
      <w:lvlText w:val="•"/>
      <w:lvlJc w:val="left"/>
      <w:pPr>
        <w:ind w:left="720" w:hanging="360"/>
      </w:pPr>
    </w:lvl>
    <w:lvl w:ilvl="1" w:tplc="561A7CEE">
      <w:start w:val="1"/>
      <w:numFmt w:val="bullet"/>
      <w:lvlText w:val="◦"/>
      <w:lvlJc w:val="left"/>
      <w:pPr>
        <w:ind w:left="1440" w:hanging="360"/>
      </w:pPr>
    </w:lvl>
    <w:lvl w:ilvl="2" w:tplc="1E40CD38">
      <w:start w:val="1"/>
      <w:numFmt w:val="bullet"/>
      <w:lvlText w:val="▪"/>
      <w:lvlJc w:val="left"/>
      <w:pPr>
        <w:ind w:left="2160" w:hanging="360"/>
      </w:pPr>
    </w:lvl>
    <w:lvl w:ilvl="3" w:tplc="95E890F2">
      <w:start w:val="1"/>
      <w:numFmt w:val="bullet"/>
      <w:lvlText w:val="•"/>
      <w:lvlJc w:val="left"/>
      <w:pPr>
        <w:ind w:left="2880" w:hanging="360"/>
      </w:pPr>
    </w:lvl>
    <w:lvl w:ilvl="4" w:tplc="2F763F2E">
      <w:start w:val="1"/>
      <w:numFmt w:val="bullet"/>
      <w:lvlText w:val="◦"/>
      <w:lvlJc w:val="left"/>
      <w:pPr>
        <w:ind w:left="3600" w:hanging="360"/>
      </w:pPr>
    </w:lvl>
    <w:lvl w:ilvl="5" w:tplc="213C56C6">
      <w:start w:val="1"/>
      <w:numFmt w:val="bullet"/>
      <w:lvlText w:val="▪"/>
      <w:lvlJc w:val="left"/>
      <w:pPr>
        <w:ind w:left="4320" w:hanging="360"/>
      </w:pPr>
    </w:lvl>
    <w:lvl w:ilvl="6" w:tplc="3ABC887C">
      <w:start w:val="1"/>
      <w:numFmt w:val="bullet"/>
      <w:lvlText w:val="•"/>
      <w:lvlJc w:val="left"/>
      <w:pPr>
        <w:ind w:left="5040" w:hanging="360"/>
      </w:pPr>
    </w:lvl>
    <w:lvl w:ilvl="7" w:tplc="698A2E14">
      <w:start w:val="1"/>
      <w:numFmt w:val="bullet"/>
      <w:lvlText w:val="◦"/>
      <w:lvlJc w:val="left"/>
      <w:pPr>
        <w:ind w:left="5760" w:hanging="360"/>
      </w:pPr>
    </w:lvl>
    <w:lvl w:ilvl="8" w:tplc="43F0E074">
      <w:start w:val="1"/>
      <w:numFmt w:val="bullet"/>
      <w:lvlText w:val="▪"/>
      <w:lvlJc w:val="left"/>
      <w:pPr>
        <w:ind w:left="6480" w:hanging="360"/>
      </w:pPr>
    </w:lvl>
  </w:abstractNum>
  <w:abstractNum w:abstractNumId="12" w15:restartNumberingAfterBreak="0">
    <w:nsid w:val="741B053B"/>
    <w:multiLevelType w:val="hybridMultilevel"/>
    <w:tmpl w:val="D49033A6"/>
    <w:lvl w:ilvl="0" w:tplc="B096E27E">
      <w:start w:val="1"/>
      <w:numFmt w:val="bullet"/>
      <w:lvlText w:val="•"/>
      <w:lvlJc w:val="left"/>
      <w:pPr>
        <w:ind w:left="720" w:hanging="360"/>
      </w:pPr>
    </w:lvl>
    <w:lvl w:ilvl="1" w:tplc="8356F438">
      <w:start w:val="1"/>
      <w:numFmt w:val="bullet"/>
      <w:lvlText w:val="◦"/>
      <w:lvlJc w:val="left"/>
      <w:pPr>
        <w:ind w:left="1440" w:hanging="360"/>
      </w:pPr>
    </w:lvl>
    <w:lvl w:ilvl="2" w:tplc="955EA3BA">
      <w:start w:val="1"/>
      <w:numFmt w:val="bullet"/>
      <w:lvlText w:val="▪"/>
      <w:lvlJc w:val="left"/>
      <w:pPr>
        <w:ind w:left="2160" w:hanging="360"/>
      </w:pPr>
    </w:lvl>
    <w:lvl w:ilvl="3" w:tplc="A036D6AC">
      <w:start w:val="1"/>
      <w:numFmt w:val="bullet"/>
      <w:lvlText w:val="•"/>
      <w:lvlJc w:val="left"/>
      <w:pPr>
        <w:ind w:left="2880" w:hanging="360"/>
      </w:pPr>
    </w:lvl>
    <w:lvl w:ilvl="4" w:tplc="455A2166">
      <w:start w:val="1"/>
      <w:numFmt w:val="bullet"/>
      <w:lvlText w:val="◦"/>
      <w:lvlJc w:val="left"/>
      <w:pPr>
        <w:ind w:left="3600" w:hanging="360"/>
      </w:pPr>
    </w:lvl>
    <w:lvl w:ilvl="5" w:tplc="B5F2BA94">
      <w:start w:val="1"/>
      <w:numFmt w:val="bullet"/>
      <w:lvlText w:val="▪"/>
      <w:lvlJc w:val="left"/>
      <w:pPr>
        <w:ind w:left="4320" w:hanging="360"/>
      </w:pPr>
    </w:lvl>
    <w:lvl w:ilvl="6" w:tplc="76D08584">
      <w:start w:val="1"/>
      <w:numFmt w:val="bullet"/>
      <w:lvlText w:val="•"/>
      <w:lvlJc w:val="left"/>
      <w:pPr>
        <w:ind w:left="5040" w:hanging="360"/>
      </w:pPr>
    </w:lvl>
    <w:lvl w:ilvl="7" w:tplc="B7ACCEAC">
      <w:start w:val="1"/>
      <w:numFmt w:val="bullet"/>
      <w:lvlText w:val="◦"/>
      <w:lvlJc w:val="left"/>
      <w:pPr>
        <w:ind w:left="5760" w:hanging="360"/>
      </w:pPr>
    </w:lvl>
    <w:lvl w:ilvl="8" w:tplc="43C69102">
      <w:start w:val="1"/>
      <w:numFmt w:val="bullet"/>
      <w:lvlText w:val="▪"/>
      <w:lvlJc w:val="left"/>
      <w:pPr>
        <w:ind w:left="6480" w:hanging="360"/>
      </w:pPr>
    </w:lvl>
  </w:abstractNum>
  <w:abstractNum w:abstractNumId="13" w15:restartNumberingAfterBreak="0">
    <w:nsid w:val="774304A6"/>
    <w:multiLevelType w:val="hybridMultilevel"/>
    <w:tmpl w:val="F1C0E874"/>
    <w:lvl w:ilvl="0" w:tplc="505EA5F4">
      <w:start w:val="1"/>
      <w:numFmt w:val="bullet"/>
      <w:lvlText w:val="•"/>
      <w:lvlJc w:val="left"/>
      <w:pPr>
        <w:ind w:left="720" w:hanging="360"/>
      </w:pPr>
    </w:lvl>
    <w:lvl w:ilvl="1" w:tplc="288A9552">
      <w:start w:val="1"/>
      <w:numFmt w:val="bullet"/>
      <w:lvlText w:val="◦"/>
      <w:lvlJc w:val="left"/>
      <w:pPr>
        <w:ind w:left="1440" w:hanging="360"/>
      </w:pPr>
    </w:lvl>
    <w:lvl w:ilvl="2" w:tplc="E568618A">
      <w:start w:val="1"/>
      <w:numFmt w:val="bullet"/>
      <w:lvlText w:val="▪"/>
      <w:lvlJc w:val="left"/>
      <w:pPr>
        <w:ind w:left="2160" w:hanging="360"/>
      </w:pPr>
    </w:lvl>
    <w:lvl w:ilvl="3" w:tplc="80B6351E">
      <w:start w:val="1"/>
      <w:numFmt w:val="bullet"/>
      <w:lvlText w:val="•"/>
      <w:lvlJc w:val="left"/>
      <w:pPr>
        <w:ind w:left="2880" w:hanging="360"/>
      </w:pPr>
    </w:lvl>
    <w:lvl w:ilvl="4" w:tplc="1812CAA4">
      <w:start w:val="1"/>
      <w:numFmt w:val="bullet"/>
      <w:lvlText w:val="◦"/>
      <w:lvlJc w:val="left"/>
      <w:pPr>
        <w:ind w:left="3600" w:hanging="360"/>
      </w:pPr>
    </w:lvl>
    <w:lvl w:ilvl="5" w:tplc="6D12D36A">
      <w:start w:val="1"/>
      <w:numFmt w:val="bullet"/>
      <w:lvlText w:val="▪"/>
      <w:lvlJc w:val="left"/>
      <w:pPr>
        <w:ind w:left="4320" w:hanging="360"/>
      </w:pPr>
    </w:lvl>
    <w:lvl w:ilvl="6" w:tplc="1B18AC26">
      <w:start w:val="1"/>
      <w:numFmt w:val="bullet"/>
      <w:lvlText w:val="•"/>
      <w:lvlJc w:val="left"/>
      <w:pPr>
        <w:ind w:left="5040" w:hanging="360"/>
      </w:pPr>
    </w:lvl>
    <w:lvl w:ilvl="7" w:tplc="E15AF178">
      <w:start w:val="1"/>
      <w:numFmt w:val="bullet"/>
      <w:lvlText w:val="◦"/>
      <w:lvlJc w:val="left"/>
      <w:pPr>
        <w:ind w:left="5760" w:hanging="360"/>
      </w:pPr>
    </w:lvl>
    <w:lvl w:ilvl="8" w:tplc="4F9C6918">
      <w:start w:val="1"/>
      <w:numFmt w:val="bullet"/>
      <w:lvlText w:val="▪"/>
      <w:lvlJc w:val="left"/>
      <w:pPr>
        <w:ind w:left="6480" w:hanging="360"/>
      </w:pPr>
    </w:lvl>
  </w:abstractNum>
  <w:abstractNum w:abstractNumId="14" w15:restartNumberingAfterBreak="0">
    <w:nsid w:val="78F04E91"/>
    <w:multiLevelType w:val="hybridMultilevel"/>
    <w:tmpl w:val="D31A1EA4"/>
    <w:lvl w:ilvl="0" w:tplc="C00AB5F0">
      <w:start w:val="1"/>
      <w:numFmt w:val="bullet"/>
      <w:lvlText w:val="•"/>
      <w:lvlJc w:val="left"/>
      <w:pPr>
        <w:ind w:left="720" w:hanging="360"/>
      </w:pPr>
    </w:lvl>
    <w:lvl w:ilvl="1" w:tplc="6F80F8EE">
      <w:start w:val="1"/>
      <w:numFmt w:val="bullet"/>
      <w:lvlText w:val="◦"/>
      <w:lvlJc w:val="left"/>
      <w:pPr>
        <w:ind w:left="1440" w:hanging="360"/>
      </w:pPr>
    </w:lvl>
    <w:lvl w:ilvl="2" w:tplc="647AFBA4">
      <w:start w:val="1"/>
      <w:numFmt w:val="bullet"/>
      <w:lvlText w:val="▪"/>
      <w:lvlJc w:val="left"/>
      <w:pPr>
        <w:ind w:left="2160" w:hanging="360"/>
      </w:pPr>
    </w:lvl>
    <w:lvl w:ilvl="3" w:tplc="7FE4CE54">
      <w:start w:val="1"/>
      <w:numFmt w:val="bullet"/>
      <w:lvlText w:val="•"/>
      <w:lvlJc w:val="left"/>
      <w:pPr>
        <w:ind w:left="2880" w:hanging="360"/>
      </w:pPr>
    </w:lvl>
    <w:lvl w:ilvl="4" w:tplc="16B46E8C">
      <w:start w:val="1"/>
      <w:numFmt w:val="bullet"/>
      <w:lvlText w:val="◦"/>
      <w:lvlJc w:val="left"/>
      <w:pPr>
        <w:ind w:left="3600" w:hanging="360"/>
      </w:pPr>
    </w:lvl>
    <w:lvl w:ilvl="5" w:tplc="5D6C901E">
      <w:start w:val="1"/>
      <w:numFmt w:val="bullet"/>
      <w:lvlText w:val="▪"/>
      <w:lvlJc w:val="left"/>
      <w:pPr>
        <w:ind w:left="4320" w:hanging="360"/>
      </w:pPr>
    </w:lvl>
    <w:lvl w:ilvl="6" w:tplc="6E785C14">
      <w:start w:val="1"/>
      <w:numFmt w:val="bullet"/>
      <w:lvlText w:val="•"/>
      <w:lvlJc w:val="left"/>
      <w:pPr>
        <w:ind w:left="5040" w:hanging="360"/>
      </w:pPr>
    </w:lvl>
    <w:lvl w:ilvl="7" w:tplc="F77C02F6">
      <w:start w:val="1"/>
      <w:numFmt w:val="bullet"/>
      <w:lvlText w:val="◦"/>
      <w:lvlJc w:val="left"/>
      <w:pPr>
        <w:ind w:left="5760" w:hanging="360"/>
      </w:pPr>
    </w:lvl>
    <w:lvl w:ilvl="8" w:tplc="F668AB9A">
      <w:start w:val="1"/>
      <w:numFmt w:val="bullet"/>
      <w:lvlText w:val="▪"/>
      <w:lvlJc w:val="left"/>
      <w:pPr>
        <w:ind w:left="6480" w:hanging="360"/>
      </w:pPr>
    </w:lvl>
  </w:abstractNum>
  <w:abstractNum w:abstractNumId="15" w15:restartNumberingAfterBreak="0">
    <w:nsid w:val="7B0B29AD"/>
    <w:multiLevelType w:val="hybridMultilevel"/>
    <w:tmpl w:val="37866424"/>
    <w:lvl w:ilvl="0" w:tplc="487AF3FE">
      <w:start w:val="1"/>
      <w:numFmt w:val="bullet"/>
      <w:lvlText w:val="•"/>
      <w:lvlJc w:val="left"/>
      <w:pPr>
        <w:ind w:left="720" w:hanging="360"/>
      </w:pPr>
    </w:lvl>
    <w:lvl w:ilvl="1" w:tplc="FFC81EFC">
      <w:start w:val="1"/>
      <w:numFmt w:val="bullet"/>
      <w:lvlText w:val="◦"/>
      <w:lvlJc w:val="left"/>
      <w:pPr>
        <w:ind w:left="1440" w:hanging="360"/>
      </w:pPr>
    </w:lvl>
    <w:lvl w:ilvl="2" w:tplc="24BA575A">
      <w:start w:val="1"/>
      <w:numFmt w:val="bullet"/>
      <w:lvlText w:val="▪"/>
      <w:lvlJc w:val="left"/>
      <w:pPr>
        <w:ind w:left="2160" w:hanging="360"/>
      </w:pPr>
    </w:lvl>
    <w:lvl w:ilvl="3" w:tplc="8DD25304">
      <w:start w:val="1"/>
      <w:numFmt w:val="bullet"/>
      <w:lvlText w:val="•"/>
      <w:lvlJc w:val="left"/>
      <w:pPr>
        <w:ind w:left="2880" w:hanging="360"/>
      </w:pPr>
    </w:lvl>
    <w:lvl w:ilvl="4" w:tplc="3C609370">
      <w:start w:val="1"/>
      <w:numFmt w:val="bullet"/>
      <w:lvlText w:val="◦"/>
      <w:lvlJc w:val="left"/>
      <w:pPr>
        <w:ind w:left="3600" w:hanging="360"/>
      </w:pPr>
    </w:lvl>
    <w:lvl w:ilvl="5" w:tplc="CD281A72">
      <w:start w:val="1"/>
      <w:numFmt w:val="bullet"/>
      <w:lvlText w:val="▪"/>
      <w:lvlJc w:val="left"/>
      <w:pPr>
        <w:ind w:left="4320" w:hanging="360"/>
      </w:pPr>
    </w:lvl>
    <w:lvl w:ilvl="6" w:tplc="D24E7236">
      <w:start w:val="1"/>
      <w:numFmt w:val="bullet"/>
      <w:lvlText w:val="•"/>
      <w:lvlJc w:val="left"/>
      <w:pPr>
        <w:ind w:left="5040" w:hanging="360"/>
      </w:pPr>
    </w:lvl>
    <w:lvl w:ilvl="7" w:tplc="F1FE34FC">
      <w:start w:val="1"/>
      <w:numFmt w:val="bullet"/>
      <w:lvlText w:val="◦"/>
      <w:lvlJc w:val="left"/>
      <w:pPr>
        <w:ind w:left="5760" w:hanging="360"/>
      </w:pPr>
    </w:lvl>
    <w:lvl w:ilvl="8" w:tplc="018EE1F0">
      <w:start w:val="1"/>
      <w:numFmt w:val="bullet"/>
      <w:lvlText w:val="▪"/>
      <w:lvlJc w:val="left"/>
      <w:pPr>
        <w:ind w:left="6480" w:hanging="360"/>
      </w:pPr>
    </w:lvl>
  </w:abstractNum>
  <w:abstractNum w:abstractNumId="16" w15:restartNumberingAfterBreak="0">
    <w:nsid w:val="7EC529A5"/>
    <w:multiLevelType w:val="hybridMultilevel"/>
    <w:tmpl w:val="9FAAAE74"/>
    <w:lvl w:ilvl="0" w:tplc="2CCA8842">
      <w:start w:val="1"/>
      <w:numFmt w:val="bullet"/>
      <w:lvlText w:val="•"/>
      <w:lvlJc w:val="left"/>
      <w:pPr>
        <w:ind w:left="720" w:hanging="360"/>
      </w:pPr>
    </w:lvl>
    <w:lvl w:ilvl="1" w:tplc="CE08B73C">
      <w:start w:val="1"/>
      <w:numFmt w:val="bullet"/>
      <w:lvlText w:val="◦"/>
      <w:lvlJc w:val="left"/>
      <w:pPr>
        <w:ind w:left="1440" w:hanging="360"/>
      </w:pPr>
    </w:lvl>
    <w:lvl w:ilvl="2" w:tplc="113C6F00">
      <w:start w:val="1"/>
      <w:numFmt w:val="bullet"/>
      <w:lvlText w:val="▪"/>
      <w:lvlJc w:val="left"/>
      <w:pPr>
        <w:ind w:left="2160" w:hanging="360"/>
      </w:pPr>
    </w:lvl>
    <w:lvl w:ilvl="3" w:tplc="AB0C8564">
      <w:start w:val="1"/>
      <w:numFmt w:val="bullet"/>
      <w:lvlText w:val="•"/>
      <w:lvlJc w:val="left"/>
      <w:pPr>
        <w:ind w:left="2880" w:hanging="360"/>
      </w:pPr>
    </w:lvl>
    <w:lvl w:ilvl="4" w:tplc="C9A2F160">
      <w:start w:val="1"/>
      <w:numFmt w:val="bullet"/>
      <w:lvlText w:val="◦"/>
      <w:lvlJc w:val="left"/>
      <w:pPr>
        <w:ind w:left="3600" w:hanging="360"/>
      </w:pPr>
    </w:lvl>
    <w:lvl w:ilvl="5" w:tplc="777A06D8">
      <w:start w:val="1"/>
      <w:numFmt w:val="bullet"/>
      <w:lvlText w:val="▪"/>
      <w:lvlJc w:val="left"/>
      <w:pPr>
        <w:ind w:left="4320" w:hanging="360"/>
      </w:pPr>
    </w:lvl>
    <w:lvl w:ilvl="6" w:tplc="FF0AD676">
      <w:start w:val="1"/>
      <w:numFmt w:val="bullet"/>
      <w:lvlText w:val="•"/>
      <w:lvlJc w:val="left"/>
      <w:pPr>
        <w:ind w:left="5040" w:hanging="360"/>
      </w:pPr>
    </w:lvl>
    <w:lvl w:ilvl="7" w:tplc="FF76151C">
      <w:start w:val="1"/>
      <w:numFmt w:val="bullet"/>
      <w:lvlText w:val="◦"/>
      <w:lvlJc w:val="left"/>
      <w:pPr>
        <w:ind w:left="5760" w:hanging="360"/>
      </w:pPr>
    </w:lvl>
    <w:lvl w:ilvl="8" w:tplc="3992EE4C">
      <w:start w:val="1"/>
      <w:numFmt w:val="bullet"/>
      <w:lvlText w:val="▪"/>
      <w:lvlJc w:val="left"/>
      <w:pPr>
        <w:ind w:left="6480" w:hanging="360"/>
      </w:pPr>
    </w:lvl>
  </w:abstractNum>
  <w:num w:numId="1" w16cid:durableId="809633352">
    <w:abstractNumId w:val="15"/>
  </w:num>
  <w:num w:numId="2" w16cid:durableId="1085877424">
    <w:abstractNumId w:val="13"/>
  </w:num>
  <w:num w:numId="3" w16cid:durableId="1395472672">
    <w:abstractNumId w:val="2"/>
  </w:num>
  <w:num w:numId="4" w16cid:durableId="1619796319">
    <w:abstractNumId w:val="14"/>
  </w:num>
  <w:num w:numId="5" w16cid:durableId="1859852024">
    <w:abstractNumId w:val="16"/>
  </w:num>
  <w:num w:numId="6" w16cid:durableId="585071257">
    <w:abstractNumId w:val="5"/>
  </w:num>
  <w:num w:numId="7" w16cid:durableId="1487938404">
    <w:abstractNumId w:val="10"/>
  </w:num>
  <w:num w:numId="8" w16cid:durableId="1343169977">
    <w:abstractNumId w:val="7"/>
  </w:num>
  <w:num w:numId="9" w16cid:durableId="1000889645">
    <w:abstractNumId w:val="3"/>
  </w:num>
  <w:num w:numId="10" w16cid:durableId="55126530">
    <w:abstractNumId w:val="8"/>
  </w:num>
  <w:num w:numId="11" w16cid:durableId="192114922">
    <w:abstractNumId w:val="11"/>
  </w:num>
  <w:num w:numId="12" w16cid:durableId="290594293">
    <w:abstractNumId w:val="0"/>
  </w:num>
  <w:num w:numId="13" w16cid:durableId="1278634092">
    <w:abstractNumId w:val="4"/>
  </w:num>
  <w:num w:numId="14" w16cid:durableId="1376927205">
    <w:abstractNumId w:val="12"/>
  </w:num>
  <w:num w:numId="15" w16cid:durableId="298807113">
    <w:abstractNumId w:val="6"/>
  </w:num>
  <w:num w:numId="16" w16cid:durableId="1167942507">
    <w:abstractNumId w:val="1"/>
  </w:num>
  <w:num w:numId="17" w16cid:durableId="15484513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C1B"/>
    <w:rsid w:val="00004793"/>
    <w:rsid w:val="00232C1B"/>
    <w:rsid w:val="003009B4"/>
    <w:rsid w:val="00480DB5"/>
    <w:rsid w:val="00834FE6"/>
    <w:rsid w:val="00F22E40"/>
    <w:rsid w:val="00FE7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73F83"/>
  <w15:docId w15:val="{13141487-9273-40D8-B893-F7246383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3960</Words>
  <Characters>22573</Characters>
  <Application>Microsoft Office Word</Application>
  <DocSecurity>0</DocSecurity>
  <Lines>188</Lines>
  <Paragraphs>52</Paragraphs>
  <ScaleCrop>false</ScaleCrop>
  <Company/>
  <LinksUpToDate>false</LinksUpToDate>
  <CharactersWithSpaces>26481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ykvermab313e@outlook.com</cp:lastModifiedBy>
  <cp:revision>6</cp:revision>
  <dcterms:created xsi:type="dcterms:W3CDTF">2026-09-24T15:40:00Z</dcterms:created>
  <dcterms:modified xsi:type="dcterms:W3CDTF">2026-09-24T16:30:00Z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2026-09-24T16:04:44Z</vt:lpwstr>
  </property>
</Properties>
</file>