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Dashboard – Practical Implementation Guide</w:t>
      </w:r>
    </w:p>
    <w:p>
      <w:r>
        <w:t>Step 1: Open Power BI Desktop.</w:t>
      </w:r>
    </w:p>
    <w:p>
      <w:r>
        <w:t>Step 2: Click 'Get Data' → Select 'Text/CSV'.</w:t>
      </w:r>
    </w:p>
    <w:p>
      <w:r>
        <w:t>Step 3: Import the dataset file: Global_Superstore2.csv.</w:t>
      </w:r>
    </w:p>
    <w:p>
      <w:r>
        <w:t>Step 4: Click 'Load' to load the dataset into Power BI.</w:t>
      </w:r>
    </w:p>
    <w:p/>
    <w:p>
      <w:r>
        <w:t>Visual 1 – Card Visual (Total Sales):</w:t>
      </w:r>
    </w:p>
    <w:p>
      <w:r>
        <w:t>Insert a Card visual → Drag the 'Sales' field → Set aggregation to SUM → Title: Total Sales.</w:t>
      </w:r>
    </w:p>
    <w:p>
      <w:r>
        <w:t>Visual 2 – Donut Chart (Sales by Ship Mode):</w:t>
      </w:r>
    </w:p>
    <w:p>
      <w:r>
        <w:t>Insert Donut Chart → Legend: Ship Mode → Values: Sales (Sum).</w:t>
      </w:r>
    </w:p>
    <w:p>
      <w:r>
        <w:t>Identify which ship mode has the highest sales.</w:t>
      </w:r>
    </w:p>
    <w:p>
      <w:r>
        <w:t>Visual 3 – Line Chart (Sales Trend Over Time):</w:t>
      </w:r>
    </w:p>
    <w:p>
      <w:r>
        <w:t>Insert Line Chart → Axis: Order Date → Set hierarchy to Month &amp; Year → Values: Sales (Sum).</w:t>
      </w:r>
    </w:p>
    <w:p>
      <w:r>
        <w:t>Observe seasonal sales patterns.</w:t>
      </w:r>
    </w:p>
    <w:p>
      <w:r>
        <w:t>Visual 4 – Bar Chart (Sales by Category):</w:t>
      </w:r>
    </w:p>
    <w:p>
      <w:r>
        <w:t>Insert Clustered Bar Chart → Axis: Category → Values: Sales (Sum).</w:t>
      </w:r>
    </w:p>
    <w:p>
      <w:r>
        <w:t>Visual 5 – Matrix Visual (Sales by Month and Category):</w:t>
      </w:r>
    </w:p>
    <w:p>
      <w:r>
        <w:t>Insert Matrix → Rows: Month (from Order Date) → Columns: Category → Values: Sales (Sum).</w:t>
      </w:r>
    </w:p>
    <w:p>
      <w:r>
        <w:t>Identify the month with highest sales.</w:t>
      </w:r>
    </w:p>
    <w:p>
      <w:r>
        <w:t>Visual 6 – Decomposition Tree:</w:t>
      </w:r>
    </w:p>
    <w:p>
      <w:r>
        <w:t>Insert Decomposition Tree → Analyze: Sales → Explain by: Category, Sub‑Category, Country, Segment.</w:t>
      </w:r>
    </w:p>
    <w:p>
      <w:r>
        <w:t>Visual 7 – Scatter Chart (Discount vs Profit):</w:t>
      </w:r>
    </w:p>
    <w:p>
      <w:r>
        <w:t>Insert Scatter Chart → X-axis: Discount → Y-axis: Profit → Details: Sub‑Category.</w:t>
      </w:r>
    </w:p>
    <w:p>
      <w:r>
        <w:t>Look for cases where high discounts produce negative profit.</w:t>
      </w:r>
    </w:p>
    <w:p>
      <w:r>
        <w:t>Visual 8 – Funnel Chart (Orders by Segment):</w:t>
      </w:r>
    </w:p>
    <w:p>
      <w:r>
        <w:t>Insert Funnel Chart → Group: Segment → Values: Count of Order ID.</w:t>
      </w:r>
    </w:p>
    <w:p>
      <w:r>
        <w:t>Visual 9 – Waterfall Chart (Profit by Category within Country):</w:t>
      </w:r>
    </w:p>
    <w:p>
      <w:r>
        <w:t>Insert Waterfall Chart → Category: Category → Breakdown: Country → Values: Profit.</w:t>
      </w:r>
    </w:p>
    <w:p>
      <w:r>
        <w:t>Visual 10 – Dual Axis Line Chart (Sales &amp; Profit Over Time):</w:t>
      </w:r>
    </w:p>
    <w:p>
      <w:r>
        <w:t>Insert Line Chart → Axis: Month-Year → Values: Sales and Profit.</w:t>
      </w:r>
    </w:p>
    <w:p>
      <w:r>
        <w:t>Use secondary axis for Profit.</w:t>
      </w:r>
    </w:p>
    <w:p/>
    <w:p>
      <w:r>
        <w:t>Conclusion Insights:</w:t>
      </w:r>
    </w:p>
    <w:p>
      <w:r>
        <w:t>• Technology category generates the highest sales.</w:t>
      </w:r>
    </w:p>
    <w:p>
      <w:r>
        <w:t>• Standard Class shipping mode contributes the largest share of sales.</w:t>
      </w:r>
    </w:p>
    <w:p>
      <w:r>
        <w:t>• Consumer segment places the most orders.</w:t>
      </w:r>
    </w:p>
    <w:p>
      <w:r>
        <w:t>• Sales generally increase toward the end of the year indicating seasonal demand.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