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QUALITY AND VALIDATION IN ETL</w:t>
      </w:r>
    </w:p>
    <w:p>
      <w:r>
        <w:t>Course: Java + DSA PwSkills</w:t>
      </w:r>
    </w:p>
    <w:p>
      <w:r>
        <w:t>Assignment Submission</w:t>
      </w:r>
    </w:p>
    <w:p/>
    <w:p/>
    <w:p>
      <w:pPr>
        <w:pStyle w:val="Heading2"/>
      </w:pPr>
      <w:r>
        <w:t>Question 1: Define Data Quality in the context of ETL pipelines. Why is it more than just data cleaning?</w:t>
      </w:r>
    </w:p>
    <w:p>
      <w:r>
        <w:t>Data Quality in ETL (Extract, Transform, Load) refers to ensuring that data is accurate, complete, consistent, valid, unique, and timely as it moves from source systems into the data warehouse. It ensures that the data used for reporting, analytics, and decision-making is reliable and trustworthy.</w:t>
        <w:br/>
        <w:br/>
        <w:t>Data quality is more than just data cleaning because it includes:</w:t>
        <w:br/>
        <w:t>• Data validation (checking formats, ranges, and constraints)</w:t>
        <w:br/>
        <w:t>• Deduplication (removal of duplicate records)</w:t>
        <w:br/>
        <w:t>• Standardization (consistent formats like dates and currencies)</w:t>
        <w:br/>
        <w:t>• Referential integrity enforcement</w:t>
        <w:br/>
        <w:t>• Business rule validation</w:t>
        <w:br/>
        <w:br/>
        <w:t>Therefore, data cleaning is only one part of the overall data quality framework in ETL pipelines.</w:t>
      </w:r>
    </w:p>
    <w:p>
      <w:pPr>
        <w:pStyle w:val="Heading2"/>
      </w:pPr>
      <w:r>
        <w:t>Question 2: Explain why poor data quality leads to misleading dashboards and incorrect decisions.</w:t>
      </w:r>
    </w:p>
    <w:p>
      <w:r>
        <w:t>Poor data quality directly affects dashboards and business intelligence reports. If data contains duplicates, missing values, incorrect formats, or invalid entries, aggregated metrics such as revenue, customer count, or product sales become inaccurate.</w:t>
        <w:br/>
        <w:br/>
        <w:t>For example:</w:t>
        <w:br/>
        <w:t>• Duplicate transactions inflate revenue numbers.</w:t>
        <w:br/>
        <w:t>• Missing transaction amounts reduce total sales incorrectly.</w:t>
        <w:br/>
        <w:t>• Wrong customer IDs distort customer segmentation analysis.</w:t>
        <w:br/>
        <w:br/>
        <w:t>As a result, management may make incorrect strategic decisions such as wrong pricing strategies, incorrect expansion planning, or improper marketing campaigns.</w:t>
      </w:r>
    </w:p>
    <w:p>
      <w:pPr>
        <w:pStyle w:val="Heading2"/>
      </w:pPr>
      <w:r>
        <w:t>Question 3: What is duplicate data? Explain three causes in ETL pipelines.</w:t>
      </w:r>
    </w:p>
    <w:p>
      <w:r>
        <w:t>Duplicate data refers to multiple records representing the same real-world entity or transaction within a dataset.</w:t>
        <w:br/>
        <w:br/>
        <w:t>Three common causes in ETL pipelines:</w:t>
        <w:br/>
        <w:t>1. Multiple Source Integration – Same data loaded from different systems without proper matching logic.</w:t>
        <w:br/>
        <w:t>2. ETL Reprocessing – If a job fails and restarts without proper checkpoint handling, the same data may be inserted again.</w:t>
        <w:br/>
        <w:t>3. Absence of Business Key Constraints – Without primary keys or unique constraints, duplicate records are not prevented.</w:t>
      </w:r>
    </w:p>
    <w:p>
      <w:pPr>
        <w:pStyle w:val="Heading2"/>
      </w:pPr>
      <w:r>
        <w:t>Question 4: Differentiate between exact, partial, and fuzzy duplicates.</w:t>
      </w:r>
    </w:p>
    <w:p>
      <w:r>
        <w:t>Exact Duplicates:</w:t>
        <w:br/>
        <w:t>All columns match exactly across records.</w:t>
        <w:br/>
        <w:br/>
        <w:t>Partial Duplicates:</w:t>
        <w:br/>
        <w:t>Some key fields match (such as Customer_ID and Product_ID), but other fields may differ slightly.</w:t>
        <w:br/>
        <w:br/>
        <w:t>Fuzzy Duplicates:</w:t>
        <w:br/>
        <w:t>Records represent the same entity but contain variations in spelling or formatting (e.g., 'Rahul Mehta' vs 'Rahul M.').</w:t>
        <w:br/>
        <w:br/>
        <w:t>Fuzzy duplicates require advanced matching techniques such as similarity algorithms.</w:t>
      </w:r>
    </w:p>
    <w:p>
      <w:pPr>
        <w:pStyle w:val="Heading2"/>
      </w:pPr>
      <w:r>
        <w:t>Question 5: Why should data validation be performed during transformation rather than after loading?</w:t>
      </w:r>
    </w:p>
    <w:p>
      <w:r>
        <w:t>Data validation during transformation ensures that incorrect or invalid data does not enter the target data warehouse.</w:t>
        <w:br/>
        <w:br/>
        <w:t>Benefits:</w:t>
        <w:br/>
        <w:t>• Prevents contamination of reporting tables.</w:t>
        <w:br/>
        <w:t>• Reduces cost of correction after loading.</w:t>
        <w:br/>
        <w:t>• Maintains high system performance.</w:t>
        <w:br/>
        <w:t>• Ensures clean and reliable dashboards.</w:t>
        <w:br/>
        <w:br/>
        <w:t>Validating after loading can require complex rollback operations and may already impact reports.</w:t>
      </w:r>
    </w:p>
    <w:p>
      <w:pPr>
        <w:pStyle w:val="Heading2"/>
      </w:pPr>
      <w:r>
        <w:t>Question 6: Explain how business rules help in validating data accuracy. Give an example.</w:t>
      </w:r>
    </w:p>
    <w:p>
      <w:r>
        <w:t>Business rules define logical conditions that data must satisfy according to business requirements.</w:t>
        <w:br/>
        <w:br/>
        <w:t>For example:</w:t>
        <w:br/>
        <w:t>Rule: Txn_Amount must be greater than 0 and cannot be NULL.</w:t>
        <w:br/>
        <w:br/>
        <w:t>If a transaction record contains NULL or negative values, it should be rejected or flagged during transformation.</w:t>
        <w:br/>
        <w:br/>
        <w:t>In the given dataset, Txn_ID 206 has NULL Txn_Amount and Txn_ID 207 has NULL Txn_Date, which violate data quality standards.</w:t>
      </w:r>
    </w:p>
    <w:p>
      <w:pPr>
        <w:pStyle w:val="Heading2"/>
      </w:pPr>
      <w:r>
        <w:t>Question 7: SQL query to list duplicate business keys and their counts.</w:t>
      </w:r>
    </w:p>
    <w:p>
      <w:r>
        <w:t>Business Key: (Customer_ID + Product_ID + Txn_Date + Txn_Amount)</w:t>
        <w:br/>
        <w:br/>
        <w:t>SQL Query:</w:t>
        <w:br/>
        <w:br/>
        <w:t>SELECT Customer_ID, Product_ID, Txn_Date, Txn_Amount, COUNT(*) AS Duplicate_Count</w:t>
        <w:br/>
        <w:t>FROM Sales_Transactions</w:t>
        <w:br/>
        <w:t>GROUP BY Customer_ID, Product_ID, Txn_Date, Txn_Amount</w:t>
        <w:br/>
        <w:t>HAVING COUNT(*) &gt; 1;</w:t>
        <w:br/>
        <w:br/>
        <w:t>In the given dataset, Customer_ID C101 with Product_ID P11 on 2025-12-01 with amount 4000 appears multiple times.</w:t>
      </w:r>
    </w:p>
    <w:p>
      <w:pPr>
        <w:pStyle w:val="Heading2"/>
      </w:pPr>
      <w:r>
        <w:t>Question 8: Enforcing Referential Integrity – Detect Violations</w:t>
      </w:r>
    </w:p>
    <w:p>
      <w:r>
        <w:t>Referential integrity ensures that every Customer_ID in Sales_Transactions must exist in Customers_Master.</w:t>
        <w:br/>
        <w:br/>
        <w:t>SQL Query to detect violations:</w:t>
        <w:br/>
        <w:br/>
        <w:t>SELECT st.Customer_ID</w:t>
        <w:br/>
        <w:t>FROM Sales_Transactions st</w:t>
        <w:br/>
        <w:t>LEFT JOIN Customers_Master cm</w:t>
        <w:br/>
        <w:t>ON st.Customer_ID = cm.CustomerID</w:t>
        <w:br/>
        <w:t>WHERE cm.CustomerID IS NULL;</w:t>
        <w:br/>
        <w:br/>
        <w:t>From the dataset, Customer_ID C105 and C106 violate referential integrity because they do not exist in Customers_Master.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