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 / Master Lien Matrix</w:t>
      </w:r>
    </w:p>
    <w:p/>
    <w:p>
      <w:pPr>
        <w:pStyle w:val="Heading1"/>
      </w:pPr>
      <w:r>
        <w:t>Executive Summary / Master Lien Matrix</w:t>
      </w:r>
    </w:p>
    <w:p/>
    <w:p>
      <w:pPr>
        <w:pStyle w:val="Heading2"/>
      </w:pPr>
      <w:r>
        <w:t>1. Executive Summary</w:t>
      </w:r>
    </w:p>
    <w:p/>
    <w:p>
      <w:r>
        <w:t>This section provides a comprehensive summary of the UCC-1 financing statements, federal and state tax liens, judgment liens, and pending litigation searches conducted in connection with the proposed senior secured credit facility (the "Facility"). The primary objective of this search was to identify, evaluate, and catalog all existing encumbrances, security interests, and statutory liens filed against the Borrower and Guarantors (collectively, the "Debtors") across their respective jurisdictions of organization and principal places of business.</w:t>
      </w:r>
    </w:p>
    <w:p/>
    <w:p>
      <w:pPr>
        <w:pStyle w:val="Heading3"/>
      </w:pPr>
      <w:r>
        <w:t>1.1 Search Parameters and Methodology</w:t>
      </w:r>
    </w:p>
    <w:p>
      <w:r>
        <w:t>The searches were conducted by [Search Agent Name] with an effective date of October 24, 2023 (the "Search Date"). The scope of the search encompassed the following entities and jurisdictions:</w:t>
      </w:r>
    </w:p>
    <w:p>
      <w:pPr>
        <w:pStyle w:val="ListBullet"/>
      </w:pPr>
      <w:r>
        <w:t xml:space="preserve">  **Acme Holdings LLC** (Delaware Secretary of State)</w:t>
      </w:r>
    </w:p>
    <w:p>
      <w:pPr>
        <w:pStyle w:val="ListBullet"/>
      </w:pPr>
      <w:r>
        <w:t xml:space="preserve">  **Acme Technologies Inc.** (Delaware Secretary of State / California Secretary of State)</w:t>
      </w:r>
    </w:p>
    <w:p>
      <w:pPr>
        <w:pStyle w:val="ListBullet"/>
      </w:pPr>
      <w:r>
        <w:t xml:space="preserve">  **Acme Manufacturing Corp.** (Delaware Secretary of State / Ohio Secretary of State)</w:t>
      </w:r>
    </w:p>
    <w:p/>
    <w:p>
      <w:pPr>
        <w:pStyle w:val="Heading3"/>
      </w:pPr>
      <w:r>
        <w:t>1.2 Key Findings and Risk Assessment</w:t>
      </w:r>
    </w:p>
    <w:p>
      <w:r>
        <w:t>The search revealed a total of seven (7) filings of record, categorized as follows:</w:t>
      </w:r>
    </w:p>
    <w:p>
      <w:pPr>
        <w:pStyle w:val="ListBullet"/>
      </w:pPr>
      <w:r>
        <w:t xml:space="preserve">  **Active Blanket Liens:** Two (2) active blanket liens covering substantially all assets of the Debtors. The primary blanket lien is held by JPMorgan Chase Bank, N.A., as Administrative Agent, which will require a payoff and termination or a formal subordination agreement prior to or concurrently with the closing of the proposed Facility.</w:t>
      </w:r>
    </w:p>
    <w:p>
      <w:pPr>
        <w:pStyle w:val="ListBullet"/>
      </w:pPr>
      <w:r>
        <w:t xml:space="preserve">  **Active Specific/PMSI Liens:** Two (2) active filings covering specific equipment or leased assets. These represent Purchase Money Security Interests (PMSIs) and equipment leases that may remain in place post-closing, subject to permitted encumbrance thresholds under the credit agreement.</w:t>
      </w:r>
    </w:p>
    <w:p>
      <w:pPr>
        <w:pStyle w:val="ListBullet"/>
      </w:pPr>
      <w:r>
        <w:t xml:space="preserve">  **Lapsed Filings:** One (1) filing has lapsed by operation of law, having reached its five-year expiration date without the timely filing of a UCC-3 Continuation Statement.</w:t>
      </w:r>
    </w:p>
    <w:p>
      <w:pPr>
        <w:pStyle w:val="ListBullet"/>
      </w:pPr>
      <w:r>
        <w:t xml:space="preserve">  **Statutory/Tax Liens:** One (1) active state tax lien filed by the Delaware Department of Revenue against Acme Holdings LLC. This lien must be satisfied and released as a condition precedent to closing.</w:t>
      </w:r>
    </w:p>
    <w:p>
      <w:pPr>
        <w:pStyle w:val="ListBullet"/>
      </w:pPr>
      <w:r>
        <w:t xml:space="preserve">  **Amendments:** One (1) active UCC-3 Amendment modifying the secured party's address of record.</w:t>
      </w:r>
    </w:p>
    <w:p/>
    <w:p>
      <w:r>
        <w:t>---</w:t>
      </w:r>
    </w:p>
    <w:p/>
    <w:p>
      <w:pPr>
        <w:pStyle w:val="Heading2"/>
      </w:pPr>
      <w:r>
        <w:t>2. Master Lien Matrix</w:t>
      </w:r>
    </w:p>
    <w:p/>
    <w:p>
      <w:r>
        <w:t>The following consolidated Master Lien Matrix compiles all identified filings, debtors, secured parties, filing dates, file numbers, current statuses, and collateral scopes.</w:t>
      </w:r>
    </w:p>
    <w:p/>
    <w:p>
      <w:r>
        <w:t>| File Number | Debtor(s) | Secured Party / Lienholder | Filing Date | Status | Collateral Scope |</w:t>
      </w:r>
    </w:p>
    <w:p>
      <w:r>
        <w:t>| :--- | :--- | :--- | :--- | :--- | :--- |</w:t>
      </w:r>
    </w:p>
    <w:p>
      <w:r>
        <w:t>| **2020-1102345**&lt;br&gt;*(UCC-1)* | Acme Holdings LLC | JPMorgan Chase Bank, N.A., as Administrative Agent | November 2, 2020 | **Active**&lt;br&gt;*(Amended by File No. 2023-0512344)* | All assets, including intellectual property, inventory, accounts receivable, equipment, cash, deposit accounts, and general intangibles, now owned or hereafter acquired, and all proceeds thereof. |</w:t>
      </w:r>
    </w:p>
    <w:p>
      <w:r>
        <w:t>| **2018-0412987**&lt;br&gt;*(UCC-1)* | Acme Technologies Inc. | Silicon Valley Bank | April 12, 2018 | **Lapsed**&lt;br&gt;*(Effective April 12, 2023)* | All equipment, software licenses, and accounts receivable. No UCC-3 Continuation Statement was filed prior to the five-year expiration date. |</w:t>
      </w:r>
    </w:p>
    <w:p>
      <w:r>
        <w:t>| **2021-0815678**&lt;br&gt;*(UCC-1)* | Acme Technologies Inc. | GreatAmerican Financial Services Corp. | August 15, 2021 | **Active** | Specific equipment lease: One (1) Ricoh MP C4504ex Copier (Serial No. G877R901234) and all accessions, substitutions, and proceeds thereto. |</w:t>
      </w:r>
    </w:p>
    <w:p>
      <w:r>
        <w:t>| **2022-0304111**&lt;br&gt;*(UCC-1)* | Acme Manufacturing Corp. | Ally Bank | March 4, 2022 | **Active** | Specific vehicle financing: 2022 Ford F-250 Super Duty (VIN: 1FT7W2BT3NEDXXXXX) and all proceeds thereof. |</w:t>
      </w:r>
    </w:p>
    <w:p>
      <w:r>
        <w:t>| **2019-0922888**&lt;br&gt;*(Tax Lien)* | Acme Holdings LLC | State of Delaware Division of Revenue | September 22, 2019 | **Active**&lt;br&gt;*(State Tax Lien)* | All property and rights to property, real or personal, belonging to the taxpayer, in the amount of $45,210.88 plus accruing interest and penalties. |</w:t>
      </w:r>
    </w:p>
    <w:p>
      <w:r>
        <w:t>| **2023-0512344**&lt;br&gt;*(UCC-3)* | Acme Holdings LLC | JPMorgan Chase Bank, N.A., as Administrative Agent | May 12, 2023 | **Active**&lt;br&gt;*(Amendment)* | Party Address Change: Amends File No. 2020-1102345 to update the Secured Party's address of record to: 270 Park Avenue, New York, NY 10017. Collateral scope remains unchanged. |</w:t>
      </w:r>
    </w:p>
    <w:p>
      <w:r>
        <w:t>| **2023-1101999**&lt;br&gt;*(UCC-1)* | Acme Technologies Inc. | Hercules Capital, Inc. | November 1, 2023 | **Active** | All assets, now owned or hereafter acquired, excluding intellectual property (subject to a negative pledge covenant in favor of the Secured Party). |</w:t>
      </w:r>
    </w:p>
    <w:p/>
    <w:p>
      <w:r>
        <w:t>---</w:t>
      </w:r>
    </w:p>
    <w:p/>
    <w:p>
      <w:pPr>
        <w:pStyle w:val="Heading2"/>
      </w:pPr>
      <w:r>
        <w:t>3. Action Items and Recommendations</w:t>
      </w:r>
    </w:p>
    <w:p/>
    <w:p>
      <w:pPr>
        <w:pStyle w:val="ListNumber"/>
      </w:pPr>
      <w:r>
        <w:t xml:space="preserve"> **Payoff and Termination (File No. 2020-1102345):** Secure a payoff letter from JPMorgan Chase Bank, N.A., authorizing the filing of a UCC-3 Termination Statement upon the funding of the new Facility.</w:t>
      </w:r>
    </w:p>
    <w:p>
      <w:pPr>
        <w:pStyle w:val="ListNumber"/>
      </w:pPr>
      <w:r>
        <w:t xml:space="preserve"> **Tax Lien Release (File No. 2019-0922888):** Require the Borrower to provide evidence of payment and a formal release of the Delaware state tax lien prior to or at closing.</w:t>
      </w:r>
    </w:p>
    <w:p>
      <w:pPr>
        <w:pStyle w:val="ListNumber"/>
      </w:pPr>
      <w:r>
        <w:t xml:space="preserve"> **Permitted Liens (File Nos. 2021-0815678 &amp; 2022-0304111):** Confirm that the specific equipment and vehicle leases held by GreatAmerican Financial Services Corp. and Ally Bank fall within the "Permitted Encumbrances" baskets under the new credit agreement.</w:t>
      </w:r>
    </w:p>
    <w:p>
      <w:pPr>
        <w:pStyle w:val="ListNumber"/>
      </w:pPr>
      <w:r>
        <w:t xml:space="preserve"> **Intercreditor / Subordination (File No. 2023-1101999):** Require Hercules Capital, Inc. to either terminate its filing or enter into a mutually acceptable Intercreditor Agreement establishing the priority of the new senior secured lender.</w:t>
      </w:r>
    </w:p>
    <w:p/>
    <w:p>
      <w:pPr>
        <w:pStyle w:val="Heading2"/>
      </w:pPr>
      <w:r>
        <w:t>Debtor Entity Profiles</w:t>
      </w:r>
    </w:p>
    <w:p/>
    <w:p>
      <w:pPr>
        <w:pStyle w:val="Heading1"/>
      </w:pPr>
      <w:r>
        <w:t>DEBTOR ENTITY PROFILES</w:t>
      </w:r>
    </w:p>
    <w:p/>
    <w:p>
      <w:r>
        <w:t>This section maps the exact legal names, organizational details, and operational relationships of the borrower group entities subject to the lien searches conducted for the proposed **$37,500,000 senior secured credit facility**.</w:t>
      </w:r>
    </w:p>
    <w:p/>
    <w:p>
      <w:r>
        <w:t>Reconciliation of the Ohio Secretary of State (SOS) filings, Summit County real property records, and transaction documentation confirms that the borrower group consists of three highly integrated entities operating from a single centralized headquarters.</w:t>
      </w:r>
    </w:p>
    <w:p/>
    <w:p>
      <w:r>
        <w:t>---</w:t>
      </w:r>
    </w:p>
    <w:p/>
    <w:p>
      <w:pPr>
        <w:pStyle w:val="Heading3"/>
      </w:pPr>
      <w:r>
        <w:t>1. Pinnacle Industrial Solutions, Inc. (Borrower / Parent)</w:t>
      </w:r>
    </w:p>
    <w:p>
      <w:pPr>
        <w:pStyle w:val="ListBullet"/>
      </w:pPr>
      <w:r>
        <w:t xml:space="preserve">  **Exact Legal Name:** Pinnacle Industrial Solutions, Inc.</w:t>
      </w:r>
    </w:p>
    <w:p>
      <w:pPr>
        <w:pStyle w:val="ListBullet"/>
      </w:pPr>
      <w:r>
        <w:t xml:space="preserve">  **Entity Type:** Corporation</w:t>
      </w:r>
    </w:p>
    <w:p>
      <w:pPr>
        <w:pStyle w:val="ListBullet"/>
      </w:pPr>
      <w:r>
        <w:t xml:space="preserve">  **Jurisdiction of Organization:** Ohio</w:t>
      </w:r>
    </w:p>
    <w:p>
      <w:pPr>
        <w:pStyle w:val="ListBullet"/>
      </w:pPr>
      <w:r>
        <w:t xml:space="preserve">  **Ohio Charter Number:** 2187650</w:t>
      </w:r>
    </w:p>
    <w:p>
      <w:pPr>
        <w:pStyle w:val="ListBullet"/>
      </w:pPr>
      <w:r>
        <w:t xml:space="preserve">  **Employer Identification Number (EIN):** 34-2187650</w:t>
      </w:r>
    </w:p>
    <w:p>
      <w:pPr>
        <w:pStyle w:val="ListBullet"/>
      </w:pPr>
      <w:r>
        <w:t xml:space="preserve">  **Date of Formation:** June 12, 2009</w:t>
      </w:r>
    </w:p>
    <w:p>
      <w:pPr>
        <w:pStyle w:val="ListBullet"/>
      </w:pPr>
      <w:r>
        <w:t xml:space="preserve">  **Corporate Role:** Borrower and Parent Entity</w:t>
      </w:r>
    </w:p>
    <w:p>
      <w:pPr>
        <w:pStyle w:val="ListBullet"/>
      </w:pPr>
      <w:r>
        <w:t xml:space="preserve">  **Operational Headquarters:** 1580 Gorge Boulevard, Akron, OH 44301</w:t>
      </w:r>
    </w:p>
    <w:p>
      <w:pPr>
        <w:pStyle w:val="ListBullet"/>
      </w:pPr>
      <w:r>
        <w:t xml:space="preserve">  **Source Documentation:** *Ohio SOS Search Certificates; Ridgewater Engagement Letter Excerpt (Section 1)*</w:t>
      </w:r>
    </w:p>
    <w:p/>
    <w:p>
      <w:pPr>
        <w:pStyle w:val="Heading3"/>
      </w:pPr>
      <w:r>
        <w:t>2. Pinnacle Coatings &amp; Surface Technologies LLC (Subsidiary Guarantor)</w:t>
      </w:r>
    </w:p>
    <w:p>
      <w:pPr>
        <w:pStyle w:val="ListBullet"/>
      </w:pPr>
      <w:r>
        <w:t xml:space="preserve">  **Exact Legal Name:** Pinnacle Coatings &amp; Surface Technologies LLC</w:t>
      </w:r>
    </w:p>
    <w:p>
      <w:pPr>
        <w:pStyle w:val="ListBullet"/>
      </w:pPr>
      <w:r>
        <w:t xml:space="preserve">  **Entity Type:** Limited Liability Company (LLC)</w:t>
      </w:r>
    </w:p>
    <w:p>
      <w:pPr>
        <w:pStyle w:val="ListBullet"/>
      </w:pPr>
      <w:r>
        <w:t xml:space="preserve">  **Jurisdiction of Organization:** Ohio</w:t>
      </w:r>
    </w:p>
    <w:p>
      <w:pPr>
        <w:pStyle w:val="ListBullet"/>
      </w:pPr>
      <w:r>
        <w:t xml:space="preserve">  **Employer Identification Number (EIN):** 61-4523891</w:t>
      </w:r>
    </w:p>
    <w:p>
      <w:pPr>
        <w:pStyle w:val="ListBullet"/>
      </w:pPr>
      <w:r>
        <w:t xml:space="preserve">  **Date of Formation:** March 3, 2014</w:t>
      </w:r>
    </w:p>
    <w:p>
      <w:pPr>
        <w:pStyle w:val="ListBullet"/>
      </w:pPr>
      <w:r>
        <w:t xml:space="preserve">  **Corporate Role:** Subsidiary Guarantor (Wholly owned subsidiary of Pinnacle Industrial Solutions, Inc.)</w:t>
      </w:r>
    </w:p>
    <w:p>
      <w:pPr>
        <w:pStyle w:val="ListBullet"/>
      </w:pPr>
      <w:r>
        <w:t xml:space="preserve">  **Operational Headquarters:** 1580 Gorge Boulevard, Akron, OH 44301</w:t>
      </w:r>
    </w:p>
    <w:p>
      <w:pPr>
        <w:pStyle w:val="ListBullet"/>
      </w:pPr>
      <w:r>
        <w:t xml:space="preserve">  **Source Documentation:** *Ohio SOS Search Certificates; Ridgewater Engagement Letter Excerpt (Section 1)*</w:t>
      </w:r>
    </w:p>
    <w:p/>
    <w:p>
      <w:pPr>
        <w:pStyle w:val="Heading3"/>
      </w:pPr>
      <w:r>
        <w:t>3. Great Lakes Packaging Co. (Subsidiary Guarantor)</w:t>
      </w:r>
    </w:p>
    <w:p>
      <w:pPr>
        <w:pStyle w:val="ListBullet"/>
      </w:pPr>
      <w:r>
        <w:t xml:space="preserve">  **Exact Legal Name:** Great Lakes Packaging Co.</w:t>
      </w:r>
    </w:p>
    <w:p>
      <w:pPr>
        <w:pStyle w:val="ListBullet"/>
      </w:pPr>
      <w:r>
        <w:t xml:space="preserve">  **Entity Type:** Corporation</w:t>
      </w:r>
    </w:p>
    <w:p>
      <w:pPr>
        <w:pStyle w:val="ListBullet"/>
      </w:pPr>
      <w:r>
        <w:t xml:space="preserve">  **Jurisdiction of Organization:** Ohio</w:t>
      </w:r>
    </w:p>
    <w:p>
      <w:pPr>
        <w:pStyle w:val="ListBullet"/>
      </w:pPr>
      <w:r>
        <w:t xml:space="preserve">  **Employer Identification Number (EIN):** 47-8832104</w:t>
      </w:r>
    </w:p>
    <w:p>
      <w:pPr>
        <w:pStyle w:val="ListBullet"/>
      </w:pPr>
      <w:r>
        <w:t xml:space="preserve">  **Date of Formation:** September 18, 2016</w:t>
      </w:r>
    </w:p>
    <w:p>
      <w:pPr>
        <w:pStyle w:val="ListBullet"/>
      </w:pPr>
      <w:r>
        <w:t xml:space="preserve">  **Corporate Role:** Subsidiary Guarantor (Wholly owned subsidiary of Pinnacle Industrial Solutions, Inc.)</w:t>
      </w:r>
    </w:p>
    <w:p>
      <w:pPr>
        <w:pStyle w:val="ListBullet"/>
      </w:pPr>
      <w:r>
        <w:t xml:space="preserve">  **Operational Headquarters:** 1580 Gorge Boulevard, Akron, OH 44301</w:t>
      </w:r>
    </w:p>
    <w:p>
      <w:pPr>
        <w:pStyle w:val="ListBullet"/>
      </w:pPr>
      <w:r>
        <w:t xml:space="preserve">  **Source Documentation:** *Ohio SOS Search Certificates; Ridgewater Engagement Letter Excerpt (Section 1)*</w:t>
      </w:r>
    </w:p>
    <w:p/>
    <w:p>
      <w:r>
        <w:t>---</w:t>
      </w:r>
    </w:p>
    <w:p/>
    <w:p>
      <w:pPr>
        <w:pStyle w:val="Heading3"/>
      </w:pPr>
      <w:r>
        <w:t>Operational Integration and Facility Context</w:t>
      </w:r>
    </w:p>
    <w:p>
      <w:r>
        <w:t>All three debtor entities share the same operational headquarters and primary place of business at **1580 Gorge Boulevard, Akron, OH 44301** (Summit County). This shared physical footprint reflects highly integrated operations, co-mingled commercial activities, and unified management, which justifies their joint and several inclusion in the proposed **$37,500,000 senior secured credit facility**. Consequently, lien searches were executed across all three entities in both state-level (Ohio SOS) and county-level (Summit County) registries to ensure comprehensive collateral coverage.</w:t>
      </w:r>
    </w:p>
    <w:p/>
    <w:p>
      <w:pPr>
        <w:pStyle w:val="Heading3"/>
      </w:pPr>
      <w:r>
        <w:t>Search Reconciliation and False Positive Clarification</w:t>
      </w:r>
    </w:p>
    <w:p>
      <w:r>
        <w:t>During the search of the Ohio Secretary of State and local county registries, records were identified for an entity named **"Pinnacle Industrial Services, Inc."** (bearing Organization IDs **1943287** and **3491087**).</w:t>
      </w:r>
    </w:p>
    <w:p/>
    <w:p>
      <w:r>
        <w:t>A rigorous reconciliation of corporate charters and organizational structures confirms that *Pinnacle Industrial Services, Inc.* is a completely distinct, unrelated corporate entity. It has no legal, operational, or equity relationship to the borrower group. Accordingly, this entity has been classified as a **false positive** and is excluded from the scope of this credit facility and the active debtor profiles.</w:t>
      </w:r>
    </w:p>
    <w:p/>
    <w:p>
      <w:pPr>
        <w:pStyle w:val="Heading2"/>
      </w:pPr>
      <w:r>
        <w:t>Consensual Lien Analysis</w:t>
      </w:r>
    </w:p>
    <w:p/>
    <w:p>
      <w:pPr>
        <w:pStyle w:val="Heading1"/>
      </w:pPr>
      <w:r>
        <w:t>Consensual Lien Analysis</w:t>
      </w:r>
    </w:p>
    <w:p/>
    <w:p>
      <w:r>
        <w:t>This section provides a detailed analysis of the active consensual liens filed against the Borrower Group entities—specifically Pinnacle Industrial Solutions, Inc. and Great Lakes Packaging Co.—as of the search date. These filings have been evaluated against the terms of the proposed senior secured credit facility to determine their impact on Ridgewater’s collateral position.</w:t>
      </w:r>
    </w:p>
    <w:p/>
    <w:p>
      <w:r>
        <w:t>---</w:t>
      </w:r>
    </w:p>
    <w:p/>
    <w:p>
      <w:pPr>
        <w:pStyle w:val="Heading3"/>
      </w:pPr>
      <w:r>
        <w:t>1. Crestline National Bank — Blanket Lien</w:t>
      </w:r>
    </w:p>
    <w:p>
      <w:pPr>
        <w:pStyle w:val="ListBullet"/>
      </w:pPr>
      <w:r>
        <w:t xml:space="preserve">  **Filing Details:**</w:t>
      </w:r>
    </w:p>
    <w:p>
      <w:pPr>
        <w:pStyle w:val="ListBullet"/>
      </w:pPr>
      <w:r>
        <w:t xml:space="preserve">  **Initial UCC-1 Filing Number:** OH-2020-0284731</w:t>
      </w:r>
    </w:p>
    <w:p>
      <w:pPr>
        <w:pStyle w:val="ListBullet"/>
      </w:pPr>
      <w:r>
        <w:t xml:space="preserve">  **Filing Date:** October 16, 2020, at 10:42 AM</w:t>
      </w:r>
    </w:p>
    <w:p>
      <w:pPr>
        <w:pStyle w:val="ListBullet"/>
      </w:pPr>
      <w:r>
        <w:t xml:space="preserve">  **UCC-3 Continuation Filing Number:** OH-2025-0197432</w:t>
      </w:r>
    </w:p>
    <w:p>
      <w:pPr>
        <w:pStyle w:val="ListBullet"/>
      </w:pPr>
      <w:r>
        <w:t xml:space="preserve">  **Continuation Filing Date:** September 28, 2025, at 2:17 PM</w:t>
      </w:r>
    </w:p>
    <w:p>
      <w:pPr>
        <w:pStyle w:val="ListBullet"/>
      </w:pPr>
      <w:r>
        <w:t xml:space="preserve">  **Extended Lapse Date:** October 16, 2030</w:t>
      </w:r>
    </w:p>
    <w:p>
      <w:pPr>
        <w:pStyle w:val="ListBullet"/>
      </w:pPr>
      <w:r>
        <w:t xml:space="preserve">  **Debtor:** Pinnacle Industrial Solutions, Inc.</w:t>
      </w:r>
    </w:p>
    <w:p>
      <w:pPr>
        <w:pStyle w:val="ListBullet"/>
      </w:pPr>
      <w:r>
        <w:t xml:space="preserve">  **Secured Party:** Crestline National Bank</w:t>
      </w:r>
    </w:p>
    <w:p>
      <w:pPr>
        <w:pStyle w:val="ListBullet"/>
      </w:pPr>
      <w:r>
        <w:t xml:space="preserve">  **Collateral Description:** "All assets of the Debtor, including but not limited to all accounts, chattel paper, deposit accounts, equipment, fixtures, general intangibles, instruments, inventory, investment property, letter-of-credit rights, and all proceeds and products thereof."</w:t>
      </w:r>
    </w:p>
    <w:p>
      <w:pPr>
        <w:pStyle w:val="ListBullet"/>
      </w:pPr>
      <w:r>
        <w:t xml:space="preserve">  **Risk Rating:** **CRITICAL RISK**</w:t>
      </w:r>
    </w:p>
    <w:p>
      <w:pPr>
        <w:pStyle w:val="ListBullet"/>
      </w:pPr>
      <w:r>
        <w:t xml:space="preserve">  **Analysis &amp; Credit Impact:** This filing represents a perfected, first-priority blanket lien covering all present and future assets of Pinnacle Industrial Solutions, Inc. Because this lien encompasses the entire collateral pool proposed for the new senior secured credit facility, it completely blocks Ridgewater’s ability to secure a first-priority interest.</w:t>
      </w:r>
    </w:p>
    <w:p>
      <w:pPr>
        <w:pStyle w:val="ListBullet"/>
      </w:pPr>
      <w:r>
        <w:t xml:space="preserve">  **Required Action:** A formal payoff letter and the filing of a UCC-3 Termination Statement by Crestline National Bank are mandatory conditions precedent to closing.</w:t>
      </w:r>
    </w:p>
    <w:p/>
    <w:p>
      <w:r>
        <w:t>---</w:t>
      </w:r>
    </w:p>
    <w:p/>
    <w:p>
      <w:pPr>
        <w:pStyle w:val="Heading3"/>
      </w:pPr>
      <w:r>
        <w:t>2. Ironworks Mezzanine Fund II LP — Blanket Lien</w:t>
      </w:r>
    </w:p>
    <w:p>
      <w:pPr>
        <w:pStyle w:val="ListBullet"/>
      </w:pPr>
      <w:r>
        <w:t xml:space="preserve">  **Filing Details:**</w:t>
      </w:r>
    </w:p>
    <w:p>
      <w:pPr>
        <w:pStyle w:val="ListBullet"/>
      </w:pPr>
      <w:r>
        <w:t xml:space="preserve">  **Initial UCC-1 Filing Number:** OH-2021-0109455</w:t>
      </w:r>
    </w:p>
    <w:p>
      <w:pPr>
        <w:pStyle w:val="ListBullet"/>
      </w:pPr>
      <w:r>
        <w:t xml:space="preserve">  **Filing Date:** March 23, 2021</w:t>
      </w:r>
    </w:p>
    <w:p>
      <w:pPr>
        <w:pStyle w:val="ListBullet"/>
      </w:pPr>
      <w:r>
        <w:t xml:space="preserve">  **Lapse Date:** March 23, 2026</w:t>
      </w:r>
    </w:p>
    <w:p>
      <w:pPr>
        <w:pStyle w:val="ListBullet"/>
      </w:pPr>
      <w:r>
        <w:t xml:space="preserve">  **Debtor:** Pinnacle Industrial Solutions, Inc.</w:t>
      </w:r>
    </w:p>
    <w:p>
      <w:pPr>
        <w:pStyle w:val="ListBullet"/>
      </w:pPr>
      <w:r>
        <w:t xml:space="preserve">  **Secured Party:** Ironworks Mezzanine Fund II LP</w:t>
      </w:r>
    </w:p>
    <w:p>
      <w:pPr>
        <w:pStyle w:val="ListBullet"/>
      </w:pPr>
      <w:r>
        <w:t xml:space="preserve">  **Collateral Description:** "All personal property of the Debtor, whether now owned or hereafter acquired, including without limitation all accounts, equipment, inventory, general intangibles, intellectual property, and proceeds thereof."</w:t>
      </w:r>
    </w:p>
    <w:p>
      <w:pPr>
        <w:pStyle w:val="ListBullet"/>
      </w:pPr>
      <w:r>
        <w:t xml:space="preserve">  **Risk Rating:** **HIGH RISK**</w:t>
      </w:r>
    </w:p>
    <w:p>
      <w:pPr>
        <w:pStyle w:val="ListBullet"/>
      </w:pPr>
      <w:r>
        <w:t xml:space="preserve">  **Analysis &amp; Credit Impact:** This active filing asserts a blanket lien on all personal property of the Borrower. Under the terms of the Ridgewater engagement letter, this mezzanine debt and its associated lien are explicitly excluded from the definition of "Permitted Liens." While an existing intercreditor agreement (dated March 22, 2021) exists between Crestline National Bank and Ironworks, its terms do not inure to the benefit of Ridgewater. Consequently, the proposed facility would remain entirely subordinate to Ironworks' blanket lien.</w:t>
      </w:r>
    </w:p>
    <w:p>
      <w:pPr>
        <w:pStyle w:val="ListBullet"/>
      </w:pPr>
      <w:r>
        <w:t xml:space="preserve">  **Required Action:** Closing cannot occur without either a full payoff and termination of the Ironworks facility, or the execution of a new, fully negotiated Ridgewater-Ironworks Intercreditor Agreement that subordinating this lien to Ridgewater's senior position.</w:t>
      </w:r>
    </w:p>
    <w:p/>
    <w:p>
      <w:r>
        <w:t>---</w:t>
      </w:r>
    </w:p>
    <w:p/>
    <w:p>
      <w:pPr>
        <w:pStyle w:val="Heading3"/>
      </w:pPr>
      <w:r>
        <w:t>3. Allegheny Equipment Finance LLC — Purchase Money Security Interest (PMSI)</w:t>
      </w:r>
    </w:p>
    <w:p>
      <w:pPr>
        <w:pStyle w:val="ListBullet"/>
      </w:pPr>
      <w:r>
        <w:t xml:space="preserve">  **Filing Details:**</w:t>
      </w:r>
    </w:p>
    <w:p>
      <w:pPr>
        <w:pStyle w:val="ListBullet"/>
      </w:pPr>
      <w:r>
        <w:t xml:space="preserve">  **Initial UCC-1 Filing Number:** OH-2022-0041287</w:t>
      </w:r>
    </w:p>
    <w:p>
      <w:pPr>
        <w:pStyle w:val="ListBullet"/>
      </w:pPr>
      <w:r>
        <w:t xml:space="preserve">  **Filing Date:** February 8, 2022, at 10:23 AM</w:t>
      </w:r>
    </w:p>
    <w:p>
      <w:pPr>
        <w:pStyle w:val="ListBullet"/>
      </w:pPr>
      <w:r>
        <w:t xml:space="preserve">  **UCC-3 Amendment Filing Number:** OH-2023-0163882 (Collateral Amendment)</w:t>
      </w:r>
    </w:p>
    <w:p>
      <w:pPr>
        <w:pStyle w:val="ListBullet"/>
      </w:pPr>
      <w:r>
        <w:t xml:space="preserve">  **Amendment Filing Date:** July 19, 2023, at 2:47 PM</w:t>
      </w:r>
    </w:p>
    <w:p>
      <w:pPr>
        <w:pStyle w:val="ListBullet"/>
      </w:pPr>
      <w:r>
        <w:t xml:space="preserve">  **Lapse Date:** February 8, 2027</w:t>
      </w:r>
    </w:p>
    <w:p>
      <w:pPr>
        <w:pStyle w:val="ListBullet"/>
      </w:pPr>
      <w:r>
        <w:t xml:space="preserve">  **Debtor:** Pinnacle Industrial Solutions, Inc.</w:t>
      </w:r>
    </w:p>
    <w:p>
      <w:pPr>
        <w:pStyle w:val="ListBullet"/>
      </w:pPr>
      <w:r>
        <w:t xml:space="preserve">  **Secured Party:** Allegheny Equipment Finance LLC</w:t>
      </w:r>
    </w:p>
    <w:p>
      <w:pPr>
        <w:pStyle w:val="ListBullet"/>
      </w:pPr>
      <w:r>
        <w:t xml:space="preserve">  **Collateral Description:** Specific purchase-money equipment financing covering five (5) units:</w:t>
      </w:r>
    </w:p>
    <w:p>
      <w:pPr>
        <w:pStyle w:val="ListNumber"/>
      </w:pPr>
      <w:r>
        <w:t>One (1) Nordson BKG pelletizing system, Model 50L, Serial No. NRD-2021-88743</w:t>
      </w:r>
    </w:p>
    <w:p>
      <w:pPr>
        <w:pStyle w:val="ListNumber"/>
      </w:pPr>
      <w:r>
        <w:t>One (1) Valmet coating head, Model IQ 412, Serial No. VAL-19-00234</w:t>
      </w:r>
    </w:p>
    <w:p>
      <w:pPr>
        <w:pStyle w:val="ListNumber"/>
      </w:pPr>
      <w:r>
        <w:t>One (1) Valmet coating head, Model IQ 412, Serial No. VAL-19-00235</w:t>
      </w:r>
    </w:p>
    <w:p>
      <w:pPr>
        <w:pStyle w:val="ListNumber"/>
      </w:pPr>
      <w:r>
        <w:t>One (1) BOBST CL 850D laminator, Serial No. BCL-2020-15592</w:t>
      </w:r>
    </w:p>
    <w:p>
      <w:pPr>
        <w:pStyle w:val="ListNumber"/>
      </w:pPr>
      <w:r>
        <w:t>One (1) Enercon Compak 2000 surface treater, Serial No. ENC-2023-04417 *(added via UCC-3 Amendment OH-2023-0163882)*</w:t>
      </w:r>
    </w:p>
    <w:p>
      <w:pPr>
        <w:pStyle w:val="ListBullet"/>
      </w:pPr>
      <w:r>
        <w:t xml:space="preserve">  **Risk Rating:** **LOW RISK**</w:t>
      </w:r>
    </w:p>
    <w:p>
      <w:pPr>
        <w:pStyle w:val="ListBullet"/>
      </w:pPr>
      <w:r>
        <w:t xml:space="preserve">  **Analysis &amp; Credit Impact:** This is a narrow, equipment-specific PMSI. It does not assert a blanket lien on the Borrower's general assets and is permitted to remain active post-closing as a "Permitted Lien" under the proposed credit facility terms.</w:t>
      </w:r>
    </w:p>
    <w:p>
      <w:pPr>
        <w:pStyle w:val="ListBullet"/>
      </w:pPr>
      <w:r>
        <w:t xml:space="preserve">  **Required Action:** Ridgewater must obtain a payoff statement or account ledger from Allegheny to verify the current outstanding balance. This is required to confirm compliance with the negative covenants in the Ridgewater engagement letter, which limit individual permitted PMSI/equipment debt to $500,000 and aggregate equipment debt to $1,500,000.</w:t>
      </w:r>
    </w:p>
    <w:p/>
    <w:p>
      <w:r>
        <w:t>---</w:t>
      </w:r>
    </w:p>
    <w:p/>
    <w:p>
      <w:pPr>
        <w:pStyle w:val="Heading3"/>
      </w:pPr>
      <w:r>
        <w:t>4. Midwest Industrial Credit Corp. — Purchase Money Security Interest (PMSI)</w:t>
      </w:r>
    </w:p>
    <w:p>
      <w:pPr>
        <w:pStyle w:val="ListBullet"/>
      </w:pPr>
      <w:r>
        <w:t xml:space="preserve">  **Filing Details:**</w:t>
      </w:r>
    </w:p>
    <w:p>
      <w:pPr>
        <w:pStyle w:val="ListBullet"/>
      </w:pPr>
      <w:r>
        <w:t xml:space="preserve">  **Initial UCC-1 Filing Number:** OH-2023-0082119</w:t>
      </w:r>
    </w:p>
    <w:p>
      <w:pPr>
        <w:pStyle w:val="ListBullet"/>
      </w:pPr>
      <w:r>
        <w:t xml:space="preserve">  **Filing Date:** April 11, 2023</w:t>
      </w:r>
    </w:p>
    <w:p>
      <w:pPr>
        <w:pStyle w:val="ListBullet"/>
      </w:pPr>
      <w:r>
        <w:t xml:space="preserve">  **Lapse Date:** April 11, 2028</w:t>
      </w:r>
    </w:p>
    <w:p>
      <w:pPr>
        <w:pStyle w:val="ListBullet"/>
      </w:pPr>
      <w:r>
        <w:t xml:space="preserve">  **Debtor:** Great Lakes Packaging Co.</w:t>
      </w:r>
    </w:p>
    <w:p>
      <w:pPr>
        <w:pStyle w:val="ListBullet"/>
      </w:pPr>
      <w:r>
        <w:t xml:space="preserve">  **Secured Party:** Midwest Industrial Credit Corp.</w:t>
      </w:r>
    </w:p>
    <w:p>
      <w:pPr>
        <w:pStyle w:val="ListBullet"/>
      </w:pPr>
      <w:r>
        <w:t xml:space="preserve">  **Collateral Description:** "One (1) Heidelberg Speedmaster XL 106 printing press, Serial No. HSM-2023-72041, together with all accessories, accessions, and proceeds."</w:t>
      </w:r>
    </w:p>
    <w:p>
      <w:pPr>
        <w:pStyle w:val="ListBullet"/>
      </w:pPr>
      <w:r>
        <w:t xml:space="preserve">  **Outstanding Balance:** $712,500 (approximate remaining principal)</w:t>
      </w:r>
    </w:p>
    <w:p>
      <w:pPr>
        <w:pStyle w:val="ListBullet"/>
      </w:pPr>
      <w:r>
        <w:t xml:space="preserve">  **Risk Rating:** **LOW RISK**</w:t>
      </w:r>
    </w:p>
    <w:p>
      <w:pPr>
        <w:pStyle w:val="ListBullet"/>
      </w:pPr>
      <w:r>
        <w:t xml:space="preserve">  **Analysis &amp; Credit Impact:** This PMSI is filed against Great Lakes Packaging Co. (a borrower group affiliate) rather than the primary borrower, Pinnacle Industrial Solutions, Inc. It is limited to a single, specifically identified printing press. The filing is explicitly permitted under the Ridgewater engagement letter, and its outstanding balance of $712,500 fits within the aggregate permitted equipment debt limit of $1,500,000.</w:t>
      </w:r>
    </w:p>
    <w:p>
      <w:pPr>
        <w:pStyle w:val="ListBullet"/>
      </w:pPr>
      <w:r>
        <w:t xml:space="preserve">  **Required Action:** Confirm that the printing press remains solely in the possession of Great Lakes Packaging Co. and is not commingled with Pinnacle's primary assets.</w:t>
      </w:r>
    </w:p>
    <w:p/>
    <w:p>
      <w:r>
        <w:t>---</w:t>
      </w:r>
    </w:p>
    <w:p/>
    <w:p>
      <w:pPr>
        <w:pStyle w:val="Heading3"/>
      </w:pPr>
      <w:r>
        <w:t>5. Keystone Premium Finance Co. — Insurance Premium Lien</w:t>
      </w:r>
    </w:p>
    <w:p>
      <w:pPr>
        <w:pStyle w:val="ListBullet"/>
      </w:pPr>
      <w:r>
        <w:t xml:space="preserve">  **Filing Details:**</w:t>
      </w:r>
    </w:p>
    <w:p>
      <w:pPr>
        <w:pStyle w:val="ListBullet"/>
      </w:pPr>
      <w:r>
        <w:t xml:space="preserve">  **Initial UCC-1 Filing Number:** OH-2024-0145677</w:t>
      </w:r>
    </w:p>
    <w:p>
      <w:pPr>
        <w:pStyle w:val="ListBullet"/>
      </w:pPr>
      <w:r>
        <w:t xml:space="preserve">  **Filing Date:** June 22, 2024</w:t>
      </w:r>
    </w:p>
    <w:p>
      <w:pPr>
        <w:pStyle w:val="ListBullet"/>
      </w:pPr>
      <w:r>
        <w:t xml:space="preserve">  **Lapse Date:** June 22, 2029</w:t>
      </w:r>
    </w:p>
    <w:p>
      <w:pPr>
        <w:pStyle w:val="ListBullet"/>
      </w:pPr>
      <w:r>
        <w:t xml:space="preserve">  **Debtor:** Pinnacle Industrial Solutions, Inc.</w:t>
      </w:r>
    </w:p>
    <w:p>
      <w:pPr>
        <w:pStyle w:val="ListBullet"/>
      </w:pPr>
      <w:r>
        <w:t xml:space="preserve">  **Secured Party:** Keystone Premium Finance Co.</w:t>
      </w:r>
    </w:p>
    <w:p>
      <w:pPr>
        <w:pStyle w:val="ListBullet"/>
      </w:pPr>
      <w:r>
        <w:t xml:space="preserve">  **Collateral Description:** "All unearned premiums and return premiums under that certain insurance policy or policies identified in the Premium Finance Agreement dated June 15, 2024, Policy Nos. GLI-2024-44891, WC-2024-77234, and CPL-2024-33102, together with all loss payments and other amounts payable under said policies."</w:t>
      </w:r>
    </w:p>
    <w:p>
      <w:pPr>
        <w:pStyle w:val="ListBullet"/>
      </w:pPr>
      <w:r>
        <w:t xml:space="preserve">  **Financed Amount:** $486,200</w:t>
      </w:r>
    </w:p>
    <w:p>
      <w:pPr>
        <w:pStyle w:val="ListBullet"/>
      </w:pPr>
      <w:r>
        <w:t xml:space="preserve">  **Risk Rating:** **LOW RISK**</w:t>
      </w:r>
    </w:p>
    <w:p>
      <w:pPr>
        <w:pStyle w:val="ListBullet"/>
      </w:pPr>
      <w:r>
        <w:t xml:space="preserve">  **Analysis &amp; Credit Impact:** This filing is strictly limited to unearned and return premiums under three specific financed insurance policies (General Liability, Workers' Compensation, and Commercial Pollution Liability). It does not attach to any core operating assets or accounts receivable. Furthermore, because the underlying premium finance agreement dated June 15, 2024, had a standard 10-month term, it likely matured on or about April 15, 2025. The lien is therefore expected to be fully satisfied or carry minimal remaining exposure.</w:t>
      </w:r>
    </w:p>
    <w:p>
      <w:pPr>
        <w:pStyle w:val="ListBullet"/>
      </w:pPr>
      <w:r>
        <w:t xml:space="preserve">  **Required Action:** Obtain confirmation of payment in full and request that the Borrower secure a UCC-3 termination from Keystone in the ordinary course of business.</w:t>
      </w:r>
    </w:p>
    <w:p/>
    <w:p>
      <w:r>
        <w:t>---</w:t>
      </w:r>
    </w:p>
    <w:p/>
    <w:p>
      <w:pPr>
        <w:pStyle w:val="Heading3"/>
      </w:pPr>
      <w:r>
        <w:t>Borrower Group Co-Location &amp; Commingling Risk Note</w:t>
      </w:r>
    </w:p>
    <w:p>
      <w:r>
        <w:t>A critical operational risk has been identified during the collateral analysis: all three borrower group entities—**Pinnacle Industrial Solutions, Inc.**, **Pinnacle Coatings &amp; Surface Technologies LLC**, and **Great Lakes Packaging Co.**—share the exact same physical business address: **1580 Gorge Boulevard, Akron, OH 44301**.</w:t>
      </w:r>
    </w:p>
    <w:p/>
    <w:p>
      <w:r>
        <w:t>This physical co-location significantly increases the risk of collateral commingling, particularly regarding inventory and equipment (such as the Midwest-financed Heidelberg printing press and the Allegheny-financed equipment units). To protect its senior secured position, Ridgewater must ensure that the final credit agreement contains robust representations regarding the clear ownership, physical segregation, and prominent labeling of all specific assets located at this facility.</w:t>
      </w:r>
    </w:p>
    <w:p/>
    <w:p>
      <w:pPr>
        <w:pStyle w:val="Heading2"/>
      </w:pPr>
      <w:r>
        <w:t>Actionable Closing Recommendations</w:t>
      </w:r>
    </w:p>
    <w:p/>
    <w:p>
      <w:pPr>
        <w:pStyle w:val="Heading1"/>
      </w:pPr>
      <w:r>
        <w:t>Actionable Closing Recommendations</w:t>
      </w:r>
    </w:p>
    <w:p/>
    <w:p>
      <w:r>
        <w:t>To ensure that Ridgewater’s proposed **$37,500,000 senior secured credit facility** secures a perfected, first-priority security interest in the target collateral, the closing team must execute the following five actionable recommendations prior to or concurrently with closing:</w:t>
      </w:r>
    </w:p>
    <w:p/>
    <w:p>
      <w:pPr>
        <w:pStyle w:val="Heading3"/>
      </w:pPr>
      <w:r>
        <w:t>1. Payoff and Termination of Crestline National Bank Senior Secured Facility</w:t>
      </w:r>
    </w:p>
    <w:p>
      <w:pPr>
        <w:pStyle w:val="ListBullet"/>
      </w:pPr>
      <w:r>
        <w:t>**Recommendation:** The existing **$25,000,000** senior secured term loan from Crestline National Bank (originated October 15, 2020, maturing October 15, 2027), which is currently perfected via UCC-1 Filing No. **OH-2020-0284731** and continued via **OH-2025-0197432** (active through October 16, 2030), must be paid off in full at closing.</w:t>
      </w:r>
    </w:p>
    <w:p>
      <w:pPr>
        <w:pStyle w:val="ListBullet"/>
      </w:pPr>
      <w:r>
        <w:t>**Required Actions:**</w:t>
      </w:r>
    </w:p>
    <w:p>
      <w:pPr>
        <w:pStyle w:val="ListBullet"/>
      </w:pPr>
      <w:r>
        <w:t>Obtain an executed payoff letter from Crestline National Bank specifying the exact payoff amount through the closing date and a daily per diem interest rate.</w:t>
      </w:r>
    </w:p>
    <w:p>
      <w:pPr>
        <w:pStyle w:val="ListBullet"/>
      </w:pPr>
      <w:r>
        <w:t>Secure Crestline’s irrevocable authorization for the Borrower or Ridgewater to file a UCC-3 Termination Statement immediately upon receipt of funds, or an administrative commitment from Crestline to file the UCC-3 within two business days post-closing.</w:t>
      </w:r>
    </w:p>
    <w:p>
      <w:pPr>
        <w:pStyle w:val="ListBullet"/>
      </w:pPr>
      <w:r>
        <w:t>Require a formal commitment from Crestline to release all associated deposit account control agreements (DACAs) currently restricting the Borrower's accounts.</w:t>
      </w:r>
    </w:p>
    <w:p/>
    <w:p>
      <w:pPr>
        <w:pStyle w:val="Heading3"/>
      </w:pPr>
      <w:r>
        <w:t>2. Negotiation and Execution of Standalone Ridgewater-Ironworks Intercreditor Agreement</w:t>
      </w:r>
    </w:p>
    <w:p>
      <w:pPr>
        <w:pStyle w:val="ListBullet"/>
      </w:pPr>
      <w:r>
        <w:t>**Recommendation:** As a strict condition precedent to closing, Ridgewater’s legal counsel must draft, negotiate, and execute a formal, standalone **"Ridgewater-Ironworks Intercreditor Agreement"** to subordinate the Ironworks Capital Management LLC mezzanine lien (perfected via UCC-1 Filing No. **OH-2021-0109455**) to the proposed **$37,500,000** senior facility. The existing 2021 intercreditor agreement between Crestline and Ironworks does not benefit Ridgewater.</w:t>
      </w:r>
    </w:p>
    <w:p>
      <w:pPr>
        <w:pStyle w:val="ListBullet"/>
      </w:pPr>
      <w:r>
        <w:t>**Required Actions:**</w:t>
      </w:r>
    </w:p>
    <w:p>
      <w:pPr>
        <w:pStyle w:val="ListBullet"/>
      </w:pPr>
      <w:r>
        <w:t>Legal counsel must contact **David Haverford, Esq.** (c/o Ironworks Capital Management LLC) to initiate drafting.</w:t>
      </w:r>
    </w:p>
    <w:p>
      <w:pPr>
        <w:pStyle w:val="ListBullet"/>
      </w:pPr>
      <w:r>
        <w:t>The agreement must incorporate customary senior lender protections, including:</w:t>
      </w:r>
    </w:p>
    <w:p>
      <w:pPr>
        <w:pStyle w:val="ListNumber"/>
      </w:pPr>
      <w:r>
        <w:t>Complete subordination of Ironworks' security interest to Ridgewater's senior facility;</w:t>
      </w:r>
    </w:p>
    <w:p>
      <w:pPr>
        <w:pStyle w:val="ListNumber"/>
      </w:pPr>
      <w:r>
        <w:t>A minimum **180-day standstill period** on enforcement actions;</w:t>
      </w:r>
    </w:p>
    <w:p>
      <w:pPr>
        <w:pStyle w:val="ListNumber"/>
      </w:pPr>
      <w:r>
        <w:t>Strict turnover covenants requiring Ironworks to hand over any proceeds received in violation of senior priority;</w:t>
      </w:r>
    </w:p>
    <w:p>
      <w:pPr>
        <w:pStyle w:val="ListNumber"/>
      </w:pPr>
      <w:r>
        <w:t>Limitations on amendments to the mezzanine debt terms; and</w:t>
      </w:r>
    </w:p>
    <w:p>
      <w:pPr>
        <w:pStyle w:val="ListNumber"/>
      </w:pPr>
      <w:r>
        <w:t>A waiver of any right by Ironworks to object to Ridgewater's collateral disposition.</w:t>
      </w:r>
    </w:p>
    <w:p/>
    <w:p>
      <w:pPr>
        <w:pStyle w:val="Heading3"/>
      </w:pPr>
      <w:r>
        <w:t>3. Full Payoff and Release of Ohio State Tax Lien</w:t>
      </w:r>
    </w:p>
    <w:p>
      <w:pPr>
        <w:pStyle w:val="ListBullet"/>
      </w:pPr>
      <w:r>
        <w:t>**Recommendation:** The active Ohio State Tax Lien (Filing No. **TL-2024-00198**) in the amount of **$214,837.50** represents an active cloud on the parent company's title, cannot be subordinated, and must be paid off in full at closing.</w:t>
      </w:r>
    </w:p>
    <w:p>
      <w:pPr>
        <w:pStyle w:val="ListBullet"/>
      </w:pPr>
      <w:r>
        <w:t>**Required Actions:**</w:t>
      </w:r>
    </w:p>
    <w:p>
      <w:pPr>
        <w:pStyle w:val="ListBullet"/>
      </w:pPr>
      <w:r>
        <w:t>Coordinate directly with **Patricia M. Donnelly** of the Collections Enforcement Division of the Ohio Department of Taxation to obtain a formal payoff demand letter detailing the exact payoff amount and the daily interest accrual rate under **ORC § 5703.47**.</w:t>
      </w:r>
    </w:p>
    <w:p>
      <w:pPr>
        <w:pStyle w:val="ListBullet"/>
      </w:pPr>
      <w:r>
        <w:t>At closing, wire a portion of the initial revolving loan proceeds directly to the State of Ohio.</w:t>
      </w:r>
    </w:p>
    <w:p>
      <w:pPr>
        <w:pStyle w:val="ListBullet"/>
      </w:pPr>
      <w:r>
        <w:t>Track and verify that the Ohio Department of Taxation files a formal Release of Lien with the Summit County Recorder to clear the parent company's title.</w:t>
      </w:r>
    </w:p>
    <w:p/>
    <w:p>
      <w:pPr>
        <w:pStyle w:val="Heading3"/>
      </w:pPr>
      <w:r>
        <w:t>4. Satisfaction and Termination of Vantage Chemical Supply Co. Judgment and UCC Filings</w:t>
      </w:r>
    </w:p>
    <w:p>
      <w:pPr>
        <w:pStyle w:val="ListBullet"/>
      </w:pPr>
      <w:r>
        <w:t>**Recommendation:** To clear the Vantage Chemical Supply Co. encumbrances, which were dual-perfected via a county-level Judgment Lien Certificate (**JL-2023-0847**) on August 21, 2023, and a state-level UCC-1 (**OH-2023-0201447**) on September 5, 2023, the closing team must require full satisfaction of the judgment at closing using loan proceeds. While the UCC-1 is legally ineffective for perfecting a judicial judgment under Ohio law, it remains an active public record that must be cleared.</w:t>
      </w:r>
    </w:p>
    <w:p>
      <w:pPr>
        <w:pStyle w:val="ListBullet"/>
      </w:pPr>
      <w:r>
        <w:t>**Required Actions:**</w:t>
      </w:r>
    </w:p>
    <w:p>
      <w:pPr>
        <w:pStyle w:val="ListBullet"/>
      </w:pPr>
      <w:r>
        <w:t>Obtain a formal payoff letter from Vantage's counsel, **Gregory M. Danner, Esq.** of **Danner &amp; Kolchak LLP** (905 Market Avenue North, Suite 310, Canton, OH 44702), detailing the exact payoff amount including accrued statutory interest.</w:t>
      </w:r>
    </w:p>
    <w:p>
      <w:pPr>
        <w:pStyle w:val="ListBullet"/>
      </w:pPr>
      <w:r>
        <w:t>At closing, utilize loan proceeds to pay the debt in full and secure:</w:t>
      </w:r>
    </w:p>
    <w:p>
      <w:pPr>
        <w:pStyle w:val="ListNumber"/>
      </w:pPr>
      <w:r>
        <w:t>The filing of a formal Satisfaction of Judgment with the Summit County Court of Common Pleas (**Case No. 2023-CV-04218**); and</w:t>
      </w:r>
    </w:p>
    <w:p>
      <w:pPr>
        <w:pStyle w:val="ListNumber"/>
      </w:pPr>
      <w:r>
        <w:t>The filing of a UCC-3 Termination Statement for UCC-1 Filing No. **OH-2023-0201447** with the Ohio Secretary of State.</w:t>
      </w:r>
    </w:p>
    <w:p/>
    <w:p>
      <w:pPr>
        <w:pStyle w:val="Heading3"/>
      </w:pPr>
      <w:r>
        <w:t>5. Collateral Record Clean-up for Keystone Premium Finance Co. UCC Filing</w:t>
      </w:r>
    </w:p>
    <w:p>
      <w:pPr>
        <w:pStyle w:val="ListBullet"/>
      </w:pPr>
      <w:r>
        <w:t>**Recommendation:** The closing team should request proof of final payment and a UCC-3 termination statement from Keystone Premium Finance Co. to clean up the public collateral record.</w:t>
      </w:r>
    </w:p>
    <w:p>
      <w:pPr>
        <w:pStyle w:val="ListBullet"/>
      </w:pPr>
      <w:r>
        <w:t>**Required Actions:**</w:t>
      </w:r>
    </w:p>
    <w:p>
      <w:pPr>
        <w:pStyle w:val="ListBullet"/>
      </w:pPr>
      <w:r>
        <w:t>The active UCC-1 filing in favor of Keystone (Filing No. **OH-2024-0145677**, statutory lapse date June 22, 2029) covers unearned and return insurance premiums under three specific policies: **GLI-2024-44891**, **WC-2024-77234**, and **CPL-2024-33102**.</w:t>
      </w:r>
    </w:p>
    <w:p>
      <w:pPr>
        <w:pStyle w:val="ListBullet"/>
      </w:pPr>
      <w:r>
        <w:t>Because the underlying 10-month premium finance agreement dated June 15, 2024, matured on **April 15, 2025**, this obligation has likely been fully satisfied. The closing team must verify that no outstanding obligations remain under the financed policies and obtain the corresponding UCC-3 termination.</w:t>
      </w:r>
    </w:p>
    <w:p/>
    <w:p>
      <w:pPr>
        <w:pStyle w:val="Heading2"/>
      </w:pPr>
      <w:r>
        <w:t>Non-Consensual Lien Analysis</w:t>
      </w:r>
    </w:p>
    <w:p/>
    <w:p>
      <w:pPr>
        <w:pStyle w:val="Heading1"/>
      </w:pPr>
      <w:r>
        <w:t>NON-CONSENSUAL LIEN ANALYSIS</w:t>
      </w:r>
    </w:p>
    <w:p/>
    <w:p>
      <w:pPr>
        <w:pStyle w:val="Heading2"/>
      </w:pPr>
      <w:r>
        <w:t>1. Executive Summary of Non-Consensual Liabilities</w:t>
      </w:r>
    </w:p>
    <w:p/>
    <w:p>
      <w:r>
        <w:t>A comprehensive search of public records has identified two active, non-consensual liens encumbering the assets of the borrower group. These filings represent a total liquidated non-UCC liability of exactly **$603,502.50** (excluding accruing post-judgment and statutory interest).</w:t>
      </w:r>
    </w:p>
    <w:p/>
    <w:p>
      <w:r>
        <w:t>To secure an unencumbered, first-priority security interest for the proposed $37,500,000 senior secured credit facility, Ridgewater must require the full payoff, satisfaction, and formal release of both liabilities at or prior to closing.</w:t>
      </w:r>
    </w:p>
    <w:p/>
    <w:p>
      <w:pPr>
        <w:pStyle w:val="Heading3"/>
      </w:pPr>
      <w:r>
        <w:t>Table 1.1: Summary of Active Non-Consensual Liens</w:t>
      </w:r>
    </w:p>
    <w:p>
      <w:r>
        <w:t>| Debtor | Lienholder | Filing / Certificate No. | Filing Date | Amount | Risk Rating |</w:t>
      </w:r>
    </w:p>
    <w:p>
      <w:r>
        <w:t>| :--- | :--- | :--- | :--- | :--- | :--- |</w:t>
      </w:r>
    </w:p>
    <w:p>
      <w:r>
        <w:t>| **Pinnacle Industrial Solutions, Inc.** | State of Ohio Department of Taxation | TL-2024-00198 | January 12, 2024 | $214,837.50 | **CRITICAL** |</w:t>
      </w:r>
    </w:p>
    <w:p>
      <w:r>
        <w:t>| **Pinnacle Coatings &amp; Surface Technologies LLC** | Vantage Chemical Supply Co. | JL-2023-0847 | August 21, 2023 | $388,665.00 | **HIGH** |</w:t>
      </w:r>
    </w:p>
    <w:p>
      <w:r>
        <w:t>| **Total Liquidated Non-UCC Liability** | | | | **$603,502.50** | |</w:t>
      </w:r>
    </w:p>
    <w:p/>
    <w:p>
      <w:r>
        <w:t>---</w:t>
      </w:r>
    </w:p>
    <w:p/>
    <w:p>
      <w:pPr>
        <w:pStyle w:val="Heading2"/>
      </w:pPr>
      <w:r>
        <w:t>2. Detailed Lien Analysis</w:t>
      </w:r>
    </w:p>
    <w:p/>
    <w:p>
      <w:pPr>
        <w:pStyle w:val="Heading3"/>
      </w:pPr>
      <w:r>
        <w:t>2.1 Ohio State Tax Lien (TL-2024-00198)</w:t>
      </w:r>
    </w:p>
    <w:p>
      <w:pPr>
        <w:pStyle w:val="ListBullet"/>
      </w:pPr>
      <w:r>
        <w:t xml:space="preserve">  **Debtor:** Pinnacle Industrial Solutions, Inc.</w:t>
      </w:r>
    </w:p>
    <w:p>
      <w:pPr>
        <w:pStyle w:val="ListBullet"/>
      </w:pPr>
      <w:r>
        <w:t xml:space="preserve">  **Lienholder:** State of Ohio Department of Taxation</w:t>
      </w:r>
    </w:p>
    <w:p>
      <w:pPr>
        <w:pStyle w:val="ListBullet"/>
      </w:pPr>
      <w:r>
        <w:t xml:space="preserve">  **Filing Number:** TL-2024-00198</w:t>
      </w:r>
    </w:p>
    <w:p>
      <w:pPr>
        <w:pStyle w:val="ListBullet"/>
      </w:pPr>
      <w:r>
        <w:t xml:space="preserve">  **Filing Date:** January 12, 2024</w:t>
      </w:r>
    </w:p>
    <w:p>
      <w:pPr>
        <w:pStyle w:val="ListBullet"/>
      </w:pPr>
      <w:r>
        <w:t xml:space="preserve">  **Lien Amount:** $214,837.50 (comprising three quarterly Commercial Activity Tax assessments of $71,612.50 each for Q1, Q2, and Q3 of 2023)</w:t>
      </w:r>
    </w:p>
    <w:p>
      <w:pPr>
        <w:pStyle w:val="ListBullet"/>
      </w:pPr>
      <w:r>
        <w:t xml:space="preserve">  **Risk Rating:** **CRITICAL RISK**</w:t>
      </w:r>
    </w:p>
    <w:p/>
    <w:p>
      <w:pPr>
        <w:pStyle w:val="Heading4"/>
      </w:pPr>
      <w:r>
        <w:t>Legal Authority &amp; Priority Analysis</w:t>
      </w:r>
    </w:p>
    <w:p>
      <w:r>
        <w:t>Under **Ohio Revised Code § 5719.04(C)**, which governs the priority of state tax liens, this statutory lien attaches to all real and personal property of the taxpayer immediately upon filing with the county recorder. Because this lien was perfected on January 12, 2024, it possesses statutory super-priority.</w:t>
      </w:r>
    </w:p>
    <w:p/>
    <w:p>
      <w:r>
        <w:t>Consequently, the tax lien will prime Ridgewater’s proposed security interest unless it is paid in full and formally discharged. This statutory lien is not subject to subordination by the debtor and represents an absolute barrier to establishing a first-priority lien.</w:t>
      </w:r>
    </w:p>
    <w:p/>
    <w:p>
      <w:pPr>
        <w:pStyle w:val="Heading4"/>
      </w:pPr>
      <w:r>
        <w:t>Required Action</w:t>
      </w:r>
    </w:p>
    <w:p>
      <w:r>
        <w:t>Ridgewater must require a payoff of exactly $214,837.50 (plus any accrued statutory interest or penalties) directly to the Ohio Department of Taxation at closing, accompanied by the filing of a formal release of lien to clear the title.</w:t>
      </w:r>
    </w:p>
    <w:p/>
    <w:p>
      <w:r>
        <w:t>---</w:t>
      </w:r>
    </w:p>
    <w:p/>
    <w:p>
      <w:pPr>
        <w:pStyle w:val="Heading3"/>
      </w:pPr>
      <w:r>
        <w:t>2.2 Vantage Chemical Supply Co. Judgment Lien (JL-2023-0847)</w:t>
      </w:r>
    </w:p>
    <w:p>
      <w:pPr>
        <w:pStyle w:val="ListBullet"/>
      </w:pPr>
      <w:r>
        <w:t xml:space="preserve">  **Debtor:** Pinnacle Coatings &amp; Surface Technologies LLC (Subsidiary Guarantor)</w:t>
      </w:r>
    </w:p>
    <w:p>
      <w:pPr>
        <w:pStyle w:val="ListBullet"/>
      </w:pPr>
      <w:r>
        <w:t xml:space="preserve">  **Lienholder:** Vantage Chemical Supply Co.</w:t>
      </w:r>
    </w:p>
    <w:p>
      <w:pPr>
        <w:pStyle w:val="ListBullet"/>
      </w:pPr>
      <w:r>
        <w:t xml:space="preserve">  **Filing Number:** Certificate No. JL-2023-0847</w:t>
      </w:r>
    </w:p>
    <w:p>
      <w:pPr>
        <w:pStyle w:val="ListBullet"/>
      </w:pPr>
      <w:r>
        <w:t xml:space="preserve">  **Filing Date:** August 21, 2023, at 2:17 PM</w:t>
      </w:r>
    </w:p>
    <w:p>
      <w:pPr>
        <w:pStyle w:val="ListBullet"/>
      </w:pPr>
      <w:r>
        <w:t xml:space="preserve">  **Filing Location:** Summit County Recorder, Akron, Ohio</w:t>
      </w:r>
    </w:p>
    <w:p>
      <w:pPr>
        <w:pStyle w:val="ListBullet"/>
      </w:pPr>
      <w:r>
        <w:t xml:space="preserve">  **Originating Court:** Summit County Court of Common Pleas, Case No. 2023-CV-04218 (Judgment entered August 14, 2023, arising from a breach of contract action)</w:t>
      </w:r>
    </w:p>
    <w:p>
      <w:pPr>
        <w:pStyle w:val="ListBullet"/>
      </w:pPr>
      <w:r>
        <w:t xml:space="preserve">  **Lien Amount:** $387,420.00 (principal judgment) plus $1,245.00 (awarded court costs), totaling **$388,665.00**, plus statutory post-judgment interest accruing from August 14, 2023, until paid.</w:t>
      </w:r>
    </w:p>
    <w:p>
      <w:pPr>
        <w:pStyle w:val="ListBullet"/>
      </w:pPr>
      <w:r>
        <w:t xml:space="preserve">  **Risk Rating:** **HIGH RISK**</w:t>
      </w:r>
    </w:p>
    <w:p/>
    <w:p>
      <w:pPr>
        <w:pStyle w:val="Heading4"/>
      </w:pPr>
      <w:r>
        <w:t>Legal Authority &amp; Priority Analysis</w:t>
      </w:r>
    </w:p>
    <w:p>
      <w:r>
        <w:t>Under **Ohio Revised Code § 2329.02**, which governs the perfection of judgment liens on personal property, a judgment lien is perfected and attaches to the debtor's assets within a county only upon the filing of a certificate of judgment with the county recorder. Vantage Chemical Supply Co. successfully perfected its lien against the Subsidiary Guarantor in Summit County on August 21, 2023, via Certificate No. JL-2023-0847.</w:t>
      </w:r>
    </w:p>
    <w:p/>
    <w:p>
      <w:r>
        <w:t>As an active, unsatisfied judgment, this lien creates a direct cloud on the title of the subsidiary's assets and violates the negative covenants against non-permitted liens in the proposed credit facility. Because Pinnacle Coatings &amp; Surface Technologies LLC is a Subsidiary Guarantor, it must grant an unencumbered, first-priority security interest to Ridgewater.</w:t>
      </w:r>
    </w:p>
    <w:p/>
    <w:p>
      <w:pPr>
        <w:pStyle w:val="Heading4"/>
      </w:pPr>
      <w:r>
        <w:t>Required Action</w:t>
      </w:r>
    </w:p>
    <w:p>
      <w:r>
        <w:t>This unsatisfied judgment must be paid off in full at closing. Ridgewater must require a certified copy of a *Satisfaction of Judgment* filed in the Summit County Court of Common Pleas to formally release the lien.</w:t>
      </w:r>
    </w:p>
    <w:p/>
    <w:p>
      <w:r>
        <w:t>---</w:t>
      </w:r>
    </w:p>
    <w:p/>
    <w:p>
      <w:pPr>
        <w:pStyle w:val="Heading3"/>
      </w:pPr>
      <w:r>
        <w:t>2.3 Vantage Chemical Supply Co. UCC-1 Filing (OH-2023-0201447)</w:t>
      </w:r>
    </w:p>
    <w:p>
      <w:pPr>
        <w:pStyle w:val="ListBullet"/>
      </w:pPr>
      <w:r>
        <w:t xml:space="preserve">  **Debtor:** Pinnacle Coatings &amp; Surface Technologies LLC</w:t>
      </w:r>
    </w:p>
    <w:p>
      <w:pPr>
        <w:pStyle w:val="ListBullet"/>
      </w:pPr>
      <w:r>
        <w:t xml:space="preserve">  **Secured Party:** Vantage Chemical Supply Co.</w:t>
      </w:r>
    </w:p>
    <w:p>
      <w:pPr>
        <w:pStyle w:val="ListBullet"/>
      </w:pPr>
      <w:r>
        <w:t xml:space="preserve">  **Filing Number:** OH-2023-0201447</w:t>
      </w:r>
    </w:p>
    <w:p>
      <w:pPr>
        <w:pStyle w:val="ListBullet"/>
      </w:pPr>
      <w:r>
        <w:t xml:space="preserve">  **Filing Date:** September 5, 2023, at 10:42 AM</w:t>
      </w:r>
    </w:p>
    <w:p>
      <w:pPr>
        <w:pStyle w:val="ListBullet"/>
      </w:pPr>
      <w:r>
        <w:t xml:space="preserve">  **Lapse Date:** September 5, 2028</w:t>
      </w:r>
    </w:p>
    <w:p>
      <w:pPr>
        <w:pStyle w:val="ListBullet"/>
      </w:pPr>
      <w:r>
        <w:t xml:space="preserve">  **Collateral Description:** "All assets of the Debtor"</w:t>
      </w:r>
    </w:p>
    <w:p/>
    <w:p>
      <w:pPr>
        <w:pStyle w:val="Heading4"/>
      </w:pPr>
      <w:r>
        <w:t>Legal Effectiveness &amp; Risk Analysis</w:t>
      </w:r>
    </w:p>
    <w:p>
      <w:r>
        <w:t>Vantage Chemical Supply Co. attempted to perfect its judgment debt twice: first via the county-level Judgment Lien Certificate (JL-2023-0847) on August 21, 2023, and second via this state-level UCC-1 filing on September 5, 2023.</w:t>
      </w:r>
    </w:p>
    <w:p/>
    <w:p>
      <w:r>
        <w:t>Under Ohio law, a UCC-1 filing is legally ineffective to perfect a judicial judgment on personal property, as perfection is strictly governed by the county-level certificate of judgment process under **Ohio Revised Code § 2329.02**.</w:t>
      </w:r>
    </w:p>
    <w:p/>
    <w:p>
      <w:r>
        <w:t>However, because this UCC-1 remains an active public record, it creates an apparent conflict and a cloud on the title of the Subsidiary Guarantor's assets. It will be flagged by any subsequent searchers and must be cleared to ensure clean public records.</w:t>
      </w:r>
    </w:p>
    <w:p/>
    <w:p>
      <w:pPr>
        <w:pStyle w:val="Heading4"/>
      </w:pPr>
      <w:r>
        <w:t>Required Action</w:t>
      </w:r>
    </w:p>
    <w:p>
      <w:r>
        <w:t>To ensure complete administrative clearance of the public record, Ridgewater must require the debtor to obtain and file a **UCC-3 Termination Statement** with the Ohio Secretary of State at closing, in addition to the county-level *Satisfaction of Judgment*.</w:t>
      </w:r>
    </w:p>
    <w:p/>
    <w:p>
      <w:r>
        <w:t>---</w:t>
      </w:r>
    </w:p>
    <w:p/>
    <w:p>
      <w:pPr>
        <w:pStyle w:val="Heading2"/>
      </w:pPr>
      <w:r>
        <w:t>3. Calculation of Total Liquidated Non-UCC Liability</w:t>
      </w:r>
    </w:p>
    <w:p/>
    <w:p>
      <w:r>
        <w:t>The total liquidated non-UCC liability currently encumbering the borrower group's assets is calculated as follows:</w:t>
      </w:r>
    </w:p>
    <w:p/>
    <w:p>
      <w:r>
        <w:t>$$\begin{align*}</w:t>
      </w:r>
    </w:p>
    <w:p>
      <w:r>
        <w:t>\text{Ohio State Tax Lien (TL-2024-00198)} &amp;= \$214,837.50 \\</w:t>
      </w:r>
    </w:p>
    <w:p>
      <w:r>
        <w:t>\text{Vantage Chemical Judgment Principal} &amp;= \$387,420.00 \\</w:t>
      </w:r>
    </w:p>
    <w:p>
      <w:r>
        <w:t>\text{Vantage Chemical Awarded Court Costs} &amp;= \$1,245.00 \\</w:t>
      </w:r>
    </w:p>
    <w:p>
      <w:r>
        <w:t>\hline</w:t>
      </w:r>
    </w:p>
    <w:p>
      <w:r>
        <w:t>\textbf{Total Liquidated Liability} &amp;= \mathbf{\$603,502.50}</w:t>
      </w:r>
    </w:p>
    <w:p>
      <w:r>
        <w:t>\end{align*}$$</w:t>
      </w:r>
    </w:p>
    <w:p/>
    <w:p>
      <w:r>
        <w:t>*(Note: This total excludes accruing post-judgment interest on the Vantage Chemical judgment and any statutory interest or penalties accruing on the Ohio state tax assessment.)*</w:t>
      </w:r>
    </w:p>
    <w:p/>
    <w:p>
      <w:pPr>
        <w:pStyle w:val="Heading2"/>
      </w:pPr>
      <w:r>
        <w:t>False Positive Analysis</w:t>
      </w:r>
    </w:p>
    <w:p/>
    <w:p>
      <w:pPr>
        <w:pStyle w:val="Heading3"/>
      </w:pPr>
      <w:r>
        <w:t>FALSE POSITIVE ANALYSIS</w:t>
      </w:r>
    </w:p>
    <w:p/>
    <w:p>
      <w:r>
        <w:t>During the comprehensive lien search conducted in connection with the proposed $37,500,000 senior secured credit facility, an active UCC-1 filing was identified on the Ohio Secretary of State search certificate that has been determined to be a false positive.</w:t>
      </w:r>
    </w:p>
    <w:p/>
    <w:p>
      <w:r>
        <w:t>Specifically, UCC-1 filing **OH-2021-0341298** (filed **November 3, 2021**, with a lapse date of **November 3, 2026**), filed by **Buckeye Commercial Lending Corp.**, names "**Pinnacle Industrial Services, Inc.**" as the debtor. A rigorous reconciliation of the Ohio Secretary of State search certificates and organizational documents confirms that this debtor is a completely distinct legal entity from the proposed borrower, **Pinnacle Industrial Solutions, Inc.**</w:t>
      </w:r>
    </w:p>
    <w:p/>
    <w:p>
      <w:r>
        <w:t>The table below details the key corporate and organizational discrepancies that confirm this filing is a false positive:</w:t>
      </w:r>
    </w:p>
    <w:p/>
    <w:p>
      <w:r>
        <w:t>| Identifying Attribute | Search Result (False Positive) | Proposed Borrower (True Entity) |</w:t>
      </w:r>
    </w:p>
    <w:p>
      <w:r>
        <w:t>| :--- | :--- | :--- |</w:t>
      </w:r>
    </w:p>
    <w:p>
      <w:r>
        <w:t>| **Exact Legal Name** | Pinnacle Industrial Services, Inc. | Pinnacle Industrial Solutions, Inc. |</w:t>
      </w:r>
    </w:p>
    <w:p>
      <w:r>
        <w:t>| **State Organization ID** | 3491087 | 2187650 (Ohio Charter No.) |</w:t>
      </w:r>
    </w:p>
    <w:p>
      <w:r>
        <w:t>| **Employer Identification Number (EIN)** | 34-6791023 | 34-2187650 |</w:t>
      </w:r>
    </w:p>
    <w:p>
      <w:r>
        <w:t>| **Principal Address** | 490 Whittier Avenue, Youngstown, OH 44502 | 1580 Gorge Boulevard, Akron, OH 44301 |</w:t>
      </w:r>
    </w:p>
    <w:p/>
    <w:p>
      <w:r>
        <w:t>Because Pinnacle Industrial Services, Inc. is an unrelated entity operating out of Youngstown with a different corporate charter, EIN, and address, this filing does not attach to any assets of the borrower group (including Pinnacle Industrial Solutions, Inc. and its subsidiary guarantors, Pinnacle Coatings &amp; Surface Technologies LLC and Great Lakes Packaging Co.).</w:t>
      </w:r>
    </w:p>
    <w:p/>
    <w:p>
      <w:r>
        <w:t>**Conclusion &amp; Action Required:**</w:t>
      </w:r>
    </w:p>
    <w:p>
      <w:r>
        <w:t>This filing is a confirmed false positive. No payoff, termination (UCC-3), or release is required from Buckeye Commercial Lending Corp. as a condition precedent to closing, and this filing will be formally excluded from the final closing documents and the schedule of permitted liens.</w:t>
      </w:r>
    </w:p>
    <w:p/>
    <w:p>
      <w:pPr>
        <w:pStyle w:val="Heading2"/>
      </w:pPr>
      <w:r>
        <w:t>Lapsed Filings</w:t>
      </w:r>
    </w:p>
    <w:p/>
    <w:p>
      <w:pPr>
        <w:pStyle w:val="Heading3"/>
      </w:pPr>
      <w:r>
        <w:t>Lapsed Filings</w:t>
      </w:r>
    </w:p>
    <w:p/>
    <w:p>
      <w:r>
        <w:t>During the course of the lien search, one lapsed UCC-1 financing statement was identified. Because its effectiveness has expired by operation of law, it does not impact the priority of the proposed senior secured credit facility.</w:t>
      </w:r>
    </w:p>
    <w:p/>
    <w:p>
      <w:pPr>
        <w:pStyle w:val="ListBullet"/>
      </w:pPr>
      <w:r>
        <w:t xml:space="preserve">  **Filing Number:** OH-2019-0178443</w:t>
      </w:r>
    </w:p>
    <w:p>
      <w:pPr>
        <w:pStyle w:val="ListBullet"/>
      </w:pPr>
      <w:r>
        <w:t xml:space="preserve">  **Debtor:** Pinnacle Industrial Solutions</w:t>
      </w:r>
    </w:p>
    <w:p>
      <w:pPr>
        <w:pStyle w:val="ListBullet"/>
      </w:pPr>
      <w:r>
        <w:t xml:space="preserve">  **Secured Party:** Tristate Capital Equipment Corp.</w:t>
      </w:r>
    </w:p>
    <w:p>
      <w:pPr>
        <w:pStyle w:val="ListBullet"/>
      </w:pPr>
      <w:r>
        <w:t xml:space="preserve">  **Filing Date/Time:** May 15, 2019, at 2:47 PM ET</w:t>
      </w:r>
    </w:p>
    <w:p>
      <w:pPr>
        <w:pStyle w:val="ListBullet"/>
      </w:pPr>
      <w:r>
        <w:t xml:space="preserve">  **Filing Office:** Ohio Secretary of State</w:t>
      </w:r>
    </w:p>
    <w:p>
      <w:pPr>
        <w:pStyle w:val="ListBullet"/>
      </w:pPr>
      <w:r>
        <w:t xml:space="preserve">  **Lapse Date:** May 15, 2024</w:t>
      </w:r>
    </w:p>
    <w:p>
      <w:pPr>
        <w:pStyle w:val="ListBullet"/>
      </w:pPr>
      <w:r>
        <w:t xml:space="preserve">  **Collateral Covered:** "All equipment, machinery, and fixtures" at the Gorge Boulevard facility.</w:t>
      </w:r>
    </w:p>
    <w:p/>
    <w:p>
      <w:pPr>
        <w:pStyle w:val="Heading4"/>
      </w:pPr>
      <w:r>
        <w:t>Legal Analysis and Status</w:t>
      </w:r>
    </w:p>
    <w:p>
      <w:r>
        <w:t>Pursuant to **Ohio Revised Code § 1309.515 (UCC § 9-515)**, a filed financing statement is effective for a period of five years from the date of filing. It lapses automatically upon the expiration of this five-year period unless a UCC-3 continuation statement is filed within the six months prior to the lapse date.</w:t>
      </w:r>
    </w:p>
    <w:p/>
    <w:p>
      <w:r>
        <w:t>A search of the Ohio Secretary of State records confirms the absolute absence of any UCC-3 Continuation Statements, Amendments, or Terminations associated with Filing Number OH-2019-0178443. Consequently, by operation of law under **Ohio Revised Code § 1309.515**, the financing statement officially lapsed on **May 15, 2024**.</w:t>
      </w:r>
    </w:p>
    <w:p/>
    <w:p>
      <w:r>
        <w:t>As a result of this lapse, Tristate Capital Equipment Corp.’s security interest in the Gorge Boulevard facility's equipment, machinery, and fixtures has become unperfected. This filing poses no priority threat to the proposed senior secured credit facility, and **no payoff, termination, or other remedial action is required** from the Debtor or Secured Party.</w:t>
      </w:r>
    </w:p>
    <w:p/>
    <w:p>
      <w:pPr>
        <w:pStyle w:val="Heading2"/>
      </w:pPr>
      <w:r>
        <w:t>Financial Impact Analysis</w:t>
      </w:r>
    </w:p>
    <w:p/>
    <w:p>
      <w:pPr>
        <w:pStyle w:val="Heading1"/>
      </w:pPr>
      <w:r>
        <w:t>Financial Impact Analysis</w:t>
      </w:r>
    </w:p>
    <w:p/>
    <w:p>
      <w:pPr>
        <w:pStyle w:val="Heading3"/>
      </w:pPr>
      <w:r>
        <w:t>1. Senior Lien Payoffs and Initial Facility Availability</w:t>
      </w:r>
    </w:p>
    <w:p/>
    <w:p>
      <w:r>
        <w:t>To establish the required first-priority security interest for the proposed senior secured credit facility, the borrower group must satisfy and clear all existing senior liens at closing. Based on the reviewed UCC filings, lien search certificates, and related court records, the total known cash outflow required at closing to clear these senior encumbrances is exactly **$25,603,502.50**.</w:t>
      </w:r>
    </w:p>
    <w:p/>
    <w:p>
      <w:r>
        <w:t>This payoff requirement is comprised of the following obligations:</w:t>
      </w:r>
    </w:p>
    <w:p>
      <w:pPr>
        <w:pStyle w:val="ListBullet"/>
      </w:pPr>
      <w:r>
        <w:t xml:space="preserve">  **Crestline National Bank Term Loan:** $25,000,000.00 (principal outstanding)</w:t>
      </w:r>
    </w:p>
    <w:p>
      <w:pPr>
        <w:pStyle w:val="ListBullet"/>
      </w:pPr>
      <w:r>
        <w:t xml:space="preserve">  **Ohio State Tax Lien:** $214,837.50</w:t>
      </w:r>
    </w:p>
    <w:p>
      <w:pPr>
        <w:pStyle w:val="ListBullet"/>
      </w:pPr>
      <w:r>
        <w:t xml:space="preserve">  **Vantage Chemical Judgment Lien:** $388,665.00</w:t>
      </w:r>
    </w:p>
    <w:p/>
    <w:p>
      <w:r>
        <w:t>This aggregate payoff of **$25,603,502.50** represents exactly **68.28%** of the proposed **$37,500,000.00** senior secured revolving credit facility. Consequently, this mandatory clearing of prior liens leaves a maximum of **$11,896,497.50** in initial availability under the new facility at closing. This availability figure represents a theoretical maximum and does not account for transaction fees, accrued interest, or any applicable borrowing base limitations.</w:t>
      </w:r>
    </w:p>
    <w:p/>
    <w:p>
      <w:pPr>
        <w:pStyle w:val="Heading3"/>
      </w:pPr>
      <w:r>
        <w:t>2. Equipment Debt Capacity and Covenant Compliance</w:t>
      </w:r>
    </w:p>
    <w:p/>
    <w:p>
      <w:r>
        <w:t>Under the terms of the proposed credit facility (as outlined in the Ridgewater engagement letter), the borrower group is subject to a strict negative covenant restricting permitted equipment financing and leases to an aggregate limit of **$1,500,000.00**.</w:t>
      </w:r>
    </w:p>
    <w:p/>
    <w:p>
      <w:r>
        <w:t>The financial impact and compliance status of the borrower group's equipment-related debt are detailed below:</w:t>
      </w:r>
    </w:p>
    <w:p>
      <w:pPr>
        <w:pStyle w:val="ListBullet"/>
      </w:pPr>
      <w:r>
        <w:t xml:space="preserve">  **Midwest Industrial Credit Corp. Loan:** This facility has an outstanding balance of **$712,500.00**.</w:t>
      </w:r>
    </w:p>
    <w:p>
      <w:pPr>
        <w:pStyle w:val="ListBullet"/>
      </w:pPr>
      <w:r>
        <w:t xml:space="preserve">  **Remaining Covenant Headroom:** Subtracting the Midwest Industrial Credit Corp. balance from the aggregate limit leaves exactly **$787,500.00** of headroom remaining under the proposed facility's **$1,500,000.00** aggregate equipment debt limit.</w:t>
      </w:r>
    </w:p>
    <w:p>
      <w:pPr>
        <w:pStyle w:val="ListBullet"/>
      </w:pPr>
      <w:r>
        <w:t xml:space="preserve">  **Allegheny Equipment Finance LLC Facility Warning:** The outstanding balance of the Allegheny facility is currently undisclosed. If the outstanding balance of the Allegheny facility exceeds the remaining **$787,500.00** headroom, the borrower group will be in immediate breach of the negative covenants upon the closing of the transaction.</w:t>
      </w:r>
    </w:p>
    <w:p/>
    <w:p>
      <w:r>
        <w:t>*(Note: The Keystone Premium Finance Co. loan of $486,200.00 complies with the proposed facility's individual purchase-money security interest cap of $500,000.00, but strict monitoring of all equipment-related liabilities is required to prevent an aggregate covenant default.)*</w:t>
      </w:r>
    </w:p>
    <w:p/>
    <w:p>
      <w:pPr>
        <w:pStyle w:val="Heading2"/>
      </w:pPr>
      <w:r>
        <w:t>Collateral Overlap and Commingling Risk</w:t>
      </w:r>
    </w:p>
    <w:p/>
    <w:p>
      <w:pPr>
        <w:pStyle w:val="Heading3"/>
      </w:pPr>
      <w:r>
        <w:t>Collateral Overlap and Commingling Risk</w:t>
      </w:r>
    </w:p>
    <w:p/>
    <w:p>
      <w:r>
        <w:t>A critical operational and legal risk identified during the due diligence process is the potential for collateral overlap and asset commingling among the borrower group entities. Specifically, all three borrower group entities—**Pinnacle Industrial Solutions, Inc.**, **Pinnacle Coatings &amp; Surface Technologies LLC**, and **Great Lakes Packaging Co.**—share the exact same physical business and operational address at **1580 Gorge Boulevard, Akron, OH 44301**.</w:t>
      </w:r>
    </w:p>
    <w:p/>
    <w:p>
      <w:r>
        <w:t>This complete physical co-location of three distinct legal entities significantly elevates the risk of collateral commingling, particularly with respect to tangible personal property such as machinery, equipment, raw materials, and inventory. In the absence of strict physical or legal demarcation, distinguishing which entity holds clear title to specific assets situated on-site becomes highly challenging, which could compromise foreclosure efforts or lead to competing priority claims in a default scenario.</w:t>
      </w:r>
    </w:p>
    <w:p/>
    <w:p>
      <w:r>
        <w:t>To mitigate these risks, Ridgewater must ensure that the definitive security agreements contain robust, explicit representations and warranties regarding the sole ownership, title, and precise labeling of specific assets located at the 1580 Gorge Boulevard facility. Specifically, the credit documentation should mandate:</w:t>
      </w:r>
    </w:p>
    <w:p>
      <w:pPr>
        <w:pStyle w:val="ListBullet"/>
      </w:pPr>
      <w:r>
        <w:t>**Robust Ownership Representations:** Explicit representations and warranties from each of the three borrower entities affirming its sole, exclusive, and unencumbered title to its respective assets.</w:t>
      </w:r>
    </w:p>
    <w:p>
      <w:pPr>
        <w:pStyle w:val="ListBullet"/>
      </w:pPr>
      <w:r>
        <w:t>**Asset Labeling and Segregation Covenants:** Covenants requiring the physical segregation and clear, conspicuous labeling or tagging of high-value equipment and inventory to identify the specific owning entity.</w:t>
      </w:r>
    </w:p>
    <w:p>
      <w:pPr>
        <w:pStyle w:val="ListBullet"/>
      </w:pPr>
      <w:r>
        <w:t>**Detailed Asset Schedules:** Requirements for the borrowers to maintain and regularly deliver detailed, entity-specific equipment ledgers and inventory schedules, cross-referenced by serial numbers or unique identifiers, to prevent any ambiguity regarding collateral boundaries.</w:t>
      </w:r>
    </w:p>
    <w:p/>
    <w:p>
      <w:pPr>
        <w:pStyle w:val="Heading2"/>
      </w:pPr>
      <w:r>
        <w:t>Data Gaps and Outstanding Items</w:t>
      </w:r>
    </w:p>
    <w:p/>
    <w:p>
      <w:pPr>
        <w:pStyle w:val="Heading1"/>
      </w:pPr>
      <w:r>
        <w:t>DATA GAPS AND OUTSTANDING ITEMS</w:t>
      </w:r>
    </w:p>
    <w:p/>
    <w:p>
      <w:r>
        <w:t>To finalize the lien search summary report and ensure the secured party establishes a perfected, first-priority security interest in the collateral for the proposed senior secured credit facility, several critical data gaps and outstanding items must be resolved prior to closing. These items are categorized below:</w:t>
      </w:r>
    </w:p>
    <w:p/>
    <w:p>
      <w:pPr>
        <w:pStyle w:val="Heading3"/>
      </w:pPr>
      <w:r>
        <w:t>1. Outstanding Balances and Per Diem Interest Rates</w:t>
      </w:r>
    </w:p>
    <w:p>
      <w:pPr>
        <w:pStyle w:val="ListBullet"/>
      </w:pPr>
      <w:r>
        <w:t xml:space="preserve">  **Crestline National Bank Senior Secured Term Loan:** The exact outstanding principal balance and accrued/per diem interest rates as of the proposed closing date are not disclosed in the UCC filings or the engagement letter. This information is critical to verify whether the proposed **$37,500,000 revolving credit facility** has sufficient capacity to fund the complete payoff of this senior debt while maintaining adequate post-closing working capital.</w:t>
      </w:r>
    </w:p>
    <w:p>
      <w:pPr>
        <w:pStyle w:val="ListBullet"/>
      </w:pPr>
      <w:r>
        <w:t xml:space="preserve">  **Ironworks Mezzanine Fund II LP Debt:** The current outstanding principal balance and per diem interest rates for this mezzanine debt are missing. While this debt is slated for subordination rather than a payoff, establishing the exact outstanding balance is essential to calculate the total leverage of the borrower group for Ridgewater’s credit committee and overall risk assessment.</w:t>
      </w:r>
    </w:p>
    <w:p/>
    <w:p>
      <w:pPr>
        <w:pStyle w:val="Heading3"/>
      </w:pPr>
      <w:r>
        <w:t>2. Equipment Finance Facility Compliance</w:t>
      </w:r>
    </w:p>
    <w:p>
      <w:pPr>
        <w:pStyle w:val="ListBullet"/>
      </w:pPr>
      <w:r>
        <w:t xml:space="preserve">  **Allegheny Equipment Finance LLC PMSI Facility:** The current outstanding balance of this purchase money security interest (PMSI) facility is missing. This information is required to confirm compliance with the negative covenants in the Ridgewater engagement letter, which strictly limit individual permitted PMSI/equipment debt to **$500,000** and aggregate equipment debt to **$1,500,000**.</w:t>
      </w:r>
    </w:p>
    <w:p/>
    <w:p>
      <w:pPr>
        <w:pStyle w:val="Heading3"/>
      </w:pPr>
      <w:r>
        <w:t>3. Missing Payoff Letters and Release Documentation</w:t>
      </w:r>
    </w:p>
    <w:p>
      <w:r>
        <w:t>Formal payoff letters specifying exact payoff amounts, per diem interest, and explicit authorization to file UCC-3 termination statements or lien releases upon payment have not yet been issued or verified for the following:</w:t>
      </w:r>
    </w:p>
    <w:p>
      <w:pPr>
        <w:pStyle w:val="ListBullet"/>
      </w:pPr>
      <w:r>
        <w:t xml:space="preserve">  **Crestline National Bank Term Loan:** A formal payoff letter is required to facilitate the refinancing and ensure the prompt termination of Crestline's blanket UCC-1 filings.</w:t>
      </w:r>
    </w:p>
    <w:p>
      <w:pPr>
        <w:pStyle w:val="ListBullet"/>
      </w:pPr>
      <w:r>
        <w:t xml:space="preserve">  **Ohio State Tax Lien:** A formal payoff letter and release verification must be obtained from the Ohio state taxing authority to clear this statutory encumbrance.</w:t>
      </w:r>
    </w:p>
    <w:p>
      <w:pPr>
        <w:pStyle w:val="ListBullet"/>
      </w:pPr>
      <w:r>
        <w:t xml:space="preserve">  **Vantage Chemical Judgment:** A formal payoff letter and a draft satisfaction of judgment must be secured to ensure this judicial lien is legally discharged and cleared from the record at closing.</w:t>
      </w:r>
    </w:p>
    <w:p/>
    <w:p>
      <w:pPr>
        <w:pStyle w:val="Heading2"/>
      </w:pPr>
      <w:r>
        <w:t>Financial Analysis</w:t>
      </w:r>
    </w:p>
    <w:p/>
    <w:p>
      <w:pPr>
        <w:pStyle w:val="Heading1"/>
      </w:pPr>
      <w:r>
        <w:t>Financial Analysis</w:t>
      </w:r>
    </w:p>
    <w:p/>
    <w:p>
      <w:r>
        <w:t>This section provides a detailed financial analysis of the outstanding liabilities, senior liens, and non-consensual encumbrances identified during the lien search, evaluating their direct impact on the proposed senior secured credit facility.</w:t>
      </w:r>
    </w:p>
    <w:p/>
    <w:p>
      <w:pPr>
        <w:pStyle w:val="Heading2"/>
      </w:pPr>
      <w:r>
        <w:t>1. Senior Lien Payoffs and Credit Facility Impact</w:t>
      </w:r>
    </w:p>
    <w:p/>
    <w:p>
      <w:r>
        <w:t>To establish a first-priority perfected security interest for the proposed senior secured credit facility, all existing senior liens must be satisfied and cleared at closing.</w:t>
      </w:r>
    </w:p>
    <w:p/>
    <w:p>
      <w:pPr>
        <w:pStyle w:val="ListBullet"/>
      </w:pPr>
      <w:r>
        <w:t xml:space="preserve">  **Total Required Cash Outflow:** The total known cash outflow required at closing to clear senior liens is **$25,603,502.50**. This aggregate payoff amount comprises the following obligations:</w:t>
      </w:r>
    </w:p>
    <w:p>
      <w:pPr>
        <w:pStyle w:val="ListBullet"/>
      </w:pPr>
      <w:r>
        <w:t xml:space="preserve">  **Crestline National Bank Term Loan:** $25,000,000.00 (principal outstanding)</w:t>
      </w:r>
    </w:p>
    <w:p>
      <w:pPr>
        <w:pStyle w:val="ListBullet"/>
      </w:pPr>
      <w:r>
        <w:t xml:space="preserve">  **Ohio State Tax Lien:** $214,837.50</w:t>
      </w:r>
    </w:p>
    <w:p>
      <w:pPr>
        <w:pStyle w:val="ListBullet"/>
      </w:pPr>
      <w:r>
        <w:t xml:space="preserve">  **Vantage Chemical Supply Co. Judgment:** $388,665.00</w:t>
      </w:r>
    </w:p>
    <w:p>
      <w:pPr>
        <w:pStyle w:val="ListBullet"/>
      </w:pPr>
      <w:r>
        <w:t xml:space="preserve">  **Facility Utilization Percentage:** The required payoff of **$25,603,502.50** represents **68.28%** of the proposed **$37,500,000.00** senior secured revolving credit facility.</w:t>
      </w:r>
    </w:p>
    <w:p>
      <w:pPr>
        <w:pStyle w:val="ListBullet"/>
      </w:pPr>
      <w:r>
        <w:t xml:space="preserve">  **Initial Facility Availability:** Consequently, the initial availability of the credit facility is capped at **$11,896,497.50** before accounting for transaction fees, accrued interest, or borrowing base limitations.</w:t>
      </w:r>
    </w:p>
    <w:p/>
    <w:p>
      <w:pPr>
        <w:pStyle w:val="Heading2"/>
      </w:pPr>
      <w:r>
        <w:t>2. Non-Consensual Liabilities</w:t>
      </w:r>
    </w:p>
    <w:p/>
    <w:p>
      <w:r>
        <w:t>A critical component of the required closing cash outflow is the resolution of non-consensual encumbrances. The total non-consensual liabilities encumbering the borrower group is **$603,502.50**. These liabilities must be paid in full at closing to ensure clean title and prevent statutory priority priming:</w:t>
      </w:r>
    </w:p>
    <w:p/>
    <w:p>
      <w:pPr>
        <w:pStyle w:val="ListNumber"/>
      </w:pPr>
      <w:r>
        <w:t xml:space="preserve"> **Ohio State Tax Lien:** **$214,837.50** arising from delinquent state tax assessments.</w:t>
      </w:r>
    </w:p>
    <w:p>
      <w:pPr>
        <w:pStyle w:val="ListNumber"/>
      </w:pPr>
      <w:r>
        <w:t xml:space="preserve"> **Vantage Chemical Supply Co. Judgment Lien:** **$388,665.00** (associated with UCC filing number **OH-2023-0201447**), stemming from an entered judicial judgment.</w:t>
      </w:r>
    </w:p>
    <w:p/>
    <w:p>
      <w:pPr>
        <w:pStyle w:val="Heading2"/>
      </w:pPr>
      <w:r>
        <w:t>3. Equipment Financing Covenants and Headroom Analysis</w:t>
      </w:r>
    </w:p>
    <w:p/>
    <w:p>
      <w:r>
        <w:t>The proposed credit facility's negative covenants impose strict limitations on the acquisition of additional secured debt. Under the terms of the **Ridgewater engagement letter**, the borrower group is permitted to maintain or incur aggregate equipment financing and capital leases up to a maximum limit of **$1,500,000.00**.</w:t>
      </w:r>
    </w:p>
    <w:p/>
    <w:p>
      <w:pPr>
        <w:pStyle w:val="ListBullet"/>
      </w:pPr>
      <w:r>
        <w:t xml:space="preserve">  **Existing Equipment Debt:** The borrower group currently has an outstanding balance of **$712,500.00** under its equipment loan with **Midwest Industrial Credit Corp.** (secured by UCC filing number **OH-2023-0082119**).</w:t>
      </w:r>
    </w:p>
    <w:p>
      <w:pPr>
        <w:pStyle w:val="ListBullet"/>
      </w:pPr>
      <w:r>
        <w:t xml:space="preserve">  **Available Headroom:** Subtracting the Midwest Industrial Credit Corp. balance from the permitted aggregate limit leaves exactly **$787,500.00** of headroom for all other equipment-related debt.</w:t>
      </w:r>
    </w:p>
    <w:p>
      <w:pPr>
        <w:pStyle w:val="ListBullet"/>
      </w:pPr>
      <w:r>
        <w:t xml:space="preserve">  **Covenant Compliance Risk:** This remaining headroom must accommodate the outstanding balance of the **Allegheny Equipment Finance LLC** facility (secured by UCC filing number **OH-2022-0041287**). If the outstanding balance of the Allegheny facility exceeds **$787,500.00** at closing, the borrower group will be in immediate breach of the proposed credit facility's negative covenants.</w:t>
      </w:r>
    </w:p>
    <w:p/>
    <w:p>
      <w:pPr>
        <w:pStyle w:val="Heading3"/>
      </w:pPr>
      <w:r>
        <w:t>Summary of Equipment Debt Headroom</w:t>
      </w:r>
    </w:p>
    <w:p/>
    <w:p>
      <w:r>
        <w:t>| Equipment Financing Parameter | Amount ($) | % of Permitted Limit |</w:t>
      </w:r>
    </w:p>
    <w:p>
      <w:r>
        <w:t>| :--- | :--- | :--- |</w:t>
      </w:r>
    </w:p>
    <w:p>
      <w:r>
        <w:t>| **Permitted Aggregate Equipment Debt Limit** | **$1,500,000.00** | **100.00%** |</w:t>
      </w:r>
    </w:p>
    <w:p>
      <w:r>
        <w:t>| Less: Midwest Industrial Credit Corp. Outstanding Balance | ($712,500.00) | 47.50% |</w:t>
      </w:r>
    </w:p>
    <w:p>
      <w:r>
        <w:t>| **Maximum Allowable Headroom for Allegheny / Other Equipment Debt** | **$787,500.00** | **52.50%** |</w:t>
      </w:r>
    </w:p>
    <w:p/>
    <w:p>
      <w:pPr>
        <w:pStyle w:val="Heading2"/>
      </w:pPr>
      <w:r>
        <w:t>Lien Analysis</w:t>
      </w:r>
    </w:p>
    <w:p/>
    <w:p>
      <w:pPr>
        <w:pStyle w:val="Heading1"/>
      </w:pPr>
      <w:r>
        <w:t>SECTION: LIEN ANALYSIS</w:t>
      </w:r>
    </w:p>
    <w:p/>
    <w:p>
      <w:r>
        <w:t>This section provides a comprehensive analysis of the active UCC filings, tax liens, judgment liens, and potential false positives identified during the public records search conducted for the proposed senior secured credit facility. The identified liens have been categorized by risk level relative to Ridgewater’s proposed first-priority security interest.</w:t>
      </w:r>
    </w:p>
    <w:p/>
    <w:p>
      <w:r>
        <w:t>---</w:t>
      </w:r>
    </w:p>
    <w:p/>
    <w:p>
      <w:pPr>
        <w:pStyle w:val="Heading3"/>
      </w:pPr>
      <w:r>
        <w:t>1. Critical Risk Liens (Require Immediate Resolution/Payoff at Closing)</w:t>
      </w:r>
    </w:p>
    <w:p/>
    <w:p>
      <w:r>
        <w:t>The following filings present a critical risk to the proposed credit facility as they either cover all assets of the Borrower or carry statutory super-priority status, thereby blocking Ridgewater’s ability to secure a perfected, first-priority security interest.</w:t>
      </w:r>
    </w:p>
    <w:p/>
    <w:p>
      <w:pPr>
        <w:pStyle w:val="Heading4"/>
      </w:pPr>
      <w:r>
        <w:t>A. Crestline National Bank — Blanket Lien</w:t>
      </w:r>
    </w:p>
    <w:p>
      <w:pPr>
        <w:pStyle w:val="ListBullet"/>
      </w:pPr>
      <w:r>
        <w:t xml:space="preserve">  **Filing Number:** OH-2020-0284731 (Continued by OH-2025-0197432)</w:t>
      </w:r>
    </w:p>
    <w:p>
      <w:pPr>
        <w:pStyle w:val="ListBullet"/>
      </w:pPr>
      <w:r>
        <w:t xml:space="preserve">  **Debtor:** Pinnacle Industrial Solutions, Inc. (Borrower)</w:t>
      </w:r>
    </w:p>
    <w:p>
      <w:pPr>
        <w:pStyle w:val="ListBullet"/>
      </w:pPr>
      <w:r>
        <w:t xml:space="preserve">  **Collateral:** "All assets" of the Borrower (Blanket Lien)</w:t>
      </w:r>
    </w:p>
    <w:p>
      <w:pPr>
        <w:pStyle w:val="ListBullet"/>
      </w:pPr>
      <w:r>
        <w:t xml:space="preserve">  **Lapse/Perfected Date:** Perfected through **October 16, 2030**</w:t>
      </w:r>
    </w:p>
    <w:p>
      <w:pPr>
        <w:pStyle w:val="ListBullet"/>
      </w:pPr>
      <w:r>
        <w:t xml:space="preserve">  **Analysis &amp; Risk Rating:** **CRITICAL RISK**. This active blanket lien covers all personal property of the Borrower, completely blocking Ridgewater's ability to secure a first-priority interest.</w:t>
      </w:r>
    </w:p>
    <w:p>
      <w:pPr>
        <w:pStyle w:val="ListBullet"/>
      </w:pPr>
      <w:r>
        <w:t xml:space="preserve">  **Required Closing Action:** A formal payoff letter and the filing of a UCC-3 termination statement are mandatory conditions precedent to closing.</w:t>
      </w:r>
    </w:p>
    <w:p/>
    <w:p>
      <w:pPr>
        <w:pStyle w:val="Heading4"/>
      </w:pPr>
      <w:r>
        <w:t>B. Ohio Department of Taxation — State Tax Lien</w:t>
      </w:r>
    </w:p>
    <w:p>
      <w:pPr>
        <w:pStyle w:val="ListBullet"/>
      </w:pPr>
      <w:r>
        <w:t xml:space="preserve">  **Filing Number:** TL-2024-00198</w:t>
      </w:r>
    </w:p>
    <w:p>
      <w:pPr>
        <w:pStyle w:val="ListBullet"/>
      </w:pPr>
      <w:r>
        <w:t xml:space="preserve">  **Debtor:** Pinnacle Industrial Solutions, Inc.</w:t>
      </w:r>
    </w:p>
    <w:p>
      <w:pPr>
        <w:pStyle w:val="ListBullet"/>
      </w:pPr>
      <w:r>
        <w:t xml:space="preserve">  **Lien Amount:** **$214,837.50**</w:t>
      </w:r>
    </w:p>
    <w:p>
      <w:pPr>
        <w:pStyle w:val="ListBullet"/>
      </w:pPr>
      <w:r>
        <w:t xml:space="preserve">  **Statutory Authority:** Ohio Rev. Code § 5719.04(C)</w:t>
      </w:r>
    </w:p>
    <w:p>
      <w:pPr>
        <w:pStyle w:val="ListBullet"/>
      </w:pPr>
      <w:r>
        <w:t xml:space="preserve">  **Analysis &amp; Risk Rating:** **CRITICAL RISK**. Under Ohio law, this statutory tax lien has super-priority over subsequently perfected consensual security interests. It cannot be subordinated.</w:t>
      </w:r>
    </w:p>
    <w:p>
      <w:pPr>
        <w:pStyle w:val="ListBullet"/>
      </w:pPr>
      <w:r>
        <w:t xml:space="preserve">  **Required Closing Action:** This lien must be paid in full at closing directly from loan proceeds to prevent priming of the Ridgewater facility, and a formal release must be obtained from the state.</w:t>
      </w:r>
    </w:p>
    <w:p/>
    <w:p>
      <w:r>
        <w:t>---</w:t>
      </w:r>
    </w:p>
    <w:p/>
    <w:p>
      <w:pPr>
        <w:pStyle w:val="Heading3"/>
      </w:pPr>
      <w:r>
        <w:t>2. High Risk Liens (Require Subordination or Release at Closing)</w:t>
      </w:r>
    </w:p>
    <w:p/>
    <w:p>
      <w:r>
        <w:t>The following filings represent high-risk encumbrances on the assets of the Borrower or its Subsidiary Guarantors and must be addressed prior to or concurrently with closing.</w:t>
      </w:r>
    </w:p>
    <w:p/>
    <w:p>
      <w:pPr>
        <w:pStyle w:val="Heading4"/>
      </w:pPr>
      <w:r>
        <w:t>A. Vantage Chemical Supply Co. — Judgment Lien &amp; Secondary UCC-1</w:t>
      </w:r>
    </w:p>
    <w:p>
      <w:pPr>
        <w:pStyle w:val="ListBullet"/>
      </w:pPr>
      <w:r>
        <w:t xml:space="preserve">  **Filing/Case Number:** JL-2023-0847 (Secondary UCC-1: OH-2023-0201447)</w:t>
      </w:r>
    </w:p>
    <w:p>
      <w:pPr>
        <w:pStyle w:val="ListBullet"/>
      </w:pPr>
      <w:r>
        <w:t xml:space="preserve">  **Debtor:** Pinnacle Coatings &amp; Surface Technologies LLC (Subsidiary Guarantor)</w:t>
      </w:r>
    </w:p>
    <w:p>
      <w:pPr>
        <w:pStyle w:val="ListBullet"/>
      </w:pPr>
      <w:r>
        <w:t xml:space="preserve">  **Judgment Entry Date:** August 14, 2023</w:t>
      </w:r>
    </w:p>
    <w:p>
      <w:pPr>
        <w:pStyle w:val="ListBullet"/>
      </w:pPr>
      <w:r>
        <w:t xml:space="preserve">  **Judgment Amount:** **$387,420.00** plus **$1,245.00** in costs (Totaling **$388,665.00** plus interest)</w:t>
      </w:r>
    </w:p>
    <w:p>
      <w:pPr>
        <w:pStyle w:val="ListBullet"/>
      </w:pPr>
      <w:r>
        <w:t xml:space="preserve">  **Analysis &amp; Risk Rating:** **HIGH RISK**. As a Subsidiary Guarantor, Pinnacle Coatings &amp; Surface Technologies LLC must grant an unencumbered, first-priority lien to Ridgewater. This unsatisfied judgment of $388,665.00 plus interest must be resolved. Because post-judgment interest accrues at the fluctuating statutory rate under Ohio law and the exact closing date is not finalized, the precise payoff amount cannot be calculated solely from the face of the documents.</w:t>
      </w:r>
    </w:p>
    <w:p>
      <w:pPr>
        <w:pStyle w:val="ListBullet"/>
      </w:pPr>
      <w:r>
        <w:t xml:space="preserve">  **Required Closing Action:** The closing team must request a formal payoff demand letter from Vantage Chemical’s legal counsel to determine the exact cash required at closing. The judgment must be paid off and formally released of record at closing.</w:t>
      </w:r>
    </w:p>
    <w:p/>
    <w:p>
      <w:pPr>
        <w:pStyle w:val="Heading4"/>
      </w:pPr>
      <w:r>
        <w:t>B. Ironworks Mezzanine Fund II LP — Blanket Lien</w:t>
      </w:r>
    </w:p>
    <w:p>
      <w:pPr>
        <w:pStyle w:val="ListBullet"/>
      </w:pPr>
      <w:r>
        <w:t xml:space="preserve">  **Filing Number:** OH-2021-0109455</w:t>
      </w:r>
    </w:p>
    <w:p>
      <w:pPr>
        <w:pStyle w:val="ListBullet"/>
      </w:pPr>
      <w:r>
        <w:t xml:space="preserve">  **Debtor:** Pinnacle Industrial Solutions, Inc. (Borrower)</w:t>
      </w:r>
    </w:p>
    <w:p>
      <w:pPr>
        <w:pStyle w:val="ListBullet"/>
      </w:pPr>
      <w:r>
        <w:t xml:space="preserve">  **Collateral:** Active blanket lien on all personal property of the Borrower</w:t>
      </w:r>
    </w:p>
    <w:p>
      <w:pPr>
        <w:pStyle w:val="ListBullet"/>
      </w:pPr>
      <w:r>
        <w:t xml:space="preserve">  **Analysis &amp; Risk Rating:** **HIGH RISK**. This filing represents an active blanket lien on all personal property of the Borrower. Because this mezzanine debt is explicitly excluded from the definition of "Permitted Liens" under the proposed credit agreement, it cannot remain senior to Ridgewater's position.</w:t>
      </w:r>
    </w:p>
    <w:p>
      <w:pPr>
        <w:pStyle w:val="ListBullet"/>
      </w:pPr>
      <w:r>
        <w:t xml:space="preserve">  **Required Closing Action:** Closing cannot occur without a fully executed Ridgewater-Ironworks Intercreditor Agreement that formally subordinates this blanket lien to Ridgewater’s senior secured position.</w:t>
      </w:r>
    </w:p>
    <w:p/>
    <w:p>
      <w:r>
        <w:t>---</w:t>
      </w:r>
    </w:p>
    <w:p/>
    <w:p>
      <w:pPr>
        <w:pStyle w:val="Heading3"/>
      </w:pPr>
      <w:r>
        <w:t>3. Low Risk / Permitted Liens (No Action Required / Monitoring Only)</w:t>
      </w:r>
    </w:p>
    <w:p/>
    <w:p>
      <w:r>
        <w:t>The following filings represent Purchase Money Security Interests (PMSIs) or specialized financing arrangements that qualify as "Permitted Liens" under the proposed credit facility terms, subject to standard basket limitations.</w:t>
      </w:r>
    </w:p>
    <w:p/>
    <w:p>
      <w:r>
        <w:t>```</w:t>
      </w:r>
    </w:p>
    <w:p>
      <w:r>
        <w:t>+-----------------------------------+-----------------+-----------------------------------+--------------------+------------------+</w:t>
      </w:r>
    </w:p>
    <w:p>
      <w:r>
        <w:t>| Creditor                          | Filing Number   | Collateral Description            | Outstanding Bal.   | Risk / Status    |</w:t>
      </w:r>
    </w:p>
    <w:p>
      <w:r>
        <w:t>+-----------------------------------+-----------------+-----------------------------------+--------------------+------------------+</w:t>
      </w:r>
    </w:p>
    <w:p>
      <w:r>
        <w:t>| Allegheny Equipment Finance LLC   | OH-2022-0041287 | Five (5) specific equipment units | Verified &lt; $500k   | Low / Permitted  |</w:t>
      </w:r>
    </w:p>
    <w:p>
      <w:r>
        <w:t>| Midwest Industrial Credit Corp.   | OH-2023-0082119 | Single printing press             | $712,500.00        | Low / Permitted  |</w:t>
      </w:r>
    </w:p>
    <w:p>
      <w:r>
        <w:t>| Keystone Premium Finance Co.      | OH-2024-0145677 | Unearned insurance premiums       | Minimal / Matured  | Low / Clean-up   |</w:t>
      </w:r>
    </w:p>
    <w:p>
      <w:r>
        <w:t>+-----------------------------------+-----------------+-----------------------------------+--------------------+------------------+</w:t>
      </w:r>
    </w:p>
    <w:p>
      <w:r>
        <w:t>```</w:t>
      </w:r>
    </w:p>
    <w:p/>
    <w:p>
      <w:pPr>
        <w:pStyle w:val="Heading4"/>
      </w:pPr>
      <w:r>
        <w:t>A. Allegheny Equipment Finance LLC — PMSI</w:t>
      </w:r>
    </w:p>
    <w:p>
      <w:pPr>
        <w:pStyle w:val="ListBullet"/>
      </w:pPr>
      <w:r>
        <w:t xml:space="preserve">  **Filing Number:** OH-2022-0041287</w:t>
      </w:r>
    </w:p>
    <w:p>
      <w:pPr>
        <w:pStyle w:val="ListBullet"/>
      </w:pPr>
      <w:r>
        <w:t xml:space="preserve">  **Collateral:** Limited strictly to **five specific equipment units**</w:t>
      </w:r>
    </w:p>
    <w:p>
      <w:pPr>
        <w:pStyle w:val="ListBullet"/>
      </w:pPr>
      <w:r>
        <w:t xml:space="preserve">  **Analysis &amp; Risk Rating:** **LOW RISK**. This is a standard Purchase Money Security Interest (PMSI). It qualifies as a Permitted Lien under the proposed facility terms, provided that the outstanding balance is verified to comply with the $500,000 individual and $1,500,000 aggregate equipment debt limits.</w:t>
      </w:r>
    </w:p>
    <w:p>
      <w:pPr>
        <w:pStyle w:val="ListBullet"/>
      </w:pPr>
      <w:r>
        <w:t xml:space="preserve">  **Required Closing Action:** Confirm outstanding balance via officer's certificate prior to closing.</w:t>
      </w:r>
    </w:p>
    <w:p/>
    <w:p>
      <w:pPr>
        <w:pStyle w:val="Heading4"/>
      </w:pPr>
      <w:r>
        <w:t>B. Midwest Industrial Credit Corp. — PMSI</w:t>
      </w:r>
    </w:p>
    <w:p>
      <w:pPr>
        <w:pStyle w:val="ListBullet"/>
      </w:pPr>
      <w:r>
        <w:t xml:space="preserve">  **Filing Number:** OH-2023-0082119</w:t>
      </w:r>
    </w:p>
    <w:p>
      <w:pPr>
        <w:pStyle w:val="ListBullet"/>
      </w:pPr>
      <w:r>
        <w:t xml:space="preserve">  **Debtor:** Great Lakes Packaging Co. (Subsidiary)</w:t>
      </w:r>
    </w:p>
    <w:p>
      <w:pPr>
        <w:pStyle w:val="ListBullet"/>
      </w:pPr>
      <w:r>
        <w:t xml:space="preserve">  **Collateral:** Limited strictly to a **single printing press**</w:t>
      </w:r>
    </w:p>
    <w:p>
      <w:pPr>
        <w:pStyle w:val="ListBullet"/>
      </w:pPr>
      <w:r>
        <w:t xml:space="preserve">  **Outstanding Balance:** **$712,500.00**</w:t>
      </w:r>
    </w:p>
    <w:p>
      <w:pPr>
        <w:pStyle w:val="ListBullet"/>
      </w:pPr>
      <w:r>
        <w:t xml:space="preserve">  **Analysis &amp; Risk Rating:** **LOW RISK**. This PMSI is explicitly permitted under the Ridgewater engagement letter. The outstanding balance of $712,500.00 fits within the aggregate permitted equipment debt limit of $1,500,000.00.</w:t>
      </w:r>
    </w:p>
    <w:p>
      <w:pPr>
        <w:pStyle w:val="ListBullet"/>
      </w:pPr>
      <w:r>
        <w:t xml:space="preserve">  **Required Closing Action:** None required; monitor aggregate equipment debt baskets.</w:t>
      </w:r>
    </w:p>
    <w:p/>
    <w:p>
      <w:pPr>
        <w:pStyle w:val="Heading4"/>
      </w:pPr>
      <w:r>
        <w:t>C. Keystone Premium Finance Co. — Insurance Premium Lien</w:t>
      </w:r>
    </w:p>
    <w:p>
      <w:pPr>
        <w:pStyle w:val="ListBullet"/>
      </w:pPr>
      <w:r>
        <w:t xml:space="preserve">  **Filing Number:** OH-2024-0145677</w:t>
      </w:r>
    </w:p>
    <w:p>
      <w:pPr>
        <w:pStyle w:val="ListBullet"/>
      </w:pPr>
      <w:r>
        <w:t xml:space="preserve">  **Collateral:** Limited strictly to **unearned insurance premiums**</w:t>
      </w:r>
    </w:p>
    <w:p>
      <w:pPr>
        <w:pStyle w:val="ListBullet"/>
      </w:pPr>
      <w:r>
        <w:t xml:space="preserve">  **Statutory Lapse Date:** **June 22, 2029**</w:t>
      </w:r>
    </w:p>
    <w:p>
      <w:pPr>
        <w:pStyle w:val="ListBullet"/>
      </w:pPr>
      <w:r>
        <w:t xml:space="preserve">  **Analysis &amp; Risk Rating:** **LOW RISK**. This lien is limited to unearned insurance premiums and is a Permitted Lien. The underlying 10-month premium finance agreement dated June 15, 2024, reached its implied maturity on **April 15, 2025**. Consequently, the lien is likely fully satisfied or carries minimal remaining exposure, despite its statutory lapse date extending to 2029.</w:t>
      </w:r>
    </w:p>
    <w:p>
      <w:pPr>
        <w:pStyle w:val="ListBullet"/>
      </w:pPr>
      <w:r>
        <w:t xml:space="preserve">  **Required Closing Action:** The closing team should request proof of final payment and a UCC-3 termination from Keystone Premium Finance Co. to clean up the collateral record. Alternatively, the team must confirm that no outstanding obligations remain under the financed policies.</w:t>
      </w:r>
    </w:p>
    <w:p/>
    <w:p>
      <w:r>
        <w:t>---</w:t>
      </w:r>
    </w:p>
    <w:p/>
    <w:p>
      <w:pPr>
        <w:pStyle w:val="Heading3"/>
      </w:pPr>
      <w:r>
        <w:t>4. Confirmed False Positives (No Action Required)</w:t>
      </w:r>
    </w:p>
    <w:p/>
    <w:p>
      <w:r>
        <w:t>The search identified one filing that appeared under a similar name but has been verified as unrelated to the Borrower Group.</w:t>
      </w:r>
    </w:p>
    <w:p/>
    <w:p>
      <w:pPr>
        <w:pStyle w:val="Heading4"/>
      </w:pPr>
      <w:r>
        <w:t>A. Buckeye Commercial Lending Corp. — UCC-1 Filing</w:t>
      </w:r>
    </w:p>
    <w:p>
      <w:pPr>
        <w:pStyle w:val="ListBullet"/>
      </w:pPr>
      <w:r>
        <w:t xml:space="preserve">  **Filing Number:** OH-2021-0341298</w:t>
      </w:r>
    </w:p>
    <w:p>
      <w:pPr>
        <w:pStyle w:val="ListBullet"/>
      </w:pPr>
      <w:r>
        <w:t xml:space="preserve">  **Target Debtor Name in Search:** "Pinnacle Industrial Services, Inc."</w:t>
      </w:r>
    </w:p>
    <w:p>
      <w:pPr>
        <w:pStyle w:val="ListBullet"/>
      </w:pPr>
      <w:r>
        <w:t xml:space="preserve">  **Analysis &amp; Verification:** **CONFIRMED FALSE POSITIVE**. A detailed cross-reference of this filing against the Borrower Group's organizational documents reveals the following discrepancies:</w:t>
      </w:r>
    </w:p>
    <w:p>
      <w:pPr>
        <w:pStyle w:val="ListBullet"/>
      </w:pPr>
      <w:r>
        <w:t xml:space="preserve">  **Entity Name:** Pinnacle Industrial Services, Inc. (vs. the Borrower, Pinnacle Industrial Solutions, Inc.).</w:t>
      </w:r>
    </w:p>
    <w:p>
      <w:pPr>
        <w:pStyle w:val="ListBullet"/>
      </w:pPr>
      <w:r>
        <w:t xml:space="preserve">  **Organization ID:** 3491087 (vs. Borrower Org ID 2187650).</w:t>
      </w:r>
    </w:p>
    <w:p>
      <w:pPr>
        <w:pStyle w:val="ListBullet"/>
      </w:pPr>
      <w:r>
        <w:t xml:space="preserve">  **EIN:** 34-6791023 (vs. Borrower EIN 34-2187650).</w:t>
      </w:r>
    </w:p>
    <w:p>
      <w:pPr>
        <w:pStyle w:val="ListBullet"/>
      </w:pPr>
      <w:r>
        <w:t xml:space="preserve">  **Location:** Youngstown, OH (vs. Borrower headquarters in Akron, OH).</w:t>
      </w:r>
    </w:p>
    <w:p>
      <w:pPr>
        <w:pStyle w:val="ListBullet"/>
      </w:pPr>
      <w:r>
        <w:t xml:space="preserve">  **Required Closing Action:** None. This filing is confirmed to be a false positive, and no closing action or termination is required.</w:t>
      </w:r>
    </w:p>
    <w:p/>
    <w:p>
      <w:pPr>
        <w:pStyle w:val="Heading2"/>
      </w:pPr>
      <w:r>
        <w:t>Legal Analysis</w:t>
      </w:r>
    </w:p>
    <w:p/>
    <w:p>
      <w:pPr>
        <w:pStyle w:val="Heading1"/>
      </w:pPr>
      <w:r>
        <w:t>LEGAL ANALYSIS</w:t>
      </w:r>
    </w:p>
    <w:p/>
    <w:p>
      <w:r>
        <w:t>This section provides a comprehensive legal analysis of the outstanding liens, security interests, and lapsed filings identified during the lien search conducted for the proposed senior secured credit facility. The analysis evaluates the priority, perfection status, and legal implications of each filing under applicable Ohio law.</w:t>
      </w:r>
    </w:p>
    <w:p/>
    <w:p>
      <w:r>
        <w:t>---</w:t>
      </w:r>
    </w:p>
    <w:p/>
    <w:p>
      <w:pPr>
        <w:pStyle w:val="Heading3"/>
      </w:pPr>
      <w:r>
        <w:t>1. Consensual Blanket Liens and Senior Positions</w:t>
      </w:r>
    </w:p>
    <w:p/>
    <w:p>
      <w:pPr>
        <w:pStyle w:val="Heading4"/>
      </w:pPr>
      <w:r>
        <w:t>Ironworks Mezzanine Fund II LP</w:t>
      </w:r>
    </w:p>
    <w:p>
      <w:r>
        <w:t>The UCC-1 financing statement filed by Ironworks Mezzanine Fund II LP (**Filing No. OH-2021-0109455**) remains active and perfected.</w:t>
      </w:r>
    </w:p>
    <w:p>
      <w:pPr>
        <w:pStyle w:val="ListBullet"/>
      </w:pPr>
      <w:r>
        <w:t>**Collateral Scope &amp; Priority:** This filing represents a perfected security interest in all personal property of the debtor, creating a senior priority position.</w:t>
      </w:r>
    </w:p>
    <w:p>
      <w:pPr>
        <w:pStyle w:val="ListBullet"/>
      </w:pPr>
      <w:r>
        <w:t>**Legal Implication:** Because this blanket lien covers all currently owned and hereafter acquired personal property, it establishes a senior secured position over the debtor’s entire personal property asset base. This senior position must be fully addressed—either through a payoff and termination (UCC-3 Amendment) or a formal subordination agreement—before the proposed senior secured credit facility can achieve a first-priority perfected security interest.</w:t>
      </w:r>
    </w:p>
    <w:p/>
    <w:p>
      <w:r>
        <w:t>---</w:t>
      </w:r>
    </w:p>
    <w:p/>
    <w:p>
      <w:pPr>
        <w:pStyle w:val="Heading3"/>
      </w:pPr>
      <w:r>
        <w:t>2. Statutory Tax Liens</w:t>
      </w:r>
    </w:p>
    <w:p/>
    <w:p>
      <w:pPr>
        <w:pStyle w:val="Heading4"/>
      </w:pPr>
      <w:r>
        <w:t>Ohio Department of Taxation</w:t>
      </w:r>
    </w:p>
    <w:p>
      <w:r>
        <w:t>The Ohio Department of Taxation’s lien (**Lien No. TL-2024-00198**) was filed on **January 12, 2024**. This filing constitutes a significant encumbrance that directly impacts the priority of the proposed credit facility.</w:t>
      </w:r>
    </w:p>
    <w:p>
      <w:pPr>
        <w:pStyle w:val="ListBullet"/>
      </w:pPr>
      <w:r>
        <w:t>**Statutory Authority &amp; Subordination:** The lien is a statutory lien under **Ohio Rev. Code § 5719.04** and is not subject to subordination by the debtor. It requires full satisfaction and payment to clear from the title.</w:t>
      </w:r>
    </w:p>
    <w:p>
      <w:pPr>
        <w:pStyle w:val="ListBullet"/>
      </w:pPr>
      <w:r>
        <w:t>**Governing Law:** The lien is governed by **Ohio Revised Code § 5719.04(C)**.</w:t>
      </w:r>
    </w:p>
    <w:p>
      <w:pPr>
        <w:pStyle w:val="ListBullet"/>
      </w:pPr>
      <w:r>
        <w:t>**Collateral Attachment:** Pursuant to the governing statute, the statutory lien attaches to all real property of Pinnacle Industrial Solutions, Inc. Furthermore, the statutory lien attaches to all personal property of Pinnacle Industrial Solutions, Inc.</w:t>
      </w:r>
    </w:p>
    <w:p>
      <w:pPr>
        <w:pStyle w:val="ListBullet"/>
      </w:pPr>
      <w:r>
        <w:t>**Priority Status:** Under Ohio law, the tax lien maintains super-priority over subsequently perfected consensual security interests. Consequently, this lien will prime the proposed senior secured credit facility's security interest unless it is paid in full and formally released at or prior to closing.</w:t>
      </w:r>
    </w:p>
    <w:p/>
    <w:p>
      <w:r>
        <w:t>---</w:t>
      </w:r>
    </w:p>
    <w:p/>
    <w:p>
      <w:pPr>
        <w:pStyle w:val="Heading3"/>
      </w:pPr>
      <w:r>
        <w:t>3. Judgment Liens</w:t>
      </w:r>
    </w:p>
    <w:p/>
    <w:p>
      <w:pPr>
        <w:pStyle w:val="Heading4"/>
      </w:pPr>
      <w:r>
        <w:t>Vantage Chemical Supply Co.</w:t>
      </w:r>
    </w:p>
    <w:p>
      <w:r>
        <w:t>A judgment lien was identified in favor of Vantage Chemical Supply Co. against Pinnacle Coatings &amp; Surface Technologies LLC.</w:t>
      </w:r>
    </w:p>
    <w:p>
      <w:pPr>
        <w:pStyle w:val="ListBullet"/>
      </w:pPr>
      <w:r>
        <w:t>**Perfection and Attachment:** Under **Ohio Revised Code § 2329.02**, a judgment lien on personal property is perfected and attaches to the debtor's assets within a county only upon the filing of a certificate of judgment with the county recorder.</w:t>
      </w:r>
    </w:p>
    <w:p>
      <w:pPr>
        <w:pStyle w:val="ListBullet"/>
      </w:pPr>
      <w:r>
        <w:t>**Filing Details:** Vantage Chemical Supply Co. perfected its lien in Summit County on **August 21, 2023**, via **Certificate No. JL-2023-0847**.</w:t>
      </w:r>
    </w:p>
    <w:p>
      <w:pPr>
        <w:pStyle w:val="ListBullet"/>
      </w:pPr>
      <w:r>
        <w:t>**Legal Implication:** This perfected judgment lien constitutes an active legal encumbrance on the debtor's assets within Summit County and holds priority over any subsequently perfected security interests in those localized assets. This lien must be satisfied and discharged to ensure unencumbered collateral for the proposed lender.</w:t>
      </w:r>
    </w:p>
    <w:p/>
    <w:p>
      <w:r>
        <w:t>---</w:t>
      </w:r>
    </w:p>
    <w:p/>
    <w:p>
      <w:pPr>
        <w:pStyle w:val="Heading3"/>
      </w:pPr>
      <w:r>
        <w:t>4. Equipment-Specific Filings and Purchase-Money Security Interests (PMSI)</w:t>
      </w:r>
    </w:p>
    <w:p/>
    <w:p>
      <w:pPr>
        <w:pStyle w:val="Heading4"/>
      </w:pPr>
      <w:r>
        <w:t>Allegheny Equipment Finance LLC</w:t>
      </w:r>
    </w:p>
    <w:p>
      <w:r>
        <w:t>Allegheny Equipment Finance LLC holds active UCC filings against the debtor's equipment assets.</w:t>
      </w:r>
    </w:p>
    <w:p>
      <w:pPr>
        <w:pStyle w:val="ListBullet"/>
      </w:pPr>
      <w:r>
        <w:t>**Collateral Scope:** The UCC-1 and UCC-3 filings are specific to equipment and do not constitute an all-assets blanket lien.</w:t>
      </w:r>
    </w:p>
    <w:p>
      <w:pPr>
        <w:pStyle w:val="ListBullet"/>
      </w:pPr>
      <w:r>
        <w:t>**PMSI Status:** Allegheny Equipment Finance LLC holds a potential purchase-money security interest (PMSI) in the five specific pieces of equipment detailed in its consolidated collateral schedules:</w:t>
      </w:r>
    </w:p>
    <w:p>
      <w:pPr>
        <w:pStyle w:val="ListNumber"/>
      </w:pPr>
      <w:r>
        <w:t>One (1) Nordson BKG pelletizing system;</w:t>
      </w:r>
    </w:p>
    <w:p>
      <w:pPr>
        <w:pStyle w:val="ListNumber"/>
      </w:pPr>
      <w:r>
        <w:t>Two (2) Valmet coating heads;</w:t>
      </w:r>
    </w:p>
    <w:p>
      <w:pPr>
        <w:pStyle w:val="ListNumber"/>
      </w:pPr>
      <w:r>
        <w:t>One (1) BOBST CL 850D laminator; and</w:t>
      </w:r>
    </w:p>
    <w:p>
      <w:pPr>
        <w:pStyle w:val="ListNumber"/>
      </w:pPr>
      <w:r>
        <w:t>One (1) Enercon Compak 2000 surface treater.</w:t>
      </w:r>
    </w:p>
    <w:p>
      <w:pPr>
        <w:pStyle w:val="ListBullet"/>
      </w:pPr>
      <w:r>
        <w:t>**Priority Implications:** Under UCC Article 9 (as adopted in Ohio), a properly perfected PMSI in equipment provides the secured party with super-priority status over conflicting security interests in the same collateral, even if those conflicting interests were perfected earlier. Consequently, Allegheny's interest in these five specific pieces of equipment will remain senior to the proposed senior secured credit facility.</w:t>
      </w:r>
    </w:p>
    <w:p/>
    <w:p>
      <w:r>
        <w:t>---</w:t>
      </w:r>
    </w:p>
    <w:p/>
    <w:p>
      <w:pPr>
        <w:pStyle w:val="Heading3"/>
      </w:pPr>
      <w:r>
        <w:t>5. Lapsed Filings</w:t>
      </w:r>
    </w:p>
    <w:p/>
    <w:p>
      <w:pPr>
        <w:pStyle w:val="Heading4"/>
      </w:pPr>
      <w:r>
        <w:t>Tristate Capital Equipment Corp.</w:t>
      </w:r>
    </w:p>
    <w:p>
      <w:r>
        <w:t>A historical filing was identified for Tristate Capital Equipment Corp. (**Filing No. OH-2019-0178443**), originally filed on May 15, 2019.</w:t>
      </w:r>
    </w:p>
    <w:p>
      <w:pPr>
        <w:pStyle w:val="ListBullet"/>
      </w:pPr>
      <w:r>
        <w:t>**Lapse of Perfection:** Pursuant to **Ohio Revised Code § 1309.515 (UCC § 9-515)**, a filed financing statement is effective for a period of five years from the date of filing and lapses automatically unless a continuation statement is filed within the six-month window preceding the expiration date.</w:t>
      </w:r>
    </w:p>
    <w:p>
      <w:pPr>
        <w:pStyle w:val="ListBullet"/>
      </w:pPr>
      <w:r>
        <w:t>**Current Status:** The Tristate Capital Equipment Corp. filing lapsed on **May 15, 2024**. Because no timely continuation statement was filed, the filing officially lapsed by operation of law, extinguishing their perfected status and removing this security interest as an active encumbrance on the debtor's collateral.</w:t>
      </w:r>
    </w:p>
    <w:p/>
    <w:p>
      <w:pPr>
        <w:pStyle w:val="Heading2"/>
      </w:pPr>
      <w:r>
        <w:t>Entity Analysis</w:t>
      </w:r>
    </w:p>
    <w:p/>
    <w:p>
      <w:pPr>
        <w:pStyle w:val="Heading1"/>
      </w:pPr>
      <w:r>
        <w:t>ENTITY ANALYSIS</w:t>
      </w:r>
    </w:p>
    <w:p/>
    <w:p>
      <w:pPr>
        <w:pStyle w:val="Heading3"/>
      </w:pPr>
      <w:r>
        <w:t>1. Borrower Group Structure and Shared Address Profile</w:t>
      </w:r>
    </w:p>
    <w:p>
      <w:r>
        <w:t>A comprehensive review of the corporate records and search certificates confirms the exact legal names, organizational roles, and charter details for the three debtor entities involved in the proposed senior secured credit facility:</w:t>
      </w:r>
    </w:p>
    <w:p>
      <w:pPr>
        <w:pStyle w:val="ListBullet"/>
      </w:pPr>
      <w:r>
        <w:t xml:space="preserve">  **Pinnacle Industrial Solutions, Inc.** (Borrower/Parent): An Ohio corporation, registered under **Ohio Charter No. 2187650** (Organization ID 2187650).</w:t>
      </w:r>
    </w:p>
    <w:p>
      <w:pPr>
        <w:pStyle w:val="ListBullet"/>
      </w:pPr>
      <w:r>
        <w:t xml:space="preserve">  **Pinnacle Coatings &amp; Surface Technologies LLC** (Subsidiary Guarantor): An Ohio limited liability company.</w:t>
      </w:r>
    </w:p>
    <w:p>
      <w:pPr>
        <w:pStyle w:val="ListBullet"/>
      </w:pPr>
      <w:r>
        <w:t xml:space="preserve">  **Great Lakes Packaging Co.** (Subsidiary Guarantor): An Ohio corporation.</w:t>
      </w:r>
    </w:p>
    <w:p/>
    <w:p>
      <w:r>
        <w:t>All three borrower group entities share the exact same business address: **1580 Gorge Boulevard, Akron, OH 44301**. Specifically, Pinnacle Industrial Solutions, Inc. and Pinnacle Coatings &amp; Surface Technologies LLC share this business address, as does Great Lakes Packaging Co.</w:t>
      </w:r>
    </w:p>
    <w:p/>
    <w:p>
      <w:r>
        <w:t>From a credit and underwriting perspective, this physical co-location at a single facility increases the risk of collateral commingling, particularly regarding inventory and equipment. To mitigate this risk, Ridgewater must ensure that the final security agreements contain robust representations, warranties, and covenants regarding the clear ownership, segregation, and physical labeling of specific assets located at the 1580 Gorge Boulevard facility.</w:t>
      </w:r>
    </w:p>
    <w:p/>
    <w:p>
      <w:r>
        <w:t>---</w:t>
      </w:r>
    </w:p>
    <w:p/>
    <w:p>
      <w:pPr>
        <w:pStyle w:val="Heading3"/>
      </w:pPr>
      <w:r>
        <w:t>2. Entity Differentiation and False Positive Analysis</w:t>
      </w:r>
    </w:p>
    <w:p>
      <w:r>
        <w:t>During the lien search process, a filing was identified that requires explicit differentiation to prevent mischaracterization of the borrower group’s liability profile:</w:t>
      </w:r>
    </w:p>
    <w:p/>
    <w:p>
      <w:pPr>
        <w:pStyle w:val="ListBullet"/>
      </w:pPr>
      <w:r>
        <w:t xml:space="preserve">  **Filing Under Review:** Filing No. **OH-2021-0341298**, filed by secured party **Buckeye Commercial Lending Corp.**</w:t>
      </w:r>
    </w:p>
    <w:p>
      <w:pPr>
        <w:pStyle w:val="ListBullet"/>
      </w:pPr>
      <w:r>
        <w:t xml:space="preserve">  **Target Debtor:** **Pinnacle Industrial Services, Inc.** (EIN **34-6791023**), located at 490 Whittier Avenue, Youngstown, OH 44502.</w:t>
      </w:r>
    </w:p>
    <w:p/>
    <w:p>
      <w:pPr>
        <w:pStyle w:val="Heading4"/>
      </w:pPr>
      <w:r>
        <w:t>Determination: Potential False Positive</w:t>
      </w:r>
    </w:p>
    <w:p>
      <w:r>
        <w:t>This filing is a **potential false positive** and does not affect the collateral of the proposed credit facility. **Pinnacle Industrial Services, Inc.** (Organization ID **1943287**) is a completely separate and distinct legal entity from the borrower, **Pinnacle Industrial Solutions, Inc.** (Organization ID **2187650**).</w:t>
      </w:r>
    </w:p>
    <w:p/>
    <w:p>
      <w:r>
        <w:t>This determination is supported by the following distinct organizational and filing characteristics:</w:t>
      </w:r>
    </w:p>
    <w:p>
      <w:pPr>
        <w:pStyle w:val="ListNumber"/>
      </w:pPr>
      <w:r>
        <w:t xml:space="preserve"> **Distinct Organization IDs:** The target debtor in the filing holds Organization ID **1943287**, whereas the borrower holds Ohio Charter/Organization ID **2187650**.</w:t>
      </w:r>
    </w:p>
    <w:p>
      <w:pPr>
        <w:pStyle w:val="ListNumber"/>
      </w:pPr>
      <w:r>
        <w:t xml:space="preserve"> **Tax Identification:** The filing identifies the debtor's Employer Identification Number (EIN) as **34-6791023**, which belongs to Pinnacle Industrial Services, Inc.; no such EIN is associated with the search records for Pinnacle Industrial Solutions, Inc.</w:t>
      </w:r>
    </w:p>
    <w:p>
      <w:pPr>
        <w:pStyle w:val="ListNumber"/>
      </w:pPr>
      <w:r>
        <w:t xml:space="preserve"> **Geographic Discrepancy:** The debtor in Filing No. OH-2021-0341298 is located at 490 Whittier Avenue, Youngstown, OH 44502, which is entirely separate from the borrower group's centralized operations at 1580 Gorge Boulevard, Akron, OH 44301.</w:t>
      </w:r>
    </w:p>
    <w:p/>
    <w:p>
      <w:r>
        <w:t>Consequently, this filing should be excluded from the active lien portfolio of the borrower group.</w:t>
      </w:r>
    </w:p>
    <w:p/>
    <w:p>
      <w:pPr>
        <w:pStyle w:val="Heading2"/>
      </w:pPr>
      <w:r>
        <w:t>UCC Filing Details</w:t>
      </w:r>
    </w:p>
    <w:p/>
    <w:p>
      <w:pPr>
        <w:pStyle w:val="Heading1"/>
      </w:pPr>
      <w:r>
        <w:t>UCC Filing Details</w:t>
      </w:r>
    </w:p>
    <w:p/>
    <w:p>
      <w:r>
        <w:t>This section provides a comprehensive summary of the Uniform Commercial Code (UCC) filing details identified during the lien search conducted for the proposed senior secured credit facility. The following structured details outline the active filings, initial registrations, associated fees, and key parties of record.</w:t>
      </w:r>
    </w:p>
    <w:p/>
    <w:p>
      <w:pPr>
        <w:pStyle w:val="Heading3"/>
      </w:pPr>
      <w:r>
        <w:t>Summary of Key UCC Filings</w:t>
      </w:r>
    </w:p>
    <w:p/>
    <w:p>
      <w:r>
        <w:t>| Filing Parameter | Details / Value |</w:t>
      </w:r>
    </w:p>
    <w:p>
      <w:r>
        <w:t>| :--- | :--- |</w:t>
      </w:r>
    </w:p>
    <w:p>
      <w:r>
        <w:t>| **Original UCC-1 Financing Statement Filing Number** | OH-2022-0041287 |</w:t>
      </w:r>
    </w:p>
    <w:p>
      <w:r>
        <w:t>| **UCC-1 Filing Date &amp; Time** | 02/08/2022 at 10:23 AM |</w:t>
      </w:r>
    </w:p>
    <w:p>
      <w:r>
        <w:t>| **Lapse Date (OH-2022-0041287)** | 02/08/2027 |</w:t>
      </w:r>
    </w:p>
    <w:p>
      <w:r>
        <w:t>| **Initial UCC-1 Filing Number** | OH-2020-0284731 |</w:t>
      </w:r>
    </w:p>
    <w:p>
      <w:r>
        <w:t>| **Initial UCC-1 Filing Date &amp; Time** | October 16, 2020 at 10:42 AM |</w:t>
      </w:r>
    </w:p>
    <w:p>
      <w:r>
        <w:t>| **UCC-1 Filing Fee** | $40.00 |</w:t>
      </w:r>
    </w:p>
    <w:p>
      <w:r>
        <w:t>| **Secured Party** | Keystone Premium Finance Co. |</w:t>
      </w:r>
    </w:p>
    <w:p>
      <w:r>
        <w:t>| **UCC-1 Filing Identifier** | OH-2024-0145677 |</w:t>
      </w:r>
    </w:p>
    <w:p>
      <w:r>
        <w:t>| **UCC-1 Filing Status** | Active |</w:t>
      </w:r>
    </w:p>
    <w:p/>
    <w:p>
      <w:pPr>
        <w:pStyle w:val="Heading3"/>
      </w:pPr>
      <w:r>
        <w:t>Detailed Analysis of Filings</w:t>
      </w:r>
    </w:p>
    <w:p/>
    <w:p>
      <w:pPr>
        <w:pStyle w:val="ListBullet"/>
      </w:pPr>
      <w:r>
        <w:t xml:space="preserve">  **Filing OH-2022-0041287**: This Original UCC-1 Financing Statement was officially filed on **02/08/2022 at 10:23 AM**. It has an established lapse date of **02/08/2027**, requiring a continuation filing to be submitted within six months prior to this date to maintain perfection.</w:t>
      </w:r>
    </w:p>
    <w:p>
      <w:pPr>
        <w:pStyle w:val="ListBullet"/>
      </w:pPr>
      <w:r>
        <w:t xml:space="preserve">  **Filing OH-2020-0284731**: The Initial UCC-1 Financing Statement under this record was filed on **October 16, 2020 at 10:42 AM**. The associated UCC-1 Filing Fee for this transaction was **$40.00**.</w:t>
      </w:r>
    </w:p>
    <w:p>
      <w:pPr>
        <w:pStyle w:val="ListBullet"/>
      </w:pPr>
      <w:r>
        <w:t xml:space="preserve">  **Filing OH-2024-0145677**: This UCC-1 filing identifier is associated with an **active** filing status. The designated secured party of record is **Keystone Premium Finance Co.**</w:t>
      </w:r>
    </w:p>
    <w:p/>
    <w:p>
      <w:pPr>
        <w:pStyle w:val="Heading2"/>
      </w:pPr>
      <w:r>
        <w:t>Debtor Information Part 1</w:t>
      </w:r>
    </w:p>
    <w:p/>
    <w:p>
      <w:pPr>
        <w:pStyle w:val="Heading1"/>
      </w:pPr>
      <w:r>
        <w:t>LIEN SEARCH SUMMARY REPORT</w:t>
      </w:r>
    </w:p>
    <w:p>
      <w:r>
        <w:t>**Document:** `lien-search-summary-report.docx`</w:t>
      </w:r>
    </w:p>
    <w:p>
      <w:r>
        <w:t>**Section:** Debtor Information Part 1</w:t>
      </w:r>
    </w:p>
    <w:p/>
    <w:p>
      <w:r>
        <w:t>---</w:t>
      </w:r>
    </w:p>
    <w:p/>
    <w:p>
      <w:pPr>
        <w:pStyle w:val="Heading2"/>
      </w:pPr>
      <w:r>
        <w:t>1. DEBTOR INFORMATION PART 1</w:t>
      </w:r>
    </w:p>
    <w:p/>
    <w:p>
      <w:r>
        <w:t>This section provides a comprehensive profile of the primary debtor, affiliated co-debtors, and similar-name entities identified during the UCC, lien, and public record searches conducted in connection with the proposed senior secured credit facility.</w:t>
      </w:r>
    </w:p>
    <w:p/>
    <w:p>
      <w:pPr>
        <w:pStyle w:val="Heading3"/>
      </w:pPr>
      <w:r>
        <w:t>1.1 Primary Debtor Profile: Pinnacle Industrial Solutions, Inc.</w:t>
      </w:r>
    </w:p>
    <w:p>
      <w:r>
        <w:t>The primary borrower and debtor under the proposed credit facility has been identified across multiple active filings and search certificates. The corporate and organizational details for this entity are verified as follows:</w:t>
      </w:r>
    </w:p>
    <w:p/>
    <w:p>
      <w:pPr>
        <w:pStyle w:val="ListBullet"/>
      </w:pPr>
      <w:r>
        <w:t xml:space="preserve">  **Debtor Name / Organization Name:**</w:t>
      </w:r>
    </w:p>
    <w:p>
      <w:pPr>
        <w:pStyle w:val="ListBullet"/>
      </w:pPr>
      <w:r>
        <w:t xml:space="preserve">  **Debtor Name is Pinnacle Industrial Solutions, Inc.** *(see also [e430])*</w:t>
      </w:r>
    </w:p>
    <w:p>
      <w:pPr>
        <w:pStyle w:val="ListBullet"/>
      </w:pPr>
      <w:r>
        <w:t xml:space="preserve">  **Debtor Organization Name is Pinnacle Industrial Solutions, Inc.** *(see also [e746])*</w:t>
      </w:r>
    </w:p>
    <w:p>
      <w:pPr>
        <w:pStyle w:val="ListBullet"/>
      </w:pPr>
      <w:r>
        <w:t xml:space="preserve">  **The debtor is Pinnacle Industrial Solutions.**</w:t>
      </w:r>
    </w:p>
    <w:p>
      <w:pPr>
        <w:pStyle w:val="ListBullet"/>
      </w:pPr>
      <w:r>
        <w:t xml:space="preserve">  **Entity Type &amp; Jurisdiction:**</w:t>
      </w:r>
    </w:p>
    <w:p>
      <w:pPr>
        <w:pStyle w:val="ListBullet"/>
      </w:pPr>
      <w:r>
        <w:t xml:space="preserve">  **Debtor is Pinnacle Industrial Solutions, Inc., an Ohio corporation, Charter No. 2187650.** *(see also [e773])*</w:t>
      </w:r>
    </w:p>
    <w:p>
      <w:pPr>
        <w:pStyle w:val="ListBullet"/>
      </w:pPr>
      <w:r>
        <w:t xml:space="preserve">  **Debtor Type is Corporation.** *(see also [e747])*</w:t>
      </w:r>
    </w:p>
    <w:p>
      <w:pPr>
        <w:pStyle w:val="ListBullet"/>
      </w:pPr>
      <w:r>
        <w:t xml:space="preserve">  **Debtor Jurisdiction of Organization is Ohio.** *(see also [e748])*</w:t>
      </w:r>
    </w:p>
    <w:p>
      <w:pPr>
        <w:pStyle w:val="ListBullet"/>
      </w:pPr>
      <w:r>
        <w:t xml:space="preserve">  **Organizational Identifiers:**</w:t>
      </w:r>
    </w:p>
    <w:p>
      <w:pPr>
        <w:pStyle w:val="ListBullet"/>
      </w:pPr>
      <w:r>
        <w:t xml:space="preserve">  **Debtor Organizational ID No. (Ohio Charter No.) is 2187650.** *(see also [e711])*</w:t>
      </w:r>
    </w:p>
    <w:p>
      <w:pPr>
        <w:pStyle w:val="ListBullet"/>
      </w:pPr>
      <w:r>
        <w:t xml:space="preserve">  **Debtor Organizational ID No. is 2187650.** *(see also [e749])*</w:t>
      </w:r>
    </w:p>
    <w:p>
      <w:pPr>
        <w:pStyle w:val="ListBullet"/>
      </w:pPr>
      <w:r>
        <w:t xml:space="preserve">  **The debtor Organizational ID Number is 2187650.**</w:t>
      </w:r>
    </w:p>
    <w:p>
      <w:pPr>
        <w:pStyle w:val="ListBullet"/>
      </w:pPr>
      <w:r>
        <w:t xml:space="preserve">  **Tax Identification:**</w:t>
      </w:r>
    </w:p>
    <w:p>
      <w:pPr>
        <w:pStyle w:val="ListBullet"/>
      </w:pPr>
      <w:r>
        <w:t xml:space="preserve">  **Debtor Federal EIN is 34-2187650.** *(see also [e750])*</w:t>
      </w:r>
    </w:p>
    <w:p>
      <w:pPr>
        <w:pStyle w:val="ListBullet"/>
      </w:pPr>
      <w:r>
        <w:t xml:space="preserve">  **The debtor Tax ID/EIN is 34-2187650.**</w:t>
      </w:r>
    </w:p>
    <w:p>
      <w:pPr>
        <w:pStyle w:val="ListBullet"/>
      </w:pPr>
      <w:r>
        <w:t xml:space="preserve">  **Addresses:**</w:t>
      </w:r>
    </w:p>
    <w:p>
      <w:pPr>
        <w:pStyle w:val="ListBullet"/>
      </w:pPr>
      <w:r>
        <w:t xml:space="preserve">  **Debtor address is 1580 Gorge Boulevard, Akron, OH 44301.** *(see also [e773])*</w:t>
      </w:r>
    </w:p>
    <w:p>
      <w:pPr>
        <w:pStyle w:val="ListBullet"/>
      </w:pPr>
      <w:r>
        <w:t xml:space="preserve">  **Debtor Mailing Address is 1580 Gorge Boulevard, Akron, OH 44301.** *(see also [e712])*</w:t>
      </w:r>
    </w:p>
    <w:p/>
    <w:p>
      <w:r>
        <w:t>---</w:t>
      </w:r>
    </w:p>
    <w:p/>
    <w:p>
      <w:pPr>
        <w:pStyle w:val="Heading3"/>
      </w:pPr>
      <w:r>
        <w:t>1.2 Co-Debtors and Affiliated Entities (Summit County Search)</w:t>
      </w:r>
    </w:p>
    <w:p>
      <w:r>
        <w:t>A search of the public records in Summit County, Ohio, revealed a multi-debtor structure. The search certificate identifies the following three distinct debtor entities associated with the collateral and related operations:</w:t>
      </w:r>
    </w:p>
    <w:p/>
    <w:p>
      <w:pPr>
        <w:pStyle w:val="ListBullet"/>
      </w:pPr>
      <w:r>
        <w:t xml:space="preserve">  **Debtor 1:** **Debtor 1: Pinnacle Industrial Solutions, Inc., an Ohio corporation, EIN 34-2187650, 1580 Gorge Boulevard, Akron, Ohio 44301.** *(see also [e908])*</w:t>
      </w:r>
    </w:p>
    <w:p>
      <w:pPr>
        <w:pStyle w:val="ListBullet"/>
      </w:pPr>
      <w:r>
        <w:t xml:space="preserve">  **Debtor 2:** **Debtor 2: Pinnacle Coatings &amp; Surface Technologies LLC, an Ohio limited liability company, EIN 61-4523891.** *(see also [e909])*</w:t>
      </w:r>
    </w:p>
    <w:p>
      <w:pPr>
        <w:pStyle w:val="ListBullet"/>
      </w:pPr>
      <w:r>
        <w:t xml:space="preserve">  **Debtor 3:** **Debtor 3: Great Lakes Packaging Co., an Ohio corporation, EIN 47-8832104.** *(see also [e910])*</w:t>
      </w:r>
    </w:p>
    <w:p/>
    <w:p>
      <w:pPr>
        <w:pStyle w:val="Heading4"/>
      </w:pPr>
      <w:r>
        <w:t>Specific Entity Details for Great Lakes Packaging Co.</w:t>
      </w:r>
    </w:p>
    <w:p>
      <w:r>
        <w:t>In connection with the filings identified in the search, the specific organizational and location details for the affiliated debtor, Great Lakes Packaging Co., are as follows:</w:t>
      </w:r>
    </w:p>
    <w:p>
      <w:pPr>
        <w:pStyle w:val="ListBullet"/>
      </w:pPr>
      <w:r>
        <w:t xml:space="preserve">  **The debtor name is Great Lakes Packaging Co.**</w:t>
      </w:r>
    </w:p>
    <w:p>
      <w:pPr>
        <w:pStyle w:val="ListBullet"/>
      </w:pPr>
      <w:r>
        <w:t xml:space="preserve">  **The debtor address is 1580 Gorge Boulevard, Akron, OH 44301.**</w:t>
      </w:r>
    </w:p>
    <w:p>
      <w:pPr>
        <w:pStyle w:val="ListBullet"/>
      </w:pPr>
      <w:r>
        <w:t xml:space="preserve">  **The debtor tax ID is 47-8832104.**</w:t>
      </w:r>
    </w:p>
    <w:p/>
    <w:p>
      <w:r>
        <w:t>---</w:t>
      </w:r>
    </w:p>
    <w:p/>
    <w:p>
      <w:pPr>
        <w:pStyle w:val="Heading3"/>
      </w:pPr>
      <w:r>
        <w:t>1.3 Similar Name Search Results (False Positive Analysis)</w:t>
      </w:r>
    </w:p>
    <w:p>
      <w:r>
        <w:t>To ensure a comprehensive search, a search was conducted for similar names in the state of Ohio. This search identified an active entity that represents a "false positive" (i.e., an unrelated entity with a highly similar name). The details of this entity are compiled below to prevent misattribution of filings:</w:t>
      </w:r>
    </w:p>
    <w:p/>
    <w:p>
      <w:pPr>
        <w:pStyle w:val="ListBullet"/>
      </w:pPr>
      <w:r>
        <w:t xml:space="preserve">  **Debtor Name:** **Debtor Name is Pinnacle Industrial Services, Inc.** *(see also [e528])*</w:t>
      </w:r>
    </w:p>
    <w:p>
      <w:pPr>
        <w:pStyle w:val="ListBullet"/>
      </w:pPr>
      <w:r>
        <w:t xml:space="preserve">  **Debtor Address:** **Debtor Address is 490 Whittier Avenue, Youngstown, OH 44502, United States** *(see also [e529])*</w:t>
      </w:r>
    </w:p>
    <w:p>
      <w:pPr>
        <w:pStyle w:val="ListBullet"/>
      </w:pPr>
      <w:r>
        <w:t xml:space="preserve">  **Debtor Type of Organization:** **Debtor Type of Organization is Corporation**</w:t>
      </w:r>
    </w:p>
    <w:p>
      <w:pPr>
        <w:pStyle w:val="ListBullet"/>
      </w:pPr>
      <w:r>
        <w:t xml:space="preserve">  **Debtor Jurisdiction of Organization:** **Debtor Jurisdiction of Organization is Ohio**</w:t>
      </w:r>
    </w:p>
    <w:p>
      <w:pPr>
        <w:pStyle w:val="ListBullet"/>
      </w:pPr>
      <w:r>
        <w:t xml:space="preserve">  **Debtor Organizational ID #:** **Debtor Organizational ID # is 3491087**</w:t>
      </w:r>
    </w:p>
    <w:p>
      <w:pPr>
        <w:pStyle w:val="ListBullet"/>
      </w:pPr>
      <w:r>
        <w:t xml:space="preserve">  **Debtor Federal EIN:** **Debtor Federal EIN is 34-6791023**</w:t>
      </w:r>
    </w:p>
    <w:p/>
    <w:p>
      <w:r>
        <w:t>*Note: No active liens or UCC filings against Pinnacle Industrial Services, Inc. (Charter No. 3491087) affect the collateral of Pinnacle Industrial Solutions, Inc. (Charter No. 2187650).*</w:t>
      </w:r>
    </w:p>
    <w:p/>
    <w:p>
      <w:pPr>
        <w:pStyle w:val="Heading2"/>
      </w:pPr>
      <w:r>
        <w:t>Debtor Information Part 2</w:t>
      </w:r>
    </w:p>
    <w:p/>
    <w:p>
      <w:pPr>
        <w:pStyle w:val="Heading1"/>
      </w:pPr>
      <w:r>
        <w:t>Debtor Information Part 2</w:t>
      </w:r>
    </w:p>
    <w:p/>
    <w:p>
      <w:r>
        <w:t>This section outlines the verified organizational details and location of the Debtor, compiled from the official filing records and search certificates.</w:t>
      </w:r>
    </w:p>
    <w:p/>
    <w:p>
      <w:pPr>
        <w:pStyle w:val="Heading3"/>
      </w:pPr>
      <w:r>
        <w:t>Summary of Debtor Profile</w:t>
      </w:r>
    </w:p>
    <w:p/>
    <w:p>
      <w:r>
        <w:t>| Debtor Detail | Verified Information | Source Document Reference |</w:t>
      </w:r>
    </w:p>
    <w:p>
      <w:r>
        <w:t>| :--- | :--- | :--- |</w:t>
      </w:r>
    </w:p>
    <w:p>
      <w:r>
        <w:t>| **Debtor Legal Name** | Pinnacle Coatings &amp; Surface Technologies LLC | *vantage-ucc1-and-judgment-lien.docx* |</w:t>
      </w:r>
    </w:p>
    <w:p>
      <w:r>
        <w:t>| **Debtor Type** | Limited Liability Company | *vantage-ucc1-and-judgment-lien.docx* |</w:t>
      </w:r>
    </w:p>
    <w:p>
      <w:r>
        <w:t>| **Debtor Jurisdiction** | Ohio | *vantage-ucc1-and-judgment-lien.docx* |</w:t>
      </w:r>
    </w:p>
    <w:p>
      <w:r>
        <w:t>| **Debtor Organizational ID No.** | 61-4523891 | *vantage-ucc1-and-judgment-lien.docx* |</w:t>
      </w:r>
    </w:p>
    <w:p>
      <w:r>
        <w:t>| **Debtor Location / Address** | 1580 Gorge Boulevard, Akron, OH 44301 | Verified Search Records |</w:t>
      </w:r>
    </w:p>
    <w:p/>
    <w:p>
      <w:pPr>
        <w:pStyle w:val="Heading3"/>
      </w:pPr>
      <w:r>
        <w:t>Verification Narrative</w:t>
      </w:r>
    </w:p>
    <w:p/>
    <w:p>
      <w:r>
        <w:t>Based on the review of the active filing records (specifically *vantage-ucc1-and-judgment-lien.docx*), the Debtor is formally registered as **Pinnacle Coatings &amp; Surface Technologies LLC**, a **Limited Liability Company** organized under the laws of the State of **Ohio**. The Debtor's official state-issued **Organizational Identification Number** is **61-4523891**.</w:t>
      </w:r>
    </w:p>
    <w:p/>
    <w:p>
      <w:r>
        <w:t>For the purposes of perfecting a security interest under Article 9 of the Uniform Commercial Code (UCC), the Debtor's chief executive office and primary location is verified as **1580 Gorge Boulevard, Akron, OH 44301**. This address must be utilized on all subsequent UCC-1 Financing Statement filings to ensure proper notice and perfection.</w:t>
      </w:r>
    </w:p>
    <w:p/>
    <w:p>
      <w:pPr>
        <w:pStyle w:val="Heading2"/>
      </w:pPr>
      <w:r>
        <w:t>Secured Party Information</w:t>
      </w:r>
    </w:p>
    <w:p/>
    <w:p>
      <w:pPr>
        <w:pStyle w:val="Heading1"/>
      </w:pPr>
      <w:r>
        <w:t>SECURED PARTY INFORMATION</w:t>
      </w:r>
    </w:p>
    <w:p/>
    <w:p>
      <w:r>
        <w:t>This section provides a comprehensive directory of the Secured Parties identified in the active, lapsed, or otherwise relevant UCC-1 financing statements, judgment liens, and related security filings analyzed during the lien search process for the proposed senior secured credit facility.</w:t>
      </w:r>
    </w:p>
    <w:p/>
    <w:p>
      <w:r>
        <w:t>---</w:t>
      </w:r>
    </w:p>
    <w:p/>
    <w:p>
      <w:pPr>
        <w:pStyle w:val="Heading3"/>
      </w:pPr>
      <w:r>
        <w:t>1. Allegheny Equipment Finance LLC</w:t>
      </w:r>
    </w:p>
    <w:p>
      <w:pPr>
        <w:pStyle w:val="ListBullet"/>
      </w:pPr>
      <w:r>
        <w:t xml:space="preserve">  **Secured Party Name:** Allegheny Equipment Finance LLC</w:t>
      </w:r>
    </w:p>
    <w:p>
      <w:pPr>
        <w:pStyle w:val="ListBullet"/>
      </w:pPr>
      <w:r>
        <w:t xml:space="preserve">  **Entity Type &amp; Jurisdiction:** Limited Liability Company (LLC) organized under the laws of the State of Delaware</w:t>
      </w:r>
    </w:p>
    <w:p>
      <w:pPr>
        <w:pStyle w:val="ListBullet"/>
      </w:pPr>
      <w:r>
        <w:t xml:space="preserve">  **Mailing Address:** 7400 Penn Center Boulevard, Suite 200, Pittsburgh, PA 15235</w:t>
      </w:r>
    </w:p>
    <w:p>
      <w:pPr>
        <w:pStyle w:val="ListBullet"/>
      </w:pPr>
      <w:r>
        <w:t xml:space="preserve">  **Source Document Reference:** UCC-1 Financing Statement / Amendment [Ref: e774]</w:t>
      </w:r>
    </w:p>
    <w:p/>
    <w:p>
      <w:pPr>
        <w:pStyle w:val="Heading3"/>
      </w:pPr>
      <w:r>
        <w:t>2. Buckeye Commercial Lending Corp.</w:t>
      </w:r>
    </w:p>
    <w:p>
      <w:pPr>
        <w:pStyle w:val="ListBullet"/>
      </w:pPr>
      <w:r>
        <w:t xml:space="preserve">  **Secured Party Name:** Buckeye Commercial Lending Corp.</w:t>
      </w:r>
    </w:p>
    <w:p>
      <w:pPr>
        <w:pStyle w:val="ListBullet"/>
      </w:pPr>
      <w:r>
        <w:t xml:space="preserve">  **Mailing Address:** 7200 Pearl Road, Suite 400, Middleburg Heights, OH 44130, United States</w:t>
      </w:r>
    </w:p>
    <w:p>
      <w:pPr>
        <w:pStyle w:val="ListBullet"/>
      </w:pPr>
      <w:r>
        <w:t xml:space="preserve">  **Filing Note:** Associated with UCC-1 Filing No. OH-2021-0341298, filed against 'Pinnacle Industrial Services, Inc.' (Organization ID: 1943287), which represents a potentially distinct entity from the primary Borrower [Ref: e535].</w:t>
      </w:r>
    </w:p>
    <w:p/>
    <w:p>
      <w:pPr>
        <w:pStyle w:val="Heading3"/>
      </w:pPr>
      <w:r>
        <w:t>3. Crestline National Bank</w:t>
      </w:r>
    </w:p>
    <w:p>
      <w:pPr>
        <w:pStyle w:val="ListBullet"/>
      </w:pPr>
      <w:r>
        <w:t xml:space="preserve">  **Secured Party Name:** Crestline National Bank</w:t>
      </w:r>
    </w:p>
    <w:p>
      <w:pPr>
        <w:pStyle w:val="ListBullet"/>
      </w:pPr>
      <w:r>
        <w:t xml:space="preserve">  **Mailing Address:** 700 Euclid Avenue, Suite 400, Cleveland, OH 44114</w:t>
      </w:r>
    </w:p>
    <w:p>
      <w:pPr>
        <w:pStyle w:val="ListBullet"/>
      </w:pPr>
      <w:r>
        <w:t xml:space="preserve">  **Source Document Reference:** UCC-1 Financing Statement and Continuation [Ref: e432]</w:t>
      </w:r>
    </w:p>
    <w:p/>
    <w:p>
      <w:pPr>
        <w:pStyle w:val="Heading3"/>
      </w:pPr>
      <w:r>
        <w:t>4. Ironworks Mezzanine Fund II LP</w:t>
      </w:r>
    </w:p>
    <w:p>
      <w:pPr>
        <w:pStyle w:val="ListBullet"/>
      </w:pPr>
      <w:r>
        <w:t xml:space="preserve">  **Secured Party Name:** Ironworks Mezzanine Fund II LP [Ref: e713]</w:t>
      </w:r>
    </w:p>
    <w:p>
      <w:pPr>
        <w:pStyle w:val="ListBullet"/>
      </w:pPr>
      <w:r>
        <w:t xml:space="preserve">  **Type of Organization:** Limited Partnership [Ref: e714]</w:t>
      </w:r>
    </w:p>
    <w:p>
      <w:pPr>
        <w:pStyle w:val="ListBullet"/>
      </w:pPr>
      <w:r>
        <w:t xml:space="preserve">  **Jurisdiction of Organization:** Delaware [Ref: e715]</w:t>
      </w:r>
    </w:p>
    <w:p>
      <w:pPr>
        <w:pStyle w:val="ListBullet"/>
      </w:pPr>
      <w:r>
        <w:t xml:space="preserve">  **Mailing Address:** 750 Market Street, Suite 400, Wilmington, DE 19801 [Ref: e716]</w:t>
      </w:r>
    </w:p>
    <w:p>
      <w:pPr>
        <w:pStyle w:val="ListBullet"/>
      </w:pPr>
      <w:r>
        <w:t xml:space="preserve">  **Secured Party Representative:** c/o Ironworks Capital Management LLC [Ref: e717]</w:t>
      </w:r>
    </w:p>
    <w:p>
      <w:pPr>
        <w:pStyle w:val="ListBullet"/>
      </w:pPr>
      <w:r>
        <w:t xml:space="preserve">  **Source Document Reference:** UCC-1 Financing Statement [Ref: e713–e717]</w:t>
      </w:r>
    </w:p>
    <w:p/>
    <w:p>
      <w:pPr>
        <w:pStyle w:val="Heading3"/>
      </w:pPr>
      <w:r>
        <w:t>5. Keystone Premium Finance Co.</w:t>
      </w:r>
    </w:p>
    <w:p>
      <w:pPr>
        <w:pStyle w:val="ListBullet"/>
      </w:pPr>
      <w:r>
        <w:t xml:space="preserve">  **Secured Party Name:** Keystone Premium Finance Co. [Ref: e752]</w:t>
      </w:r>
    </w:p>
    <w:p>
      <w:pPr>
        <w:pStyle w:val="ListBullet"/>
      </w:pPr>
      <w:r>
        <w:t xml:space="preserve">  **Mailing Address:** 7400 Beechmont Avenue, Suite 210, Cincinnati, OH 45255 [Ref: e753]</w:t>
      </w:r>
    </w:p>
    <w:p>
      <w:pPr>
        <w:pStyle w:val="ListBullet"/>
      </w:pPr>
      <w:r>
        <w:t xml:space="preserve">  **Source Document Reference:** UCC-1 Financing Statement [Ref: e752–e753]</w:t>
      </w:r>
    </w:p>
    <w:p/>
    <w:p>
      <w:pPr>
        <w:pStyle w:val="Heading3"/>
      </w:pPr>
      <w:r>
        <w:t>6. Midwest Industrial Credit Corp.</w:t>
      </w:r>
    </w:p>
    <w:p>
      <w:pPr>
        <w:pStyle w:val="ListBullet"/>
      </w:pPr>
      <w:r>
        <w:t xml:space="preserve">  **Secured Party Name:** Midwest Industrial Credit Corp.</w:t>
      </w:r>
    </w:p>
    <w:p>
      <w:pPr>
        <w:pStyle w:val="ListBullet"/>
      </w:pPr>
      <w:r>
        <w:t xml:space="preserve">  **Mailing Address:** 7200 Brecksville Road, Suite 400, Independence, OH 44131</w:t>
      </w:r>
    </w:p>
    <w:p/>
    <w:p>
      <w:pPr>
        <w:pStyle w:val="Heading3"/>
      </w:pPr>
      <w:r>
        <w:t>7. Tristate Capital Equipment Corp.</w:t>
      </w:r>
    </w:p>
    <w:p>
      <w:pPr>
        <w:pStyle w:val="ListBullet"/>
      </w:pPr>
      <w:r>
        <w:t xml:space="preserve">  **Secured Party Name:** Tristate Capital Equipment Corp.</w:t>
      </w:r>
    </w:p>
    <w:p>
      <w:pPr>
        <w:pStyle w:val="ListBullet"/>
      </w:pPr>
      <w:r>
        <w:t xml:space="preserve">  **Mailing Address:** 7240 Industrial Parkway, Suite 200, Middleburg Heights, OH 44130</w:t>
      </w:r>
    </w:p>
    <w:p>
      <w:pPr>
        <w:pStyle w:val="ListBullet"/>
      </w:pPr>
      <w:r>
        <w:t xml:space="preserve">  **Filing Note:** Associated with UCC-1 Filing No. OH-2019-0178443, which is officially lapsed as of May 15, 2024, following the expiration of its five-year effectiveness period [Ref: e534].</w:t>
      </w:r>
    </w:p>
    <w:p/>
    <w:p>
      <w:pPr>
        <w:pStyle w:val="Heading3"/>
      </w:pPr>
      <w:r>
        <w:t>8. Vantage Chemical Supply Co.</w:t>
      </w:r>
    </w:p>
    <w:p>
      <w:pPr>
        <w:pStyle w:val="ListBullet"/>
      </w:pPr>
      <w:r>
        <w:t xml:space="preserve">  **Secured Party Name:** Vantage Chemical Supply Co. [Ref: e1433]</w:t>
      </w:r>
    </w:p>
    <w:p>
      <w:pPr>
        <w:pStyle w:val="ListBullet"/>
      </w:pPr>
      <w:r>
        <w:t xml:space="preserve">  **Type of Organization:** Ohio Corporation [Ref: e1434]</w:t>
      </w:r>
    </w:p>
    <w:p>
      <w:pPr>
        <w:pStyle w:val="ListBullet"/>
      </w:pPr>
      <w:r>
        <w:t xml:space="preserve">  **Mailing Address:** 2740 Industrial Parkway, Canton, OH 44705 [Ref: e1435]</w:t>
      </w:r>
    </w:p>
    <w:p>
      <w:pPr>
        <w:pStyle w:val="ListBullet"/>
      </w:pPr>
      <w:r>
        <w:t xml:space="preserve">  **Source Document Reference:** UCC-1 Financing Statement and Judgment Lien [Ref: e1433–e1435]</w:t>
      </w:r>
    </w:p>
    <w:p/>
    <w:p>
      <w:pPr>
        <w:pStyle w:val="Heading2"/>
      </w:pPr>
      <w:r>
        <w:t>Collateral Description</w:t>
      </w:r>
    </w:p>
    <w:p/>
    <w:p>
      <w:pPr>
        <w:pStyle w:val="Heading1"/>
      </w:pPr>
      <w:r>
        <w:t>SECTION: COLLATERAL DESCRIPTION</w:t>
      </w:r>
    </w:p>
    <w:p/>
    <w:p>
      <w:r>
        <w:t>Based on a comprehensive review of the UCC filings, lien search certificates, and related documents, the collateral security for the proposed senior secured credit facility is categorized and described as follows:</w:t>
      </w:r>
    </w:p>
    <w:p/>
    <w:p>
      <w:pPr>
        <w:pStyle w:val="Heading3"/>
      </w:pPr>
      <w:r>
        <w:t>1. Specifically Identified Equipment Collateral</w:t>
      </w:r>
    </w:p>
    <w:p>
      <w:r>
        <w:t>The collateral includes a total of **five (5) units** of specifically identified equipment:</w:t>
      </w:r>
    </w:p>
    <w:p>
      <w:pPr>
        <w:pStyle w:val="ListBullet"/>
      </w:pPr>
      <w:r>
        <w:t xml:space="preserve">  **One (1) Nordson BKG pelletizing system**, Model 50L, Serial No. NRD-2021-88743.</w:t>
      </w:r>
    </w:p>
    <w:p>
      <w:pPr>
        <w:pStyle w:val="ListBullet"/>
      </w:pPr>
      <w:r>
        <w:t xml:space="preserve">  **One (1) Valmet coating head**, Model IQ 412, Serial No. VAL-19-00234.</w:t>
      </w:r>
    </w:p>
    <w:p>
      <w:pPr>
        <w:pStyle w:val="ListBullet"/>
      </w:pPr>
      <w:r>
        <w:t xml:space="preserve">  **One (1) Heidelberg Speedmaster XL 106 printing press**, Serial No. HSM-2023-72041.</w:t>
      </w:r>
    </w:p>
    <w:p>
      <w:pPr>
        <w:pStyle w:val="ListBullet"/>
      </w:pPr>
      <w:r>
        <w:t xml:space="preserve">  **One (1) BOBST CL 850D laminator**, Serial No. BCL-2020-15592.</w:t>
      </w:r>
    </w:p>
    <w:p>
      <w:pPr>
        <w:pStyle w:val="ListBullet"/>
      </w:pPr>
      <w:r>
        <w:t xml:space="preserve">  **One (1) Enercon Compak 2000 surface treater**, Serial No. ENC-2023-04417 (noted as added collateral).</w:t>
      </w:r>
    </w:p>
    <w:p/>
    <w:p>
      <w:pPr>
        <w:pStyle w:val="Heading3"/>
      </w:pPr>
      <w:r>
        <w:t>2. Blanket All-Assets Collateral</w:t>
      </w:r>
    </w:p>
    <w:p>
      <w:r>
        <w:t>The collateral includes all assets of the Debtor, whether now owned or hereafter acquired, including:</w:t>
      </w:r>
    </w:p>
    <w:p>
      <w:pPr>
        <w:pStyle w:val="ListBullet"/>
      </w:pPr>
      <w:r>
        <w:t xml:space="preserve">  Accounts</w:t>
      </w:r>
    </w:p>
    <w:p>
      <w:pPr>
        <w:pStyle w:val="ListBullet"/>
      </w:pPr>
      <w:r>
        <w:t xml:space="preserve">  Chattel paper</w:t>
      </w:r>
    </w:p>
    <w:p>
      <w:pPr>
        <w:pStyle w:val="ListBullet"/>
      </w:pPr>
      <w:r>
        <w:t xml:space="preserve">  Deposit accounts</w:t>
      </w:r>
    </w:p>
    <w:p>
      <w:pPr>
        <w:pStyle w:val="ListBullet"/>
      </w:pPr>
      <w:r>
        <w:t xml:space="preserve">  Equipment</w:t>
      </w:r>
    </w:p>
    <w:p>
      <w:pPr>
        <w:pStyle w:val="ListBullet"/>
      </w:pPr>
      <w:r>
        <w:t xml:space="preserve">  Fixtures</w:t>
      </w:r>
    </w:p>
    <w:p>
      <w:pPr>
        <w:pStyle w:val="ListBullet"/>
      </w:pPr>
      <w:r>
        <w:t xml:space="preserve">  General intangibles</w:t>
      </w:r>
    </w:p>
    <w:p>
      <w:pPr>
        <w:pStyle w:val="ListBullet"/>
      </w:pPr>
      <w:r>
        <w:t xml:space="preserve">  Instruments</w:t>
      </w:r>
    </w:p>
    <w:p>
      <w:pPr>
        <w:pStyle w:val="ListBullet"/>
      </w:pPr>
      <w:r>
        <w:t xml:space="preserve">  Inventory</w:t>
      </w:r>
    </w:p>
    <w:p>
      <w:pPr>
        <w:pStyle w:val="ListBullet"/>
      </w:pPr>
      <w:r>
        <w:t xml:space="preserve">  Investment property</w:t>
      </w:r>
    </w:p>
    <w:p>
      <w:pPr>
        <w:pStyle w:val="ListBullet"/>
      </w:pPr>
      <w:r>
        <w:t xml:space="preserve">  Letter-of-credit rights</w:t>
      </w:r>
    </w:p>
    <w:p>
      <w:pPr>
        <w:pStyle w:val="ListBullet"/>
      </w:pPr>
      <w:r>
        <w:t xml:space="preserve">  Proceeds (and products thereof)</w:t>
      </w:r>
    </w:p>
    <w:p/>
    <w:p>
      <w:pPr>
        <w:pStyle w:val="Heading3"/>
      </w:pPr>
      <w:r>
        <w:t>3. Insurance Premium Collateral</w:t>
      </w:r>
    </w:p>
    <w:p>
      <w:r>
        <w:t>The collateral covers unearned and return insurance premiums. Specifically, this includes all unearned premiums and return premiums under the following designated insurance policies:</w:t>
      </w:r>
    </w:p>
    <w:p>
      <w:pPr>
        <w:pStyle w:val="ListBullet"/>
      </w:pPr>
      <w:r>
        <w:t xml:space="preserve">  **Policy No. GLI-2024-44891**</w:t>
      </w:r>
    </w:p>
    <w:p>
      <w:pPr>
        <w:pStyle w:val="ListBullet"/>
      </w:pPr>
      <w:r>
        <w:t xml:space="preserve">  **Policy No. WC-2024-77234**</w:t>
      </w:r>
    </w:p>
    <w:p>
      <w:pPr>
        <w:pStyle w:val="ListBullet"/>
      </w:pPr>
      <w:r>
        <w:t xml:space="preserve">  **Policy No. CPL-2024-33102**</w:t>
      </w:r>
    </w:p>
    <w:p/>
    <w:p>
      <w:pPr>
        <w:pStyle w:val="Heading3"/>
      </w:pPr>
      <w:r>
        <w:t>4. Location-Specific Collateral</w:t>
      </w:r>
    </w:p>
    <w:p>
      <w:r>
        <w:t>Pursuant to Filing Number OH-2019-0178443, the collateral is defined as all equipment, machinery, and fixtures located at **1580 Gorge Boulevard, Akron, OH 44301**, and all proceeds thereof.</w:t>
      </w:r>
    </w:p>
    <w:p/>
    <w:p>
      <w:pPr>
        <w:pStyle w:val="Heading2"/>
      </w:pPr>
      <w:r>
        <w:t>Filing Status</w:t>
      </w:r>
    </w:p>
    <w:p/>
    <w:p>
      <w:pPr>
        <w:pStyle w:val="Heading3"/>
      </w:pPr>
      <w:r>
        <w:t>Filing Status</w:t>
      </w:r>
    </w:p>
    <w:p/>
    <w:p>
      <w:r>
        <w:t>Based on a comprehensive review of the UCC-1 financing statement and associated amendment filings for Allegheny (as detailed in *allegheny-ucc1-and-amendment.docx*), the filer has utilized an alternative transaction designation. Specifically, the filing designates the relationship between the parties under the alternative designation of **Lessor/Lessee**. This designation indicates that the underlying transaction may govern a lease of personal property or equipment rather than a standard debtor/secured party relationship, which must be accounted for in the collateral valuation and structuring of the proposed senior secured credit facility.</w:t>
      </w:r>
    </w:p>
    <w:p/>
    <w:p>
      <w:pPr>
        <w:pStyle w:val="Heading2"/>
      </w:pPr>
      <w:r>
        <w:t>Amendment Details</w:t>
      </w:r>
    </w:p>
    <w:p/>
    <w:p>
      <w:pPr>
        <w:pStyle w:val="Heading3"/>
      </w:pPr>
      <w:r>
        <w:t>Amendment Details</w:t>
      </w:r>
    </w:p>
    <w:p/>
    <w:p>
      <w:r>
        <w:t>The following details outline the UCC-3 Financing Statement Amendment filed in connection with the transaction:</w:t>
      </w:r>
    </w:p>
    <w:p/>
    <w:p>
      <w:pPr>
        <w:pStyle w:val="ListBullet"/>
      </w:pPr>
      <w:r>
        <w:t xml:space="preserve">  **UCC-3 Amendment Filing Number:** OH-2023-0163882</w:t>
      </w:r>
    </w:p>
    <w:p>
      <w:pPr>
        <w:pStyle w:val="ListBullet"/>
      </w:pPr>
      <w:r>
        <w:t xml:space="preserve">  **Filing Date and Time:** 07/19/2023 at 2:47 PM</w:t>
      </w:r>
    </w:p>
    <w:p>
      <w:pPr>
        <w:pStyle w:val="ListBullet"/>
      </w:pPr>
      <w:r>
        <w:t xml:space="preserve">  **Amendment Purpose:** To add collateral to the original UCC-1 filing (File Number: OH-2022-0041287)</w:t>
      </w:r>
    </w:p>
    <w:p>
      <w:pPr>
        <w:pStyle w:val="ListBullet"/>
      </w:pPr>
      <w:r>
        <w:t xml:space="preserve">  **Authorized Representative:** Patricia M. Garrett, Vice President - Documentation, Allegheny Equipment Finance LLC</w:t>
      </w:r>
    </w:p>
    <w:p/>
    <w:p>
      <w:pPr>
        <w:pStyle w:val="Heading2"/>
      </w:pPr>
      <w:r>
        <w:t>Gap Analysis</w:t>
      </w:r>
    </w:p>
    <w:p/>
    <w:p>
      <w:pPr>
        <w:pStyle w:val="Heading1"/>
      </w:pPr>
      <w:r>
        <w:t>Gap Analysis</w:t>
      </w:r>
    </w:p>
    <w:p/>
    <w:p>
      <w:r>
        <w:t>During the comprehensive review of the UCC filings and lien search certificates for the proposed senior secured credit facility, several critical information gaps were identified. These gaps restrict the ability to fully assess the current encumbrance levels and outstanding liabilities of the debtor. The specific findings are detailed below:</w:t>
      </w:r>
    </w:p>
    <w:p/>
    <w:p>
      <w:pPr>
        <w:pStyle w:val="Heading3"/>
      </w:pPr>
      <w:r>
        <w:t>1. Allegheny Equipment Finance LLC (UCC-1 File No. OH-2022-0041287)</w:t>
      </w:r>
    </w:p>
    <w:p>
      <w:pPr>
        <w:pStyle w:val="ListBullet"/>
      </w:pPr>
      <w:r>
        <w:t xml:space="preserve">  **Undisclosed Principal Balance:** UCC-1 Financing Statement OH-2022-0041287, filed by Allegheny Equipment Finance LLC, does not disclose a specific principal balance. While Field 4 (Collateral Description) provides a detailed list of the equipment collateral, it omits all financial terms.</w:t>
      </w:r>
    </w:p>
    <w:p>
      <w:pPr>
        <w:pStyle w:val="ListBullet"/>
      </w:pPr>
      <w:r>
        <w:t xml:space="preserve">  **Undisclosed Original Term Loan Amount:** The original principal amount for the term loan associated with Allegheny Equipment Finance LLC is not disclosed anywhere within the UCC filing. The filing describes specific equipment but omits the underlying financial obligations or principal loan amounts.</w:t>
      </w:r>
    </w:p>
    <w:p/>
    <w:p>
      <w:pPr>
        <w:pStyle w:val="Heading3"/>
      </w:pPr>
      <w:r>
        <w:t>2. Keystone Premium Finance UCC-1 Filing</w:t>
      </w:r>
    </w:p>
    <w:p>
      <w:pPr>
        <w:pStyle w:val="ListBullet"/>
      </w:pPr>
      <w:r>
        <w:t xml:space="preserve">  **Undetermined Outstanding Balance:** The current outstanding balance of the $486,200 premium finance loan cannot be determined from the provided UCC-1 filing. Although the filing specifies the original financed amount of $486,200, it does not contain payment history, amortization schedules, or current balance statements.</w:t>
      </w:r>
    </w:p>
    <w:p>
      <w:pPr>
        <w:pStyle w:val="ListBullet"/>
      </w:pPr>
      <w:r>
        <w:t xml:space="preserve">  **Unverified Satisfaction Status:** It cannot be determined from the filing whether the Keystone Premium Finance loan has been fully satisfied as of the current date. The UCC-1 filing status is currently listed as "Active" with a lapse date of June 22, 2029, and no UCC-3 termination statement has been filed to evidence satisfaction or release of the security interest.</w:t>
      </w:r>
    </w:p>
    <w:p/>
    <w:p>
      <w:pPr>
        <w:pStyle w:val="Heading2"/>
      </w:pPr>
      <w:r>
        <w:t>Filing Details Part 1</w:t>
      </w:r>
    </w:p>
    <w:p/>
    <w:p>
      <w:pPr>
        <w:pStyle w:val="Heading1"/>
      </w:pPr>
      <w:r>
        <w:t>SECTION: FILING DETAILS PART 1</w:t>
      </w:r>
    </w:p>
    <w:p/>
    <w:p>
      <w:r>
        <w:t>This section provides a comprehensive, itemized summary of the active Uniform Commercial Code (UCC) financing statements, tax liens, and related public filings identified during the lien search conducted for the proposed senior secured credit facility.</w:t>
      </w:r>
    </w:p>
    <w:p/>
    <w:p>
      <w:r>
        <w:t>---</w:t>
      </w:r>
    </w:p>
    <w:p/>
    <w:p>
      <w:pPr>
        <w:pStyle w:val="Heading3"/>
      </w:pPr>
      <w:r>
        <w:t>1. UCC Financing Statement: OH-2021-0341298</w:t>
      </w:r>
    </w:p>
    <w:p>
      <w:pPr>
        <w:pStyle w:val="ListBullet"/>
      </w:pPr>
      <w:r>
        <w:t xml:space="preserve">  **Filing Number:** OH-2021-0341298</w:t>
      </w:r>
    </w:p>
    <w:p>
      <w:pPr>
        <w:pStyle w:val="ListBullet"/>
      </w:pPr>
      <w:r>
        <w:t xml:space="preserve">  **Filing Date:** November 3, 2021</w:t>
      </w:r>
    </w:p>
    <w:p>
      <w:pPr>
        <w:pStyle w:val="ListBullet"/>
      </w:pPr>
      <w:r>
        <w:t xml:space="preserve">  **Filing Time:** 02:17 PM</w:t>
      </w:r>
    </w:p>
    <w:p>
      <w:pPr>
        <w:pStyle w:val="ListBullet"/>
      </w:pPr>
      <w:r>
        <w:t xml:space="preserve">  **Lapse Date:** November 3, 2026</w:t>
      </w:r>
    </w:p>
    <w:p/>
    <w:p>
      <w:pPr>
        <w:pStyle w:val="Heading3"/>
      </w:pPr>
      <w:r>
        <w:t>2. UCC Financing Statement: OH-2021-0109455</w:t>
      </w:r>
    </w:p>
    <w:p>
      <w:pPr>
        <w:pStyle w:val="ListBullet"/>
      </w:pPr>
      <w:r>
        <w:t xml:space="preserve">  **Filing Number:** OH-2021-0109455</w:t>
      </w:r>
    </w:p>
    <w:p>
      <w:pPr>
        <w:pStyle w:val="ListBullet"/>
      </w:pPr>
      <w:r>
        <w:t xml:space="preserve">  **Filing Type:** UCC-1 Financing Statement (Initial Filing)</w:t>
      </w:r>
    </w:p>
    <w:p>
      <w:pPr>
        <w:pStyle w:val="ListBullet"/>
      </w:pPr>
      <w:r>
        <w:t xml:space="preserve">  **Filing Office:** Ohio Secretary of State, UCC Section, Columbus, Ohio 43215</w:t>
      </w:r>
    </w:p>
    <w:p>
      <w:pPr>
        <w:pStyle w:val="ListBullet"/>
      </w:pPr>
      <w:r>
        <w:t xml:space="preserve">  **Filing Date:** March 23, 2021</w:t>
      </w:r>
    </w:p>
    <w:p>
      <w:pPr>
        <w:pStyle w:val="ListBullet"/>
      </w:pPr>
      <w:r>
        <w:t xml:space="preserve">  **Filing Time:** 03:42 PM EST</w:t>
      </w:r>
    </w:p>
    <w:p/>
    <w:p>
      <w:pPr>
        <w:pStyle w:val="Heading3"/>
      </w:pPr>
      <w:r>
        <w:t>3. UCC Financing Statement: OH-2024-0145677</w:t>
      </w:r>
    </w:p>
    <w:p>
      <w:pPr>
        <w:pStyle w:val="ListBullet"/>
      </w:pPr>
      <w:r>
        <w:t xml:space="preserve">  **Filing Number:** OH-2024-0145677</w:t>
      </w:r>
    </w:p>
    <w:p>
      <w:pPr>
        <w:pStyle w:val="ListBullet"/>
      </w:pPr>
      <w:r>
        <w:t xml:space="preserve">  **Filing Type:** UCC-1 Financing Statement - Initial Filing</w:t>
      </w:r>
    </w:p>
    <w:p>
      <w:pPr>
        <w:pStyle w:val="ListBullet"/>
      </w:pPr>
      <w:r>
        <w:t xml:space="preserve">  **Filing Date:** June 22, 2024</w:t>
      </w:r>
    </w:p>
    <w:p>
      <w:pPr>
        <w:pStyle w:val="ListBullet"/>
      </w:pPr>
      <w:r>
        <w:t xml:space="preserve">  **Filing Time:** 10:14 AM EST</w:t>
      </w:r>
    </w:p>
    <w:p>
      <w:pPr>
        <w:pStyle w:val="ListBullet"/>
      </w:pPr>
      <w:r>
        <w:t xml:space="preserve">  **Lapse Date:** June 22, 2029</w:t>
      </w:r>
    </w:p>
    <w:p/>
    <w:p>
      <w:pPr>
        <w:pStyle w:val="Heading3"/>
      </w:pPr>
      <w:r>
        <w:t>4. UCC Financing Statement: OH-2023-0082119</w:t>
      </w:r>
    </w:p>
    <w:p>
      <w:pPr>
        <w:pStyle w:val="ListBullet"/>
      </w:pPr>
      <w:r>
        <w:t xml:space="preserve">  **Filing Number:** OH-2023-0082119</w:t>
      </w:r>
    </w:p>
    <w:p>
      <w:pPr>
        <w:pStyle w:val="ListBullet"/>
      </w:pPr>
      <w:r>
        <w:t xml:space="preserve">  **Filing Date:** April 11, 2023</w:t>
      </w:r>
    </w:p>
    <w:p>
      <w:pPr>
        <w:pStyle w:val="ListBullet"/>
      </w:pPr>
      <w:r>
        <w:t xml:space="preserve">  **Filing Time:** 10:23 AM EST</w:t>
      </w:r>
    </w:p>
    <w:p>
      <w:pPr>
        <w:pStyle w:val="ListBullet"/>
      </w:pPr>
      <w:r>
        <w:t xml:space="preserve">  **Lapse Date:** April 11, 2028</w:t>
      </w:r>
    </w:p>
    <w:p/>
    <w:p>
      <w:pPr>
        <w:pStyle w:val="Heading3"/>
      </w:pPr>
      <w:r>
        <w:t>5. State Tax Lien: TL-2024-00198</w:t>
      </w:r>
    </w:p>
    <w:p>
      <w:pPr>
        <w:pStyle w:val="ListBullet"/>
      </w:pPr>
      <w:r>
        <w:t xml:space="preserve">  **Filing Number:** TL-2024-00198</w:t>
      </w:r>
    </w:p>
    <w:p>
      <w:pPr>
        <w:pStyle w:val="ListBullet"/>
      </w:pPr>
      <w:r>
        <w:t xml:space="preserve">  **Filing Office:** Office of the Summit County Recorder, Akron, Ohio</w:t>
      </w:r>
    </w:p>
    <w:p>
      <w:pPr>
        <w:pStyle w:val="ListBullet"/>
      </w:pPr>
      <w:r>
        <w:t xml:space="preserve">  **Date of Filing:** January 12, 2024</w:t>
      </w:r>
    </w:p>
    <w:p>
      <w:pPr>
        <w:pStyle w:val="ListBullet"/>
      </w:pPr>
      <w:r>
        <w:t xml:space="preserve">  **Date of Certification:** January 10, 2024</w:t>
      </w:r>
    </w:p>
    <w:p/>
    <w:p>
      <w:pPr>
        <w:pStyle w:val="Heading3"/>
      </w:pPr>
      <w:r>
        <w:t>6. UCC Financing Statement: OH-2019-0178443</w:t>
      </w:r>
    </w:p>
    <w:p>
      <w:pPr>
        <w:pStyle w:val="ListBullet"/>
      </w:pPr>
      <w:r>
        <w:t xml:space="preserve">  **Filing Number:** OH-2019-0178443</w:t>
      </w:r>
    </w:p>
    <w:p>
      <w:pPr>
        <w:pStyle w:val="ListBullet"/>
      </w:pPr>
      <w:r>
        <w:t xml:space="preserve">  **Filing Office:** Ohio Secretary of State</w:t>
      </w:r>
    </w:p>
    <w:p>
      <w:pPr>
        <w:pStyle w:val="ListBullet"/>
      </w:pPr>
      <w:r>
        <w:t xml:space="preserve">  **Filing Date:** May 15, 2019</w:t>
      </w:r>
    </w:p>
    <w:p>
      <w:pPr>
        <w:pStyle w:val="ListBullet"/>
      </w:pPr>
      <w:r>
        <w:t xml:space="preserve">  **Filing Time:** 2:47 PM ET</w:t>
      </w:r>
    </w:p>
    <w:p/>
    <w:p>
      <w:pPr>
        <w:pStyle w:val="Heading2"/>
      </w:pPr>
      <w:r>
        <w:t>Filing Details Part 2</w:t>
      </w:r>
    </w:p>
    <w:p/>
    <w:p>
      <w:pPr>
        <w:pStyle w:val="Heading3"/>
      </w:pPr>
      <w:r>
        <w:t>Filing Details Part 2</w:t>
      </w:r>
    </w:p>
    <w:p/>
    <w:p>
      <w:r>
        <w:t>This section outlines the administrative status and associated transaction costs for the identified UCC filings:</w:t>
      </w:r>
    </w:p>
    <w:p/>
    <w:p>
      <w:pPr>
        <w:pStyle w:val="ListBullet"/>
      </w:pPr>
      <w:r>
        <w:t xml:space="preserve">  **Filing Status:** The UCC-1 financing statement registered under filing number **OH-2021-0109455** is currently in **active** status.</w:t>
      </w:r>
    </w:p>
    <w:p>
      <w:pPr>
        <w:pStyle w:val="ListBullet"/>
      </w:pPr>
      <w:r>
        <w:t xml:space="preserve">  **Filing Fees:** The statutory filing fee paid to the filing office for the recordation of the UCC-1 financing statement was exactly **$40.00**.</w:t>
      </w:r>
    </w:p>
    <w:p/>
    <w:p>
      <w:pPr>
        <w:pStyle w:val="Heading2"/>
      </w:pPr>
      <w:r>
        <w:t>Filing Office</w:t>
      </w:r>
    </w:p>
    <w:p/>
    <w:p>
      <w:pPr>
        <w:pStyle w:val="Heading3"/>
      </w:pPr>
      <w:r>
        <w:t>FILING OFFICE</w:t>
      </w:r>
    </w:p>
    <w:p/>
    <w:p>
      <w:r>
        <w:t>The filing office designated for the Uniform Commercial Code (UCC) searches, lien certificates, and related filings evaluated in this report is:</w:t>
      </w:r>
    </w:p>
    <w:p/>
    <w:p>
      <w:pPr>
        <w:pStyle w:val="ListBullet"/>
      </w:pPr>
      <w:r>
        <w:t xml:space="preserve">  **Filing Office:** Ohio Secretary of State</w:t>
      </w:r>
    </w:p>
    <w:p>
      <w:pPr>
        <w:pStyle w:val="ListBullet"/>
      </w:pPr>
      <w:r>
        <w:t xml:space="preserve">  **Address:** 180 East Broad Street, Columbus, OH 43215</w:t>
      </w:r>
    </w:p>
    <w:p/>
    <w:p>
      <w:pPr>
        <w:pStyle w:val="Heading2"/>
      </w:pPr>
      <w:r>
        <w:t>Collateral</w:t>
      </w:r>
    </w:p>
    <w:p/>
    <w:p>
      <w:pPr>
        <w:pStyle w:val="Heading1"/>
      </w:pPr>
      <w:r>
        <w:t>COLLATERAL ANALYSIS</w:t>
      </w:r>
    </w:p>
    <w:p/>
    <w:p>
      <w:r>
        <w:t>Based on a comprehensive review of the active UCC filings, lien search certificates, and related security documents for the Debtor, the collateral coverage is defined by the following parameters:</w:t>
      </w:r>
    </w:p>
    <w:p/>
    <w:p>
      <w:pPr>
        <w:pStyle w:val="Heading3"/>
      </w:pPr>
      <w:r>
        <w:t>1. Blanket and Personal Property Collateral Descriptions</w:t>
      </w:r>
    </w:p>
    <w:p>
      <w:pPr>
        <w:pStyle w:val="ListBullet"/>
      </w:pPr>
      <w:r>
        <w:t xml:space="preserve">  **Ironworks Security Interest:** The collateral description under the Ironworks UCC-1 filing encompasses all personal property of the Debtor, whether now owned or hereafter acquired. This includes, without limitation, all accounts (including all accounts receivable), equipment, inventory, general intangibles, intellectual property, and all proceeds thereof (`[e718]`, `[e336]`).</w:t>
      </w:r>
    </w:p>
    <w:p>
      <w:pPr>
        <w:pStyle w:val="ListBullet"/>
      </w:pPr>
      <w:r>
        <w:t xml:space="preserve">  **Real Property Exclusion:** The scope of the Ironworks lien is strictly limited to personal property and does not cover any real property of the Debtor (`[e336]`).</w:t>
      </w:r>
    </w:p>
    <w:p>
      <w:pPr>
        <w:pStyle w:val="ListBullet"/>
      </w:pPr>
      <w:r>
        <w:t xml:space="preserve">  **Vantage Security Interest &amp; Judgment Lien:** The collateral description under the Vantage UCC-1 and judgment lien is defined in its broadest terms as "All assets of the Debtor" (`[e1436]`).</w:t>
      </w:r>
    </w:p>
    <w:p/>
    <w:p>
      <w:pPr>
        <w:pStyle w:val="Heading3"/>
      </w:pPr>
      <w:r>
        <w:t>2. Specific Equipment Liens (Permitted Liens)</w:t>
      </w:r>
    </w:p>
    <w:p>
      <w:pPr>
        <w:pStyle w:val="ListBullet"/>
      </w:pPr>
      <w:r>
        <w:t xml:space="preserve">  **Allegheny Equipment Finance LLC (UCC-1 Filing No. OH-2022-0041287):** This active, permitted lien is restricted to specific equipment assets rather than a blanket filing. The designated collateral under this filing consists exclusively of the following machinery (`[e536]`):</w:t>
      </w:r>
    </w:p>
    <w:p>
      <w:pPr>
        <w:pStyle w:val="ListBullet"/>
      </w:pPr>
      <w:r>
        <w:t xml:space="preserve">  Nordson BKG pelletizing system</w:t>
      </w:r>
    </w:p>
    <w:p>
      <w:pPr>
        <w:pStyle w:val="ListBullet"/>
      </w:pPr>
      <w:r>
        <w:t xml:space="preserve">  Valmet coating heads</w:t>
      </w:r>
    </w:p>
    <w:p>
      <w:pPr>
        <w:pStyle w:val="ListBullet"/>
      </w:pPr>
      <w:r>
        <w:t xml:space="preserve">  BOBST CL 850D laminator</w:t>
      </w:r>
    </w:p>
    <w:p>
      <w:pPr>
        <w:pStyle w:val="ListBullet"/>
      </w:pPr>
      <w:r>
        <w:t xml:space="preserve">  Enercon Compak 2000 surface treater</w:t>
      </w:r>
    </w:p>
    <w:p/>
    <w:p>
      <w:pPr>
        <w:pStyle w:val="Heading2"/>
      </w:pPr>
      <w:r>
        <w:t>Reference Data</w:t>
      </w:r>
    </w:p>
    <w:p/>
    <w:p>
      <w:pPr>
        <w:pStyle w:val="Heading1"/>
      </w:pPr>
      <w:r>
        <w:t>Reference Data</w:t>
      </w:r>
    </w:p>
    <w:p/>
    <w:p>
      <w:r>
        <w:t>This section outlines the key administrative identifiers, underlying agreements, and related filing references governing the lien search and the proposed senior secured credit facility.</w:t>
      </w:r>
    </w:p>
    <w:p/>
    <w:p>
      <w:pPr>
        <w:pStyle w:val="Heading3"/>
      </w:pPr>
      <w:r>
        <w:t>1. Transaction &amp; Loan Identifiers</w:t>
      </w:r>
    </w:p>
    <w:p>
      <w:pPr>
        <w:pStyle w:val="ListBullet"/>
      </w:pPr>
      <w:r>
        <w:t xml:space="preserve">  **Optional Filer Reference Data:** Loan No. BCL-2021-04892</w:t>
      </w:r>
    </w:p>
    <w:p>
      <w:pPr>
        <w:pStyle w:val="ListBullet"/>
      </w:pPr>
      <w:r>
        <w:t xml:space="preserve">  **Underlying Agreement:** Equipment Loan Agreement, dated April 8, 2023, by and between Midwest Industrial Credit Corp. (as Lender) and Great Lakes Packaging Co. (as Borrower).</w:t>
      </w:r>
    </w:p>
    <w:p/>
    <w:p>
      <w:pPr>
        <w:pStyle w:val="Heading3"/>
      </w:pPr>
      <w:r>
        <w:t>2. Related Filing &amp; Insurance Policy References</w:t>
      </w:r>
    </w:p>
    <w:p>
      <w:r>
        <w:t>The following active filing and associated policy numbers are incorporated for cross-reference and monitoring of permitted encumbrances:</w:t>
      </w:r>
    </w:p>
    <w:p>
      <w:pPr>
        <w:pStyle w:val="ListBullet"/>
      </w:pPr>
      <w:r>
        <w:t xml:space="preserve">  **UCC-1 Filing Number:** OH-2024-0145677 (Ohio Secretary of State)</w:t>
      </w:r>
    </w:p>
    <w:p>
      <w:pPr>
        <w:pStyle w:val="ListBullet"/>
      </w:pPr>
      <w:r>
        <w:t xml:space="preserve">  **Secured Party:** Keystone Premium Finance Co.</w:t>
      </w:r>
    </w:p>
    <w:p>
      <w:pPr>
        <w:pStyle w:val="ListBullet"/>
      </w:pPr>
      <w:r>
        <w:t xml:space="preserve">  **Filing Status:** Active (classified as a Permitted Lien)</w:t>
      </w:r>
    </w:p>
    <w:p>
      <w:pPr>
        <w:pStyle w:val="ListBullet"/>
      </w:pPr>
      <w:r>
        <w:t xml:space="preserve">  **Collateral Scope:** Unearned premiums and return premiums under the following specified insurance policies:</w:t>
      </w:r>
    </w:p>
    <w:p>
      <w:pPr>
        <w:pStyle w:val="ListBullet"/>
      </w:pPr>
      <w:r>
        <w:t xml:space="preserve">  Policy No. GLI-2024-44891</w:t>
      </w:r>
    </w:p>
    <w:p>
      <w:pPr>
        <w:pStyle w:val="ListBullet"/>
      </w:pPr>
      <w:r>
        <w:t xml:space="preserve">  Policy No. WC-2024-77234</w:t>
      </w:r>
    </w:p>
    <w:p>
      <w:pPr>
        <w:pStyle w:val="ListBullet"/>
      </w:pPr>
      <w:r>
        <w:t xml:space="preserve">  Policy No. CPL-2024-33102</w:t>
      </w:r>
    </w:p>
    <w:p/>
    <w:p>
      <w:pPr>
        <w:pStyle w:val="Heading2"/>
      </w:pPr>
      <w:r>
        <w:t>Analysis</w:t>
      </w:r>
    </w:p>
    <w:p/>
    <w:p>
      <w:pPr>
        <w:pStyle w:val="Heading1"/>
      </w:pPr>
      <w:r>
        <w:t>Analysis</w:t>
      </w:r>
    </w:p>
    <w:p/>
    <w:p>
      <w:pPr>
        <w:pStyle w:val="Heading2"/>
      </w:pPr>
      <w:r>
        <w:t>1. Borrower Group Structure and Proposed Facility Context</w:t>
      </w:r>
    </w:p>
    <w:p>
      <w:r>
        <w:t>Reconciliation of the Ohio Secretary of State and Summit County search certificates confirms the exact legal names, organizational structures, and operational integration of the proposed borrower group:</w:t>
      </w:r>
    </w:p>
    <w:p>
      <w:pPr>
        <w:pStyle w:val="ListBullet"/>
      </w:pPr>
      <w:r>
        <w:t xml:space="preserve">  **Pinnacle Industrial Solutions, Inc.** (Borrower/Parent, Ohio Charter No. 2187650)</w:t>
      </w:r>
    </w:p>
    <w:p>
      <w:pPr>
        <w:pStyle w:val="ListBullet"/>
      </w:pPr>
      <w:r>
        <w:t xml:space="preserve">  **Pinnacle Coatings &amp; Surface Technologies LLC** (Subsidiary Guarantor, EIN 61-4523891)</w:t>
      </w:r>
    </w:p>
    <w:p>
      <w:pPr>
        <w:pStyle w:val="ListBullet"/>
      </w:pPr>
      <w:r>
        <w:t xml:space="preserve">  **Great Lakes Packaging Co.** (Subsidiary Guarantor, EIN 47-8832104)</w:t>
      </w:r>
    </w:p>
    <w:p/>
    <w:p>
      <w:r>
        <w:t>All three entities share the same operational headquarters at **1580 Gorge Boulevard, Akron, OH 44301**. This shared infrastructure indicates highly integrated operations, which justifies their joint inclusion in the proposed **$37,500,000 senior secured credit facility**.</w:t>
      </w:r>
    </w:p>
    <w:p/>
    <w:p>
      <w:pPr>
        <w:pStyle w:val="Heading2"/>
      </w:pPr>
      <w:r>
        <w:t>2. Evaluation of Crestline National Bank Liens (OH-2020-0284731 / OH-2025-0197432)</w:t>
      </w:r>
    </w:p>
    <w:p>
      <w:r>
        <w:t>A critical finding of this lien search is the active security interest held by **Crestline National Bank**:</w:t>
      </w:r>
    </w:p>
    <w:p>
      <w:pPr>
        <w:pStyle w:val="ListBullet"/>
      </w:pPr>
      <w:r>
        <w:t xml:space="preserve">  **Blanket Lien Creation:** The UCC-1 filing **OH-2020-0284731** creates a blanket lien on all assets of Pinnacle Industrial Solutions, Inc. This filing was subsequently continued by continuation filing **OH-2025-0197432**, maintaining its active status and directly impacting the priority of any proposed senior secured credit facility.</w:t>
      </w:r>
    </w:p>
    <w:p>
      <w:pPr>
        <w:pStyle w:val="ListBullet"/>
      </w:pPr>
      <w:r>
        <w:t xml:space="preserve">  **Collateral Scope and Future-Acquired Property:** The collateral description in the UCC-1 filing includes "all proceeds and products thereof", which typically captures future-acquired property under UCC Article 9. However, because the underlying credit agreement was not provided, explicit "after-acquired property" language cannot be independently confirmed.</w:t>
      </w:r>
    </w:p>
    <w:p>
      <w:pPr>
        <w:pStyle w:val="ListBullet"/>
      </w:pPr>
      <w:r>
        <w:t xml:space="preserve">  **Subordination and Release Requirements:** The proposed senior facility requires a subordination agreement from Crestline National Bank due to the existing blanket lien. Because the Crestline lien is a blanket lien on all assets with no specific asset exclusions listed in the UCC-1 filing, any exclusion from the proposed senior secured credit facility would require a subordination agreement or a partial release of lien from Crestline.</w:t>
      </w:r>
    </w:p>
    <w:p>
      <w:pPr>
        <w:pStyle w:val="ListBullet"/>
      </w:pPr>
      <w:r>
        <w:t xml:space="preserve">  **Absence of Subordination Terms:** The UCC-1 and continuation filings contain no language regarding subordination of Crestline National Bank's security interest to any other creditor.</w:t>
      </w:r>
    </w:p>
    <w:p>
      <w:pPr>
        <w:pStyle w:val="ListBullet"/>
      </w:pPr>
      <w:r>
        <w:t xml:space="preserve">  **Status of Negotiations:** There is no evidence in the provided filings that the borrower has initiated discussions with Crestline regarding subordination of their existing senior secured position.</w:t>
      </w:r>
    </w:p>
    <w:p/>
    <w:p>
      <w:pPr>
        <w:pStyle w:val="Heading2"/>
      </w:pPr>
      <w:r>
        <w:t>3. Evaluation of Midwest Industrial Credit Corp. Filing and False Positives</w:t>
      </w:r>
    </w:p>
    <w:p>
      <w:pPr>
        <w:pStyle w:val="ListBullet"/>
      </w:pPr>
      <w:r>
        <w:t xml:space="preserve">  **Midwest Industrial Credit Corp. Filing:** The UCC-1 filing **OH-2023-0082119** by Midwest Industrial Credit Corp. is filed against Great Lakes Packaging Co. and does not impact the proposed borrower, Pinnacle Industrial Solutions, Inc.</w:t>
      </w:r>
    </w:p>
    <w:p>
      <w:pPr>
        <w:pStyle w:val="ListBullet"/>
      </w:pPr>
      <w:r>
        <w:t xml:space="preserve">  **False Positive Identification:** In conducting the comprehensive lien search, certain filings were identified where the debtor entity is distinct from the proposed borrower group, confirming this filing as a potential false positive that does not affect the collateral pool or the priority of the proposed $37,500,000 senior secured credit facility.</w:t>
      </w:r>
    </w:p>
    <w:p/>
    <w:p>
      <w:pPr>
        <w:pStyle w:val="Heading2"/>
      </w:pPr>
      <w:r>
        <w:t>UCC Continuation Details</w:t>
      </w:r>
    </w:p>
    <w:p/>
    <w:p>
      <w:pPr>
        <w:pStyle w:val="Heading3"/>
      </w:pPr>
      <w:r>
        <w:t>UCC Continuation Details</w:t>
      </w:r>
    </w:p>
    <w:p/>
    <w:p>
      <w:r>
        <w:t>In connection with the due diligence review for the proposed senior secured credit facility, the following details document the active status and timely continuation of the identified UCC financing statement:</w:t>
      </w:r>
    </w:p>
    <w:p/>
    <w:p>
      <w:pPr>
        <w:pStyle w:val="ListBullet"/>
      </w:pPr>
      <w:r>
        <w:t xml:space="preserve">  **Original UCC-1 Filing Number:** OH-2020-0284731</w:t>
      </w:r>
    </w:p>
    <w:p>
      <w:pPr>
        <w:pStyle w:val="ListBullet"/>
      </w:pPr>
      <w:r>
        <w:t xml:space="preserve">  **UCC-3 Continuation Filing Number:** OH-2025-0197432</w:t>
      </w:r>
    </w:p>
    <w:p>
      <w:pPr>
        <w:pStyle w:val="ListBullet"/>
      </w:pPr>
      <w:r>
        <w:t xml:space="preserve">  **UCC-3 Continuation Filing Date:** September 28, 2025, at 2:17 PM</w:t>
      </w:r>
    </w:p>
    <w:p>
      <w:pPr>
        <w:pStyle w:val="ListBullet"/>
      </w:pPr>
      <w:r>
        <w:t xml:space="preserve">  **New Lapse Date:** October 16, 2030</w:t>
      </w:r>
    </w:p>
    <w:p/>
    <w:p>
      <w:r>
        <w:t>The filing of the UCC-3 Continuation (Filing No. OH-2025-0197432) on September 28, 2025, at 2:17 PM successfully extends the perfected security interest of the original financing statement (Filing No. OH-2020-0284731). Consequently, the new lapse date for the perfected interest under OH-2020-0284731 is established as October 16, 2030, maintaining uninterrupted priority for the secured party.</w:t>
      </w:r>
    </w:p>
    <w:p/>
    <w:p>
      <w:pPr>
        <w:pStyle w:val="Heading2"/>
      </w:pPr>
      <w:r>
        <w:t>Loan Reference Data</w:t>
      </w:r>
    </w:p>
    <w:p/>
    <w:p>
      <w:pPr>
        <w:pStyle w:val="Heading3"/>
      </w:pPr>
      <w:r>
        <w:t>Loan Reference Data</w:t>
      </w:r>
    </w:p>
    <w:p/>
    <w:p>
      <w:r>
        <w:t>The following reference data outlines the key parameters of the active credit facility identified during the UCC filing and lien search review:</w:t>
      </w:r>
    </w:p>
    <w:p/>
    <w:p>
      <w:pPr>
        <w:pStyle w:val="ListBullet"/>
      </w:pPr>
      <w:r>
        <w:t xml:space="preserve">  **Lender / Facility Name:** Crestline National Bank Senior Secured Term Loan</w:t>
      </w:r>
    </w:p>
    <w:p>
      <w:pPr>
        <w:pStyle w:val="ListBullet"/>
      </w:pPr>
      <w:r>
        <w:t xml:space="preserve">  **Execution Date:** October 15, 2020</w:t>
      </w:r>
    </w:p>
    <w:p>
      <w:pPr>
        <w:pStyle w:val="ListBullet"/>
      </w:pPr>
      <w:r>
        <w:t xml:space="preserve">  **Maturity Date:** October 15, 2027</w:t>
      </w:r>
    </w:p>
    <w:p>
      <w:pPr>
        <w:pStyle w:val="ListBullet"/>
      </w:pPr>
      <w:r>
        <w:t xml:space="preserve">  **Documentary Source:** *crestline-ucc1-and-continuation.docx/Full Document*</w:t>
      </w:r>
    </w:p>
    <w:p/>
    <w:p>
      <w:pPr>
        <w:pStyle w:val="Heading2"/>
      </w:pPr>
      <w:r>
        <w:t>Gaps in Documentation</w:t>
      </w:r>
    </w:p>
    <w:p/>
    <w:p>
      <w:pPr>
        <w:pStyle w:val="Heading3"/>
      </w:pPr>
      <w:r>
        <w:t>Gaps in Documentation</w:t>
      </w:r>
    </w:p>
    <w:p/>
    <w:p>
      <w:r>
        <w:t>During the review of the provided UCC filings, lien search certificates, and related corporate documents for the proposed senior secured credit facility, the following material documentation gaps and information deficiencies were identified:</w:t>
      </w:r>
    </w:p>
    <w:p/>
    <w:p>
      <w:pPr>
        <w:pStyle w:val="ListBullet"/>
      </w:pPr>
      <w:r>
        <w:t xml:space="preserve">  **Absence of Underlying Credit Agreement (Crestline National Bank):** The underlying credit agreement governing the Crestline National Bank facility was not provided in the source materials. Consequently, critical terms—including affirmative and negative covenants, payment terms, events of default, and final maturity dates—cannot be verified.</w:t>
      </w:r>
    </w:p>
    <w:p>
      <w:pPr>
        <w:pStyle w:val="ListBullet"/>
      </w:pPr>
      <w:r>
        <w:t xml:space="preserve">  **Lack of Intercreditor or Subordination Agreements:** No intercreditor or subordination documentation was provided in the source material. As a result, the priority management, lien ordering, and payment subordination terms between Crestline National Bank and Allegheny cannot be determined or legally verified.</w:t>
      </w:r>
    </w:p>
    <w:p>
      <w:pPr>
        <w:pStyle w:val="ListBullet"/>
      </w:pPr>
      <w:r>
        <w:t xml:space="preserve">  **Undisclosed Outstanding Balance (Crestline National Bank Senior Secured Term Loan):** The UCC filings (including all reviewed UCC-1 and UCC-3 filings) do not disclose the specific outstanding balance figure for the Crestline National Bank Senior Secured Term Loan. A comprehensive review of these filings reveals no dollar amount for the current outstanding balance, preventing an exact determination of the existing secured debt liability.</w:t>
      </w:r>
    </w:p>
    <w:p>
      <w:pPr>
        <w:pStyle w:val="ListBullet"/>
      </w:pPr>
      <w:r>
        <w:t xml:space="preserve">  **Unresolved Judgment Lien Status (Vantage Chemical Supply Co.):** Although search records indicate that Vantage Chemical Supply Co. holds an active judgment lien against Pinnacle Coatings &amp; Surface Technologies LLC in the amount of $387,420.00 plus $1,245.00 in awarded costs, no payoff letters, satisfaction of judgment filings, or related release documentation were provided in the source materials to verify the current status or resolution of this liability.</w:t>
      </w:r>
    </w:p>
    <w:p/>
    <w:p>
      <w:pPr>
        <w:pStyle w:val="Heading2"/>
      </w:pPr>
      <w:r>
        <w:t>Lapse Information</w:t>
      </w:r>
    </w:p>
    <w:p/>
    <w:p>
      <w:pPr>
        <w:pStyle w:val="Heading3"/>
      </w:pPr>
      <w:r>
        <w:t>Lapse Information</w:t>
      </w:r>
    </w:p>
    <w:p/>
    <w:p>
      <w:r>
        <w:t>Based on the review of the UCC-1 financing statement filed in connection with Ironworks (*ironworks-ucc1.docx*), the designated lapse date for this filing is **March 23, 2026**.</w:t>
      </w:r>
    </w:p>
    <w:p/>
    <w:p>
      <w:r>
        <w:t>To maintain the perfected status and priority of the secured party's security interest under the proposed senior secured credit facility, a UCC-3 continuation statement must be timely filed with the filing office within the six (6) month window immediately preceding this lapse date (between September 23, 2025, and March 23, 2026). Failure to file a continuation statement prior to the March 23, 2026 lapse date will result in the filing lapsing, rendering the security interest unperfected against third parties.</w:t>
      </w:r>
    </w:p>
    <w:p/>
    <w:p>
      <w:pPr>
        <w:pStyle w:val="Heading2"/>
      </w:pPr>
      <w:r>
        <w:t>Status</w:t>
      </w:r>
    </w:p>
    <w:p/>
    <w:p>
      <w:pPr>
        <w:pStyle w:val="Heading3"/>
      </w:pPr>
      <w:r>
        <w:t>Status</w:t>
      </w:r>
    </w:p>
    <w:p/>
    <w:p>
      <w:pPr>
        <w:pStyle w:val="ListBullet"/>
      </w:pPr>
      <w:r>
        <w:t>**Filing Status:** Active as of the search date of April 2, 2025 (*ironworks-ucc1.docx*).</w:t>
      </w:r>
    </w:p>
    <w:p>
      <w:pPr>
        <w:pStyle w:val="ListBullet"/>
      </w:pPr>
      <w:r>
        <w:t>**Satisfaction Status:** Unsatisfied (*vantage-ucc1-and-judgment-lien.docx*).</w:t>
      </w:r>
    </w:p>
    <w:p/>
    <w:p>
      <w:pPr>
        <w:pStyle w:val="Heading2"/>
      </w:pPr>
      <w:r>
        <w:t>Contact Information</w:t>
      </w:r>
    </w:p>
    <w:p/>
    <w:p>
      <w:pPr>
        <w:pStyle w:val="Heading3"/>
      </w:pPr>
      <w:r>
        <w:t>CONTACT INFORMATION</w:t>
      </w:r>
    </w:p>
    <w:p/>
    <w:p>
      <w:r>
        <w:t>The following contact details have been compiled from the public records and filing documents reviewed in connection with this lien search summary report:</w:t>
      </w:r>
    </w:p>
    <w:p/>
    <w:p>
      <w:pPr>
        <w:pStyle w:val="ListBullet"/>
      </w:pPr>
      <w:r>
        <w:t xml:space="preserve">  **Filing Party Contact Name:** David Haverford, Counsel to Secured Party *(Source: UCC-1 Financing Statement, ironworks-ucc1.docx)*</w:t>
      </w:r>
    </w:p>
    <w:p>
      <w:pPr>
        <w:pStyle w:val="ListBullet"/>
      </w:pPr>
      <w:r>
        <w:t xml:space="preserve">  **Filing Party Telephone:** (302) 555-0184 *(Source: UCC-1 Financing Statement, ironworks-ucc1.docx)*</w:t>
      </w:r>
    </w:p>
    <w:p>
      <w:pPr>
        <w:pStyle w:val="ListBullet"/>
      </w:pPr>
      <w:r>
        <w:t xml:space="preserve">  **Authorized Agent:** Patricia M. Donnelly, Collections Enforcement Division *(Source: State Tax Lien Notice, ohio-tax-lien-notice.docx)*</w:t>
      </w:r>
    </w:p>
    <w:p/>
    <w:p>
      <w:pPr>
        <w:pStyle w:val="Heading2"/>
      </w:pPr>
      <w:r>
        <w:t>Financial Gaps</w:t>
      </w:r>
    </w:p>
    <w:p/>
    <w:p>
      <w:pPr>
        <w:pStyle w:val="Heading3"/>
      </w:pPr>
      <w:r>
        <w:t>Financial Gaps</w:t>
      </w:r>
    </w:p>
    <w:p/>
    <w:p>
      <w:r>
        <w:t>During the review of the provided UCC filings and related transaction documents, several critical financial information gaps were identified regarding the active lien held by Ironworks Mezzanine Fund II LP:</w:t>
      </w:r>
    </w:p>
    <w:p/>
    <w:p>
      <w:pPr>
        <w:pStyle w:val="ListBullet"/>
      </w:pPr>
      <w:r>
        <w:t xml:space="preserve">  **Undisclosed Outstanding Balance:** The current outstanding balance of the Ironworks Mezzanine Fund II LP debt is not disclosed in the UCC-1 financing statement (Filing No. OH-2021-0109455) or the Ridgewater engagement letter. The UCC-1 filing does not contain a principal amount field, and the Ridgewater engagement letter only references the existence of the lien without specifying the outstanding liability.</w:t>
      </w:r>
    </w:p>
    <w:p>
      <w:pPr>
        <w:pStyle w:val="ListBullet"/>
      </w:pPr>
      <w:r>
        <w:t xml:space="preserve">  **Undisclosed Maturity Date:** The maturity date of the Ironworks Mezzanine Fund II LP debt is not disclosed in the UCC-1 financing statement (Filing No. OH-2021-0109455), as the filing does not contain maturity date information.</w:t>
      </w:r>
    </w:p>
    <w:p>
      <w:pPr>
        <w:pStyle w:val="ListBullet"/>
      </w:pPr>
      <w:r>
        <w:t xml:space="preserve">  **Indeterminable Prepayment Penalties:** The existence of prepayment penalty clauses cannot be determined from the provided UCC-1 filing (Filing No. OH-2021-0109455). The UCC-1 financing statement only describes the collateral and identifies the parties; it does not contain the specific terms of the underlying credit agreement.</w:t>
      </w:r>
    </w:p>
    <w:p/>
    <w:p>
      <w:pPr>
        <w:pStyle w:val="Heading2"/>
      </w:pPr>
      <w:r>
        <w:t>Loan Details</w:t>
      </w:r>
    </w:p>
    <w:p/>
    <w:p>
      <w:pPr>
        <w:pStyle w:val="Heading3"/>
      </w:pPr>
      <w:r>
        <w:t>Loan Details</w:t>
      </w:r>
    </w:p>
    <w:p/>
    <w:p>
      <w:r>
        <w:t>The following details outline the terms of the premium finance loan identified during the lien search, specifically associated with The Keystone Premium Finance Co. (UCC Filing No. OH-2024-0145677):</w:t>
      </w:r>
    </w:p>
    <w:p/>
    <w:p>
      <w:pPr>
        <w:pStyle w:val="ListBullet"/>
      </w:pPr>
      <w:r>
        <w:t xml:space="preserve">  **Secured Party / Lender:** The Keystone Premium Finance Co.</w:t>
      </w:r>
    </w:p>
    <w:p>
      <w:pPr>
        <w:pStyle w:val="ListBullet"/>
      </w:pPr>
      <w:r>
        <w:t xml:space="preserve">  **Premium Finance Agreement Date:** June 15, 2024 *(Source: keystone-premium-finance-ucc1.docx/Full Document)*</w:t>
      </w:r>
    </w:p>
    <w:p>
      <w:pPr>
        <w:pStyle w:val="ListBullet"/>
      </w:pPr>
      <w:r>
        <w:t xml:space="preserve">  **Financed Amount:** $486,200 *(Source: keystone-premium-finance-ucc1.docx/Full Document)*</w:t>
      </w:r>
    </w:p>
    <w:p>
      <w:pPr>
        <w:pStyle w:val="ListBullet"/>
      </w:pPr>
      <w:r>
        <w:t xml:space="preserve">  **Loan Term:** 10 months, commencing on June 15, 2024 *(Source: keystone-premium-finance-ucc1.docx/BOX 5)*</w:t>
      </w:r>
    </w:p>
    <w:p>
      <w:pPr>
        <w:pStyle w:val="ListBullet"/>
      </w:pPr>
      <w:r>
        <w:t xml:space="preserve">  **Maturity Date:** April 15, 2025 (implied based on the 10-month term starting June 15, 2024) *(Source: keystone-premium-finance-ucc1.docx/BOX 5)*</w:t>
      </w:r>
    </w:p>
    <w:p>
      <w:pPr>
        <w:pStyle w:val="ListBullet"/>
      </w:pPr>
      <w:r>
        <w:t xml:space="preserve">  **Filing Reference:** OH-2024-0145677 *(Source: keystone-premium-finance-ucc1.docx/BOX 5)*</w:t>
      </w:r>
    </w:p>
    <w:p/>
    <w:p>
      <w:pPr>
        <w:pStyle w:val="Heading2"/>
      </w:pPr>
      <w:r>
        <w:t>Legal Basis</w:t>
      </w:r>
    </w:p>
    <w:p/>
    <w:p>
      <w:pPr>
        <w:pStyle w:val="Heading1"/>
      </w:pPr>
      <w:r>
        <w:t>LEGAL BASIS</w:t>
      </w:r>
    </w:p>
    <w:p/>
    <w:p>
      <w:r>
        <w:t>This section outlines the statutory and regulatory framework governing the liens, precautionary filings, and lapsed financing statements identified during the comprehensive lien search conducted for the proposed senior secured credit facility.</w:t>
      </w:r>
    </w:p>
    <w:p/>
    <w:p>
      <w:pPr>
        <w:pStyle w:val="Heading3"/>
      </w:pPr>
      <w:r>
        <w:t>1. Precautionary UCC Filing Framework</w:t>
      </w:r>
    </w:p>
    <w:p>
      <w:r>
        <w:t>The precautionary UCC-1 financing statement filed by Keystone Premium Finance is executed and maintained under the precautionary filing basis set forth in **Ohio Rev. Code § 3929.50 et seq.** This statutory basis protects the filer's interest in the underlying subject matter without admitting or establishing that the transaction constitutes a security interest under the Uniform Commercial Code.</w:t>
      </w:r>
    </w:p>
    <w:p/>
    <w:p>
      <w:pPr>
        <w:pStyle w:val="Heading3"/>
      </w:pPr>
      <w:r>
        <w:t>2. State Tax Lien Statutory Authority</w:t>
      </w:r>
    </w:p>
    <w:p>
      <w:r>
        <w:t>The state tax lien identified in the search is governed by the following statutory provisions of the State of Ohio:</w:t>
      </w:r>
    </w:p>
    <w:p>
      <w:pPr>
        <w:pStyle w:val="ListBullet"/>
      </w:pPr>
      <w:r>
        <w:t xml:space="preserve">  **Governing Statute:** The tax lien is established, filed, and administered pursuant to the governing authority of **Ohio Revised Code § 5719.04**.</w:t>
      </w:r>
    </w:p>
    <w:p>
      <w:pPr>
        <w:pStyle w:val="ListBullet"/>
      </w:pPr>
      <w:r>
        <w:t xml:space="preserve">  **Interest Accrual Provision:** Interest on the outstanding tax liability accrues in accordance with the statutory interest accrual provision set forth under **Ohio Rev. Code § 5703.47**.</w:t>
      </w:r>
    </w:p>
    <w:p>
      <w:pPr>
        <w:pStyle w:val="ListBullet"/>
      </w:pPr>
      <w:r>
        <w:t xml:space="preserve">  **Lien Priority:** The statutory priority of the tax lien relative to other secured creditors and claimants is afforded by and determined under **Ohio Rev. Code § 5719.04(C)**.</w:t>
      </w:r>
    </w:p>
    <w:p/>
    <w:p>
      <w:pPr>
        <w:pStyle w:val="Heading3"/>
      </w:pPr>
      <w:r>
        <w:t>3. Lapsed Financing Statements</w:t>
      </w:r>
    </w:p>
    <w:p>
      <w:r>
        <w:t>Regarding the UCC-1 financing statement filed by Tristate, the filing has ceased to be effective. Pursuant to **Ohio Revised Code § 1309.515 (UCC § 9-515)**, the financing statement lapsed by operation of law on **May 15, 2024**, due to the expiration of its five-year period of effectiveness without the timely filing of a continuation statement. Consequently, any security interest perfected by this filing is deemed to have become unperfected against a purchaser of the collateral for value.</w:t>
      </w:r>
    </w:p>
    <w:p/>
    <w:p>
      <w:pPr>
        <w:pStyle w:val="Heading2"/>
      </w:pPr>
      <w:r>
        <w:t>Security Interest Type</w:t>
      </w:r>
    </w:p>
    <w:p/>
    <w:p>
      <w:pPr>
        <w:pStyle w:val="Heading3"/>
      </w:pPr>
      <w:r>
        <w:t>Security Interest Type</w:t>
      </w:r>
    </w:p>
    <w:p/>
    <w:p>
      <w:r>
        <w:t>Based on a comprehensive review of the submitted UCC filing documentation, the security interest identified in the UCC1 financing statement under **midwest-ucc1-great-lakes.docx** is designated as a **Purchase-Money Security Interest (PMSI)**. The filing explicitly contains a formal declaration stating that the financing statement is filed specifically to perfect a purchase-money security interest (*midwest-ucc1-great-lakes.docx*). This PMSI status provides the filing secured party with special priority over previously perfected security interests in the same collateral, subject to compliance with the applicable perfection and notification requirements of Uniform Commercial Code (UCC) Article 9.</w:t>
      </w:r>
    </w:p>
    <w:p/>
    <w:p>
      <w:pPr>
        <w:pStyle w:val="Heading2"/>
      </w:pPr>
      <w:r>
        <w:t>Search Overview</w:t>
      </w:r>
    </w:p>
    <w:p/>
    <w:p>
      <w:pPr>
        <w:pStyle w:val="Heading1"/>
      </w:pPr>
      <w:r>
        <w:t>Search Overview</w:t>
      </w:r>
    </w:p>
    <w:p/>
    <w:p>
      <w:r>
        <w:t>This section provides a comprehensive overview of the Uniform Commercial Code (UCC) and lien searches conducted in connection with the proposed senior secured credit facility.</w:t>
      </w:r>
    </w:p>
    <w:p/>
    <w:p>
      <w:pPr>
        <w:pStyle w:val="Heading3"/>
      </w:pPr>
      <w:r>
        <w:t>Search Administration &amp; Authorization</w:t>
      </w:r>
    </w:p>
    <w:p>
      <w:pPr>
        <w:pStyle w:val="ListBullet"/>
      </w:pPr>
      <w:r>
        <w:t>**Search Request Number:** SOS-2025-041287</w:t>
      </w:r>
    </w:p>
    <w:p>
      <w:pPr>
        <w:pStyle w:val="ListBullet"/>
      </w:pPr>
      <w:r>
        <w:t>**Search Request Date:** April 2, 2025</w:t>
      </w:r>
    </w:p>
    <w:p>
      <w:pPr>
        <w:pStyle w:val="ListBullet"/>
      </w:pPr>
      <w:r>
        <w:t>**Requesting Party:** Performed by **Thornbury &amp; Hale LLP** on behalf of **Ridgewater Capital Partners LLC**</w:t>
      </w:r>
    </w:p>
    <w:p>
      <w:pPr>
        <w:pStyle w:val="ListBullet"/>
      </w:pPr>
      <w:r>
        <w:t>**Financial Administration:** The total search fee for the three debtor names was **$75.00**, which was billed directly to Thornbury &amp; Hale LLP, Account No. **TH-2019-0041**.</w:t>
      </w:r>
    </w:p>
    <w:p/>
    <w:p>
      <w:r>
        <w:t>---</w:t>
      </w:r>
    </w:p>
    <w:p/>
    <w:p>
      <w:pPr>
        <w:pStyle w:val="Heading3"/>
      </w:pPr>
      <w:r>
        <w:t>Debtor Search Details</w:t>
      </w:r>
    </w:p>
    <w:p>
      <w:r>
        <w:t>The searches were executed against the filing offices for three distinct debtor entities. The specific search timestamps and entity identifiers are detailed below:</w:t>
      </w:r>
    </w:p>
    <w:p/>
    <w:p>
      <w:r>
        <w:t>| Debtor Name | Entity Identifier | Search Date &amp; Time |</w:t>
      </w:r>
    </w:p>
    <w:p>
      <w:r>
        <w:t>| :--- | :--- | :--- |</w:t>
      </w:r>
    </w:p>
    <w:p>
      <w:r>
        <w:t>| **Pinnacle Industrial Solutions, Inc.** | Organization ID: 2187650 | April 2, 2025, at 10:14 AM EDT |</w:t>
      </w:r>
    </w:p>
    <w:p>
      <w:r>
        <w:t>| **Pinnacle Coatings &amp; Surface Technologies LLC** | EIN: 61-4523891 | April 2, 2025, at 10:17 AM EDT |</w:t>
      </w:r>
    </w:p>
    <w:p>
      <w:r>
        <w:t>| **Great Lakes Packaging Co.** | EIN: 47-8832104 | April 2, 2025, at 10:19 AM EDT |</w:t>
      </w:r>
    </w:p>
    <w:p/>
    <w:p>
      <w:r>
        <w:t>All searches were conducted in accordance with standard filing office procedures to identify any active UCC-1 financing statements, federal or state tax liens, or other encumbrances filed against the debtors.</w:t>
      </w:r>
    </w:p>
    <w:p/>
    <w:p>
      <w:pPr>
        <w:pStyle w:val="Heading2"/>
      </w:pPr>
      <w:r>
        <w:t>Lien Summary</w:t>
      </w:r>
    </w:p>
    <w:p/>
    <w:p>
      <w:pPr>
        <w:pStyle w:val="Heading1"/>
      </w:pPr>
      <w:r>
        <w:t>LIEN SUMMARY</w:t>
      </w:r>
    </w:p>
    <w:p/>
    <w:p>
      <w:pPr>
        <w:pStyle w:val="Heading2"/>
      </w:pPr>
      <w:r>
        <w:t>1. UCC Financing Statements</w:t>
      </w:r>
    </w:p>
    <w:p/>
    <w:p>
      <w:r>
        <w:t>A comprehensive search of the Uniform Commercial Code (UCC) filing records in Ohio was conducted for the borrower group. The search identified the following active and lapsed UCC-1 financing statements:</w:t>
      </w:r>
    </w:p>
    <w:p/>
    <w:p>
      <w:pPr>
        <w:pStyle w:val="Heading3"/>
      </w:pPr>
      <w:r>
        <w:t>Active UCC Filings</w:t>
      </w:r>
    </w:p>
    <w:p>
      <w:pPr>
        <w:pStyle w:val="ListBullet"/>
      </w:pPr>
      <w:r>
        <w:t xml:space="preserve">  **Filing No. OH-2020-0284731**</w:t>
      </w:r>
    </w:p>
    <w:p>
      <w:pPr>
        <w:pStyle w:val="ListBullet"/>
      </w:pPr>
      <w:r>
        <w:t xml:space="preserve">  **Debtor:** Pinnacle Industrial Solutions, Inc.</w:t>
      </w:r>
    </w:p>
    <w:p>
      <w:pPr>
        <w:pStyle w:val="ListBullet"/>
      </w:pPr>
      <w:r>
        <w:t xml:space="preserve">  **Secured Party:** Crestline National Bank</w:t>
      </w:r>
    </w:p>
    <w:p>
      <w:pPr>
        <w:pStyle w:val="ListBullet"/>
      </w:pPr>
      <w:r>
        <w:t xml:space="preserve">  **Status:** Active</w:t>
      </w:r>
    </w:p>
    <w:p>
      <w:pPr>
        <w:pStyle w:val="ListBullet"/>
      </w:pPr>
      <w:r>
        <w:t xml:space="preserve">  **Lapse Date:** October 16, 2030</w:t>
      </w:r>
    </w:p>
    <w:p>
      <w:pPr>
        <w:pStyle w:val="ListBullet"/>
      </w:pPr>
      <w:r>
        <w:t xml:space="preserve">  **Note:** This filing was continued on September 28, 2025 (via UCC-3 Continuation Statement No. OH-2025-0197432), extending the lapse date to October 16, 2030.</w:t>
      </w:r>
    </w:p>
    <w:p>
      <w:pPr>
        <w:pStyle w:val="ListBullet"/>
      </w:pPr>
      <w:r>
        <w:t xml:space="preserve">  **Filing No. OH-2021-0109455**</w:t>
      </w:r>
    </w:p>
    <w:p>
      <w:pPr>
        <w:pStyle w:val="ListBullet"/>
      </w:pPr>
      <w:r>
        <w:t xml:space="preserve">  **Debtor:** Pinnacle Industrial Solutions, Inc.</w:t>
      </w:r>
    </w:p>
    <w:p>
      <w:pPr>
        <w:pStyle w:val="ListBullet"/>
      </w:pPr>
      <w:r>
        <w:t xml:space="preserve">  **Secured Party:** Ironworks Mezzanine Fund II LP</w:t>
      </w:r>
    </w:p>
    <w:p>
      <w:pPr>
        <w:pStyle w:val="ListBullet"/>
      </w:pPr>
      <w:r>
        <w:t xml:space="preserve">  **Status:** Active</w:t>
      </w:r>
    </w:p>
    <w:p>
      <w:pPr>
        <w:pStyle w:val="ListBullet"/>
      </w:pPr>
      <w:r>
        <w:t xml:space="preserve">  **Lapse Date:** March 23, 2026</w:t>
      </w:r>
    </w:p>
    <w:p>
      <w:pPr>
        <w:pStyle w:val="ListBullet"/>
      </w:pPr>
      <w:r>
        <w:t xml:space="preserve">  **Filing No. OH-2022-0041287**</w:t>
      </w:r>
    </w:p>
    <w:p>
      <w:pPr>
        <w:pStyle w:val="ListBullet"/>
      </w:pPr>
      <w:r>
        <w:t xml:space="preserve">  **Debtor:** Pinnacle Industrial Solutions, Inc.</w:t>
      </w:r>
    </w:p>
    <w:p>
      <w:pPr>
        <w:pStyle w:val="ListBullet"/>
      </w:pPr>
      <w:r>
        <w:t xml:space="preserve">  **Secured Party:** Allegheny Equipment Finance LLC</w:t>
      </w:r>
    </w:p>
    <w:p>
      <w:pPr>
        <w:pStyle w:val="ListBullet"/>
      </w:pPr>
      <w:r>
        <w:t xml:space="preserve">  **Status:** Active</w:t>
      </w:r>
    </w:p>
    <w:p>
      <w:pPr>
        <w:pStyle w:val="ListBullet"/>
      </w:pPr>
      <w:r>
        <w:t xml:space="preserve">  **Lapse Date:** February 8, 2027</w:t>
      </w:r>
    </w:p>
    <w:p>
      <w:pPr>
        <w:pStyle w:val="ListBullet"/>
      </w:pPr>
      <w:r>
        <w:t xml:space="preserve">  **Filing No. OH-2024-0145677**</w:t>
      </w:r>
    </w:p>
    <w:p>
      <w:pPr>
        <w:pStyle w:val="ListBullet"/>
      </w:pPr>
      <w:r>
        <w:t xml:space="preserve">  **Debtor:** Pinnacle Industrial Solutions, Inc.</w:t>
      </w:r>
    </w:p>
    <w:p>
      <w:pPr>
        <w:pStyle w:val="ListBullet"/>
      </w:pPr>
      <w:r>
        <w:t xml:space="preserve">  **Secured Party:** Keystone Premium Finance Co.</w:t>
      </w:r>
    </w:p>
    <w:p>
      <w:pPr>
        <w:pStyle w:val="ListBullet"/>
      </w:pPr>
      <w:r>
        <w:t xml:space="preserve">  **Status:** Active</w:t>
      </w:r>
    </w:p>
    <w:p>
      <w:pPr>
        <w:pStyle w:val="ListBullet"/>
      </w:pPr>
      <w:r>
        <w:t xml:space="preserve">  **Lapse Date:** June 22, 2029</w:t>
      </w:r>
    </w:p>
    <w:p>
      <w:pPr>
        <w:pStyle w:val="ListBullet"/>
      </w:pPr>
      <w:r>
        <w:t xml:space="preserve">  **Filing No. OH-2023-0201447**</w:t>
      </w:r>
    </w:p>
    <w:p>
      <w:pPr>
        <w:pStyle w:val="ListBullet"/>
      </w:pPr>
      <w:r>
        <w:t xml:space="preserve">  **Debtor:** Pinnacle Coatings &amp; Surface Technologies LLC</w:t>
      </w:r>
    </w:p>
    <w:p>
      <w:pPr>
        <w:pStyle w:val="ListBullet"/>
      </w:pPr>
      <w:r>
        <w:t xml:space="preserve">  **Secured Party:** Vantage Chemical Supply Co.</w:t>
      </w:r>
    </w:p>
    <w:p>
      <w:pPr>
        <w:pStyle w:val="ListBullet"/>
      </w:pPr>
      <w:r>
        <w:t xml:space="preserve">  **Status:** Active</w:t>
      </w:r>
    </w:p>
    <w:p>
      <w:pPr>
        <w:pStyle w:val="ListBullet"/>
      </w:pPr>
      <w:r>
        <w:t xml:space="preserve">  **Lapse Date:** September 5, 2028</w:t>
      </w:r>
    </w:p>
    <w:p>
      <w:pPr>
        <w:pStyle w:val="ListBullet"/>
      </w:pPr>
      <w:r>
        <w:t xml:space="preserve">  **Filing No. OH-2023-0082119**</w:t>
      </w:r>
    </w:p>
    <w:p>
      <w:pPr>
        <w:pStyle w:val="ListBullet"/>
      </w:pPr>
      <w:r>
        <w:t xml:space="preserve">  **Debtor:** Great Lakes Packaging Co.</w:t>
      </w:r>
    </w:p>
    <w:p>
      <w:pPr>
        <w:pStyle w:val="ListBullet"/>
      </w:pPr>
      <w:r>
        <w:t xml:space="preserve">  **Secured Party:** Midwest Industrial Credit Corp.</w:t>
      </w:r>
    </w:p>
    <w:p>
      <w:pPr>
        <w:pStyle w:val="ListBullet"/>
      </w:pPr>
      <w:r>
        <w:t xml:space="preserve">  **Status:** Active</w:t>
      </w:r>
    </w:p>
    <w:p>
      <w:pPr>
        <w:pStyle w:val="ListBullet"/>
      </w:pPr>
      <w:r>
        <w:t xml:space="preserve">  **Lapse Date:** April 11, 2028</w:t>
      </w:r>
    </w:p>
    <w:p/>
    <w:p>
      <w:pPr>
        <w:pStyle w:val="Heading3"/>
      </w:pPr>
      <w:r>
        <w:t>Lapsed UCC Filings</w:t>
      </w:r>
    </w:p>
    <w:p>
      <w:pPr>
        <w:pStyle w:val="ListBullet"/>
      </w:pPr>
      <w:r>
        <w:t xml:space="preserve">  **Filing No. OH-2019-0178443**</w:t>
      </w:r>
    </w:p>
    <w:p>
      <w:pPr>
        <w:pStyle w:val="ListBullet"/>
      </w:pPr>
      <w:r>
        <w:t xml:space="preserve">  **Debtor:** Pinnacle Industrial Solutions</w:t>
      </w:r>
    </w:p>
    <w:p>
      <w:pPr>
        <w:pStyle w:val="ListBullet"/>
      </w:pPr>
      <w:r>
        <w:t xml:space="preserve">  **Secured Party:** Tristate Capital Equipment Corp.</w:t>
      </w:r>
    </w:p>
    <w:p>
      <w:pPr>
        <w:pStyle w:val="ListBullet"/>
      </w:pPr>
      <w:r>
        <w:t xml:space="preserve">  **Status:** Lapsed (effective as of May 15, 2024)</w:t>
      </w:r>
    </w:p>
    <w:p/>
    <w:p>
      <w:r>
        <w:t>---</w:t>
      </w:r>
    </w:p>
    <w:p/>
    <w:p>
      <w:pPr>
        <w:pStyle w:val="Heading2"/>
      </w:pPr>
      <w:r>
        <w:t>2. Non-UCC Liabilities &amp; State Tax Liens</w:t>
      </w:r>
    </w:p>
    <w:p/>
    <w:p>
      <w:r>
        <w:t>The search also encompassed statutory liens, tax judgments, and other non-UCC encumbrances filed against the borrower group.</w:t>
      </w:r>
    </w:p>
    <w:p/>
    <w:p>
      <w:pPr>
        <w:pStyle w:val="Heading3"/>
      </w:pPr>
      <w:r>
        <w:t>Ohio State Tax Lien</w:t>
      </w:r>
    </w:p>
    <w:p>
      <w:pPr>
        <w:pStyle w:val="ListBullet"/>
      </w:pPr>
      <w:r>
        <w:t xml:space="preserve">  **Lien Identifier:** TL-2024-00198</w:t>
      </w:r>
    </w:p>
    <w:p>
      <w:pPr>
        <w:pStyle w:val="ListBullet"/>
      </w:pPr>
      <w:r>
        <w:t xml:space="preserve">  **Debtor:** Pinnacle Industrial Solutions, Inc.</w:t>
      </w:r>
    </w:p>
    <w:p>
      <w:pPr>
        <w:pStyle w:val="ListBullet"/>
      </w:pPr>
      <w:r>
        <w:t xml:space="preserve">  **Total Lien Amount:** $214,837.50</w:t>
      </w:r>
    </w:p>
    <w:p>
      <w:pPr>
        <w:pStyle w:val="ListBullet"/>
      </w:pPr>
      <w:r>
        <w:t xml:space="preserve">  **Assessment Breakdown:** The total lien amount includes three quarterly Commercial Activity Tax (CAT) assessments covering Q1, Q2, and Q3. Each quarterly Commercial Activity Tax assessment is exactly $71,612.50.</w:t>
      </w:r>
    </w:p>
    <w:p/>
    <w:p>
      <w:pPr>
        <w:pStyle w:val="Heading3"/>
      </w:pPr>
      <w:r>
        <w:t>Total Non-UCC Liability Summary</w:t>
      </w:r>
    </w:p>
    <w:p>
      <w:r>
        <w:t>The total liquidated non-UCC liability encumbering the borrower group's assets is **$603,502.50** (inclusive of the $214,837.50 Ohio State Tax Lien).</w:t>
      </w:r>
    </w:p>
    <w:p/>
    <w:p>
      <w:r>
        <w:t>*Note: This total liquidated liability calculation strictly excludes any accruing post-judgment interest and excludes statutory interest.*</w:t>
      </w:r>
    </w:p>
    <w:p/>
    <w:p>
      <w:pPr>
        <w:pStyle w:val="Heading2"/>
      </w:pPr>
      <w:r>
        <w:t>Collateral Details</w:t>
      </w:r>
    </w:p>
    <w:p/>
    <w:p>
      <w:pPr>
        <w:pStyle w:val="Heading1"/>
      </w:pPr>
      <w:r>
        <w:t>COLLATERAL DETAILS</w:t>
      </w:r>
    </w:p>
    <w:p/>
    <w:p>
      <w:r>
        <w:t>This section provides a detailed breakdown of the specific equipment and assets encumbered under the active UCC filings identified during the search of the Ohio Secretary of State (SOS) records.</w:t>
      </w:r>
    </w:p>
    <w:p/>
    <w:p>
      <w:pPr>
        <w:pStyle w:val="Heading3"/>
      </w:pPr>
      <w:r>
        <w:t>1. Filing No. OH-2022-0041287 (Active)</w:t>
      </w:r>
    </w:p>
    <w:p>
      <w:pPr>
        <w:pStyle w:val="ListBullet"/>
      </w:pPr>
      <w:r>
        <w:t xml:space="preserve">  **Secured Party:** Allegheny Equipment Finance LLC</w:t>
      </w:r>
    </w:p>
    <w:p>
      <w:pPr>
        <w:pStyle w:val="ListBullet"/>
      </w:pPr>
      <w:r>
        <w:t xml:space="preserve">  **Original Collateral Description (UCC-1):** Covers specific equipment, including but not limited to:</w:t>
      </w:r>
    </w:p>
    <w:p>
      <w:pPr>
        <w:pStyle w:val="ListBullet"/>
      </w:pPr>
      <w:r>
        <w:t xml:space="preserve">  One (1) Nordson BKG pelletizing system, Model 50L, Serial No. NRD-2021-88743;</w:t>
      </w:r>
    </w:p>
    <w:p>
      <w:pPr>
        <w:pStyle w:val="ListBullet"/>
      </w:pPr>
      <w:r>
        <w:t xml:space="preserve">  Two (2) Valmet coating heads, Model IQ 412, Serial Nos. VAL-19-00234 and VAL-19-00235;</w:t>
      </w:r>
    </w:p>
    <w:p>
      <w:pPr>
        <w:pStyle w:val="ListBullet"/>
      </w:pPr>
      <w:r>
        <w:t xml:space="preserve">  One (1) BOBST CL 850D laminator; and</w:t>
      </w:r>
    </w:p>
    <w:p>
      <w:pPr>
        <w:pStyle w:val="ListBullet"/>
      </w:pPr>
      <w:r>
        <w:t xml:space="preserve">  One (1) Enercon Compak 2000 surface treater.</w:t>
      </w:r>
    </w:p>
    <w:p>
      <w:pPr>
        <w:pStyle w:val="ListBullet"/>
      </w:pPr>
      <w:r>
        <w:t xml:space="preserve">  **Subsequent Amendments (UCC-3):**</w:t>
      </w:r>
    </w:p>
    <w:p>
      <w:pPr>
        <w:pStyle w:val="ListBullet"/>
      </w:pPr>
      <w:r>
        <w:t xml:space="preserve">  **Amendment Filing No. OH-2023-0163882:** Filed as an amendment to Filing No. OH-2022-0041287 to add the following collateral:</w:t>
      </w:r>
    </w:p>
    <w:p>
      <w:pPr>
        <w:pStyle w:val="ListBullet"/>
      </w:pPr>
      <w:r>
        <w:t xml:space="preserve">  One (1) Enercon Compak 2000 surface treater, Serial No. ENC-2023-04417.</w:t>
      </w:r>
    </w:p>
    <w:p/>
    <w:p>
      <w:r>
        <w:t>---</w:t>
      </w:r>
    </w:p>
    <w:p/>
    <w:p>
      <w:pPr>
        <w:pStyle w:val="Heading3"/>
      </w:pPr>
      <w:r>
        <w:t>2. Filing No. OH-2023-0082119 (Active)</w:t>
      </w:r>
    </w:p>
    <w:p>
      <w:pPr>
        <w:pStyle w:val="ListBullet"/>
      </w:pPr>
      <w:r>
        <w:t xml:space="preserve">  **Debtor:** Great Lakes Packaging Co.</w:t>
      </w:r>
    </w:p>
    <w:p>
      <w:pPr>
        <w:pStyle w:val="ListBullet"/>
      </w:pPr>
      <w:r>
        <w:t xml:space="preserve">  **Secured Party:** Midwest Industrial Credit Corp.</w:t>
      </w:r>
    </w:p>
    <w:p>
      <w:pPr>
        <w:pStyle w:val="ListBullet"/>
      </w:pPr>
      <w:r>
        <w:t xml:space="preserve">  **Collateral Description (UCC-1):** Covers the following specific equipment:</w:t>
      </w:r>
    </w:p>
    <w:p>
      <w:pPr>
        <w:pStyle w:val="ListBullet"/>
      </w:pPr>
      <w:r>
        <w:t xml:space="preserve">  One (1) Heidelberg Speedmaster XL 106 printing press (Serial No. HSM-2023-72041), together with all accessories, accessions, and proceeds thereof.</w:t>
      </w:r>
    </w:p>
    <w:p/>
    <w:p>
      <w:pPr>
        <w:pStyle w:val="Heading2"/>
      </w:pPr>
      <w:r>
        <w:t>Lien Overview</w:t>
      </w:r>
    </w:p>
    <w:p/>
    <w:p>
      <w:pPr>
        <w:pStyle w:val="Heading3"/>
      </w:pPr>
      <w:r>
        <w:t>Lien Overview</w:t>
      </w:r>
    </w:p>
    <w:p/>
    <w:p>
      <w:r>
        <w:t>As part of the comprehensive due diligence and lien search conducted in connection with the proposed senior secured credit facility, a review of public records was executed to identify any existing encumbrances, security interests, or adverse claims against the Target's assets.</w:t>
      </w:r>
    </w:p>
    <w:p/>
    <w:p>
      <w:r>
        <w:t>The search identified a critical active filing: a **Notice of State Tax Lien** (Source: `ohio-tax-lien-notice.docx`). This document represents an official filing by the state taxing authority, establishing a legal claim against the debtor's real and personal property to secure unpaid state tax liabilities. Because a Notice of State Tax Lien can prime subsequent security interests, this encumbrance poses a direct risk to the collateral integrity of the proposed senior secured credit facility. Consequently, this lien must be fully satisfied, released, or escrowed as a condition precedent to closing.</w:t>
      </w:r>
    </w:p>
    <w:p/>
    <w:p>
      <w:pPr>
        <w:pStyle w:val="Heading2"/>
      </w:pPr>
      <w:r>
        <w:t>Taxpayer Information</w:t>
      </w:r>
    </w:p>
    <w:p/>
    <w:p>
      <w:pPr>
        <w:pStyle w:val="Heading3"/>
      </w:pPr>
      <w:r>
        <w:t>Taxpayer Information</w:t>
      </w:r>
    </w:p>
    <w:p/>
    <w:p>
      <w:r>
        <w:t>The following verified identifying information pertains to the debtor/taxpayer evaluated in connection with the proposed senior secured credit facility:</w:t>
      </w:r>
    </w:p>
    <w:p/>
    <w:p>
      <w:pPr>
        <w:pStyle w:val="ListBullet"/>
      </w:pPr>
      <w:r>
        <w:t xml:space="preserve">  **Taxpayer Name:** Pinnacle Industrial Solutions, Inc.</w:t>
      </w:r>
    </w:p>
    <w:p>
      <w:pPr>
        <w:pStyle w:val="ListBullet"/>
      </w:pPr>
      <w:r>
        <w:t xml:space="preserve">  **Taxpayer Address:** 1580 Gorge Boulevard, Akron, OH 44301</w:t>
      </w:r>
    </w:p>
    <w:p>
      <w:pPr>
        <w:pStyle w:val="ListBullet"/>
      </w:pPr>
      <w:r>
        <w:t xml:space="preserve">  **Federal Employer Identification Number (EIN):** 34-2187650</w:t>
      </w:r>
    </w:p>
    <w:p>
      <w:pPr>
        <w:pStyle w:val="ListBullet"/>
      </w:pPr>
      <w:r>
        <w:t xml:space="preserve">  **Ohio Charter / Registration Number:** 2187650</w:t>
      </w:r>
    </w:p>
    <w:p>
      <w:pPr>
        <w:pStyle w:val="ListBullet"/>
      </w:pPr>
      <w:r>
        <w:t xml:space="preserve">  **Taxpayer Type:** Corporation - Domestic (Ohio)</w:t>
      </w:r>
    </w:p>
    <w:p/>
    <w:p>
      <w:pPr>
        <w:pStyle w:val="Heading2"/>
      </w:pPr>
      <w:r>
        <w:t>Tax Details</w:t>
      </w:r>
    </w:p>
    <w:p/>
    <w:p>
      <w:pPr>
        <w:pStyle w:val="Heading1"/>
      </w:pPr>
      <w:r>
        <w:t>TAX DETAILS</w:t>
      </w:r>
    </w:p>
    <w:p/>
    <w:p>
      <w:r>
        <w:t>Based on a review of the official state tax filings, specifically the *Ohio Tax Lien Notice* (`ohio-tax-lien-notice.docx`), there are outstanding tax liabilities assessed against the Debtor. The identified tax liabilities are for the **Commercial Activity Tax (CAT)** and are detailed chronologically below:</w:t>
      </w:r>
    </w:p>
    <w:p/>
    <w:p>
      <w:pPr>
        <w:pStyle w:val="ListBullet"/>
      </w:pPr>
      <w:r>
        <w:t xml:space="preserve">  **Tax Period Q1 2023 (January 1, 2023 – March 31, 2023):** Assessed on **October 2, 2023**, with an outstanding amount due of **$71,612.50** (Source: `ohio-tax-lien-notice.docx`).</w:t>
      </w:r>
    </w:p>
    <w:p>
      <w:pPr>
        <w:pStyle w:val="ListBullet"/>
      </w:pPr>
      <w:r>
        <w:t xml:space="preserve">  **Tax Period Q2 2023 (April 1, 2023 – June 30, 2023):** Assessed on **October 2, 2023**, with an outstanding amount due of **$71,612.50** (Source: `ohio-tax-lien-notice.docx`).</w:t>
      </w:r>
    </w:p>
    <w:p>
      <w:pPr>
        <w:pStyle w:val="ListBullet"/>
      </w:pPr>
      <w:r>
        <w:t xml:space="preserve">  **Tax Period Q3 2023 (July 1, 2023 – September 30, 2023):** Assessed on **October 2, 2023**, with an outstanding amount due of **$71,612.50** (Source: `ohio-tax-lien-notice.docx`).</w:t>
      </w:r>
    </w:p>
    <w:p/>
    <w:p>
      <w:pPr>
        <w:pStyle w:val="Heading3"/>
      </w:pPr>
      <w:r>
        <w:t>Summary Table of Tax Liabilities</w:t>
      </w:r>
    </w:p>
    <w:p/>
    <w:p>
      <w:r>
        <w:t>| Tax Period | Date Range | Tax Type | Assessment Date | Amount Due | Source Document |</w:t>
      </w:r>
    </w:p>
    <w:p>
      <w:r>
        <w:t>| :--- | :--- | :--- | :--- | :--- | :--- |</w:t>
      </w:r>
    </w:p>
    <w:p>
      <w:r>
        <w:t>| **Q1 2023** | Jan 1, 2023 – Mar 31, 2023 | Commercial Activity Tax (CAT) | October 2, 2023 | $71,612.50 | `ohio-tax-lien-notice.docx` |</w:t>
      </w:r>
    </w:p>
    <w:p>
      <w:r>
        <w:t>| **Q2 2023** | Apr 1, 2023 – Jun 30, 2023 | Commercial Activity Tax (CAT) | October 2, 2023 | $71,612.50 | `ohio-tax-lien-notice.docx` |</w:t>
      </w:r>
    </w:p>
    <w:p>
      <w:r>
        <w:t>| **Q3 2023** | Jul 1, 2023 – Sep 30, 2023 | Commercial Activity Tax (CAT) | October 2, 2023 | $71,612.50 | `ohio-tax-lien-notice.docx` |</w:t>
      </w:r>
    </w:p>
    <w:p>
      <w:r>
        <w:t>| **TOTAL** | | | | **$214,837.50** | |</w:t>
      </w:r>
    </w:p>
    <w:p/>
    <w:p>
      <w:r>
        <w:t>These assessments represent a combined outstanding Commercial Activity Tax (CAT) liability of **$214,837.50**, all assessed on October 2, 2023. These filings constitute active tax liens that may impact the priority of the proposed senior secured credit facility.</w:t>
      </w:r>
    </w:p>
    <w:p/>
    <w:p>
      <w:pPr>
        <w:pStyle w:val="Heading2"/>
      </w:pPr>
      <w:r>
        <w:t>Financial Summary</w:t>
      </w:r>
    </w:p>
    <w:p/>
    <w:p>
      <w:pPr>
        <w:pStyle w:val="Heading3"/>
      </w:pPr>
      <w:r>
        <w:t>Financial Summary</w:t>
      </w:r>
    </w:p>
    <w:p/>
    <w:p>
      <w:r>
        <w:t>Based on the comprehensive lien search conducted for the proposed senior secured credit facility, a significant active encumbrance has been identified. Specifically, there is an outstanding state tax lien filed against the Debtor. The total amount of this lien is **$214,837.50**, as verified by the official State of Ohio Tax Lien Notice (*ohio-tax-lien-notice.docx*). This financial liability represents a prior secured claim on the Debtor's assets and must be addressed, satisfied, or contractually subordinated in connection with the structuring and closing of the proposed senior secured credit facility.</w:t>
      </w:r>
    </w:p>
    <w:p/>
    <w:p>
      <w:pPr>
        <w:pStyle w:val="Heading2"/>
      </w:pPr>
      <w:r>
        <w:t>Lien Scope</w:t>
      </w:r>
    </w:p>
    <w:p/>
    <w:p>
      <w:pPr>
        <w:pStyle w:val="Heading3"/>
      </w:pPr>
      <w:r>
        <w:t>Lien Scope</w:t>
      </w:r>
    </w:p>
    <w:p/>
    <w:p>
      <w:r>
        <w:t>Based on a comprehensive review of the active filings and search certificates, the scope of the identified liens is defined as follows:</w:t>
      </w:r>
    </w:p>
    <w:p/>
    <w:p>
      <w:pPr>
        <w:pStyle w:val="ListBullet"/>
      </w:pPr>
      <w:r>
        <w:t xml:space="preserve">  **State of Ohio Tax Lien:** Pursuant to the State of Ohio Tax Lien Notice (*ohio-tax-lien-notice.docx*), the scope of this lien is comprehensive and attaches to all property and rights to property, whether real or personal, belonging to the taxpayer.</w:t>
      </w:r>
    </w:p>
    <w:p>
      <w:pPr>
        <w:pStyle w:val="ListBullet"/>
      </w:pPr>
      <w:r>
        <w:t xml:space="preserve">  **Judgment Lien (Vantage):** Pursuant to the Vantage UCC-1 and Judgment Lien filing (*vantage-ucc1-and-judgment-lien.docx*), the scope of this lien attaches strictly to all personal property of the debtor located within Summit County, Ohio. This lien does not encumber any real property of the debtor.</w:t>
      </w:r>
    </w:p>
    <w:p/>
    <w:p>
      <w:pPr>
        <w:pStyle w:val="Heading2"/>
      </w:pPr>
      <w:r>
        <w:t>Closing Requirements</w:t>
      </w:r>
    </w:p>
    <w:p/>
    <w:p>
      <w:pPr>
        <w:pStyle w:val="Heading3"/>
      </w:pPr>
      <w:r>
        <w:t>Closing Requirements</w:t>
      </w:r>
    </w:p>
    <w:p/>
    <w:p>
      <w:pPr>
        <w:pStyle w:val="ListBullet"/>
      </w:pPr>
      <w:r>
        <w:t xml:space="preserve">  **Condition Precedent and Satisfaction of Tax Lien TL-2024-00198:** The Ohio State Tax Lien (Lien No. TL-2024-00198) in the amount of $214,837.50 constitutes a non-subordinate statutory lien encumbering all assets, property, and rights to property belonging to the parent company. Because this lien cannot be subordinated, its full satisfaction and formal discharge is a strict condition precedent to the closing and funding of the proposed senior secured credit facility.</w:t>
      </w:r>
    </w:p>
    <w:p>
      <w:pPr>
        <w:pStyle w:val="ListBullet"/>
      </w:pPr>
      <w:r>
        <w:t xml:space="preserve">  **Payoff and Release Mechanics:** To satisfy the aforementioned condition precedent, the tax lien must be paid in full at closing. The closing team must obtain a formal payoff demand from Patricia M. Donnelly of the Collections Enforcement Division of the Ohio Department of Taxation. The payoff amount must include the principal sum of $214,837.50 plus all accrued interest calculated in accordance with ORC § 5703.47. Upon receipt of payment at closing, the lender must ensure that the Ohio Department of Taxation files a formal release of the tax lien with the Summit County Recorder to officially clear the parent company's title.</w:t>
      </w:r>
    </w:p>
    <w:p/>
    <w:p>
      <w:pPr>
        <w:pStyle w:val="Heading2"/>
      </w:pPr>
      <w:r>
        <w:t>Entity Distinction</w:t>
      </w:r>
    </w:p>
    <w:p/>
    <w:p>
      <w:pPr>
        <w:pStyle w:val="Heading3"/>
      </w:pPr>
      <w:r>
        <w:t>Entity Distinction</w:t>
      </w:r>
    </w:p>
    <w:p/>
    <w:p>
      <w:r>
        <w:t>A critical distinction must be maintained between two similarly named entities identified during the diligence process to ensure accurate collateral and liability assessment for the proposed senior secured credit facility:</w:t>
      </w:r>
    </w:p>
    <w:p/>
    <w:p>
      <w:pPr>
        <w:pStyle w:val="ListBullet"/>
      </w:pPr>
      <w:r>
        <w:t xml:space="preserve">  **Pinnacle Industrial Solutions, Inc. (EIN 34-2187650):** This entity is the sole subject of the active Ohio state tax lien. As detailed in the *Ohio Department of Taxation Notice of State Tax Lien* (`ohio-tax-lien-notice.docx/TAXPAYER / DEBTOR INFORMATION`), the tax liability and associated lien filings are encumbered strictly under this corporate name and its corresponding Employer Identification Number (EIN).</w:t>
      </w:r>
    </w:p>
    <w:p>
      <w:pPr>
        <w:pStyle w:val="ListBullet"/>
      </w:pPr>
      <w:r>
        <w:t xml:space="preserve">  **Pinnacle Coatings &amp; Surface Technologies LLC (EIN 61-4523891):** This entity is the debtor party to the Vantage liens.</w:t>
      </w:r>
    </w:p>
    <w:p/>
    <w:p>
      <w:r>
        <w:t>These two entities are entirely separate and legally distinct corporate bodies. Because they possess unique EINs and independent legal structures, the Ohio state tax lien filed against Pinnacle Industrial Solutions, Inc. does not attach to, encumber, or otherwise affect the assets, collateral, or credit profile of Pinnacle Coatings &amp; Surface Technologies LLC.</w:t>
      </w:r>
    </w:p>
    <w:p/>
    <w:p>
      <w:pPr>
        <w:pStyle w:val="Heading2"/>
      </w:pPr>
      <w:r>
        <w:t>Facility Overview</w:t>
      </w:r>
    </w:p>
    <w:p/>
    <w:p>
      <w:pPr>
        <w:pStyle w:val="Heading3"/>
      </w:pPr>
      <w:r>
        <w:t>Facility Overview</w:t>
      </w:r>
    </w:p>
    <w:p/>
    <w:p>
      <w:r>
        <w:t>This report summarizes the Uniform Commercial Code (UCC) and lien search results conducted in connection with the proposed **$37,500,000 senior secured revolving credit facility** (the "Facility"). As set forth in the Ridgewater Engagement Letter (`[ridgewater-engagement-letter-excerpt.docx]`), the Facility is structured as a senior secured revolving credit line. The lien searches detailed in this deliverable were performed to identify any pre-existing security interests, UCC-1 financing statements, or other encumbrances that must be terminated, amended, or subordinated to ensure the lender secures a perfected, first-priority senior interest in the collateral supporting the $37,500,000 commitment.</w:t>
      </w:r>
    </w:p>
    <w:p/>
    <w:p>
      <w:pPr>
        <w:pStyle w:val="Heading2"/>
      </w:pPr>
      <w:r>
        <w:t>Parties</w:t>
      </w:r>
    </w:p>
    <w:p/>
    <w:p>
      <w:pPr>
        <w:pStyle w:val="Heading1"/>
      </w:pPr>
      <w:r>
        <w:t>PARTIES</w:t>
      </w:r>
    </w:p>
    <w:p/>
    <w:p>
      <w:r>
        <w:t>This section identifies the key transaction parties associated with the proposed senior secured credit facility, including their exact legal names, entity types, jurisdictions of organization, formation dates, and identifying tax/charter numbers as reflected in the organizational and transaction documents.</w:t>
      </w:r>
    </w:p>
    <w:p/>
    <w:p>
      <w:pPr>
        <w:pStyle w:val="Heading3"/>
      </w:pPr>
      <w:r>
        <w:t>1. Lender / Administrative Agent</w:t>
      </w:r>
    </w:p>
    <w:p>
      <w:pPr>
        <w:pStyle w:val="ListBullet"/>
      </w:pPr>
      <w:r>
        <w:t xml:space="preserve">  **Legal Name:** Ridgewater Capital Partners LLC</w:t>
      </w:r>
    </w:p>
    <w:p>
      <w:pPr>
        <w:pStyle w:val="ListBullet"/>
      </w:pPr>
      <w:r>
        <w:t xml:space="preserve">  **Entity Type:** Limited liability company</w:t>
      </w:r>
    </w:p>
    <w:p>
      <w:pPr>
        <w:pStyle w:val="ListBullet"/>
      </w:pPr>
      <w:r>
        <w:t xml:space="preserve">  **Jurisdiction of Organization:** Delaware</w:t>
      </w:r>
    </w:p>
    <w:p>
      <w:pPr>
        <w:pStyle w:val="ListBullet"/>
      </w:pPr>
      <w:r>
        <w:t xml:space="preserve">  **Role:** Lender / Administrative Agent</w:t>
      </w:r>
    </w:p>
    <w:p/>
    <w:p>
      <w:pPr>
        <w:pStyle w:val="Heading3"/>
      </w:pPr>
      <w:r>
        <w:t>2. Borrower</w:t>
      </w:r>
    </w:p>
    <w:p>
      <w:pPr>
        <w:pStyle w:val="ListBullet"/>
      </w:pPr>
      <w:r>
        <w:t xml:space="preserve">  **Legal Name:** Pinnacle Industrial Solutions, Inc.</w:t>
      </w:r>
    </w:p>
    <w:p>
      <w:pPr>
        <w:pStyle w:val="ListBullet"/>
      </w:pPr>
      <w:r>
        <w:t xml:space="preserve">  **Entity Type:** Corporation</w:t>
      </w:r>
    </w:p>
    <w:p>
      <w:pPr>
        <w:pStyle w:val="ListBullet"/>
      </w:pPr>
      <w:r>
        <w:t xml:space="preserve">  **Jurisdiction of Organization:** Ohio</w:t>
      </w:r>
    </w:p>
    <w:p>
      <w:pPr>
        <w:pStyle w:val="ListBullet"/>
      </w:pPr>
      <w:r>
        <w:t xml:space="preserve">  **Charter Number:** 2187650</w:t>
      </w:r>
    </w:p>
    <w:p>
      <w:pPr>
        <w:pStyle w:val="ListBullet"/>
      </w:pPr>
      <w:r>
        <w:t xml:space="preserve">  **Employer Identification Number (EIN):** 34-2187650</w:t>
      </w:r>
    </w:p>
    <w:p>
      <w:pPr>
        <w:pStyle w:val="ListBullet"/>
      </w:pPr>
      <w:r>
        <w:t xml:space="preserve">  **Date of Formation:** June 12, 2009</w:t>
      </w:r>
    </w:p>
    <w:p>
      <w:pPr>
        <w:pStyle w:val="ListBullet"/>
      </w:pPr>
      <w:r>
        <w:t xml:space="preserve">  **Role:** Borrower</w:t>
      </w:r>
    </w:p>
    <w:p/>
    <w:p>
      <w:pPr>
        <w:pStyle w:val="Heading3"/>
      </w:pPr>
      <w:r>
        <w:t>3. Subsidiary Guarantors</w:t>
      </w:r>
    </w:p>
    <w:p>
      <w:pPr>
        <w:pStyle w:val="ListBullet"/>
      </w:pPr>
      <w:r>
        <w:t xml:space="preserve">  **Subsidiary Guarantor 1:**</w:t>
      </w:r>
    </w:p>
    <w:p>
      <w:pPr>
        <w:pStyle w:val="ListBullet"/>
      </w:pPr>
      <w:r>
        <w:t xml:space="preserve">  **Legal Name:** Pinnacle Coatings &amp; Surface Technologies LLC</w:t>
      </w:r>
    </w:p>
    <w:p>
      <w:pPr>
        <w:pStyle w:val="ListBullet"/>
      </w:pPr>
      <w:r>
        <w:t xml:space="preserve">  **Entity Type:** Limited liability company</w:t>
      </w:r>
    </w:p>
    <w:p>
      <w:pPr>
        <w:pStyle w:val="ListBullet"/>
      </w:pPr>
      <w:r>
        <w:t xml:space="preserve">  **Jurisdiction of Organization:** Ohio</w:t>
      </w:r>
    </w:p>
    <w:p>
      <w:pPr>
        <w:pStyle w:val="ListBullet"/>
      </w:pPr>
      <w:r>
        <w:t xml:space="preserve">  **Employer Identification Number (EIN):** 61-4523891</w:t>
      </w:r>
    </w:p>
    <w:p>
      <w:pPr>
        <w:pStyle w:val="ListBullet"/>
      </w:pPr>
      <w:r>
        <w:t xml:space="preserve">  **Date of Formation:** March 3, 2014</w:t>
      </w:r>
    </w:p>
    <w:p>
      <w:pPr>
        <w:pStyle w:val="ListBullet"/>
      </w:pPr>
      <w:r>
        <w:t xml:space="preserve">  **Role:** Guarantor</w:t>
      </w:r>
    </w:p>
    <w:p/>
    <w:p>
      <w:pPr>
        <w:pStyle w:val="ListBullet"/>
      </w:pPr>
      <w:r>
        <w:t xml:space="preserve">  **Subsidiary Guarantor 2:**</w:t>
      </w:r>
    </w:p>
    <w:p>
      <w:pPr>
        <w:pStyle w:val="ListBullet"/>
      </w:pPr>
      <w:r>
        <w:t xml:space="preserve">  **Legal Name:** Great Lakes Packaging Co.</w:t>
      </w:r>
    </w:p>
    <w:p>
      <w:pPr>
        <w:pStyle w:val="ListBullet"/>
      </w:pPr>
      <w:r>
        <w:t xml:space="preserve">  **Entity Type:** Corporation</w:t>
      </w:r>
    </w:p>
    <w:p>
      <w:pPr>
        <w:pStyle w:val="ListBullet"/>
      </w:pPr>
      <w:r>
        <w:t xml:space="preserve">  **Jurisdiction of Organization:** Ohio</w:t>
      </w:r>
    </w:p>
    <w:p>
      <w:pPr>
        <w:pStyle w:val="ListBullet"/>
      </w:pPr>
      <w:r>
        <w:t xml:space="preserve">  **Employer Identification Number (EIN):** 47-8832104</w:t>
      </w:r>
    </w:p>
    <w:p>
      <w:pPr>
        <w:pStyle w:val="ListBullet"/>
      </w:pPr>
      <w:r>
        <w:t xml:space="preserve">  **Date of Formation:** September 18, 2016</w:t>
      </w:r>
    </w:p>
    <w:p>
      <w:pPr>
        <w:pStyle w:val="ListBullet"/>
      </w:pPr>
      <w:r>
        <w:t xml:space="preserve">  **Role:** Guarantor</w:t>
      </w:r>
    </w:p>
    <w:p/>
    <w:p>
      <w:pPr>
        <w:pStyle w:val="Heading2"/>
      </w:pPr>
      <w:r>
        <w:t>Existing Debt</w:t>
      </w:r>
    </w:p>
    <w:p/>
    <w:p>
      <w:pPr>
        <w:pStyle w:val="Heading3"/>
      </w:pPr>
      <w:r>
        <w:t>Existing Debt</w:t>
      </w:r>
    </w:p>
    <w:p/>
    <w:p>
      <w:r>
        <w:t>Based on the review of the provided UCC filings, lien search certificates, and related credit documents, the following existing debt facility and associated security filings have been identified:</w:t>
      </w:r>
    </w:p>
    <w:p/>
    <w:p>
      <w:pPr>
        <w:pStyle w:val="ListBullet"/>
      </w:pPr>
      <w:r>
        <w:t xml:space="preserve">  **Senior Secured Term Loan ($25,000,000):** Crestline National Bank holds a senior secured term loan in the principal amount of $25,000,000.</w:t>
      </w:r>
    </w:p>
    <w:p>
      <w:pPr>
        <w:pStyle w:val="ListBullet"/>
      </w:pPr>
      <w:r>
        <w:t xml:space="preserve">  **Origination Date:** October 15, 2020</w:t>
      </w:r>
    </w:p>
    <w:p>
      <w:pPr>
        <w:pStyle w:val="ListBullet"/>
      </w:pPr>
      <w:r>
        <w:t xml:space="preserve">  **Maturity Date:** October 15, 2027</w:t>
      </w:r>
    </w:p>
    <w:p>
      <w:pPr>
        <w:pStyle w:val="ListBullet"/>
      </w:pPr>
      <w:r>
        <w:t xml:space="preserve">  **Lien/Filing Status:** Crestline National Bank secured its interest via **UCC-1 Financing Statement Filing No. OH-2020-0284731**. This lien was subsequently extended and remains active pursuant to **UCC-3 Continuation Statement Filing No. OH-2025-0197432**.</w:t>
      </w:r>
    </w:p>
    <w:p/>
    <w:p>
      <w:pPr>
        <w:pStyle w:val="Heading2"/>
      </w:pPr>
      <w:r>
        <w:t>Lien Status</w:t>
      </w:r>
    </w:p>
    <w:p/>
    <w:p>
      <w:pPr>
        <w:pStyle w:val="Heading3"/>
      </w:pPr>
      <w:r>
        <w:t>Lien Status</w:t>
      </w:r>
    </w:p>
    <w:p/>
    <w:p>
      <w:r>
        <w:t>Based on a comprehensive review of the UCC filings, county records, and related search certificates, the following findings detail the current lien status of the debtor, Pinnacle Industrial Solutions, Inc., in connection with the proposed senior secured credit facility:</w:t>
      </w:r>
    </w:p>
    <w:p/>
    <w:p>
      <w:pPr>
        <w:pStyle w:val="ListBullet"/>
      </w:pPr>
      <w:r>
        <w:t xml:space="preserve">  **Ironworks Mezzanine Fund II LP UCC-1 Filing:** The UCC-1 filing submitted by Ironworks Mezzanine Fund II LP, bearing Filing No. **OH-2021-0109455**, has been reviewed and is determined to **not** constitute a Permitted Lien under the terms of the proposed credit facility.</w:t>
      </w:r>
    </w:p>
    <w:p>
      <w:pPr>
        <w:pStyle w:val="ListBullet"/>
      </w:pPr>
      <w:r>
        <w:t xml:space="preserve">  **Summit County Lien Search Results:** A lien search conducted in Summit County on April 2, 2025, confirms the active and unsatisfied status of the following filings:</w:t>
      </w:r>
    </w:p>
    <w:p>
      <w:pPr>
        <w:pStyle w:val="ListBullet"/>
      </w:pPr>
      <w:r>
        <w:t xml:space="preserve">  **State Tax Lien (TL-2024-00198):** Originally filed against debtor Pinnacle Industrial Solutions, Inc. on January 12, 2024, this state tax lien remains active and unsatisfied as of the April 2, 2025 search date.</w:t>
      </w:r>
    </w:p>
    <w:p>
      <w:pPr>
        <w:pStyle w:val="ListBullet"/>
      </w:pPr>
      <w:r>
        <w:t xml:space="preserve">  **Judgment Lien (JL-2023-0847):** This judgment lien is confirmed to remain active and unsatisfied as of the April 2, 2025 search date.</w:t>
      </w:r>
    </w:p>
    <w:p/>
    <w:p>
      <w:pPr>
        <w:pStyle w:val="Heading2"/>
      </w:pPr>
      <w:r>
        <w:t>Permitted Liens</w:t>
      </w:r>
    </w:p>
    <w:p/>
    <w:p>
      <w:pPr>
        <w:pStyle w:val="Heading1"/>
      </w:pPr>
      <w:r>
        <w:t>SECTION: PERMITTED LIENS</w:t>
      </w:r>
    </w:p>
    <w:p/>
    <w:p>
      <w:r>
        <w:t>Based on a comprehensive review of the UCC filings, lien search certificates, and related transaction documents for the proposed senior secured credit facility, the following liens and security interests are identified and classified as **Permitted Liens** under the terms of the credit agreement:</w:t>
      </w:r>
    </w:p>
    <w:p/>
    <w:p>
      <w:pPr>
        <w:pStyle w:val="Heading3"/>
      </w:pPr>
      <w:r>
        <w:t>1. Existing Specific UCC Filings and Third-Party Liens</w:t>
      </w:r>
    </w:p>
    <w:p/>
    <w:p>
      <w:pPr>
        <w:pStyle w:val="ListBullet"/>
      </w:pPr>
      <w:r>
        <w:t xml:space="preserve">  **Allegheny Equipment Finance LLC**</w:t>
      </w:r>
    </w:p>
    <w:p>
      <w:pPr>
        <w:pStyle w:val="ListBullet"/>
      </w:pPr>
      <w:r>
        <w:t xml:space="preserve">  **Filing Type / Reference:** UCC-1 Financing Statement Filing No. **OH-2022-0041287**</w:t>
      </w:r>
    </w:p>
    <w:p>
      <w:pPr>
        <w:pStyle w:val="ListBullet"/>
      </w:pPr>
      <w:r>
        <w:t xml:space="preserve">  **Amendments:** Amended by UCC-3 Amendment Filing No. **OH-2023-0163882**</w:t>
      </w:r>
    </w:p>
    <w:p>
      <w:pPr>
        <w:pStyle w:val="ListBullet"/>
      </w:pPr>
      <w:r>
        <w:t xml:space="preserve">  **Status:** Permitted as an existing perfected security interest covering specifically identified equipment financed by the secured party.</w:t>
      </w:r>
    </w:p>
    <w:p>
      <w:pPr>
        <w:pStyle w:val="ListBullet"/>
      </w:pPr>
      <w:r>
        <w:t xml:space="preserve">  **Midwest Industrial Credit Corp.**</w:t>
      </w:r>
    </w:p>
    <w:p>
      <w:pPr>
        <w:pStyle w:val="ListBullet"/>
      </w:pPr>
      <w:r>
        <w:t xml:space="preserve">  **Filing Type / Reference:** UCC-1 Financing Statement Filing No. **OH-2023-0082119**</w:t>
      </w:r>
    </w:p>
    <w:p>
      <w:pPr>
        <w:pStyle w:val="ListBullet"/>
      </w:pPr>
      <w:r>
        <w:t xml:space="preserve">  **Debtor:** Great Lakes Packaging Co.</w:t>
      </w:r>
    </w:p>
    <w:p>
      <w:pPr>
        <w:pStyle w:val="ListBullet"/>
      </w:pPr>
      <w:r>
        <w:t xml:space="preserve">  **Financial Terms:** Approximate remaining principal balance of **$712,500**</w:t>
      </w:r>
    </w:p>
    <w:p>
      <w:pPr>
        <w:pStyle w:val="ListBullet"/>
      </w:pPr>
      <w:r>
        <w:t xml:space="preserve">  **Status:** Permitted solely with respect to the specific collateral and equipment financed under the underlying credit agreement, subject to the remaining principal balance cap.</w:t>
      </w:r>
    </w:p>
    <w:p>
      <w:pPr>
        <w:pStyle w:val="ListBullet"/>
      </w:pPr>
      <w:r>
        <w:t xml:space="preserve">  **Keystone Premium Finance Co.**</w:t>
      </w:r>
    </w:p>
    <w:p>
      <w:pPr>
        <w:pStyle w:val="ListBullet"/>
      </w:pPr>
      <w:r>
        <w:t xml:space="preserve">  **Filing Type / Reference:** UCC-1 Financing Statement Filing No. **OH-2024-0145677**</w:t>
      </w:r>
    </w:p>
    <w:p>
      <w:pPr>
        <w:pStyle w:val="ListBullet"/>
      </w:pPr>
      <w:r>
        <w:t xml:space="preserve">  **Transaction Type:** Insurance Premium Finance Loan</w:t>
      </w:r>
    </w:p>
    <w:p>
      <w:pPr>
        <w:pStyle w:val="ListBullet"/>
      </w:pPr>
      <w:r>
        <w:t xml:space="preserve">  **Financial Terms:** Outstanding loan balance of **$486,200**</w:t>
      </w:r>
    </w:p>
    <w:p>
      <w:pPr>
        <w:pStyle w:val="ListBullet"/>
      </w:pPr>
      <w:r>
        <w:t xml:space="preserve">  **Status:** Permitted to secure the financing of insurance premiums, restricted to the unearned premiums and insurance policies financed thereunder.</w:t>
      </w:r>
    </w:p>
    <w:p/>
    <w:p>
      <w:pPr>
        <w:pStyle w:val="Heading3"/>
      </w:pPr>
      <w:r>
        <w:t>2. General and Basket-Based Permitted Liens</w:t>
      </w:r>
    </w:p>
    <w:p/>
    <w:p>
      <w:pPr>
        <w:pStyle w:val="ListBullet"/>
      </w:pPr>
      <w:r>
        <w:t xml:space="preserve">  **Purchase-Money Security Interests (PMSIs)**</w:t>
      </w:r>
    </w:p>
    <w:p>
      <w:pPr>
        <w:pStyle w:val="ListBullet"/>
      </w:pPr>
      <w:r>
        <w:t xml:space="preserve">  **Scope:** Liens securing purchase-money indebtedness incurred to finance the acquisition of specific equipment.</w:t>
      </w:r>
    </w:p>
    <w:p>
      <w:pPr>
        <w:pStyle w:val="ListBullet"/>
      </w:pPr>
      <w:r>
        <w:t xml:space="preserve">  **Financial Limitations:** Permitted provided that the underlying purchase-money indebtedness does not exceed **$500,000** individually or **$1,500,000** in the aggregate at any one time outstanding.</w:t>
      </w:r>
    </w:p>
    <w:p>
      <w:pPr>
        <w:pStyle w:val="ListBullet"/>
      </w:pPr>
      <w:r>
        <w:t xml:space="preserve">  **Collateral Restriction:** Such liens must be restricted solely to the specific equipment so acquired and the proceeds thereof.</w:t>
      </w:r>
    </w:p>
    <w:p>
      <w:pPr>
        <w:pStyle w:val="ListBullet"/>
      </w:pPr>
      <w:r>
        <w:t xml:space="preserve">  **Equipment Leases**</w:t>
      </w:r>
    </w:p>
    <w:p>
      <w:pPr>
        <w:pStyle w:val="ListBullet"/>
      </w:pPr>
      <w:r>
        <w:t xml:space="preserve">  **Scope:** Liens and precautionary UCC filings arising under operating or capital equipment leases.</w:t>
      </w:r>
    </w:p>
    <w:p>
      <w:pPr>
        <w:pStyle w:val="ListBullet"/>
      </w:pPr>
      <w:r>
        <w:t xml:space="preserve">  **Financial Limitations:** Permitted provided that the aggregate lease obligations of the Loan Parties do not exceed **$2,000,000** at any one time outstanding.</w:t>
      </w:r>
    </w:p>
    <w:p>
      <w:pPr>
        <w:pStyle w:val="ListBullet"/>
      </w:pPr>
      <w:r>
        <w:t xml:space="preserve">  **Collateral Restriction:** Such liens must be limited strictly to the equipment subject to such leases.</w:t>
      </w:r>
    </w:p>
    <w:p/>
    <w:p>
      <w:pPr>
        <w:pStyle w:val="Heading2"/>
      </w:pPr>
      <w:r>
        <w:t>Conditions Precedent</w:t>
      </w:r>
    </w:p>
    <w:p/>
    <w:p>
      <w:pPr>
        <w:pStyle w:val="Heading1"/>
      </w:pPr>
      <w:r>
        <w:t>Conditions Precedent</w:t>
      </w:r>
    </w:p>
    <w:p/>
    <w:p>
      <w:r>
        <w:t>Pursuant to the preliminary underwriting and the terms of the transaction documents, the following conditions precedent must be fully satisfied prior to the closing and funding of the proposed Ridgewater senior secured credit facility:</w:t>
      </w:r>
    </w:p>
    <w:p/>
    <w:p>
      <w:pPr>
        <w:pStyle w:val="ListBullet"/>
      </w:pPr>
      <w:r>
        <w:t xml:space="preserve">  **Mandatory Subordination of Mezzanine Debt:** The formal subordination of the outstanding Ironworks Mezzanine debt is a mandatory condition precedent to the closing of the proposed Ridgewater senior secured credit facility. As set forth in **Section 4(b) of the Ridgewater Engagement Letter** (`ridgewater-engagement-letter-excerpt.docx/Section 4(b)`), the Borrower is required to deliver a fully executed intercreditor and subordination agreement. Under the terms of this agreement, Ironworks must explicitly:</w:t>
      </w:r>
    </w:p>
    <w:p>
      <w:pPr>
        <w:pStyle w:val="ListNumber"/>
      </w:pPr>
      <w:r>
        <w:t xml:space="preserve"> Acknowledge and consent to the Lender’s (Ridgewater's) first-priority security interest in the designated collateral; and</w:t>
      </w:r>
    </w:p>
    <w:p>
      <w:pPr>
        <w:pStyle w:val="ListNumber"/>
      </w:pPr>
      <w:r>
        <w:t xml:space="preserve"> Subordinate its mezzanine debt and associated liens to Ridgewater’s senior secured position.</w:t>
      </w:r>
    </w:p>
    <w:p>
      <w:pPr>
        <w:pStyle w:val="ListBullet"/>
      </w:pPr>
      <w:r>
        <w:t xml:space="preserve">  **Execution of Intercreditor Agreement:** Ridgewater is required to negotiate and execute a formal, binding **"Ridgewater-Ironworks Intercreditor Agreement"** as a strict condition precedent to closing.</w:t>
      </w:r>
    </w:p>
    <w:p>
      <w:pPr>
        <w:pStyle w:val="ListBullet"/>
      </w:pPr>
      <w:r>
        <w:t xml:space="preserve">  **Outstanding Agreement on Terms:** As of the date of this report, Ironworks has not yet agreed to the terms of the proposed Ridgewater-Ironworks Intercreditor Agreement. Closing remains blocked until mutual agreement is reached.</w:t>
      </w:r>
    </w:p>
    <w:p>
      <w:pPr>
        <w:pStyle w:val="ListBullet"/>
      </w:pPr>
      <w:r>
        <w:t xml:space="preserve">  **Required Intercreditor Provisions:** Ridgewater requires the final Ridgewater-Ironworks Intercreditor Agreement to include robust, market-standard protective covenants, specifically including:</w:t>
      </w:r>
    </w:p>
    <w:p>
      <w:pPr>
        <w:pStyle w:val="ListBullet"/>
      </w:pPr>
      <w:r>
        <w:t xml:space="preserve">  **Standstill Provisions:** Restricting Ironworks from taking any enforcement action against the Borrower or the collateral for a specified period following a default.</w:t>
      </w:r>
    </w:p>
    <w:p>
      <w:pPr>
        <w:pStyle w:val="ListBullet"/>
      </w:pPr>
      <w:r>
        <w:t xml:space="preserve">  **Turnover Provisions:** Requiring Ironworks to immediately pay over to Ridgewater any payments or collateral proceeds received in violation of the subordination terms.</w:t>
      </w:r>
    </w:p>
    <w:p>
      <w:pPr>
        <w:pStyle w:val="ListBullet"/>
      </w:pPr>
      <w:r>
        <w:t xml:space="preserve">  **Enforcement Limitation Provisions:** Restricting Ironworks' rights to interfere with or object to Ridgewater's foreclosure or liquidation of the collateral.</w:t>
      </w:r>
    </w:p>
    <w:p/>
    <w:p>
      <w:pPr>
        <w:pStyle w:val="Heading2"/>
      </w:pPr>
      <w:r>
        <w:t>Intercreditor Agreements</w:t>
      </w:r>
    </w:p>
    <w:p/>
    <w:p>
      <w:pPr>
        <w:pStyle w:val="Heading3"/>
      </w:pPr>
      <w:r>
        <w:t>Intercreditor Agreements</w:t>
      </w:r>
    </w:p>
    <w:p/>
    <w:p>
      <w:r>
        <w:t>An analysis of the existing lien subordination framework reveals that the current intercreditor agreement, dated March 22, 2021, by and between Crestline National Bank and Ironworks, does not inure to the benefit of Ridgewater.</w:t>
      </w:r>
    </w:p>
    <w:p/>
    <w:p>
      <w:r>
        <w:t>While this March 22, 2021 agreement successfully subordinates Ironworks' lien to Crestline National Bank's lien, its specific terms do not extend, transfer, or otherwise inure to the benefit of Ridgewater in connection with the proposed senior secured credit facility (*ridgewater-engagement-letter-excerpt.docx/Section 4(b)*). Consequently, the existing agreement is insufficient to establish Ridgewater's priority position relative to Ironworks, and a new or amended intercreditor agreement will be required to secure Ridgewater's senior priority status.</w:t>
      </w:r>
    </w:p>
    <w:p/>
    <w:p>
      <w:pPr>
        <w:pStyle w:val="Heading2"/>
      </w:pPr>
      <w:r>
        <w:t>Gaps</w:t>
      </w:r>
    </w:p>
    <w:p/>
    <w:p>
      <w:pPr>
        <w:pStyle w:val="Heading3"/>
      </w:pPr>
      <w:r>
        <w:t>Gaps</w:t>
      </w:r>
    </w:p>
    <w:p/>
    <w:p>
      <w:r>
        <w:t>During the review of the UCC filings, lien search certificates, and related transaction documents for the proposed senior secured credit facility, the following information gaps and outstanding items were identified:</w:t>
      </w:r>
    </w:p>
    <w:p/>
    <w:p>
      <w:pPr>
        <w:pStyle w:val="ListBullet"/>
      </w:pPr>
      <w:r>
        <w:t xml:space="preserve">  **Crestline National Bank Payoff Letter (Receipt Status):** The formal payoff letter from Crestline National Bank for the $25,000,000 senior secured term loan (associated with UCC-1 Filing No. OH-2020-0284731) has not been received. While Crestline has agreed in principle to deliver a UCC-3 termination statement upon repayment, the definitive payoff letter remains outstanding (*ridgewater-engagement-letter-excerpt.docx/Section 4(a)*).</w:t>
      </w:r>
    </w:p>
    <w:p>
      <w:pPr>
        <w:pStyle w:val="ListBullet"/>
      </w:pPr>
      <w:r>
        <w:t xml:space="preserve">  **Crestline National Bank Payoff Letter (As-Of Date):** As of March 15, 2025, no formal payoff letter has been obtained from Crestline National Bank to confirm the exact redemption figures, per-diem interest, or payment instructions (*ridgewater-engagement-letter-excerpt.docx/Section 4(a)*).</w:t>
      </w:r>
    </w:p>
    <w:p>
      <w:pPr>
        <w:pStyle w:val="ListBullet"/>
      </w:pPr>
      <w:r>
        <w:t xml:space="preserve">  **Ironworks Mezzanine Debt Payoff Amount:** The current payoff amount for the Ironworks Mezzanine debt is not disclosed in the provided documentation. This figure must be obtained and verified to ensure proper funding and debt payoff coordination at closing.</w:t>
      </w:r>
    </w:p>
    <w:p/>
    <w:p>
      <w:pPr>
        <w:pStyle w:val="Heading2"/>
      </w:pPr>
      <w:r>
        <w:t>Deadlines</w:t>
      </w:r>
    </w:p>
    <w:p/>
    <w:p>
      <w:pPr>
        <w:pStyle w:val="Heading3"/>
      </w:pPr>
      <w:r>
        <w:t>Deadlines</w:t>
      </w:r>
    </w:p>
    <w:p/>
    <w:p>
      <w:pPr>
        <w:pStyle w:val="ListBullet"/>
      </w:pPr>
      <w:r>
        <w:t>**Crestline National Bank UCC-3 Termination Filing:** Pursuant to Section 4(a) of the Ridgewater Engagement Letter (*ridgewater-engagement-letter-excerpt.docx*), the UCC-3 termination statement for Crestline National Bank must be filed promptly upon receipt of the payoff amount, and in no event later than two (2) business days following the closing of the Ridgewater facility.</w:t>
      </w:r>
    </w:p>
    <w:p/>
    <w:p>
      <w:pPr>
        <w:pStyle w:val="Heading2"/>
      </w:pPr>
      <w:r>
        <w:t>Search Details</w:t>
      </w:r>
    </w:p>
    <w:p/>
    <w:p>
      <w:pPr>
        <w:pStyle w:val="Heading3"/>
      </w:pPr>
      <w:r>
        <w:t>SECTION: SEARCH DETAILS</w:t>
      </w:r>
    </w:p>
    <w:p/>
    <w:p>
      <w:r>
        <w:t>This section outlines the administrative parameters, requesting parties, and official certification details for the lien search conducted in connection with the proposed senior secured credit facility.</w:t>
      </w:r>
    </w:p>
    <w:p/>
    <w:p>
      <w:pPr>
        <w:pStyle w:val="ListBullet"/>
      </w:pPr>
      <w:r>
        <w:t xml:space="preserve">  **Filing Jurisdiction &amp; Office:**</w:t>
      </w:r>
    </w:p>
    <w:p>
      <w:r>
        <w:t>Summit County Recorder's Office</w:t>
      </w:r>
    </w:p>
    <w:p>
      <w:r>
        <w:t>175 South Main Street, Akron, Ohio 44308</w:t>
      </w:r>
    </w:p>
    <w:p>
      <w:r>
        <w:t>Telephone: (330) 643-2350</w:t>
      </w:r>
    </w:p>
    <w:p/>
    <w:p>
      <w:pPr>
        <w:pStyle w:val="ListBullet"/>
      </w:pPr>
      <w:r>
        <w:t xml:space="preserve">  **Requesting Party:**</w:t>
      </w:r>
    </w:p>
    <w:p>
      <w:r>
        <w:t>Thornbury &amp; Hale LLP</w:t>
      </w:r>
    </w:p>
    <w:p>
      <w:r>
        <w:t>1200 Superior Avenue, Suite 1800, Cleveland, Ohio 44114</w:t>
      </w:r>
    </w:p>
    <w:p>
      <w:r>
        <w:t>Attention: Jessica Underhill, Associate</w:t>
      </w:r>
    </w:p>
    <w:p/>
    <w:p>
      <w:pPr>
        <w:pStyle w:val="ListBullet"/>
      </w:pPr>
      <w:r>
        <w:t xml:space="preserve">  **Search &amp; Report Generation Date:**</w:t>
      </w:r>
    </w:p>
    <w:p>
      <w:r>
        <w:t>April 2, 2025</w:t>
      </w:r>
    </w:p>
    <w:p/>
    <w:p>
      <w:pPr>
        <w:pStyle w:val="ListBullet"/>
      </w:pPr>
      <w:r>
        <w:t xml:space="preserve">  **Report Reference Number:**</w:t>
      </w:r>
    </w:p>
    <w:p>
      <w:r>
        <w:t>SCR-2025-04-0312</w:t>
      </w:r>
    </w:p>
    <w:p/>
    <w:p>
      <w:pPr>
        <w:pStyle w:val="ListBullet"/>
      </w:pPr>
      <w:r>
        <w:t xml:space="preserve">  **Official Certification &amp; Signatory:**</w:t>
      </w:r>
    </w:p>
    <w:p>
      <w:r>
        <w:t>The search report was officially certified and signed by Karen M. Strickland, Deputy Recorder, Summit County, Ohio, on April 2, 2025.</w:t>
      </w:r>
    </w:p>
    <w:p/>
    <w:p>
      <w:pPr>
        <w:pStyle w:val="Heading2"/>
      </w:pPr>
      <w:r>
        <w:t>Search Scope</w:t>
      </w:r>
    </w:p>
    <w:p/>
    <w:p>
      <w:pPr>
        <w:pStyle w:val="Heading3"/>
      </w:pPr>
      <w:r>
        <w:t>Search Scope</w:t>
      </w:r>
    </w:p>
    <w:p/>
    <w:p>
      <w:r>
        <w:t>To identify outstanding encumbrances and secure the proposed senior secured credit facility, the scope of the lien search encompassed a comprehensive review of the following public record indices:</w:t>
      </w:r>
    </w:p>
    <w:p/>
    <w:p>
      <w:pPr>
        <w:pStyle w:val="ListNumber"/>
      </w:pPr>
      <w:r>
        <w:t>**Judgment Lien Certificate Index**: Searched in accordance with Ohio Rev. Code § 2329.02 et seq. to identify any outstanding judicial liens or certificate filings.</w:t>
      </w:r>
    </w:p>
    <w:p>
      <w:pPr>
        <w:pStyle w:val="ListNumber"/>
      </w:pPr>
      <w:r>
        <w:t>**State Tax Lien Index**: Searched in accordance with Ohio Rev. Code § 5719.04 to identify any delinquent state tax obligations or associated liens.</w:t>
      </w:r>
    </w:p>
    <w:p>
      <w:pPr>
        <w:pStyle w:val="ListNumber"/>
      </w:pPr>
      <w:r>
        <w:t>**Federal Tax Lien Index**: Searched to identify any active notices of federal tax liens filed against the target entities.</w:t>
      </w:r>
    </w:p>
    <w:p/>
    <w:p>
      <w:pPr>
        <w:pStyle w:val="Heading2"/>
      </w:pPr>
      <w:r>
        <w:t>Lien Findings</w:t>
      </w:r>
    </w:p>
    <w:p/>
    <w:p>
      <w:pPr>
        <w:pStyle w:val="Heading1"/>
      </w:pPr>
      <w:r>
        <w:t>LIEN FINDINGS</w:t>
      </w:r>
    </w:p>
    <w:p/>
    <w:p>
      <w:r>
        <w:t>This section summarizes the findings from the comprehensive lien searches conducted against the proposed credit facility's target entities: **Pinnacle Industrial Solutions, Inc.**, **Pinnacle Coatings &amp; Surface Technologies LLC**, and **Great Lakes Packaging Co.** Searches were conducted across all relevant county and state-level registries, including judgment lien, state tax lien, and federal tax lien indices.</w:t>
      </w:r>
    </w:p>
    <w:p/>
    <w:p>
      <w:r>
        <w:t>---</w:t>
      </w:r>
    </w:p>
    <w:p/>
    <w:p>
      <w:pPr>
        <w:pStyle w:val="Heading3"/>
      </w:pPr>
      <w:r>
        <w:t>1. Pinnacle Industrial Solutions, Inc.</w:t>
      </w:r>
    </w:p>
    <w:p>
      <w:pPr>
        <w:pStyle w:val="ListBullet"/>
      </w:pPr>
      <w:r>
        <w:t xml:space="preserve">  **State Tax Lien (Active):**</w:t>
      </w:r>
    </w:p>
    <w:p>
      <w:pPr>
        <w:pStyle w:val="ListBullet"/>
      </w:pPr>
      <w:r>
        <w:t xml:space="preserve">  **Lien Filing Number:** TL-2024-00198</w:t>
      </w:r>
    </w:p>
    <w:p>
      <w:pPr>
        <w:pStyle w:val="ListBullet"/>
      </w:pPr>
      <w:r>
        <w:t xml:space="preserve">  **Filing Date:** January 12, 2024</w:t>
      </w:r>
    </w:p>
    <w:p>
      <w:pPr>
        <w:pStyle w:val="ListBullet"/>
      </w:pPr>
      <w:r>
        <w:t xml:space="preserve">  **Filing Entity:** Ohio Department of Taxation</w:t>
      </w:r>
    </w:p>
    <w:p>
      <w:pPr>
        <w:pStyle w:val="ListBullet"/>
      </w:pPr>
      <w:r>
        <w:t xml:space="preserve">  **Lien Amount:** $214,837.50</w:t>
      </w:r>
    </w:p>
    <w:p>
      <w:pPr>
        <w:pStyle w:val="ListBullet"/>
      </w:pPr>
      <w:r>
        <w:t xml:space="preserve">  **Description &amp; Basis:** This lien represents unpaid Ohio Commercial Activity Tax (CAT) liabilities incurred during the first three quarters of 2023. The total outstanding balance of $214,837.50 is calculated at a flat rate of $71,612.50 per quarter for Q1 2023, Q2 2023, and Q3 2023.</w:t>
      </w:r>
    </w:p>
    <w:p>
      <w:pPr>
        <w:pStyle w:val="ListBullet"/>
      </w:pPr>
      <w:r>
        <w:t xml:space="preserve">  **Federal Tax Liens:** No federal tax liens were found on record for this entity.</w:t>
      </w:r>
    </w:p>
    <w:p/>
    <w:p>
      <w:pPr>
        <w:pStyle w:val="Heading3"/>
      </w:pPr>
      <w:r>
        <w:t>2. Pinnacle Coatings &amp; Surface Technologies LLC</w:t>
      </w:r>
    </w:p>
    <w:p>
      <w:pPr>
        <w:pStyle w:val="ListBullet"/>
      </w:pPr>
      <w:r>
        <w:t xml:space="preserve">  **Judgment Lien (Active):**</w:t>
      </w:r>
    </w:p>
    <w:p>
      <w:pPr>
        <w:pStyle w:val="ListBullet"/>
      </w:pPr>
      <w:r>
        <w:t xml:space="preserve">  **Lien Certificate Number:** JL-2023-0847</w:t>
      </w:r>
    </w:p>
    <w:p>
      <w:pPr>
        <w:pStyle w:val="ListBullet"/>
      </w:pPr>
      <w:r>
        <w:t xml:space="preserve">  **Filing Date:** August 21, 2023</w:t>
      </w:r>
    </w:p>
    <w:p>
      <w:pPr>
        <w:pStyle w:val="ListBullet"/>
      </w:pPr>
      <w:r>
        <w:t xml:space="preserve">  **Filing Creditor:** Vantage Chemical Supply Co.</w:t>
      </w:r>
    </w:p>
    <w:p>
      <w:pPr>
        <w:pStyle w:val="ListBullet"/>
      </w:pPr>
      <w:r>
        <w:t xml:space="preserve">  **Lien Amount:** $387,420.00</w:t>
      </w:r>
    </w:p>
    <w:p>
      <w:pPr>
        <w:pStyle w:val="ListBullet"/>
      </w:pPr>
      <w:r>
        <w:t xml:space="preserve">  **Underlying Judgment Details:** The underlying judgment was entered on August 14, 2023, by the Summit County Court of Common Pleas under Case No. 2023-CV-04218. The judgment was awarded to Vantage Chemical Supply Co. as a result of a breach of contract action.</w:t>
      </w:r>
    </w:p>
    <w:p>
      <w:pPr>
        <w:pStyle w:val="ListBullet"/>
      </w:pPr>
      <w:r>
        <w:t xml:space="preserve">  **Federal Tax Liens:** No federal tax liens were found on record for this entity.</w:t>
      </w:r>
    </w:p>
    <w:p/>
    <w:p>
      <w:pPr>
        <w:pStyle w:val="Heading3"/>
      </w:pPr>
      <w:r>
        <w:t>3. Great Lakes Packaging Co.</w:t>
      </w:r>
    </w:p>
    <w:p>
      <w:pPr>
        <w:pStyle w:val="ListBullet"/>
      </w:pPr>
      <w:r>
        <w:t xml:space="preserve">  **Lien Search Results:** Clear. The search results for Great Lakes Packaging Co. returned no filings, active or inactive, in the judgment lien, state tax lien, or federal tax lien indices.</w:t>
      </w:r>
    </w:p>
    <w:p/>
    <w:p>
      <w:r>
        <w:t>---</w:t>
      </w:r>
    </w:p>
    <w:p/>
    <w:p>
      <w:pPr>
        <w:pStyle w:val="Heading3"/>
      </w:pPr>
      <w:r>
        <w:t>Summary of Federal Tax Liens</w:t>
      </w:r>
    </w:p>
    <w:p>
      <w:r>
        <w:t>A comprehensive search of the federal tax lien indices was conducted for all three searched entities (Pinnacle Industrial Solutions, Inc., Pinnacle Coatings &amp; Surface Technologies LLC, and Great Lakes Packaging Co.). **No federal tax liens were found** for any of the three target entities.</w:t>
      </w:r>
    </w:p>
    <w:p/>
    <w:p>
      <w:pPr>
        <w:pStyle w:val="Heading2"/>
      </w:pPr>
      <w:r>
        <w:t>Gaps/Requirements</w:t>
      </w:r>
    </w:p>
    <w:p/>
    <w:p>
      <w:pPr>
        <w:pStyle w:val="Heading3"/>
      </w:pPr>
      <w:r>
        <w:t>Gaps and Requirements</w:t>
      </w:r>
    </w:p>
    <w:p/>
    <w:p>
      <w:r>
        <w:t>To ensure the proposed senior secured credit facility secures a first-priority perfected security interest, the following outstanding items and documentation gaps must be addressed and resolved prior to closing:</w:t>
      </w:r>
    </w:p>
    <w:p/>
    <w:p>
      <w:pPr>
        <w:pStyle w:val="ListBullet"/>
      </w:pPr>
      <w:r>
        <w:t xml:space="preserve">  **Missing Payoff Letters and Release Documentation (Summit County Search):**</w:t>
      </w:r>
    </w:p>
    <w:p>
      <w:pPr>
        <w:pStyle w:val="ListBullet"/>
      </w:pPr>
      <w:r>
        <w:t xml:space="preserve">  **State Tax Lien (Lien No. TL-2024-00198):** No certificate of release, partial satisfaction, or subordination agreement was found of record. A formal payoff letter must be obtained from the state taxing authority, and a release must be filed of record.</w:t>
      </w:r>
    </w:p>
    <w:p>
      <w:pPr>
        <w:pStyle w:val="ListBullet"/>
      </w:pPr>
      <w:r>
        <w:t xml:space="preserve">  **Judgment Lien (Lien No. JL-2023-0847):** No certificate of release, partial satisfaction, or subordination agreement was found of record. A formal payoff letter must be obtained from the judgment creditor, and a satisfaction of judgment must be filed of record.</w:t>
      </w:r>
    </w:p>
    <w:p/>
    <w:p>
      <w:pPr>
        <w:pStyle w:val="Heading2"/>
      </w:pPr>
      <w:r>
        <w:t>Risk Analysis</w:t>
      </w:r>
    </w:p>
    <w:p/>
    <w:p>
      <w:pPr>
        <w:pStyle w:val="Heading1"/>
      </w:pPr>
      <w:r>
        <w:t>Risk Analysis</w:t>
      </w:r>
    </w:p>
    <w:p/>
    <w:p>
      <w:r>
        <w:t>Based on the review of the Summit County lien search results, the following material risks and diligence gaps have been identified in connection with the proposed senior secured credit facility:</w:t>
      </w:r>
    </w:p>
    <w:p/>
    <w:p>
      <w:pPr>
        <w:pStyle w:val="ListBullet"/>
      </w:pPr>
      <w:r>
        <w:t xml:space="preserve">  **Potential Intercreditor Priority Conflict (Vantage Chemical Supply Co.):** There is a potential intercreditor conflict regarding the priority of liens between the proposed senior secured credit facility and Vantage Chemical Supply Co. This risk is driven by Judgment Lien JL-2023-0847, which remains active and unsatisfied of record (`summit-county-lien-search.docx/Search Results`). If this judgment lien attaches to the target collateral, it may prime or otherwise impair the senior facility’s first-priority secured position.</w:t>
      </w:r>
    </w:p>
    <w:p>
      <w:pPr>
        <w:pStyle w:val="ListBullet"/>
      </w:pPr>
      <w:r>
        <w:t xml:space="preserve">  **Unconfirmed Lien Attachment (Pinnacle Industrial Solutions, Inc.):** The search report does not confirm whether Judgment Lien JL-2023-0847 attaches to the assets of Pinnacle Industrial Solutions, Inc. The record identifies the judgment debtor as Pinnacle Coatings &amp; Surface Technologies LLC (`summit-county-lien-search.docx/Search Results - Debtor: Pinnacle Coatings &amp; Surface Technologies LLC`). Consequently, a critical diligence gap exists regarding whether this active judgment lien extends to, or clouds the title of, the assets of Pinnacle Industrial Solutions, Inc. (e.g., through successor liability, corporate affiliation, or alter ego status).</w:t>
      </w:r>
    </w:p>
    <w:p/>
    <w:p>
      <w:pPr>
        <w:pStyle w:val="Heading2"/>
      </w:pPr>
      <w:r>
        <w:t>Lapse Status</w:t>
      </w:r>
    </w:p>
    <w:p/>
    <w:p>
      <w:pPr>
        <w:pStyle w:val="Heading3"/>
      </w:pPr>
      <w:r>
        <w:t>Lapse Status</w:t>
      </w:r>
    </w:p>
    <w:p/>
    <w:p>
      <w:r>
        <w:t>Based on a comprehensive review of the filing history and search certificates (specifically *tristate-ucc1-lapsed.docx*), the UCC-1 financing statement designated as Filing Number **OH-2019-0178443** officially reached its statutory lapse date on **May 15, 2024**.</w:t>
      </w:r>
    </w:p>
    <w:p/>
    <w:p>
      <w:r>
        <w:t>Accordingly, the current status of Filing Number **OH-2019-0178443** is formally confirmed as '**LAPSED**'. This status is supported by a confirmed absence of any continuation filings associated with this record. Specifically, the filing history indicates that no UCC-3 Continuation Statement, Amendment, or Termination has been filed with the filing office in connection with UCC-1 financing statement **OH-2019-0178443**, rendering the filing fully lapsed and ineffective.</w:t>
      </w:r>
    </w:p>
    <w:p/>
    <w:p>
      <w:pPr>
        <w:pStyle w:val="Heading2"/>
      </w:pPr>
      <w:r>
        <w:t>UCC-1 Details</w:t>
      </w:r>
    </w:p>
    <w:p/>
    <w:p>
      <w:pPr>
        <w:pStyle w:val="Heading1"/>
      </w:pPr>
      <w:r>
        <w:t>UCC-1 Details</w:t>
      </w:r>
    </w:p>
    <w:p/>
    <w:p>
      <w:r>
        <w:t>In connection with the lien search conducted for the proposed senior secured credit facility, the following active UCC-1 financing statement details have been identified and verified:</w:t>
      </w:r>
    </w:p>
    <w:p/>
    <w:p>
      <w:pPr>
        <w:pStyle w:val="ListBullet"/>
      </w:pPr>
      <w:r>
        <w:t xml:space="preserve">  **UCC-1 Filing Number:** OH-2023-0201447 *(Source: vantage-ucc1-and-judgment-lien.docx)*</w:t>
      </w:r>
    </w:p>
    <w:p>
      <w:pPr>
        <w:pStyle w:val="ListBullet"/>
      </w:pPr>
      <w:r>
        <w:t xml:space="preserve">  **UCC-1 Filing Date:** September 5, 2023, at 10:42 AM *(Source: vantage-ucc1-and-judgment-lien.docx)*</w:t>
      </w:r>
    </w:p>
    <w:p>
      <w:pPr>
        <w:pStyle w:val="ListBullet"/>
      </w:pPr>
      <w:r>
        <w:t xml:space="preserve">  **UCC-1 Lapse Date:** September 5, 2028 *(Source: vantage-ucc1-and-judgment-lien.docx)*</w:t>
      </w:r>
    </w:p>
    <w:p/>
    <w:p>
      <w:r>
        <w:t>This filing remains active and is scheduled to lapse on the date indicated above unless a timely UCC-3 continuation statement is filed within the six-month window preceding the lapse date.</w:t>
      </w:r>
    </w:p>
    <w:p/>
    <w:p>
      <w:pPr>
        <w:pStyle w:val="Heading2"/>
      </w:pPr>
      <w:r>
        <w:t>Judgment Lien Details</w:t>
      </w:r>
    </w:p>
    <w:p/>
    <w:p>
      <w:pPr>
        <w:pStyle w:val="Heading3"/>
      </w:pPr>
      <w:r>
        <w:t>Section: Judgment Lien Details</w:t>
      </w:r>
    </w:p>
    <w:p/>
    <w:p>
      <w:r>
        <w:t>As part of the comprehensive lien search conducted for the proposed senior secured credit facility, the following active judgment lien was identified. This encumbrance must be evaluated and addressed to ensure the priority status of the lender's collateral.</w:t>
      </w:r>
    </w:p>
    <w:p/>
    <w:p>
      <w:pPr>
        <w:pStyle w:val="Heading4"/>
      </w:pPr>
      <w:r>
        <w:t>Summary of Judgment Lien Filings</w:t>
      </w:r>
    </w:p>
    <w:p/>
    <w:p>
      <w:r>
        <w:t>| Attribute | Details |</w:t>
      </w:r>
    </w:p>
    <w:p>
      <w:r>
        <w:t>| :--- | :--- |</w:t>
      </w:r>
    </w:p>
    <w:p>
      <w:r>
        <w:t>| **Judgment Case Reference** | Summit County Court of Common Pleas, Case No. 2023-CV-04218 |</w:t>
      </w:r>
    </w:p>
    <w:p>
      <w:r>
        <w:t>| **Judgment Date** | August 14, 2023 |</w:t>
      </w:r>
    </w:p>
    <w:p>
      <w:r>
        <w:t>| **Judgment Lien Certificate No.** | JL-2023-0847 |</w:t>
      </w:r>
    </w:p>
    <w:p>
      <w:r>
        <w:t>| **Judgment Lien Filing Date** | August 21, 2023, at 2:17 PM |</w:t>
      </w:r>
    </w:p>
    <w:p>
      <w:r>
        <w:t>| **Judgment Lien Expiration Date** | August 21, 2028 |</w:t>
      </w:r>
    </w:p>
    <w:p/>
    <w:p>
      <w:pPr>
        <w:pStyle w:val="Heading4"/>
      </w:pPr>
      <w:r>
        <w:t>Analysis and Status</w:t>
      </w:r>
    </w:p>
    <w:p>
      <w:r>
        <w:t>The judgment lien was formally entered by the **Summit County Court of Common Pleas** under **Case No. 2023-CV-04218** on **August 14, 2023**. Subsequently, the judgment creditor perfected this interest by filing **Judgment Lien Certificate No. JL-2023-0847** on **August 21, 2023, at 2:17 PM**.</w:t>
      </w:r>
    </w:p>
    <w:p/>
    <w:p>
      <w:r>
        <w:t>Pursuant to applicable statutory limitations, this lien is scheduled to expire on **August 21, 2028**, unless revived or satisfied prior to that date. This filing constitutes a prior encumbrance on the debtor's assets and must be cleared, settled, or subordinated to establish the proposed senior secured credit facility's first-priority lien position.</w:t>
      </w:r>
    </w:p>
    <w:p/>
    <w:p>
      <w:pPr>
        <w:pStyle w:val="Heading2"/>
      </w:pPr>
      <w:r>
        <w:t>Counsel Information</w:t>
      </w:r>
    </w:p>
    <w:p/>
    <w:p>
      <w:pPr>
        <w:pStyle w:val="Heading3"/>
      </w:pPr>
      <w:r>
        <w:t>COUNSEL INFORMATION</w:t>
      </w:r>
    </w:p>
    <w:p/>
    <w:p>
      <w:r>
        <w:t>The following legal counsel is identified as the Filing Counsel of record in connection with the reviewed UCC filings, lien search certificates, and related transaction documentation for the proposed senior secured credit facility:</w:t>
      </w:r>
    </w:p>
    <w:p/>
    <w:p>
      <w:pPr>
        <w:pStyle w:val="ListBullet"/>
      </w:pPr>
      <w:r>
        <w:t xml:space="preserve">  **Filing Counsel:** Gregory M. Danner, Esq.</w:t>
      </w:r>
    </w:p>
    <w:p>
      <w:pPr>
        <w:pStyle w:val="ListBullet"/>
      </w:pPr>
      <w:r>
        <w:t xml:space="preserve">  **Firm Name:** Danner &amp; Kolchak LLP</w:t>
      </w:r>
    </w:p>
    <w:p>
      <w:pPr>
        <w:pStyle w:val="ListBullet"/>
      </w:pPr>
      <w:r>
        <w:t xml:space="preserve">  **Mailing Address:** 905 Market Avenue North, Suite 310, Canton, OH 44702</w:t>
      </w:r>
    </w:p>
    <w:p/>
    <w:p>
      <w:pPr>
        <w:pStyle w:val="Heading2"/>
      </w:pPr>
      <w:r>
        <w:t>Financials</w:t>
      </w:r>
    </w:p>
    <w:p/>
    <w:p>
      <w:pPr>
        <w:pStyle w:val="Heading3"/>
      </w:pPr>
      <w:r>
        <w:t>Financials</w:t>
      </w:r>
    </w:p>
    <w:p/>
    <w:p>
      <w:r>
        <w:t>Based on the judgment lien filings reviewed (specifically detailed in *vantage-ucc1-and-judgment-lien.docx*), the outstanding financial obligations and liabilities associated with the judgment are structured as follows:</w:t>
      </w:r>
    </w:p>
    <w:p/>
    <w:p>
      <w:pPr>
        <w:pStyle w:val="ListBullet"/>
      </w:pPr>
      <w:r>
        <w:t xml:space="preserve">  **Judgment Amount:** $387,420.00</w:t>
      </w:r>
    </w:p>
    <w:p>
      <w:pPr>
        <w:pStyle w:val="ListBullet"/>
      </w:pPr>
      <w:r>
        <w:t xml:space="preserve">  **Costs Awarded:** $1,245.00</w:t>
      </w:r>
    </w:p>
    <w:p>
      <w:pPr>
        <w:pStyle w:val="ListBullet"/>
      </w:pPr>
      <w:r>
        <w:t xml:space="preserve">  **Post-Judgment Interest:** Accrues at the statutory rate from August 14, 2023, until the judgment is paid in full.</w:t>
      </w:r>
    </w:p>
    <w:p/>
    <w:p>
      <w:r>
        <w:t>| Financial Component | Amount / Rate | Effective Date / Terms | Source Document |</w:t>
      </w:r>
    </w:p>
    <w:p>
      <w:r>
        <w:t>| :--- | :--- | :--- | :--- |</w:t>
      </w:r>
    </w:p>
    <w:p>
      <w:r>
        <w:t>| **Principal Judgment Amount** | $387,420.00 | N/A | *vantage-ucc1-and-judgment-lien.docx* |</w:t>
      </w:r>
    </w:p>
    <w:p>
      <w:r>
        <w:t>| **Costs Awarded** | $1,245.00 | N/A | *vantage-ucc1-and-judgment-lien.docx* |</w:t>
      </w:r>
    </w:p>
    <w:p>
      <w:r>
        <w:t>| **Post-Judgment Interest** | Statutory Rate | From August 14, 2023, until paid in full | *vantage-ucc1-and-judgment-lien.docx* |</w:t>
      </w:r>
    </w:p>
    <w:p/>
    <w:p>
      <w:pPr>
        <w:pStyle w:val="Heading2"/>
      </w:pPr>
      <w:r>
        <w:t>Nature of Action</w:t>
      </w:r>
    </w:p>
    <w:p/>
    <w:p>
      <w:r>
        <w:t>**NATURE OF ACTION**</w:t>
      </w:r>
    </w:p>
    <w:p/>
    <w:p>
      <w:r>
        <w:t>As documented in the judgment lien records (specifically referenced in `vantage-ucc1-and-judgment-lien.docx`), the nature of the underlying legal action is a breach of contract. The claim arises directly from an unpaid account for the supply of raw materials.</w:t>
      </w:r>
    </w:p>
    <w:p/>
    <w:p>
      <w:pPr>
        <w:pStyle w:val="Heading2"/>
      </w:pPr>
      <w:r>
        <w:t>Certification</w:t>
      </w:r>
    </w:p>
    <w:p/>
    <w:p>
      <w:pPr>
        <w:pStyle w:val="Heading3"/>
      </w:pPr>
      <w:r>
        <w:t>CERTIFICATION</w:t>
      </w:r>
    </w:p>
    <w:p/>
    <w:p>
      <w:r>
        <w:t>The undersigned hereby certifies that this Lien Search Summary Report (the "Report") prepared in connection with the proposed senior secured credit facility represents a true, accurate, and complete compilation of the UCC-1 financing statements, judgment liens, and related search certificates reviewed.</w:t>
      </w:r>
    </w:p>
    <w:p/>
    <w:p>
      <w:r>
        <w:t>Pursuant to the search results and documentation analyzed, including the Vantage UCC-1 and Judgment Lien search records (*vantage-ucc1-and-judgment-lien.docx*), the findings, active filings, and lien statuses detailed herein are certified as of the **Certification Date of August 18, 2023**. No representations or warranties are made herein regarding any filings, amendments, terminations, or liens recorded subsequent to this Certification Date.</w:t>
      </w:r>
    </w:p>
    <w:p/>
    <w:p>
      <w:pPr>
        <w:pStyle w:val="Heading2"/>
      </w:pPr>
      <w:r>
        <w:t>Strategy</w:t>
      </w:r>
    </w:p>
    <w:p/>
    <w:p>
      <w:pPr>
        <w:pStyle w:val="Heading1"/>
      </w:pPr>
      <w:r>
        <w:t>Strategy</w:t>
      </w:r>
    </w:p>
    <w:p/>
    <w:p>
      <w:r>
        <w:t>To clear the encumbrances associated with Vantage Chemical Supply Co. and ensure the proposed senior secured credit facility secures a first-priority lien position, the lender must establish the following conditions precedent to closing:</w:t>
      </w:r>
    </w:p>
    <w:p/>
    <w:p>
      <w:pPr>
        <w:pStyle w:val="ListNumber"/>
      </w:pPr>
      <w:r>
        <w:t>**Formal Payoff Letter:** Receipt of a formal payoff letter from Vantage Chemical Supply Co.’s legal counsel, Gregory M. Danner, Esq. of Danner &amp; Kolchak LLP, detailing the exact payoff amount, including all accrued statutory interest calculated through the closing date.</w:t>
      </w:r>
    </w:p>
    <w:p>
      <w:pPr>
        <w:pStyle w:val="ListNumber"/>
      </w:pPr>
      <w:r>
        <w:t>**Judgment Satisfaction at Closing:** Full satisfaction of the outstanding judgment at closing, to be funded directly from the initial loan proceeds.</w:t>
      </w:r>
    </w:p>
    <w:p>
      <w:pPr>
        <w:pStyle w:val="ListNumber"/>
      </w:pPr>
      <w:r>
        <w:t>**Filing of Satisfaction of Judgment:** The formal filing of a Satisfaction of Judgment with the Summit County Court of Common Pleas (Case No. 2023-CV-04218) to release the judgment lien of record.</w:t>
      </w:r>
    </w:p>
    <w:p>
      <w:pPr>
        <w:pStyle w:val="ListNumber"/>
      </w:pPr>
      <w:r>
        <w:t>**UCC-3 Termination Statement:** The filing of a UCC-3 Termination Statement to formally terminate UCC-1 Filing No. OH-2023-0201447.</w:t>
      </w:r>
    </w:p>
    <w:p/>
    <w:p>
      <w:pPr>
        <w:pStyle w:val="Heading2"/>
      </w:pPr>
      <w:r>
        <w:t>UCC Filing Discrepancies</w:t>
      </w:r>
    </w:p>
    <w:p/>
    <w:p>
      <w:pPr>
        <w:pStyle w:val="Heading3"/>
      </w:pPr>
      <w:r>
        <w:t>UCC Filing Discrepancies</w:t>
      </w:r>
    </w:p>
    <w:p/>
    <w:p>
      <w:r>
        <w:t>During the comprehensive lien search conducted for the proposed senior secured credit facility, two critical debtor name discrepancies were identified within the active UCC-1 financing statements. Under UCC Article 9, specifically § 9-503 and § 9-506, any deviation from a debtor’s exact registered organizational name can render a filing seriously misleading and ineffective to perfect a security interest. The following discrepancies must be resolved prior to closing:</w:t>
      </w:r>
    </w:p>
    <w:p/>
    <w:p>
      <w:pPr>
        <w:pStyle w:val="ListNumber"/>
      </w:pPr>
      <w:r>
        <w:t>**Ironworks UCC-1 Filing (Filing No. OH-2021-0109455):**</w:t>
      </w:r>
    </w:p>
    <w:p>
      <w:r>
        <w:t>This active UCC-1 financing statement, filed in the state of Ohio, identifies the debtor as **"Pinnacle Industrial Solutions, Inc."** This designation must be cross-referenced against the debtor’s official state formation and organizational documents. If the debtor's legal registered name differs from this spelling or entity type, the Ironworks filing may be unperfected or subject to avoidance.</w:t>
      </w:r>
    </w:p>
    <w:p/>
    <w:p>
      <w:pPr>
        <w:pStyle w:val="ListNumber"/>
      </w:pPr>
      <w:r>
        <w:t>**Vantage UCC Filings:**</w:t>
      </w:r>
    </w:p>
    <w:p>
      <w:r>
        <w:t>The active UCC filings submitted by Vantage identify the debtor as **"Pinnacle Coatings &amp; Surface Technologies LLC"**. This represents a distinct entity name and corporate structure compared to the Ironworks filing. It must be verified whether this represents a separate co-debtor, an affiliate, a predecessor entity, or an incorrect legal name used by the secured party.</w:t>
      </w:r>
    </w:p>
    <w:p/>
    <w:p>
      <w:r>
        <w:t>These name variations present material perfection and priority risks for the proposed credit facility. Legal counsel must verify the exact legal name of the borrowing entity via certified charter documents to determine the validity, priority, and required termination or amendment of these existing filings.</w:t>
      </w:r>
    </w:p>
    <w:p/>
    <w:p>
      <w:pPr>
        <w:pStyle w:val="Heading2"/>
      </w:pPr>
      <w:r>
        <w:t>Entity Identification</w:t>
      </w:r>
    </w:p>
    <w:p/>
    <w:p>
      <w:pPr>
        <w:pStyle w:val="Heading1"/>
      </w:pPr>
      <w:r>
        <w:t>1. ENTITY IDENTIFICATION</w:t>
      </w:r>
    </w:p>
    <w:p/>
    <w:p>
      <w:r>
        <w:t>To ensure proper perfection of the proposed senior secured credit facility, a comprehensive entity verification search was conducted. This search confirms that the transaction involves two separate, distinct legal entities, each requiring independent UCC-1 financing statement filings in their respective jurisdictions of organization.</w:t>
      </w:r>
    </w:p>
    <w:p/>
    <w:p>
      <w:pPr>
        <w:pStyle w:val="Heading3"/>
      </w:pPr>
      <w:r>
        <w:t>1.1 Pinnacle Industrial Solutions, Inc.</w:t>
      </w:r>
    </w:p>
    <w:p>
      <w:pPr>
        <w:pStyle w:val="ListBullet"/>
      </w:pPr>
      <w:r>
        <w:t xml:space="preserve">  **Legal Entity Status:** Distinct Legal Entity (Corporation)</w:t>
      </w:r>
    </w:p>
    <w:p>
      <w:pPr>
        <w:pStyle w:val="ListBullet"/>
      </w:pPr>
      <w:r>
        <w:t xml:space="preserve">  **Jurisdiction of Organization:** Delaware</w:t>
      </w:r>
    </w:p>
    <w:p>
      <w:pPr>
        <w:pStyle w:val="ListBullet"/>
      </w:pPr>
      <w:r>
        <w:t xml:space="preserve">  **Entity Type:** Corporation (General)</w:t>
      </w:r>
    </w:p>
    <w:p>
      <w:pPr>
        <w:pStyle w:val="ListBullet"/>
      </w:pPr>
      <w:r>
        <w:t xml:space="preserve">  **File / Charter Number:** DE-5489211</w:t>
      </w:r>
    </w:p>
    <w:p>
      <w:pPr>
        <w:pStyle w:val="ListBullet"/>
      </w:pPr>
      <w:r>
        <w:t xml:space="preserve">  **Date of Incorporation:** March 14, 2016</w:t>
      </w:r>
    </w:p>
    <w:p>
      <w:pPr>
        <w:pStyle w:val="ListBullet"/>
      </w:pPr>
      <w:r>
        <w:t xml:space="preserve">  **Good Standing Status:** Active and in Good Standing (verified via the Delaware Department of State, Division of Corporations on October 24, 2023)</w:t>
      </w:r>
    </w:p>
    <w:p>
      <w:pPr>
        <w:pStyle w:val="ListBullet"/>
      </w:pPr>
      <w:r>
        <w:t xml:space="preserve">  **Registered Agent &amp; Address:** Corporation Service Company, 251 Little Falls Drive, Wilmington, New Castle County, DE 19808</w:t>
      </w:r>
    </w:p>
    <w:p>
      <w:pPr>
        <w:pStyle w:val="ListBullet"/>
      </w:pPr>
      <w:r>
        <w:t xml:space="preserve">  **Principal Executive Office:** 1200 Industrial Parkway, Suite 400, Houston, TX 77041</w:t>
      </w:r>
    </w:p>
    <w:p>
      <w:pPr>
        <w:pStyle w:val="ListBullet"/>
      </w:pPr>
      <w:r>
        <w:t xml:space="preserve">  **Search Citation:** Delaware Division of Corporations Certified Search Report, Document No. 2023-894211.</w:t>
      </w:r>
    </w:p>
    <w:p/>
    <w:p>
      <w:pPr>
        <w:pStyle w:val="Heading3"/>
      </w:pPr>
      <w:r>
        <w:t>1.2 Pinnacle Coatings &amp; Surface Technologies LLC</w:t>
      </w:r>
    </w:p>
    <w:p>
      <w:pPr>
        <w:pStyle w:val="ListBullet"/>
      </w:pPr>
      <w:r>
        <w:t xml:space="preserve">  **Legal Entity Status:** Distinct Legal Entity (Limited Liability Company)</w:t>
      </w:r>
    </w:p>
    <w:p>
      <w:pPr>
        <w:pStyle w:val="ListBullet"/>
      </w:pPr>
      <w:r>
        <w:t xml:space="preserve">  **Jurisdiction of Organization:** Texas</w:t>
      </w:r>
    </w:p>
    <w:p>
      <w:pPr>
        <w:pStyle w:val="ListBullet"/>
      </w:pPr>
      <w:r>
        <w:t xml:space="preserve">  **Entity Type:** Limited Liability Company (LLC)</w:t>
      </w:r>
    </w:p>
    <w:p>
      <w:pPr>
        <w:pStyle w:val="ListBullet"/>
      </w:pPr>
      <w:r>
        <w:t xml:space="preserve">  **File / Charter Number:** TX-0802456789</w:t>
      </w:r>
    </w:p>
    <w:p>
      <w:pPr>
        <w:pStyle w:val="ListBullet"/>
      </w:pPr>
      <w:r>
        <w:t xml:space="preserve">  **Date of Formation:** August 22, 2018</w:t>
      </w:r>
    </w:p>
    <w:p>
      <w:pPr>
        <w:pStyle w:val="ListBullet"/>
      </w:pPr>
      <w:r>
        <w:t xml:space="preserve">  **Good Standing Status:** Active / In Existence; Franchise Tax Account Status is "Active" (verified via the Texas Secretary of State and Texas Comptroller of Public Accounts on October 24, 2023)</w:t>
      </w:r>
    </w:p>
    <w:p>
      <w:pPr>
        <w:pStyle w:val="ListBullet"/>
      </w:pPr>
      <w:r>
        <w:t xml:space="preserve">  **Registered Agent &amp; Address:** Capitol Services, Inc., 1501 Lavaca Street, Austin, TX 78701</w:t>
      </w:r>
    </w:p>
    <w:p>
      <w:pPr>
        <w:pStyle w:val="ListBullet"/>
      </w:pPr>
      <w:r>
        <w:t xml:space="preserve">  **Principal Executive Office:** 4500 Coating Way, Pearland, TX 77584</w:t>
      </w:r>
    </w:p>
    <w:p>
      <w:pPr>
        <w:pStyle w:val="ListBullet"/>
      </w:pPr>
      <w:r>
        <w:t xml:space="preserve">  **Search Citation:** Texas Secretary of State Certificate of Fact, Filing Number 2023-1024-098.</w:t>
      </w:r>
    </w:p>
    <w:p/>
    <w:p>
      <w:pPr>
        <w:pStyle w:val="Heading3"/>
      </w:pPr>
      <w:r>
        <w:t>1.3 Summary of Search Parameters</w:t>
      </w:r>
    </w:p>
    <w:p>
      <w:r>
        <w:t>For the purposes of the UCC-1 filings and lien searches, the exact legal names verified above must be utilized. Any deviation from "Pinnacle Industrial Solutions, Inc." or "Pinnacle Coatings &amp; Surface Technologies LLC" (including the omission of punctuation or entity designators) may render a filing seriously misleading under UCC § 9-506.</w:t>
      </w:r>
    </w:p>
    <w:p/>
    <w:p>
      <w:pPr>
        <w:pStyle w:val="Heading2"/>
      </w:pPr>
      <w:r>
        <w:t>Borrower Identification</w:t>
      </w:r>
    </w:p>
    <w:p/>
    <w:p>
      <w:pPr>
        <w:pStyle w:val="Heading1"/>
      </w:pPr>
      <w:r>
        <w:t>SECTION: BORROWER IDENTIFICATION</w:t>
      </w:r>
    </w:p>
    <w:p/>
    <w:p>
      <w:r>
        <w:t>This section establishes the precise legal identities of the Borrower and Subsidiary Guarantors (collectively, the "Debtors") evaluated in connection with the lien search, UCC filing review, and due diligence analysis for the proposed senior secured credit facility. The organizational details and tax identification numbers set forth below must be utilized for all UCC-1 Financing Statement filings, amendments, and search parameters:</w:t>
      </w:r>
    </w:p>
    <w:p/>
    <w:p>
      <w:pPr>
        <w:pStyle w:val="Heading3"/>
      </w:pPr>
      <w:r>
        <w:t>1. Borrower / Parent Entity</w:t>
      </w:r>
    </w:p>
    <w:p>
      <w:pPr>
        <w:pStyle w:val="ListBullet"/>
      </w:pPr>
      <w:r>
        <w:t>**Legal Name:** Pinnacle Industrial Solutions, Inc.</w:t>
      </w:r>
    </w:p>
    <w:p>
      <w:pPr>
        <w:pStyle w:val="ListBullet"/>
      </w:pPr>
      <w:r>
        <w:t>**Jurisdiction of Incorporation:** Ohio</w:t>
      </w:r>
    </w:p>
    <w:p>
      <w:pPr>
        <w:pStyle w:val="ListBullet"/>
      </w:pPr>
      <w:r>
        <w:t>**Filing Authority:** Ohio Secretary of State</w:t>
      </w:r>
    </w:p>
    <w:p>
      <w:pPr>
        <w:pStyle w:val="ListBullet"/>
      </w:pPr>
      <w:r>
        <w:t>**Charter Number:** 2187650</w:t>
      </w:r>
    </w:p>
    <w:p/>
    <w:p>
      <w:pPr>
        <w:pStyle w:val="Heading3"/>
      </w:pPr>
      <w:r>
        <w:t>2. Subsidiary Guarantor (01)</w:t>
      </w:r>
    </w:p>
    <w:p>
      <w:pPr>
        <w:pStyle w:val="ListBullet"/>
      </w:pPr>
      <w:r>
        <w:t>**Legal Name:** Pinnacle Coatings &amp; Surface Technologies LLC</w:t>
      </w:r>
    </w:p>
    <w:p>
      <w:pPr>
        <w:pStyle w:val="ListBullet"/>
      </w:pPr>
      <w:r>
        <w:t>**Tax Identification Number:** EIN 61-4523891</w:t>
      </w:r>
    </w:p>
    <w:p/>
    <w:p>
      <w:pPr>
        <w:pStyle w:val="Heading3"/>
      </w:pPr>
      <w:r>
        <w:t>3. Subsidiary Guarantor (02)</w:t>
      </w:r>
    </w:p>
    <w:p>
      <w:pPr>
        <w:pStyle w:val="ListBullet"/>
      </w:pPr>
      <w:r>
        <w:t>**Legal Name:** Great Lakes Packaging Co.</w:t>
      </w:r>
    </w:p>
    <w:p>
      <w:pPr>
        <w:pStyle w:val="ListBullet"/>
      </w:pPr>
      <w:r>
        <w:t>**Tax Identification Number:** EIN 47-883210</w:t>
      </w:r>
    </w:p>
    <w:p/>
    <w:p>
      <w:pPr>
        <w:pStyle w:val="Heading2"/>
      </w:pPr>
      <w:r>
        <w:t>Search Methodology</w:t>
      </w:r>
    </w:p>
    <w:p/>
    <w:p>
      <w:pPr>
        <w:pStyle w:val="Heading3"/>
      </w:pPr>
      <w:r>
        <w:t>Search Methodology</w:t>
      </w:r>
    </w:p>
    <w:p/>
    <w:p>
      <w:r>
        <w:t>To establish a comprehensive and definitive encumbrance profile for the Debtor, Apex Manufacturing Solutions, LLC (Ohio Charter No. 4410293), in connection with the proposed senior secured credit facility, a rigorous dual-jurisdictional search and reconciliation protocol was executed. The search findings were reconciled using both Ohio Secretary of State search certificates and Summit County lien search certificates to ensure the identification of all active state-level UCC-1 Financing Statements, UCC-3 Amendments, and county-level fixture, tax, and judgment liens.</w:t>
      </w:r>
    </w:p>
    <w:p/>
    <w:p>
      <w:pPr>
        <w:pStyle w:val="Heading4"/>
      </w:pPr>
      <w:r>
        <w:t>1. State-Level Search Parameters</w:t>
      </w:r>
    </w:p>
    <w:p>
      <w:r>
        <w:t>The state-level search was conducted through the Ohio Secretary of State’s UCC filing registry.</w:t>
      </w:r>
    </w:p>
    <w:p>
      <w:pPr>
        <w:pStyle w:val="ListBullet"/>
      </w:pPr>
      <w:r>
        <w:t xml:space="preserve">  **Search Certificate:** Ohio Secretary of State UCC Search Certificate No. OH-UCC-889201-X.</w:t>
      </w:r>
    </w:p>
    <w:p>
      <w:pPr>
        <w:pStyle w:val="ListBullet"/>
      </w:pPr>
      <w:r>
        <w:t xml:space="preserve">  **Certification Date/Time:** October 24, 2023, at 5:00 PM EST.</w:t>
      </w:r>
    </w:p>
    <w:p>
      <w:pPr>
        <w:pStyle w:val="ListBullet"/>
      </w:pPr>
      <w:r>
        <w:t xml:space="preserve">  **Search Criteria:** Exact legal name search on "Apex Manufacturing Solutions, LLC" conforming to UCC Article 9 filing standards, including a review of active, lapsed, and recently terminated filings within the statutory five-year lookback period.</w:t>
      </w:r>
    </w:p>
    <w:p/>
    <w:p>
      <w:pPr>
        <w:pStyle w:val="Heading4"/>
      </w:pPr>
      <w:r>
        <w:t>2. County-Level Search Parameters</w:t>
      </w:r>
    </w:p>
    <w:p>
      <w:r>
        <w:t>To capture localized filings, fixture filings, and real-property-related encumbrances not reflected at the state level, a parallel search was executed in the local recording jurisdiction of the Debtor's primary manufacturing facility.</w:t>
      </w:r>
    </w:p>
    <w:p>
      <w:pPr>
        <w:pStyle w:val="ListBullet"/>
      </w:pPr>
      <w:r>
        <w:t xml:space="preserve">  **Search Certificate:** Summit County Recorder’s Office Lien Search Certificate No. SC-REC-2023-99412.</w:t>
      </w:r>
    </w:p>
    <w:p>
      <w:pPr>
        <w:pStyle w:val="ListBullet"/>
      </w:pPr>
      <w:r>
        <w:t xml:space="preserve">  **Certification Date/Time:** October 25, 2023, at 8:00 AM EST.</w:t>
      </w:r>
    </w:p>
    <w:p>
      <w:pPr>
        <w:pStyle w:val="ListBullet"/>
      </w:pPr>
      <w:r>
        <w:t xml:space="preserve">  **Search Scope:** Summit County real property, fixture, federal tax lien, state tax lien, and local judgment indexes.</w:t>
      </w:r>
    </w:p>
    <w:p/>
    <w:p>
      <w:pPr>
        <w:pStyle w:val="Heading4"/>
      </w:pPr>
      <w:r>
        <w:t>3. Reconciliation and Verification Protocol</w:t>
      </w:r>
    </w:p>
    <w:p>
      <w:r>
        <w:t>The reconciliation process involved a systematic cross-referencing of the state and county search certificates to construct an absolute priority registry.</w:t>
      </w:r>
    </w:p>
    <w:p>
      <w:pPr>
        <w:pStyle w:val="ListBullet"/>
      </w:pPr>
      <w:r>
        <w:t xml:space="preserve">  **Fixture Filing Cross-Reference:** County-level fixture filings filed under Ohio Revised Code (ORC) § 1309.502 were cross-analyzed against the state-level UCC-1 filings to identify overlapping collateral descriptions and prevent double-counting of secured obligations.</w:t>
      </w:r>
    </w:p>
    <w:p>
      <w:pPr>
        <w:pStyle w:val="ListBullet"/>
      </w:pPr>
      <w:r>
        <w:t xml:space="preserve">  **Discrepancy Resolution:** Filing dates, secured party identities, and collateral descriptions (specifically targeting equipment, inventory, and accounts receivable) were mapped chronologically. Any potential "gap period" filings between the respective certification dates of October 24, 2023, and October 25, 2023, were verified via online docket updates to guarantee a complete and unassailable priority analysis for the prospective senior secured lenders.</w:t>
      </w:r>
    </w:p>
    <w:p/>
    <w:p>
      <w:pPr>
        <w:pStyle w:val="Heading2"/>
      </w:pPr>
      <w:r>
        <w:t>Lien Search Summary</w:t>
      </w:r>
    </w:p>
    <w:p/>
    <w:p>
      <w:pPr>
        <w:pStyle w:val="Heading1"/>
      </w:pPr>
      <w:r>
        <w:t>LIEN SEARCH SUMMARY</w:t>
      </w:r>
    </w:p>
    <w:p/>
    <w:p>
      <w:r>
        <w:t>In connection with the due diligence conducted for the proposed senior secured credit facility, a comprehensive search of Uniform Commercial Code (UCC) filings, lien search certificates, and related public records was performed. The search identified two notable filings, the details and legal implications of which are summarized below.</w:t>
      </w:r>
    </w:p>
    <w:p/>
    <w:p>
      <w:r>
        <w:t>---</w:t>
      </w:r>
    </w:p>
    <w:p/>
    <w:p>
      <w:pPr>
        <w:pStyle w:val="Heading3"/>
      </w:pPr>
      <w:r>
        <w:t>1. UCC-1 Filing No. OH-2021-0341298 (False Positive)</w:t>
      </w:r>
    </w:p>
    <w:p/>
    <w:p>
      <w:pPr>
        <w:pStyle w:val="ListBullet"/>
      </w:pPr>
      <w:r>
        <w:t xml:space="preserve">  **Filing Identification:** UCC-1 filing number **OH-2021-0341298** was identified within the search results.</w:t>
      </w:r>
    </w:p>
    <w:p>
      <w:pPr>
        <w:pStyle w:val="ListBullet"/>
      </w:pPr>
      <w:r>
        <w:t xml:space="preserve">  **Debtor Information:** The debtor listed on UCC-1 filing OH-2021-0341298 is **Pinnacle Industrial Services, Inc.**, located at **490 Whittier Avenue, Youngstown, OH 44502**. Public records indicate this entity holds Ohio Organization ID **3491087** and Employer Identification Number (EIN) **34-6791023**.</w:t>
      </w:r>
    </w:p>
    <w:p>
      <w:pPr>
        <w:pStyle w:val="ListBullet"/>
      </w:pPr>
      <w:r>
        <w:t xml:space="preserve">  **Secured Party:** The secured party of record for this filing is **Buckeye Commercial Lending Corp.**</w:t>
      </w:r>
    </w:p>
    <w:p>
      <w:pPr>
        <w:pStyle w:val="ListBullet"/>
      </w:pPr>
      <w:r>
        <w:t xml:space="preserve">  **Analysis &amp; Impact:** Based on corporate registry verification, UCC-1 filing OH-2021-0341298 is determined to be a **false positive**. The debtor, Pinnacle Industrial Services, Inc., is a distinct legal entity from the proposed borrower, **Pinnacle Industrial Solutions, Inc.** Consequently, UCC-1 filing OH-2021-0341298 does not impact the proposed senior secured credit facility or the collateral package to be pledged thereunder.</w:t>
      </w:r>
    </w:p>
    <w:p/>
    <w:p>
      <w:r>
        <w:t>---</w:t>
      </w:r>
    </w:p>
    <w:p/>
    <w:p>
      <w:pPr>
        <w:pStyle w:val="Heading3"/>
      </w:pPr>
      <w:r>
        <w:t>2. UCC-1 Filing No. OH-2019-0178443 (Lapsed Filing)</w:t>
      </w:r>
    </w:p>
    <w:p/>
    <w:p>
      <w:pPr>
        <w:pStyle w:val="ListBullet"/>
      </w:pPr>
      <w:r>
        <w:t xml:space="preserve">  **Filing Identification:** UCC-1 filing number **OH-2019-0178443** was identified as previously active.</w:t>
      </w:r>
    </w:p>
    <w:p>
      <w:pPr>
        <w:pStyle w:val="ListBullet"/>
      </w:pPr>
      <w:r>
        <w:t xml:space="preserve">  **Debtor &amp; Secured Party:** The debtor named in UCC-1 filing OH-2019-0178443 is **Pinnacle Industrial Solutions**, and the filing was originally submitted by **Tristate Capital Equipment Corp.** as the secured party.</w:t>
      </w:r>
    </w:p>
    <w:p>
      <w:pPr>
        <w:pStyle w:val="ListBullet"/>
      </w:pPr>
      <w:r>
        <w:t xml:space="preserve">  **Filing Timeline:** The initial filing date for UCC-1 OH-2019-0178443 was **May 15, 2019**. Pursuant to statutory limits, this filing reached its five-year lapse date on **May 15, 2024**.</w:t>
      </w:r>
    </w:p>
    <w:p>
      <w:pPr>
        <w:pStyle w:val="ListBullet"/>
      </w:pPr>
      <w:r>
        <w:t xml:space="preserve">  **Analysis &amp; Impact:** A search of the filing history confirmed that no UCC-3 continuation statement was filed for UCC-1 OH-2019-0178443 prior to the May 15, 2024 deadline. Accordingly, UCC-1 filing OH-2019-0178443 has officially lapsed by operation of law pursuant to **Ohio Revised Code § 1309.515**. As a result of this lapse, Tristate Capital Equipment Corp.’s security interest under filing OH-2019-0178443 is no longer perfected, and it does not constitute a prior-ranking encumbrance on the proposed collateral.</w:t>
      </w:r>
    </w:p>
    <w:p/>
    <w:p>
      <w:pPr>
        <w:pStyle w:val="Heading2"/>
      </w:pPr>
      <w:r>
        <w:t>Lien Priority Analysis</w:t>
      </w:r>
    </w:p>
    <w:p/>
    <w:p>
      <w:pPr>
        <w:pStyle w:val="Heading3"/>
      </w:pPr>
      <w:r>
        <w:t>Section: Lien Priority Analysis</w:t>
      </w:r>
    </w:p>
    <w:p/>
    <w:p>
      <w:r>
        <w:t>This section evaluates the existing encumbrances and lien priority status of the assets of **Pinnacle Coatings &amp; Surface Technologies LLC**, which is designated as a **Subsidiary Guarantor** under the proposed senior secured credit facility.</w:t>
      </w:r>
    </w:p>
    <w:p/>
    <w:p>
      <w:r>
        <w:t>A search of the public records indicates that **Vantage Chemical Supply Co.** holds an active judgment lien against the Subsidiary Guarantor, Pinnacle Coatings &amp; Surface Technologies LLC. This judgment lien is identified by **Case Number JL-2023-0847**. Under Ohio law, a judgment lien on personal property is perfected by filing a certificate of judgment with the county recorder. Accordingly, Vantage Chemical Supply Co. perfected this judgment lien by filing a certificate of judgment with the county recorder on **August 21, 2023**.</w:t>
      </w:r>
    </w:p>
    <w:p/>
    <w:p>
      <w:r>
        <w:t>In addition to the judgment lien, Vantage Chemical Supply Co. filed a secondary UCC-1 financing statement against Pinnacle Coatings &amp; Surface Technologies LLC. This secondary UCC-1 financing statement is identified by **Filing Number OH-2023-0201447**.</w:t>
      </w:r>
    </w:p>
    <w:p/>
    <w:p>
      <w:r>
        <w:t>Consequently, any security interest established under the proposed senior secured credit facility regarding the assets of Pinnacle Coatings &amp; Surface Technologies LLC will be junior to the prior perfected judgment lien (Case No. JL-2023-0847) and the secondary UCC-1 filing (Filing No. OH-2023-0201447) held by Vantage Chemical Supply Co., absent a subordination agreement or payoff and release of these claims.</w:t>
      </w:r>
    </w:p>
    <w:p/>
    <w:p>
      <w:pPr>
        <w:pStyle w:val="Heading2"/>
      </w:pPr>
      <w:r>
        <w:t>Lien Details</w:t>
      </w:r>
    </w:p>
    <w:p/>
    <w:p>
      <w:pPr>
        <w:pStyle w:val="Heading3"/>
      </w:pPr>
      <w:r>
        <w:t>Section: Lien Details</w:t>
      </w:r>
    </w:p>
    <w:p/>
    <w:p>
      <w:r>
        <w:t>As part of the pre-closing due diligence conducted for the proposed senior secured credit facility, a comprehensive search of public records identified an active, outstanding tax lien that represents a prior encumbrance on the assets of the prospective borrower. The specific details of this filing are set forth below:</w:t>
      </w:r>
    </w:p>
    <w:p/>
    <w:p>
      <w:r>
        <w:t>| Detail Field | Filing Information |</w:t>
      </w:r>
    </w:p>
    <w:p>
      <w:r>
        <w:t>| :--- | :--- |</w:t>
      </w:r>
    </w:p>
    <w:p>
      <w:r>
        <w:t>| **Debtor** | Pinnacle Industrial Solutions, Inc. |</w:t>
      </w:r>
    </w:p>
    <w:p>
      <w:r>
        <w:t>| **Creditor / Filing Authority** | State of Ohio Department of Taxation |</w:t>
      </w:r>
    </w:p>
    <w:p>
      <w:r>
        <w:t>| **Filing Type** | State Tax Lien |</w:t>
      </w:r>
    </w:p>
    <w:p>
      <w:r>
        <w:t>| **Reference Number** | TL-2024-00198 |</w:t>
      </w:r>
    </w:p>
    <w:p>
      <w:r>
        <w:t>| **Filing Date** | January 12, 2024 |</w:t>
      </w:r>
    </w:p>
    <w:p>
      <w:r>
        <w:t>| **Lien Amount** | $214,837.50 |</w:t>
      </w:r>
    </w:p>
    <w:p/>
    <w:p>
      <w:pPr>
        <w:pStyle w:val="Heading4"/>
      </w:pPr>
      <w:r>
        <w:t>Credit and Collateral Impact Analysis</w:t>
      </w:r>
    </w:p>
    <w:p>
      <w:r>
        <w:t>The State of Ohio Department of Taxation holds a statutory lien against the debtor, Pinnacle Industrial Solutions, Inc., in the liquidated amount of $214,837.50. Filed on January 12, 2024, under reference number TL-2024-00198, this encumbrance constitutes a prime claim on the debtor’s assets within the filing jurisdiction.</w:t>
      </w:r>
    </w:p>
    <w:p/>
    <w:p>
      <w:r>
        <w:t>To ensure the lender secures an uninterrupted, first-priority perfected security interest in the collateral under the proposed senior secured credit facility, this lien must be satisfied, formally released, or appropriately escrowed at or prior to closing.</w:t>
      </w:r>
    </w:p>
    <w:p/>
    <w:p>
      <w:pPr>
        <w:pStyle w:val="Heading2"/>
      </w:pPr>
      <w:r>
        <w:t>Existing Liens</w:t>
      </w:r>
    </w:p>
    <w:p/>
    <w:p>
      <w:pPr>
        <w:pStyle w:val="Heading3"/>
      </w:pPr>
      <w:r>
        <w:t>Existing Liens</w:t>
      </w:r>
    </w:p>
    <w:p/>
    <w:p>
      <w:r>
        <w:t>Based on a comprehensive search of the public records, the following active UCC-1 financing statement has been identified against the proposed borrower:</w:t>
      </w:r>
    </w:p>
    <w:p/>
    <w:p>
      <w:pPr>
        <w:pStyle w:val="ListBullet"/>
      </w:pPr>
      <w:r>
        <w:t xml:space="preserve">  **Filing Number:** OH-2021-0109455</w:t>
      </w:r>
    </w:p>
    <w:p>
      <w:pPr>
        <w:pStyle w:val="ListBullet"/>
      </w:pPr>
      <w:r>
        <w:t xml:space="preserve">  **Filing Jurisdiction:** Ohio Secretary of State</w:t>
      </w:r>
    </w:p>
    <w:p>
      <w:pPr>
        <w:pStyle w:val="ListBullet"/>
      </w:pPr>
      <w:r>
        <w:t xml:space="preserve">  **Debtor:** Pinnacle Industrial Solutions, Inc.</w:t>
      </w:r>
    </w:p>
    <w:p>
      <w:pPr>
        <w:pStyle w:val="ListBullet"/>
      </w:pPr>
      <w:r>
        <w:t xml:space="preserve">  **Secured Party:** Ironworks Mezzanine Fund II LP</w:t>
      </w:r>
    </w:p>
    <w:p>
      <w:pPr>
        <w:pStyle w:val="ListBullet"/>
      </w:pPr>
      <w:r>
        <w:t xml:space="preserve">  **Collateral Description:** Asserts a blanket lien on all personal property of Pinnacle Industrial Solutions, Inc., now owned or hereafter acquired, including all accounts, inventory, equipment, instruments, chattel paper, general intangibles, and proceeds thereof.</w:t>
      </w:r>
    </w:p>
    <w:p>
      <w:pPr>
        <w:pStyle w:val="ListBullet"/>
      </w:pPr>
      <w:r>
        <w:t xml:space="preserve">  **Lapse / Expiration Date:** March 23, 2026</w:t>
      </w:r>
    </w:p>
    <w:p/>
    <w:p>
      <w:r>
        <w:t>*Recommendation:* Because UCC-1 filing OH-2021-0109455 establishes a prior-ranking security interest in all personal property of Pinnacle Industrial Solutions, Inc., a payoff letter and UCC-3 termination statement (or an executed subordination/intercreditor agreement) must be secured from Ironworks Mezzanine Fund II LP prior to or concurrently with the closing of the proposed senior secured credit facility to ensure the Lender achieves a first-priority perfected security interest.</w:t>
      </w:r>
    </w:p>
    <w:p/>
    <w:p>
      <w:pPr>
        <w:pStyle w:val="Heading2"/>
      </w:pPr>
      <w:r>
        <w:t>Permitted Liens Analysis</w:t>
      </w:r>
    </w:p>
    <w:p/>
    <w:p>
      <w:pPr>
        <w:pStyle w:val="Heading3"/>
      </w:pPr>
      <w:r>
        <w:t>Permitted Liens Analysis</w:t>
      </w:r>
    </w:p>
    <w:p/>
    <w:p>
      <w:r>
        <w:t>In connection with the underwriting and structuring of the proposed senior secured credit facility, a comprehensive review of all active encumbrances was conducted to evaluate their status under the facility's negative covenants and the contractual definitions of "Permitted Liens."</w:t>
      </w:r>
    </w:p>
    <w:p/>
    <w:p>
      <w:r>
        <w:t>Pursuant to the express terms of the Ridgewater engagement letter, UCC-1 financing statement filing number **OH-2021-0109455** is explicitly excluded from the definition of Permitted Liens. Because this filing is contractually barred from being classified as a Permitted Lien, it represents an impermissible prior encumbrance on the proposed collateral package.</w:t>
      </w:r>
    </w:p>
    <w:p/>
    <w:p>
      <w:r>
        <w:t>Accordingly, to satisfy the conditions precedent for the proposed senior secured credit facility and ensure the lender secures a first-priority perfected security interest, UCC-1 filing OH-2021-0109455 must be addressed prior to or concurrently with closing. The borrower must secure a fully executed UCC-3 Termination Statement (or an acceptable payoff letter and authorization to file the same) from the secured party of record for filing in the office of the Ohio Secretary of State, effectively releasing the underlying collateral from the excluded lien.</w:t>
      </w:r>
    </w:p>
    <w:p/>
    <w:p>
      <w:pPr>
        <w:pStyle w:val="Heading2"/>
      </w:pPr>
      <w:r>
        <w:t>Intercreditor Arrangements</w:t>
      </w:r>
    </w:p>
    <w:p/>
    <w:p>
      <w:pPr>
        <w:pStyle w:val="Heading1"/>
      </w:pPr>
      <w:r>
        <w:t>INTERCREDITOR ARRANGEMENTS</w:t>
      </w:r>
    </w:p>
    <w:p/>
    <w:p>
      <w:r>
        <w:t>In connection with the due diligence review for the proposed senior secured credit facility, a search of the Debtor’s active contractual obligations and public filings identified the following existing intercreditor arrangement that remains in effect and must be addressed prior to closing:</w:t>
      </w:r>
    </w:p>
    <w:p/>
    <w:p>
      <w:pPr>
        <w:pStyle w:val="Heading3"/>
      </w:pPr>
      <w:r>
        <w:t>1. Existing Intercreditor Agreement (Crestline Nat)</w:t>
      </w:r>
    </w:p>
    <w:p>
      <w:pPr>
        <w:pStyle w:val="ListBullet"/>
      </w:pPr>
      <w:r>
        <w:t xml:space="preserve">  **Parties:** The Debtor and Crestline Nat.</w:t>
      </w:r>
    </w:p>
    <w:p>
      <w:pPr>
        <w:pStyle w:val="ListBullet"/>
      </w:pPr>
      <w:r>
        <w:t xml:space="preserve">  **Execution Date:** March 22, 2021.</w:t>
      </w:r>
    </w:p>
    <w:p>
      <w:pPr>
        <w:pStyle w:val="ListBullet"/>
      </w:pPr>
      <w:r>
        <w:t xml:space="preserve">  **Agreement Type:** Intercreditor and Lien Subordination Agreement.</w:t>
      </w:r>
    </w:p>
    <w:p>
      <w:pPr>
        <w:pStyle w:val="ListBullet"/>
      </w:pPr>
      <w:r>
        <w:t xml:space="preserve">  **Collateral Scope:** Covers substantially all personal property assets of the Debtor, including accounts receivable, inventory, equipment, general intangibles, and all associated proceeds.</w:t>
      </w:r>
    </w:p>
    <w:p>
      <w:pPr>
        <w:pStyle w:val="ListBullet"/>
      </w:pPr>
      <w:r>
        <w:t xml:space="preserve">  **Impact on Proposed Senior Secured Credit Facility:**</w:t>
      </w:r>
    </w:p>
    <w:p>
      <w:pPr>
        <w:pStyle w:val="ListBullet"/>
      </w:pPr>
      <w:r>
        <w:t xml:space="preserve">  **Lien Priority &amp; Subordination:** The existing intercreditor agreement executed on March 22, 2021, governs the relative priority of security interests and payment rights between the Debtor and Crestline Nat. To ensure that the proposed senior secured credit facility secures a first-priority perfected security interest in the designated collateral, the terms of this March 22, 2021 agreement must be analyzed to confirm whether Crestline Nat’s liens are contractually subordinated to the proposed senior debt.</w:t>
      </w:r>
    </w:p>
    <w:p>
      <w:pPr>
        <w:pStyle w:val="ListBullet"/>
      </w:pPr>
      <w:r>
        <w:t xml:space="preserve">  **Required Actions &amp; Conditions Precedent:**</w:t>
      </w:r>
    </w:p>
    <w:p>
      <w:pPr>
        <w:pStyle w:val="ListNumber"/>
      </w:pPr>
      <w:r>
        <w:t xml:space="preserve"> **Due Diligence Review:** Legal counsel must review the March 22, 2021 agreement to determine if it contains "open-ended" senior debt provisions that automatically permit the priming of Crestline Nat's liens by a subsequent senior lender, or if the subordination is capped at a specific dollar threshold or restricted to a legacy credit facility.</w:t>
      </w:r>
    </w:p>
    <w:p>
      <w:pPr>
        <w:pStyle w:val="ListNumber"/>
      </w:pPr>
      <w:r>
        <w:t xml:space="preserve"> **Amendment or Joinder:** If the existing agreement does not automatically accommodate the proposed senior secured credit facility, the execution of a new intercreditor agreement, a joinder, or a formal amendment to the March 22, 2021 agreement will be required as a condition precedent to closing.</w:t>
      </w:r>
    </w:p>
    <w:p>
      <w:pPr>
        <w:pStyle w:val="ListNumber"/>
      </w:pPr>
      <w:r>
        <w:t xml:space="preserve"> **Payoff and Release (Alternative):** If the underlying obligation secured by the Crestline Nat filings is to be extinguished using the proceeds of the proposed senior secured credit facility, a payoff letter must be obtained, and UCC-3 termination statements must be filed to release the underlying liens, thereby terminating the March 22, 2021 intercreditor arrangement.</w:t>
      </w:r>
    </w:p>
    <w:p/>
    <w:p>
      <w:pPr>
        <w:pStyle w:val="Heading2"/>
      </w:pPr>
      <w:r>
        <w:t>Debtor Identification</w:t>
      </w:r>
    </w:p>
    <w:p/>
    <w:p>
      <w:pPr>
        <w:pStyle w:val="Heading3"/>
      </w:pPr>
      <w:r>
        <w:t>1. DEBTOR IDENTIFICATION</w:t>
      </w:r>
    </w:p>
    <w:p/>
    <w:p>
      <w:r>
        <w:t>This section identifies the target entity evaluated during the comprehensive lien search conducted in connection with the proposed senior secured credit facility.</w:t>
      </w:r>
    </w:p>
    <w:p/>
    <w:p>
      <w:pPr>
        <w:pStyle w:val="Heading4"/>
      </w:pPr>
      <w:r>
        <w:t>1.1 Verified Search Subject</w:t>
      </w:r>
    </w:p>
    <w:p>
      <w:r>
        <w:t>To ensure the accuracy and completeness of the lien search results, the search was executed against the exact legal name of the debtor in its jurisdiction of organization, in accordance with UCC Article 9 standards.</w:t>
      </w:r>
    </w:p>
    <w:p/>
    <w:p>
      <w:pPr>
        <w:pStyle w:val="ListBullet"/>
      </w:pPr>
      <w:r>
        <w:t xml:space="preserve">  **Debtor Legal Name:** Pinnacle Industrial Solutions, Inc.</w:t>
      </w:r>
    </w:p>
    <w:p>
      <w:pPr>
        <w:pStyle w:val="ListBullet"/>
      </w:pPr>
      <w:r>
        <w:t xml:space="preserve">  **Entity Type:** Corporation</w:t>
      </w:r>
    </w:p>
    <w:p>
      <w:pPr>
        <w:pStyle w:val="ListBullet"/>
      </w:pPr>
      <w:r>
        <w:t xml:space="preserve">  **Search Scope:** State-level UCC-1 Financing Statements, federal and state tax liens, pending litigation, and judgment liens.</w:t>
      </w:r>
    </w:p>
    <w:p/>
    <w:p>
      <w:pPr>
        <w:pStyle w:val="Heading4"/>
      </w:pPr>
      <w:r>
        <w:t>1.2 Specific Filing Correlation</w:t>
      </w:r>
    </w:p>
    <w:p>
      <w:r>
        <w:t>A review of the active public records confirms the existence of a UCC-1 Financing Statement filed of record, which identifies the debtor as follows:</w:t>
      </w:r>
    </w:p>
    <w:p/>
    <w:p>
      <w:pPr>
        <w:pStyle w:val="ListBullet"/>
      </w:pPr>
      <w:r>
        <w:t xml:space="preserve">  **Debtor:** Pinnacle Industrial Solutions, Inc.</w:t>
      </w:r>
    </w:p>
    <w:p>
      <w:pPr>
        <w:pStyle w:val="ListBullet"/>
      </w:pPr>
      <w:r>
        <w:t xml:space="preserve">  **Secured Party:** Ironworks Mezzanine Fund II LP</w:t>
      </w:r>
    </w:p>
    <w:p>
      <w:pPr>
        <w:pStyle w:val="ListBullet"/>
      </w:pPr>
      <w:r>
        <w:t xml:space="preserve">  **Filing Type:** UCC-1 Financing Statement</w:t>
      </w:r>
    </w:p>
    <w:p>
      <w:pPr>
        <w:pStyle w:val="ListBullet"/>
      </w:pPr>
      <w:r>
        <w:t xml:space="preserve">  **Filing Status:** Active / Outstanding</w:t>
      </w:r>
    </w:p>
    <w:p/>
    <w:p>
      <w:r>
        <w:t>The debtor subject to the **Ironworks Mezzanine Fund II LP** UCC-1 filing is verified as **Pinnacle Industrial Solutions, Inc.** No alternative names, trade names (DBAs), or predecessor entities were identified as debtors under this specific filing.</w:t>
      </w:r>
    </w:p>
    <w:p/>
    <w:p>
      <w:pPr>
        <w:pStyle w:val="Heading2"/>
      </w:pPr>
      <w:r>
        <w:t>Security Interests</w:t>
      </w:r>
    </w:p>
    <w:p/>
    <w:p>
      <w:pPr>
        <w:pStyle w:val="Heading1"/>
      </w:pPr>
      <w:r>
        <w:t>SECURITY INTERESTS</w:t>
      </w:r>
    </w:p>
    <w:p/>
    <w:p>
      <w:r>
        <w:t>Based on a comprehensive review of the UCC filings and lien search certificates compiled for the proposed senior secured credit facility, the following active security interest has been identified and must be addressed prior to or concurrently with the closing of the transaction:</w:t>
      </w:r>
    </w:p>
    <w:p/>
    <w:p>
      <w:pPr>
        <w:pStyle w:val="Heading3"/>
      </w:pPr>
      <w:r>
        <w:t>1. Existing UCC-1 Financing Statement</w:t>
      </w:r>
    </w:p>
    <w:p>
      <w:pPr>
        <w:pStyle w:val="ListBullet"/>
      </w:pPr>
      <w:r>
        <w:t xml:space="preserve">  **Secured Party:** Ironworks</w:t>
      </w:r>
    </w:p>
    <w:p>
      <w:pPr>
        <w:pStyle w:val="ListBullet"/>
      </w:pPr>
      <w:r>
        <w:t xml:space="preserve">  **Filing Jurisdiction:** Ohio Secretary of State (OH)</w:t>
      </w:r>
    </w:p>
    <w:p>
      <w:pPr>
        <w:pStyle w:val="ListBullet"/>
      </w:pPr>
      <w:r>
        <w:t xml:space="preserve">  **Filing Number:** OH-2021-0109455</w:t>
      </w:r>
    </w:p>
    <w:p>
      <w:pPr>
        <w:pStyle w:val="ListBullet"/>
      </w:pPr>
      <w:r>
        <w:t xml:space="preserve">  **Filing Date:** October 14, 2021</w:t>
      </w:r>
    </w:p>
    <w:p>
      <w:pPr>
        <w:pStyle w:val="ListBullet"/>
      </w:pPr>
      <w:r>
        <w:t xml:space="preserve">  **Debtor:** [Borrower/Debtor Name]</w:t>
      </w:r>
    </w:p>
    <w:p>
      <w:pPr>
        <w:pStyle w:val="ListBullet"/>
      </w:pPr>
      <w:r>
        <w:t xml:space="preserve">  **Collateral Description:** All assets of the Debtor, including but not limited to all accounts, inventory, equipment, chattel paper, instruments, investment property, deposit accounts, and general intangibles, whether now owned or hereafter acquired, together with all proceeds and products thereof.</w:t>
      </w:r>
    </w:p>
    <w:p>
      <w:pPr>
        <w:pStyle w:val="ListBullet"/>
      </w:pPr>
      <w:r>
        <w:t xml:space="preserve">  **Lien Status:** Active and perfected.</w:t>
      </w:r>
    </w:p>
    <w:p/>
    <w:p>
      <w:pPr>
        <w:pStyle w:val="Heading3"/>
      </w:pPr>
      <w:r>
        <w:t>Analysis &amp; Required Action</w:t>
      </w:r>
    </w:p>
    <w:p>
      <w:r>
        <w:t>The security interest held by Ironworks under filing number **OH-2021-0109455** constitutes a prior perfected lien on the proposed collateral package. To secure a first-priority perfected position for the proposed senior secured credit facility, the Lender must require one of the following conditions precedent to closing:</w:t>
      </w:r>
    </w:p>
    <w:p>
      <w:pPr>
        <w:pStyle w:val="ListNumber"/>
      </w:pPr>
      <w:r>
        <w:t xml:space="preserve"> **Payoff and Termination:** Delivery of a payoff letter from Ironworks accompanied by an authorization to file a UCC-3 Termination Statement for filing OH-2021-0109455; or</w:t>
      </w:r>
    </w:p>
    <w:p>
      <w:pPr>
        <w:pStyle w:val="ListNumber"/>
      </w:pPr>
      <w:r>
        <w:t xml:space="preserve"> **Subordination:** Execution of a mutually acceptable Intercreditor or Subordination Agreement wherein Ironworks subordinates its security interest in the designated collateral to the Lender's new security interest.</w:t>
      </w:r>
    </w:p>
    <w:p/>
    <w:p>
      <w:pPr>
        <w:pStyle w:val="Heading2"/>
      </w:pPr>
      <w:r>
        <w:t>Subordination Requirements</w:t>
      </w:r>
    </w:p>
    <w:p/>
    <w:p>
      <w:pPr>
        <w:pStyle w:val="Heading3"/>
      </w:pPr>
      <w:r>
        <w:t>Subordination Requirements</w:t>
      </w:r>
    </w:p>
    <w:p/>
    <w:p>
      <w:r>
        <w:t>To establish the requisite priority of security interests for the proposed senior secured credit facility, the Borrower must satisfy the following subordination conditions prior to or concurrently with the closing of the transaction:</w:t>
      </w:r>
    </w:p>
    <w:p/>
    <w:p>
      <w:pPr>
        <w:pStyle w:val="ListBullet"/>
      </w:pPr>
      <w:r>
        <w:t xml:space="preserve">  **Execution of Intercreditor Agreement:** A formal, binding Intercreditor Agreement must be executed by and among Ridgewater (as the Senior Lender), Ironworks (as the Subordinated Creditor), and the Borrower.</w:t>
      </w:r>
    </w:p>
    <w:p>
      <w:pPr>
        <w:pStyle w:val="ListBullet"/>
      </w:pPr>
      <w:r>
        <w:t xml:space="preserve">  **Lien and Payment Subordination:** The Intercreditor Agreement must explicitly subordinate, in both lien priority and right of payment, the existing security interest held by Ironworks—specifically evidenced by Ohio UCC Financing Statement No. **OH-2021-0109455**—to Ridgewater’s proposed senior secured credit facility.</w:t>
      </w:r>
    </w:p>
    <w:p>
      <w:pPr>
        <w:pStyle w:val="ListBullet"/>
      </w:pPr>
      <w:r>
        <w:t xml:space="preserve">  **Priority Terms:** Under the terms of the Intercreditor Agreement, Ironworks must agree that its security interest in any and all collateral of the Borrower is junior, subject, and subordinate to the first-priority perfected security interest to be granted to Ridgewater. The agreement must also restrict payments to Ironworks and prevent any foreclosure or enforcement actions by Ironworks against the collateral until the obligations under Ridgewater's senior facility are paid in full and the senior commitment is terminated.</w:t>
      </w:r>
    </w:p>
    <w:p/>
    <w:p>
      <w:pPr>
        <w:pStyle w:val="Heading2"/>
      </w:pPr>
      <w:r>
        <w:t>Facility Details</w:t>
      </w:r>
    </w:p>
    <w:p/>
    <w:p>
      <w:pPr>
        <w:pStyle w:val="Heading3"/>
      </w:pPr>
      <w:r>
        <w:t>1. Facility Details</w:t>
      </w:r>
    </w:p>
    <w:p/>
    <w:p>
      <w:r>
        <w:t>This section outlines the key structural parameters of the proposed transaction driving the requirement for the underlying lien search and diligence review.</w:t>
      </w:r>
    </w:p>
    <w:p/>
    <w:p>
      <w:pPr>
        <w:pStyle w:val="ListBullet"/>
      </w:pPr>
      <w:r>
        <w:t xml:space="preserve">  **Borrower:** Ridgewater (together with its applicable subsidiaries and affiliates, the "Borrower")</w:t>
      </w:r>
    </w:p>
    <w:p>
      <w:pPr>
        <w:pStyle w:val="ListBullet"/>
      </w:pPr>
      <w:r>
        <w:t xml:space="preserve">  **Facility Type:** Senior Secured Credit Facility</w:t>
      </w:r>
    </w:p>
    <w:p>
      <w:pPr>
        <w:pStyle w:val="ListBullet"/>
      </w:pPr>
      <w:r>
        <w:t xml:space="preserve">  **Aggregate Principal Amount:** $37,500,000</w:t>
      </w:r>
    </w:p>
    <w:p>
      <w:pPr>
        <w:pStyle w:val="ListBullet"/>
      </w:pPr>
      <w:r>
        <w:t xml:space="preserve">  **Collateral Security:** The proposed credit facility is to be secured by a first-priority perfected security interest in substantially all of the Borrower's tangible and intangible assets, including but not limited to accounts receivable, inventory, equipment, general intangibles, intellectual property, and cash accounts.</w:t>
      </w:r>
    </w:p>
    <w:p/>
    <w:p>
      <w:r>
        <w:t>The comprehensive lien searches summarized in this report (`lien-search-summary-report.docx`) were conducted to identify any pre-existing security interests, Uniform Commercial Code (UCC) financing statements, federal or state tax liens, judicial judgment liens, or other encumbrances that could impact the lender's proposed first-priority collateral position under the $37,500,000 senior secured credit facility.</w:t>
      </w:r>
    </w:p>
    <w:p/>
    <w:p>
      <w:pPr>
        <w:pStyle w:val="Heading2"/>
      </w:pPr>
      <w:r>
        <w:t>Lender Protections</w:t>
      </w:r>
    </w:p>
    <w:p/>
    <w:p>
      <w:pPr>
        <w:pStyle w:val="Heading1"/>
      </w:pPr>
      <w:r>
        <w:t>LENDER PROTECTIONS</w:t>
      </w:r>
    </w:p>
    <w:p/>
    <w:p>
      <w:r>
        <w:t>To preserve the first-priority perfected security interest of the Proposed Senior Lender (the "Senior Lender") and mitigate risks identified in the UCC search results, the proposed senior secured credit facility must be conditioned upon the execution of a market-standard Intercreditor Agreement. This agreement must govern the relationship between the Senior Lender and any junior, subordinated, or mezzanine creditors—specifically including Zenith Capital Partners, LP ("Subordinated Creditor"), the secured party of record under UCC Financing Statement No. 20231012-8892-1, filed with the Delaware Secretary of State on October 12, 2023, covering certain assets of Acme Manufacturing Holdings, LLC (the "Borrower").</w:t>
      </w:r>
    </w:p>
    <w:p/>
    <w:p>
      <w:r>
        <w:t>The Intercreditor Agreement must incorporate customary senior lender protections, including but not limited to the following provisions:</w:t>
      </w:r>
    </w:p>
    <w:p/>
    <w:p>
      <w:pPr>
        <w:pStyle w:val="Heading3"/>
      </w:pPr>
      <w:r>
        <w:t>1. Standstill Provisions on Enforcement</w:t>
      </w:r>
    </w:p>
    <w:p>
      <w:r>
        <w:t>The Intercreditor Agreement must contain strict, customary standstill provisions on enforcement to prevent unilateral action by junior creditors that could disrupt the Senior Lender's collateral preservation or liquidation strategies.</w:t>
      </w:r>
    </w:p>
    <w:p>
      <w:pPr>
        <w:pStyle w:val="ListBullet"/>
      </w:pPr>
      <w:r>
        <w:t>**Standstill Period:** The Subordinated Creditor shall be subject to an absolute standstill period of not less than one hundred and eighty (180) days (the "Standstill Period") following the occurrence of an event of default under the junior debt documents and the delivery of written notice thereof to the Senior Lender.</w:t>
      </w:r>
    </w:p>
    <w:p>
      <w:pPr>
        <w:pStyle w:val="ListBullet"/>
      </w:pPr>
      <w:r>
        <w:t>**Restriction on Remedies:** During the Standstill Period, the Subordinated Creditor, its agents, and trustees shall be strictly prohibited from taking any enforcement action, accelerating the junior obligations, foreclosing upon, repossessing, or otherwise exercising any judicial or non-judicial remedies against the Collateral (as defined in the Senior Credit Agreement).</w:t>
      </w:r>
    </w:p>
    <w:p>
      <w:pPr>
        <w:pStyle w:val="ListBullet"/>
      </w:pPr>
      <w:r>
        <w:t>**Permitted Actions:** The Subordinated Creditor may only exercise enforcement remedies after the expiration of the Standstill Period, and only if (i) the Senior Lender is not then diligently pursuing enforcement actions or judicial proceedings against a material portion of the Collateral, and (ii) the Borrower is not currently the subject of an Insolvency Proceeding.</w:t>
      </w:r>
    </w:p>
    <w:p/>
    <w:p>
      <w:pPr>
        <w:pStyle w:val="Heading3"/>
      </w:pPr>
      <w:r>
        <w:t>2. Lien and Payment Subordination</w:t>
      </w:r>
    </w:p>
    <w:p>
      <w:pPr>
        <w:pStyle w:val="ListBullet"/>
      </w:pPr>
      <w:r>
        <w:t>**Lien Priority:** The Intercreditor Agreement must explicitly state that any and all liens, security interests, and claims of the Subordinated Creditor in the Collateral are junior, subordinate, and subject to the first-priority liens of the Senior Lender, regardless of the order, time, or method of attachment or perfection under the Uniform Commercial Code (UCC) of any jurisdiction.</w:t>
      </w:r>
    </w:p>
    <w:p>
      <w:pPr>
        <w:pStyle w:val="ListBullet"/>
      </w:pPr>
      <w:r>
        <w:t>**Payment Blockage:** Upon the occurrence of a payment default under the Senior Credit Agreement, and during the continuance of any non-payment covenant default (subject to customary block periods of up to 179 days), the Subordinated Creditor shall be blocked from receiving any cash payments, prepayments, or distributions from the Borrower.</w:t>
      </w:r>
    </w:p>
    <w:p/>
    <w:p>
      <w:pPr>
        <w:pStyle w:val="Heading3"/>
      </w:pPr>
      <w:r>
        <w:t>3. Insolvency and Bankruptcy Protections</w:t>
      </w:r>
    </w:p>
    <w:p>
      <w:r>
        <w:t>In the event of any insolvency, bankruptcy, receivership, or reorganization proceeding under Title 11 of the United States Code (the "Bankruptcy Code") involving the Borrower:</w:t>
      </w:r>
    </w:p>
    <w:p>
      <w:pPr>
        <w:pStyle w:val="ListBullet"/>
      </w:pPr>
      <w:r>
        <w:t>**DIP Financing:** The Subordinated Creditor must agree not to object to, prevent, or impede any Debtor-in-Possession (DIP) Financing provided or approved by the Senior Lender, up to an agreed cap, nor object to the Senior Lender’s use of cash collateral.</w:t>
      </w:r>
    </w:p>
    <w:p>
      <w:pPr>
        <w:pStyle w:val="ListBullet"/>
      </w:pPr>
      <w:r>
        <w:t>**Section 363 Sales:** The Subordinated Creditor must waive any right to object to a sale of the Collateral under Section 363 of the Bankruptcy Code if such sale is supported by the Senior Lender.</w:t>
      </w:r>
    </w:p>
    <w:p>
      <w:pPr>
        <w:pStyle w:val="ListBullet"/>
      </w:pPr>
      <w:r>
        <w:t>**Adequate Protection:** The Subordinated Creditor shall not seek or accept adequate protection payments or additional liens unless the Senior Lender is granted senior adequate protection liens and payments that maintain the pre-petition priority differential.</w:t>
      </w:r>
    </w:p>
    <w:p/>
    <w:p>
      <w:pPr>
        <w:pStyle w:val="Heading2"/>
      </w:pPr>
      <w:r>
        <w:t>Existing Indebtedness</w:t>
      </w:r>
    </w:p>
    <w:p/>
    <w:p>
      <w:pPr>
        <w:pStyle w:val="Heading3"/>
      </w:pPr>
      <w:r>
        <w:t>Existing Indebtedness</w:t>
      </w:r>
    </w:p>
    <w:p/>
    <w:p>
      <w:r>
        <w:t>Based on a review of the UCC filing indexes, lien search certificates, and related financial disclosures, the following existing third-party indebtedness has been identified and must be addressed, refinanced, or terminated in connection with the closing of the proposed senior secured credit facility:</w:t>
      </w:r>
    </w:p>
    <w:p/>
    <w:p>
      <w:pPr>
        <w:pStyle w:val="ListBullet"/>
      </w:pPr>
      <w:r>
        <w:t xml:space="preserve">  **Senior Secured Term Loan:**</w:t>
      </w:r>
    </w:p>
    <w:p>
      <w:pPr>
        <w:pStyle w:val="ListBullet"/>
      </w:pPr>
      <w:r>
        <w:t xml:space="preserve">  **Lender/Secured Party:** Crestline National Bank</w:t>
      </w:r>
    </w:p>
    <w:p>
      <w:pPr>
        <w:pStyle w:val="ListBullet"/>
      </w:pPr>
      <w:r>
        <w:t xml:space="preserve">  **Principal Amount:** $25,000,000.00</w:t>
      </w:r>
    </w:p>
    <w:p>
      <w:pPr>
        <w:pStyle w:val="ListBullet"/>
      </w:pPr>
      <w:r>
        <w:t xml:space="preserve">  **Security/Collateral:** First-priority security interest in substantially all assets of the Borrower, as evidenced by active UCC-1 financing statements currently on file with the Secretary of State.</w:t>
      </w:r>
    </w:p>
    <w:p>
      <w:pPr>
        <w:pStyle w:val="ListBullet"/>
      </w:pPr>
      <w:r>
        <w:t xml:space="preserve">  **Status:** This existing facility constitutes senior secured indebtedness. In connection with the proposed transaction, this facility must be paid off in full, and all associated liens and UCC-1 financing statements must be terminated via UCC-3 termination filings at or prior to closing.</w:t>
      </w:r>
    </w:p>
    <w:p/>
    <w:p>
      <w:pPr>
        <w:pStyle w:val="Heading2"/>
      </w:pPr>
      <w:r>
        <w:t>UCC Filings</w:t>
      </w:r>
    </w:p>
    <w:p/>
    <w:p>
      <w:pPr>
        <w:pStyle w:val="Heading3"/>
      </w:pPr>
      <w:r>
        <w:t>**UCC Filings**</w:t>
      </w:r>
    </w:p>
    <w:p/>
    <w:p>
      <w:r>
        <w:t>A comprehensive search of the Uniform Commercial Code (UCC) filing records was conducted to identify active encumbrances and evaluate the perfection status of existing liens on the Debtor's collateral. The search confirmed that the existing loan is currently perfected via UCC-1 Financing Statement filing number **OH-2020-0284731**, filed with the Ohio Secretary of State.</w:t>
      </w:r>
    </w:p>
    <w:p/>
    <w:p>
      <w:r>
        <w:t>To maintain the priority of this security interest, the existing loan was subsequently continued via UCC-3 Continuation Statement filing number **OH-2025-0197432**. This UCC-3 continuation successfully extends the perfection of the secured party's security interest in the collateral through **October 16, 2030**.</w:t>
      </w:r>
    </w:p>
    <w:p/>
    <w:p>
      <w:r>
        <w:t>| Filing Type | Filing Number | Jurisdiction | Status | Extended Lapse Date |</w:t>
      </w:r>
    </w:p>
    <w:p>
      <w:r>
        <w:t>| :--- | :--- | :--- | :--- | :--- |</w:t>
      </w:r>
    </w:p>
    <w:p>
      <w:r>
        <w:t>| **UCC-1 Financing Statement** | OH-2020-0284731 | Ohio Secretary of State | Active / Perfected | — |</w:t>
      </w:r>
    </w:p>
    <w:p>
      <w:r>
        <w:t>| **UCC-3 Continuation** | OH-2025-0197432 | Ohio Secretary of State | Active | **October 16, 2030** |</w:t>
      </w:r>
    </w:p>
    <w:p/>
    <w:p>
      <w:pPr>
        <w:pStyle w:val="Heading2"/>
      </w:pPr>
      <w:r>
        <w:t>Closing Conditions</w:t>
      </w:r>
    </w:p>
    <w:p/>
    <w:p>
      <w:pPr>
        <w:pStyle w:val="Heading3"/>
      </w:pPr>
      <w:r>
        <w:t>Closing Conditions</w:t>
      </w:r>
    </w:p>
    <w:p/>
    <w:p>
      <w:r>
        <w:t>As a condition precedent to the closing and funding of the proposed senior secured credit facility, the Borrower (Ridgewater) must satisfy the following requirements regarding the payoff, termination, and release of existing debt obligations and associated liens:</w:t>
      </w:r>
    </w:p>
    <w:p/>
    <w:p>
      <w:pPr>
        <w:pStyle w:val="ListNumber"/>
      </w:pPr>
      <w:r>
        <w:t>**Crestline National Bank Term Loan Payoff &amp; Lien Release**</w:t>
      </w:r>
    </w:p>
    <w:p>
      <w:pPr>
        <w:pStyle w:val="ListBullet"/>
      </w:pPr>
      <w:r>
        <w:t>**Full Satisfaction:** The outstanding Crestline National Bank loan must be paid off in full at the time of closing.</w:t>
      </w:r>
    </w:p>
    <w:p>
      <w:pPr>
        <w:pStyle w:val="ListBullet"/>
      </w:pPr>
      <w:r>
        <w:t>**Formal Payoff Letter:** Prior to closing, Ridgewater is required to obtain and deliver an executed formal payoff letter from Crestline National Bank regarding the Crestline National Bank term loan.</w:t>
      </w:r>
    </w:p>
    <w:p>
      <w:pPr>
        <w:pStyle w:val="ListBullet"/>
      </w:pPr>
      <w:r>
        <w:t>**Required Specifications:** The executed payoff letter must:</w:t>
      </w:r>
    </w:p>
    <w:p>
      <w:pPr>
        <w:pStyle w:val="ListBullet"/>
      </w:pPr>
      <w:r>
        <w:t>Specify the exact payoff amount required to fully satisfy the outstanding debt obligation.</w:t>
      </w:r>
    </w:p>
    <w:p>
      <w:pPr>
        <w:pStyle w:val="ListBullet"/>
      </w:pPr>
      <w:r>
        <w:t>Include an explicit administrative commitment from Crestline National Bank to file a UCC-3 Termination Statement (or authorize the filing thereof) to release all associated UCC-1 financing statements and security interests upon receipt of the specified payoff funds.</w:t>
      </w:r>
    </w:p>
    <w:p/>
    <w:p>
      <w:pPr>
        <w:pStyle w:val="ListNumber"/>
      </w:pPr>
      <w:r>
        <w:t>**Ironworks Mezzanine Debt Payoff**</w:t>
      </w:r>
    </w:p>
    <w:p>
      <w:pPr>
        <w:pStyle w:val="ListBullet"/>
      </w:pPr>
      <w:r>
        <w:t>**Formal Payoff Letter:** Prior to closing, formal executed payoff letters are required for the Ironworks Mezzanine debt to ensure the complete satisfaction of the obligation and the authorization to terminate any associated liens or security interests.</w:t>
      </w:r>
    </w:p>
    <w:p/>
    <w:p>
      <w:pPr>
        <w:pStyle w:val="ListNumber"/>
      </w:pPr>
      <w:r>
        <w:t>**Allegheny Equipment Finance PMSI Facility Payoff**</w:t>
      </w:r>
    </w:p>
    <w:p>
      <w:pPr>
        <w:pStyle w:val="ListBullet"/>
      </w:pPr>
      <w:r>
        <w:t>**Formal Payoff Letter:** Prior to closing, formal executed payoff letters are required for the Allegheny Equipment Finance Purchase Money Security Interest (PMSI) facility to ensure the release of the specific equipment liens and the authorization to file corresponding UCC-3 termination statements.</w:t>
      </w:r>
    </w:p>
    <w:p/>
    <w:p>
      <w:pPr>
        <w:pStyle w:val="Heading2"/>
      </w:pPr>
      <w:r>
        <w:t>Collateral Analysis</w:t>
      </w:r>
    </w:p>
    <w:p/>
    <w:p>
      <w:pPr>
        <w:pStyle w:val="Heading1"/>
      </w:pPr>
      <w:r>
        <w:t>COLLATERAL ANALYSIS</w:t>
      </w:r>
    </w:p>
    <w:p/>
    <w:p>
      <w:r>
        <w:t>An analysis of the active UCC-1 financing statements, lien search certificates, and related public records reveals a collateral structure characterized by competing blanket liens and specialized, primed purchase-money security interests (PMSIs) on the Borrower’s assets. The priority, scope, and specific coverage of these encumbrances are detailed below:</w:t>
      </w:r>
    </w:p>
    <w:p/>
    <w:p>
      <w:pPr>
        <w:pStyle w:val="Heading3"/>
      </w:pPr>
      <w:r>
        <w:t>1. Blanket Liens</w:t>
      </w:r>
    </w:p>
    <w:p>
      <w:pPr>
        <w:pStyle w:val="ListBullet"/>
      </w:pPr>
      <w:r>
        <w:t xml:space="preserve">  **Crestline:** Crestline holds a perfected blanket lien encumbering all assets of the Borrower. This broad-form security interest attaches to all tangible and intangible assets of the debtor, establishing a comprehensive security position subject only to validly perfected purchase-money security interests and prior-filed liens.</w:t>
      </w:r>
    </w:p>
    <w:p>
      <w:pPr>
        <w:pStyle w:val="ListBullet"/>
      </w:pPr>
      <w:r>
        <w:t xml:space="preserve">  **Ironworks:** Ironworks holds a perfected blanket lien encumbering all personal property of the Borrower. This filing establishes a security interest across all categories of personal property defined under Article 9 of the Uniform Commercial Code (UCC), creating an overlapping collateral position with Crestline's all-assets lien.</w:t>
      </w:r>
    </w:p>
    <w:p/>
    <w:p>
      <w:pPr>
        <w:pStyle w:val="Heading3"/>
      </w:pPr>
      <w:r>
        <w:t>2. Purchase-Money Security Interests (PMSIs) and Equipment-Specific Liens</w:t>
      </w:r>
    </w:p>
    <w:p>
      <w:pPr>
        <w:pStyle w:val="ListBullet"/>
      </w:pPr>
      <w:r>
        <w:t xml:space="preserve">  **Allegheny Equipment Finance LLC (UCC Filing No. OH-2022-0041287):** Allegheny Equipment Finance LLC holds a validly perfected purchase-money security interest (PMSI) under UCC filing number OH-2022-0041287. The scope of this lien is strictly limited to five (5) specific units of equipment. The collateral subject to Allegheny Equipment Finance LLC's lien includes, without limitation, a Nordson pelletizing system. Under UCC § 9-324, this PMSI grants Allegheny super-priority status over the blanket liens of Crestline and Ironworks solely as to these five specified units of equipment.</w:t>
      </w:r>
    </w:p>
    <w:p>
      <w:pPr>
        <w:pStyle w:val="ListBullet"/>
      </w:pPr>
      <w:r>
        <w:t xml:space="preserve">  **Midwest Industrial Credit Corp.:** Midwest Industrial Credit Corp. holds a perfected purchase-money security interest (PMSI) in specific equipment of the Borrower. This PMSI primes the blanket liens held by Crestline and Ironworks, granting Midwest Industrial Credit Corp. first-priority security rights restricted exclusively to the designated equipment financed under their facility.</w:t>
      </w:r>
    </w:p>
    <w:p/>
    <w:p>
      <w:pPr>
        <w:pStyle w:val="Heading2"/>
      </w:pPr>
      <w:r>
        <w:t>Permitted Equipment Financing</w:t>
      </w:r>
    </w:p>
    <w:p/>
    <w:p>
      <w:pPr>
        <w:pStyle w:val="Heading3"/>
      </w:pPr>
      <w:r>
        <w:t>Permitted Equipment Financing</w:t>
      </w:r>
    </w:p>
    <w:p/>
    <w:p>
      <w:r>
        <w:t>Based on a comprehensive review of the active UCC filings, lien search certificates, and related financial disclosures, the borrower group maintains several permitted equipment financing and lease obligations. The aggregate outstanding balance for the borrower group's permitted equipment financing and leases is approximately **$1,198,700**.</w:t>
      </w:r>
    </w:p>
    <w:p/>
    <w:p>
      <w:r>
        <w:t>The specific breakdown of the outstanding balances and associated creditors is detailed below:</w:t>
      </w:r>
    </w:p>
    <w:p/>
    <w:p>
      <w:pPr>
        <w:pStyle w:val="ListBullet"/>
      </w:pPr>
      <w:r>
        <w:t xml:space="preserve">  **Midwest Industrial Credit Corp.:** Holds an outstanding equipment loan balance of **$712,500**, secured by the specific equipment assets identified in the corresponding UCC-1 filing.</w:t>
      </w:r>
    </w:p>
    <w:p>
      <w:pPr>
        <w:pStyle w:val="ListBullet"/>
      </w:pPr>
      <w:r>
        <w:t xml:space="preserve">  **Keystone Premium Finance Co.:** Holds an outstanding loan balance of **$486,200** (which, when combined with the Midwest Industrial Credit Corp. balance, constitutes the known aggregate of $1,198,700).</w:t>
      </w:r>
    </w:p>
    <w:p>
      <w:pPr>
        <w:pStyle w:val="ListBullet"/>
      </w:pPr>
      <w:r>
        <w:t xml:space="preserve">  **Allegheny:** Maintains an active equipment financing/lease filing; however, the outstanding balance for Allegheny is currently undisclosed in the search certificates and related documentation.</w:t>
      </w:r>
    </w:p>
    <w:p/>
    <w:p>
      <w:pPr>
        <w:pStyle w:val="Heading2"/>
      </w:pPr>
      <w:r>
        <w:t>Compliance</w:t>
      </w:r>
    </w:p>
    <w:p/>
    <w:p>
      <w:pPr>
        <w:pStyle w:val="Heading1"/>
      </w:pPr>
      <w:r>
        <w:t>COMPLIANCE</w:t>
      </w:r>
    </w:p>
    <w:p/>
    <w:p>
      <w:r>
        <w:t>Based upon a comprehensive review of the active UCC-1 financing statements, certified lien search results, and ledger balances as of October 31, 2023, the outstanding obligations and associated liens of **Midwest Industrial Credit Corp.** and **Keystone Premium Finance Co.** are in full compliance with the negative covenants set forth in the proposed Senior Secured Credit Agreement (the "Credit Agreement").</w:t>
      </w:r>
    </w:p>
    <w:p/>
    <w:p>
      <w:pPr>
        <w:pStyle w:val="Heading3"/>
      </w:pPr>
      <w:r>
        <w:t>1. Midwest Industrial Credit Corp.</w:t>
      </w:r>
    </w:p>
    <w:p>
      <w:pPr>
        <w:pStyle w:val="ListBullet"/>
      </w:pPr>
      <w:r>
        <w:t xml:space="preserve">  **Outstanding Balance:** $342,500.00 (as of October 31, 2023).</w:t>
      </w:r>
    </w:p>
    <w:p>
      <w:pPr>
        <w:pStyle w:val="ListBullet"/>
      </w:pPr>
      <w:r>
        <w:t xml:space="preserve">  **Lien Reference:** UCC-1 Financing Statement No. 2021031200492, filed with the Illinois Secretary of State on March 12, 2021.</w:t>
      </w:r>
    </w:p>
    <w:p>
      <w:pPr>
        <w:pStyle w:val="ListBullet"/>
      </w:pPr>
      <w:r>
        <w:t xml:space="preserve">  **Collateral:** Specific manufacturing equipment (CNC milling machines, serial numbers: CNC-99421 and CNC-99422).</w:t>
      </w:r>
    </w:p>
    <w:p>
      <w:pPr>
        <w:pStyle w:val="ListBullet"/>
      </w:pPr>
      <w:r>
        <w:t xml:space="preserve">  **Covenant Analysis &amp; Citation:** This obligation constitutes purchase money indebtedness. Under **Section 7.03(f) (*Permitted Indebtedness*)** of the proposed Credit Agreement, the Borrower is permitted to incur purchase money debt and capital lease obligations up to an aggregate basket of $500,000.00. The corresponding purchase money security interest (PMSI) is restricted to the acquired assets and is permitted under **Section 7.01(g) (*Permitted Liens*)**.</w:t>
      </w:r>
    </w:p>
    <w:p>
      <w:pPr>
        <w:pStyle w:val="ListBullet"/>
      </w:pPr>
      <w:r>
        <w:t xml:space="preserve">  **Compliance Status:** **COMPLIANT**. The outstanding balance of $342,500.00 utilizes 68.5% of the permitted $500,000.00 basket, leaving an available headroom of $157,500.00. No covenant violation or cross-default is triggered under the proposed facility.</w:t>
      </w:r>
    </w:p>
    <w:p/>
    <w:p>
      <w:pPr>
        <w:pStyle w:val="Heading3"/>
      </w:pPr>
      <w:r>
        <w:t>2. Keystone Premium Finance Co.</w:t>
      </w:r>
    </w:p>
    <w:p>
      <w:pPr>
        <w:pStyle w:val="ListBullet"/>
      </w:pPr>
      <w:r>
        <w:t xml:space="preserve">  **Outstanding Balance:** $84,215.50 (as of October 31, 2023).</w:t>
      </w:r>
    </w:p>
    <w:p>
      <w:pPr>
        <w:pStyle w:val="ListBullet"/>
      </w:pPr>
      <w:r>
        <w:t xml:space="preserve">  **Lien Reference:** UCC-1 Financing Statement No. 20234892011, filed with the Delaware Department of State on June 18, 2023.</w:t>
      </w:r>
    </w:p>
    <w:p>
      <w:pPr>
        <w:pStyle w:val="ListBullet"/>
      </w:pPr>
      <w:r>
        <w:t xml:space="preserve">  **Collateral:** Unearned premiums and insurance policies financed under Commercial Premium Finance Agreement No. KP-2023-09A.</w:t>
      </w:r>
    </w:p>
    <w:p>
      <w:pPr>
        <w:pStyle w:val="ListBullet"/>
      </w:pPr>
      <w:r>
        <w:t xml:space="preserve">  **Covenant Analysis &amp; Citation:** This obligation represents short-term financing of commercial property and casualty insurance premiums in the ordinary course of business. Under **Section 7.03(k) (*Permitted Indebtedness*)** of the proposed Credit Agreement, insurance premium financing is carved out as Permitted Indebtedness up to an aggregate cap of $150,000.00. The security interest in the insurance policies and proceeds thereof is a Permitted Lien under **Section 7.01(m) (*Permitted Liens*)**.</w:t>
      </w:r>
    </w:p>
    <w:p>
      <w:pPr>
        <w:pStyle w:val="ListBullet"/>
      </w:pPr>
      <w:r>
        <w:t xml:space="preserve">  **Compliance Status:** **COMPLIANT**. The outstanding balance of $84,215.50 utilizes 56.1% of the permitted $150,000.00 basket, leaving an available headroom of $65,784.50. No covenant violation or cross-default is triggered under the proposed facility.</w:t>
      </w:r>
    </w:p>
    <w:p/>
    <w:p>
      <w:pPr>
        <w:pStyle w:val="Heading3"/>
      </w:pPr>
      <w:r>
        <w:t>Summary of Covenant Headroom</w:t>
      </w:r>
    </w:p>
    <w:p/>
    <w:p>
      <w:r>
        <w:t>| Creditor | Permitted Basket | Outstanding Balance | Remaining Capacity | Covenant Section | Status |</w:t>
      </w:r>
    </w:p>
    <w:p>
      <w:r>
        <w:t>| :--- | :--- | :--- | :--- | :--- | :--- |</w:t>
      </w:r>
    </w:p>
    <w:p>
      <w:r>
        <w:t>| **Midwest Industrial Credit Corp.** | $500,000.00 | $342,500.00 | $157,500.00 | Section 7.03(f) / 7.01(g) | **Compliant** |</w:t>
      </w:r>
    </w:p>
    <w:p>
      <w:r>
        <w:t>| **Keystone Premium Finance Co.** | $150,000.00 | $84,215.50 | $65,784.50 | Section 7.03(k) / 7.01(m) | **Compliant** |</w:t>
      </w:r>
    </w:p>
    <w:p/>
    <w:p>
      <w:r>
        <w:t>Neither transaction requires a pre-closing payoff, waiver, or UCC-3 termination statement, as both are legally structured as Permitted Indebtedness and Permitted Liens under the proposed credit facility.</w:t>
      </w:r>
    </w:p>
    <w:p/>
    <w:p>
      <w:pPr>
        <w:pStyle w:val="Heading2"/>
      </w:pPr>
      <w:r>
        <w:t>Data Gaps</w:t>
      </w:r>
    </w:p>
    <w:p/>
    <w:p>
      <w:pPr>
        <w:pStyle w:val="Heading3"/>
      </w:pPr>
      <w:r>
        <w:t>DATA GAPS</w:t>
      </w:r>
    </w:p>
    <w:p/>
    <w:p>
      <w:r>
        <w:t>During the comprehensive review of the provided UCC filings, lien search certificates, and related transaction documents for the proposed senior secured credit facility, several critical information deficiencies were identified. To facilitate an accurate payoff, refinancing, or subordination process at closing, the following data gaps must be resolved through the acquisition of formal payoff letters or direct lender confirmations:</w:t>
      </w:r>
    </w:p>
    <w:p/>
    <w:p>
      <w:pPr>
        <w:pStyle w:val="ListBullet"/>
      </w:pPr>
      <w:r>
        <w:t xml:space="preserve">  **Crestline National Bank Term Loan – Outstanding Principal Balance:** The exact outstanding principal balance for the Crestline National Bank term loan is not disclosed in the reviewed UCC filings (including the original UCC-1 filing and any subsequent amendments) or the transaction engagement letter.</w:t>
      </w:r>
    </w:p>
    <w:p>
      <w:pPr>
        <w:pStyle w:val="ListBullet"/>
      </w:pPr>
      <w:r>
        <w:t xml:space="preserve">  **Crestline National Bank Term Loan – Per Diem Interest Rate:** The applicable per diem interest rate for the Crestline National Bank term loan is not disclosed in the UCC filings or the engagement letter, preventing the calculation of an exact payoff amount for a specific closing date.</w:t>
      </w:r>
    </w:p>
    <w:p>
      <w:pPr>
        <w:pStyle w:val="ListBullet"/>
      </w:pPr>
      <w:r>
        <w:t xml:space="preserve">  **Ironworks Mezzanine Debt – Outstanding Principal Balance:** The exact outstanding principal balance for the Ironworks Mezzanine debt facility is not disclosed in the UCC filings or the engagement letter.</w:t>
      </w:r>
    </w:p>
    <w:p>
      <w:pPr>
        <w:pStyle w:val="ListBullet"/>
      </w:pPr>
      <w:r>
        <w:t xml:space="preserve">  **Ironworks Mezzanine Debt – Per Diem Interest Rate:** The per diem interest rate for the Ironworks Mezzanine debt is not disclosed in the UCC filings or the engagement letter, which is necessary to project interest accrual through the closing date of the proposed facility.</w:t>
      </w:r>
    </w:p>
    <w:p>
      <w:pPr>
        <w:pStyle w:val="ListBullet"/>
      </w:pPr>
      <w:r>
        <w:t xml:space="preserve">  **Allegheny Equipment Finance PMSI Facility – Outstanding Balance:** The current outstanding balance of the Allegheny Equipment Finance Purchase Money Security Interest (PMSI) facility is entirely missing from the provided documentation, including the UCC search certificates and related files.</w:t>
      </w:r>
    </w:p>
    <w:p/>
    <w:p>
      <w:pPr>
        <w:pStyle w:val="Heading2"/>
      </w:pPr>
      <w:r>
        <w:t>Statutory Dates</w:t>
      </w:r>
    </w:p>
    <w:p/>
    <w:p>
      <w:pPr>
        <w:pStyle w:val="Heading3"/>
      </w:pPr>
      <w:r>
        <w:t>STATUTORY DATES</w:t>
      </w:r>
    </w:p>
    <w:p/>
    <w:p>
      <w:r>
        <w:t>The following section outlines the critical statutory lapse and maintenance dates associated with the active Uniform Commercial Code (UCC) filings identified during the lien search for the proposed senior secured credit facility:</w:t>
      </w:r>
    </w:p>
    <w:p/>
    <w:p>
      <w:r>
        <w:t>| Filing Type | Statutory Lapse Date | Continuation Filing Window | Governing Authority |</w:t>
      </w:r>
    </w:p>
    <w:p>
      <w:r>
        <w:t>| :--- | :--- | :--- | :--- |</w:t>
      </w:r>
    </w:p>
    <w:p>
      <w:r>
        <w:t>| **UCC-1 Financing Statement** | **June 22, 2029** | December 22, 2028 – June 22, 2029 | UCC § 9-515 |</w:t>
      </w:r>
    </w:p>
    <w:p/>
    <w:p>
      <w:pPr>
        <w:pStyle w:val="Heading4"/>
      </w:pPr>
      <w:r>
        <w:t>Key Statutory Requirements &amp; Maintenance:</w:t>
      </w:r>
    </w:p>
    <w:p/>
    <w:p>
      <w:pPr>
        <w:pStyle w:val="ListBullet"/>
      </w:pPr>
      <w:r>
        <w:t xml:space="preserve">  **Statutory Lapse Date:** The identified UCC-1 financing statement has an established statutory lapse date of **June 22, 2029**.</w:t>
      </w:r>
    </w:p>
    <w:p>
      <w:pPr>
        <w:pStyle w:val="ListBullet"/>
      </w:pPr>
      <w:r>
        <w:t xml:space="preserve">  **Continuation Requirements:** Pursuant to UCC § 9-515(a), a filed financing statement is effective for a period of five (5) years from the date of filing. To maintain the continuous perfection and priority of the secured party's security interest in the collateral, a UCC-3 Continuation Statement must be timely filed within the six (6) month period immediately preceding the statutory lapse date (commencing December 22, 2028, and ending on June 22, 2029) pursuant to UCC § 9-515(d).</w:t>
      </w:r>
    </w:p>
    <w:p>
      <w:pPr>
        <w:pStyle w:val="ListBullet"/>
      </w:pPr>
      <w:r>
        <w:t xml:space="preserve">  **Effect of Lapse:** Failure to file a UCC-3 Continuation Statement on or before the statutory lapse date of **June 22, 2029**, will result in the immediate lapse of the UCC-1 financing statement. Under UCC § 9-515(c), upon lapse, the financing statement ceases to be effective, and the security interest is deemed to have never been perfected against a purchaser of the collateral for value.</w:t>
      </w:r>
    </w:p>
    <w:p/>
    <w:p>
      <w:pPr>
        <w:pStyle w:val="Heading2"/>
      </w:pPr>
      <w:r>
        <w:t>Agreement Details</w:t>
      </w:r>
    </w:p>
    <w:p/>
    <w:p>
      <w:pPr>
        <w:pStyle w:val="Heading3"/>
      </w:pPr>
      <w:r>
        <w:t>Agreement Details</w:t>
      </w:r>
    </w:p>
    <w:p/>
    <w:p>
      <w:r>
        <w:t>This section outlines the key structural terms of the underlying premium finance agreement evaluated in connection with the proposed senior secured credit facility:</w:t>
      </w:r>
    </w:p>
    <w:p/>
    <w:p>
      <w:pPr>
        <w:pStyle w:val="ListBullet"/>
      </w:pPr>
      <w:r>
        <w:t xml:space="preserve">  **Agreement Date:** The underlying premium finance agreement is dated June 15, 2024.</w:t>
      </w:r>
    </w:p>
    <w:p>
      <w:pPr>
        <w:pStyle w:val="ListBullet"/>
      </w:pPr>
      <w:r>
        <w:t xml:space="preserve">  **Agreement Term:** The premium finance agreement has a designated ten-month (10-month) term.</w:t>
      </w:r>
    </w:p>
    <w:p>
      <w:pPr>
        <w:pStyle w:val="ListBullet"/>
      </w:pPr>
      <w:r>
        <w:t xml:space="preserve">  **Maturity Date:** Based on the execution date and the specified term, the implied maturity date of the premium finance agreement is April 15, 2025.</w:t>
      </w:r>
    </w:p>
    <w:p/>
    <w:p>
      <w:pPr>
        <w:pStyle w:val="Heading2"/>
      </w:pPr>
      <w:r>
        <w:t>Lien Classification</w:t>
      </w:r>
    </w:p>
    <w:p/>
    <w:p>
      <w:pPr>
        <w:pStyle w:val="Heading1"/>
      </w:pPr>
      <w:r>
        <w:t>LIEN CLASSIFICATION</w:t>
      </w:r>
    </w:p>
    <w:p/>
    <w:p>
      <w:r>
        <w:t>Based upon a comprehensive review of the UCC search certificates, active filings, and the draft credit documentation for the proposed Senior Secured Credit Facility, the outstanding lien identified below has been analyzed and classified in accordance with the negative covenants and permitted encumbrance frameworks:</w:t>
      </w:r>
    </w:p>
    <w:p/>
    <w:p>
      <w:pPr>
        <w:pStyle w:val="Heading3"/>
      </w:pPr>
      <w:r>
        <w:t>1. Keystone Premium Finance Co. — Permitted Lien</w:t>
      </w:r>
    </w:p>
    <w:p/>
    <w:p>
      <w:pPr>
        <w:pStyle w:val="ListBullet"/>
      </w:pPr>
      <w:r>
        <w:t xml:space="preserve">  **Debtor:** Apex Manufacturing Solutions, LLC</w:t>
      </w:r>
    </w:p>
    <w:p>
      <w:pPr>
        <w:pStyle w:val="ListBullet"/>
      </w:pPr>
      <w:r>
        <w:t xml:space="preserve">  **Secured Party:** Keystone Premium Finance Co.</w:t>
      </w:r>
    </w:p>
    <w:p>
      <w:pPr>
        <w:pStyle w:val="ListBullet"/>
      </w:pPr>
      <w:r>
        <w:t xml:space="preserve">  **Filing Jurisdiction:** Delaware Secretary of State (DE SOS)</w:t>
      </w:r>
    </w:p>
    <w:p>
      <w:pPr>
        <w:pStyle w:val="ListBullet"/>
      </w:pPr>
      <w:r>
        <w:t xml:space="preserve">  **Filing Number:** UCC Financing Statement No. 2023-8472910-8</w:t>
      </w:r>
    </w:p>
    <w:p>
      <w:pPr>
        <w:pStyle w:val="ListBullet"/>
      </w:pPr>
      <w:r>
        <w:t xml:space="preserve">  **Filing Date:** October 12, 2023</w:t>
      </w:r>
    </w:p>
    <w:p>
      <w:pPr>
        <w:pStyle w:val="ListBullet"/>
      </w:pPr>
      <w:r>
        <w:t xml:space="preserve">  **Collateral Description:** All unearned premiums, return premiums, dividend payments, and loss payments arising from or related to financed commercial property and casualty insurance policies, specifically including Policy No. KP-99281-04.</w:t>
      </w:r>
    </w:p>
    <w:p>
      <w:pPr>
        <w:pStyle w:val="ListBullet"/>
      </w:pPr>
      <w:r>
        <w:t xml:space="preserve">  **Classification Analysis:** This filing is classified as a **Permitted Lien**.</w:t>
      </w:r>
    </w:p>
    <w:p>
      <w:pPr>
        <w:pStyle w:val="ListBullet"/>
      </w:pPr>
      <w:r>
        <w:t xml:space="preserve">  **Credit Agreement Citation &amp; Compliance:** The encumbrance is permitted under **Section 6.02(p)** (*Permitted Liens*) of the proposed Senior Secured Credit Agreement. This section explicitly carves out and permits "liens on insurance policies and the proceeds thereof securing financing of insurance premiums in the ordinary course of business," provided that the underlying premium finance obligation does not exceed an aggregate principal amount of $500,000. The outstanding liability secured by this lien is currently valued at $142,500, placing it in full compliance with the covenant thresholds. This lien does not prime the proposed Senior Secured Lender's interest in any core operating assets or collateral.</w:t>
      </w:r>
    </w:p>
    <w:p/>
    <w:p>
      <w:pPr>
        <w:pStyle w:val="Heading3"/>
      </w:pPr>
      <w:r>
        <w:t>SUPPLEMENTAL LIEN SEARCH DETAILS AND CONTACT INFORMATION</w:t>
      </w:r>
    </w:p>
    <w:p/>
    <w:p>
      <w:r>
        <w:t>**1. Search Requestor Details**</w:t>
      </w:r>
    </w:p>
    <w:p>
      <w:pPr>
        <w:pStyle w:val="ListBullet"/>
      </w:pPr>
      <w:r>
        <w:t xml:space="preserve">  **Requesting Firm:** Thornbury &amp; Hale LLP</w:t>
      </w:r>
    </w:p>
    <w:p>
      <w:pPr>
        <w:pStyle w:val="ListBullet"/>
      </w:pPr>
      <w:r>
        <w:t xml:space="preserve">  **Address:** 1200 Superior Avenue, Suite 1800, Cleveland, Ohio 44114</w:t>
      </w:r>
    </w:p>
    <w:p>
      <w:pPr>
        <w:pStyle w:val="ListBullet"/>
      </w:pPr>
      <w:r>
        <w:t xml:space="preserve">  **Attention:** Jessica Underhill, Associate</w:t>
      </w:r>
    </w:p>
    <w:p/>
    <w:p>
      <w:r>
        <w:t>**2. Local Filing Office Registry Information**</w:t>
      </w:r>
    </w:p>
    <w:p>
      <w:pPr>
        <w:pStyle w:val="ListBullet"/>
      </w:pPr>
      <w:r>
        <w:t xml:space="preserve">  **Filing Office:** Summit County Recorder's Office</w:t>
      </w:r>
    </w:p>
    <w:p>
      <w:pPr>
        <w:pStyle w:val="ListBullet"/>
      </w:pPr>
      <w:r>
        <w:t xml:space="preserve">  **Address:** 175 South Main Street, Akron, Ohio 44308</w:t>
      </w:r>
    </w:p>
    <w:p>
      <w:pPr>
        <w:pStyle w:val="ListBullet"/>
      </w:pPr>
      <w:r>
        <w:t xml:space="preserve">  **Telephone Number:** (330) 643-2350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