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00"/>
        <w:gridCol w:w="3000"/>
        <w:gridCol w:w="3000"/>
      </w:tblGrid>
      <w:tr w:rsidR="009F4769" w14:paraId="2CA02D65" w14:textId="77777777" w:rsidTr="6CE7CDA0">
        <w:trPr>
          <w:trHeight w:hRule="exact" w:val="4253"/>
        </w:trPr>
        <w:tc>
          <w:tcPr>
            <w:tcW w:w="9000" w:type="dxa"/>
            <w:gridSpan w:val="3"/>
          </w:tcPr>
          <w:p w14:paraId="6187AA61" w14:textId="360887F8" w:rsidR="009F4769" w:rsidRPr="001D5164" w:rsidRDefault="4B3BC3D5" w:rsidP="6CE7CDA0">
            <w:pPr>
              <w:pStyle w:val="Title"/>
              <w:rPr>
                <w:rFonts w:cs="Arial"/>
                <w:sz w:val="56"/>
                <w:szCs w:val="56"/>
              </w:rPr>
            </w:pPr>
            <w:r w:rsidRPr="6CE7CDA0">
              <w:rPr>
                <w:rFonts w:cs="Arial"/>
                <w:sz w:val="56"/>
                <w:szCs w:val="56"/>
              </w:rPr>
              <w:t>Error-Proofing Smart Assembly: An Error-Proofed Tightening System Using Atlas Copco Tools</w:t>
            </w:r>
            <w:r w:rsidR="00134277" w:rsidRPr="6CE7CDA0">
              <w:rPr>
                <w:rFonts w:cs="Arial"/>
                <w:sz w:val="56"/>
                <w:szCs w:val="56"/>
              </w:rPr>
              <w:t xml:space="preserve"> </w:t>
            </w:r>
          </w:p>
        </w:tc>
      </w:tr>
      <w:tr w:rsidR="009F4769" w14:paraId="79655770" w14:textId="77777777" w:rsidTr="6CE7CDA0">
        <w:trPr>
          <w:trHeight w:hRule="exact" w:val="1985"/>
        </w:trPr>
        <w:tc>
          <w:tcPr>
            <w:tcW w:w="9000" w:type="dxa"/>
            <w:gridSpan w:val="3"/>
          </w:tcPr>
          <w:p w14:paraId="17FA5396" w14:textId="2E865DC7" w:rsidR="009F4769" w:rsidRPr="001D5164" w:rsidRDefault="5F698297" w:rsidP="00EA31E7">
            <w:pPr>
              <w:pStyle w:val="Title"/>
              <w:rPr>
                <w:rFonts w:cs="Arial"/>
                <w:sz w:val="22"/>
                <w:szCs w:val="22"/>
              </w:rPr>
            </w:pPr>
            <w:r w:rsidRPr="001D5164">
              <w:rPr>
                <w:rFonts w:cs="Arial"/>
                <w:noProof/>
                <w:sz w:val="22"/>
                <w:szCs w:val="22"/>
              </w:rPr>
              <w:drawing>
                <wp:inline distT="0" distB="0" distL="0" distR="0" wp14:anchorId="2D1E62BD" wp14:editId="5B1B1651">
                  <wp:extent cx="4352400" cy="900000"/>
                  <wp:effectExtent l="0" t="0" r="3810" b="1905"/>
                  <wp:docPr id="1417541350" name="Picture 5" descr="D:\00_Teaching\00_2016-17_Teaching\04_FYP_BEng\CMSProxy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00_Teaching\00_2016-17_Teaching\04_FYP_BEng\CMSProxyImag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2400" cy="900000"/>
                          </a:xfrm>
                          <a:prstGeom prst="rect">
                            <a:avLst/>
                          </a:prstGeom>
                          <a:noFill/>
                          <a:ln>
                            <a:noFill/>
                          </a:ln>
                        </pic:spPr>
                      </pic:pic>
                    </a:graphicData>
                  </a:graphic>
                </wp:inline>
              </w:drawing>
            </w:r>
          </w:p>
        </w:tc>
      </w:tr>
      <w:tr w:rsidR="009F4769" w14:paraId="6A3B020F" w14:textId="77777777" w:rsidTr="6CE7CDA0">
        <w:trPr>
          <w:trHeight w:hRule="exact" w:val="851"/>
        </w:trPr>
        <w:tc>
          <w:tcPr>
            <w:tcW w:w="9000" w:type="dxa"/>
            <w:gridSpan w:val="3"/>
          </w:tcPr>
          <w:p w14:paraId="3FD85B80" w14:textId="77777777" w:rsidR="009F4769" w:rsidRPr="001D5164" w:rsidRDefault="003F0091" w:rsidP="00EA31E7">
            <w:pPr>
              <w:pStyle w:val="Boldleft-flush"/>
              <w:jc w:val="center"/>
              <w:rPr>
                <w:rFonts w:cs="Arial"/>
                <w:sz w:val="22"/>
                <w:szCs w:val="22"/>
              </w:rPr>
            </w:pPr>
            <w:sdt>
              <w:sdtPr>
                <w:rPr>
                  <w:rFonts w:cs="Arial"/>
                  <w:spacing w:val="-3"/>
                  <w:sz w:val="22"/>
                  <w:szCs w:val="22"/>
                </w:rPr>
                <w:alias w:val="Course"/>
                <w:tag w:val="Course"/>
                <w:id w:val="-995336688"/>
                <w:placeholder>
                  <w:docPart w:val="3A81CEC8440DBA46BC283D566F5F6397"/>
                </w:placeholder>
                <w:comboBox>
                  <w:listItem w:displayText="Select your course from the dropdown menu here" w:value="Select your course from the dropdown menu here"/>
                  <w:listItem w:displayText="BEng (Hons) Automotive Engineering" w:value="BEng (Hons) Automotive Engineering"/>
                  <w:listItem w:displayText="BEng (Hons) Civil Engineering" w:value="BEng (Hons) Civil Engineering"/>
                  <w:listItem w:displayText="BEng (Hons) Electronic Engineering" w:value="BEng (Hons) Electronic Engineering"/>
                  <w:listItem w:displayText="BEng (Hons) Manufacturing Engineering" w:value="BEng (Hons) Manufacturing Engineering"/>
                  <w:listItem w:displayText="BEng (Hons) Mechanical Engineering" w:value="BEng (Hons) Mechanical Engineering"/>
                  <w:listItem w:displayText="BSc Motorsport Technology" w:value="BSc Motorsport Technology"/>
                </w:comboBox>
              </w:sdtPr>
              <w:sdtEndPr/>
              <w:sdtContent>
                <w:r w:rsidR="009F4769" w:rsidRPr="001D5164">
                  <w:rPr>
                    <w:rFonts w:cs="Arial"/>
                    <w:spacing w:val="-3"/>
                    <w:sz w:val="22"/>
                    <w:szCs w:val="22"/>
                  </w:rPr>
                  <w:t>BEng (Hons) Manufacturing Engineering</w:t>
                </w:r>
              </w:sdtContent>
            </w:sdt>
          </w:p>
        </w:tc>
      </w:tr>
      <w:tr w:rsidR="009F4769" w14:paraId="2540A23C" w14:textId="77777777" w:rsidTr="6CE7CDA0">
        <w:trPr>
          <w:trHeight w:hRule="exact" w:val="851"/>
        </w:trPr>
        <w:tc>
          <w:tcPr>
            <w:tcW w:w="9000" w:type="dxa"/>
            <w:gridSpan w:val="3"/>
          </w:tcPr>
          <w:p w14:paraId="74CADB01" w14:textId="77777777" w:rsidR="009F4769" w:rsidRPr="001D5164" w:rsidRDefault="009F4769" w:rsidP="00EA31E7">
            <w:pPr>
              <w:pStyle w:val="Boldleft-flush"/>
              <w:jc w:val="center"/>
              <w:rPr>
                <w:rFonts w:cs="Arial"/>
                <w:spacing w:val="-3"/>
                <w:sz w:val="22"/>
                <w:szCs w:val="22"/>
              </w:rPr>
            </w:pPr>
            <w:r w:rsidRPr="001D5164">
              <w:rPr>
                <w:rFonts w:cs="Arial"/>
                <w:sz w:val="22"/>
                <w:szCs w:val="22"/>
              </w:rPr>
              <w:t>Faculty of Computing, Engineering and the Built Environment</w:t>
            </w:r>
          </w:p>
        </w:tc>
      </w:tr>
      <w:tr w:rsidR="009F4769" w:rsidRPr="00376C5F" w14:paraId="04EA50CE" w14:textId="77777777" w:rsidTr="6CE7CDA0">
        <w:trPr>
          <w:trHeight w:hRule="exact" w:val="851"/>
        </w:trPr>
        <w:tc>
          <w:tcPr>
            <w:tcW w:w="9000" w:type="dxa"/>
            <w:gridSpan w:val="3"/>
          </w:tcPr>
          <w:p w14:paraId="3B9CAECA" w14:textId="77777777" w:rsidR="009F4769" w:rsidRPr="001D5164" w:rsidRDefault="009F4769" w:rsidP="00EA31E7">
            <w:pPr>
              <w:pStyle w:val="Boldleft-flush"/>
              <w:jc w:val="center"/>
              <w:rPr>
                <w:rFonts w:cs="Arial"/>
                <w:sz w:val="22"/>
                <w:szCs w:val="22"/>
              </w:rPr>
            </w:pPr>
            <w:r w:rsidRPr="001D5164">
              <w:rPr>
                <w:rFonts w:cs="Arial"/>
                <w:sz w:val="22"/>
                <w:szCs w:val="22"/>
              </w:rPr>
              <w:t>College of Engineering</w:t>
            </w:r>
          </w:p>
        </w:tc>
      </w:tr>
      <w:tr w:rsidR="009F4769" w:rsidRPr="00D54D6B" w14:paraId="7B092413" w14:textId="77777777" w:rsidTr="6CE7CDA0">
        <w:trPr>
          <w:trHeight w:hRule="exact" w:val="567"/>
        </w:trPr>
        <w:tc>
          <w:tcPr>
            <w:tcW w:w="9000" w:type="dxa"/>
            <w:gridSpan w:val="3"/>
          </w:tcPr>
          <w:p w14:paraId="2C2AA503" w14:textId="77777777" w:rsidR="009F4769" w:rsidRPr="001D5164" w:rsidRDefault="009F4769" w:rsidP="00EA31E7">
            <w:pPr>
              <w:pStyle w:val="Boldleft-flush"/>
              <w:spacing w:line="240" w:lineRule="auto"/>
              <w:jc w:val="center"/>
              <w:rPr>
                <w:rFonts w:cs="Arial"/>
                <w:b w:val="0"/>
                <w:sz w:val="22"/>
                <w:szCs w:val="22"/>
              </w:rPr>
            </w:pPr>
          </w:p>
        </w:tc>
      </w:tr>
      <w:tr w:rsidR="009F4769" w:rsidRPr="00376C5F" w14:paraId="4F0ECB97" w14:textId="77777777" w:rsidTr="6CE7CDA0">
        <w:trPr>
          <w:trHeight w:hRule="exact" w:val="851"/>
        </w:trPr>
        <w:tc>
          <w:tcPr>
            <w:tcW w:w="3000" w:type="dxa"/>
          </w:tcPr>
          <w:p w14:paraId="28B9F1C1" w14:textId="77777777" w:rsidR="009F4769" w:rsidRPr="001D5164" w:rsidRDefault="009F4769" w:rsidP="00EA31E7">
            <w:pPr>
              <w:pStyle w:val="Boldleft-flush"/>
              <w:jc w:val="center"/>
              <w:rPr>
                <w:rFonts w:cs="Arial"/>
                <w:sz w:val="22"/>
                <w:szCs w:val="22"/>
              </w:rPr>
            </w:pPr>
            <w:r w:rsidRPr="001D5164">
              <w:rPr>
                <w:rFonts w:cs="Arial"/>
                <w:b w:val="0"/>
                <w:sz w:val="22"/>
                <w:szCs w:val="22"/>
              </w:rPr>
              <w:tab/>
            </w:r>
            <w:r w:rsidRPr="001D5164">
              <w:rPr>
                <w:rFonts w:cs="Arial"/>
                <w:sz w:val="22"/>
                <w:szCs w:val="22"/>
              </w:rPr>
              <w:t xml:space="preserve"> </w:t>
            </w:r>
          </w:p>
        </w:tc>
        <w:tc>
          <w:tcPr>
            <w:tcW w:w="3000" w:type="dxa"/>
          </w:tcPr>
          <w:p w14:paraId="007C2E8B" w14:textId="77777777" w:rsidR="009F4769" w:rsidRPr="001D5164" w:rsidRDefault="009F4769" w:rsidP="00EA31E7">
            <w:pPr>
              <w:pStyle w:val="Boldleft-flush"/>
              <w:jc w:val="left"/>
              <w:rPr>
                <w:rFonts w:cs="Arial"/>
                <w:sz w:val="22"/>
                <w:szCs w:val="22"/>
              </w:rPr>
            </w:pPr>
            <w:r w:rsidRPr="001D5164">
              <w:rPr>
                <w:rFonts w:cs="Arial"/>
                <w:sz w:val="22"/>
                <w:szCs w:val="22"/>
              </w:rPr>
              <w:t>Student Name:</w:t>
            </w:r>
          </w:p>
        </w:tc>
        <w:tc>
          <w:tcPr>
            <w:tcW w:w="3000" w:type="dxa"/>
          </w:tcPr>
          <w:p w14:paraId="37122B2A" w14:textId="77777777" w:rsidR="009F4769" w:rsidRPr="001D5164" w:rsidRDefault="009F4769" w:rsidP="00EA31E7">
            <w:pPr>
              <w:pStyle w:val="Boldleft-flush"/>
              <w:jc w:val="left"/>
              <w:rPr>
                <w:rFonts w:cs="Arial"/>
                <w:sz w:val="22"/>
                <w:szCs w:val="22"/>
              </w:rPr>
            </w:pPr>
            <w:r w:rsidRPr="001D5164">
              <w:rPr>
                <w:rFonts w:cs="Arial"/>
                <w:b w:val="0"/>
                <w:sz w:val="22"/>
                <w:szCs w:val="22"/>
              </w:rPr>
              <w:t>Yash Malhotra</w:t>
            </w:r>
          </w:p>
        </w:tc>
      </w:tr>
      <w:tr w:rsidR="009F4769" w:rsidRPr="00376C5F" w14:paraId="13588609" w14:textId="77777777" w:rsidTr="6CE7CDA0">
        <w:trPr>
          <w:trHeight w:hRule="exact" w:val="851"/>
        </w:trPr>
        <w:tc>
          <w:tcPr>
            <w:tcW w:w="3000" w:type="dxa"/>
          </w:tcPr>
          <w:p w14:paraId="05A5434A" w14:textId="77777777" w:rsidR="009F4769" w:rsidRPr="001D5164" w:rsidRDefault="009F4769" w:rsidP="00EA31E7">
            <w:pPr>
              <w:pStyle w:val="Boldleft-flush"/>
              <w:jc w:val="center"/>
              <w:rPr>
                <w:rFonts w:cs="Arial"/>
                <w:sz w:val="22"/>
                <w:szCs w:val="22"/>
              </w:rPr>
            </w:pPr>
            <w:r w:rsidRPr="001D5164">
              <w:rPr>
                <w:rFonts w:cs="Arial"/>
                <w:b w:val="0"/>
                <w:sz w:val="22"/>
                <w:szCs w:val="22"/>
              </w:rPr>
              <w:tab/>
            </w:r>
          </w:p>
        </w:tc>
        <w:tc>
          <w:tcPr>
            <w:tcW w:w="3000" w:type="dxa"/>
          </w:tcPr>
          <w:p w14:paraId="301322C9" w14:textId="77777777" w:rsidR="009F4769" w:rsidRPr="001D5164" w:rsidRDefault="009F4769" w:rsidP="00EA31E7">
            <w:pPr>
              <w:pStyle w:val="Boldleft-flush"/>
              <w:jc w:val="left"/>
              <w:rPr>
                <w:rFonts w:cs="Arial"/>
                <w:sz w:val="22"/>
                <w:szCs w:val="22"/>
              </w:rPr>
            </w:pPr>
            <w:r w:rsidRPr="001D5164">
              <w:rPr>
                <w:rFonts w:cs="Arial"/>
                <w:sz w:val="22"/>
                <w:szCs w:val="22"/>
              </w:rPr>
              <w:t>Student Number:</w:t>
            </w:r>
            <w:r w:rsidRPr="001D5164">
              <w:rPr>
                <w:rFonts w:cs="Arial"/>
                <w:b w:val="0"/>
                <w:sz w:val="22"/>
                <w:szCs w:val="22"/>
              </w:rPr>
              <w:tab/>
            </w:r>
          </w:p>
        </w:tc>
        <w:tc>
          <w:tcPr>
            <w:tcW w:w="3000" w:type="dxa"/>
          </w:tcPr>
          <w:p w14:paraId="692A35A2" w14:textId="77777777" w:rsidR="009F4769" w:rsidRPr="001D5164" w:rsidRDefault="009F4769" w:rsidP="00EA31E7">
            <w:pPr>
              <w:pStyle w:val="Boldleft-flush"/>
              <w:jc w:val="left"/>
              <w:rPr>
                <w:rFonts w:cs="Arial"/>
                <w:sz w:val="22"/>
                <w:szCs w:val="22"/>
              </w:rPr>
            </w:pPr>
            <w:r w:rsidRPr="001D5164">
              <w:rPr>
                <w:rFonts w:cs="Arial"/>
                <w:b w:val="0"/>
                <w:sz w:val="22"/>
                <w:szCs w:val="22"/>
              </w:rPr>
              <w:t>22132214</w:t>
            </w:r>
          </w:p>
        </w:tc>
      </w:tr>
      <w:tr w:rsidR="009F4769" w14:paraId="30224D2A" w14:textId="77777777" w:rsidTr="6CE7CDA0">
        <w:trPr>
          <w:trHeight w:hRule="exact" w:val="851"/>
        </w:trPr>
        <w:tc>
          <w:tcPr>
            <w:tcW w:w="3000" w:type="dxa"/>
          </w:tcPr>
          <w:p w14:paraId="461AB640" w14:textId="77777777" w:rsidR="009F4769" w:rsidRPr="001D5164" w:rsidRDefault="009F4769" w:rsidP="00EA31E7">
            <w:pPr>
              <w:pStyle w:val="Boldleft-flush"/>
              <w:jc w:val="center"/>
              <w:rPr>
                <w:rFonts w:cs="Arial"/>
                <w:sz w:val="22"/>
                <w:szCs w:val="22"/>
              </w:rPr>
            </w:pPr>
          </w:p>
        </w:tc>
        <w:tc>
          <w:tcPr>
            <w:tcW w:w="3000" w:type="dxa"/>
          </w:tcPr>
          <w:p w14:paraId="09CE8AD2" w14:textId="77777777" w:rsidR="009F4769" w:rsidRPr="001D5164" w:rsidRDefault="009F4769" w:rsidP="00EA31E7">
            <w:pPr>
              <w:pStyle w:val="Boldleft-flush"/>
              <w:jc w:val="left"/>
              <w:rPr>
                <w:rFonts w:cs="Arial"/>
                <w:sz w:val="22"/>
                <w:szCs w:val="22"/>
              </w:rPr>
            </w:pPr>
            <w:r w:rsidRPr="001D5164">
              <w:rPr>
                <w:rFonts w:cs="Arial"/>
                <w:sz w:val="22"/>
                <w:szCs w:val="22"/>
              </w:rPr>
              <w:t>Submission Date:</w:t>
            </w:r>
          </w:p>
        </w:tc>
        <w:tc>
          <w:tcPr>
            <w:tcW w:w="3000" w:type="dxa"/>
          </w:tcPr>
          <w:p w14:paraId="53B05E66" w14:textId="77777777" w:rsidR="009F4769" w:rsidRPr="001D5164" w:rsidRDefault="009F4769" w:rsidP="00EA31E7">
            <w:pPr>
              <w:pStyle w:val="Boldleft-flush"/>
              <w:jc w:val="left"/>
              <w:rPr>
                <w:rFonts w:cs="Arial"/>
                <w:sz w:val="22"/>
                <w:szCs w:val="22"/>
              </w:rPr>
            </w:pPr>
            <w:r w:rsidRPr="001D5164">
              <w:rPr>
                <w:rFonts w:cs="Arial"/>
                <w:b w:val="0"/>
                <w:sz w:val="22"/>
                <w:szCs w:val="22"/>
              </w:rPr>
              <w:t>05/12/2025</w:t>
            </w:r>
          </w:p>
        </w:tc>
      </w:tr>
      <w:tr w:rsidR="009F4769" w14:paraId="3895E8B0" w14:textId="77777777" w:rsidTr="6CE7CDA0">
        <w:trPr>
          <w:trHeight w:hRule="exact" w:val="851"/>
        </w:trPr>
        <w:tc>
          <w:tcPr>
            <w:tcW w:w="3000" w:type="dxa"/>
          </w:tcPr>
          <w:p w14:paraId="2EF7237E" w14:textId="77777777" w:rsidR="009F4769" w:rsidRPr="001D5164" w:rsidRDefault="009F4769" w:rsidP="00EA31E7">
            <w:pPr>
              <w:pStyle w:val="Boldleft-flush"/>
              <w:jc w:val="center"/>
              <w:rPr>
                <w:rFonts w:cs="Arial"/>
                <w:sz w:val="22"/>
                <w:szCs w:val="22"/>
              </w:rPr>
            </w:pPr>
          </w:p>
        </w:tc>
        <w:tc>
          <w:tcPr>
            <w:tcW w:w="3000" w:type="dxa"/>
          </w:tcPr>
          <w:p w14:paraId="5A196D71" w14:textId="77777777" w:rsidR="009F4769" w:rsidRPr="001D5164" w:rsidRDefault="009F4769" w:rsidP="00EA31E7">
            <w:pPr>
              <w:pStyle w:val="Boldleft-flush"/>
              <w:jc w:val="left"/>
              <w:rPr>
                <w:rFonts w:cs="Arial"/>
                <w:sz w:val="22"/>
                <w:szCs w:val="22"/>
              </w:rPr>
            </w:pPr>
            <w:r w:rsidRPr="001D5164">
              <w:rPr>
                <w:rFonts w:cs="Arial"/>
                <w:sz w:val="22"/>
                <w:szCs w:val="22"/>
              </w:rPr>
              <w:t>Supervisor:</w:t>
            </w:r>
          </w:p>
        </w:tc>
        <w:tc>
          <w:tcPr>
            <w:tcW w:w="3000" w:type="dxa"/>
          </w:tcPr>
          <w:p w14:paraId="1C886BA2" w14:textId="77777777" w:rsidR="009F4769" w:rsidRPr="001D5164" w:rsidRDefault="009F4769" w:rsidP="00EA31E7">
            <w:pPr>
              <w:pStyle w:val="Boldleft-flush"/>
              <w:jc w:val="left"/>
              <w:rPr>
                <w:rFonts w:cs="Arial"/>
                <w:sz w:val="22"/>
                <w:szCs w:val="22"/>
              </w:rPr>
            </w:pPr>
            <w:r w:rsidRPr="001D5164">
              <w:rPr>
                <w:rFonts w:cs="Arial"/>
                <w:b w:val="0"/>
                <w:sz w:val="22"/>
                <w:szCs w:val="22"/>
              </w:rPr>
              <w:t>Venkatesh Vijay</w:t>
            </w:r>
          </w:p>
        </w:tc>
      </w:tr>
      <w:tr w:rsidR="009F4769" w:rsidRPr="0040000C" w14:paraId="7CFDFF69" w14:textId="77777777" w:rsidTr="6CE7CDA0">
        <w:trPr>
          <w:trHeight w:hRule="exact" w:val="1134"/>
        </w:trPr>
        <w:tc>
          <w:tcPr>
            <w:tcW w:w="9000" w:type="dxa"/>
            <w:gridSpan w:val="3"/>
          </w:tcPr>
          <w:p w14:paraId="6A0C82AC" w14:textId="77777777" w:rsidR="009F4769" w:rsidRPr="001D5164" w:rsidRDefault="009F4769" w:rsidP="00EA31E7">
            <w:pPr>
              <w:pStyle w:val="Boldleft-flush"/>
              <w:jc w:val="center"/>
              <w:rPr>
                <w:rFonts w:cs="Arial"/>
                <w:b w:val="0"/>
                <w:sz w:val="22"/>
                <w:szCs w:val="22"/>
              </w:rPr>
            </w:pPr>
            <w:r w:rsidRPr="001D5164">
              <w:rPr>
                <w:rFonts w:cs="Arial"/>
                <w:b w:val="0"/>
                <w:sz w:val="22"/>
                <w:szCs w:val="22"/>
              </w:rPr>
              <w:t>Dissertation submitted to Birmingham City University in partial fulfilment of the requirements for the degree of Bachelor of Engineering</w:t>
            </w:r>
          </w:p>
        </w:tc>
      </w:tr>
    </w:tbl>
    <w:p w14:paraId="62F219C8" w14:textId="77777777" w:rsidR="006F4D4B" w:rsidRPr="001D5164" w:rsidRDefault="006F4D4B" w:rsidP="006F4D4B">
      <w:pPr>
        <w:pStyle w:val="Heading1"/>
        <w:numPr>
          <w:ilvl w:val="0"/>
          <w:numId w:val="0"/>
        </w:numPr>
        <w:rPr>
          <w:rStyle w:val="Strong"/>
          <w:b/>
          <w:sz w:val="22"/>
          <w:szCs w:val="22"/>
        </w:rPr>
      </w:pPr>
    </w:p>
    <w:p w14:paraId="0F4DACBB" w14:textId="07B5C278" w:rsidR="00FA0E7D" w:rsidRPr="001D5164" w:rsidRDefault="00FA0E7D" w:rsidP="00C67B3A">
      <w:pPr>
        <w:pStyle w:val="Heading1"/>
        <w:numPr>
          <w:ilvl w:val="0"/>
          <w:numId w:val="0"/>
        </w:numPr>
        <w:ind w:left="432" w:hanging="432"/>
        <w:rPr>
          <w:rStyle w:val="Strong"/>
          <w:b/>
          <w:sz w:val="22"/>
          <w:szCs w:val="22"/>
        </w:rPr>
      </w:pPr>
      <w:bookmarkStart w:id="0" w:name="_Toc228452362"/>
      <w:r w:rsidRPr="001D5164">
        <w:rPr>
          <w:rStyle w:val="Strong"/>
          <w:b/>
          <w:sz w:val="22"/>
          <w:szCs w:val="22"/>
        </w:rPr>
        <w:t>Abstract</w:t>
      </w:r>
      <w:bookmarkEnd w:id="0"/>
    </w:p>
    <w:p w14:paraId="6CD1E819" w14:textId="77777777" w:rsidR="003E492E" w:rsidRPr="003E492E" w:rsidRDefault="003E492E" w:rsidP="003E492E">
      <w:pPr>
        <w:pStyle w:val="NormalWeb"/>
        <w:spacing w:line="300" w:lineRule="atLeast"/>
        <w:rPr>
          <w:rFonts w:ascii="Arial" w:hAnsi="Arial" w:cs="Arial"/>
          <w:sz w:val="22"/>
          <w:szCs w:val="22"/>
        </w:rPr>
      </w:pPr>
      <w:r w:rsidRPr="003E492E">
        <w:rPr>
          <w:rFonts w:ascii="Arial" w:hAnsi="Arial" w:cs="Arial"/>
          <w:sz w:val="22"/>
          <w:szCs w:val="22"/>
        </w:rPr>
        <w:t>Fastening operations remain a major source of assembly errors in modern manufacturing, with issues such as incorrect torque, missing fasteners, and wrong tightening sequences leading to rework, quality concerns, and increased costs. This project aimed to design, configure, and evaluate a smart poka</w:t>
      </w:r>
      <w:r w:rsidRPr="003E492E">
        <w:rPr>
          <w:rFonts w:ascii="Arial" w:hAnsi="Arial" w:cs="Arial"/>
          <w:sz w:val="22"/>
          <w:szCs w:val="22"/>
        </w:rPr>
        <w:noBreakHyphen/>
        <w:t>yoke tightening system using Atlas Copco Power Focus controllers and Tensor tools to reduce such errors and improve assembly reliability. A case study approach was adopted, focusing on a representative aluminium disk assembly to simulate a realistic industrial joint. The tightening system was configured with bolt</w:t>
      </w:r>
      <w:r w:rsidRPr="003E492E">
        <w:rPr>
          <w:rFonts w:ascii="Arial" w:hAnsi="Arial" w:cs="Arial"/>
          <w:sz w:val="22"/>
          <w:szCs w:val="22"/>
        </w:rPr>
        <w:noBreakHyphen/>
        <w:t xml:space="preserve">sequence enforcement, torque and angle validation, barcode verification, and operator guidance using </w:t>
      </w:r>
      <w:proofErr w:type="spellStart"/>
      <w:r w:rsidRPr="003E492E">
        <w:rPr>
          <w:rFonts w:ascii="Arial" w:hAnsi="Arial" w:cs="Arial"/>
          <w:sz w:val="22"/>
          <w:szCs w:val="22"/>
        </w:rPr>
        <w:t>Avantguard</w:t>
      </w:r>
      <w:proofErr w:type="spellEnd"/>
      <w:r w:rsidRPr="003E492E">
        <w:rPr>
          <w:rFonts w:ascii="Arial" w:hAnsi="Arial" w:cs="Arial"/>
          <w:sz w:val="22"/>
          <w:szCs w:val="22"/>
        </w:rPr>
        <w:t xml:space="preserve">, </w:t>
      </w:r>
      <w:proofErr w:type="spellStart"/>
      <w:r w:rsidRPr="003E492E">
        <w:rPr>
          <w:rFonts w:ascii="Arial" w:hAnsi="Arial" w:cs="Arial"/>
          <w:sz w:val="22"/>
          <w:szCs w:val="22"/>
        </w:rPr>
        <w:t>ToolsNet</w:t>
      </w:r>
      <w:proofErr w:type="spellEnd"/>
      <w:r w:rsidRPr="003E492E">
        <w:rPr>
          <w:rFonts w:ascii="Arial" w:hAnsi="Arial" w:cs="Arial"/>
          <w:sz w:val="22"/>
          <w:szCs w:val="22"/>
        </w:rPr>
        <w:t> 8, and ALTURE platforms. Controlled tightening trials were conducted under both normal and deliberate</w:t>
      </w:r>
      <w:r w:rsidRPr="003E492E">
        <w:rPr>
          <w:rFonts w:ascii="Arial" w:hAnsi="Arial" w:cs="Arial"/>
          <w:sz w:val="22"/>
          <w:szCs w:val="22"/>
        </w:rPr>
        <w:noBreakHyphen/>
        <w:t>error conditions, with process data collected for torque, angle, speed, and current.</w:t>
      </w:r>
    </w:p>
    <w:p w14:paraId="4BC1FD3E" w14:textId="77777777" w:rsidR="003E492E" w:rsidRPr="003E492E" w:rsidRDefault="003E492E" w:rsidP="003E492E">
      <w:pPr>
        <w:pStyle w:val="NormalWeb"/>
        <w:spacing w:line="300" w:lineRule="atLeast"/>
        <w:rPr>
          <w:rFonts w:ascii="Arial" w:hAnsi="Arial" w:cs="Arial"/>
          <w:sz w:val="22"/>
          <w:szCs w:val="22"/>
        </w:rPr>
      </w:pPr>
      <w:r w:rsidRPr="003E492E">
        <w:rPr>
          <w:rFonts w:ascii="Arial" w:hAnsi="Arial" w:cs="Arial"/>
          <w:sz w:val="22"/>
          <w:szCs w:val="22"/>
        </w:rPr>
        <w:t xml:space="preserve">Results show that the system successfully detected and prevented common fastening errors, producing consistent and interpretable tightening behaviour under realistic joint conditions. Further analysis using </w:t>
      </w:r>
      <w:proofErr w:type="spellStart"/>
      <w:r w:rsidRPr="003E492E">
        <w:rPr>
          <w:rFonts w:ascii="Arial" w:hAnsi="Arial" w:cs="Arial"/>
          <w:sz w:val="22"/>
          <w:szCs w:val="22"/>
        </w:rPr>
        <w:t>ToolsNet</w:t>
      </w:r>
      <w:proofErr w:type="spellEnd"/>
      <w:r w:rsidRPr="003E492E">
        <w:rPr>
          <w:rFonts w:ascii="Arial" w:hAnsi="Arial" w:cs="Arial"/>
          <w:sz w:val="22"/>
          <w:szCs w:val="22"/>
        </w:rPr>
        <w:t xml:space="preserve"> and ALTURE highlighted recurring NOK events and provided actionable recommendations for process improvement. The findings demonstrate that integrating smart tightening tools with digital analytics and operator guidance supports real</w:t>
      </w:r>
      <w:r w:rsidRPr="003E492E">
        <w:rPr>
          <w:rFonts w:ascii="Arial" w:hAnsi="Arial" w:cs="Arial"/>
          <w:sz w:val="22"/>
          <w:szCs w:val="22"/>
        </w:rPr>
        <w:noBreakHyphen/>
        <w:t>time error detection, enhanced traceability, and improved first</w:t>
      </w:r>
      <w:r w:rsidRPr="003E492E">
        <w:rPr>
          <w:rFonts w:ascii="Arial" w:hAnsi="Arial" w:cs="Arial"/>
          <w:sz w:val="22"/>
          <w:szCs w:val="22"/>
        </w:rPr>
        <w:noBreakHyphen/>
        <w:t>time</w:t>
      </w:r>
      <w:r w:rsidRPr="003E492E">
        <w:rPr>
          <w:rFonts w:ascii="Arial" w:hAnsi="Arial" w:cs="Arial"/>
          <w:sz w:val="22"/>
          <w:szCs w:val="22"/>
        </w:rPr>
        <w:noBreakHyphen/>
        <w:t>right performance. The project also evaluated wider impacts, identifying strong commercial potential through reduced rework and downtime, sustainability benefits from electric tools and waste reduction, and improved equality, diversity, and inclusion by reducing reliance on operator skill and physical capability. Overall, the project confirms that smart poka</w:t>
      </w:r>
      <w:r w:rsidRPr="003E492E">
        <w:rPr>
          <w:rFonts w:ascii="Arial" w:hAnsi="Arial" w:cs="Arial"/>
          <w:sz w:val="22"/>
          <w:szCs w:val="22"/>
        </w:rPr>
        <w:noBreakHyphen/>
        <w:t>yoke tightening systems represent an effective Industry 4.0 solution for improving manufacturing quality and reliability.</w:t>
      </w:r>
    </w:p>
    <w:p w14:paraId="152587C2" w14:textId="5BD5E0FC" w:rsidR="006F4D4B" w:rsidRDefault="006F4D4B" w:rsidP="006F4D4B">
      <w:pPr>
        <w:spacing w:line="240" w:lineRule="auto"/>
        <w:ind w:firstLine="0"/>
        <w:jc w:val="left"/>
        <w:rPr>
          <w:rFonts w:cs="Arial"/>
          <w:sz w:val="22"/>
          <w:szCs w:val="22"/>
        </w:rPr>
      </w:pPr>
      <w:r>
        <w:rPr>
          <w:rFonts w:cs="Arial"/>
          <w:sz w:val="22"/>
          <w:szCs w:val="22"/>
        </w:rPr>
        <w:br w:type="page"/>
      </w:r>
    </w:p>
    <w:sdt>
      <w:sdtPr>
        <w:rPr>
          <w:rFonts w:ascii="Arial" w:eastAsia="Times New Roman" w:hAnsi="Arial" w:cs="Arial"/>
          <w:b w:val="0"/>
          <w:bCs w:val="0"/>
          <w:color w:val="auto"/>
          <w:sz w:val="22"/>
          <w:szCs w:val="22"/>
          <w:lang w:val="en-GB" w:eastAsia="en-GB"/>
        </w:rPr>
        <w:id w:val="-1405207697"/>
        <w:docPartObj>
          <w:docPartGallery w:val="Table of Contents"/>
          <w:docPartUnique/>
        </w:docPartObj>
      </w:sdtPr>
      <w:sdtEndPr/>
      <w:sdtContent>
        <w:p w14:paraId="388D7EF2" w14:textId="0671C85A" w:rsidR="006F4D4B" w:rsidRPr="001D5164" w:rsidRDefault="006F4D4B">
          <w:pPr>
            <w:pStyle w:val="TOCHeading"/>
            <w:rPr>
              <w:rFonts w:ascii="Arial" w:hAnsi="Arial" w:cs="Arial"/>
              <w:sz w:val="22"/>
              <w:szCs w:val="22"/>
            </w:rPr>
          </w:pPr>
          <w:r w:rsidRPr="001D5164">
            <w:rPr>
              <w:rFonts w:ascii="Arial" w:hAnsi="Arial" w:cs="Arial"/>
              <w:sz w:val="22"/>
              <w:szCs w:val="22"/>
            </w:rPr>
            <w:t>Table of Contents</w:t>
          </w:r>
        </w:p>
        <w:p w14:paraId="193A3B5A" w14:textId="063E7B29" w:rsidR="00DB6B6A" w:rsidRDefault="006F4D4B">
          <w:pPr>
            <w:pStyle w:val="TOC1"/>
            <w:tabs>
              <w:tab w:val="right" w:leader="dot" w:pos="9061"/>
            </w:tabs>
            <w:rPr>
              <w:rFonts w:eastAsiaTheme="minorEastAsia" w:cstheme="minorBidi"/>
              <w:b w:val="0"/>
              <w:bCs w:val="0"/>
              <w:i w:val="0"/>
              <w:iCs w:val="0"/>
              <w:noProof/>
              <w:kern w:val="2"/>
              <w14:ligatures w14:val="standardContextual"/>
            </w:rPr>
          </w:pPr>
          <w:r w:rsidRPr="001D5164">
            <w:rPr>
              <w:rFonts w:ascii="Arial" w:hAnsi="Arial" w:cs="Arial"/>
              <w:b w:val="0"/>
              <w:sz w:val="22"/>
              <w:szCs w:val="22"/>
            </w:rPr>
            <w:fldChar w:fldCharType="begin"/>
          </w:r>
          <w:r w:rsidRPr="001D5164">
            <w:rPr>
              <w:rFonts w:ascii="Arial" w:hAnsi="Arial" w:cs="Arial"/>
              <w:sz w:val="22"/>
              <w:szCs w:val="22"/>
            </w:rPr>
            <w:instrText xml:space="preserve"> TOC \o "1-3" \h \z \u </w:instrText>
          </w:r>
          <w:r w:rsidRPr="001D5164">
            <w:rPr>
              <w:rFonts w:ascii="Arial" w:hAnsi="Arial" w:cs="Arial"/>
              <w:b w:val="0"/>
              <w:sz w:val="22"/>
              <w:szCs w:val="22"/>
            </w:rPr>
            <w:fldChar w:fldCharType="separate"/>
          </w:r>
          <w:hyperlink w:anchor="_Toc228452362" w:history="1">
            <w:r w:rsidR="00DB6B6A" w:rsidRPr="00DB38A7">
              <w:rPr>
                <w:rStyle w:val="Hyperlink"/>
                <w:noProof/>
              </w:rPr>
              <w:t>Abstract</w:t>
            </w:r>
            <w:r w:rsidR="00DB6B6A">
              <w:rPr>
                <w:noProof/>
                <w:webHidden/>
              </w:rPr>
              <w:tab/>
            </w:r>
            <w:r w:rsidR="00DB6B6A">
              <w:rPr>
                <w:noProof/>
                <w:webHidden/>
              </w:rPr>
              <w:fldChar w:fldCharType="begin"/>
            </w:r>
            <w:r w:rsidR="00DB6B6A">
              <w:rPr>
                <w:noProof/>
                <w:webHidden/>
              </w:rPr>
              <w:instrText xml:space="preserve"> PAGEREF _Toc228452362 \h </w:instrText>
            </w:r>
            <w:r w:rsidR="00DB6B6A">
              <w:rPr>
                <w:noProof/>
                <w:webHidden/>
              </w:rPr>
            </w:r>
            <w:r w:rsidR="00DB6B6A">
              <w:rPr>
                <w:noProof/>
                <w:webHidden/>
              </w:rPr>
              <w:fldChar w:fldCharType="separate"/>
            </w:r>
            <w:r w:rsidR="00DB6B6A">
              <w:rPr>
                <w:noProof/>
                <w:webHidden/>
              </w:rPr>
              <w:t>2</w:t>
            </w:r>
            <w:r w:rsidR="00DB6B6A">
              <w:rPr>
                <w:noProof/>
                <w:webHidden/>
              </w:rPr>
              <w:fldChar w:fldCharType="end"/>
            </w:r>
          </w:hyperlink>
        </w:p>
        <w:p w14:paraId="6A03AD55" w14:textId="07A7F2CB" w:rsidR="00DB6B6A" w:rsidRDefault="00DB6B6A">
          <w:pPr>
            <w:pStyle w:val="TOC1"/>
            <w:tabs>
              <w:tab w:val="left" w:pos="720"/>
              <w:tab w:val="right" w:leader="dot" w:pos="9061"/>
            </w:tabs>
            <w:rPr>
              <w:rFonts w:eastAsiaTheme="minorEastAsia" w:cstheme="minorBidi"/>
              <w:b w:val="0"/>
              <w:bCs w:val="0"/>
              <w:i w:val="0"/>
              <w:iCs w:val="0"/>
              <w:noProof/>
              <w:kern w:val="2"/>
              <w14:ligatures w14:val="standardContextual"/>
            </w:rPr>
          </w:pPr>
          <w:hyperlink w:anchor="_Toc228452363" w:history="1">
            <w:r w:rsidRPr="00DB38A7">
              <w:rPr>
                <w:rStyle w:val="Hyperlink"/>
                <w:noProof/>
              </w:rPr>
              <w:t>1</w:t>
            </w:r>
            <w:r>
              <w:rPr>
                <w:rFonts w:eastAsiaTheme="minorEastAsia" w:cstheme="minorBidi"/>
                <w:b w:val="0"/>
                <w:bCs w:val="0"/>
                <w:i w:val="0"/>
                <w:iCs w:val="0"/>
                <w:noProof/>
                <w:kern w:val="2"/>
                <w14:ligatures w14:val="standardContextual"/>
              </w:rPr>
              <w:tab/>
            </w:r>
            <w:r w:rsidRPr="00DB38A7">
              <w:rPr>
                <w:rStyle w:val="Hyperlink"/>
                <w:noProof/>
              </w:rPr>
              <w:t>Introduction</w:t>
            </w:r>
            <w:r>
              <w:rPr>
                <w:noProof/>
                <w:webHidden/>
              </w:rPr>
              <w:tab/>
            </w:r>
            <w:r>
              <w:rPr>
                <w:noProof/>
                <w:webHidden/>
              </w:rPr>
              <w:fldChar w:fldCharType="begin"/>
            </w:r>
            <w:r>
              <w:rPr>
                <w:noProof/>
                <w:webHidden/>
              </w:rPr>
              <w:instrText xml:space="preserve"> PAGEREF _Toc228452363 \h </w:instrText>
            </w:r>
            <w:r>
              <w:rPr>
                <w:noProof/>
                <w:webHidden/>
              </w:rPr>
            </w:r>
            <w:r>
              <w:rPr>
                <w:noProof/>
                <w:webHidden/>
              </w:rPr>
              <w:fldChar w:fldCharType="separate"/>
            </w:r>
            <w:r>
              <w:rPr>
                <w:noProof/>
                <w:webHidden/>
              </w:rPr>
              <w:t>6</w:t>
            </w:r>
            <w:r>
              <w:rPr>
                <w:noProof/>
                <w:webHidden/>
              </w:rPr>
              <w:fldChar w:fldCharType="end"/>
            </w:r>
          </w:hyperlink>
        </w:p>
        <w:p w14:paraId="2A1D7437" w14:textId="705C104E"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64" w:history="1">
            <w:r w:rsidRPr="00DB38A7">
              <w:rPr>
                <w:rStyle w:val="Hyperlink"/>
                <w:noProof/>
              </w:rPr>
              <w:t>1.1</w:t>
            </w:r>
            <w:r>
              <w:rPr>
                <w:rFonts w:eastAsiaTheme="minorEastAsia" w:cstheme="minorBidi"/>
                <w:b w:val="0"/>
                <w:bCs w:val="0"/>
                <w:noProof/>
                <w:kern w:val="2"/>
                <w:sz w:val="24"/>
                <w:szCs w:val="24"/>
                <w14:ligatures w14:val="standardContextual"/>
              </w:rPr>
              <w:tab/>
            </w:r>
            <w:r w:rsidRPr="00DB38A7">
              <w:rPr>
                <w:rStyle w:val="Hyperlink"/>
                <w:noProof/>
              </w:rPr>
              <w:t>Aim</w:t>
            </w:r>
            <w:r>
              <w:rPr>
                <w:noProof/>
                <w:webHidden/>
              </w:rPr>
              <w:tab/>
            </w:r>
            <w:r>
              <w:rPr>
                <w:noProof/>
                <w:webHidden/>
              </w:rPr>
              <w:fldChar w:fldCharType="begin"/>
            </w:r>
            <w:r>
              <w:rPr>
                <w:noProof/>
                <w:webHidden/>
              </w:rPr>
              <w:instrText xml:space="preserve"> PAGEREF _Toc228452364 \h </w:instrText>
            </w:r>
            <w:r>
              <w:rPr>
                <w:noProof/>
                <w:webHidden/>
              </w:rPr>
            </w:r>
            <w:r>
              <w:rPr>
                <w:noProof/>
                <w:webHidden/>
              </w:rPr>
              <w:fldChar w:fldCharType="separate"/>
            </w:r>
            <w:r>
              <w:rPr>
                <w:noProof/>
                <w:webHidden/>
              </w:rPr>
              <w:t>6</w:t>
            </w:r>
            <w:r>
              <w:rPr>
                <w:noProof/>
                <w:webHidden/>
              </w:rPr>
              <w:fldChar w:fldCharType="end"/>
            </w:r>
          </w:hyperlink>
        </w:p>
        <w:p w14:paraId="47002FC2" w14:textId="3C384C8E"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65" w:history="1">
            <w:r w:rsidRPr="00DB38A7">
              <w:rPr>
                <w:rStyle w:val="Hyperlink"/>
                <w:noProof/>
              </w:rPr>
              <w:t>1.2</w:t>
            </w:r>
            <w:r>
              <w:rPr>
                <w:rFonts w:eastAsiaTheme="minorEastAsia" w:cstheme="minorBidi"/>
                <w:b w:val="0"/>
                <w:bCs w:val="0"/>
                <w:noProof/>
                <w:kern w:val="2"/>
                <w:sz w:val="24"/>
                <w:szCs w:val="24"/>
                <w14:ligatures w14:val="standardContextual"/>
              </w:rPr>
              <w:tab/>
            </w:r>
            <w:r w:rsidRPr="00DB38A7">
              <w:rPr>
                <w:rStyle w:val="Hyperlink"/>
                <w:noProof/>
              </w:rPr>
              <w:t>Objectives</w:t>
            </w:r>
            <w:r>
              <w:rPr>
                <w:noProof/>
                <w:webHidden/>
              </w:rPr>
              <w:tab/>
            </w:r>
            <w:r>
              <w:rPr>
                <w:noProof/>
                <w:webHidden/>
              </w:rPr>
              <w:fldChar w:fldCharType="begin"/>
            </w:r>
            <w:r>
              <w:rPr>
                <w:noProof/>
                <w:webHidden/>
              </w:rPr>
              <w:instrText xml:space="preserve"> PAGEREF _Toc228452365 \h </w:instrText>
            </w:r>
            <w:r>
              <w:rPr>
                <w:noProof/>
                <w:webHidden/>
              </w:rPr>
            </w:r>
            <w:r>
              <w:rPr>
                <w:noProof/>
                <w:webHidden/>
              </w:rPr>
              <w:fldChar w:fldCharType="separate"/>
            </w:r>
            <w:r>
              <w:rPr>
                <w:noProof/>
                <w:webHidden/>
              </w:rPr>
              <w:t>6</w:t>
            </w:r>
            <w:r>
              <w:rPr>
                <w:noProof/>
                <w:webHidden/>
              </w:rPr>
              <w:fldChar w:fldCharType="end"/>
            </w:r>
          </w:hyperlink>
        </w:p>
        <w:p w14:paraId="6D34EDC8" w14:textId="11FB4451" w:rsidR="00DB6B6A" w:rsidRDefault="00DB6B6A">
          <w:pPr>
            <w:pStyle w:val="TOC1"/>
            <w:tabs>
              <w:tab w:val="left" w:pos="720"/>
              <w:tab w:val="right" w:leader="dot" w:pos="9061"/>
            </w:tabs>
            <w:rPr>
              <w:rFonts w:eastAsiaTheme="minorEastAsia" w:cstheme="minorBidi"/>
              <w:b w:val="0"/>
              <w:bCs w:val="0"/>
              <w:i w:val="0"/>
              <w:iCs w:val="0"/>
              <w:noProof/>
              <w:kern w:val="2"/>
              <w14:ligatures w14:val="standardContextual"/>
            </w:rPr>
          </w:pPr>
          <w:hyperlink w:anchor="_Toc228452366" w:history="1">
            <w:r w:rsidRPr="00DB38A7">
              <w:rPr>
                <w:rStyle w:val="Hyperlink"/>
                <w:noProof/>
              </w:rPr>
              <w:t>2</w:t>
            </w:r>
            <w:r>
              <w:rPr>
                <w:rFonts w:eastAsiaTheme="minorEastAsia" w:cstheme="minorBidi"/>
                <w:b w:val="0"/>
                <w:bCs w:val="0"/>
                <w:i w:val="0"/>
                <w:iCs w:val="0"/>
                <w:noProof/>
                <w:kern w:val="2"/>
                <w14:ligatures w14:val="standardContextual"/>
              </w:rPr>
              <w:tab/>
            </w:r>
            <w:r w:rsidRPr="00DB38A7">
              <w:rPr>
                <w:rStyle w:val="Hyperlink"/>
                <w:noProof/>
              </w:rPr>
              <w:t>Background</w:t>
            </w:r>
            <w:r>
              <w:rPr>
                <w:noProof/>
                <w:webHidden/>
              </w:rPr>
              <w:tab/>
            </w:r>
            <w:r>
              <w:rPr>
                <w:noProof/>
                <w:webHidden/>
              </w:rPr>
              <w:fldChar w:fldCharType="begin"/>
            </w:r>
            <w:r>
              <w:rPr>
                <w:noProof/>
                <w:webHidden/>
              </w:rPr>
              <w:instrText xml:space="preserve"> PAGEREF _Toc228452366 \h </w:instrText>
            </w:r>
            <w:r>
              <w:rPr>
                <w:noProof/>
                <w:webHidden/>
              </w:rPr>
            </w:r>
            <w:r>
              <w:rPr>
                <w:noProof/>
                <w:webHidden/>
              </w:rPr>
              <w:fldChar w:fldCharType="separate"/>
            </w:r>
            <w:r>
              <w:rPr>
                <w:noProof/>
                <w:webHidden/>
              </w:rPr>
              <w:t>7</w:t>
            </w:r>
            <w:r>
              <w:rPr>
                <w:noProof/>
                <w:webHidden/>
              </w:rPr>
              <w:fldChar w:fldCharType="end"/>
            </w:r>
          </w:hyperlink>
        </w:p>
        <w:p w14:paraId="2292F65D" w14:textId="0221874E" w:rsidR="00DB6B6A" w:rsidRDefault="00DB6B6A">
          <w:pPr>
            <w:pStyle w:val="TOC1"/>
            <w:tabs>
              <w:tab w:val="left" w:pos="720"/>
              <w:tab w:val="right" w:leader="dot" w:pos="9061"/>
            </w:tabs>
            <w:rPr>
              <w:rFonts w:eastAsiaTheme="minorEastAsia" w:cstheme="minorBidi"/>
              <w:b w:val="0"/>
              <w:bCs w:val="0"/>
              <w:i w:val="0"/>
              <w:iCs w:val="0"/>
              <w:noProof/>
              <w:kern w:val="2"/>
              <w14:ligatures w14:val="standardContextual"/>
            </w:rPr>
          </w:pPr>
          <w:hyperlink w:anchor="_Toc228452367" w:history="1">
            <w:r w:rsidRPr="00DB38A7">
              <w:rPr>
                <w:rStyle w:val="Hyperlink"/>
                <w:noProof/>
              </w:rPr>
              <w:t>3</w:t>
            </w:r>
            <w:r>
              <w:rPr>
                <w:rFonts w:eastAsiaTheme="minorEastAsia" w:cstheme="minorBidi"/>
                <w:b w:val="0"/>
                <w:bCs w:val="0"/>
                <w:i w:val="0"/>
                <w:iCs w:val="0"/>
                <w:noProof/>
                <w:kern w:val="2"/>
                <w14:ligatures w14:val="standardContextual"/>
              </w:rPr>
              <w:tab/>
            </w:r>
            <w:r w:rsidRPr="00DB38A7">
              <w:rPr>
                <w:rStyle w:val="Hyperlink"/>
                <w:noProof/>
              </w:rPr>
              <w:t>Literature Review</w:t>
            </w:r>
            <w:r>
              <w:rPr>
                <w:noProof/>
                <w:webHidden/>
              </w:rPr>
              <w:tab/>
            </w:r>
            <w:r>
              <w:rPr>
                <w:noProof/>
                <w:webHidden/>
              </w:rPr>
              <w:fldChar w:fldCharType="begin"/>
            </w:r>
            <w:r>
              <w:rPr>
                <w:noProof/>
                <w:webHidden/>
              </w:rPr>
              <w:instrText xml:space="preserve"> PAGEREF _Toc228452367 \h </w:instrText>
            </w:r>
            <w:r>
              <w:rPr>
                <w:noProof/>
                <w:webHidden/>
              </w:rPr>
            </w:r>
            <w:r>
              <w:rPr>
                <w:noProof/>
                <w:webHidden/>
              </w:rPr>
              <w:fldChar w:fldCharType="separate"/>
            </w:r>
            <w:r>
              <w:rPr>
                <w:noProof/>
                <w:webHidden/>
              </w:rPr>
              <w:t>8</w:t>
            </w:r>
            <w:r>
              <w:rPr>
                <w:noProof/>
                <w:webHidden/>
              </w:rPr>
              <w:fldChar w:fldCharType="end"/>
            </w:r>
          </w:hyperlink>
        </w:p>
        <w:p w14:paraId="7B02060E" w14:textId="36EEBC4A"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68" w:history="1">
            <w:r w:rsidRPr="00DB38A7">
              <w:rPr>
                <w:rStyle w:val="Hyperlink"/>
                <w:noProof/>
              </w:rPr>
              <w:t>3.1</w:t>
            </w:r>
            <w:r>
              <w:rPr>
                <w:rFonts w:eastAsiaTheme="minorEastAsia" w:cstheme="minorBidi"/>
                <w:b w:val="0"/>
                <w:bCs w:val="0"/>
                <w:noProof/>
                <w:kern w:val="2"/>
                <w:sz w:val="24"/>
                <w:szCs w:val="24"/>
                <w14:ligatures w14:val="standardContextual"/>
              </w:rPr>
              <w:tab/>
            </w:r>
            <w:r w:rsidRPr="00DB38A7">
              <w:rPr>
                <w:rStyle w:val="Hyperlink"/>
                <w:noProof/>
              </w:rPr>
              <w:t>Poka-Yoke in Manufacturing</w:t>
            </w:r>
            <w:r>
              <w:rPr>
                <w:noProof/>
                <w:webHidden/>
              </w:rPr>
              <w:tab/>
            </w:r>
            <w:r>
              <w:rPr>
                <w:noProof/>
                <w:webHidden/>
              </w:rPr>
              <w:fldChar w:fldCharType="begin"/>
            </w:r>
            <w:r>
              <w:rPr>
                <w:noProof/>
                <w:webHidden/>
              </w:rPr>
              <w:instrText xml:space="preserve"> PAGEREF _Toc228452368 \h </w:instrText>
            </w:r>
            <w:r>
              <w:rPr>
                <w:noProof/>
                <w:webHidden/>
              </w:rPr>
            </w:r>
            <w:r>
              <w:rPr>
                <w:noProof/>
                <w:webHidden/>
              </w:rPr>
              <w:fldChar w:fldCharType="separate"/>
            </w:r>
            <w:r>
              <w:rPr>
                <w:noProof/>
                <w:webHidden/>
              </w:rPr>
              <w:t>8</w:t>
            </w:r>
            <w:r>
              <w:rPr>
                <w:noProof/>
                <w:webHidden/>
              </w:rPr>
              <w:fldChar w:fldCharType="end"/>
            </w:r>
          </w:hyperlink>
        </w:p>
        <w:p w14:paraId="17AF30BD" w14:textId="27566FC5"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69" w:history="1">
            <w:r w:rsidRPr="00DB38A7">
              <w:rPr>
                <w:rStyle w:val="Hyperlink"/>
                <w:noProof/>
              </w:rPr>
              <w:t>3.2</w:t>
            </w:r>
            <w:r>
              <w:rPr>
                <w:rFonts w:eastAsiaTheme="minorEastAsia" w:cstheme="minorBidi"/>
                <w:b w:val="0"/>
                <w:bCs w:val="0"/>
                <w:noProof/>
                <w:kern w:val="2"/>
                <w:sz w:val="24"/>
                <w:szCs w:val="24"/>
                <w14:ligatures w14:val="standardContextual"/>
              </w:rPr>
              <w:tab/>
            </w:r>
            <w:r w:rsidRPr="00DB38A7">
              <w:rPr>
                <w:rStyle w:val="Hyperlink"/>
                <w:noProof/>
              </w:rPr>
              <w:t>Smart Assembly and Industry 4.0</w:t>
            </w:r>
            <w:r>
              <w:rPr>
                <w:noProof/>
                <w:webHidden/>
              </w:rPr>
              <w:tab/>
            </w:r>
            <w:r>
              <w:rPr>
                <w:noProof/>
                <w:webHidden/>
              </w:rPr>
              <w:fldChar w:fldCharType="begin"/>
            </w:r>
            <w:r>
              <w:rPr>
                <w:noProof/>
                <w:webHidden/>
              </w:rPr>
              <w:instrText xml:space="preserve"> PAGEREF _Toc228452369 \h </w:instrText>
            </w:r>
            <w:r>
              <w:rPr>
                <w:noProof/>
                <w:webHidden/>
              </w:rPr>
            </w:r>
            <w:r>
              <w:rPr>
                <w:noProof/>
                <w:webHidden/>
              </w:rPr>
              <w:fldChar w:fldCharType="separate"/>
            </w:r>
            <w:r>
              <w:rPr>
                <w:noProof/>
                <w:webHidden/>
              </w:rPr>
              <w:t>8</w:t>
            </w:r>
            <w:r>
              <w:rPr>
                <w:noProof/>
                <w:webHidden/>
              </w:rPr>
              <w:fldChar w:fldCharType="end"/>
            </w:r>
          </w:hyperlink>
        </w:p>
        <w:p w14:paraId="36ED7A7C" w14:textId="42240E3D"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70" w:history="1">
            <w:r w:rsidRPr="00DB38A7">
              <w:rPr>
                <w:rStyle w:val="Hyperlink"/>
                <w:noProof/>
              </w:rPr>
              <w:t>3.3</w:t>
            </w:r>
            <w:r>
              <w:rPr>
                <w:rFonts w:eastAsiaTheme="minorEastAsia" w:cstheme="minorBidi"/>
                <w:b w:val="0"/>
                <w:bCs w:val="0"/>
                <w:noProof/>
                <w:kern w:val="2"/>
                <w:sz w:val="24"/>
                <w:szCs w:val="24"/>
                <w14:ligatures w14:val="standardContextual"/>
              </w:rPr>
              <w:tab/>
            </w:r>
            <w:r w:rsidRPr="00DB38A7">
              <w:rPr>
                <w:rStyle w:val="Hyperlink"/>
                <w:noProof/>
              </w:rPr>
              <w:t>Current Problems in Fastening and Assembly Processes</w:t>
            </w:r>
            <w:r>
              <w:rPr>
                <w:noProof/>
                <w:webHidden/>
              </w:rPr>
              <w:tab/>
            </w:r>
            <w:r>
              <w:rPr>
                <w:noProof/>
                <w:webHidden/>
              </w:rPr>
              <w:fldChar w:fldCharType="begin"/>
            </w:r>
            <w:r>
              <w:rPr>
                <w:noProof/>
                <w:webHidden/>
              </w:rPr>
              <w:instrText xml:space="preserve"> PAGEREF _Toc228452370 \h </w:instrText>
            </w:r>
            <w:r>
              <w:rPr>
                <w:noProof/>
                <w:webHidden/>
              </w:rPr>
            </w:r>
            <w:r>
              <w:rPr>
                <w:noProof/>
                <w:webHidden/>
              </w:rPr>
              <w:fldChar w:fldCharType="separate"/>
            </w:r>
            <w:r>
              <w:rPr>
                <w:noProof/>
                <w:webHidden/>
              </w:rPr>
              <w:t>9</w:t>
            </w:r>
            <w:r>
              <w:rPr>
                <w:noProof/>
                <w:webHidden/>
              </w:rPr>
              <w:fldChar w:fldCharType="end"/>
            </w:r>
          </w:hyperlink>
        </w:p>
        <w:p w14:paraId="4F80A6E3" w14:textId="3160B855"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71" w:history="1">
            <w:r w:rsidRPr="00DB38A7">
              <w:rPr>
                <w:rStyle w:val="Hyperlink"/>
                <w:noProof/>
              </w:rPr>
              <w:t>3.4</w:t>
            </w:r>
            <w:r>
              <w:rPr>
                <w:rFonts w:eastAsiaTheme="minorEastAsia" w:cstheme="minorBidi"/>
                <w:b w:val="0"/>
                <w:bCs w:val="0"/>
                <w:noProof/>
                <w:kern w:val="2"/>
                <w:sz w:val="24"/>
                <w:szCs w:val="24"/>
                <w14:ligatures w14:val="standardContextual"/>
              </w:rPr>
              <w:tab/>
            </w:r>
            <w:r w:rsidRPr="00DB38A7">
              <w:rPr>
                <w:rStyle w:val="Hyperlink"/>
                <w:noProof/>
              </w:rPr>
              <w:t>Atlas Copco Technologies and Smart Tool Capabilities</w:t>
            </w:r>
            <w:r>
              <w:rPr>
                <w:noProof/>
                <w:webHidden/>
              </w:rPr>
              <w:tab/>
            </w:r>
            <w:r>
              <w:rPr>
                <w:noProof/>
                <w:webHidden/>
              </w:rPr>
              <w:fldChar w:fldCharType="begin"/>
            </w:r>
            <w:r>
              <w:rPr>
                <w:noProof/>
                <w:webHidden/>
              </w:rPr>
              <w:instrText xml:space="preserve"> PAGEREF _Toc228452371 \h </w:instrText>
            </w:r>
            <w:r>
              <w:rPr>
                <w:noProof/>
                <w:webHidden/>
              </w:rPr>
            </w:r>
            <w:r>
              <w:rPr>
                <w:noProof/>
                <w:webHidden/>
              </w:rPr>
              <w:fldChar w:fldCharType="separate"/>
            </w:r>
            <w:r>
              <w:rPr>
                <w:noProof/>
                <w:webHidden/>
              </w:rPr>
              <w:t>9</w:t>
            </w:r>
            <w:r>
              <w:rPr>
                <w:noProof/>
                <w:webHidden/>
              </w:rPr>
              <w:fldChar w:fldCharType="end"/>
            </w:r>
          </w:hyperlink>
        </w:p>
        <w:p w14:paraId="158F2304" w14:textId="3338A943"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72" w:history="1">
            <w:r w:rsidRPr="00DB38A7">
              <w:rPr>
                <w:rStyle w:val="Hyperlink"/>
                <w:noProof/>
              </w:rPr>
              <w:t>3.5</w:t>
            </w:r>
            <w:r>
              <w:rPr>
                <w:rFonts w:eastAsiaTheme="minorEastAsia" w:cstheme="minorBidi"/>
                <w:b w:val="0"/>
                <w:bCs w:val="0"/>
                <w:noProof/>
                <w:kern w:val="2"/>
                <w:sz w:val="24"/>
                <w:szCs w:val="24"/>
                <w14:ligatures w14:val="standardContextual"/>
              </w:rPr>
              <w:tab/>
            </w:r>
            <w:r w:rsidRPr="00DB38A7">
              <w:rPr>
                <w:rStyle w:val="Hyperlink"/>
                <w:noProof/>
              </w:rPr>
              <w:t>Quality and Human Factors</w:t>
            </w:r>
            <w:r>
              <w:rPr>
                <w:noProof/>
                <w:webHidden/>
              </w:rPr>
              <w:tab/>
            </w:r>
            <w:r>
              <w:rPr>
                <w:noProof/>
                <w:webHidden/>
              </w:rPr>
              <w:fldChar w:fldCharType="begin"/>
            </w:r>
            <w:r>
              <w:rPr>
                <w:noProof/>
                <w:webHidden/>
              </w:rPr>
              <w:instrText xml:space="preserve"> PAGEREF _Toc228452372 \h </w:instrText>
            </w:r>
            <w:r>
              <w:rPr>
                <w:noProof/>
                <w:webHidden/>
              </w:rPr>
            </w:r>
            <w:r>
              <w:rPr>
                <w:noProof/>
                <w:webHidden/>
              </w:rPr>
              <w:fldChar w:fldCharType="separate"/>
            </w:r>
            <w:r>
              <w:rPr>
                <w:noProof/>
                <w:webHidden/>
              </w:rPr>
              <w:t>11</w:t>
            </w:r>
            <w:r>
              <w:rPr>
                <w:noProof/>
                <w:webHidden/>
              </w:rPr>
              <w:fldChar w:fldCharType="end"/>
            </w:r>
          </w:hyperlink>
        </w:p>
        <w:p w14:paraId="2F3F0E0C" w14:textId="77176E13"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73" w:history="1">
            <w:r w:rsidRPr="00DB38A7">
              <w:rPr>
                <w:rStyle w:val="Hyperlink"/>
                <w:noProof/>
              </w:rPr>
              <w:t>3.6</w:t>
            </w:r>
            <w:r>
              <w:rPr>
                <w:rFonts w:eastAsiaTheme="minorEastAsia" w:cstheme="minorBidi"/>
                <w:b w:val="0"/>
                <w:bCs w:val="0"/>
                <w:noProof/>
                <w:kern w:val="2"/>
                <w:sz w:val="24"/>
                <w:szCs w:val="24"/>
                <w14:ligatures w14:val="standardContextual"/>
              </w:rPr>
              <w:tab/>
            </w:r>
            <w:r w:rsidRPr="00DB38A7">
              <w:rPr>
                <w:rStyle w:val="Hyperlink"/>
                <w:noProof/>
              </w:rPr>
              <w:t>Sustainability and EDI</w:t>
            </w:r>
            <w:r>
              <w:rPr>
                <w:noProof/>
                <w:webHidden/>
              </w:rPr>
              <w:tab/>
            </w:r>
            <w:r>
              <w:rPr>
                <w:noProof/>
                <w:webHidden/>
              </w:rPr>
              <w:fldChar w:fldCharType="begin"/>
            </w:r>
            <w:r>
              <w:rPr>
                <w:noProof/>
                <w:webHidden/>
              </w:rPr>
              <w:instrText xml:space="preserve"> PAGEREF _Toc228452373 \h </w:instrText>
            </w:r>
            <w:r>
              <w:rPr>
                <w:noProof/>
                <w:webHidden/>
              </w:rPr>
            </w:r>
            <w:r>
              <w:rPr>
                <w:noProof/>
                <w:webHidden/>
              </w:rPr>
              <w:fldChar w:fldCharType="separate"/>
            </w:r>
            <w:r>
              <w:rPr>
                <w:noProof/>
                <w:webHidden/>
              </w:rPr>
              <w:t>11</w:t>
            </w:r>
            <w:r>
              <w:rPr>
                <w:noProof/>
                <w:webHidden/>
              </w:rPr>
              <w:fldChar w:fldCharType="end"/>
            </w:r>
          </w:hyperlink>
        </w:p>
        <w:p w14:paraId="210AA1AD" w14:textId="2A33CA17"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74" w:history="1">
            <w:r w:rsidRPr="00DB38A7">
              <w:rPr>
                <w:rStyle w:val="Hyperlink"/>
                <w:noProof/>
              </w:rPr>
              <w:t>3.7</w:t>
            </w:r>
            <w:r>
              <w:rPr>
                <w:rFonts w:eastAsiaTheme="minorEastAsia" w:cstheme="minorBidi"/>
                <w:b w:val="0"/>
                <w:bCs w:val="0"/>
                <w:noProof/>
                <w:kern w:val="2"/>
                <w:sz w:val="24"/>
                <w:szCs w:val="24"/>
                <w14:ligatures w14:val="standardContextual"/>
              </w:rPr>
              <w:tab/>
            </w:r>
            <w:r w:rsidRPr="00DB38A7">
              <w:rPr>
                <w:rStyle w:val="Hyperlink"/>
                <w:noProof/>
              </w:rPr>
              <w:t>Summary of Problems Addressed by the Project</w:t>
            </w:r>
            <w:r>
              <w:rPr>
                <w:noProof/>
                <w:webHidden/>
              </w:rPr>
              <w:tab/>
            </w:r>
            <w:r>
              <w:rPr>
                <w:noProof/>
                <w:webHidden/>
              </w:rPr>
              <w:fldChar w:fldCharType="begin"/>
            </w:r>
            <w:r>
              <w:rPr>
                <w:noProof/>
                <w:webHidden/>
              </w:rPr>
              <w:instrText xml:space="preserve"> PAGEREF _Toc228452374 \h </w:instrText>
            </w:r>
            <w:r>
              <w:rPr>
                <w:noProof/>
                <w:webHidden/>
              </w:rPr>
            </w:r>
            <w:r>
              <w:rPr>
                <w:noProof/>
                <w:webHidden/>
              </w:rPr>
              <w:fldChar w:fldCharType="separate"/>
            </w:r>
            <w:r>
              <w:rPr>
                <w:noProof/>
                <w:webHidden/>
              </w:rPr>
              <w:t>11</w:t>
            </w:r>
            <w:r>
              <w:rPr>
                <w:noProof/>
                <w:webHidden/>
              </w:rPr>
              <w:fldChar w:fldCharType="end"/>
            </w:r>
          </w:hyperlink>
        </w:p>
        <w:p w14:paraId="2FE92FFB" w14:textId="6EEB7327"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75" w:history="1">
            <w:r w:rsidRPr="00DB38A7">
              <w:rPr>
                <w:rStyle w:val="Hyperlink"/>
                <w:noProof/>
              </w:rPr>
              <w:t>3.8</w:t>
            </w:r>
            <w:r>
              <w:rPr>
                <w:rFonts w:eastAsiaTheme="minorEastAsia" w:cstheme="minorBidi"/>
                <w:b w:val="0"/>
                <w:bCs w:val="0"/>
                <w:noProof/>
                <w:kern w:val="2"/>
                <w:sz w:val="24"/>
                <w:szCs w:val="24"/>
                <w14:ligatures w14:val="standardContextual"/>
              </w:rPr>
              <w:tab/>
            </w:r>
            <w:r w:rsidRPr="00DB38A7">
              <w:rPr>
                <w:rStyle w:val="Hyperlink"/>
                <w:noProof/>
              </w:rPr>
              <w:t>Summary of Literature Review</w:t>
            </w:r>
            <w:r>
              <w:rPr>
                <w:noProof/>
                <w:webHidden/>
              </w:rPr>
              <w:tab/>
            </w:r>
            <w:r>
              <w:rPr>
                <w:noProof/>
                <w:webHidden/>
              </w:rPr>
              <w:fldChar w:fldCharType="begin"/>
            </w:r>
            <w:r>
              <w:rPr>
                <w:noProof/>
                <w:webHidden/>
              </w:rPr>
              <w:instrText xml:space="preserve"> PAGEREF _Toc228452375 \h </w:instrText>
            </w:r>
            <w:r>
              <w:rPr>
                <w:noProof/>
                <w:webHidden/>
              </w:rPr>
            </w:r>
            <w:r>
              <w:rPr>
                <w:noProof/>
                <w:webHidden/>
              </w:rPr>
              <w:fldChar w:fldCharType="separate"/>
            </w:r>
            <w:r>
              <w:rPr>
                <w:noProof/>
                <w:webHidden/>
              </w:rPr>
              <w:t>12</w:t>
            </w:r>
            <w:r>
              <w:rPr>
                <w:noProof/>
                <w:webHidden/>
              </w:rPr>
              <w:fldChar w:fldCharType="end"/>
            </w:r>
          </w:hyperlink>
        </w:p>
        <w:p w14:paraId="1FE28AA0" w14:textId="75156DB0" w:rsidR="00DB6B6A" w:rsidRDefault="00DB6B6A">
          <w:pPr>
            <w:pStyle w:val="TOC1"/>
            <w:tabs>
              <w:tab w:val="left" w:pos="720"/>
              <w:tab w:val="right" w:leader="dot" w:pos="9061"/>
            </w:tabs>
            <w:rPr>
              <w:rFonts w:eastAsiaTheme="minorEastAsia" w:cstheme="minorBidi"/>
              <w:b w:val="0"/>
              <w:bCs w:val="0"/>
              <w:i w:val="0"/>
              <w:iCs w:val="0"/>
              <w:noProof/>
              <w:kern w:val="2"/>
              <w14:ligatures w14:val="standardContextual"/>
            </w:rPr>
          </w:pPr>
          <w:hyperlink w:anchor="_Toc228452376" w:history="1">
            <w:r w:rsidRPr="00DB38A7">
              <w:rPr>
                <w:rStyle w:val="Hyperlink"/>
                <w:noProof/>
              </w:rPr>
              <w:t>4</w:t>
            </w:r>
            <w:r>
              <w:rPr>
                <w:rFonts w:eastAsiaTheme="minorEastAsia" w:cstheme="minorBidi"/>
                <w:b w:val="0"/>
                <w:bCs w:val="0"/>
                <w:i w:val="0"/>
                <w:iCs w:val="0"/>
                <w:noProof/>
                <w:kern w:val="2"/>
                <w14:ligatures w14:val="standardContextual"/>
              </w:rPr>
              <w:tab/>
            </w:r>
            <w:r w:rsidRPr="00DB38A7">
              <w:rPr>
                <w:rStyle w:val="Hyperlink"/>
                <w:noProof/>
              </w:rPr>
              <w:t>Methodology</w:t>
            </w:r>
            <w:r>
              <w:rPr>
                <w:noProof/>
                <w:webHidden/>
              </w:rPr>
              <w:tab/>
            </w:r>
            <w:r>
              <w:rPr>
                <w:noProof/>
                <w:webHidden/>
              </w:rPr>
              <w:fldChar w:fldCharType="begin"/>
            </w:r>
            <w:r>
              <w:rPr>
                <w:noProof/>
                <w:webHidden/>
              </w:rPr>
              <w:instrText xml:space="preserve"> PAGEREF _Toc228452376 \h </w:instrText>
            </w:r>
            <w:r>
              <w:rPr>
                <w:noProof/>
                <w:webHidden/>
              </w:rPr>
            </w:r>
            <w:r>
              <w:rPr>
                <w:noProof/>
                <w:webHidden/>
              </w:rPr>
              <w:fldChar w:fldCharType="separate"/>
            </w:r>
            <w:r>
              <w:rPr>
                <w:noProof/>
                <w:webHidden/>
              </w:rPr>
              <w:t>13</w:t>
            </w:r>
            <w:r>
              <w:rPr>
                <w:noProof/>
                <w:webHidden/>
              </w:rPr>
              <w:fldChar w:fldCharType="end"/>
            </w:r>
          </w:hyperlink>
        </w:p>
        <w:p w14:paraId="50ECD8D1" w14:textId="636D05EE"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77" w:history="1">
            <w:r w:rsidRPr="00DB38A7">
              <w:rPr>
                <w:rStyle w:val="Hyperlink"/>
                <w:noProof/>
              </w:rPr>
              <w:t>4.1</w:t>
            </w:r>
            <w:r>
              <w:rPr>
                <w:rFonts w:eastAsiaTheme="minorEastAsia" w:cstheme="minorBidi"/>
                <w:b w:val="0"/>
                <w:bCs w:val="0"/>
                <w:noProof/>
                <w:kern w:val="2"/>
                <w:sz w:val="24"/>
                <w:szCs w:val="24"/>
                <w14:ligatures w14:val="standardContextual"/>
              </w:rPr>
              <w:tab/>
            </w:r>
            <w:r w:rsidRPr="00DB38A7">
              <w:rPr>
                <w:rStyle w:val="Hyperlink"/>
                <w:noProof/>
              </w:rPr>
              <w:t>Project Design</w:t>
            </w:r>
            <w:r>
              <w:rPr>
                <w:noProof/>
                <w:webHidden/>
              </w:rPr>
              <w:tab/>
            </w:r>
            <w:r>
              <w:rPr>
                <w:noProof/>
                <w:webHidden/>
              </w:rPr>
              <w:fldChar w:fldCharType="begin"/>
            </w:r>
            <w:r>
              <w:rPr>
                <w:noProof/>
                <w:webHidden/>
              </w:rPr>
              <w:instrText xml:space="preserve"> PAGEREF _Toc228452377 \h </w:instrText>
            </w:r>
            <w:r>
              <w:rPr>
                <w:noProof/>
                <w:webHidden/>
              </w:rPr>
            </w:r>
            <w:r>
              <w:rPr>
                <w:noProof/>
                <w:webHidden/>
              </w:rPr>
              <w:fldChar w:fldCharType="separate"/>
            </w:r>
            <w:r>
              <w:rPr>
                <w:noProof/>
                <w:webHidden/>
              </w:rPr>
              <w:t>14</w:t>
            </w:r>
            <w:r>
              <w:rPr>
                <w:noProof/>
                <w:webHidden/>
              </w:rPr>
              <w:fldChar w:fldCharType="end"/>
            </w:r>
          </w:hyperlink>
        </w:p>
        <w:p w14:paraId="2946A8B6" w14:textId="787D526D"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78" w:history="1">
            <w:r w:rsidRPr="00DB38A7">
              <w:rPr>
                <w:rStyle w:val="Hyperlink"/>
                <w:noProof/>
              </w:rPr>
              <w:t>4.2</w:t>
            </w:r>
            <w:r>
              <w:rPr>
                <w:rFonts w:eastAsiaTheme="minorEastAsia" w:cstheme="minorBidi"/>
                <w:b w:val="0"/>
                <w:bCs w:val="0"/>
                <w:noProof/>
                <w:kern w:val="2"/>
                <w:sz w:val="24"/>
                <w:szCs w:val="24"/>
                <w14:ligatures w14:val="standardContextual"/>
              </w:rPr>
              <w:tab/>
            </w:r>
            <w:r w:rsidRPr="00DB38A7">
              <w:rPr>
                <w:rStyle w:val="Hyperlink"/>
                <w:noProof/>
              </w:rPr>
              <w:t>Experimental Setup</w:t>
            </w:r>
            <w:r>
              <w:rPr>
                <w:noProof/>
                <w:webHidden/>
              </w:rPr>
              <w:tab/>
            </w:r>
            <w:r>
              <w:rPr>
                <w:noProof/>
                <w:webHidden/>
              </w:rPr>
              <w:fldChar w:fldCharType="begin"/>
            </w:r>
            <w:r>
              <w:rPr>
                <w:noProof/>
                <w:webHidden/>
              </w:rPr>
              <w:instrText xml:space="preserve"> PAGEREF _Toc228452378 \h </w:instrText>
            </w:r>
            <w:r>
              <w:rPr>
                <w:noProof/>
                <w:webHidden/>
              </w:rPr>
            </w:r>
            <w:r>
              <w:rPr>
                <w:noProof/>
                <w:webHidden/>
              </w:rPr>
              <w:fldChar w:fldCharType="separate"/>
            </w:r>
            <w:r>
              <w:rPr>
                <w:noProof/>
                <w:webHidden/>
              </w:rPr>
              <w:t>14</w:t>
            </w:r>
            <w:r>
              <w:rPr>
                <w:noProof/>
                <w:webHidden/>
              </w:rPr>
              <w:fldChar w:fldCharType="end"/>
            </w:r>
          </w:hyperlink>
        </w:p>
        <w:p w14:paraId="16C31F58" w14:textId="1A83CE20"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79" w:history="1">
            <w:r w:rsidRPr="00DB38A7">
              <w:rPr>
                <w:rStyle w:val="Hyperlink"/>
                <w:noProof/>
              </w:rPr>
              <w:t>4.3</w:t>
            </w:r>
            <w:r>
              <w:rPr>
                <w:rFonts w:eastAsiaTheme="minorEastAsia" w:cstheme="minorBidi"/>
                <w:b w:val="0"/>
                <w:bCs w:val="0"/>
                <w:noProof/>
                <w:kern w:val="2"/>
                <w:sz w:val="24"/>
                <w:szCs w:val="24"/>
                <w14:ligatures w14:val="standardContextual"/>
              </w:rPr>
              <w:tab/>
            </w:r>
            <w:r w:rsidRPr="00DB38A7">
              <w:rPr>
                <w:rStyle w:val="Hyperlink"/>
                <w:noProof/>
              </w:rPr>
              <w:t>Data Collection and Analysis</w:t>
            </w:r>
            <w:r>
              <w:rPr>
                <w:noProof/>
                <w:webHidden/>
              </w:rPr>
              <w:tab/>
            </w:r>
            <w:r>
              <w:rPr>
                <w:noProof/>
                <w:webHidden/>
              </w:rPr>
              <w:fldChar w:fldCharType="begin"/>
            </w:r>
            <w:r>
              <w:rPr>
                <w:noProof/>
                <w:webHidden/>
              </w:rPr>
              <w:instrText xml:space="preserve"> PAGEREF _Toc228452379 \h </w:instrText>
            </w:r>
            <w:r>
              <w:rPr>
                <w:noProof/>
                <w:webHidden/>
              </w:rPr>
            </w:r>
            <w:r>
              <w:rPr>
                <w:noProof/>
                <w:webHidden/>
              </w:rPr>
              <w:fldChar w:fldCharType="separate"/>
            </w:r>
            <w:r>
              <w:rPr>
                <w:noProof/>
                <w:webHidden/>
              </w:rPr>
              <w:t>14</w:t>
            </w:r>
            <w:r>
              <w:rPr>
                <w:noProof/>
                <w:webHidden/>
              </w:rPr>
              <w:fldChar w:fldCharType="end"/>
            </w:r>
          </w:hyperlink>
        </w:p>
        <w:p w14:paraId="5696228C" w14:textId="5E0BFEC5"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80" w:history="1">
            <w:r w:rsidRPr="00DB38A7">
              <w:rPr>
                <w:rStyle w:val="Hyperlink"/>
                <w:noProof/>
              </w:rPr>
              <w:t>4.4</w:t>
            </w:r>
            <w:r>
              <w:rPr>
                <w:rFonts w:eastAsiaTheme="minorEastAsia" w:cstheme="minorBidi"/>
                <w:b w:val="0"/>
                <w:bCs w:val="0"/>
                <w:noProof/>
                <w:kern w:val="2"/>
                <w:sz w:val="24"/>
                <w:szCs w:val="24"/>
                <w14:ligatures w14:val="standardContextual"/>
              </w:rPr>
              <w:tab/>
            </w:r>
            <w:r w:rsidRPr="00DB38A7">
              <w:rPr>
                <w:rStyle w:val="Hyperlink"/>
                <w:noProof/>
              </w:rPr>
              <w:t>Ethical Considerations</w:t>
            </w:r>
            <w:r>
              <w:rPr>
                <w:noProof/>
                <w:webHidden/>
              </w:rPr>
              <w:tab/>
            </w:r>
            <w:r>
              <w:rPr>
                <w:noProof/>
                <w:webHidden/>
              </w:rPr>
              <w:fldChar w:fldCharType="begin"/>
            </w:r>
            <w:r>
              <w:rPr>
                <w:noProof/>
                <w:webHidden/>
              </w:rPr>
              <w:instrText xml:space="preserve"> PAGEREF _Toc228452380 \h </w:instrText>
            </w:r>
            <w:r>
              <w:rPr>
                <w:noProof/>
                <w:webHidden/>
              </w:rPr>
            </w:r>
            <w:r>
              <w:rPr>
                <w:noProof/>
                <w:webHidden/>
              </w:rPr>
              <w:fldChar w:fldCharType="separate"/>
            </w:r>
            <w:r>
              <w:rPr>
                <w:noProof/>
                <w:webHidden/>
              </w:rPr>
              <w:t>15</w:t>
            </w:r>
            <w:r>
              <w:rPr>
                <w:noProof/>
                <w:webHidden/>
              </w:rPr>
              <w:fldChar w:fldCharType="end"/>
            </w:r>
          </w:hyperlink>
        </w:p>
        <w:p w14:paraId="58B83BCF" w14:textId="77299CD9" w:rsidR="00DB6B6A" w:rsidRDefault="00DB6B6A">
          <w:pPr>
            <w:pStyle w:val="TOC1"/>
            <w:tabs>
              <w:tab w:val="left" w:pos="720"/>
              <w:tab w:val="right" w:leader="dot" w:pos="9061"/>
            </w:tabs>
            <w:rPr>
              <w:rFonts w:eastAsiaTheme="minorEastAsia" w:cstheme="minorBidi"/>
              <w:b w:val="0"/>
              <w:bCs w:val="0"/>
              <w:i w:val="0"/>
              <w:iCs w:val="0"/>
              <w:noProof/>
              <w:kern w:val="2"/>
              <w14:ligatures w14:val="standardContextual"/>
            </w:rPr>
          </w:pPr>
          <w:hyperlink w:anchor="_Toc228452381" w:history="1">
            <w:r w:rsidRPr="00DB38A7">
              <w:rPr>
                <w:rStyle w:val="Hyperlink"/>
                <w:noProof/>
              </w:rPr>
              <w:t>5</w:t>
            </w:r>
            <w:r>
              <w:rPr>
                <w:rFonts w:eastAsiaTheme="minorEastAsia" w:cstheme="minorBidi"/>
                <w:b w:val="0"/>
                <w:bCs w:val="0"/>
                <w:i w:val="0"/>
                <w:iCs w:val="0"/>
                <w:noProof/>
                <w:kern w:val="2"/>
                <w14:ligatures w14:val="standardContextual"/>
              </w:rPr>
              <w:tab/>
            </w:r>
            <w:r w:rsidRPr="00DB38A7">
              <w:rPr>
                <w:rStyle w:val="Hyperlink"/>
                <w:noProof/>
              </w:rPr>
              <w:t>Preliminary Data / Findings</w:t>
            </w:r>
            <w:r>
              <w:rPr>
                <w:noProof/>
                <w:webHidden/>
              </w:rPr>
              <w:tab/>
            </w:r>
            <w:r>
              <w:rPr>
                <w:noProof/>
                <w:webHidden/>
              </w:rPr>
              <w:fldChar w:fldCharType="begin"/>
            </w:r>
            <w:r>
              <w:rPr>
                <w:noProof/>
                <w:webHidden/>
              </w:rPr>
              <w:instrText xml:space="preserve"> PAGEREF _Toc228452381 \h </w:instrText>
            </w:r>
            <w:r>
              <w:rPr>
                <w:noProof/>
                <w:webHidden/>
              </w:rPr>
            </w:r>
            <w:r>
              <w:rPr>
                <w:noProof/>
                <w:webHidden/>
              </w:rPr>
              <w:fldChar w:fldCharType="separate"/>
            </w:r>
            <w:r>
              <w:rPr>
                <w:noProof/>
                <w:webHidden/>
              </w:rPr>
              <w:t>15</w:t>
            </w:r>
            <w:r>
              <w:rPr>
                <w:noProof/>
                <w:webHidden/>
              </w:rPr>
              <w:fldChar w:fldCharType="end"/>
            </w:r>
          </w:hyperlink>
        </w:p>
        <w:p w14:paraId="2EDB6412" w14:textId="661C0FCF" w:rsidR="00DB6B6A" w:rsidRDefault="00DB6B6A">
          <w:pPr>
            <w:pStyle w:val="TOC1"/>
            <w:tabs>
              <w:tab w:val="left" w:pos="720"/>
              <w:tab w:val="right" w:leader="dot" w:pos="9061"/>
            </w:tabs>
            <w:rPr>
              <w:rFonts w:eastAsiaTheme="minorEastAsia" w:cstheme="minorBidi"/>
              <w:b w:val="0"/>
              <w:bCs w:val="0"/>
              <w:i w:val="0"/>
              <w:iCs w:val="0"/>
              <w:noProof/>
              <w:kern w:val="2"/>
              <w14:ligatures w14:val="standardContextual"/>
            </w:rPr>
          </w:pPr>
          <w:hyperlink w:anchor="_Toc228452382" w:history="1">
            <w:r w:rsidRPr="00DB38A7">
              <w:rPr>
                <w:rStyle w:val="Hyperlink"/>
                <w:noProof/>
              </w:rPr>
              <w:t>6</w:t>
            </w:r>
            <w:r>
              <w:rPr>
                <w:rFonts w:eastAsiaTheme="minorEastAsia" w:cstheme="minorBidi"/>
                <w:b w:val="0"/>
                <w:bCs w:val="0"/>
                <w:i w:val="0"/>
                <w:iCs w:val="0"/>
                <w:noProof/>
                <w:kern w:val="2"/>
                <w14:ligatures w14:val="standardContextual"/>
              </w:rPr>
              <w:tab/>
            </w:r>
            <w:r w:rsidRPr="00DB38A7">
              <w:rPr>
                <w:rStyle w:val="Hyperlink"/>
                <w:noProof/>
              </w:rPr>
              <w:t>Commercial Viability, EDI and Sustainability</w:t>
            </w:r>
            <w:r>
              <w:rPr>
                <w:noProof/>
                <w:webHidden/>
              </w:rPr>
              <w:tab/>
            </w:r>
            <w:r>
              <w:rPr>
                <w:noProof/>
                <w:webHidden/>
              </w:rPr>
              <w:fldChar w:fldCharType="begin"/>
            </w:r>
            <w:r>
              <w:rPr>
                <w:noProof/>
                <w:webHidden/>
              </w:rPr>
              <w:instrText xml:space="preserve"> PAGEREF _Toc228452382 \h </w:instrText>
            </w:r>
            <w:r>
              <w:rPr>
                <w:noProof/>
                <w:webHidden/>
              </w:rPr>
            </w:r>
            <w:r>
              <w:rPr>
                <w:noProof/>
                <w:webHidden/>
              </w:rPr>
              <w:fldChar w:fldCharType="separate"/>
            </w:r>
            <w:r>
              <w:rPr>
                <w:noProof/>
                <w:webHidden/>
              </w:rPr>
              <w:t>15</w:t>
            </w:r>
            <w:r>
              <w:rPr>
                <w:noProof/>
                <w:webHidden/>
              </w:rPr>
              <w:fldChar w:fldCharType="end"/>
            </w:r>
          </w:hyperlink>
        </w:p>
        <w:p w14:paraId="319AC149" w14:textId="1693FD5C"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83" w:history="1">
            <w:r w:rsidRPr="00DB38A7">
              <w:rPr>
                <w:rStyle w:val="Hyperlink"/>
                <w:noProof/>
              </w:rPr>
              <w:t>6.1</w:t>
            </w:r>
            <w:r>
              <w:rPr>
                <w:rFonts w:eastAsiaTheme="minorEastAsia" w:cstheme="minorBidi"/>
                <w:b w:val="0"/>
                <w:bCs w:val="0"/>
                <w:noProof/>
                <w:kern w:val="2"/>
                <w:sz w:val="24"/>
                <w:szCs w:val="24"/>
                <w14:ligatures w14:val="standardContextual"/>
              </w:rPr>
              <w:tab/>
            </w:r>
            <w:r w:rsidRPr="00DB38A7">
              <w:rPr>
                <w:rStyle w:val="Hyperlink"/>
                <w:noProof/>
              </w:rPr>
              <w:t>Commercial Viability</w:t>
            </w:r>
            <w:r>
              <w:rPr>
                <w:noProof/>
                <w:webHidden/>
              </w:rPr>
              <w:tab/>
            </w:r>
            <w:r>
              <w:rPr>
                <w:noProof/>
                <w:webHidden/>
              </w:rPr>
              <w:fldChar w:fldCharType="begin"/>
            </w:r>
            <w:r>
              <w:rPr>
                <w:noProof/>
                <w:webHidden/>
              </w:rPr>
              <w:instrText xml:space="preserve"> PAGEREF _Toc228452383 \h </w:instrText>
            </w:r>
            <w:r>
              <w:rPr>
                <w:noProof/>
                <w:webHidden/>
              </w:rPr>
            </w:r>
            <w:r>
              <w:rPr>
                <w:noProof/>
                <w:webHidden/>
              </w:rPr>
              <w:fldChar w:fldCharType="separate"/>
            </w:r>
            <w:r>
              <w:rPr>
                <w:noProof/>
                <w:webHidden/>
              </w:rPr>
              <w:t>15</w:t>
            </w:r>
            <w:r>
              <w:rPr>
                <w:noProof/>
                <w:webHidden/>
              </w:rPr>
              <w:fldChar w:fldCharType="end"/>
            </w:r>
          </w:hyperlink>
        </w:p>
        <w:p w14:paraId="18F5D095" w14:textId="2441B6EC"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84" w:history="1">
            <w:r w:rsidRPr="00DB38A7">
              <w:rPr>
                <w:rStyle w:val="Hyperlink"/>
                <w:noProof/>
              </w:rPr>
              <w:t>6.2</w:t>
            </w:r>
            <w:r>
              <w:rPr>
                <w:rFonts w:eastAsiaTheme="minorEastAsia" w:cstheme="minorBidi"/>
                <w:b w:val="0"/>
                <w:bCs w:val="0"/>
                <w:noProof/>
                <w:kern w:val="2"/>
                <w:sz w:val="24"/>
                <w:szCs w:val="24"/>
                <w14:ligatures w14:val="standardContextual"/>
              </w:rPr>
              <w:tab/>
            </w:r>
            <w:r w:rsidRPr="00DB38A7">
              <w:rPr>
                <w:rStyle w:val="Hyperlink"/>
                <w:noProof/>
              </w:rPr>
              <w:t>Ethical Considerations</w:t>
            </w:r>
            <w:r>
              <w:rPr>
                <w:noProof/>
                <w:webHidden/>
              </w:rPr>
              <w:tab/>
            </w:r>
            <w:r>
              <w:rPr>
                <w:noProof/>
                <w:webHidden/>
              </w:rPr>
              <w:fldChar w:fldCharType="begin"/>
            </w:r>
            <w:r>
              <w:rPr>
                <w:noProof/>
                <w:webHidden/>
              </w:rPr>
              <w:instrText xml:space="preserve"> PAGEREF _Toc228452384 \h </w:instrText>
            </w:r>
            <w:r>
              <w:rPr>
                <w:noProof/>
                <w:webHidden/>
              </w:rPr>
            </w:r>
            <w:r>
              <w:rPr>
                <w:noProof/>
                <w:webHidden/>
              </w:rPr>
              <w:fldChar w:fldCharType="separate"/>
            </w:r>
            <w:r>
              <w:rPr>
                <w:noProof/>
                <w:webHidden/>
              </w:rPr>
              <w:t>15</w:t>
            </w:r>
            <w:r>
              <w:rPr>
                <w:noProof/>
                <w:webHidden/>
              </w:rPr>
              <w:fldChar w:fldCharType="end"/>
            </w:r>
          </w:hyperlink>
        </w:p>
        <w:p w14:paraId="294FAD69" w14:textId="66D57072"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85" w:history="1">
            <w:r w:rsidRPr="00DB38A7">
              <w:rPr>
                <w:rStyle w:val="Hyperlink"/>
                <w:noProof/>
              </w:rPr>
              <w:t>6.3</w:t>
            </w:r>
            <w:r>
              <w:rPr>
                <w:rFonts w:eastAsiaTheme="minorEastAsia" w:cstheme="minorBidi"/>
                <w:b w:val="0"/>
                <w:bCs w:val="0"/>
                <w:noProof/>
                <w:kern w:val="2"/>
                <w:sz w:val="24"/>
                <w:szCs w:val="24"/>
                <w14:ligatures w14:val="standardContextual"/>
              </w:rPr>
              <w:tab/>
            </w:r>
            <w:r w:rsidRPr="00DB38A7">
              <w:rPr>
                <w:rStyle w:val="Hyperlink"/>
                <w:noProof/>
              </w:rPr>
              <w:t>Equality, Diversity and Inclusion (EDI)</w:t>
            </w:r>
            <w:r>
              <w:rPr>
                <w:noProof/>
                <w:webHidden/>
              </w:rPr>
              <w:tab/>
            </w:r>
            <w:r>
              <w:rPr>
                <w:noProof/>
                <w:webHidden/>
              </w:rPr>
              <w:fldChar w:fldCharType="begin"/>
            </w:r>
            <w:r>
              <w:rPr>
                <w:noProof/>
                <w:webHidden/>
              </w:rPr>
              <w:instrText xml:space="preserve"> PAGEREF _Toc228452385 \h </w:instrText>
            </w:r>
            <w:r>
              <w:rPr>
                <w:noProof/>
                <w:webHidden/>
              </w:rPr>
            </w:r>
            <w:r>
              <w:rPr>
                <w:noProof/>
                <w:webHidden/>
              </w:rPr>
              <w:fldChar w:fldCharType="separate"/>
            </w:r>
            <w:r>
              <w:rPr>
                <w:noProof/>
                <w:webHidden/>
              </w:rPr>
              <w:t>16</w:t>
            </w:r>
            <w:r>
              <w:rPr>
                <w:noProof/>
                <w:webHidden/>
              </w:rPr>
              <w:fldChar w:fldCharType="end"/>
            </w:r>
          </w:hyperlink>
        </w:p>
        <w:p w14:paraId="70BC6158" w14:textId="4AFF8C64"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86" w:history="1">
            <w:r w:rsidRPr="00DB38A7">
              <w:rPr>
                <w:rStyle w:val="Hyperlink"/>
                <w:noProof/>
              </w:rPr>
              <w:t>6.4</w:t>
            </w:r>
            <w:r>
              <w:rPr>
                <w:rFonts w:eastAsiaTheme="minorEastAsia" w:cstheme="minorBidi"/>
                <w:b w:val="0"/>
                <w:bCs w:val="0"/>
                <w:noProof/>
                <w:kern w:val="2"/>
                <w:sz w:val="24"/>
                <w:szCs w:val="24"/>
                <w14:ligatures w14:val="standardContextual"/>
              </w:rPr>
              <w:tab/>
            </w:r>
            <w:r w:rsidRPr="00DB38A7">
              <w:rPr>
                <w:rStyle w:val="Hyperlink"/>
                <w:noProof/>
              </w:rPr>
              <w:t>Sustainability</w:t>
            </w:r>
            <w:r>
              <w:rPr>
                <w:noProof/>
                <w:webHidden/>
              </w:rPr>
              <w:tab/>
            </w:r>
            <w:r>
              <w:rPr>
                <w:noProof/>
                <w:webHidden/>
              </w:rPr>
              <w:fldChar w:fldCharType="begin"/>
            </w:r>
            <w:r>
              <w:rPr>
                <w:noProof/>
                <w:webHidden/>
              </w:rPr>
              <w:instrText xml:space="preserve"> PAGEREF _Toc228452386 \h </w:instrText>
            </w:r>
            <w:r>
              <w:rPr>
                <w:noProof/>
                <w:webHidden/>
              </w:rPr>
            </w:r>
            <w:r>
              <w:rPr>
                <w:noProof/>
                <w:webHidden/>
              </w:rPr>
              <w:fldChar w:fldCharType="separate"/>
            </w:r>
            <w:r>
              <w:rPr>
                <w:noProof/>
                <w:webHidden/>
              </w:rPr>
              <w:t>16</w:t>
            </w:r>
            <w:r>
              <w:rPr>
                <w:noProof/>
                <w:webHidden/>
              </w:rPr>
              <w:fldChar w:fldCharType="end"/>
            </w:r>
          </w:hyperlink>
        </w:p>
        <w:p w14:paraId="05EF62C3" w14:textId="19E8EB48" w:rsidR="00DB6B6A" w:rsidRDefault="00DB6B6A">
          <w:pPr>
            <w:pStyle w:val="TOC1"/>
            <w:tabs>
              <w:tab w:val="left" w:pos="720"/>
              <w:tab w:val="right" w:leader="dot" w:pos="9061"/>
            </w:tabs>
            <w:rPr>
              <w:rFonts w:eastAsiaTheme="minorEastAsia" w:cstheme="minorBidi"/>
              <w:b w:val="0"/>
              <w:bCs w:val="0"/>
              <w:i w:val="0"/>
              <w:iCs w:val="0"/>
              <w:noProof/>
              <w:kern w:val="2"/>
              <w14:ligatures w14:val="standardContextual"/>
            </w:rPr>
          </w:pPr>
          <w:hyperlink w:anchor="_Toc228452387" w:history="1">
            <w:r w:rsidRPr="00DB38A7">
              <w:rPr>
                <w:rStyle w:val="Hyperlink"/>
                <w:noProof/>
              </w:rPr>
              <w:t>7</w:t>
            </w:r>
            <w:r>
              <w:rPr>
                <w:rFonts w:eastAsiaTheme="minorEastAsia" w:cstheme="minorBidi"/>
                <w:b w:val="0"/>
                <w:bCs w:val="0"/>
                <w:i w:val="0"/>
                <w:iCs w:val="0"/>
                <w:noProof/>
                <w:kern w:val="2"/>
                <w14:ligatures w14:val="standardContextual"/>
              </w:rPr>
              <w:tab/>
            </w:r>
            <w:r w:rsidRPr="00DB38A7">
              <w:rPr>
                <w:rStyle w:val="Hyperlink"/>
                <w:noProof/>
              </w:rPr>
              <w:t>Design Development</w:t>
            </w:r>
            <w:r>
              <w:rPr>
                <w:noProof/>
                <w:webHidden/>
              </w:rPr>
              <w:tab/>
            </w:r>
            <w:r>
              <w:rPr>
                <w:noProof/>
                <w:webHidden/>
              </w:rPr>
              <w:fldChar w:fldCharType="begin"/>
            </w:r>
            <w:r>
              <w:rPr>
                <w:noProof/>
                <w:webHidden/>
              </w:rPr>
              <w:instrText xml:space="preserve"> PAGEREF _Toc228452387 \h </w:instrText>
            </w:r>
            <w:r>
              <w:rPr>
                <w:noProof/>
                <w:webHidden/>
              </w:rPr>
            </w:r>
            <w:r>
              <w:rPr>
                <w:noProof/>
                <w:webHidden/>
              </w:rPr>
              <w:fldChar w:fldCharType="separate"/>
            </w:r>
            <w:r>
              <w:rPr>
                <w:noProof/>
                <w:webHidden/>
              </w:rPr>
              <w:t>17</w:t>
            </w:r>
            <w:r>
              <w:rPr>
                <w:noProof/>
                <w:webHidden/>
              </w:rPr>
              <w:fldChar w:fldCharType="end"/>
            </w:r>
          </w:hyperlink>
        </w:p>
        <w:p w14:paraId="4BAC74A2" w14:textId="15D6B3C5"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88" w:history="1">
            <w:r w:rsidRPr="00DB38A7">
              <w:rPr>
                <w:rStyle w:val="Hyperlink"/>
                <w:noProof/>
              </w:rPr>
              <w:t>7.1</w:t>
            </w:r>
            <w:r>
              <w:rPr>
                <w:rFonts w:eastAsiaTheme="minorEastAsia" w:cstheme="minorBidi"/>
                <w:b w:val="0"/>
                <w:bCs w:val="0"/>
                <w:noProof/>
                <w:kern w:val="2"/>
                <w:sz w:val="24"/>
                <w:szCs w:val="24"/>
                <w14:ligatures w14:val="standardContextual"/>
              </w:rPr>
              <w:tab/>
            </w:r>
            <w:r w:rsidRPr="00DB38A7">
              <w:rPr>
                <w:rStyle w:val="Hyperlink"/>
                <w:noProof/>
              </w:rPr>
              <w:t>Steering Wheel 3D Print</w:t>
            </w:r>
            <w:r>
              <w:rPr>
                <w:noProof/>
                <w:webHidden/>
              </w:rPr>
              <w:tab/>
            </w:r>
            <w:r>
              <w:rPr>
                <w:noProof/>
                <w:webHidden/>
              </w:rPr>
              <w:fldChar w:fldCharType="begin"/>
            </w:r>
            <w:r>
              <w:rPr>
                <w:noProof/>
                <w:webHidden/>
              </w:rPr>
              <w:instrText xml:space="preserve"> PAGEREF _Toc228452388 \h </w:instrText>
            </w:r>
            <w:r>
              <w:rPr>
                <w:noProof/>
                <w:webHidden/>
              </w:rPr>
            </w:r>
            <w:r>
              <w:rPr>
                <w:noProof/>
                <w:webHidden/>
              </w:rPr>
              <w:fldChar w:fldCharType="separate"/>
            </w:r>
            <w:r>
              <w:rPr>
                <w:noProof/>
                <w:webHidden/>
              </w:rPr>
              <w:t>17</w:t>
            </w:r>
            <w:r>
              <w:rPr>
                <w:noProof/>
                <w:webHidden/>
              </w:rPr>
              <w:fldChar w:fldCharType="end"/>
            </w:r>
          </w:hyperlink>
        </w:p>
        <w:p w14:paraId="3203419F" w14:textId="75663734"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89" w:history="1">
            <w:r w:rsidRPr="00DB38A7">
              <w:rPr>
                <w:rStyle w:val="Hyperlink"/>
                <w:noProof/>
              </w:rPr>
              <w:t>7.2</w:t>
            </w:r>
            <w:r>
              <w:rPr>
                <w:rFonts w:eastAsiaTheme="minorEastAsia" w:cstheme="minorBidi"/>
                <w:b w:val="0"/>
                <w:bCs w:val="0"/>
                <w:noProof/>
                <w:kern w:val="2"/>
                <w:sz w:val="24"/>
                <w:szCs w:val="24"/>
                <w14:ligatures w14:val="standardContextual"/>
              </w:rPr>
              <w:tab/>
            </w:r>
            <w:r w:rsidRPr="00DB38A7">
              <w:rPr>
                <w:rStyle w:val="Hyperlink"/>
                <w:noProof/>
              </w:rPr>
              <w:t>Steering Wheel Set-up – Avantguard</w:t>
            </w:r>
            <w:r>
              <w:rPr>
                <w:noProof/>
                <w:webHidden/>
              </w:rPr>
              <w:tab/>
            </w:r>
            <w:r>
              <w:rPr>
                <w:noProof/>
                <w:webHidden/>
              </w:rPr>
              <w:fldChar w:fldCharType="begin"/>
            </w:r>
            <w:r>
              <w:rPr>
                <w:noProof/>
                <w:webHidden/>
              </w:rPr>
              <w:instrText xml:space="preserve"> PAGEREF _Toc228452389 \h </w:instrText>
            </w:r>
            <w:r>
              <w:rPr>
                <w:noProof/>
                <w:webHidden/>
              </w:rPr>
            </w:r>
            <w:r>
              <w:rPr>
                <w:noProof/>
                <w:webHidden/>
              </w:rPr>
              <w:fldChar w:fldCharType="separate"/>
            </w:r>
            <w:r>
              <w:rPr>
                <w:noProof/>
                <w:webHidden/>
              </w:rPr>
              <w:t>18</w:t>
            </w:r>
            <w:r>
              <w:rPr>
                <w:noProof/>
                <w:webHidden/>
              </w:rPr>
              <w:fldChar w:fldCharType="end"/>
            </w:r>
          </w:hyperlink>
        </w:p>
        <w:p w14:paraId="41F93146" w14:textId="34C1B6B6" w:rsidR="00DB6B6A" w:rsidRDefault="00DB6B6A">
          <w:pPr>
            <w:pStyle w:val="TOC1"/>
            <w:tabs>
              <w:tab w:val="left" w:pos="720"/>
              <w:tab w:val="right" w:leader="dot" w:pos="9061"/>
            </w:tabs>
            <w:rPr>
              <w:rFonts w:eastAsiaTheme="minorEastAsia" w:cstheme="minorBidi"/>
              <w:b w:val="0"/>
              <w:bCs w:val="0"/>
              <w:i w:val="0"/>
              <w:iCs w:val="0"/>
              <w:noProof/>
              <w:kern w:val="2"/>
              <w14:ligatures w14:val="standardContextual"/>
            </w:rPr>
          </w:pPr>
          <w:hyperlink w:anchor="_Toc228452390" w:history="1">
            <w:r w:rsidRPr="00DB38A7">
              <w:rPr>
                <w:rStyle w:val="Hyperlink"/>
                <w:noProof/>
              </w:rPr>
              <w:t>8</w:t>
            </w:r>
            <w:r>
              <w:rPr>
                <w:rFonts w:eastAsiaTheme="minorEastAsia" w:cstheme="minorBidi"/>
                <w:b w:val="0"/>
                <w:bCs w:val="0"/>
                <w:i w:val="0"/>
                <w:iCs w:val="0"/>
                <w:noProof/>
                <w:kern w:val="2"/>
                <w14:ligatures w14:val="standardContextual"/>
              </w:rPr>
              <w:tab/>
            </w:r>
            <w:r w:rsidRPr="00DB38A7">
              <w:rPr>
                <w:rStyle w:val="Hyperlink"/>
                <w:noProof/>
              </w:rPr>
              <w:t>Results and Analysis</w:t>
            </w:r>
            <w:r>
              <w:rPr>
                <w:noProof/>
                <w:webHidden/>
              </w:rPr>
              <w:tab/>
            </w:r>
            <w:r>
              <w:rPr>
                <w:noProof/>
                <w:webHidden/>
              </w:rPr>
              <w:fldChar w:fldCharType="begin"/>
            </w:r>
            <w:r>
              <w:rPr>
                <w:noProof/>
                <w:webHidden/>
              </w:rPr>
              <w:instrText xml:space="preserve"> PAGEREF _Toc228452390 \h </w:instrText>
            </w:r>
            <w:r>
              <w:rPr>
                <w:noProof/>
                <w:webHidden/>
              </w:rPr>
            </w:r>
            <w:r>
              <w:rPr>
                <w:noProof/>
                <w:webHidden/>
              </w:rPr>
              <w:fldChar w:fldCharType="separate"/>
            </w:r>
            <w:r>
              <w:rPr>
                <w:noProof/>
                <w:webHidden/>
              </w:rPr>
              <w:t>23</w:t>
            </w:r>
            <w:r>
              <w:rPr>
                <w:noProof/>
                <w:webHidden/>
              </w:rPr>
              <w:fldChar w:fldCharType="end"/>
            </w:r>
          </w:hyperlink>
        </w:p>
        <w:p w14:paraId="0FE43355" w14:textId="247ECC94"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91" w:history="1">
            <w:r w:rsidRPr="00DB38A7">
              <w:rPr>
                <w:rStyle w:val="Hyperlink"/>
                <w:noProof/>
              </w:rPr>
              <w:t>8.1</w:t>
            </w:r>
            <w:r>
              <w:rPr>
                <w:rFonts w:eastAsiaTheme="minorEastAsia" w:cstheme="minorBidi"/>
                <w:b w:val="0"/>
                <w:bCs w:val="0"/>
                <w:noProof/>
                <w:kern w:val="2"/>
                <w:sz w:val="24"/>
                <w:szCs w:val="24"/>
                <w14:ligatures w14:val="standardContextual"/>
              </w:rPr>
              <w:tab/>
            </w:r>
            <w:r w:rsidRPr="00DB38A7">
              <w:rPr>
                <w:rStyle w:val="Hyperlink"/>
                <w:noProof/>
              </w:rPr>
              <w:t>Toolsnet 8</w:t>
            </w:r>
            <w:r>
              <w:rPr>
                <w:noProof/>
                <w:webHidden/>
              </w:rPr>
              <w:tab/>
            </w:r>
            <w:r>
              <w:rPr>
                <w:noProof/>
                <w:webHidden/>
              </w:rPr>
              <w:fldChar w:fldCharType="begin"/>
            </w:r>
            <w:r>
              <w:rPr>
                <w:noProof/>
                <w:webHidden/>
              </w:rPr>
              <w:instrText xml:space="preserve"> PAGEREF _Toc228452391 \h </w:instrText>
            </w:r>
            <w:r>
              <w:rPr>
                <w:noProof/>
                <w:webHidden/>
              </w:rPr>
            </w:r>
            <w:r>
              <w:rPr>
                <w:noProof/>
                <w:webHidden/>
              </w:rPr>
              <w:fldChar w:fldCharType="separate"/>
            </w:r>
            <w:r>
              <w:rPr>
                <w:noProof/>
                <w:webHidden/>
              </w:rPr>
              <w:t>24</w:t>
            </w:r>
            <w:r>
              <w:rPr>
                <w:noProof/>
                <w:webHidden/>
              </w:rPr>
              <w:fldChar w:fldCharType="end"/>
            </w:r>
          </w:hyperlink>
        </w:p>
        <w:p w14:paraId="409202BE" w14:textId="1E3AAF36"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92" w:history="1">
            <w:r w:rsidRPr="00DB38A7">
              <w:rPr>
                <w:rStyle w:val="Hyperlink"/>
                <w:noProof/>
              </w:rPr>
              <w:t>8.2</w:t>
            </w:r>
            <w:r>
              <w:rPr>
                <w:rFonts w:eastAsiaTheme="minorEastAsia" w:cstheme="minorBidi"/>
                <w:b w:val="0"/>
                <w:bCs w:val="0"/>
                <w:noProof/>
                <w:kern w:val="2"/>
                <w:sz w:val="24"/>
                <w:szCs w:val="24"/>
                <w14:ligatures w14:val="standardContextual"/>
              </w:rPr>
              <w:tab/>
            </w:r>
            <w:r w:rsidRPr="00DB38A7">
              <w:rPr>
                <w:rStyle w:val="Hyperlink"/>
                <w:noProof/>
              </w:rPr>
              <w:t>ALTURE Analysis</w:t>
            </w:r>
            <w:r>
              <w:rPr>
                <w:noProof/>
                <w:webHidden/>
              </w:rPr>
              <w:tab/>
            </w:r>
            <w:r>
              <w:rPr>
                <w:noProof/>
                <w:webHidden/>
              </w:rPr>
              <w:fldChar w:fldCharType="begin"/>
            </w:r>
            <w:r>
              <w:rPr>
                <w:noProof/>
                <w:webHidden/>
              </w:rPr>
              <w:instrText xml:space="preserve"> PAGEREF _Toc228452392 \h </w:instrText>
            </w:r>
            <w:r>
              <w:rPr>
                <w:noProof/>
                <w:webHidden/>
              </w:rPr>
            </w:r>
            <w:r>
              <w:rPr>
                <w:noProof/>
                <w:webHidden/>
              </w:rPr>
              <w:fldChar w:fldCharType="separate"/>
            </w:r>
            <w:r>
              <w:rPr>
                <w:noProof/>
                <w:webHidden/>
              </w:rPr>
              <w:t>33</w:t>
            </w:r>
            <w:r>
              <w:rPr>
                <w:noProof/>
                <w:webHidden/>
              </w:rPr>
              <w:fldChar w:fldCharType="end"/>
            </w:r>
          </w:hyperlink>
        </w:p>
        <w:p w14:paraId="3C801C13" w14:textId="2C33E048" w:rsidR="00DB6B6A" w:rsidRDefault="00DB6B6A">
          <w:pPr>
            <w:pStyle w:val="TOC1"/>
            <w:tabs>
              <w:tab w:val="left" w:pos="720"/>
              <w:tab w:val="right" w:leader="dot" w:pos="9061"/>
            </w:tabs>
            <w:rPr>
              <w:rFonts w:eastAsiaTheme="minorEastAsia" w:cstheme="minorBidi"/>
              <w:b w:val="0"/>
              <w:bCs w:val="0"/>
              <w:i w:val="0"/>
              <w:iCs w:val="0"/>
              <w:noProof/>
              <w:kern w:val="2"/>
              <w14:ligatures w14:val="standardContextual"/>
            </w:rPr>
          </w:pPr>
          <w:hyperlink w:anchor="_Toc228452393" w:history="1">
            <w:r w:rsidRPr="00DB38A7">
              <w:rPr>
                <w:rStyle w:val="Hyperlink"/>
                <w:noProof/>
              </w:rPr>
              <w:t>9</w:t>
            </w:r>
            <w:r>
              <w:rPr>
                <w:rFonts w:eastAsiaTheme="minorEastAsia" w:cstheme="minorBidi"/>
                <w:b w:val="0"/>
                <w:bCs w:val="0"/>
                <w:i w:val="0"/>
                <w:iCs w:val="0"/>
                <w:noProof/>
                <w:kern w:val="2"/>
                <w14:ligatures w14:val="standardContextual"/>
              </w:rPr>
              <w:tab/>
            </w:r>
            <w:r w:rsidRPr="00DB38A7">
              <w:rPr>
                <w:rStyle w:val="Hyperlink"/>
                <w:noProof/>
              </w:rPr>
              <w:t>Discussion</w:t>
            </w:r>
            <w:r>
              <w:rPr>
                <w:noProof/>
                <w:webHidden/>
              </w:rPr>
              <w:tab/>
            </w:r>
            <w:r>
              <w:rPr>
                <w:noProof/>
                <w:webHidden/>
              </w:rPr>
              <w:fldChar w:fldCharType="begin"/>
            </w:r>
            <w:r>
              <w:rPr>
                <w:noProof/>
                <w:webHidden/>
              </w:rPr>
              <w:instrText xml:space="preserve"> PAGEREF _Toc228452393 \h </w:instrText>
            </w:r>
            <w:r>
              <w:rPr>
                <w:noProof/>
                <w:webHidden/>
              </w:rPr>
            </w:r>
            <w:r>
              <w:rPr>
                <w:noProof/>
                <w:webHidden/>
              </w:rPr>
              <w:fldChar w:fldCharType="separate"/>
            </w:r>
            <w:r>
              <w:rPr>
                <w:noProof/>
                <w:webHidden/>
              </w:rPr>
              <w:t>38</w:t>
            </w:r>
            <w:r>
              <w:rPr>
                <w:noProof/>
                <w:webHidden/>
              </w:rPr>
              <w:fldChar w:fldCharType="end"/>
            </w:r>
          </w:hyperlink>
        </w:p>
        <w:p w14:paraId="19C1D1B5" w14:textId="163E5D80"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94" w:history="1">
            <w:r w:rsidRPr="00DB38A7">
              <w:rPr>
                <w:rStyle w:val="Hyperlink"/>
                <w:noProof/>
              </w:rPr>
              <w:t>9.1</w:t>
            </w:r>
            <w:r>
              <w:rPr>
                <w:rFonts w:eastAsiaTheme="minorEastAsia" w:cstheme="minorBidi"/>
                <w:b w:val="0"/>
                <w:bCs w:val="0"/>
                <w:noProof/>
                <w:kern w:val="2"/>
                <w:sz w:val="24"/>
                <w:szCs w:val="24"/>
                <w14:ligatures w14:val="standardContextual"/>
              </w:rPr>
              <w:tab/>
            </w:r>
            <w:r w:rsidRPr="00DB38A7">
              <w:rPr>
                <w:rStyle w:val="Hyperlink"/>
                <w:noProof/>
              </w:rPr>
              <w:t>Summary</w:t>
            </w:r>
            <w:r>
              <w:rPr>
                <w:noProof/>
                <w:webHidden/>
              </w:rPr>
              <w:tab/>
            </w:r>
            <w:r>
              <w:rPr>
                <w:noProof/>
                <w:webHidden/>
              </w:rPr>
              <w:fldChar w:fldCharType="begin"/>
            </w:r>
            <w:r>
              <w:rPr>
                <w:noProof/>
                <w:webHidden/>
              </w:rPr>
              <w:instrText xml:space="preserve"> PAGEREF _Toc228452394 \h </w:instrText>
            </w:r>
            <w:r>
              <w:rPr>
                <w:noProof/>
                <w:webHidden/>
              </w:rPr>
            </w:r>
            <w:r>
              <w:rPr>
                <w:noProof/>
                <w:webHidden/>
              </w:rPr>
              <w:fldChar w:fldCharType="separate"/>
            </w:r>
            <w:r>
              <w:rPr>
                <w:noProof/>
                <w:webHidden/>
              </w:rPr>
              <w:t>39</w:t>
            </w:r>
            <w:r>
              <w:rPr>
                <w:noProof/>
                <w:webHidden/>
              </w:rPr>
              <w:fldChar w:fldCharType="end"/>
            </w:r>
          </w:hyperlink>
        </w:p>
        <w:p w14:paraId="3B96C733" w14:textId="1895EA6C" w:rsidR="00DB6B6A" w:rsidRDefault="00DB6B6A">
          <w:pPr>
            <w:pStyle w:val="TOC1"/>
            <w:tabs>
              <w:tab w:val="left" w:pos="960"/>
              <w:tab w:val="right" w:leader="dot" w:pos="9061"/>
            </w:tabs>
            <w:rPr>
              <w:rFonts w:eastAsiaTheme="minorEastAsia" w:cstheme="minorBidi"/>
              <w:b w:val="0"/>
              <w:bCs w:val="0"/>
              <w:i w:val="0"/>
              <w:iCs w:val="0"/>
              <w:noProof/>
              <w:kern w:val="2"/>
              <w14:ligatures w14:val="standardContextual"/>
            </w:rPr>
          </w:pPr>
          <w:hyperlink w:anchor="_Toc228452395" w:history="1">
            <w:r w:rsidRPr="00DB38A7">
              <w:rPr>
                <w:rStyle w:val="Hyperlink"/>
                <w:noProof/>
              </w:rPr>
              <w:t>10</w:t>
            </w:r>
            <w:r>
              <w:rPr>
                <w:rFonts w:eastAsiaTheme="minorEastAsia" w:cstheme="minorBidi"/>
                <w:b w:val="0"/>
                <w:bCs w:val="0"/>
                <w:i w:val="0"/>
                <w:iCs w:val="0"/>
                <w:noProof/>
                <w:kern w:val="2"/>
                <w14:ligatures w14:val="standardContextual"/>
              </w:rPr>
              <w:tab/>
            </w:r>
            <w:r w:rsidRPr="00DB38A7">
              <w:rPr>
                <w:rStyle w:val="Hyperlink"/>
                <w:noProof/>
              </w:rPr>
              <w:t>Conclusions</w:t>
            </w:r>
            <w:r>
              <w:rPr>
                <w:noProof/>
                <w:webHidden/>
              </w:rPr>
              <w:tab/>
            </w:r>
            <w:r>
              <w:rPr>
                <w:noProof/>
                <w:webHidden/>
              </w:rPr>
              <w:fldChar w:fldCharType="begin"/>
            </w:r>
            <w:r>
              <w:rPr>
                <w:noProof/>
                <w:webHidden/>
              </w:rPr>
              <w:instrText xml:space="preserve"> PAGEREF _Toc228452395 \h </w:instrText>
            </w:r>
            <w:r>
              <w:rPr>
                <w:noProof/>
                <w:webHidden/>
              </w:rPr>
            </w:r>
            <w:r>
              <w:rPr>
                <w:noProof/>
                <w:webHidden/>
              </w:rPr>
              <w:fldChar w:fldCharType="separate"/>
            </w:r>
            <w:r>
              <w:rPr>
                <w:noProof/>
                <w:webHidden/>
              </w:rPr>
              <w:t>40</w:t>
            </w:r>
            <w:r>
              <w:rPr>
                <w:noProof/>
                <w:webHidden/>
              </w:rPr>
              <w:fldChar w:fldCharType="end"/>
            </w:r>
          </w:hyperlink>
        </w:p>
        <w:p w14:paraId="2264BD15" w14:textId="51A894C5" w:rsidR="00DB6B6A" w:rsidRDefault="00DB6B6A">
          <w:pPr>
            <w:pStyle w:val="TOC1"/>
            <w:tabs>
              <w:tab w:val="left" w:pos="960"/>
              <w:tab w:val="right" w:leader="dot" w:pos="9061"/>
            </w:tabs>
            <w:rPr>
              <w:rFonts w:eastAsiaTheme="minorEastAsia" w:cstheme="minorBidi"/>
              <w:b w:val="0"/>
              <w:bCs w:val="0"/>
              <w:i w:val="0"/>
              <w:iCs w:val="0"/>
              <w:noProof/>
              <w:kern w:val="2"/>
              <w14:ligatures w14:val="standardContextual"/>
            </w:rPr>
          </w:pPr>
          <w:hyperlink w:anchor="_Toc228452396" w:history="1">
            <w:r w:rsidRPr="00DB38A7">
              <w:rPr>
                <w:rStyle w:val="Hyperlink"/>
                <w:noProof/>
              </w:rPr>
              <w:t>11</w:t>
            </w:r>
            <w:r>
              <w:rPr>
                <w:rFonts w:eastAsiaTheme="minorEastAsia" w:cstheme="minorBidi"/>
                <w:b w:val="0"/>
                <w:bCs w:val="0"/>
                <w:i w:val="0"/>
                <w:iCs w:val="0"/>
                <w:noProof/>
                <w:kern w:val="2"/>
                <w14:ligatures w14:val="standardContextual"/>
              </w:rPr>
              <w:tab/>
            </w:r>
            <w:r w:rsidRPr="00DB38A7">
              <w:rPr>
                <w:rStyle w:val="Hyperlink"/>
                <w:noProof/>
              </w:rPr>
              <w:t>Recommendations</w:t>
            </w:r>
            <w:r>
              <w:rPr>
                <w:noProof/>
                <w:webHidden/>
              </w:rPr>
              <w:tab/>
            </w:r>
            <w:r>
              <w:rPr>
                <w:noProof/>
                <w:webHidden/>
              </w:rPr>
              <w:fldChar w:fldCharType="begin"/>
            </w:r>
            <w:r>
              <w:rPr>
                <w:noProof/>
                <w:webHidden/>
              </w:rPr>
              <w:instrText xml:space="preserve"> PAGEREF _Toc228452396 \h </w:instrText>
            </w:r>
            <w:r>
              <w:rPr>
                <w:noProof/>
                <w:webHidden/>
              </w:rPr>
            </w:r>
            <w:r>
              <w:rPr>
                <w:noProof/>
                <w:webHidden/>
              </w:rPr>
              <w:fldChar w:fldCharType="separate"/>
            </w:r>
            <w:r>
              <w:rPr>
                <w:noProof/>
                <w:webHidden/>
              </w:rPr>
              <w:t>41</w:t>
            </w:r>
            <w:r>
              <w:rPr>
                <w:noProof/>
                <w:webHidden/>
              </w:rPr>
              <w:fldChar w:fldCharType="end"/>
            </w:r>
          </w:hyperlink>
        </w:p>
        <w:p w14:paraId="0DB68208" w14:textId="4177A73F" w:rsidR="00DB6B6A" w:rsidRDefault="00DB6B6A">
          <w:pPr>
            <w:pStyle w:val="TOC1"/>
            <w:tabs>
              <w:tab w:val="left" w:pos="960"/>
              <w:tab w:val="right" w:leader="dot" w:pos="9061"/>
            </w:tabs>
            <w:rPr>
              <w:rFonts w:eastAsiaTheme="minorEastAsia" w:cstheme="minorBidi"/>
              <w:b w:val="0"/>
              <w:bCs w:val="0"/>
              <w:i w:val="0"/>
              <w:iCs w:val="0"/>
              <w:noProof/>
              <w:kern w:val="2"/>
              <w14:ligatures w14:val="standardContextual"/>
            </w:rPr>
          </w:pPr>
          <w:hyperlink w:anchor="_Toc228452397" w:history="1">
            <w:r w:rsidRPr="00DB38A7">
              <w:rPr>
                <w:rStyle w:val="Hyperlink"/>
                <w:noProof/>
              </w:rPr>
              <w:t>12</w:t>
            </w:r>
            <w:r>
              <w:rPr>
                <w:rFonts w:eastAsiaTheme="minorEastAsia" w:cstheme="minorBidi"/>
                <w:b w:val="0"/>
                <w:bCs w:val="0"/>
                <w:i w:val="0"/>
                <w:iCs w:val="0"/>
                <w:noProof/>
                <w:kern w:val="2"/>
                <w14:ligatures w14:val="standardContextual"/>
              </w:rPr>
              <w:tab/>
            </w:r>
            <w:r w:rsidRPr="00DB38A7">
              <w:rPr>
                <w:rStyle w:val="Hyperlink"/>
                <w:noProof/>
              </w:rPr>
              <w:t>Work Schedule / Progress</w:t>
            </w:r>
            <w:r>
              <w:rPr>
                <w:noProof/>
                <w:webHidden/>
              </w:rPr>
              <w:tab/>
            </w:r>
            <w:r>
              <w:rPr>
                <w:noProof/>
                <w:webHidden/>
              </w:rPr>
              <w:fldChar w:fldCharType="begin"/>
            </w:r>
            <w:r>
              <w:rPr>
                <w:noProof/>
                <w:webHidden/>
              </w:rPr>
              <w:instrText xml:space="preserve"> PAGEREF _Toc228452397 \h </w:instrText>
            </w:r>
            <w:r>
              <w:rPr>
                <w:noProof/>
                <w:webHidden/>
              </w:rPr>
            </w:r>
            <w:r>
              <w:rPr>
                <w:noProof/>
                <w:webHidden/>
              </w:rPr>
              <w:fldChar w:fldCharType="separate"/>
            </w:r>
            <w:r>
              <w:rPr>
                <w:noProof/>
                <w:webHidden/>
              </w:rPr>
              <w:t>42</w:t>
            </w:r>
            <w:r>
              <w:rPr>
                <w:noProof/>
                <w:webHidden/>
              </w:rPr>
              <w:fldChar w:fldCharType="end"/>
            </w:r>
          </w:hyperlink>
        </w:p>
        <w:p w14:paraId="2DA7379C" w14:textId="1929DED9"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398" w:history="1">
            <w:r w:rsidRPr="00DB38A7">
              <w:rPr>
                <w:rStyle w:val="Hyperlink"/>
                <w:noProof/>
              </w:rPr>
              <w:t>12.1</w:t>
            </w:r>
            <w:r>
              <w:rPr>
                <w:rFonts w:eastAsiaTheme="minorEastAsia" w:cstheme="minorBidi"/>
                <w:b w:val="0"/>
                <w:bCs w:val="0"/>
                <w:noProof/>
                <w:kern w:val="2"/>
                <w:sz w:val="24"/>
                <w:szCs w:val="24"/>
                <w14:ligatures w14:val="standardContextual"/>
              </w:rPr>
              <w:tab/>
            </w:r>
            <w:r w:rsidRPr="00DB38A7">
              <w:rPr>
                <w:rStyle w:val="Hyperlink"/>
                <w:noProof/>
              </w:rPr>
              <w:t>Discussion and Next Steps</w:t>
            </w:r>
            <w:r>
              <w:rPr>
                <w:noProof/>
                <w:webHidden/>
              </w:rPr>
              <w:tab/>
            </w:r>
            <w:r>
              <w:rPr>
                <w:noProof/>
                <w:webHidden/>
              </w:rPr>
              <w:fldChar w:fldCharType="begin"/>
            </w:r>
            <w:r>
              <w:rPr>
                <w:noProof/>
                <w:webHidden/>
              </w:rPr>
              <w:instrText xml:space="preserve"> PAGEREF _Toc228452398 \h </w:instrText>
            </w:r>
            <w:r>
              <w:rPr>
                <w:noProof/>
                <w:webHidden/>
              </w:rPr>
            </w:r>
            <w:r>
              <w:rPr>
                <w:noProof/>
                <w:webHidden/>
              </w:rPr>
              <w:fldChar w:fldCharType="separate"/>
            </w:r>
            <w:r>
              <w:rPr>
                <w:noProof/>
                <w:webHidden/>
              </w:rPr>
              <w:t>43</w:t>
            </w:r>
            <w:r>
              <w:rPr>
                <w:noProof/>
                <w:webHidden/>
              </w:rPr>
              <w:fldChar w:fldCharType="end"/>
            </w:r>
          </w:hyperlink>
        </w:p>
        <w:p w14:paraId="030D3930" w14:textId="7CE356A5" w:rsidR="00DB6B6A" w:rsidRDefault="00DB6B6A">
          <w:pPr>
            <w:pStyle w:val="TOC1"/>
            <w:tabs>
              <w:tab w:val="left" w:pos="960"/>
              <w:tab w:val="right" w:leader="dot" w:pos="9061"/>
            </w:tabs>
            <w:rPr>
              <w:rFonts w:eastAsiaTheme="minorEastAsia" w:cstheme="minorBidi"/>
              <w:b w:val="0"/>
              <w:bCs w:val="0"/>
              <w:i w:val="0"/>
              <w:iCs w:val="0"/>
              <w:noProof/>
              <w:kern w:val="2"/>
              <w14:ligatures w14:val="standardContextual"/>
            </w:rPr>
          </w:pPr>
          <w:hyperlink w:anchor="_Toc228452399" w:history="1">
            <w:r w:rsidRPr="00DB38A7">
              <w:rPr>
                <w:rStyle w:val="Hyperlink"/>
                <w:noProof/>
              </w:rPr>
              <w:t>13</w:t>
            </w:r>
            <w:r>
              <w:rPr>
                <w:rFonts w:eastAsiaTheme="minorEastAsia" w:cstheme="minorBidi"/>
                <w:b w:val="0"/>
                <w:bCs w:val="0"/>
                <w:i w:val="0"/>
                <w:iCs w:val="0"/>
                <w:noProof/>
                <w:kern w:val="2"/>
                <w14:ligatures w14:val="standardContextual"/>
              </w:rPr>
              <w:tab/>
            </w:r>
            <w:r w:rsidRPr="00DB38A7">
              <w:rPr>
                <w:rStyle w:val="Hyperlink"/>
                <w:noProof/>
              </w:rPr>
              <w:t>References (BCU Harvard Style)</w:t>
            </w:r>
            <w:r>
              <w:rPr>
                <w:noProof/>
                <w:webHidden/>
              </w:rPr>
              <w:tab/>
            </w:r>
            <w:r>
              <w:rPr>
                <w:noProof/>
                <w:webHidden/>
              </w:rPr>
              <w:fldChar w:fldCharType="begin"/>
            </w:r>
            <w:r>
              <w:rPr>
                <w:noProof/>
                <w:webHidden/>
              </w:rPr>
              <w:instrText xml:space="preserve"> PAGEREF _Toc228452399 \h </w:instrText>
            </w:r>
            <w:r>
              <w:rPr>
                <w:noProof/>
                <w:webHidden/>
              </w:rPr>
            </w:r>
            <w:r>
              <w:rPr>
                <w:noProof/>
                <w:webHidden/>
              </w:rPr>
              <w:fldChar w:fldCharType="separate"/>
            </w:r>
            <w:r>
              <w:rPr>
                <w:noProof/>
                <w:webHidden/>
              </w:rPr>
              <w:t>44</w:t>
            </w:r>
            <w:r>
              <w:rPr>
                <w:noProof/>
                <w:webHidden/>
              </w:rPr>
              <w:fldChar w:fldCharType="end"/>
            </w:r>
          </w:hyperlink>
        </w:p>
        <w:p w14:paraId="2D578DED" w14:textId="1F963E3E" w:rsidR="00DB6B6A" w:rsidRDefault="00DB6B6A">
          <w:pPr>
            <w:pStyle w:val="TOC1"/>
            <w:tabs>
              <w:tab w:val="left" w:pos="960"/>
              <w:tab w:val="right" w:leader="dot" w:pos="9061"/>
            </w:tabs>
            <w:rPr>
              <w:rFonts w:eastAsiaTheme="minorEastAsia" w:cstheme="minorBidi"/>
              <w:b w:val="0"/>
              <w:bCs w:val="0"/>
              <w:i w:val="0"/>
              <w:iCs w:val="0"/>
              <w:noProof/>
              <w:kern w:val="2"/>
              <w14:ligatures w14:val="standardContextual"/>
            </w:rPr>
          </w:pPr>
          <w:hyperlink w:anchor="_Toc228452400" w:history="1">
            <w:r w:rsidRPr="00DB38A7">
              <w:rPr>
                <w:rStyle w:val="Hyperlink"/>
                <w:noProof/>
              </w:rPr>
              <w:t>14</w:t>
            </w:r>
            <w:r>
              <w:rPr>
                <w:rFonts w:eastAsiaTheme="minorEastAsia" w:cstheme="minorBidi"/>
                <w:b w:val="0"/>
                <w:bCs w:val="0"/>
                <w:i w:val="0"/>
                <w:iCs w:val="0"/>
                <w:noProof/>
                <w:kern w:val="2"/>
                <w14:ligatures w14:val="standardContextual"/>
              </w:rPr>
              <w:tab/>
            </w:r>
            <w:r w:rsidRPr="00DB38A7">
              <w:rPr>
                <w:rStyle w:val="Hyperlink"/>
                <w:noProof/>
              </w:rPr>
              <w:t>Appendix</w:t>
            </w:r>
            <w:r>
              <w:rPr>
                <w:noProof/>
                <w:webHidden/>
              </w:rPr>
              <w:tab/>
            </w:r>
            <w:r>
              <w:rPr>
                <w:noProof/>
                <w:webHidden/>
              </w:rPr>
              <w:fldChar w:fldCharType="begin"/>
            </w:r>
            <w:r>
              <w:rPr>
                <w:noProof/>
                <w:webHidden/>
              </w:rPr>
              <w:instrText xml:space="preserve"> PAGEREF _Toc228452400 \h </w:instrText>
            </w:r>
            <w:r>
              <w:rPr>
                <w:noProof/>
                <w:webHidden/>
              </w:rPr>
            </w:r>
            <w:r>
              <w:rPr>
                <w:noProof/>
                <w:webHidden/>
              </w:rPr>
              <w:fldChar w:fldCharType="separate"/>
            </w:r>
            <w:r>
              <w:rPr>
                <w:noProof/>
                <w:webHidden/>
              </w:rPr>
              <w:t>46</w:t>
            </w:r>
            <w:r>
              <w:rPr>
                <w:noProof/>
                <w:webHidden/>
              </w:rPr>
              <w:fldChar w:fldCharType="end"/>
            </w:r>
          </w:hyperlink>
        </w:p>
        <w:p w14:paraId="12EC8C61" w14:textId="34717805"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01" w:history="1">
            <w:r w:rsidRPr="00DB38A7">
              <w:rPr>
                <w:rStyle w:val="Hyperlink"/>
                <w:noProof/>
              </w:rPr>
              <w:t>14.1</w:t>
            </w:r>
            <w:r>
              <w:rPr>
                <w:rFonts w:eastAsiaTheme="minorEastAsia" w:cstheme="minorBidi"/>
                <w:b w:val="0"/>
                <w:bCs w:val="0"/>
                <w:noProof/>
                <w:kern w:val="2"/>
                <w:sz w:val="24"/>
                <w:szCs w:val="24"/>
                <w14:ligatures w14:val="standardContextual"/>
              </w:rPr>
              <w:tab/>
            </w:r>
            <w:r w:rsidRPr="00DB38A7">
              <w:rPr>
                <w:rStyle w:val="Hyperlink"/>
                <w:noProof/>
              </w:rPr>
              <w:t>Student Details:</w:t>
            </w:r>
            <w:r>
              <w:rPr>
                <w:noProof/>
                <w:webHidden/>
              </w:rPr>
              <w:tab/>
            </w:r>
            <w:r>
              <w:rPr>
                <w:noProof/>
                <w:webHidden/>
              </w:rPr>
              <w:fldChar w:fldCharType="begin"/>
            </w:r>
            <w:r>
              <w:rPr>
                <w:noProof/>
                <w:webHidden/>
              </w:rPr>
              <w:instrText xml:space="preserve"> PAGEREF _Toc228452401 \h </w:instrText>
            </w:r>
            <w:r>
              <w:rPr>
                <w:noProof/>
                <w:webHidden/>
              </w:rPr>
            </w:r>
            <w:r>
              <w:rPr>
                <w:noProof/>
                <w:webHidden/>
              </w:rPr>
              <w:fldChar w:fldCharType="separate"/>
            </w:r>
            <w:r>
              <w:rPr>
                <w:noProof/>
                <w:webHidden/>
              </w:rPr>
              <w:t>46</w:t>
            </w:r>
            <w:r>
              <w:rPr>
                <w:noProof/>
                <w:webHidden/>
              </w:rPr>
              <w:fldChar w:fldCharType="end"/>
            </w:r>
          </w:hyperlink>
        </w:p>
        <w:p w14:paraId="17D2101A" w14:textId="6EE0672D"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02" w:history="1">
            <w:r w:rsidRPr="00DB38A7">
              <w:rPr>
                <w:rStyle w:val="Hyperlink"/>
                <w:noProof/>
              </w:rPr>
              <w:t>14.2</w:t>
            </w:r>
            <w:r>
              <w:rPr>
                <w:rFonts w:eastAsiaTheme="minorEastAsia" w:cstheme="minorBidi"/>
                <w:b w:val="0"/>
                <w:bCs w:val="0"/>
                <w:noProof/>
                <w:kern w:val="2"/>
                <w:sz w:val="24"/>
                <w:szCs w:val="24"/>
                <w14:ligatures w14:val="standardContextual"/>
              </w:rPr>
              <w:tab/>
            </w:r>
            <w:r w:rsidRPr="00DB38A7">
              <w:rPr>
                <w:rStyle w:val="Hyperlink"/>
                <w:noProof/>
              </w:rPr>
              <w:t>Project Title:</w:t>
            </w:r>
            <w:r>
              <w:rPr>
                <w:noProof/>
                <w:webHidden/>
              </w:rPr>
              <w:tab/>
            </w:r>
            <w:r>
              <w:rPr>
                <w:noProof/>
                <w:webHidden/>
              </w:rPr>
              <w:fldChar w:fldCharType="begin"/>
            </w:r>
            <w:r>
              <w:rPr>
                <w:noProof/>
                <w:webHidden/>
              </w:rPr>
              <w:instrText xml:space="preserve"> PAGEREF _Toc228452402 \h </w:instrText>
            </w:r>
            <w:r>
              <w:rPr>
                <w:noProof/>
                <w:webHidden/>
              </w:rPr>
            </w:r>
            <w:r>
              <w:rPr>
                <w:noProof/>
                <w:webHidden/>
              </w:rPr>
              <w:fldChar w:fldCharType="separate"/>
            </w:r>
            <w:r>
              <w:rPr>
                <w:noProof/>
                <w:webHidden/>
              </w:rPr>
              <w:t>46</w:t>
            </w:r>
            <w:r>
              <w:rPr>
                <w:noProof/>
                <w:webHidden/>
              </w:rPr>
              <w:fldChar w:fldCharType="end"/>
            </w:r>
          </w:hyperlink>
        </w:p>
        <w:p w14:paraId="70C06506" w14:textId="6E4E789D"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03" w:history="1">
            <w:r w:rsidRPr="00DB38A7">
              <w:rPr>
                <w:rStyle w:val="Hyperlink"/>
                <w:noProof/>
              </w:rPr>
              <w:t>14.3</w:t>
            </w:r>
            <w:r>
              <w:rPr>
                <w:rFonts w:eastAsiaTheme="minorEastAsia" w:cstheme="minorBidi"/>
                <w:b w:val="0"/>
                <w:bCs w:val="0"/>
                <w:noProof/>
                <w:kern w:val="2"/>
                <w:sz w:val="24"/>
                <w:szCs w:val="24"/>
                <w14:ligatures w14:val="standardContextual"/>
              </w:rPr>
              <w:tab/>
            </w:r>
            <w:r w:rsidRPr="00DB38A7">
              <w:rPr>
                <w:rStyle w:val="Hyperlink"/>
                <w:noProof/>
              </w:rPr>
              <w:t>Project Introduction and Rationale:</w:t>
            </w:r>
            <w:r>
              <w:rPr>
                <w:noProof/>
                <w:webHidden/>
              </w:rPr>
              <w:tab/>
            </w:r>
            <w:r>
              <w:rPr>
                <w:noProof/>
                <w:webHidden/>
              </w:rPr>
              <w:fldChar w:fldCharType="begin"/>
            </w:r>
            <w:r>
              <w:rPr>
                <w:noProof/>
                <w:webHidden/>
              </w:rPr>
              <w:instrText xml:space="preserve"> PAGEREF _Toc228452403 \h </w:instrText>
            </w:r>
            <w:r>
              <w:rPr>
                <w:noProof/>
                <w:webHidden/>
              </w:rPr>
            </w:r>
            <w:r>
              <w:rPr>
                <w:noProof/>
                <w:webHidden/>
              </w:rPr>
              <w:fldChar w:fldCharType="separate"/>
            </w:r>
            <w:r>
              <w:rPr>
                <w:noProof/>
                <w:webHidden/>
              </w:rPr>
              <w:t>46</w:t>
            </w:r>
            <w:r>
              <w:rPr>
                <w:noProof/>
                <w:webHidden/>
              </w:rPr>
              <w:fldChar w:fldCharType="end"/>
            </w:r>
          </w:hyperlink>
        </w:p>
        <w:p w14:paraId="1FF07E22" w14:textId="7299BB5C"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04" w:history="1">
            <w:r w:rsidRPr="00DB38A7">
              <w:rPr>
                <w:rStyle w:val="Hyperlink"/>
                <w:noProof/>
              </w:rPr>
              <w:t>14.4</w:t>
            </w:r>
            <w:r>
              <w:rPr>
                <w:rFonts w:eastAsiaTheme="minorEastAsia" w:cstheme="minorBidi"/>
                <w:b w:val="0"/>
                <w:bCs w:val="0"/>
                <w:noProof/>
                <w:kern w:val="2"/>
                <w:sz w:val="24"/>
                <w:szCs w:val="24"/>
                <w14:ligatures w14:val="standardContextual"/>
              </w:rPr>
              <w:tab/>
            </w:r>
            <w:r w:rsidRPr="00DB38A7">
              <w:rPr>
                <w:rStyle w:val="Hyperlink"/>
                <w:noProof/>
              </w:rPr>
              <w:t>Project Aim &amp; Objectives:</w:t>
            </w:r>
            <w:r>
              <w:rPr>
                <w:noProof/>
                <w:webHidden/>
              </w:rPr>
              <w:tab/>
            </w:r>
            <w:r>
              <w:rPr>
                <w:noProof/>
                <w:webHidden/>
              </w:rPr>
              <w:fldChar w:fldCharType="begin"/>
            </w:r>
            <w:r>
              <w:rPr>
                <w:noProof/>
                <w:webHidden/>
              </w:rPr>
              <w:instrText xml:space="preserve"> PAGEREF _Toc228452404 \h </w:instrText>
            </w:r>
            <w:r>
              <w:rPr>
                <w:noProof/>
                <w:webHidden/>
              </w:rPr>
            </w:r>
            <w:r>
              <w:rPr>
                <w:noProof/>
                <w:webHidden/>
              </w:rPr>
              <w:fldChar w:fldCharType="separate"/>
            </w:r>
            <w:r>
              <w:rPr>
                <w:noProof/>
                <w:webHidden/>
              </w:rPr>
              <w:t>47</w:t>
            </w:r>
            <w:r>
              <w:rPr>
                <w:noProof/>
                <w:webHidden/>
              </w:rPr>
              <w:fldChar w:fldCharType="end"/>
            </w:r>
          </w:hyperlink>
        </w:p>
        <w:p w14:paraId="6823A7DB" w14:textId="6A92D9A7"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05" w:history="1">
            <w:r w:rsidRPr="00DB38A7">
              <w:rPr>
                <w:rStyle w:val="Hyperlink"/>
                <w:noProof/>
              </w:rPr>
              <w:t>14.5</w:t>
            </w:r>
            <w:r>
              <w:rPr>
                <w:rFonts w:eastAsiaTheme="minorEastAsia" w:cstheme="minorBidi"/>
                <w:b w:val="0"/>
                <w:bCs w:val="0"/>
                <w:noProof/>
                <w:kern w:val="2"/>
                <w:sz w:val="24"/>
                <w:szCs w:val="24"/>
                <w14:ligatures w14:val="standardContextual"/>
              </w:rPr>
              <w:tab/>
            </w:r>
            <w:r w:rsidRPr="00DB38A7">
              <w:rPr>
                <w:rStyle w:val="Hyperlink"/>
                <w:noProof/>
              </w:rPr>
              <w:t>How does your project consider commercial viability, EDI or sustainability:</w:t>
            </w:r>
            <w:r>
              <w:rPr>
                <w:noProof/>
                <w:webHidden/>
              </w:rPr>
              <w:tab/>
            </w:r>
            <w:r>
              <w:rPr>
                <w:noProof/>
                <w:webHidden/>
              </w:rPr>
              <w:fldChar w:fldCharType="begin"/>
            </w:r>
            <w:r>
              <w:rPr>
                <w:noProof/>
                <w:webHidden/>
              </w:rPr>
              <w:instrText xml:space="preserve"> PAGEREF _Toc228452405 \h </w:instrText>
            </w:r>
            <w:r>
              <w:rPr>
                <w:noProof/>
                <w:webHidden/>
              </w:rPr>
            </w:r>
            <w:r>
              <w:rPr>
                <w:noProof/>
                <w:webHidden/>
              </w:rPr>
              <w:fldChar w:fldCharType="separate"/>
            </w:r>
            <w:r>
              <w:rPr>
                <w:noProof/>
                <w:webHidden/>
              </w:rPr>
              <w:t>47</w:t>
            </w:r>
            <w:r>
              <w:rPr>
                <w:noProof/>
                <w:webHidden/>
              </w:rPr>
              <w:fldChar w:fldCharType="end"/>
            </w:r>
          </w:hyperlink>
        </w:p>
        <w:p w14:paraId="3AEB5DAB" w14:textId="1675E476"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06" w:history="1">
            <w:r w:rsidRPr="00DB38A7">
              <w:rPr>
                <w:rStyle w:val="Hyperlink"/>
                <w:noProof/>
              </w:rPr>
              <w:t>14.6</w:t>
            </w:r>
            <w:r>
              <w:rPr>
                <w:rFonts w:eastAsiaTheme="minorEastAsia" w:cstheme="minorBidi"/>
                <w:b w:val="0"/>
                <w:bCs w:val="0"/>
                <w:noProof/>
                <w:kern w:val="2"/>
                <w:sz w:val="24"/>
                <w:szCs w:val="24"/>
                <w14:ligatures w14:val="standardContextual"/>
              </w:rPr>
              <w:tab/>
            </w:r>
            <w:r w:rsidRPr="00DB38A7">
              <w:rPr>
                <w:rStyle w:val="Hyperlink"/>
                <w:noProof/>
              </w:rPr>
              <w:t>Project RAID Matrix / Log:</w:t>
            </w:r>
            <w:r>
              <w:rPr>
                <w:noProof/>
                <w:webHidden/>
              </w:rPr>
              <w:tab/>
            </w:r>
            <w:r>
              <w:rPr>
                <w:noProof/>
                <w:webHidden/>
              </w:rPr>
              <w:fldChar w:fldCharType="begin"/>
            </w:r>
            <w:r>
              <w:rPr>
                <w:noProof/>
                <w:webHidden/>
              </w:rPr>
              <w:instrText xml:space="preserve"> PAGEREF _Toc228452406 \h </w:instrText>
            </w:r>
            <w:r>
              <w:rPr>
                <w:noProof/>
                <w:webHidden/>
              </w:rPr>
            </w:r>
            <w:r>
              <w:rPr>
                <w:noProof/>
                <w:webHidden/>
              </w:rPr>
              <w:fldChar w:fldCharType="separate"/>
            </w:r>
            <w:r>
              <w:rPr>
                <w:noProof/>
                <w:webHidden/>
              </w:rPr>
              <w:t>48</w:t>
            </w:r>
            <w:r>
              <w:rPr>
                <w:noProof/>
                <w:webHidden/>
              </w:rPr>
              <w:fldChar w:fldCharType="end"/>
            </w:r>
          </w:hyperlink>
        </w:p>
        <w:p w14:paraId="72752C2E" w14:textId="406B35F1" w:rsidR="00DB6B6A" w:rsidRDefault="00DB6B6A">
          <w:pPr>
            <w:pStyle w:val="TOC2"/>
            <w:tabs>
              <w:tab w:val="right" w:leader="dot" w:pos="9061"/>
            </w:tabs>
            <w:rPr>
              <w:rFonts w:eastAsiaTheme="minorEastAsia" w:cstheme="minorBidi"/>
              <w:b w:val="0"/>
              <w:bCs w:val="0"/>
              <w:noProof/>
              <w:kern w:val="2"/>
              <w:sz w:val="24"/>
              <w:szCs w:val="24"/>
              <w14:ligatures w14:val="standardContextual"/>
            </w:rPr>
          </w:pPr>
          <w:hyperlink w:anchor="_Toc228452407" w:history="1">
            <w:r w:rsidRPr="00DB38A7">
              <w:rPr>
                <w:rStyle w:val="Hyperlink"/>
                <w:rFonts w:eastAsia="Arial"/>
                <w:noProof/>
              </w:rPr>
              <w:t>RAID Matrix</w:t>
            </w:r>
            <w:r>
              <w:rPr>
                <w:noProof/>
                <w:webHidden/>
              </w:rPr>
              <w:tab/>
            </w:r>
            <w:r>
              <w:rPr>
                <w:noProof/>
                <w:webHidden/>
              </w:rPr>
              <w:fldChar w:fldCharType="begin"/>
            </w:r>
            <w:r>
              <w:rPr>
                <w:noProof/>
                <w:webHidden/>
              </w:rPr>
              <w:instrText xml:space="preserve"> PAGEREF _Toc228452407 \h </w:instrText>
            </w:r>
            <w:r>
              <w:rPr>
                <w:noProof/>
                <w:webHidden/>
              </w:rPr>
            </w:r>
            <w:r>
              <w:rPr>
                <w:noProof/>
                <w:webHidden/>
              </w:rPr>
              <w:fldChar w:fldCharType="separate"/>
            </w:r>
            <w:r>
              <w:rPr>
                <w:noProof/>
                <w:webHidden/>
              </w:rPr>
              <w:t>48</w:t>
            </w:r>
            <w:r>
              <w:rPr>
                <w:noProof/>
                <w:webHidden/>
              </w:rPr>
              <w:fldChar w:fldCharType="end"/>
            </w:r>
          </w:hyperlink>
        </w:p>
        <w:p w14:paraId="142CD05B" w14:textId="05788A88"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08" w:history="1">
            <w:r w:rsidRPr="00DB38A7">
              <w:rPr>
                <w:rStyle w:val="Hyperlink"/>
                <w:noProof/>
              </w:rPr>
              <w:t>14.7</w:t>
            </w:r>
            <w:r>
              <w:rPr>
                <w:rFonts w:eastAsiaTheme="minorEastAsia" w:cstheme="minorBidi"/>
                <w:b w:val="0"/>
                <w:bCs w:val="0"/>
                <w:noProof/>
                <w:kern w:val="2"/>
                <w:sz w:val="24"/>
                <w:szCs w:val="24"/>
                <w14:ligatures w14:val="standardContextual"/>
              </w:rPr>
              <w:tab/>
            </w:r>
            <w:r w:rsidRPr="00DB38A7">
              <w:rPr>
                <w:rStyle w:val="Hyperlink"/>
                <w:noProof/>
              </w:rPr>
              <w:t>Project Tentative Schedule of Work:</w:t>
            </w:r>
            <w:r>
              <w:rPr>
                <w:noProof/>
                <w:webHidden/>
              </w:rPr>
              <w:tab/>
            </w:r>
            <w:r>
              <w:rPr>
                <w:noProof/>
                <w:webHidden/>
              </w:rPr>
              <w:fldChar w:fldCharType="begin"/>
            </w:r>
            <w:r>
              <w:rPr>
                <w:noProof/>
                <w:webHidden/>
              </w:rPr>
              <w:instrText xml:space="preserve"> PAGEREF _Toc228452408 \h </w:instrText>
            </w:r>
            <w:r>
              <w:rPr>
                <w:noProof/>
                <w:webHidden/>
              </w:rPr>
            </w:r>
            <w:r>
              <w:rPr>
                <w:noProof/>
                <w:webHidden/>
              </w:rPr>
              <w:fldChar w:fldCharType="separate"/>
            </w:r>
            <w:r>
              <w:rPr>
                <w:noProof/>
                <w:webHidden/>
              </w:rPr>
              <w:t>48</w:t>
            </w:r>
            <w:r>
              <w:rPr>
                <w:noProof/>
                <w:webHidden/>
              </w:rPr>
              <w:fldChar w:fldCharType="end"/>
            </w:r>
          </w:hyperlink>
        </w:p>
        <w:p w14:paraId="1641FF43" w14:textId="1D415E54" w:rsidR="00DB6B6A" w:rsidRDefault="00DB6B6A">
          <w:pPr>
            <w:pStyle w:val="TOC2"/>
            <w:tabs>
              <w:tab w:val="right" w:leader="dot" w:pos="9061"/>
            </w:tabs>
            <w:rPr>
              <w:rFonts w:eastAsiaTheme="minorEastAsia" w:cstheme="minorBidi"/>
              <w:b w:val="0"/>
              <w:bCs w:val="0"/>
              <w:noProof/>
              <w:kern w:val="2"/>
              <w:sz w:val="24"/>
              <w:szCs w:val="24"/>
              <w14:ligatures w14:val="standardContextual"/>
            </w:rPr>
          </w:pPr>
          <w:hyperlink w:anchor="_Toc228452409" w:history="1">
            <w:r w:rsidRPr="00DB38A7">
              <w:rPr>
                <w:rStyle w:val="Hyperlink"/>
                <w:rFonts w:eastAsia="Arial"/>
                <w:noProof/>
              </w:rPr>
              <w:t>Tentative Schedule of Work</w:t>
            </w:r>
            <w:r>
              <w:rPr>
                <w:noProof/>
                <w:webHidden/>
              </w:rPr>
              <w:tab/>
            </w:r>
            <w:r>
              <w:rPr>
                <w:noProof/>
                <w:webHidden/>
              </w:rPr>
              <w:fldChar w:fldCharType="begin"/>
            </w:r>
            <w:r>
              <w:rPr>
                <w:noProof/>
                <w:webHidden/>
              </w:rPr>
              <w:instrText xml:space="preserve"> PAGEREF _Toc228452409 \h </w:instrText>
            </w:r>
            <w:r>
              <w:rPr>
                <w:noProof/>
                <w:webHidden/>
              </w:rPr>
            </w:r>
            <w:r>
              <w:rPr>
                <w:noProof/>
                <w:webHidden/>
              </w:rPr>
              <w:fldChar w:fldCharType="separate"/>
            </w:r>
            <w:r>
              <w:rPr>
                <w:noProof/>
                <w:webHidden/>
              </w:rPr>
              <w:t>48</w:t>
            </w:r>
            <w:r>
              <w:rPr>
                <w:noProof/>
                <w:webHidden/>
              </w:rPr>
              <w:fldChar w:fldCharType="end"/>
            </w:r>
          </w:hyperlink>
        </w:p>
        <w:p w14:paraId="7CEA7CC3" w14:textId="152FC410"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10" w:history="1">
            <w:r w:rsidRPr="00DB38A7">
              <w:rPr>
                <w:rStyle w:val="Hyperlink"/>
                <w:noProof/>
              </w:rPr>
              <w:t>14.8</w:t>
            </w:r>
            <w:r>
              <w:rPr>
                <w:rFonts w:eastAsiaTheme="minorEastAsia" w:cstheme="minorBidi"/>
                <w:b w:val="0"/>
                <w:bCs w:val="0"/>
                <w:noProof/>
                <w:kern w:val="2"/>
                <w:sz w:val="24"/>
                <w:szCs w:val="24"/>
                <w14:ligatures w14:val="standardContextual"/>
              </w:rPr>
              <w:tab/>
            </w:r>
            <w:r w:rsidRPr="00DB38A7">
              <w:rPr>
                <w:rStyle w:val="Hyperlink"/>
                <w:noProof/>
              </w:rPr>
              <w:t>Project Ethics:</w:t>
            </w:r>
            <w:r>
              <w:rPr>
                <w:noProof/>
                <w:webHidden/>
              </w:rPr>
              <w:tab/>
            </w:r>
            <w:r>
              <w:rPr>
                <w:noProof/>
                <w:webHidden/>
              </w:rPr>
              <w:fldChar w:fldCharType="begin"/>
            </w:r>
            <w:r>
              <w:rPr>
                <w:noProof/>
                <w:webHidden/>
              </w:rPr>
              <w:instrText xml:space="preserve"> PAGEREF _Toc228452410 \h </w:instrText>
            </w:r>
            <w:r>
              <w:rPr>
                <w:noProof/>
                <w:webHidden/>
              </w:rPr>
            </w:r>
            <w:r>
              <w:rPr>
                <w:noProof/>
                <w:webHidden/>
              </w:rPr>
              <w:fldChar w:fldCharType="separate"/>
            </w:r>
            <w:r>
              <w:rPr>
                <w:noProof/>
                <w:webHidden/>
              </w:rPr>
              <w:t>49</w:t>
            </w:r>
            <w:r>
              <w:rPr>
                <w:noProof/>
                <w:webHidden/>
              </w:rPr>
              <w:fldChar w:fldCharType="end"/>
            </w:r>
          </w:hyperlink>
        </w:p>
        <w:p w14:paraId="4AC1335C" w14:textId="51B24835"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11" w:history="1">
            <w:r w:rsidRPr="00DB38A7">
              <w:rPr>
                <w:rStyle w:val="Hyperlink"/>
                <w:noProof/>
              </w:rPr>
              <w:t>14.9</w:t>
            </w:r>
            <w:r>
              <w:rPr>
                <w:rFonts w:eastAsiaTheme="minorEastAsia" w:cstheme="minorBidi"/>
                <w:b w:val="0"/>
                <w:bCs w:val="0"/>
                <w:noProof/>
                <w:kern w:val="2"/>
                <w:sz w:val="24"/>
                <w:szCs w:val="24"/>
                <w14:ligatures w14:val="standardContextual"/>
              </w:rPr>
              <w:tab/>
            </w:r>
            <w:r w:rsidRPr="00DB38A7">
              <w:rPr>
                <w:rStyle w:val="Hyperlink"/>
                <w:noProof/>
              </w:rPr>
              <w:t>References:</w:t>
            </w:r>
            <w:r>
              <w:rPr>
                <w:noProof/>
                <w:webHidden/>
              </w:rPr>
              <w:tab/>
            </w:r>
            <w:r>
              <w:rPr>
                <w:noProof/>
                <w:webHidden/>
              </w:rPr>
              <w:fldChar w:fldCharType="begin"/>
            </w:r>
            <w:r>
              <w:rPr>
                <w:noProof/>
                <w:webHidden/>
              </w:rPr>
              <w:instrText xml:space="preserve"> PAGEREF _Toc228452411 \h </w:instrText>
            </w:r>
            <w:r>
              <w:rPr>
                <w:noProof/>
                <w:webHidden/>
              </w:rPr>
            </w:r>
            <w:r>
              <w:rPr>
                <w:noProof/>
                <w:webHidden/>
              </w:rPr>
              <w:fldChar w:fldCharType="separate"/>
            </w:r>
            <w:r>
              <w:rPr>
                <w:noProof/>
                <w:webHidden/>
              </w:rPr>
              <w:t>50</w:t>
            </w:r>
            <w:r>
              <w:rPr>
                <w:noProof/>
                <w:webHidden/>
              </w:rPr>
              <w:fldChar w:fldCharType="end"/>
            </w:r>
          </w:hyperlink>
        </w:p>
        <w:p w14:paraId="70DC2743" w14:textId="0380F5CB" w:rsidR="00DB6B6A" w:rsidRDefault="00DB6B6A">
          <w:pPr>
            <w:pStyle w:val="TOC1"/>
            <w:tabs>
              <w:tab w:val="left" w:pos="960"/>
              <w:tab w:val="right" w:leader="dot" w:pos="9061"/>
            </w:tabs>
            <w:rPr>
              <w:rFonts w:eastAsiaTheme="minorEastAsia" w:cstheme="minorBidi"/>
              <w:b w:val="0"/>
              <w:bCs w:val="0"/>
              <w:i w:val="0"/>
              <w:iCs w:val="0"/>
              <w:noProof/>
              <w:kern w:val="2"/>
              <w14:ligatures w14:val="standardContextual"/>
            </w:rPr>
          </w:pPr>
          <w:hyperlink w:anchor="_Toc228452412" w:history="1">
            <w:r w:rsidRPr="00DB38A7">
              <w:rPr>
                <w:rStyle w:val="Hyperlink"/>
                <w:noProof/>
              </w:rPr>
              <w:t>15</w:t>
            </w:r>
            <w:r>
              <w:rPr>
                <w:rFonts w:eastAsiaTheme="minorEastAsia" w:cstheme="minorBidi"/>
                <w:b w:val="0"/>
                <w:bCs w:val="0"/>
                <w:i w:val="0"/>
                <w:iCs w:val="0"/>
                <w:noProof/>
                <w:kern w:val="2"/>
                <w14:ligatures w14:val="standardContextual"/>
              </w:rPr>
              <w:tab/>
            </w:r>
            <w:r w:rsidRPr="00DB38A7">
              <w:rPr>
                <w:rStyle w:val="Hyperlink"/>
                <w:noProof/>
              </w:rPr>
              <w:t>Final Year Project Logbook</w:t>
            </w:r>
            <w:r>
              <w:rPr>
                <w:noProof/>
                <w:webHidden/>
              </w:rPr>
              <w:tab/>
            </w:r>
            <w:r>
              <w:rPr>
                <w:noProof/>
                <w:webHidden/>
              </w:rPr>
              <w:fldChar w:fldCharType="begin"/>
            </w:r>
            <w:r>
              <w:rPr>
                <w:noProof/>
                <w:webHidden/>
              </w:rPr>
              <w:instrText xml:space="preserve"> PAGEREF _Toc228452412 \h </w:instrText>
            </w:r>
            <w:r>
              <w:rPr>
                <w:noProof/>
                <w:webHidden/>
              </w:rPr>
            </w:r>
            <w:r>
              <w:rPr>
                <w:noProof/>
                <w:webHidden/>
              </w:rPr>
              <w:fldChar w:fldCharType="separate"/>
            </w:r>
            <w:r>
              <w:rPr>
                <w:noProof/>
                <w:webHidden/>
              </w:rPr>
              <w:t>51</w:t>
            </w:r>
            <w:r>
              <w:rPr>
                <w:noProof/>
                <w:webHidden/>
              </w:rPr>
              <w:fldChar w:fldCharType="end"/>
            </w:r>
          </w:hyperlink>
        </w:p>
        <w:p w14:paraId="48DB232F" w14:textId="1E6A142D"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13" w:history="1">
            <w:r w:rsidRPr="00DB38A7">
              <w:rPr>
                <w:rStyle w:val="Hyperlink"/>
                <w:noProof/>
              </w:rPr>
              <w:t>15.1</w:t>
            </w:r>
            <w:r>
              <w:rPr>
                <w:rFonts w:eastAsiaTheme="minorEastAsia" w:cstheme="minorBidi"/>
                <w:b w:val="0"/>
                <w:bCs w:val="0"/>
                <w:noProof/>
                <w:kern w:val="2"/>
                <w:sz w:val="24"/>
                <w:szCs w:val="24"/>
                <w14:ligatures w14:val="standardContextual"/>
              </w:rPr>
              <w:tab/>
            </w:r>
            <w:r w:rsidRPr="00DB38A7">
              <w:rPr>
                <w:rStyle w:val="Hyperlink"/>
                <w:noProof/>
              </w:rPr>
              <w:t>Project Information</w:t>
            </w:r>
            <w:r>
              <w:rPr>
                <w:noProof/>
                <w:webHidden/>
              </w:rPr>
              <w:tab/>
            </w:r>
            <w:r>
              <w:rPr>
                <w:noProof/>
                <w:webHidden/>
              </w:rPr>
              <w:fldChar w:fldCharType="begin"/>
            </w:r>
            <w:r>
              <w:rPr>
                <w:noProof/>
                <w:webHidden/>
              </w:rPr>
              <w:instrText xml:space="preserve"> PAGEREF _Toc228452413 \h </w:instrText>
            </w:r>
            <w:r>
              <w:rPr>
                <w:noProof/>
                <w:webHidden/>
              </w:rPr>
            </w:r>
            <w:r>
              <w:rPr>
                <w:noProof/>
                <w:webHidden/>
              </w:rPr>
              <w:fldChar w:fldCharType="separate"/>
            </w:r>
            <w:r>
              <w:rPr>
                <w:noProof/>
                <w:webHidden/>
              </w:rPr>
              <w:t>51</w:t>
            </w:r>
            <w:r>
              <w:rPr>
                <w:noProof/>
                <w:webHidden/>
              </w:rPr>
              <w:fldChar w:fldCharType="end"/>
            </w:r>
          </w:hyperlink>
        </w:p>
        <w:p w14:paraId="19E1A6DB" w14:textId="7665BF67"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14" w:history="1">
            <w:r w:rsidRPr="00DB38A7">
              <w:rPr>
                <w:rStyle w:val="Hyperlink"/>
                <w:noProof/>
              </w:rPr>
              <w:t>15.2</w:t>
            </w:r>
            <w:r>
              <w:rPr>
                <w:rFonts w:eastAsiaTheme="minorEastAsia" w:cstheme="minorBidi"/>
                <w:b w:val="0"/>
                <w:bCs w:val="0"/>
                <w:noProof/>
                <w:kern w:val="2"/>
                <w:sz w:val="24"/>
                <w:szCs w:val="24"/>
                <w14:ligatures w14:val="standardContextual"/>
              </w:rPr>
              <w:tab/>
            </w:r>
            <w:r w:rsidRPr="00DB38A7">
              <w:rPr>
                <w:rStyle w:val="Hyperlink"/>
                <w:noProof/>
              </w:rPr>
              <w:t>Introduction</w:t>
            </w:r>
            <w:r>
              <w:rPr>
                <w:noProof/>
                <w:webHidden/>
              </w:rPr>
              <w:tab/>
            </w:r>
            <w:r>
              <w:rPr>
                <w:noProof/>
                <w:webHidden/>
              </w:rPr>
              <w:fldChar w:fldCharType="begin"/>
            </w:r>
            <w:r>
              <w:rPr>
                <w:noProof/>
                <w:webHidden/>
              </w:rPr>
              <w:instrText xml:space="preserve"> PAGEREF _Toc228452414 \h </w:instrText>
            </w:r>
            <w:r>
              <w:rPr>
                <w:noProof/>
                <w:webHidden/>
              </w:rPr>
            </w:r>
            <w:r>
              <w:rPr>
                <w:noProof/>
                <w:webHidden/>
              </w:rPr>
              <w:fldChar w:fldCharType="separate"/>
            </w:r>
            <w:r>
              <w:rPr>
                <w:noProof/>
                <w:webHidden/>
              </w:rPr>
              <w:t>51</w:t>
            </w:r>
            <w:r>
              <w:rPr>
                <w:noProof/>
                <w:webHidden/>
              </w:rPr>
              <w:fldChar w:fldCharType="end"/>
            </w:r>
          </w:hyperlink>
        </w:p>
        <w:p w14:paraId="00CADECD" w14:textId="3F1B8F10"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15" w:history="1">
            <w:r w:rsidRPr="00DB38A7">
              <w:rPr>
                <w:rStyle w:val="Hyperlink"/>
                <w:noProof/>
              </w:rPr>
              <w:t>15.3</w:t>
            </w:r>
            <w:r>
              <w:rPr>
                <w:rFonts w:eastAsiaTheme="minorEastAsia" w:cstheme="minorBidi"/>
                <w:b w:val="0"/>
                <w:bCs w:val="0"/>
                <w:noProof/>
                <w:kern w:val="2"/>
                <w:sz w:val="24"/>
                <w:szCs w:val="24"/>
                <w14:ligatures w14:val="standardContextual"/>
              </w:rPr>
              <w:tab/>
            </w:r>
            <w:r w:rsidRPr="00DB38A7">
              <w:rPr>
                <w:rStyle w:val="Hyperlink"/>
                <w:noProof/>
              </w:rPr>
              <w:t>Summary Report</w:t>
            </w:r>
            <w:r>
              <w:rPr>
                <w:noProof/>
                <w:webHidden/>
              </w:rPr>
              <w:tab/>
            </w:r>
            <w:r>
              <w:rPr>
                <w:noProof/>
                <w:webHidden/>
              </w:rPr>
              <w:fldChar w:fldCharType="begin"/>
            </w:r>
            <w:r>
              <w:rPr>
                <w:noProof/>
                <w:webHidden/>
              </w:rPr>
              <w:instrText xml:space="preserve"> PAGEREF _Toc228452415 \h </w:instrText>
            </w:r>
            <w:r>
              <w:rPr>
                <w:noProof/>
                <w:webHidden/>
              </w:rPr>
            </w:r>
            <w:r>
              <w:rPr>
                <w:noProof/>
                <w:webHidden/>
              </w:rPr>
              <w:fldChar w:fldCharType="separate"/>
            </w:r>
            <w:r>
              <w:rPr>
                <w:noProof/>
                <w:webHidden/>
              </w:rPr>
              <w:t>51</w:t>
            </w:r>
            <w:r>
              <w:rPr>
                <w:noProof/>
                <w:webHidden/>
              </w:rPr>
              <w:fldChar w:fldCharType="end"/>
            </w:r>
          </w:hyperlink>
        </w:p>
        <w:p w14:paraId="01D21DA4" w14:textId="4B70891F"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16" w:history="1">
            <w:r w:rsidRPr="00DB38A7">
              <w:rPr>
                <w:rStyle w:val="Hyperlink"/>
                <w:noProof/>
              </w:rPr>
              <w:t>15.4</w:t>
            </w:r>
            <w:r>
              <w:rPr>
                <w:rFonts w:eastAsiaTheme="minorEastAsia" w:cstheme="minorBidi"/>
                <w:b w:val="0"/>
                <w:bCs w:val="0"/>
                <w:noProof/>
                <w:kern w:val="2"/>
                <w:sz w:val="24"/>
                <w:szCs w:val="24"/>
                <w14:ligatures w14:val="standardContextual"/>
              </w:rPr>
              <w:tab/>
            </w:r>
            <w:r w:rsidRPr="00DB38A7">
              <w:rPr>
                <w:rStyle w:val="Hyperlink"/>
                <w:noProof/>
              </w:rPr>
              <w:t>Roles and Responsibilities</w:t>
            </w:r>
            <w:r>
              <w:rPr>
                <w:noProof/>
                <w:webHidden/>
              </w:rPr>
              <w:tab/>
            </w:r>
            <w:r>
              <w:rPr>
                <w:noProof/>
                <w:webHidden/>
              </w:rPr>
              <w:fldChar w:fldCharType="begin"/>
            </w:r>
            <w:r>
              <w:rPr>
                <w:noProof/>
                <w:webHidden/>
              </w:rPr>
              <w:instrText xml:space="preserve"> PAGEREF _Toc228452416 \h </w:instrText>
            </w:r>
            <w:r>
              <w:rPr>
                <w:noProof/>
                <w:webHidden/>
              </w:rPr>
            </w:r>
            <w:r>
              <w:rPr>
                <w:noProof/>
                <w:webHidden/>
              </w:rPr>
              <w:fldChar w:fldCharType="separate"/>
            </w:r>
            <w:r>
              <w:rPr>
                <w:noProof/>
                <w:webHidden/>
              </w:rPr>
              <w:t>51</w:t>
            </w:r>
            <w:r>
              <w:rPr>
                <w:noProof/>
                <w:webHidden/>
              </w:rPr>
              <w:fldChar w:fldCharType="end"/>
            </w:r>
          </w:hyperlink>
        </w:p>
        <w:p w14:paraId="74C7D4C6" w14:textId="1102C868"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17" w:history="1">
            <w:r w:rsidRPr="00DB38A7">
              <w:rPr>
                <w:rStyle w:val="Hyperlink"/>
                <w:noProof/>
              </w:rPr>
              <w:t>15.5</w:t>
            </w:r>
            <w:r>
              <w:rPr>
                <w:rFonts w:eastAsiaTheme="minorEastAsia" w:cstheme="minorBidi"/>
                <w:b w:val="0"/>
                <w:bCs w:val="0"/>
                <w:noProof/>
                <w:kern w:val="2"/>
                <w:sz w:val="24"/>
                <w:szCs w:val="24"/>
                <w14:ligatures w14:val="standardContextual"/>
              </w:rPr>
              <w:tab/>
            </w:r>
            <w:r w:rsidRPr="00DB38A7">
              <w:rPr>
                <w:rStyle w:val="Hyperlink"/>
                <w:noProof/>
              </w:rPr>
              <w:t>Quality of Work and Supervision</w:t>
            </w:r>
            <w:r>
              <w:rPr>
                <w:noProof/>
                <w:webHidden/>
              </w:rPr>
              <w:tab/>
            </w:r>
            <w:r>
              <w:rPr>
                <w:noProof/>
                <w:webHidden/>
              </w:rPr>
              <w:fldChar w:fldCharType="begin"/>
            </w:r>
            <w:r>
              <w:rPr>
                <w:noProof/>
                <w:webHidden/>
              </w:rPr>
              <w:instrText xml:space="preserve"> PAGEREF _Toc228452417 \h </w:instrText>
            </w:r>
            <w:r>
              <w:rPr>
                <w:noProof/>
                <w:webHidden/>
              </w:rPr>
            </w:r>
            <w:r>
              <w:rPr>
                <w:noProof/>
                <w:webHidden/>
              </w:rPr>
              <w:fldChar w:fldCharType="separate"/>
            </w:r>
            <w:r>
              <w:rPr>
                <w:noProof/>
                <w:webHidden/>
              </w:rPr>
              <w:t>51</w:t>
            </w:r>
            <w:r>
              <w:rPr>
                <w:noProof/>
                <w:webHidden/>
              </w:rPr>
              <w:fldChar w:fldCharType="end"/>
            </w:r>
          </w:hyperlink>
        </w:p>
        <w:p w14:paraId="313A9E1C" w14:textId="4680745E"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18" w:history="1">
            <w:r w:rsidRPr="00DB38A7">
              <w:rPr>
                <w:rStyle w:val="Hyperlink"/>
                <w:noProof/>
              </w:rPr>
              <w:t>15.6</w:t>
            </w:r>
            <w:r>
              <w:rPr>
                <w:rFonts w:eastAsiaTheme="minorEastAsia" w:cstheme="minorBidi"/>
                <w:b w:val="0"/>
                <w:bCs w:val="0"/>
                <w:noProof/>
                <w:kern w:val="2"/>
                <w:sz w:val="24"/>
                <w:szCs w:val="24"/>
                <w14:ligatures w14:val="standardContextual"/>
              </w:rPr>
              <w:tab/>
            </w:r>
            <w:r w:rsidRPr="00DB38A7">
              <w:rPr>
                <w:rStyle w:val="Hyperlink"/>
                <w:noProof/>
              </w:rPr>
              <w:t>Conclusion</w:t>
            </w:r>
            <w:r>
              <w:rPr>
                <w:noProof/>
                <w:webHidden/>
              </w:rPr>
              <w:tab/>
            </w:r>
            <w:r>
              <w:rPr>
                <w:noProof/>
                <w:webHidden/>
              </w:rPr>
              <w:fldChar w:fldCharType="begin"/>
            </w:r>
            <w:r>
              <w:rPr>
                <w:noProof/>
                <w:webHidden/>
              </w:rPr>
              <w:instrText xml:space="preserve"> PAGEREF _Toc228452418 \h </w:instrText>
            </w:r>
            <w:r>
              <w:rPr>
                <w:noProof/>
                <w:webHidden/>
              </w:rPr>
            </w:r>
            <w:r>
              <w:rPr>
                <w:noProof/>
                <w:webHidden/>
              </w:rPr>
              <w:fldChar w:fldCharType="separate"/>
            </w:r>
            <w:r>
              <w:rPr>
                <w:noProof/>
                <w:webHidden/>
              </w:rPr>
              <w:t>51</w:t>
            </w:r>
            <w:r>
              <w:rPr>
                <w:noProof/>
                <w:webHidden/>
              </w:rPr>
              <w:fldChar w:fldCharType="end"/>
            </w:r>
          </w:hyperlink>
        </w:p>
        <w:p w14:paraId="30D07229" w14:textId="2E42961D"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19" w:history="1">
            <w:r w:rsidRPr="00DB38A7">
              <w:rPr>
                <w:rStyle w:val="Hyperlink"/>
                <w:noProof/>
              </w:rPr>
              <w:t>15.7</w:t>
            </w:r>
            <w:r>
              <w:rPr>
                <w:rFonts w:eastAsiaTheme="minorEastAsia" w:cstheme="minorBidi"/>
                <w:b w:val="0"/>
                <w:bCs w:val="0"/>
                <w:noProof/>
                <w:kern w:val="2"/>
                <w:sz w:val="24"/>
                <w:szCs w:val="24"/>
                <w14:ligatures w14:val="standardContextual"/>
              </w:rPr>
              <w:tab/>
            </w:r>
            <w:r w:rsidRPr="00DB38A7">
              <w:rPr>
                <w:rStyle w:val="Hyperlink"/>
                <w:noProof/>
              </w:rPr>
              <w:t>Monthly Logbook</w:t>
            </w:r>
            <w:r>
              <w:rPr>
                <w:noProof/>
                <w:webHidden/>
              </w:rPr>
              <w:tab/>
            </w:r>
            <w:r>
              <w:rPr>
                <w:noProof/>
                <w:webHidden/>
              </w:rPr>
              <w:fldChar w:fldCharType="begin"/>
            </w:r>
            <w:r>
              <w:rPr>
                <w:noProof/>
                <w:webHidden/>
              </w:rPr>
              <w:instrText xml:space="preserve"> PAGEREF _Toc228452419 \h </w:instrText>
            </w:r>
            <w:r>
              <w:rPr>
                <w:noProof/>
                <w:webHidden/>
              </w:rPr>
            </w:r>
            <w:r>
              <w:rPr>
                <w:noProof/>
                <w:webHidden/>
              </w:rPr>
              <w:fldChar w:fldCharType="separate"/>
            </w:r>
            <w:r>
              <w:rPr>
                <w:noProof/>
                <w:webHidden/>
              </w:rPr>
              <w:t>52</w:t>
            </w:r>
            <w:r>
              <w:rPr>
                <w:noProof/>
                <w:webHidden/>
              </w:rPr>
              <w:fldChar w:fldCharType="end"/>
            </w:r>
          </w:hyperlink>
        </w:p>
        <w:p w14:paraId="47B86E81" w14:textId="5E3FF8EC"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20" w:history="1">
            <w:r w:rsidRPr="00DB38A7">
              <w:rPr>
                <w:rStyle w:val="Hyperlink"/>
                <w:noProof/>
              </w:rPr>
              <w:t>15.8</w:t>
            </w:r>
            <w:r>
              <w:rPr>
                <w:rFonts w:eastAsiaTheme="minorEastAsia" w:cstheme="minorBidi"/>
                <w:b w:val="0"/>
                <w:bCs w:val="0"/>
                <w:noProof/>
                <w:kern w:val="2"/>
                <w:sz w:val="24"/>
                <w:szCs w:val="24"/>
                <w14:ligatures w14:val="standardContextual"/>
              </w:rPr>
              <w:tab/>
            </w:r>
            <w:r w:rsidRPr="00DB38A7">
              <w:rPr>
                <w:rStyle w:val="Hyperlink"/>
                <w:noProof/>
              </w:rPr>
              <w:t>October 2025</w:t>
            </w:r>
            <w:r>
              <w:rPr>
                <w:noProof/>
                <w:webHidden/>
              </w:rPr>
              <w:tab/>
            </w:r>
            <w:r>
              <w:rPr>
                <w:noProof/>
                <w:webHidden/>
              </w:rPr>
              <w:fldChar w:fldCharType="begin"/>
            </w:r>
            <w:r>
              <w:rPr>
                <w:noProof/>
                <w:webHidden/>
              </w:rPr>
              <w:instrText xml:space="preserve"> PAGEREF _Toc228452420 \h </w:instrText>
            </w:r>
            <w:r>
              <w:rPr>
                <w:noProof/>
                <w:webHidden/>
              </w:rPr>
            </w:r>
            <w:r>
              <w:rPr>
                <w:noProof/>
                <w:webHidden/>
              </w:rPr>
              <w:fldChar w:fldCharType="separate"/>
            </w:r>
            <w:r>
              <w:rPr>
                <w:noProof/>
                <w:webHidden/>
              </w:rPr>
              <w:t>52</w:t>
            </w:r>
            <w:r>
              <w:rPr>
                <w:noProof/>
                <w:webHidden/>
              </w:rPr>
              <w:fldChar w:fldCharType="end"/>
            </w:r>
          </w:hyperlink>
        </w:p>
        <w:p w14:paraId="09741C04" w14:textId="68F9CB5A" w:rsidR="00DB6B6A" w:rsidRDefault="00DB6B6A">
          <w:pPr>
            <w:pStyle w:val="TOC2"/>
            <w:tabs>
              <w:tab w:val="left" w:pos="1200"/>
              <w:tab w:val="right" w:leader="dot" w:pos="9061"/>
            </w:tabs>
            <w:rPr>
              <w:rFonts w:eastAsiaTheme="minorEastAsia" w:cstheme="minorBidi"/>
              <w:b w:val="0"/>
              <w:bCs w:val="0"/>
              <w:noProof/>
              <w:kern w:val="2"/>
              <w:sz w:val="24"/>
              <w:szCs w:val="24"/>
              <w14:ligatures w14:val="standardContextual"/>
            </w:rPr>
          </w:pPr>
          <w:hyperlink w:anchor="_Toc228452421" w:history="1">
            <w:r w:rsidRPr="00DB38A7">
              <w:rPr>
                <w:rStyle w:val="Hyperlink"/>
                <w:noProof/>
              </w:rPr>
              <w:t>15.9</w:t>
            </w:r>
            <w:r>
              <w:rPr>
                <w:rFonts w:eastAsiaTheme="minorEastAsia" w:cstheme="minorBidi"/>
                <w:b w:val="0"/>
                <w:bCs w:val="0"/>
                <w:noProof/>
                <w:kern w:val="2"/>
                <w:sz w:val="24"/>
                <w:szCs w:val="24"/>
                <w14:ligatures w14:val="standardContextual"/>
              </w:rPr>
              <w:tab/>
            </w:r>
            <w:r w:rsidRPr="00DB38A7">
              <w:rPr>
                <w:rStyle w:val="Hyperlink"/>
                <w:noProof/>
              </w:rPr>
              <w:t>November 2025</w:t>
            </w:r>
            <w:r>
              <w:rPr>
                <w:noProof/>
                <w:webHidden/>
              </w:rPr>
              <w:tab/>
            </w:r>
            <w:r>
              <w:rPr>
                <w:noProof/>
                <w:webHidden/>
              </w:rPr>
              <w:fldChar w:fldCharType="begin"/>
            </w:r>
            <w:r>
              <w:rPr>
                <w:noProof/>
                <w:webHidden/>
              </w:rPr>
              <w:instrText xml:space="preserve"> PAGEREF _Toc228452421 \h </w:instrText>
            </w:r>
            <w:r>
              <w:rPr>
                <w:noProof/>
                <w:webHidden/>
              </w:rPr>
            </w:r>
            <w:r>
              <w:rPr>
                <w:noProof/>
                <w:webHidden/>
              </w:rPr>
              <w:fldChar w:fldCharType="separate"/>
            </w:r>
            <w:r>
              <w:rPr>
                <w:noProof/>
                <w:webHidden/>
              </w:rPr>
              <w:t>52</w:t>
            </w:r>
            <w:r>
              <w:rPr>
                <w:noProof/>
                <w:webHidden/>
              </w:rPr>
              <w:fldChar w:fldCharType="end"/>
            </w:r>
          </w:hyperlink>
        </w:p>
        <w:p w14:paraId="46636E10" w14:textId="2D1EE4C6" w:rsidR="00DB6B6A" w:rsidRDefault="00DB6B6A">
          <w:pPr>
            <w:pStyle w:val="TOC2"/>
            <w:tabs>
              <w:tab w:val="left" w:pos="1440"/>
              <w:tab w:val="right" w:leader="dot" w:pos="9061"/>
            </w:tabs>
            <w:rPr>
              <w:rFonts w:eastAsiaTheme="minorEastAsia" w:cstheme="minorBidi"/>
              <w:b w:val="0"/>
              <w:bCs w:val="0"/>
              <w:noProof/>
              <w:kern w:val="2"/>
              <w:sz w:val="24"/>
              <w:szCs w:val="24"/>
              <w14:ligatures w14:val="standardContextual"/>
            </w:rPr>
          </w:pPr>
          <w:hyperlink w:anchor="_Toc228452422" w:history="1">
            <w:r w:rsidRPr="00DB38A7">
              <w:rPr>
                <w:rStyle w:val="Hyperlink"/>
                <w:noProof/>
              </w:rPr>
              <w:t>15.10</w:t>
            </w:r>
            <w:r>
              <w:rPr>
                <w:rFonts w:eastAsiaTheme="minorEastAsia" w:cstheme="minorBidi"/>
                <w:b w:val="0"/>
                <w:bCs w:val="0"/>
                <w:noProof/>
                <w:kern w:val="2"/>
                <w:sz w:val="24"/>
                <w:szCs w:val="24"/>
                <w14:ligatures w14:val="standardContextual"/>
              </w:rPr>
              <w:tab/>
            </w:r>
            <w:r w:rsidRPr="00DB38A7">
              <w:rPr>
                <w:rStyle w:val="Hyperlink"/>
                <w:noProof/>
              </w:rPr>
              <w:t>December 2025</w:t>
            </w:r>
            <w:r>
              <w:rPr>
                <w:noProof/>
                <w:webHidden/>
              </w:rPr>
              <w:tab/>
            </w:r>
            <w:r>
              <w:rPr>
                <w:noProof/>
                <w:webHidden/>
              </w:rPr>
              <w:fldChar w:fldCharType="begin"/>
            </w:r>
            <w:r>
              <w:rPr>
                <w:noProof/>
                <w:webHidden/>
              </w:rPr>
              <w:instrText xml:space="preserve"> PAGEREF _Toc228452422 \h </w:instrText>
            </w:r>
            <w:r>
              <w:rPr>
                <w:noProof/>
                <w:webHidden/>
              </w:rPr>
            </w:r>
            <w:r>
              <w:rPr>
                <w:noProof/>
                <w:webHidden/>
              </w:rPr>
              <w:fldChar w:fldCharType="separate"/>
            </w:r>
            <w:r>
              <w:rPr>
                <w:noProof/>
                <w:webHidden/>
              </w:rPr>
              <w:t>52</w:t>
            </w:r>
            <w:r>
              <w:rPr>
                <w:noProof/>
                <w:webHidden/>
              </w:rPr>
              <w:fldChar w:fldCharType="end"/>
            </w:r>
          </w:hyperlink>
        </w:p>
        <w:p w14:paraId="6F8246E2" w14:textId="1D88B36D" w:rsidR="00DB6B6A" w:rsidRDefault="00DB6B6A">
          <w:pPr>
            <w:pStyle w:val="TOC2"/>
            <w:tabs>
              <w:tab w:val="left" w:pos="1440"/>
              <w:tab w:val="right" w:leader="dot" w:pos="9061"/>
            </w:tabs>
            <w:rPr>
              <w:rFonts w:eastAsiaTheme="minorEastAsia" w:cstheme="minorBidi"/>
              <w:b w:val="0"/>
              <w:bCs w:val="0"/>
              <w:noProof/>
              <w:kern w:val="2"/>
              <w:sz w:val="24"/>
              <w:szCs w:val="24"/>
              <w14:ligatures w14:val="standardContextual"/>
            </w:rPr>
          </w:pPr>
          <w:hyperlink w:anchor="_Toc228452423" w:history="1">
            <w:r w:rsidRPr="00DB38A7">
              <w:rPr>
                <w:rStyle w:val="Hyperlink"/>
                <w:noProof/>
              </w:rPr>
              <w:t>15.11</w:t>
            </w:r>
            <w:r>
              <w:rPr>
                <w:rFonts w:eastAsiaTheme="minorEastAsia" w:cstheme="minorBidi"/>
                <w:b w:val="0"/>
                <w:bCs w:val="0"/>
                <w:noProof/>
                <w:kern w:val="2"/>
                <w:sz w:val="24"/>
                <w:szCs w:val="24"/>
                <w14:ligatures w14:val="standardContextual"/>
              </w:rPr>
              <w:tab/>
            </w:r>
            <w:r w:rsidRPr="00DB38A7">
              <w:rPr>
                <w:rStyle w:val="Hyperlink"/>
                <w:noProof/>
              </w:rPr>
              <w:t>February 2026</w:t>
            </w:r>
            <w:r>
              <w:rPr>
                <w:noProof/>
                <w:webHidden/>
              </w:rPr>
              <w:tab/>
            </w:r>
            <w:r>
              <w:rPr>
                <w:noProof/>
                <w:webHidden/>
              </w:rPr>
              <w:fldChar w:fldCharType="begin"/>
            </w:r>
            <w:r>
              <w:rPr>
                <w:noProof/>
                <w:webHidden/>
              </w:rPr>
              <w:instrText xml:space="preserve"> PAGEREF _Toc228452423 \h </w:instrText>
            </w:r>
            <w:r>
              <w:rPr>
                <w:noProof/>
                <w:webHidden/>
              </w:rPr>
            </w:r>
            <w:r>
              <w:rPr>
                <w:noProof/>
                <w:webHidden/>
              </w:rPr>
              <w:fldChar w:fldCharType="separate"/>
            </w:r>
            <w:r>
              <w:rPr>
                <w:noProof/>
                <w:webHidden/>
              </w:rPr>
              <w:t>53</w:t>
            </w:r>
            <w:r>
              <w:rPr>
                <w:noProof/>
                <w:webHidden/>
              </w:rPr>
              <w:fldChar w:fldCharType="end"/>
            </w:r>
          </w:hyperlink>
        </w:p>
        <w:p w14:paraId="73E63B98" w14:textId="7083F702" w:rsidR="00DB6B6A" w:rsidRDefault="00DB6B6A">
          <w:pPr>
            <w:pStyle w:val="TOC2"/>
            <w:tabs>
              <w:tab w:val="left" w:pos="1440"/>
              <w:tab w:val="right" w:leader="dot" w:pos="9061"/>
            </w:tabs>
            <w:rPr>
              <w:rFonts w:eastAsiaTheme="minorEastAsia" w:cstheme="minorBidi"/>
              <w:b w:val="0"/>
              <w:bCs w:val="0"/>
              <w:noProof/>
              <w:kern w:val="2"/>
              <w:sz w:val="24"/>
              <w:szCs w:val="24"/>
              <w14:ligatures w14:val="standardContextual"/>
            </w:rPr>
          </w:pPr>
          <w:hyperlink w:anchor="_Toc228452424" w:history="1">
            <w:r w:rsidRPr="00DB38A7">
              <w:rPr>
                <w:rStyle w:val="Hyperlink"/>
                <w:noProof/>
              </w:rPr>
              <w:t>15.12</w:t>
            </w:r>
            <w:r>
              <w:rPr>
                <w:rFonts w:eastAsiaTheme="minorEastAsia" w:cstheme="minorBidi"/>
                <w:b w:val="0"/>
                <w:bCs w:val="0"/>
                <w:noProof/>
                <w:kern w:val="2"/>
                <w:sz w:val="24"/>
                <w:szCs w:val="24"/>
                <w14:ligatures w14:val="standardContextual"/>
              </w:rPr>
              <w:tab/>
            </w:r>
            <w:r w:rsidRPr="00DB38A7">
              <w:rPr>
                <w:rStyle w:val="Hyperlink"/>
                <w:noProof/>
              </w:rPr>
              <w:t>March 2026</w:t>
            </w:r>
            <w:r>
              <w:rPr>
                <w:noProof/>
                <w:webHidden/>
              </w:rPr>
              <w:tab/>
            </w:r>
            <w:r>
              <w:rPr>
                <w:noProof/>
                <w:webHidden/>
              </w:rPr>
              <w:fldChar w:fldCharType="begin"/>
            </w:r>
            <w:r>
              <w:rPr>
                <w:noProof/>
                <w:webHidden/>
              </w:rPr>
              <w:instrText xml:space="preserve"> PAGEREF _Toc228452424 \h </w:instrText>
            </w:r>
            <w:r>
              <w:rPr>
                <w:noProof/>
                <w:webHidden/>
              </w:rPr>
            </w:r>
            <w:r>
              <w:rPr>
                <w:noProof/>
                <w:webHidden/>
              </w:rPr>
              <w:fldChar w:fldCharType="separate"/>
            </w:r>
            <w:r>
              <w:rPr>
                <w:noProof/>
                <w:webHidden/>
              </w:rPr>
              <w:t>53</w:t>
            </w:r>
            <w:r>
              <w:rPr>
                <w:noProof/>
                <w:webHidden/>
              </w:rPr>
              <w:fldChar w:fldCharType="end"/>
            </w:r>
          </w:hyperlink>
        </w:p>
        <w:p w14:paraId="62891AD8" w14:textId="73178BBB" w:rsidR="00DB6B6A" w:rsidRDefault="00DB6B6A">
          <w:pPr>
            <w:pStyle w:val="TOC2"/>
            <w:tabs>
              <w:tab w:val="left" w:pos="1440"/>
              <w:tab w:val="right" w:leader="dot" w:pos="9061"/>
            </w:tabs>
            <w:rPr>
              <w:rFonts w:eastAsiaTheme="minorEastAsia" w:cstheme="minorBidi"/>
              <w:b w:val="0"/>
              <w:bCs w:val="0"/>
              <w:noProof/>
              <w:kern w:val="2"/>
              <w:sz w:val="24"/>
              <w:szCs w:val="24"/>
              <w14:ligatures w14:val="standardContextual"/>
            </w:rPr>
          </w:pPr>
          <w:hyperlink w:anchor="_Toc228452425" w:history="1">
            <w:r w:rsidRPr="00DB38A7">
              <w:rPr>
                <w:rStyle w:val="Hyperlink"/>
                <w:noProof/>
              </w:rPr>
              <w:t>15.13</w:t>
            </w:r>
            <w:r>
              <w:rPr>
                <w:rFonts w:eastAsiaTheme="minorEastAsia" w:cstheme="minorBidi"/>
                <w:b w:val="0"/>
                <w:bCs w:val="0"/>
                <w:noProof/>
                <w:kern w:val="2"/>
                <w:sz w:val="24"/>
                <w:szCs w:val="24"/>
                <w14:ligatures w14:val="standardContextual"/>
              </w:rPr>
              <w:tab/>
            </w:r>
            <w:r w:rsidRPr="00DB38A7">
              <w:rPr>
                <w:rStyle w:val="Hyperlink"/>
                <w:noProof/>
              </w:rPr>
              <w:t>April 2026</w:t>
            </w:r>
            <w:r>
              <w:rPr>
                <w:noProof/>
                <w:webHidden/>
              </w:rPr>
              <w:tab/>
            </w:r>
            <w:r>
              <w:rPr>
                <w:noProof/>
                <w:webHidden/>
              </w:rPr>
              <w:fldChar w:fldCharType="begin"/>
            </w:r>
            <w:r>
              <w:rPr>
                <w:noProof/>
                <w:webHidden/>
              </w:rPr>
              <w:instrText xml:space="preserve"> PAGEREF _Toc228452425 \h </w:instrText>
            </w:r>
            <w:r>
              <w:rPr>
                <w:noProof/>
                <w:webHidden/>
              </w:rPr>
            </w:r>
            <w:r>
              <w:rPr>
                <w:noProof/>
                <w:webHidden/>
              </w:rPr>
              <w:fldChar w:fldCharType="separate"/>
            </w:r>
            <w:r>
              <w:rPr>
                <w:noProof/>
                <w:webHidden/>
              </w:rPr>
              <w:t>53</w:t>
            </w:r>
            <w:r>
              <w:rPr>
                <w:noProof/>
                <w:webHidden/>
              </w:rPr>
              <w:fldChar w:fldCharType="end"/>
            </w:r>
          </w:hyperlink>
        </w:p>
        <w:p w14:paraId="40D7CE93" w14:textId="0074A9DF" w:rsidR="00DB6B6A" w:rsidRDefault="00DB6B6A">
          <w:pPr>
            <w:pStyle w:val="TOC2"/>
            <w:tabs>
              <w:tab w:val="left" w:pos="1440"/>
              <w:tab w:val="right" w:leader="dot" w:pos="9061"/>
            </w:tabs>
            <w:rPr>
              <w:rFonts w:eastAsiaTheme="minorEastAsia" w:cstheme="minorBidi"/>
              <w:b w:val="0"/>
              <w:bCs w:val="0"/>
              <w:noProof/>
              <w:kern w:val="2"/>
              <w:sz w:val="24"/>
              <w:szCs w:val="24"/>
              <w14:ligatures w14:val="standardContextual"/>
            </w:rPr>
          </w:pPr>
          <w:hyperlink w:anchor="_Toc228452426" w:history="1">
            <w:r w:rsidRPr="00DB38A7">
              <w:rPr>
                <w:rStyle w:val="Hyperlink"/>
                <w:noProof/>
              </w:rPr>
              <w:t>15.14</w:t>
            </w:r>
            <w:r>
              <w:rPr>
                <w:rFonts w:eastAsiaTheme="minorEastAsia" w:cstheme="minorBidi"/>
                <w:b w:val="0"/>
                <w:bCs w:val="0"/>
                <w:noProof/>
                <w:kern w:val="2"/>
                <w:sz w:val="24"/>
                <w:szCs w:val="24"/>
                <w14:ligatures w14:val="standardContextual"/>
              </w:rPr>
              <w:tab/>
            </w:r>
            <w:r w:rsidRPr="00DB38A7">
              <w:rPr>
                <w:rStyle w:val="Hyperlink"/>
                <w:noProof/>
              </w:rPr>
              <w:t>Project Timeline</w:t>
            </w:r>
            <w:r>
              <w:rPr>
                <w:noProof/>
                <w:webHidden/>
              </w:rPr>
              <w:tab/>
            </w:r>
            <w:r>
              <w:rPr>
                <w:noProof/>
                <w:webHidden/>
              </w:rPr>
              <w:fldChar w:fldCharType="begin"/>
            </w:r>
            <w:r>
              <w:rPr>
                <w:noProof/>
                <w:webHidden/>
              </w:rPr>
              <w:instrText xml:space="preserve"> PAGEREF _Toc228452426 \h </w:instrText>
            </w:r>
            <w:r>
              <w:rPr>
                <w:noProof/>
                <w:webHidden/>
              </w:rPr>
            </w:r>
            <w:r>
              <w:rPr>
                <w:noProof/>
                <w:webHidden/>
              </w:rPr>
              <w:fldChar w:fldCharType="separate"/>
            </w:r>
            <w:r>
              <w:rPr>
                <w:noProof/>
                <w:webHidden/>
              </w:rPr>
              <w:t>54</w:t>
            </w:r>
            <w:r>
              <w:rPr>
                <w:noProof/>
                <w:webHidden/>
              </w:rPr>
              <w:fldChar w:fldCharType="end"/>
            </w:r>
          </w:hyperlink>
        </w:p>
        <w:p w14:paraId="5E81E4C1" w14:textId="321CABC7" w:rsidR="006F4D4B" w:rsidRPr="00FA0E7D" w:rsidRDefault="006F4D4B" w:rsidP="009E2258">
          <w:pPr>
            <w:rPr>
              <w:rFonts w:cs="Arial"/>
              <w:sz w:val="22"/>
              <w:szCs w:val="22"/>
            </w:rPr>
          </w:pPr>
          <w:r w:rsidRPr="001D5164">
            <w:rPr>
              <w:rFonts w:cs="Arial"/>
              <w:b/>
              <w:sz w:val="22"/>
              <w:szCs w:val="22"/>
            </w:rPr>
            <w:fldChar w:fldCharType="end"/>
          </w:r>
        </w:p>
      </w:sdtContent>
    </w:sdt>
    <w:p w14:paraId="016776BD" w14:textId="38B6DECE" w:rsidR="00C67B3A" w:rsidRDefault="004731A3">
      <w:pPr>
        <w:pStyle w:val="TableofFigures"/>
        <w:tabs>
          <w:tab w:val="right" w:leader="dot" w:pos="9061"/>
        </w:tabs>
        <w:rPr>
          <w:rFonts w:asciiTheme="minorHAnsi" w:eastAsiaTheme="minorEastAsia" w:hAnsiTheme="minorHAnsi" w:cstheme="minorBidi"/>
          <w:noProof/>
          <w:kern w:val="2"/>
          <w14:ligatures w14:val="standardContextual"/>
        </w:rPr>
      </w:pPr>
      <w:r>
        <w:rPr>
          <w:rStyle w:val="Strong"/>
          <w:rFonts w:asciiTheme="minorHAnsi" w:eastAsiaTheme="minorEastAsia" w:hAnsiTheme="minorHAnsi" w:cstheme="minorBidi"/>
          <w:b w:val="0"/>
          <w:bCs w:val="0"/>
          <w:noProof/>
          <w:kern w:val="2"/>
          <w14:ligatures w14:val="standardContextual"/>
        </w:rPr>
        <w:fldChar w:fldCharType="begin"/>
      </w:r>
      <w:r>
        <w:rPr>
          <w:rStyle w:val="Strong"/>
          <w:rFonts w:asciiTheme="minorHAnsi" w:eastAsiaTheme="minorEastAsia" w:hAnsiTheme="minorHAnsi" w:cstheme="minorBidi"/>
          <w:b w:val="0"/>
          <w:bCs w:val="0"/>
          <w:noProof/>
          <w:kern w:val="2"/>
          <w14:ligatures w14:val="standardContextual"/>
        </w:rPr>
        <w:instrText xml:space="preserve"> TOC \h \z \c "Figure" </w:instrText>
      </w:r>
      <w:r>
        <w:rPr>
          <w:rStyle w:val="Strong"/>
          <w:rFonts w:asciiTheme="minorHAnsi" w:eastAsiaTheme="minorEastAsia" w:hAnsiTheme="minorHAnsi" w:cstheme="minorBidi"/>
          <w:b w:val="0"/>
          <w:bCs w:val="0"/>
          <w:noProof/>
          <w:kern w:val="2"/>
          <w14:ligatures w14:val="standardContextual"/>
        </w:rPr>
        <w:fldChar w:fldCharType="separate"/>
      </w:r>
      <w:hyperlink w:anchor="_Toc228444266" w:history="1">
        <w:r w:rsidR="00C67B3A" w:rsidRPr="003646A3">
          <w:rPr>
            <w:rStyle w:val="Hyperlink"/>
            <w:noProof/>
          </w:rPr>
          <w:t>Figure 1 - Typical assembly line with manual fastening</w:t>
        </w:r>
        <w:r w:rsidR="00C67B3A">
          <w:rPr>
            <w:noProof/>
            <w:webHidden/>
          </w:rPr>
          <w:tab/>
        </w:r>
        <w:r w:rsidR="00C67B3A">
          <w:rPr>
            <w:noProof/>
            <w:webHidden/>
          </w:rPr>
          <w:fldChar w:fldCharType="begin"/>
        </w:r>
        <w:r w:rsidR="00C67B3A">
          <w:rPr>
            <w:noProof/>
            <w:webHidden/>
          </w:rPr>
          <w:instrText xml:space="preserve"> PAGEREF _Toc228444266 \h </w:instrText>
        </w:r>
        <w:r w:rsidR="00C67B3A">
          <w:rPr>
            <w:noProof/>
            <w:webHidden/>
          </w:rPr>
        </w:r>
        <w:r w:rsidR="00C67B3A">
          <w:rPr>
            <w:noProof/>
            <w:webHidden/>
          </w:rPr>
          <w:fldChar w:fldCharType="separate"/>
        </w:r>
        <w:r w:rsidR="00C67B3A">
          <w:rPr>
            <w:noProof/>
            <w:webHidden/>
          </w:rPr>
          <w:t>8</w:t>
        </w:r>
        <w:r w:rsidR="00C67B3A">
          <w:rPr>
            <w:noProof/>
            <w:webHidden/>
          </w:rPr>
          <w:fldChar w:fldCharType="end"/>
        </w:r>
      </w:hyperlink>
    </w:p>
    <w:p w14:paraId="7942F059" w14:textId="1FCAC771"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67" w:history="1">
        <w:r w:rsidRPr="003646A3">
          <w:rPr>
            <w:rStyle w:val="Hyperlink"/>
            <w:noProof/>
          </w:rPr>
          <w:t>Figure 2 - Case Study Steps</w:t>
        </w:r>
        <w:r>
          <w:rPr>
            <w:noProof/>
            <w:webHidden/>
          </w:rPr>
          <w:tab/>
        </w:r>
        <w:r>
          <w:rPr>
            <w:noProof/>
            <w:webHidden/>
          </w:rPr>
          <w:fldChar w:fldCharType="begin"/>
        </w:r>
        <w:r>
          <w:rPr>
            <w:noProof/>
            <w:webHidden/>
          </w:rPr>
          <w:instrText xml:space="preserve"> PAGEREF _Toc228444267 \h </w:instrText>
        </w:r>
        <w:r>
          <w:rPr>
            <w:noProof/>
            <w:webHidden/>
          </w:rPr>
        </w:r>
        <w:r>
          <w:rPr>
            <w:noProof/>
            <w:webHidden/>
          </w:rPr>
          <w:fldChar w:fldCharType="separate"/>
        </w:r>
        <w:r>
          <w:rPr>
            <w:noProof/>
            <w:webHidden/>
          </w:rPr>
          <w:t>14</w:t>
        </w:r>
        <w:r>
          <w:rPr>
            <w:noProof/>
            <w:webHidden/>
          </w:rPr>
          <w:fldChar w:fldCharType="end"/>
        </w:r>
      </w:hyperlink>
    </w:p>
    <w:p w14:paraId="180B6F4F" w14:textId="7F06A63B"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68" w:history="1">
        <w:r w:rsidRPr="003646A3">
          <w:rPr>
            <w:rStyle w:val="Hyperlink"/>
            <w:noProof/>
          </w:rPr>
          <w:t>Figure 3 - Wheel on 3D Printing Software</w:t>
        </w:r>
        <w:r>
          <w:rPr>
            <w:noProof/>
            <w:webHidden/>
          </w:rPr>
          <w:tab/>
        </w:r>
        <w:r>
          <w:rPr>
            <w:noProof/>
            <w:webHidden/>
          </w:rPr>
          <w:fldChar w:fldCharType="begin"/>
        </w:r>
        <w:r>
          <w:rPr>
            <w:noProof/>
            <w:webHidden/>
          </w:rPr>
          <w:instrText xml:space="preserve"> PAGEREF _Toc228444268 \h </w:instrText>
        </w:r>
        <w:r>
          <w:rPr>
            <w:noProof/>
            <w:webHidden/>
          </w:rPr>
        </w:r>
        <w:r>
          <w:rPr>
            <w:noProof/>
            <w:webHidden/>
          </w:rPr>
          <w:fldChar w:fldCharType="separate"/>
        </w:r>
        <w:r>
          <w:rPr>
            <w:noProof/>
            <w:webHidden/>
          </w:rPr>
          <w:t>18</w:t>
        </w:r>
        <w:r>
          <w:rPr>
            <w:noProof/>
            <w:webHidden/>
          </w:rPr>
          <w:fldChar w:fldCharType="end"/>
        </w:r>
      </w:hyperlink>
    </w:p>
    <w:p w14:paraId="09B9FB00" w14:textId="2B6C1681"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69" w:history="1">
        <w:r w:rsidRPr="003646A3">
          <w:rPr>
            <w:rStyle w:val="Hyperlink"/>
            <w:noProof/>
          </w:rPr>
          <w:t>Figure 4 - 3D Printed Steering</w:t>
        </w:r>
        <w:r>
          <w:rPr>
            <w:noProof/>
            <w:webHidden/>
          </w:rPr>
          <w:tab/>
        </w:r>
        <w:r>
          <w:rPr>
            <w:noProof/>
            <w:webHidden/>
          </w:rPr>
          <w:fldChar w:fldCharType="begin"/>
        </w:r>
        <w:r>
          <w:rPr>
            <w:noProof/>
            <w:webHidden/>
          </w:rPr>
          <w:instrText xml:space="preserve"> PAGEREF _Toc228444269 \h </w:instrText>
        </w:r>
        <w:r>
          <w:rPr>
            <w:noProof/>
            <w:webHidden/>
          </w:rPr>
        </w:r>
        <w:r>
          <w:rPr>
            <w:noProof/>
            <w:webHidden/>
          </w:rPr>
          <w:fldChar w:fldCharType="separate"/>
        </w:r>
        <w:r>
          <w:rPr>
            <w:noProof/>
            <w:webHidden/>
          </w:rPr>
          <w:t>19</w:t>
        </w:r>
        <w:r>
          <w:rPr>
            <w:noProof/>
            <w:webHidden/>
          </w:rPr>
          <w:fldChar w:fldCharType="end"/>
        </w:r>
      </w:hyperlink>
    </w:p>
    <w:p w14:paraId="3EDEE58C" w14:textId="06135D41"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70" w:history="1">
        <w:r w:rsidRPr="003646A3">
          <w:rPr>
            <w:rStyle w:val="Hyperlink"/>
            <w:noProof/>
          </w:rPr>
          <w:t>Figure 5 - Flow Diagram in Avantguard</w:t>
        </w:r>
        <w:r>
          <w:rPr>
            <w:noProof/>
            <w:webHidden/>
          </w:rPr>
          <w:tab/>
        </w:r>
        <w:r>
          <w:rPr>
            <w:noProof/>
            <w:webHidden/>
          </w:rPr>
          <w:fldChar w:fldCharType="begin"/>
        </w:r>
        <w:r>
          <w:rPr>
            <w:noProof/>
            <w:webHidden/>
          </w:rPr>
          <w:instrText xml:space="preserve"> PAGEREF _Toc228444270 \h </w:instrText>
        </w:r>
        <w:r>
          <w:rPr>
            <w:noProof/>
            <w:webHidden/>
          </w:rPr>
        </w:r>
        <w:r>
          <w:rPr>
            <w:noProof/>
            <w:webHidden/>
          </w:rPr>
          <w:fldChar w:fldCharType="separate"/>
        </w:r>
        <w:r>
          <w:rPr>
            <w:noProof/>
            <w:webHidden/>
          </w:rPr>
          <w:t>19</w:t>
        </w:r>
        <w:r>
          <w:rPr>
            <w:noProof/>
            <w:webHidden/>
          </w:rPr>
          <w:fldChar w:fldCharType="end"/>
        </w:r>
      </w:hyperlink>
    </w:p>
    <w:p w14:paraId="08190EB2" w14:textId="3ADA5607"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71" w:history="1">
        <w:r w:rsidRPr="003646A3">
          <w:rPr>
            <w:rStyle w:val="Hyperlink"/>
            <w:noProof/>
          </w:rPr>
          <w:t>Figure 6 - Pop up Window when Creating new Action</w:t>
        </w:r>
        <w:r>
          <w:rPr>
            <w:noProof/>
            <w:webHidden/>
          </w:rPr>
          <w:tab/>
        </w:r>
        <w:r>
          <w:rPr>
            <w:noProof/>
            <w:webHidden/>
          </w:rPr>
          <w:fldChar w:fldCharType="begin"/>
        </w:r>
        <w:r>
          <w:rPr>
            <w:noProof/>
            <w:webHidden/>
          </w:rPr>
          <w:instrText xml:space="preserve"> PAGEREF _Toc228444271 \h </w:instrText>
        </w:r>
        <w:r>
          <w:rPr>
            <w:noProof/>
            <w:webHidden/>
          </w:rPr>
        </w:r>
        <w:r>
          <w:rPr>
            <w:noProof/>
            <w:webHidden/>
          </w:rPr>
          <w:fldChar w:fldCharType="separate"/>
        </w:r>
        <w:r>
          <w:rPr>
            <w:noProof/>
            <w:webHidden/>
          </w:rPr>
          <w:t>20</w:t>
        </w:r>
        <w:r>
          <w:rPr>
            <w:noProof/>
            <w:webHidden/>
          </w:rPr>
          <w:fldChar w:fldCharType="end"/>
        </w:r>
      </w:hyperlink>
    </w:p>
    <w:p w14:paraId="4455662E" w14:textId="1026560D"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72" w:history="1">
        <w:r w:rsidRPr="003646A3">
          <w:rPr>
            <w:rStyle w:val="Hyperlink"/>
            <w:noProof/>
          </w:rPr>
          <w:t>Figure 7 - Sub-sections of the Process</w:t>
        </w:r>
        <w:r>
          <w:rPr>
            <w:noProof/>
            <w:webHidden/>
          </w:rPr>
          <w:tab/>
        </w:r>
        <w:r>
          <w:rPr>
            <w:noProof/>
            <w:webHidden/>
          </w:rPr>
          <w:fldChar w:fldCharType="begin"/>
        </w:r>
        <w:r>
          <w:rPr>
            <w:noProof/>
            <w:webHidden/>
          </w:rPr>
          <w:instrText xml:space="preserve"> PAGEREF _Toc228444272 \h </w:instrText>
        </w:r>
        <w:r>
          <w:rPr>
            <w:noProof/>
            <w:webHidden/>
          </w:rPr>
        </w:r>
        <w:r>
          <w:rPr>
            <w:noProof/>
            <w:webHidden/>
          </w:rPr>
          <w:fldChar w:fldCharType="separate"/>
        </w:r>
        <w:r>
          <w:rPr>
            <w:noProof/>
            <w:webHidden/>
          </w:rPr>
          <w:t>20</w:t>
        </w:r>
        <w:r>
          <w:rPr>
            <w:noProof/>
            <w:webHidden/>
          </w:rPr>
          <w:fldChar w:fldCharType="end"/>
        </w:r>
      </w:hyperlink>
    </w:p>
    <w:p w14:paraId="1B3DD04D" w14:textId="4545A04C"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73" w:history="1">
        <w:r w:rsidRPr="003646A3">
          <w:rPr>
            <w:rStyle w:val="Hyperlink"/>
            <w:noProof/>
          </w:rPr>
          <w:t>Figure 8 - Editing screen for the Procedure.</w:t>
        </w:r>
        <w:r>
          <w:rPr>
            <w:noProof/>
            <w:webHidden/>
          </w:rPr>
          <w:tab/>
        </w:r>
        <w:r>
          <w:rPr>
            <w:noProof/>
            <w:webHidden/>
          </w:rPr>
          <w:fldChar w:fldCharType="begin"/>
        </w:r>
        <w:r>
          <w:rPr>
            <w:noProof/>
            <w:webHidden/>
          </w:rPr>
          <w:instrText xml:space="preserve"> PAGEREF _Toc228444273 \h </w:instrText>
        </w:r>
        <w:r>
          <w:rPr>
            <w:noProof/>
            <w:webHidden/>
          </w:rPr>
        </w:r>
        <w:r>
          <w:rPr>
            <w:noProof/>
            <w:webHidden/>
          </w:rPr>
          <w:fldChar w:fldCharType="separate"/>
        </w:r>
        <w:r>
          <w:rPr>
            <w:noProof/>
            <w:webHidden/>
          </w:rPr>
          <w:t>21</w:t>
        </w:r>
        <w:r>
          <w:rPr>
            <w:noProof/>
            <w:webHidden/>
          </w:rPr>
          <w:fldChar w:fldCharType="end"/>
        </w:r>
      </w:hyperlink>
    </w:p>
    <w:p w14:paraId="2D6CC86E" w14:textId="37D30A4B"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74" w:history="1">
        <w:r w:rsidRPr="003646A3">
          <w:rPr>
            <w:rStyle w:val="Hyperlink"/>
            <w:noProof/>
          </w:rPr>
          <w:t>Figure 9 - Configuring the Location of Bolts to the ILG</w:t>
        </w:r>
        <w:r>
          <w:rPr>
            <w:noProof/>
            <w:webHidden/>
          </w:rPr>
          <w:tab/>
        </w:r>
        <w:r>
          <w:rPr>
            <w:noProof/>
            <w:webHidden/>
          </w:rPr>
          <w:fldChar w:fldCharType="begin"/>
        </w:r>
        <w:r>
          <w:rPr>
            <w:noProof/>
            <w:webHidden/>
          </w:rPr>
          <w:instrText xml:space="preserve"> PAGEREF _Toc228444274 \h </w:instrText>
        </w:r>
        <w:r>
          <w:rPr>
            <w:noProof/>
            <w:webHidden/>
          </w:rPr>
        </w:r>
        <w:r>
          <w:rPr>
            <w:noProof/>
            <w:webHidden/>
          </w:rPr>
          <w:fldChar w:fldCharType="separate"/>
        </w:r>
        <w:r>
          <w:rPr>
            <w:noProof/>
            <w:webHidden/>
          </w:rPr>
          <w:t>22</w:t>
        </w:r>
        <w:r>
          <w:rPr>
            <w:noProof/>
            <w:webHidden/>
          </w:rPr>
          <w:fldChar w:fldCharType="end"/>
        </w:r>
      </w:hyperlink>
    </w:p>
    <w:p w14:paraId="4151EF1D" w14:textId="1EAE59E9"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75" w:history="1">
        <w:r w:rsidRPr="003646A3">
          <w:rPr>
            <w:rStyle w:val="Hyperlink"/>
            <w:noProof/>
          </w:rPr>
          <w:t>Figure 10 - Socket selector with white light</w:t>
        </w:r>
        <w:r>
          <w:rPr>
            <w:noProof/>
            <w:webHidden/>
          </w:rPr>
          <w:tab/>
        </w:r>
        <w:r>
          <w:rPr>
            <w:noProof/>
            <w:webHidden/>
          </w:rPr>
          <w:fldChar w:fldCharType="begin"/>
        </w:r>
        <w:r>
          <w:rPr>
            <w:noProof/>
            <w:webHidden/>
          </w:rPr>
          <w:instrText xml:space="preserve"> PAGEREF _Toc228444275 \h </w:instrText>
        </w:r>
        <w:r>
          <w:rPr>
            <w:noProof/>
            <w:webHidden/>
          </w:rPr>
        </w:r>
        <w:r>
          <w:rPr>
            <w:noProof/>
            <w:webHidden/>
          </w:rPr>
          <w:fldChar w:fldCharType="separate"/>
        </w:r>
        <w:r>
          <w:rPr>
            <w:noProof/>
            <w:webHidden/>
          </w:rPr>
          <w:t>23</w:t>
        </w:r>
        <w:r>
          <w:rPr>
            <w:noProof/>
            <w:webHidden/>
          </w:rPr>
          <w:fldChar w:fldCharType="end"/>
        </w:r>
      </w:hyperlink>
    </w:p>
    <w:p w14:paraId="7F4F0C7D" w14:textId="42707DAD"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76" w:history="1">
        <w:r w:rsidRPr="003646A3">
          <w:rPr>
            <w:rStyle w:val="Hyperlink"/>
            <w:noProof/>
          </w:rPr>
          <w:t>Figure 11 - Reminder during the process to check the tool is on</w:t>
        </w:r>
        <w:r>
          <w:rPr>
            <w:noProof/>
            <w:webHidden/>
          </w:rPr>
          <w:tab/>
        </w:r>
        <w:r>
          <w:rPr>
            <w:noProof/>
            <w:webHidden/>
          </w:rPr>
          <w:fldChar w:fldCharType="begin"/>
        </w:r>
        <w:r>
          <w:rPr>
            <w:noProof/>
            <w:webHidden/>
          </w:rPr>
          <w:instrText xml:space="preserve"> PAGEREF _Toc228444276 \h </w:instrText>
        </w:r>
        <w:r>
          <w:rPr>
            <w:noProof/>
            <w:webHidden/>
          </w:rPr>
        </w:r>
        <w:r>
          <w:rPr>
            <w:noProof/>
            <w:webHidden/>
          </w:rPr>
          <w:fldChar w:fldCharType="separate"/>
        </w:r>
        <w:r>
          <w:rPr>
            <w:noProof/>
            <w:webHidden/>
          </w:rPr>
          <w:t>23</w:t>
        </w:r>
        <w:r>
          <w:rPr>
            <w:noProof/>
            <w:webHidden/>
          </w:rPr>
          <w:fldChar w:fldCharType="end"/>
        </w:r>
      </w:hyperlink>
    </w:p>
    <w:p w14:paraId="169F1944" w14:textId="31EED39D"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77" w:history="1">
        <w:r w:rsidRPr="003646A3">
          <w:rPr>
            <w:rStyle w:val="Hyperlink"/>
            <w:noProof/>
          </w:rPr>
          <w:t>Figure 12 - Screenshot from Toolsnet 8 Dashboard</w:t>
        </w:r>
        <w:r>
          <w:rPr>
            <w:noProof/>
            <w:webHidden/>
          </w:rPr>
          <w:tab/>
        </w:r>
        <w:r>
          <w:rPr>
            <w:noProof/>
            <w:webHidden/>
          </w:rPr>
          <w:fldChar w:fldCharType="begin"/>
        </w:r>
        <w:r>
          <w:rPr>
            <w:noProof/>
            <w:webHidden/>
          </w:rPr>
          <w:instrText xml:space="preserve"> PAGEREF _Toc228444277 \h </w:instrText>
        </w:r>
        <w:r>
          <w:rPr>
            <w:noProof/>
            <w:webHidden/>
          </w:rPr>
        </w:r>
        <w:r>
          <w:rPr>
            <w:noProof/>
            <w:webHidden/>
          </w:rPr>
          <w:fldChar w:fldCharType="separate"/>
        </w:r>
        <w:r>
          <w:rPr>
            <w:noProof/>
            <w:webHidden/>
          </w:rPr>
          <w:t>26</w:t>
        </w:r>
        <w:r>
          <w:rPr>
            <w:noProof/>
            <w:webHidden/>
          </w:rPr>
          <w:fldChar w:fldCharType="end"/>
        </w:r>
      </w:hyperlink>
    </w:p>
    <w:p w14:paraId="7098F0EF" w14:textId="4DC55284"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78" w:history="1">
        <w:r w:rsidRPr="003646A3">
          <w:rPr>
            <w:rStyle w:val="Hyperlink"/>
            <w:noProof/>
          </w:rPr>
          <w:t>Figure 13 - Torque/Angle Graph</w:t>
        </w:r>
        <w:r>
          <w:rPr>
            <w:noProof/>
            <w:webHidden/>
          </w:rPr>
          <w:tab/>
        </w:r>
        <w:r>
          <w:rPr>
            <w:noProof/>
            <w:webHidden/>
          </w:rPr>
          <w:fldChar w:fldCharType="begin"/>
        </w:r>
        <w:r>
          <w:rPr>
            <w:noProof/>
            <w:webHidden/>
          </w:rPr>
          <w:instrText xml:space="preserve"> PAGEREF _Toc228444278 \h </w:instrText>
        </w:r>
        <w:r>
          <w:rPr>
            <w:noProof/>
            <w:webHidden/>
          </w:rPr>
        </w:r>
        <w:r>
          <w:rPr>
            <w:noProof/>
            <w:webHidden/>
          </w:rPr>
          <w:fldChar w:fldCharType="separate"/>
        </w:r>
        <w:r>
          <w:rPr>
            <w:noProof/>
            <w:webHidden/>
          </w:rPr>
          <w:t>27</w:t>
        </w:r>
        <w:r>
          <w:rPr>
            <w:noProof/>
            <w:webHidden/>
          </w:rPr>
          <w:fldChar w:fldCharType="end"/>
        </w:r>
      </w:hyperlink>
    </w:p>
    <w:p w14:paraId="365FF99C" w14:textId="3B0109CC"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79" w:history="1">
        <w:r w:rsidRPr="003646A3">
          <w:rPr>
            <w:rStyle w:val="Hyperlink"/>
            <w:noProof/>
          </w:rPr>
          <w:t>Figure 14 - Torque/Time Graph</w:t>
        </w:r>
        <w:r>
          <w:rPr>
            <w:noProof/>
            <w:webHidden/>
          </w:rPr>
          <w:tab/>
        </w:r>
        <w:r>
          <w:rPr>
            <w:noProof/>
            <w:webHidden/>
          </w:rPr>
          <w:fldChar w:fldCharType="begin"/>
        </w:r>
        <w:r>
          <w:rPr>
            <w:noProof/>
            <w:webHidden/>
          </w:rPr>
          <w:instrText xml:space="preserve"> PAGEREF _Toc228444279 \h </w:instrText>
        </w:r>
        <w:r>
          <w:rPr>
            <w:noProof/>
            <w:webHidden/>
          </w:rPr>
        </w:r>
        <w:r>
          <w:rPr>
            <w:noProof/>
            <w:webHidden/>
          </w:rPr>
          <w:fldChar w:fldCharType="separate"/>
        </w:r>
        <w:r>
          <w:rPr>
            <w:noProof/>
            <w:webHidden/>
          </w:rPr>
          <w:t>29</w:t>
        </w:r>
        <w:r>
          <w:rPr>
            <w:noProof/>
            <w:webHidden/>
          </w:rPr>
          <w:fldChar w:fldCharType="end"/>
        </w:r>
      </w:hyperlink>
    </w:p>
    <w:p w14:paraId="1AF7A805" w14:textId="378B0BC4"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80" w:history="1">
        <w:r w:rsidRPr="003646A3">
          <w:rPr>
            <w:rStyle w:val="Hyperlink"/>
            <w:noProof/>
          </w:rPr>
          <w:t>Figure 15 - Speed/Time Graph</w:t>
        </w:r>
        <w:r>
          <w:rPr>
            <w:noProof/>
            <w:webHidden/>
          </w:rPr>
          <w:tab/>
        </w:r>
        <w:r>
          <w:rPr>
            <w:noProof/>
            <w:webHidden/>
          </w:rPr>
          <w:fldChar w:fldCharType="begin"/>
        </w:r>
        <w:r>
          <w:rPr>
            <w:noProof/>
            <w:webHidden/>
          </w:rPr>
          <w:instrText xml:space="preserve"> PAGEREF _Toc228444280 \h </w:instrText>
        </w:r>
        <w:r>
          <w:rPr>
            <w:noProof/>
            <w:webHidden/>
          </w:rPr>
        </w:r>
        <w:r>
          <w:rPr>
            <w:noProof/>
            <w:webHidden/>
          </w:rPr>
          <w:fldChar w:fldCharType="separate"/>
        </w:r>
        <w:r>
          <w:rPr>
            <w:noProof/>
            <w:webHidden/>
          </w:rPr>
          <w:t>30</w:t>
        </w:r>
        <w:r>
          <w:rPr>
            <w:noProof/>
            <w:webHidden/>
          </w:rPr>
          <w:fldChar w:fldCharType="end"/>
        </w:r>
      </w:hyperlink>
    </w:p>
    <w:p w14:paraId="29F59332" w14:textId="32C77678"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81" w:history="1">
        <w:r w:rsidRPr="003646A3">
          <w:rPr>
            <w:rStyle w:val="Hyperlink"/>
            <w:noProof/>
          </w:rPr>
          <w:t>Figure 16 - Current/Time Graph</w:t>
        </w:r>
        <w:r>
          <w:rPr>
            <w:noProof/>
            <w:webHidden/>
          </w:rPr>
          <w:tab/>
        </w:r>
        <w:r>
          <w:rPr>
            <w:noProof/>
            <w:webHidden/>
          </w:rPr>
          <w:fldChar w:fldCharType="begin"/>
        </w:r>
        <w:r>
          <w:rPr>
            <w:noProof/>
            <w:webHidden/>
          </w:rPr>
          <w:instrText xml:space="preserve"> PAGEREF _Toc228444281 \h </w:instrText>
        </w:r>
        <w:r>
          <w:rPr>
            <w:noProof/>
            <w:webHidden/>
          </w:rPr>
        </w:r>
        <w:r>
          <w:rPr>
            <w:noProof/>
            <w:webHidden/>
          </w:rPr>
          <w:fldChar w:fldCharType="separate"/>
        </w:r>
        <w:r>
          <w:rPr>
            <w:noProof/>
            <w:webHidden/>
          </w:rPr>
          <w:t>32</w:t>
        </w:r>
        <w:r>
          <w:rPr>
            <w:noProof/>
            <w:webHidden/>
          </w:rPr>
          <w:fldChar w:fldCharType="end"/>
        </w:r>
      </w:hyperlink>
    </w:p>
    <w:p w14:paraId="4D1CB4AA" w14:textId="2F24EEFD"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82" w:history="1">
        <w:r w:rsidRPr="003646A3">
          <w:rPr>
            <w:rStyle w:val="Hyperlink"/>
            <w:noProof/>
          </w:rPr>
          <w:t>Figure 17 - Angle/Time Graph</w:t>
        </w:r>
        <w:r>
          <w:rPr>
            <w:noProof/>
            <w:webHidden/>
          </w:rPr>
          <w:tab/>
        </w:r>
        <w:r>
          <w:rPr>
            <w:noProof/>
            <w:webHidden/>
          </w:rPr>
          <w:fldChar w:fldCharType="begin"/>
        </w:r>
        <w:r>
          <w:rPr>
            <w:noProof/>
            <w:webHidden/>
          </w:rPr>
          <w:instrText xml:space="preserve"> PAGEREF _Toc228444282 \h </w:instrText>
        </w:r>
        <w:r>
          <w:rPr>
            <w:noProof/>
            <w:webHidden/>
          </w:rPr>
        </w:r>
        <w:r>
          <w:rPr>
            <w:noProof/>
            <w:webHidden/>
          </w:rPr>
          <w:fldChar w:fldCharType="separate"/>
        </w:r>
        <w:r>
          <w:rPr>
            <w:noProof/>
            <w:webHidden/>
          </w:rPr>
          <w:t>33</w:t>
        </w:r>
        <w:r>
          <w:rPr>
            <w:noProof/>
            <w:webHidden/>
          </w:rPr>
          <w:fldChar w:fldCharType="end"/>
        </w:r>
      </w:hyperlink>
    </w:p>
    <w:p w14:paraId="614BACE1" w14:textId="5A7E8341"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83" w:history="1">
        <w:r w:rsidRPr="003646A3">
          <w:rPr>
            <w:rStyle w:val="Hyperlink"/>
            <w:noProof/>
          </w:rPr>
          <w:t>Figure 18 - Bar chart and Line graph of previous months’ NOKs</w:t>
        </w:r>
        <w:r>
          <w:rPr>
            <w:noProof/>
            <w:webHidden/>
          </w:rPr>
          <w:tab/>
        </w:r>
        <w:r>
          <w:rPr>
            <w:noProof/>
            <w:webHidden/>
          </w:rPr>
          <w:fldChar w:fldCharType="begin"/>
        </w:r>
        <w:r>
          <w:rPr>
            <w:noProof/>
            <w:webHidden/>
          </w:rPr>
          <w:instrText xml:space="preserve"> PAGEREF _Toc228444283 \h </w:instrText>
        </w:r>
        <w:r>
          <w:rPr>
            <w:noProof/>
            <w:webHidden/>
          </w:rPr>
        </w:r>
        <w:r>
          <w:rPr>
            <w:noProof/>
            <w:webHidden/>
          </w:rPr>
          <w:fldChar w:fldCharType="separate"/>
        </w:r>
        <w:r>
          <w:rPr>
            <w:noProof/>
            <w:webHidden/>
          </w:rPr>
          <w:t>35</w:t>
        </w:r>
        <w:r>
          <w:rPr>
            <w:noProof/>
            <w:webHidden/>
          </w:rPr>
          <w:fldChar w:fldCharType="end"/>
        </w:r>
      </w:hyperlink>
    </w:p>
    <w:p w14:paraId="2F342CC0" w14:textId="00DC8662"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84" w:history="1">
        <w:r w:rsidRPr="003646A3">
          <w:rPr>
            <w:rStyle w:val="Hyperlink"/>
            <w:noProof/>
          </w:rPr>
          <w:t>Figure 19 - Summary of tightening information from ALTURE.</w:t>
        </w:r>
        <w:r>
          <w:rPr>
            <w:noProof/>
            <w:webHidden/>
          </w:rPr>
          <w:tab/>
        </w:r>
        <w:r>
          <w:rPr>
            <w:noProof/>
            <w:webHidden/>
          </w:rPr>
          <w:fldChar w:fldCharType="begin"/>
        </w:r>
        <w:r>
          <w:rPr>
            <w:noProof/>
            <w:webHidden/>
          </w:rPr>
          <w:instrText xml:space="preserve"> PAGEREF _Toc228444284 \h </w:instrText>
        </w:r>
        <w:r>
          <w:rPr>
            <w:noProof/>
            <w:webHidden/>
          </w:rPr>
        </w:r>
        <w:r>
          <w:rPr>
            <w:noProof/>
            <w:webHidden/>
          </w:rPr>
          <w:fldChar w:fldCharType="separate"/>
        </w:r>
        <w:r>
          <w:rPr>
            <w:noProof/>
            <w:webHidden/>
          </w:rPr>
          <w:t>35</w:t>
        </w:r>
        <w:r>
          <w:rPr>
            <w:noProof/>
            <w:webHidden/>
          </w:rPr>
          <w:fldChar w:fldCharType="end"/>
        </w:r>
      </w:hyperlink>
    </w:p>
    <w:p w14:paraId="7FA582A2" w14:textId="78389B6C"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85" w:history="1">
        <w:r w:rsidRPr="003646A3">
          <w:rPr>
            <w:rStyle w:val="Hyperlink"/>
            <w:noProof/>
          </w:rPr>
          <w:t>Figure 20 - List of NOK Events</w:t>
        </w:r>
        <w:r>
          <w:rPr>
            <w:noProof/>
            <w:webHidden/>
          </w:rPr>
          <w:tab/>
        </w:r>
        <w:r>
          <w:rPr>
            <w:noProof/>
            <w:webHidden/>
          </w:rPr>
          <w:fldChar w:fldCharType="begin"/>
        </w:r>
        <w:r>
          <w:rPr>
            <w:noProof/>
            <w:webHidden/>
          </w:rPr>
          <w:instrText xml:space="preserve"> PAGEREF _Toc228444285 \h </w:instrText>
        </w:r>
        <w:r>
          <w:rPr>
            <w:noProof/>
            <w:webHidden/>
          </w:rPr>
        </w:r>
        <w:r>
          <w:rPr>
            <w:noProof/>
            <w:webHidden/>
          </w:rPr>
          <w:fldChar w:fldCharType="separate"/>
        </w:r>
        <w:r>
          <w:rPr>
            <w:noProof/>
            <w:webHidden/>
          </w:rPr>
          <w:t>36</w:t>
        </w:r>
        <w:r>
          <w:rPr>
            <w:noProof/>
            <w:webHidden/>
          </w:rPr>
          <w:fldChar w:fldCharType="end"/>
        </w:r>
      </w:hyperlink>
    </w:p>
    <w:p w14:paraId="0B918C99" w14:textId="1C4EFEE0"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86" w:history="1">
        <w:r w:rsidRPr="003646A3">
          <w:rPr>
            <w:rStyle w:val="Hyperlink"/>
            <w:noProof/>
          </w:rPr>
          <w:t>Figure 21 - Summary of data from the last six months</w:t>
        </w:r>
        <w:r>
          <w:rPr>
            <w:noProof/>
            <w:webHidden/>
          </w:rPr>
          <w:tab/>
        </w:r>
        <w:r>
          <w:rPr>
            <w:noProof/>
            <w:webHidden/>
          </w:rPr>
          <w:fldChar w:fldCharType="begin"/>
        </w:r>
        <w:r>
          <w:rPr>
            <w:noProof/>
            <w:webHidden/>
          </w:rPr>
          <w:instrText xml:space="preserve"> PAGEREF _Toc228444286 \h </w:instrText>
        </w:r>
        <w:r>
          <w:rPr>
            <w:noProof/>
            <w:webHidden/>
          </w:rPr>
        </w:r>
        <w:r>
          <w:rPr>
            <w:noProof/>
            <w:webHidden/>
          </w:rPr>
          <w:fldChar w:fldCharType="separate"/>
        </w:r>
        <w:r>
          <w:rPr>
            <w:noProof/>
            <w:webHidden/>
          </w:rPr>
          <w:t>37</w:t>
        </w:r>
        <w:r>
          <w:rPr>
            <w:noProof/>
            <w:webHidden/>
          </w:rPr>
          <w:fldChar w:fldCharType="end"/>
        </w:r>
      </w:hyperlink>
    </w:p>
    <w:p w14:paraId="69CB73EA" w14:textId="6685C007" w:rsidR="00C67B3A" w:rsidRDefault="00C67B3A">
      <w:pPr>
        <w:pStyle w:val="TableofFigures"/>
        <w:tabs>
          <w:tab w:val="right" w:leader="dot" w:pos="9061"/>
        </w:tabs>
        <w:rPr>
          <w:rFonts w:asciiTheme="minorHAnsi" w:eastAsiaTheme="minorEastAsia" w:hAnsiTheme="minorHAnsi" w:cstheme="minorBidi"/>
          <w:noProof/>
          <w:kern w:val="2"/>
          <w14:ligatures w14:val="standardContextual"/>
        </w:rPr>
      </w:pPr>
      <w:hyperlink w:anchor="_Toc228444287" w:history="1">
        <w:r w:rsidRPr="003646A3">
          <w:rPr>
            <w:rStyle w:val="Hyperlink"/>
            <w:noProof/>
          </w:rPr>
          <w:t>Figure 22 - Gantt Chart</w:t>
        </w:r>
        <w:r>
          <w:rPr>
            <w:noProof/>
            <w:webHidden/>
          </w:rPr>
          <w:tab/>
        </w:r>
        <w:r>
          <w:rPr>
            <w:noProof/>
            <w:webHidden/>
          </w:rPr>
          <w:fldChar w:fldCharType="begin"/>
        </w:r>
        <w:r>
          <w:rPr>
            <w:noProof/>
            <w:webHidden/>
          </w:rPr>
          <w:instrText xml:space="preserve"> PAGEREF _Toc228444287 \h </w:instrText>
        </w:r>
        <w:r>
          <w:rPr>
            <w:noProof/>
            <w:webHidden/>
          </w:rPr>
        </w:r>
        <w:r>
          <w:rPr>
            <w:noProof/>
            <w:webHidden/>
          </w:rPr>
          <w:fldChar w:fldCharType="separate"/>
        </w:r>
        <w:r>
          <w:rPr>
            <w:noProof/>
            <w:webHidden/>
          </w:rPr>
          <w:t>43</w:t>
        </w:r>
        <w:r>
          <w:rPr>
            <w:noProof/>
            <w:webHidden/>
          </w:rPr>
          <w:fldChar w:fldCharType="end"/>
        </w:r>
      </w:hyperlink>
    </w:p>
    <w:p w14:paraId="1EF6B76E" w14:textId="03637D68" w:rsidR="00CD04AD" w:rsidRPr="00D75830" w:rsidRDefault="004731A3" w:rsidP="00D75830">
      <w:pPr>
        <w:pStyle w:val="TableofFigures"/>
        <w:tabs>
          <w:tab w:val="right" w:leader="dot" w:pos="9061"/>
        </w:tabs>
        <w:rPr>
          <w:rFonts w:asciiTheme="minorHAnsi" w:eastAsiaTheme="minorEastAsia" w:hAnsiTheme="minorHAnsi" w:cstheme="minorBidi"/>
          <w:noProof/>
          <w:kern w:val="2"/>
          <w14:ligatures w14:val="standardContextual"/>
        </w:rPr>
      </w:pPr>
      <w:r>
        <w:rPr>
          <w:rStyle w:val="Strong"/>
          <w:rFonts w:asciiTheme="minorHAnsi" w:eastAsiaTheme="minorEastAsia" w:hAnsiTheme="minorHAnsi" w:cstheme="minorBidi"/>
          <w:b w:val="0"/>
          <w:bCs w:val="0"/>
          <w:noProof/>
          <w:kern w:val="2"/>
          <w14:ligatures w14:val="standardContextual"/>
        </w:rPr>
        <w:fldChar w:fldCharType="end"/>
      </w:r>
    </w:p>
    <w:p w14:paraId="373C53CF" w14:textId="25D0E05C" w:rsidR="009F4769" w:rsidRPr="00565C87" w:rsidRDefault="56463618" w:rsidP="00565C87">
      <w:pPr>
        <w:pStyle w:val="Heading1"/>
      </w:pPr>
      <w:bookmarkStart w:id="1" w:name="_Toc228452363"/>
      <w:r w:rsidRPr="00565C87">
        <w:rPr>
          <w:rStyle w:val="Strong"/>
          <w:b/>
          <w:bCs/>
        </w:rPr>
        <w:t>Introduction</w:t>
      </w:r>
      <w:bookmarkEnd w:id="1"/>
    </w:p>
    <w:p w14:paraId="714BFEFD" w14:textId="77777777" w:rsidR="009F1878" w:rsidRPr="00565C87" w:rsidRDefault="009F1878" w:rsidP="009F1878">
      <w:pPr>
        <w:pStyle w:val="NormalWeb"/>
        <w:rPr>
          <w:rFonts w:ascii="Arial" w:hAnsi="Arial" w:cs="Arial"/>
          <w:sz w:val="22"/>
          <w:szCs w:val="22"/>
        </w:rPr>
      </w:pPr>
      <w:r w:rsidRPr="00565C87">
        <w:rPr>
          <w:rFonts w:ascii="Arial" w:hAnsi="Arial" w:cs="Arial"/>
          <w:sz w:val="22"/>
          <w:szCs w:val="22"/>
        </w:rPr>
        <w:t>Accurate and repeatable fastening operations are critical in modern manufacturing sectors such as automotive, aerospace, and industrial engineering, where incorrect torque, missing fasteners, or incorrect tightening sequences can lead to quality defects, rework, and safety</w:t>
      </w:r>
      <w:r w:rsidRPr="00565C87">
        <w:rPr>
          <w:rFonts w:ascii="Arial" w:hAnsi="Arial" w:cs="Arial"/>
          <w:sz w:val="22"/>
          <w:szCs w:val="22"/>
        </w:rPr>
        <w:noBreakHyphen/>
        <w:t>critical failures (</w:t>
      </w:r>
      <w:proofErr w:type="spellStart"/>
      <w:r w:rsidRPr="00565C87">
        <w:rPr>
          <w:rFonts w:ascii="Arial" w:hAnsi="Arial" w:cs="Arial"/>
          <w:sz w:val="22"/>
          <w:szCs w:val="22"/>
        </w:rPr>
        <w:t>Croccolo</w:t>
      </w:r>
      <w:proofErr w:type="spellEnd"/>
      <w:r w:rsidRPr="00565C87">
        <w:rPr>
          <w:rFonts w:ascii="Arial" w:hAnsi="Arial" w:cs="Arial"/>
          <w:sz w:val="22"/>
          <w:szCs w:val="22"/>
        </w:rPr>
        <w:t xml:space="preserve"> et al., 2023). Despite advances in automation, fastening remains a common source of assembly errors due to process variation and human involvement, highlighting the need for robust error</w:t>
      </w:r>
      <w:r w:rsidRPr="00565C87">
        <w:rPr>
          <w:rFonts w:ascii="Arial" w:hAnsi="Arial" w:cs="Arial"/>
          <w:sz w:val="22"/>
          <w:szCs w:val="22"/>
        </w:rPr>
        <w:noBreakHyphen/>
        <w:t>prevention strategies rather than post</w:t>
      </w:r>
      <w:r w:rsidRPr="00565C87">
        <w:rPr>
          <w:rFonts w:ascii="Arial" w:hAnsi="Arial" w:cs="Arial"/>
          <w:sz w:val="22"/>
          <w:szCs w:val="22"/>
        </w:rPr>
        <w:noBreakHyphen/>
        <w:t>process inspection (Shingo, 1986).</w:t>
      </w:r>
      <w:r>
        <w:rPr>
          <w:rFonts w:ascii="Arial" w:hAnsi="Arial" w:cs="Arial"/>
          <w:sz w:val="22"/>
          <w:szCs w:val="22"/>
        </w:rPr>
        <w:t xml:space="preserve"> </w:t>
      </w:r>
      <w:r w:rsidRPr="00565C87">
        <w:rPr>
          <w:rFonts w:ascii="Arial" w:hAnsi="Arial" w:cs="Arial"/>
          <w:sz w:val="22"/>
          <w:szCs w:val="22"/>
        </w:rPr>
        <w:t xml:space="preserve">To address these challenges, manufacturers increasingly apply </w:t>
      </w:r>
      <w:r w:rsidRPr="00565C87">
        <w:rPr>
          <w:rStyle w:val="Strong"/>
          <w:rFonts w:ascii="Arial" w:hAnsi="Arial" w:cs="Arial"/>
          <w:b w:val="0"/>
          <w:bCs w:val="0"/>
          <w:sz w:val="22"/>
          <w:szCs w:val="22"/>
        </w:rPr>
        <w:t>poka</w:t>
      </w:r>
      <w:r w:rsidRPr="00565C87">
        <w:rPr>
          <w:rStyle w:val="Strong"/>
          <w:rFonts w:ascii="Arial" w:hAnsi="Arial" w:cs="Arial"/>
          <w:b w:val="0"/>
          <w:bCs w:val="0"/>
          <w:sz w:val="22"/>
          <w:szCs w:val="22"/>
        </w:rPr>
        <w:noBreakHyphen/>
        <w:t>yoke (error</w:t>
      </w:r>
      <w:r w:rsidRPr="00565C87">
        <w:rPr>
          <w:rStyle w:val="Strong"/>
          <w:rFonts w:ascii="Arial" w:hAnsi="Arial" w:cs="Arial"/>
          <w:b w:val="0"/>
          <w:bCs w:val="0"/>
          <w:sz w:val="22"/>
          <w:szCs w:val="22"/>
        </w:rPr>
        <w:noBreakHyphen/>
        <w:t>proofing) principles</w:t>
      </w:r>
      <w:r w:rsidRPr="00565C87">
        <w:rPr>
          <w:rFonts w:ascii="Arial" w:hAnsi="Arial" w:cs="Arial"/>
          <w:sz w:val="22"/>
          <w:szCs w:val="22"/>
        </w:rPr>
        <w:t xml:space="preserve"> supported by </w:t>
      </w:r>
      <w:r w:rsidRPr="00565C87">
        <w:rPr>
          <w:rStyle w:val="Strong"/>
          <w:rFonts w:ascii="Arial" w:hAnsi="Arial" w:cs="Arial"/>
          <w:b w:val="0"/>
          <w:bCs w:val="0"/>
          <w:sz w:val="22"/>
          <w:szCs w:val="22"/>
        </w:rPr>
        <w:t>Industry 4.0 technologies</w:t>
      </w:r>
      <w:r w:rsidRPr="00565C87">
        <w:rPr>
          <w:rFonts w:ascii="Arial" w:hAnsi="Arial" w:cs="Arial"/>
          <w:sz w:val="22"/>
          <w:szCs w:val="22"/>
        </w:rPr>
        <w:t>, including smart tightening tools, real</w:t>
      </w:r>
      <w:r w:rsidRPr="00565C87">
        <w:rPr>
          <w:rFonts w:ascii="Arial" w:hAnsi="Arial" w:cs="Arial"/>
          <w:sz w:val="22"/>
          <w:szCs w:val="22"/>
        </w:rPr>
        <w:noBreakHyphen/>
        <w:t>time monitoring, and operator guidance systems. Research shows that integrating torque</w:t>
      </w:r>
      <w:r w:rsidRPr="00565C87">
        <w:rPr>
          <w:rFonts w:ascii="Arial" w:hAnsi="Arial" w:cs="Arial"/>
          <w:sz w:val="22"/>
          <w:szCs w:val="22"/>
        </w:rPr>
        <w:noBreakHyphen/>
        <w:t>angle control, digital traceability, and operator feedback significantly improves first</w:t>
      </w:r>
      <w:r w:rsidRPr="00565C87">
        <w:rPr>
          <w:rFonts w:ascii="Arial" w:hAnsi="Arial" w:cs="Arial"/>
          <w:sz w:val="22"/>
          <w:szCs w:val="22"/>
        </w:rPr>
        <w:noBreakHyphen/>
        <w:t>time</w:t>
      </w:r>
      <w:r w:rsidRPr="00565C87">
        <w:rPr>
          <w:rFonts w:ascii="Arial" w:hAnsi="Arial" w:cs="Arial"/>
          <w:sz w:val="22"/>
          <w:szCs w:val="22"/>
        </w:rPr>
        <w:noBreakHyphen/>
        <w:t xml:space="preserve">right performance and reduces variability in assembly processes (Romero et al., 2022; </w:t>
      </w:r>
      <w:proofErr w:type="spellStart"/>
      <w:r w:rsidRPr="00565C87">
        <w:rPr>
          <w:rFonts w:ascii="Arial" w:hAnsi="Arial" w:cs="Arial"/>
          <w:sz w:val="22"/>
          <w:szCs w:val="22"/>
        </w:rPr>
        <w:t>Dolgui</w:t>
      </w:r>
      <w:proofErr w:type="spellEnd"/>
      <w:r w:rsidRPr="00565C87">
        <w:rPr>
          <w:rFonts w:ascii="Arial" w:hAnsi="Arial" w:cs="Arial"/>
          <w:sz w:val="22"/>
          <w:szCs w:val="22"/>
        </w:rPr>
        <w:t xml:space="preserve"> et al., 2022). Smart tightening systems capable of collecting and analysing torque, angle, speed, and current data enable manufacturers to detect deviations at source and shift quality assurance toward predictive and proactive control (Goecks et al., 2024).</w:t>
      </w:r>
    </w:p>
    <w:p w14:paraId="0B8235BC" w14:textId="77777777" w:rsidR="009F1878" w:rsidRPr="00565C87" w:rsidRDefault="009F1878" w:rsidP="009F1878">
      <w:pPr>
        <w:pStyle w:val="NormalWeb"/>
        <w:spacing w:before="240" w:beforeAutospacing="0" w:after="240" w:afterAutospacing="0"/>
        <w:contextualSpacing/>
        <w:rPr>
          <w:rFonts w:ascii="Arial" w:hAnsi="Arial" w:cs="Arial"/>
          <w:sz w:val="22"/>
          <w:szCs w:val="22"/>
        </w:rPr>
      </w:pPr>
      <w:r w:rsidRPr="00565C87">
        <w:rPr>
          <w:rFonts w:ascii="Arial" w:hAnsi="Arial" w:cs="Arial"/>
          <w:sz w:val="22"/>
          <w:szCs w:val="22"/>
        </w:rPr>
        <w:t xml:space="preserve">This project focuses on the design and evaluation of an </w:t>
      </w:r>
      <w:r w:rsidRPr="00565C87">
        <w:rPr>
          <w:rStyle w:val="Strong"/>
          <w:rFonts w:ascii="Arial" w:hAnsi="Arial" w:cs="Arial"/>
          <w:b w:val="0"/>
          <w:bCs w:val="0"/>
          <w:sz w:val="22"/>
          <w:szCs w:val="22"/>
        </w:rPr>
        <w:t>error</w:t>
      </w:r>
      <w:r w:rsidRPr="00565C87">
        <w:rPr>
          <w:rStyle w:val="Strong"/>
          <w:rFonts w:ascii="Arial" w:hAnsi="Arial" w:cs="Arial"/>
          <w:b w:val="0"/>
          <w:bCs w:val="0"/>
          <w:sz w:val="22"/>
          <w:szCs w:val="22"/>
        </w:rPr>
        <w:noBreakHyphen/>
        <w:t>proofed smart tightening system</w:t>
      </w:r>
      <w:r w:rsidRPr="00565C87">
        <w:rPr>
          <w:rFonts w:ascii="Arial" w:hAnsi="Arial" w:cs="Arial"/>
          <w:sz w:val="22"/>
          <w:szCs w:val="22"/>
        </w:rPr>
        <w:t xml:space="preserve"> using Atlas Copco Power Focus controllers, Tensor tools, and associated digital platforms. An aluminium disk assembly was used to represent a realistic industrial joint, allowing tightening behaviour and system performance to be assessed under practical conditions. By analysing tightening signals and diagnostic outputs, the project evaluates how effectively smart poka</w:t>
      </w:r>
      <w:r w:rsidRPr="00565C87">
        <w:rPr>
          <w:rFonts w:ascii="Arial" w:hAnsi="Arial" w:cs="Arial"/>
          <w:sz w:val="22"/>
          <w:szCs w:val="22"/>
        </w:rPr>
        <w:noBreakHyphen/>
        <w:t>yoke features improve assembly reliability, traceability, and process control in line with current state</w:t>
      </w:r>
      <w:r w:rsidRPr="00565C87">
        <w:rPr>
          <w:rFonts w:ascii="Arial" w:hAnsi="Arial" w:cs="Arial"/>
          <w:sz w:val="22"/>
          <w:szCs w:val="22"/>
        </w:rPr>
        <w:noBreakHyphen/>
        <w:t>of</w:t>
      </w:r>
      <w:r w:rsidRPr="00565C87">
        <w:rPr>
          <w:rFonts w:ascii="Arial" w:hAnsi="Arial" w:cs="Arial"/>
          <w:sz w:val="22"/>
          <w:szCs w:val="22"/>
        </w:rPr>
        <w:noBreakHyphen/>
        <w:t>the</w:t>
      </w:r>
      <w:r w:rsidRPr="00565C87">
        <w:rPr>
          <w:rFonts w:ascii="Arial" w:hAnsi="Arial" w:cs="Arial"/>
          <w:sz w:val="22"/>
          <w:szCs w:val="22"/>
        </w:rPr>
        <w:noBreakHyphen/>
        <w:t>art manufacturing practices.</w:t>
      </w:r>
    </w:p>
    <w:p w14:paraId="2067FEFF" w14:textId="12EF6363" w:rsidR="009F4769" w:rsidRPr="001D5164" w:rsidRDefault="009F4769" w:rsidP="00341491">
      <w:pPr>
        <w:pStyle w:val="Heading2"/>
        <w:rPr>
          <w:sz w:val="22"/>
          <w:szCs w:val="22"/>
        </w:rPr>
      </w:pPr>
      <w:bookmarkStart w:id="2" w:name="_Toc228452364"/>
      <w:r w:rsidRPr="001D5164">
        <w:rPr>
          <w:rStyle w:val="Strong"/>
          <w:b/>
          <w:sz w:val="22"/>
          <w:szCs w:val="22"/>
        </w:rPr>
        <w:t>Aim</w:t>
      </w:r>
      <w:bookmarkEnd w:id="2"/>
    </w:p>
    <w:p w14:paraId="50AE4B76"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This project aims to design, set up, and evaluate a smart poka-yoke tightening system using Atlas Copco Power Focus and Tensor tools. The goal is to reduce common assembly errors and improve the overall quality and reliability of manufacturing processes.</w:t>
      </w:r>
    </w:p>
    <w:p w14:paraId="4991CB01" w14:textId="77777777" w:rsidR="009F4769" w:rsidRPr="001D5164" w:rsidRDefault="009F4769" w:rsidP="00341491">
      <w:pPr>
        <w:pStyle w:val="Heading2"/>
        <w:rPr>
          <w:sz w:val="22"/>
          <w:szCs w:val="22"/>
        </w:rPr>
      </w:pPr>
      <w:bookmarkStart w:id="3" w:name="_Toc228452365"/>
      <w:r w:rsidRPr="001D5164">
        <w:rPr>
          <w:rStyle w:val="Strong"/>
          <w:b/>
          <w:sz w:val="22"/>
          <w:szCs w:val="22"/>
        </w:rPr>
        <w:t>Objectives</w:t>
      </w:r>
      <w:bookmarkEnd w:id="3"/>
    </w:p>
    <w:p w14:paraId="7925B6BB" w14:textId="77777777" w:rsidR="009F4769" w:rsidRPr="00B07DF1" w:rsidRDefault="370FDD86" w:rsidP="55E7C2A0">
      <w:pPr>
        <w:pStyle w:val="NormalWeb"/>
        <w:numPr>
          <w:ilvl w:val="0"/>
          <w:numId w:val="1"/>
        </w:numPr>
        <w:rPr>
          <w:rFonts w:ascii="Arial" w:hAnsi="Arial" w:cs="Arial"/>
          <w:sz w:val="22"/>
          <w:szCs w:val="22"/>
        </w:rPr>
      </w:pPr>
      <w:r w:rsidRPr="55E7C2A0">
        <w:rPr>
          <w:rFonts w:ascii="Arial" w:hAnsi="Arial" w:cs="Arial"/>
          <w:sz w:val="22"/>
          <w:szCs w:val="22"/>
        </w:rPr>
        <w:t>Conduct a literature review encompassing poka-yoke, lean manufacturing, and modern digital assembly technologies.</w:t>
      </w:r>
    </w:p>
    <w:p w14:paraId="36E02E2D" w14:textId="77777777" w:rsidR="009F4769" w:rsidRPr="00B07DF1" w:rsidRDefault="370FDD86" w:rsidP="55E7C2A0">
      <w:pPr>
        <w:pStyle w:val="NormalWeb"/>
        <w:numPr>
          <w:ilvl w:val="0"/>
          <w:numId w:val="1"/>
        </w:numPr>
        <w:rPr>
          <w:rFonts w:ascii="Arial" w:hAnsi="Arial" w:cs="Arial"/>
          <w:sz w:val="22"/>
          <w:szCs w:val="22"/>
        </w:rPr>
      </w:pPr>
      <w:r w:rsidRPr="55E7C2A0">
        <w:rPr>
          <w:rFonts w:ascii="Arial" w:hAnsi="Arial" w:cs="Arial"/>
          <w:sz w:val="22"/>
          <w:szCs w:val="22"/>
        </w:rPr>
        <w:t>Identify common fastening mistakes and choose a suitable assembly task to model and test.</w:t>
      </w:r>
    </w:p>
    <w:p w14:paraId="51585322" w14:textId="77777777" w:rsidR="009F4769" w:rsidRPr="00B07DF1" w:rsidRDefault="370FDD86" w:rsidP="55E7C2A0">
      <w:pPr>
        <w:pStyle w:val="NormalWeb"/>
        <w:numPr>
          <w:ilvl w:val="0"/>
          <w:numId w:val="1"/>
        </w:numPr>
        <w:rPr>
          <w:rFonts w:ascii="Arial" w:hAnsi="Arial" w:cs="Arial"/>
          <w:sz w:val="22"/>
          <w:szCs w:val="22"/>
        </w:rPr>
      </w:pPr>
      <w:r w:rsidRPr="55E7C2A0">
        <w:rPr>
          <w:rFonts w:ascii="Arial" w:hAnsi="Arial" w:cs="Arial"/>
          <w:sz w:val="22"/>
          <w:szCs w:val="22"/>
        </w:rPr>
        <w:t>Configure Atlas Copco tools to use bolt-sequence control, torque/angle checking, and barcode verification.</w:t>
      </w:r>
    </w:p>
    <w:p w14:paraId="447A1093" w14:textId="5D2D87C9" w:rsidR="009F4769" w:rsidRPr="00B07DF1" w:rsidRDefault="370FDD86" w:rsidP="55E7C2A0">
      <w:pPr>
        <w:pStyle w:val="NormalWeb"/>
        <w:numPr>
          <w:ilvl w:val="0"/>
          <w:numId w:val="1"/>
        </w:numPr>
        <w:rPr>
          <w:rFonts w:ascii="Arial" w:hAnsi="Arial" w:cs="Arial"/>
          <w:sz w:val="22"/>
          <w:szCs w:val="22"/>
        </w:rPr>
      </w:pPr>
      <w:r w:rsidRPr="55E7C2A0">
        <w:rPr>
          <w:rFonts w:ascii="Arial" w:hAnsi="Arial" w:cs="Arial"/>
          <w:sz w:val="22"/>
          <w:szCs w:val="22"/>
        </w:rPr>
        <w:t>Test the system under both normal and deliberate</w:t>
      </w:r>
      <w:r w:rsidR="0081518E">
        <w:rPr>
          <w:rFonts w:ascii="Arial" w:hAnsi="Arial" w:cs="Arial"/>
          <w:sz w:val="22"/>
          <w:szCs w:val="22"/>
        </w:rPr>
        <w:t>-</w:t>
      </w:r>
      <w:r w:rsidRPr="55E7C2A0">
        <w:rPr>
          <w:rFonts w:ascii="Arial" w:hAnsi="Arial" w:cs="Arial"/>
          <w:sz w:val="22"/>
          <w:szCs w:val="22"/>
        </w:rPr>
        <w:t>error conditions to assess its ability to detect faults.</w:t>
      </w:r>
    </w:p>
    <w:p w14:paraId="19DAAD59" w14:textId="77777777" w:rsidR="009F4769" w:rsidRPr="00B07DF1" w:rsidRDefault="370FDD86" w:rsidP="55E7C2A0">
      <w:pPr>
        <w:pStyle w:val="NormalWeb"/>
        <w:numPr>
          <w:ilvl w:val="0"/>
          <w:numId w:val="1"/>
        </w:numPr>
        <w:rPr>
          <w:rFonts w:ascii="Arial" w:hAnsi="Arial" w:cs="Arial"/>
          <w:sz w:val="22"/>
          <w:szCs w:val="22"/>
        </w:rPr>
      </w:pPr>
      <w:r w:rsidRPr="55E7C2A0">
        <w:rPr>
          <w:rFonts w:ascii="Arial" w:hAnsi="Arial" w:cs="Arial"/>
          <w:sz w:val="22"/>
          <w:szCs w:val="22"/>
        </w:rPr>
        <w:t>Analyse the results to understand how much the system improves accuracy and reduces errors.</w:t>
      </w:r>
    </w:p>
    <w:p w14:paraId="7538EFEB" w14:textId="77777777" w:rsidR="009F4769" w:rsidRDefault="370FDD86" w:rsidP="55E7C2A0">
      <w:pPr>
        <w:pStyle w:val="NormalWeb"/>
        <w:numPr>
          <w:ilvl w:val="0"/>
          <w:numId w:val="1"/>
        </w:numPr>
        <w:rPr>
          <w:rFonts w:ascii="Arial" w:hAnsi="Arial" w:cs="Arial"/>
          <w:sz w:val="22"/>
          <w:szCs w:val="22"/>
        </w:rPr>
      </w:pPr>
      <w:r w:rsidRPr="55E7C2A0">
        <w:rPr>
          <w:rFonts w:ascii="Arial" w:hAnsi="Arial" w:cs="Arial"/>
          <w:sz w:val="22"/>
          <w:szCs w:val="22"/>
        </w:rPr>
        <w:lastRenderedPageBreak/>
        <w:t>Consider the wider impacts of the system, including commercial benefits, sustainability, and how it supports equality, diversity and inclusion (EDI) in the workplace.</w:t>
      </w:r>
    </w:p>
    <w:p w14:paraId="22B0FB2B" w14:textId="77777777" w:rsidR="00565C87" w:rsidRDefault="00565C87" w:rsidP="00565C87">
      <w:pPr>
        <w:pStyle w:val="NormalWeb"/>
        <w:ind w:left="360"/>
        <w:rPr>
          <w:rFonts w:ascii="Arial" w:hAnsi="Arial" w:cs="Arial"/>
          <w:sz w:val="22"/>
          <w:szCs w:val="22"/>
        </w:rPr>
      </w:pPr>
    </w:p>
    <w:p w14:paraId="51B16AED" w14:textId="77777777" w:rsidR="009573B0" w:rsidRDefault="009573B0" w:rsidP="00565C87">
      <w:pPr>
        <w:pStyle w:val="NormalWeb"/>
        <w:ind w:left="360"/>
        <w:rPr>
          <w:rFonts w:ascii="Arial" w:hAnsi="Arial" w:cs="Arial"/>
          <w:sz w:val="22"/>
          <w:szCs w:val="22"/>
        </w:rPr>
      </w:pPr>
    </w:p>
    <w:p w14:paraId="511D0EAE" w14:textId="77777777" w:rsidR="009573B0" w:rsidRPr="00B07DF1" w:rsidRDefault="009573B0" w:rsidP="009F1878">
      <w:pPr>
        <w:pStyle w:val="NormalWeb"/>
        <w:rPr>
          <w:rFonts w:ascii="Arial" w:hAnsi="Arial" w:cs="Arial"/>
          <w:sz w:val="22"/>
          <w:szCs w:val="22"/>
        </w:rPr>
      </w:pPr>
    </w:p>
    <w:p w14:paraId="2458FA3E" w14:textId="15994D77" w:rsidR="009F4769" w:rsidRPr="001D5164" w:rsidRDefault="009F4769" w:rsidP="00341491">
      <w:pPr>
        <w:pStyle w:val="Heading1"/>
        <w:rPr>
          <w:sz w:val="22"/>
          <w:szCs w:val="22"/>
        </w:rPr>
      </w:pPr>
      <w:bookmarkStart w:id="4" w:name="_Toc228452366"/>
      <w:r w:rsidRPr="001D5164">
        <w:rPr>
          <w:rStyle w:val="Strong"/>
          <w:b/>
          <w:sz w:val="22"/>
          <w:szCs w:val="22"/>
        </w:rPr>
        <w:t>Background</w:t>
      </w:r>
      <w:bookmarkEnd w:id="4"/>
    </w:p>
    <w:p w14:paraId="27AAEA2E" w14:textId="71C24273" w:rsidR="008C3290" w:rsidRDefault="008C3290" w:rsidP="008C3290">
      <w:pPr>
        <w:spacing w:before="100" w:beforeAutospacing="1" w:after="100" w:afterAutospacing="1" w:line="300" w:lineRule="atLeast"/>
        <w:ind w:firstLine="0"/>
        <w:jc w:val="left"/>
        <w:rPr>
          <w:rFonts w:cs="Arial"/>
          <w:sz w:val="22"/>
          <w:szCs w:val="22"/>
        </w:rPr>
      </w:pPr>
      <w:r w:rsidRPr="001D0449">
        <w:rPr>
          <w:rFonts w:cs="Arial"/>
          <w:sz w:val="22"/>
          <w:szCs w:val="22"/>
        </w:rPr>
        <w:t>Modern manufacturing industries such as automotive, aerospace, and industrial engineering operate under increasing pressure to deliver high</w:t>
      </w:r>
      <w:r w:rsidRPr="001D0449">
        <w:rPr>
          <w:rFonts w:cs="Arial"/>
          <w:sz w:val="22"/>
          <w:szCs w:val="22"/>
        </w:rPr>
        <w:noBreakHyphen/>
        <w:t>quality products with minimal defects and downtime. Despite advances in automation, fastening operations remain a major source of assembly errors, including incorrect torque application, missed fasteners, and improper tightening sequences. These issues continue to contribute to rework, warranty claims, and safety risks, particularly in safety</w:t>
      </w:r>
      <w:r w:rsidRPr="001D0449">
        <w:rPr>
          <w:rFonts w:cs="Arial"/>
          <w:sz w:val="22"/>
          <w:szCs w:val="22"/>
        </w:rPr>
        <w:t>-</w:t>
      </w:r>
      <w:r w:rsidRPr="001D0449">
        <w:rPr>
          <w:rFonts w:cs="Arial"/>
          <w:sz w:val="22"/>
          <w:szCs w:val="22"/>
        </w:rPr>
        <w:t>critical applications (</w:t>
      </w:r>
      <w:proofErr w:type="spellStart"/>
      <w:r w:rsidRPr="001D0449">
        <w:rPr>
          <w:rFonts w:cs="Arial"/>
          <w:sz w:val="22"/>
          <w:szCs w:val="22"/>
        </w:rPr>
        <w:t>Croccolo</w:t>
      </w:r>
      <w:proofErr w:type="spellEnd"/>
      <w:r w:rsidRPr="001D0449">
        <w:rPr>
          <w:rFonts w:cs="Arial"/>
          <w:sz w:val="22"/>
          <w:szCs w:val="22"/>
        </w:rPr>
        <w:t xml:space="preserve"> et</w:t>
      </w:r>
      <w:r w:rsidRPr="001D0449">
        <w:rPr>
          <w:rFonts w:cs="Arial"/>
          <w:sz w:val="22"/>
          <w:szCs w:val="22"/>
        </w:rPr>
        <w:t xml:space="preserve"> </w:t>
      </w:r>
      <w:r w:rsidRPr="001D0449">
        <w:rPr>
          <w:rFonts w:cs="Arial"/>
          <w:sz w:val="22"/>
          <w:szCs w:val="22"/>
        </w:rPr>
        <w:t>al.,</w:t>
      </w:r>
      <w:r w:rsidRPr="001D0449">
        <w:rPr>
          <w:rFonts w:cs="Arial"/>
          <w:sz w:val="22"/>
          <w:szCs w:val="22"/>
        </w:rPr>
        <w:t xml:space="preserve"> </w:t>
      </w:r>
      <w:r w:rsidRPr="001D0449">
        <w:rPr>
          <w:rFonts w:cs="Arial"/>
          <w:sz w:val="22"/>
          <w:szCs w:val="22"/>
        </w:rPr>
        <w:t>2023).</w:t>
      </w:r>
      <w:r w:rsidRPr="001D0449">
        <w:rPr>
          <w:rFonts w:cs="Arial"/>
          <w:sz w:val="22"/>
          <w:szCs w:val="22"/>
        </w:rPr>
        <w:t xml:space="preserve"> </w:t>
      </w:r>
      <w:r w:rsidRPr="001D0449">
        <w:rPr>
          <w:rFonts w:cs="Arial"/>
          <w:sz w:val="22"/>
          <w:szCs w:val="22"/>
        </w:rPr>
        <w:t xml:space="preserve">To mitigate these challenges, </w:t>
      </w:r>
      <w:r w:rsidR="00514EC4">
        <w:rPr>
          <w:rFonts w:cs="Arial"/>
          <w:sz w:val="22"/>
          <w:szCs w:val="22"/>
        </w:rPr>
        <w:t xml:space="preserve">the </w:t>
      </w:r>
      <w:r w:rsidRPr="001D0449">
        <w:rPr>
          <w:rFonts w:cs="Arial"/>
          <w:sz w:val="22"/>
          <w:szCs w:val="22"/>
        </w:rPr>
        <w:t>industry has progressively adopted error</w:t>
      </w:r>
      <w:r w:rsidRPr="001D0449">
        <w:rPr>
          <w:rFonts w:cs="Arial"/>
          <w:sz w:val="22"/>
          <w:szCs w:val="22"/>
        </w:rPr>
        <w:noBreakHyphen/>
        <w:t>proofed (poka</w:t>
      </w:r>
      <w:r w:rsidRPr="001D0449">
        <w:rPr>
          <w:rFonts w:cs="Arial"/>
          <w:sz w:val="22"/>
          <w:szCs w:val="22"/>
        </w:rPr>
        <w:noBreakHyphen/>
        <w:t>yoke) assembly lines, where mistakes are prevented or detected immediately at source. Originally introduced by Shingo as part of the Toyota Production System, poka-yoke principles focus on eliminating human error through process design rather than post-process inspection (Shingo, 1986; Ohno, 1988). With the emergence of Industry 4.0, error</w:t>
      </w:r>
      <w:r w:rsidRPr="001D0449">
        <w:rPr>
          <w:rFonts w:cs="Arial"/>
          <w:sz w:val="22"/>
          <w:szCs w:val="22"/>
        </w:rPr>
        <w:noBreakHyphen/>
        <w:t>proofing has evolved from purely mechanical solutions to digitally enabled systems that use sensors, programmable controllers, and real</w:t>
      </w:r>
      <w:r w:rsidRPr="001D0449">
        <w:rPr>
          <w:rFonts w:cs="Arial"/>
          <w:sz w:val="22"/>
          <w:szCs w:val="22"/>
        </w:rPr>
        <w:noBreakHyphen/>
        <w:t>time data analytics to enforce correct assembly behaviour (Romero et al., 2022).</w:t>
      </w:r>
    </w:p>
    <w:p w14:paraId="2419C8E0" w14:textId="77777777" w:rsidR="0055155B" w:rsidRDefault="0055155B" w:rsidP="0055155B">
      <w:pPr>
        <w:keepNext/>
        <w:spacing w:before="100" w:beforeAutospacing="1" w:after="100" w:afterAutospacing="1" w:line="300" w:lineRule="atLeast"/>
        <w:ind w:firstLine="0"/>
        <w:jc w:val="left"/>
      </w:pPr>
      <w:r>
        <w:fldChar w:fldCharType="begin"/>
      </w:r>
      <w:r>
        <w:instrText xml:space="preserve"> INCLUDEPICTURE "https://www.assemblymag.com/ext/resources/Issues/2019/January/Alines/asb0119lines2.webp?t=1548275209" \* MERGEFORMATINET </w:instrText>
      </w:r>
      <w:r>
        <w:fldChar w:fldCharType="separate"/>
      </w:r>
      <w:r>
        <w:rPr>
          <w:noProof/>
        </w:rPr>
        <w:drawing>
          <wp:inline distT="0" distB="0" distL="0" distR="0" wp14:anchorId="03C2C080" wp14:editId="2F60587D">
            <wp:extent cx="5760085" cy="3518535"/>
            <wp:effectExtent l="0" t="0" r="5715" b="0"/>
            <wp:docPr id="1546273734" name="Picture 8" descr="Humans Still Rule on Assembly Lines | 2019-01-23 |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umans Still Rule on Assembly Lines | 2019-01-23 | ASSEMBL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518535"/>
                    </a:xfrm>
                    <a:prstGeom prst="rect">
                      <a:avLst/>
                    </a:prstGeom>
                    <a:noFill/>
                    <a:ln>
                      <a:noFill/>
                    </a:ln>
                  </pic:spPr>
                </pic:pic>
              </a:graphicData>
            </a:graphic>
          </wp:inline>
        </w:drawing>
      </w:r>
      <w:r>
        <w:fldChar w:fldCharType="end"/>
      </w:r>
    </w:p>
    <w:p w14:paraId="7892906B" w14:textId="5FC6680A" w:rsidR="0055155B" w:rsidRPr="001D0449" w:rsidRDefault="0055155B" w:rsidP="0055155B">
      <w:pPr>
        <w:pStyle w:val="Caption"/>
        <w:rPr>
          <w:rFonts w:cs="Arial"/>
          <w:sz w:val="22"/>
          <w:szCs w:val="22"/>
        </w:rPr>
      </w:pPr>
      <w:bookmarkStart w:id="5" w:name="_Toc228444266"/>
      <w:r>
        <w:t xml:space="preserve">Figure </w:t>
      </w:r>
      <w:r>
        <w:fldChar w:fldCharType="begin"/>
      </w:r>
      <w:r>
        <w:instrText xml:space="preserve"> SEQ Figure \* ARABIC </w:instrText>
      </w:r>
      <w:r>
        <w:fldChar w:fldCharType="separate"/>
      </w:r>
      <w:r>
        <w:rPr>
          <w:noProof/>
        </w:rPr>
        <w:t>1</w:t>
      </w:r>
      <w:r>
        <w:fldChar w:fldCharType="end"/>
      </w:r>
      <w:r>
        <w:t xml:space="preserve"> - Typical assembly line with manual fastening</w:t>
      </w:r>
      <w:bookmarkEnd w:id="5"/>
    </w:p>
    <w:p w14:paraId="62E6A9EB" w14:textId="77777777" w:rsidR="008C3290" w:rsidRPr="001D0449" w:rsidRDefault="008C3290" w:rsidP="008C3290">
      <w:pPr>
        <w:spacing w:before="100" w:beforeAutospacing="1" w:after="100" w:afterAutospacing="1" w:line="300" w:lineRule="atLeast"/>
        <w:ind w:firstLine="0"/>
        <w:jc w:val="left"/>
        <w:rPr>
          <w:rFonts w:cs="Arial"/>
          <w:sz w:val="22"/>
          <w:szCs w:val="22"/>
        </w:rPr>
      </w:pPr>
      <w:r w:rsidRPr="001D0449">
        <w:rPr>
          <w:rFonts w:cs="Arial"/>
          <w:sz w:val="22"/>
          <w:szCs w:val="22"/>
        </w:rPr>
        <w:lastRenderedPageBreak/>
        <w:t>State</w:t>
      </w:r>
      <w:r w:rsidRPr="001D0449">
        <w:rPr>
          <w:rFonts w:cs="Arial"/>
          <w:sz w:val="22"/>
          <w:szCs w:val="22"/>
        </w:rPr>
        <w:noBreakHyphen/>
        <w:t>of</w:t>
      </w:r>
      <w:r w:rsidRPr="001D0449">
        <w:rPr>
          <w:rFonts w:cs="Arial"/>
          <w:sz w:val="22"/>
          <w:szCs w:val="22"/>
        </w:rPr>
        <w:noBreakHyphen/>
        <w:t>the</w:t>
      </w:r>
      <w:r w:rsidRPr="001D0449">
        <w:rPr>
          <w:rFonts w:cs="Arial"/>
          <w:sz w:val="22"/>
          <w:szCs w:val="22"/>
        </w:rPr>
        <w:noBreakHyphen/>
        <w:t>art assembly lines now increasingly rely on smart tightening systems capable of monitoring torque, angle, speed, and current while providing full digital traceability. Research shows that such systems significantly improve fastening reliability and first</w:t>
      </w:r>
      <w:r w:rsidRPr="001D0449">
        <w:rPr>
          <w:rFonts w:cs="Arial"/>
          <w:sz w:val="22"/>
          <w:szCs w:val="22"/>
        </w:rPr>
        <w:noBreakHyphen/>
        <w:t>time</w:t>
      </w:r>
      <w:r w:rsidRPr="001D0449">
        <w:rPr>
          <w:rFonts w:cs="Arial"/>
          <w:sz w:val="22"/>
          <w:szCs w:val="22"/>
        </w:rPr>
        <w:noBreakHyphen/>
        <w:t>right performance compared with traditional torque</w:t>
      </w:r>
      <w:r w:rsidRPr="001D0449">
        <w:rPr>
          <w:rFonts w:cs="Arial"/>
          <w:sz w:val="22"/>
          <w:szCs w:val="22"/>
        </w:rPr>
        <w:noBreakHyphen/>
        <w:t>only approaches (Lu et al., 2020; Johansson and Nilsson, 2021). Commercial solutions such as Atlas Copco’s Tensor tools and Power Focus controllers exemplify this shift, enabling real</w:t>
      </w:r>
      <w:r w:rsidRPr="001D0449">
        <w:rPr>
          <w:rFonts w:cs="Arial"/>
          <w:sz w:val="22"/>
          <w:szCs w:val="22"/>
        </w:rPr>
        <w:noBreakHyphen/>
        <w:t>time monitoring, sequence enforcement, and analytics</w:t>
      </w:r>
      <w:r w:rsidRPr="001D0449">
        <w:rPr>
          <w:rFonts w:cs="Arial"/>
          <w:sz w:val="22"/>
          <w:szCs w:val="22"/>
        </w:rPr>
        <w:noBreakHyphen/>
        <w:t>driven quality improvement (Atlas Copco, 2024; Goecks et al., 2024).</w:t>
      </w:r>
    </w:p>
    <w:p w14:paraId="02BE3225" w14:textId="437C593C" w:rsidR="009F4769" w:rsidRPr="0055155B" w:rsidRDefault="008C3290" w:rsidP="0055155B">
      <w:pPr>
        <w:spacing w:before="100" w:beforeAutospacing="1" w:after="100" w:afterAutospacing="1" w:line="300" w:lineRule="atLeast"/>
        <w:ind w:firstLine="0"/>
        <w:jc w:val="left"/>
        <w:rPr>
          <w:rStyle w:val="Strong"/>
          <w:rFonts w:cs="Arial"/>
          <w:b w:val="0"/>
          <w:bCs w:val="0"/>
          <w:sz w:val="22"/>
          <w:szCs w:val="22"/>
        </w:rPr>
      </w:pPr>
      <w:r w:rsidRPr="001D0449">
        <w:rPr>
          <w:rFonts w:cs="Arial"/>
          <w:sz w:val="22"/>
          <w:szCs w:val="22"/>
        </w:rPr>
        <w:t>Overall, the manufacturing sector is moving towards smart, data</w:t>
      </w:r>
      <w:r w:rsidRPr="001D0449">
        <w:rPr>
          <w:rFonts w:cs="Arial"/>
          <w:sz w:val="22"/>
          <w:szCs w:val="22"/>
        </w:rPr>
        <w:noBreakHyphen/>
        <w:t>driven, error</w:t>
      </w:r>
      <w:r w:rsidRPr="001D0449">
        <w:rPr>
          <w:rFonts w:cs="Arial"/>
          <w:sz w:val="22"/>
          <w:szCs w:val="22"/>
        </w:rPr>
        <w:noBreakHyphen/>
        <w:t>proofed assembly lines where quality assurance is embedded directly into the process. This project is positioned within this industrial transition and investigates how modern smart tightening technologies can be configured to enhance fastening reliability, traceability, and manufacturing quality.</w:t>
      </w:r>
    </w:p>
    <w:p w14:paraId="627BFF8B" w14:textId="77020083" w:rsidR="009F4769" w:rsidRPr="001D5164" w:rsidRDefault="009F4769" w:rsidP="00341491">
      <w:pPr>
        <w:pStyle w:val="Heading1"/>
        <w:rPr>
          <w:rStyle w:val="Strong"/>
          <w:b/>
          <w:sz w:val="22"/>
          <w:szCs w:val="22"/>
        </w:rPr>
      </w:pPr>
      <w:bookmarkStart w:id="6" w:name="_Toc228452367"/>
      <w:r w:rsidRPr="001D5164">
        <w:rPr>
          <w:rStyle w:val="Strong"/>
          <w:b/>
          <w:sz w:val="22"/>
          <w:szCs w:val="22"/>
        </w:rPr>
        <w:t>Literature Review</w:t>
      </w:r>
      <w:bookmarkEnd w:id="6"/>
    </w:p>
    <w:p w14:paraId="4A0770BB"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This literature review aims to analyse current research relating to fastening quality, error-proofing techniques and the increasing use of digital tightening systems within modern manufacturing. It will identify the key parameters that influence bolted-joint performance, such as preload accuracy, torque-angle behaviour, joint conditions and operator consistency, while also outlining the common reasons for failure reported in context to industry. In addition, the review will examine how smart tools, including Atlas Copco’s Power Focus and Tensor platforms, are used to enforce correct tightening sequences, provide real-time verification and improve traceability. The significance of these technological developments, both for process reliability and wider manufacturing performance, will be evaluated throughout.</w:t>
      </w:r>
    </w:p>
    <w:p w14:paraId="1A7C8BBB" w14:textId="716F78A6" w:rsidR="009F4769" w:rsidRPr="001D5164" w:rsidRDefault="009F4769" w:rsidP="00341491">
      <w:pPr>
        <w:pStyle w:val="Heading2"/>
        <w:rPr>
          <w:sz w:val="22"/>
          <w:szCs w:val="22"/>
        </w:rPr>
      </w:pPr>
      <w:bookmarkStart w:id="7" w:name="_Toc228452368"/>
      <w:r w:rsidRPr="00B07DF1">
        <w:rPr>
          <w:rStyle w:val="Strong"/>
          <w:b/>
          <w:bCs/>
          <w:sz w:val="22"/>
          <w:szCs w:val="22"/>
        </w:rPr>
        <w:t>Poka-Yoke in Manufacturing</w:t>
      </w:r>
      <w:bookmarkEnd w:id="7"/>
    </w:p>
    <w:p w14:paraId="37093796"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Poka-yoke, introduced by Shigeo Shingo in the 1960s, is a cornerstone of lean manufacturing aimed at mistake-proofing processes to achieve zero defects. It works by preventing errors or detecting them immediately so that defects do not reach the customer. Traditional poka-yoke devices</w:t>
      </w:r>
      <w:r>
        <w:rPr>
          <w:rFonts w:ascii="Arial" w:hAnsi="Arial" w:cs="Arial"/>
          <w:sz w:val="22"/>
          <w:szCs w:val="22"/>
        </w:rPr>
        <w:t xml:space="preserve">, </w:t>
      </w:r>
      <w:r w:rsidRPr="00B07DF1">
        <w:rPr>
          <w:rFonts w:ascii="Arial" w:hAnsi="Arial" w:cs="Arial"/>
          <w:sz w:val="22"/>
          <w:szCs w:val="22"/>
        </w:rPr>
        <w:t>such as fixtures, sensors, and guided instructions</w:t>
      </w:r>
      <w:r>
        <w:rPr>
          <w:rFonts w:ascii="Arial" w:hAnsi="Arial" w:cs="Arial"/>
          <w:sz w:val="22"/>
          <w:szCs w:val="22"/>
        </w:rPr>
        <w:t xml:space="preserve">, </w:t>
      </w:r>
      <w:r w:rsidRPr="00B07DF1">
        <w:rPr>
          <w:rFonts w:ascii="Arial" w:hAnsi="Arial" w:cs="Arial"/>
          <w:sz w:val="22"/>
          <w:szCs w:val="22"/>
        </w:rPr>
        <w:t>are widely recogni</w:t>
      </w:r>
      <w:r>
        <w:rPr>
          <w:rFonts w:ascii="Arial" w:hAnsi="Arial" w:cs="Arial"/>
          <w:sz w:val="22"/>
          <w:szCs w:val="22"/>
        </w:rPr>
        <w:t>s</w:t>
      </w:r>
      <w:r w:rsidRPr="00B07DF1">
        <w:rPr>
          <w:rFonts w:ascii="Arial" w:hAnsi="Arial" w:cs="Arial"/>
          <w:sz w:val="22"/>
          <w:szCs w:val="22"/>
        </w:rPr>
        <w:t>ed for their simplicity and cost-effectiveness in reducing variability and improving first-time-right performance. Recent studies emphasi</w:t>
      </w:r>
      <w:r>
        <w:rPr>
          <w:rFonts w:ascii="Arial" w:hAnsi="Arial" w:cs="Arial"/>
          <w:sz w:val="22"/>
          <w:szCs w:val="22"/>
        </w:rPr>
        <w:t>s</w:t>
      </w:r>
      <w:r w:rsidRPr="00B07DF1">
        <w:rPr>
          <w:rFonts w:ascii="Arial" w:hAnsi="Arial" w:cs="Arial"/>
          <w:sz w:val="22"/>
          <w:szCs w:val="22"/>
        </w:rPr>
        <w:t>e that digitali</w:t>
      </w:r>
      <w:r>
        <w:rPr>
          <w:rFonts w:ascii="Arial" w:hAnsi="Arial" w:cs="Arial"/>
          <w:sz w:val="22"/>
          <w:szCs w:val="22"/>
        </w:rPr>
        <w:t>s</w:t>
      </w:r>
      <w:r w:rsidRPr="00B07DF1">
        <w:rPr>
          <w:rFonts w:ascii="Arial" w:hAnsi="Arial" w:cs="Arial"/>
          <w:sz w:val="22"/>
          <w:szCs w:val="22"/>
        </w:rPr>
        <w:t>ation has transformed poka-yoke systems into intelligent error-proofing tools integrated with cyber-physical production systems, enabling real-time data collection and predictive analytics for near-zero defect manufacturing.</w:t>
      </w:r>
    </w:p>
    <w:p w14:paraId="77A6473C"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 xml:space="preserve">Akhtar and Tyagi (2021) highlight that poka-yoke strategies significantly reduce human error in repetitive tasks, such as spot welding, by embedding preventive and detection mechanisms at the source of variation. Similarly, </w:t>
      </w:r>
      <w:proofErr w:type="spellStart"/>
      <w:r w:rsidRPr="00B07DF1">
        <w:rPr>
          <w:rFonts w:ascii="Arial" w:hAnsi="Arial" w:cs="Arial"/>
          <w:sz w:val="22"/>
          <w:szCs w:val="22"/>
        </w:rPr>
        <w:t>Malega</w:t>
      </w:r>
      <w:proofErr w:type="spellEnd"/>
      <w:r w:rsidRPr="00B07DF1">
        <w:rPr>
          <w:rFonts w:ascii="Arial" w:hAnsi="Arial" w:cs="Arial"/>
          <w:sz w:val="22"/>
          <w:szCs w:val="22"/>
        </w:rPr>
        <w:t xml:space="preserve"> (2018) argues that poka-yoke is most effective when combined with continuous feedback loops, ensuring that mistakes are corrected before escalating into costly defects. Case studies in </w:t>
      </w:r>
      <w:r>
        <w:rPr>
          <w:rFonts w:ascii="Arial" w:hAnsi="Arial" w:cs="Arial"/>
          <w:sz w:val="22"/>
          <w:szCs w:val="22"/>
        </w:rPr>
        <w:t xml:space="preserve">the </w:t>
      </w:r>
      <w:r w:rsidRPr="00B07DF1">
        <w:rPr>
          <w:rFonts w:ascii="Arial" w:hAnsi="Arial" w:cs="Arial"/>
          <w:sz w:val="22"/>
          <w:szCs w:val="22"/>
        </w:rPr>
        <w:t xml:space="preserve">automotive and adhesive industries report productivity improvements of up to 25% when poka-yoke systems are systematically implemented </w:t>
      </w:r>
      <w:r>
        <w:rPr>
          <w:rFonts w:ascii="Arial" w:hAnsi="Arial" w:cs="Arial"/>
          <w:sz w:val="22"/>
          <w:szCs w:val="22"/>
        </w:rPr>
        <w:t>with</w:t>
      </w:r>
      <w:r w:rsidRPr="00B07DF1">
        <w:rPr>
          <w:rFonts w:ascii="Arial" w:hAnsi="Arial" w:cs="Arial"/>
          <w:sz w:val="22"/>
          <w:szCs w:val="22"/>
        </w:rPr>
        <w:t xml:space="preserve"> lean principles.</w:t>
      </w:r>
    </w:p>
    <w:p w14:paraId="4107CF85"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 xml:space="preserve">However, </w:t>
      </w:r>
      <w:r>
        <w:rPr>
          <w:rFonts w:ascii="Arial" w:hAnsi="Arial" w:cs="Arial"/>
          <w:sz w:val="22"/>
          <w:szCs w:val="22"/>
        </w:rPr>
        <w:t xml:space="preserve">new studies </w:t>
      </w:r>
      <w:r w:rsidRPr="00B07DF1">
        <w:rPr>
          <w:rFonts w:ascii="Arial" w:hAnsi="Arial" w:cs="Arial"/>
          <w:sz w:val="22"/>
          <w:szCs w:val="22"/>
        </w:rPr>
        <w:t xml:space="preserve">suggest that poka-yoke alone is insufficient in highly complex environments. </w:t>
      </w:r>
      <w:r>
        <w:rPr>
          <w:rFonts w:ascii="Arial" w:hAnsi="Arial" w:cs="Arial"/>
          <w:sz w:val="22"/>
          <w:szCs w:val="22"/>
        </w:rPr>
        <w:t xml:space="preserve">Integrating </w:t>
      </w:r>
      <w:r w:rsidRPr="00B07DF1">
        <w:rPr>
          <w:rFonts w:ascii="Arial" w:hAnsi="Arial" w:cs="Arial"/>
          <w:sz w:val="22"/>
          <w:szCs w:val="22"/>
        </w:rPr>
        <w:t>digital technologies</w:t>
      </w:r>
      <w:r>
        <w:rPr>
          <w:rFonts w:ascii="Arial" w:hAnsi="Arial" w:cs="Arial"/>
          <w:sz w:val="22"/>
          <w:szCs w:val="22"/>
        </w:rPr>
        <w:t xml:space="preserve">, </w:t>
      </w:r>
      <w:r w:rsidRPr="00B07DF1">
        <w:rPr>
          <w:rFonts w:ascii="Arial" w:hAnsi="Arial" w:cs="Arial"/>
          <w:sz w:val="22"/>
          <w:szCs w:val="22"/>
        </w:rPr>
        <w:t>such as IoT sensors and smart controllers</w:t>
      </w:r>
      <w:r>
        <w:rPr>
          <w:rFonts w:ascii="Arial" w:hAnsi="Arial" w:cs="Arial"/>
          <w:sz w:val="22"/>
          <w:szCs w:val="22"/>
        </w:rPr>
        <w:t xml:space="preserve">, </w:t>
      </w:r>
      <w:r w:rsidRPr="00B07DF1">
        <w:rPr>
          <w:rFonts w:ascii="Arial" w:hAnsi="Arial" w:cs="Arial"/>
          <w:sz w:val="22"/>
          <w:szCs w:val="22"/>
        </w:rPr>
        <w:t>is essential to adapt poka-yoke for Industry 4.0, allowing dynamic error-proofing in flexible assembly lines.</w:t>
      </w:r>
    </w:p>
    <w:p w14:paraId="63B0EB6B" w14:textId="62443000" w:rsidR="009F4769" w:rsidRPr="001D5164" w:rsidRDefault="009F4769" w:rsidP="00341491">
      <w:pPr>
        <w:pStyle w:val="Heading2"/>
        <w:rPr>
          <w:sz w:val="22"/>
          <w:szCs w:val="22"/>
        </w:rPr>
      </w:pPr>
      <w:bookmarkStart w:id="8" w:name="_Toc228452369"/>
      <w:r w:rsidRPr="00B07DF1">
        <w:rPr>
          <w:rStyle w:val="Strong"/>
          <w:b/>
          <w:bCs/>
          <w:sz w:val="22"/>
          <w:szCs w:val="22"/>
        </w:rPr>
        <w:lastRenderedPageBreak/>
        <w:t>Smart Assembly and Industry 4.0</w:t>
      </w:r>
      <w:bookmarkEnd w:id="8"/>
    </w:p>
    <w:p w14:paraId="15445A5D"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Industry 4.0 has transformed assembly processes by introducing smart tools, IoT connectivity, and data-driven decision-making. Smart tightening systems now capture torque and angle data, guide operators, and communicate with production networks in real time. These capabilities not only implement correct tightening sequences but also enable full traceability and predictive maintenance, reducing rework and downtime.</w:t>
      </w:r>
    </w:p>
    <w:p w14:paraId="7A4B6A3D"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Beck &amp; Pollitzer (2025) note that integrating technologies such as collaborative robots, augmented reality, and digital twins into assembly lines enhances flexibility and quality control, particularly in high-variation environments like automotive and aerospace. By leveraging torque-trace analytics, manufacturers can identify anomalies early, improving joint integrity and reducing warranty claims. This digital transformation complements poka-yoke principles by embedding error-proofing into smart systems rather than relying solely on physical devices.</w:t>
      </w:r>
    </w:p>
    <w:p w14:paraId="3A3798CD" w14:textId="6797C31C" w:rsidR="009F4769" w:rsidRDefault="009F4769" w:rsidP="00341491">
      <w:pPr>
        <w:pStyle w:val="Heading2"/>
        <w:rPr>
          <w:rStyle w:val="Strong"/>
          <w:b/>
          <w:bCs/>
          <w:sz w:val="22"/>
          <w:szCs w:val="22"/>
        </w:rPr>
      </w:pPr>
      <w:bookmarkStart w:id="9" w:name="_Toc228452370"/>
      <w:r w:rsidRPr="00B07DF1">
        <w:rPr>
          <w:rStyle w:val="Strong"/>
          <w:b/>
          <w:bCs/>
          <w:sz w:val="22"/>
          <w:szCs w:val="22"/>
        </w:rPr>
        <w:t>Current Problems in Fastening and Assembly Processes</w:t>
      </w:r>
      <w:bookmarkEnd w:id="9"/>
    </w:p>
    <w:p w14:paraId="01EDC6DE" w14:textId="77777777" w:rsidR="009F4769" w:rsidRPr="00091D87" w:rsidRDefault="009F4769" w:rsidP="009F4769">
      <w:pPr>
        <w:pStyle w:val="NormalWeb"/>
        <w:rPr>
          <w:rFonts w:ascii="Arial" w:hAnsi="Arial" w:cs="Arial"/>
          <w:sz w:val="22"/>
          <w:szCs w:val="22"/>
        </w:rPr>
      </w:pPr>
      <w:r w:rsidRPr="00091D87">
        <w:rPr>
          <w:rFonts w:ascii="Arial" w:hAnsi="Arial" w:cs="Arial"/>
          <w:sz w:val="22"/>
          <w:szCs w:val="22"/>
        </w:rPr>
        <w:t xml:space="preserve">Fastening and assembly processes are critical in manufacturing, </w:t>
      </w:r>
      <w:r>
        <w:rPr>
          <w:rFonts w:ascii="Arial" w:hAnsi="Arial" w:cs="Arial"/>
          <w:sz w:val="22"/>
          <w:szCs w:val="22"/>
        </w:rPr>
        <w:t>but</w:t>
      </w:r>
      <w:r w:rsidRPr="00091D87">
        <w:rPr>
          <w:rFonts w:ascii="Arial" w:hAnsi="Arial" w:cs="Arial"/>
          <w:sz w:val="22"/>
          <w:szCs w:val="22"/>
        </w:rPr>
        <w:t xml:space="preserve"> they remain prone to several re</w:t>
      </w:r>
      <w:r>
        <w:rPr>
          <w:rFonts w:ascii="Arial" w:hAnsi="Arial" w:cs="Arial"/>
          <w:sz w:val="22"/>
          <w:szCs w:val="22"/>
        </w:rPr>
        <w:t>c</w:t>
      </w:r>
      <w:r w:rsidRPr="00091D87">
        <w:rPr>
          <w:rFonts w:ascii="Arial" w:hAnsi="Arial" w:cs="Arial"/>
          <w:sz w:val="22"/>
          <w:szCs w:val="22"/>
        </w:rPr>
        <w:t>urring issues. Common problems include preload loss, fatigue failures, and incorrect torque application, which can compromise joint integrity (</w:t>
      </w:r>
      <w:proofErr w:type="spellStart"/>
      <w:r w:rsidRPr="00091D87">
        <w:rPr>
          <w:rFonts w:ascii="Arial" w:hAnsi="Arial" w:cs="Arial"/>
          <w:sz w:val="22"/>
          <w:szCs w:val="22"/>
        </w:rPr>
        <w:t>Croccolo</w:t>
      </w:r>
      <w:proofErr w:type="spellEnd"/>
      <w:r w:rsidRPr="00091D87">
        <w:rPr>
          <w:rFonts w:ascii="Arial" w:hAnsi="Arial" w:cs="Arial"/>
          <w:sz w:val="22"/>
          <w:szCs w:val="22"/>
        </w:rPr>
        <w:t xml:space="preserve"> et al., 2023). Misalignment and over</w:t>
      </w:r>
      <w:r>
        <w:rPr>
          <w:rFonts w:ascii="Arial" w:hAnsi="Arial" w:cs="Arial"/>
          <w:sz w:val="22"/>
          <w:szCs w:val="22"/>
        </w:rPr>
        <w:t xml:space="preserve">- or </w:t>
      </w:r>
      <w:r w:rsidRPr="00091D87">
        <w:rPr>
          <w:rFonts w:ascii="Arial" w:hAnsi="Arial" w:cs="Arial"/>
          <w:sz w:val="22"/>
          <w:szCs w:val="22"/>
        </w:rPr>
        <w:t xml:space="preserve">under-tightening are also frequent defects, often resulting from insufficient process control or operator error (Lee, 2025). Furthermore, studies highlight </w:t>
      </w:r>
      <w:proofErr w:type="gramStart"/>
      <w:r w:rsidRPr="00091D87">
        <w:rPr>
          <w:rFonts w:ascii="Arial" w:hAnsi="Arial" w:cs="Arial"/>
          <w:sz w:val="22"/>
          <w:szCs w:val="22"/>
        </w:rPr>
        <w:t>that human factors</w:t>
      </w:r>
      <w:proofErr w:type="gramEnd"/>
      <w:r w:rsidRPr="00091D87">
        <w:rPr>
          <w:rFonts w:ascii="Arial" w:hAnsi="Arial" w:cs="Arial"/>
          <w:sz w:val="22"/>
          <w:szCs w:val="22"/>
        </w:rPr>
        <w:t>, such as in</w:t>
      </w:r>
      <w:r>
        <w:rPr>
          <w:rFonts w:ascii="Arial" w:hAnsi="Arial" w:cs="Arial"/>
          <w:sz w:val="22"/>
          <w:szCs w:val="22"/>
        </w:rPr>
        <w:t>adequate</w:t>
      </w:r>
      <w:r w:rsidRPr="00091D87">
        <w:rPr>
          <w:rFonts w:ascii="Arial" w:hAnsi="Arial" w:cs="Arial"/>
          <w:sz w:val="22"/>
          <w:szCs w:val="22"/>
        </w:rPr>
        <w:t xml:space="preserve"> training and </w:t>
      </w:r>
      <w:r>
        <w:rPr>
          <w:rFonts w:ascii="Arial" w:hAnsi="Arial" w:cs="Arial"/>
          <w:sz w:val="22"/>
          <w:szCs w:val="22"/>
        </w:rPr>
        <w:t xml:space="preserve">a </w:t>
      </w:r>
      <w:r w:rsidRPr="00091D87">
        <w:rPr>
          <w:rFonts w:ascii="Arial" w:hAnsi="Arial" w:cs="Arial"/>
          <w:sz w:val="22"/>
          <w:szCs w:val="22"/>
        </w:rPr>
        <w:t>lack of standardi</w:t>
      </w:r>
      <w:r>
        <w:rPr>
          <w:rFonts w:ascii="Arial" w:hAnsi="Arial" w:cs="Arial"/>
          <w:sz w:val="22"/>
          <w:szCs w:val="22"/>
        </w:rPr>
        <w:t>s</w:t>
      </w:r>
      <w:r w:rsidRPr="00091D87">
        <w:rPr>
          <w:rFonts w:ascii="Arial" w:hAnsi="Arial" w:cs="Arial"/>
          <w:sz w:val="22"/>
          <w:szCs w:val="22"/>
        </w:rPr>
        <w:t>ed procedures, exacerbate these failures (Pierce, 2025). These challenges underline the need for robust quality assurance and advanced fastening technologies to mitigate risks.</w:t>
      </w:r>
    </w:p>
    <w:p w14:paraId="19F2F6B0"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Despite technological advances, several fastening challenges persist:</w:t>
      </w:r>
    </w:p>
    <w:p w14:paraId="18EE6EB9" w14:textId="77777777" w:rsidR="009F4769" w:rsidRPr="00B07DF1" w:rsidRDefault="009F4769" w:rsidP="009F4769">
      <w:pPr>
        <w:numPr>
          <w:ilvl w:val="0"/>
          <w:numId w:val="25"/>
        </w:numPr>
        <w:spacing w:before="100" w:beforeAutospacing="1" w:after="100" w:afterAutospacing="1" w:line="240" w:lineRule="auto"/>
        <w:jc w:val="left"/>
        <w:rPr>
          <w:rFonts w:cs="Arial"/>
          <w:sz w:val="22"/>
          <w:szCs w:val="22"/>
        </w:rPr>
      </w:pPr>
      <w:r w:rsidRPr="00B07DF1">
        <w:rPr>
          <w:rStyle w:val="Strong"/>
          <w:rFonts w:cs="Arial"/>
          <w:sz w:val="22"/>
          <w:szCs w:val="22"/>
        </w:rPr>
        <w:t>Under- and Over-Tightening / Preload Loss:</w:t>
      </w:r>
      <w:r w:rsidRPr="00B07DF1">
        <w:rPr>
          <w:rFonts w:cs="Arial"/>
          <w:sz w:val="22"/>
          <w:szCs w:val="22"/>
        </w:rPr>
        <w:t xml:space="preserve"> Incorrect preload remains a leading cause of bolt failures, leading to vibration, fatigue, or thread stripping.</w:t>
      </w:r>
    </w:p>
    <w:p w14:paraId="0E1A5CD7" w14:textId="77777777" w:rsidR="009F4769" w:rsidRPr="00B07DF1" w:rsidRDefault="009F4769" w:rsidP="009F4769">
      <w:pPr>
        <w:numPr>
          <w:ilvl w:val="0"/>
          <w:numId w:val="25"/>
        </w:numPr>
        <w:spacing w:before="100" w:beforeAutospacing="1" w:after="100" w:afterAutospacing="1" w:line="240" w:lineRule="auto"/>
        <w:jc w:val="left"/>
        <w:rPr>
          <w:rFonts w:cs="Arial"/>
          <w:sz w:val="22"/>
          <w:szCs w:val="22"/>
        </w:rPr>
      </w:pPr>
      <w:r w:rsidRPr="00B07DF1">
        <w:rPr>
          <w:rStyle w:val="Strong"/>
          <w:rFonts w:cs="Arial"/>
          <w:sz w:val="22"/>
          <w:szCs w:val="22"/>
        </w:rPr>
        <w:t>Incorrect Tightening Sequence:</w:t>
      </w:r>
      <w:r w:rsidRPr="00B07DF1">
        <w:rPr>
          <w:rFonts w:cs="Arial"/>
          <w:sz w:val="22"/>
          <w:szCs w:val="22"/>
        </w:rPr>
        <w:t xml:space="preserve"> Ignoring prescribed sequences can warp joints, especially in aerospace and automotive assemblies.</w:t>
      </w:r>
    </w:p>
    <w:p w14:paraId="24686F56" w14:textId="77777777" w:rsidR="009F4769" w:rsidRPr="00B07DF1" w:rsidRDefault="009F4769" w:rsidP="009F4769">
      <w:pPr>
        <w:numPr>
          <w:ilvl w:val="0"/>
          <w:numId w:val="25"/>
        </w:numPr>
        <w:spacing w:before="100" w:beforeAutospacing="1" w:after="100" w:afterAutospacing="1" w:line="240" w:lineRule="auto"/>
        <w:jc w:val="left"/>
        <w:rPr>
          <w:rFonts w:cs="Arial"/>
          <w:sz w:val="22"/>
          <w:szCs w:val="22"/>
        </w:rPr>
      </w:pPr>
      <w:r w:rsidRPr="00B07DF1">
        <w:rPr>
          <w:rStyle w:val="Strong"/>
          <w:rFonts w:cs="Arial"/>
          <w:sz w:val="22"/>
          <w:szCs w:val="22"/>
        </w:rPr>
        <w:t>Tool Inaccuracies and Calibration Issues:</w:t>
      </w:r>
      <w:r w:rsidRPr="00B07DF1">
        <w:rPr>
          <w:rFonts w:cs="Arial"/>
          <w:sz w:val="22"/>
          <w:szCs w:val="22"/>
        </w:rPr>
        <w:t xml:space="preserve"> Poor calibration and operator error contribute to inconsistent torque results.</w:t>
      </w:r>
    </w:p>
    <w:p w14:paraId="5583F7CE" w14:textId="77777777" w:rsidR="009F4769" w:rsidRPr="00B07DF1" w:rsidRDefault="009F4769" w:rsidP="009F4769">
      <w:pPr>
        <w:numPr>
          <w:ilvl w:val="0"/>
          <w:numId w:val="25"/>
        </w:numPr>
        <w:spacing w:before="100" w:beforeAutospacing="1" w:after="100" w:afterAutospacing="1" w:line="240" w:lineRule="auto"/>
        <w:jc w:val="left"/>
        <w:rPr>
          <w:rFonts w:cs="Arial"/>
          <w:sz w:val="22"/>
          <w:szCs w:val="22"/>
        </w:rPr>
      </w:pPr>
      <w:r w:rsidRPr="00B07DF1">
        <w:rPr>
          <w:rStyle w:val="Strong"/>
          <w:rFonts w:cs="Arial"/>
          <w:sz w:val="22"/>
          <w:szCs w:val="22"/>
        </w:rPr>
        <w:t>Surface and Material Variability:</w:t>
      </w:r>
      <w:r w:rsidRPr="00B07DF1">
        <w:rPr>
          <w:rFonts w:cs="Arial"/>
          <w:sz w:val="22"/>
          <w:szCs w:val="22"/>
        </w:rPr>
        <w:t xml:space="preserve"> Rust, lubrication differences, and temperature fluctuations affect friction, making torque unpredictable.</w:t>
      </w:r>
    </w:p>
    <w:p w14:paraId="42C67134" w14:textId="77777777" w:rsidR="009F4769" w:rsidRPr="00B07DF1" w:rsidRDefault="009F4769" w:rsidP="009F4769">
      <w:pPr>
        <w:numPr>
          <w:ilvl w:val="0"/>
          <w:numId w:val="25"/>
        </w:numPr>
        <w:spacing w:before="100" w:beforeAutospacing="1" w:after="100" w:afterAutospacing="1" w:line="240" w:lineRule="auto"/>
        <w:jc w:val="left"/>
        <w:rPr>
          <w:rFonts w:cs="Arial"/>
          <w:sz w:val="22"/>
          <w:szCs w:val="22"/>
        </w:rPr>
      </w:pPr>
      <w:r w:rsidRPr="00B07DF1">
        <w:rPr>
          <w:rStyle w:val="Strong"/>
          <w:rFonts w:cs="Arial"/>
          <w:sz w:val="22"/>
          <w:szCs w:val="22"/>
        </w:rPr>
        <w:t>Poor Traceability:</w:t>
      </w:r>
      <w:r w:rsidRPr="00B07DF1">
        <w:rPr>
          <w:rFonts w:cs="Arial"/>
          <w:sz w:val="22"/>
          <w:szCs w:val="22"/>
        </w:rPr>
        <w:t xml:space="preserve"> Many factories still record only final torque values, limiting root-cause analysis.</w:t>
      </w:r>
    </w:p>
    <w:p w14:paraId="51F1A9C9" w14:textId="77777777" w:rsidR="009F4769" w:rsidRPr="00B07DF1" w:rsidRDefault="009F4769" w:rsidP="009F4769">
      <w:pPr>
        <w:numPr>
          <w:ilvl w:val="0"/>
          <w:numId w:val="25"/>
        </w:numPr>
        <w:spacing w:before="100" w:beforeAutospacing="1" w:after="100" w:afterAutospacing="1" w:line="240" w:lineRule="auto"/>
        <w:jc w:val="left"/>
        <w:rPr>
          <w:rFonts w:cs="Arial"/>
          <w:sz w:val="22"/>
          <w:szCs w:val="22"/>
        </w:rPr>
      </w:pPr>
      <w:r w:rsidRPr="00B07DF1">
        <w:rPr>
          <w:rStyle w:val="Strong"/>
          <w:rFonts w:cs="Arial"/>
          <w:sz w:val="22"/>
          <w:szCs w:val="22"/>
        </w:rPr>
        <w:t>Challenges in Flexible or Low-Volume Assembly:</w:t>
      </w:r>
      <w:r w:rsidRPr="00B07DF1">
        <w:rPr>
          <w:rFonts w:cs="Arial"/>
          <w:sz w:val="22"/>
          <w:szCs w:val="22"/>
        </w:rPr>
        <w:t xml:space="preserve"> Automated solutions often struggle with variation, requiring adaptable poka-yoke systems.</w:t>
      </w:r>
    </w:p>
    <w:p w14:paraId="3F0B7250"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These issues underscore the need for integrated solutions combining poka-yoke principles with smart technologies.</w:t>
      </w:r>
    </w:p>
    <w:p w14:paraId="352D4F4A" w14:textId="7A6C6653" w:rsidR="009F4769" w:rsidRPr="001D5164" w:rsidRDefault="009F4769" w:rsidP="00341491">
      <w:pPr>
        <w:pStyle w:val="Heading2"/>
        <w:rPr>
          <w:sz w:val="22"/>
          <w:szCs w:val="22"/>
        </w:rPr>
      </w:pPr>
      <w:bookmarkStart w:id="10" w:name="_Toc228452371"/>
      <w:r w:rsidRPr="00B07DF1">
        <w:rPr>
          <w:rStyle w:val="Strong"/>
          <w:b/>
          <w:bCs/>
          <w:sz w:val="22"/>
          <w:szCs w:val="22"/>
        </w:rPr>
        <w:t>Atlas Copco Technologies and Smart Tool Capabilities</w:t>
      </w:r>
      <w:bookmarkEnd w:id="10"/>
    </w:p>
    <w:p w14:paraId="264796C3" w14:textId="77777777" w:rsidR="009F4769" w:rsidRPr="00CF25D2" w:rsidRDefault="009F4769" w:rsidP="009F4769">
      <w:pPr>
        <w:pStyle w:val="NormalWeb"/>
        <w:rPr>
          <w:rFonts w:ascii="Arial" w:hAnsi="Arial" w:cs="Arial"/>
          <w:sz w:val="22"/>
          <w:szCs w:val="22"/>
        </w:rPr>
      </w:pPr>
      <w:r w:rsidRPr="00CF25D2">
        <w:rPr>
          <w:rFonts w:ascii="Arial" w:hAnsi="Arial" w:cs="Arial"/>
          <w:sz w:val="22"/>
          <w:szCs w:val="22"/>
        </w:rPr>
        <w:t xml:space="preserve">Atlas Copco addresses these fastening challenges through advanced solutions such as </w:t>
      </w:r>
      <w:r w:rsidRPr="00CF25D2">
        <w:rPr>
          <w:rStyle w:val="Strong"/>
          <w:rFonts w:ascii="Arial" w:eastAsiaTheme="majorEastAsia" w:hAnsi="Arial" w:cs="Arial"/>
          <w:b w:val="0"/>
          <w:bCs w:val="0"/>
          <w:sz w:val="22"/>
          <w:szCs w:val="22"/>
        </w:rPr>
        <w:t>Power Focus controllers</w:t>
      </w:r>
      <w:r w:rsidRPr="00CF25D2">
        <w:rPr>
          <w:rFonts w:ascii="Arial" w:hAnsi="Arial" w:cs="Arial"/>
          <w:sz w:val="22"/>
          <w:szCs w:val="22"/>
        </w:rPr>
        <w:t xml:space="preserve"> and </w:t>
      </w:r>
      <w:r w:rsidRPr="00CF25D2">
        <w:rPr>
          <w:rStyle w:val="Strong"/>
          <w:rFonts w:ascii="Arial" w:eastAsiaTheme="majorEastAsia" w:hAnsi="Arial" w:cs="Arial"/>
          <w:b w:val="0"/>
          <w:bCs w:val="0"/>
          <w:sz w:val="22"/>
          <w:szCs w:val="22"/>
        </w:rPr>
        <w:t>Tensor tools</w:t>
      </w:r>
      <w:r w:rsidRPr="00CF25D2">
        <w:rPr>
          <w:rFonts w:ascii="Arial" w:hAnsi="Arial" w:cs="Arial"/>
          <w:sz w:val="22"/>
          <w:szCs w:val="22"/>
        </w:rPr>
        <w:t>, which offer:</w:t>
      </w:r>
    </w:p>
    <w:p w14:paraId="236F7841" w14:textId="77777777" w:rsidR="009F4769" w:rsidRPr="00B07DF1" w:rsidRDefault="009F4769" w:rsidP="009F4769">
      <w:pPr>
        <w:numPr>
          <w:ilvl w:val="0"/>
          <w:numId w:val="26"/>
        </w:numPr>
        <w:spacing w:before="100" w:beforeAutospacing="1" w:after="100" w:afterAutospacing="1" w:line="240" w:lineRule="auto"/>
        <w:jc w:val="left"/>
        <w:rPr>
          <w:rFonts w:cs="Arial"/>
          <w:sz w:val="22"/>
          <w:szCs w:val="22"/>
        </w:rPr>
      </w:pPr>
      <w:r w:rsidRPr="00B07DF1">
        <w:rPr>
          <w:rFonts w:cs="Arial"/>
          <w:sz w:val="22"/>
          <w:szCs w:val="22"/>
        </w:rPr>
        <w:t>Real-time torque and angle monitoring</w:t>
      </w:r>
    </w:p>
    <w:p w14:paraId="06651F0C" w14:textId="77777777" w:rsidR="009F4769" w:rsidRPr="00B07DF1" w:rsidRDefault="009F4769" w:rsidP="009F4769">
      <w:pPr>
        <w:numPr>
          <w:ilvl w:val="0"/>
          <w:numId w:val="26"/>
        </w:numPr>
        <w:spacing w:before="100" w:beforeAutospacing="1" w:after="100" w:afterAutospacing="1" w:line="240" w:lineRule="auto"/>
        <w:jc w:val="left"/>
        <w:rPr>
          <w:rFonts w:cs="Arial"/>
          <w:sz w:val="22"/>
          <w:szCs w:val="22"/>
        </w:rPr>
      </w:pPr>
      <w:r w:rsidRPr="00B07DF1">
        <w:rPr>
          <w:rFonts w:cs="Arial"/>
          <w:sz w:val="22"/>
          <w:szCs w:val="22"/>
        </w:rPr>
        <w:t>Enforced tightening sequences</w:t>
      </w:r>
    </w:p>
    <w:p w14:paraId="7064C322" w14:textId="77777777" w:rsidR="009F4769" w:rsidRPr="00B07DF1" w:rsidRDefault="009F4769" w:rsidP="009F4769">
      <w:pPr>
        <w:numPr>
          <w:ilvl w:val="0"/>
          <w:numId w:val="26"/>
        </w:numPr>
        <w:spacing w:before="100" w:beforeAutospacing="1" w:after="100" w:afterAutospacing="1" w:line="240" w:lineRule="auto"/>
        <w:jc w:val="left"/>
        <w:rPr>
          <w:rFonts w:cs="Arial"/>
          <w:sz w:val="22"/>
          <w:szCs w:val="22"/>
        </w:rPr>
      </w:pPr>
      <w:r w:rsidRPr="00B07DF1">
        <w:rPr>
          <w:rFonts w:cs="Arial"/>
          <w:sz w:val="22"/>
          <w:szCs w:val="22"/>
        </w:rPr>
        <w:t>Barcode verification for job authentication</w:t>
      </w:r>
    </w:p>
    <w:p w14:paraId="649EDCE5" w14:textId="77777777" w:rsidR="009F4769" w:rsidRPr="00B07DF1" w:rsidRDefault="009F4769" w:rsidP="009F4769">
      <w:pPr>
        <w:numPr>
          <w:ilvl w:val="0"/>
          <w:numId w:val="26"/>
        </w:numPr>
        <w:spacing w:before="100" w:beforeAutospacing="1" w:after="100" w:afterAutospacing="1" w:line="240" w:lineRule="auto"/>
        <w:jc w:val="left"/>
        <w:rPr>
          <w:rFonts w:cs="Arial"/>
          <w:sz w:val="22"/>
          <w:szCs w:val="22"/>
        </w:rPr>
      </w:pPr>
      <w:r w:rsidRPr="00B07DF1">
        <w:rPr>
          <w:rFonts w:cs="Arial"/>
          <w:sz w:val="22"/>
          <w:szCs w:val="22"/>
        </w:rPr>
        <w:t>Comprehensive data logging for traceability</w:t>
      </w:r>
    </w:p>
    <w:p w14:paraId="4D7840A5" w14:textId="73379C82" w:rsidR="009F4769" w:rsidRPr="00B07DF1" w:rsidRDefault="009F4769" w:rsidP="009F4769">
      <w:pPr>
        <w:pStyle w:val="NormalWeb"/>
        <w:rPr>
          <w:rFonts w:ascii="Arial" w:hAnsi="Arial" w:cs="Arial"/>
          <w:sz w:val="22"/>
          <w:szCs w:val="22"/>
        </w:rPr>
      </w:pPr>
      <w:r w:rsidRPr="00B07DF1">
        <w:rPr>
          <w:rFonts w:ascii="Arial" w:hAnsi="Arial" w:cs="Arial"/>
          <w:sz w:val="22"/>
          <w:szCs w:val="22"/>
        </w:rPr>
        <w:lastRenderedPageBreak/>
        <w:t xml:space="preserve">The PF6 Flex system exemplifies modular automation, enabling flexible assembly for diverse automotive powertrain configurations while reducing cycle time and footprint. Additionally, Atlas Copco’s cordless </w:t>
      </w:r>
      <w:proofErr w:type="spellStart"/>
      <w:r w:rsidRPr="00B07DF1">
        <w:rPr>
          <w:rFonts w:ascii="Arial" w:hAnsi="Arial" w:cs="Arial"/>
          <w:sz w:val="22"/>
          <w:szCs w:val="22"/>
        </w:rPr>
        <w:t>nutrunners</w:t>
      </w:r>
      <w:proofErr w:type="spellEnd"/>
      <w:r w:rsidRPr="00B07DF1">
        <w:rPr>
          <w:rFonts w:ascii="Arial" w:hAnsi="Arial" w:cs="Arial"/>
          <w:sz w:val="22"/>
          <w:szCs w:val="22"/>
        </w:rPr>
        <w:t xml:space="preserve"> and </w:t>
      </w:r>
      <w:proofErr w:type="spellStart"/>
      <w:r w:rsidRPr="00B07DF1">
        <w:rPr>
          <w:rFonts w:ascii="Arial" w:hAnsi="Arial" w:cs="Arial"/>
          <w:sz w:val="22"/>
          <w:szCs w:val="22"/>
        </w:rPr>
        <w:t>STwrench</w:t>
      </w:r>
      <w:proofErr w:type="spellEnd"/>
      <w:r w:rsidRPr="00B07DF1">
        <w:rPr>
          <w:rFonts w:ascii="Arial" w:hAnsi="Arial" w:cs="Arial"/>
          <w:sz w:val="22"/>
          <w:szCs w:val="22"/>
        </w:rPr>
        <w:t xml:space="preserve"> smart torque wrenches provide ergonomic designs and integrated sensors for precision tightening. However, literature notes challenges such as high initial investment, training requirements, and integration complexity, which must be factored into cost-benefit analyses. </w:t>
      </w:r>
    </w:p>
    <w:p w14:paraId="6BEF7A97" w14:textId="4C957F48" w:rsidR="009F4769" w:rsidRPr="001D5164" w:rsidRDefault="009F4769" w:rsidP="00341491">
      <w:pPr>
        <w:pStyle w:val="Heading2"/>
        <w:rPr>
          <w:sz w:val="22"/>
          <w:szCs w:val="22"/>
        </w:rPr>
      </w:pPr>
      <w:bookmarkStart w:id="11" w:name="_Toc228452372"/>
      <w:r w:rsidRPr="00B07DF1">
        <w:rPr>
          <w:rStyle w:val="Strong"/>
          <w:b/>
          <w:bCs/>
          <w:sz w:val="22"/>
          <w:szCs w:val="22"/>
        </w:rPr>
        <w:t>Quality and Human Factors</w:t>
      </w:r>
      <w:bookmarkEnd w:id="11"/>
    </w:p>
    <w:p w14:paraId="5D3ED6E2" w14:textId="77777777" w:rsidR="009F4769" w:rsidRPr="003B5E44" w:rsidRDefault="009F4769" w:rsidP="009F4769">
      <w:pPr>
        <w:pStyle w:val="NormalWeb"/>
        <w:rPr>
          <w:rFonts w:ascii="Arial" w:hAnsi="Arial" w:cs="Arial"/>
          <w:sz w:val="22"/>
          <w:szCs w:val="22"/>
        </w:rPr>
      </w:pPr>
      <w:r w:rsidRPr="003B5E44">
        <w:rPr>
          <w:rFonts w:ascii="Arial" w:hAnsi="Arial" w:cs="Arial"/>
          <w:sz w:val="22"/>
          <w:szCs w:val="22"/>
        </w:rPr>
        <w:t>Quality in manufacturing is not solely determined by technical precision</w:t>
      </w:r>
      <w:r>
        <w:rPr>
          <w:rFonts w:ascii="Arial" w:hAnsi="Arial" w:cs="Arial"/>
          <w:sz w:val="22"/>
          <w:szCs w:val="22"/>
        </w:rPr>
        <w:t xml:space="preserve"> as</w:t>
      </w:r>
      <w:r w:rsidRPr="003B5E44">
        <w:rPr>
          <w:rFonts w:ascii="Arial" w:hAnsi="Arial" w:cs="Arial"/>
          <w:sz w:val="22"/>
          <w:szCs w:val="22"/>
        </w:rPr>
        <w:t xml:space="preserve"> human factors play a pivotal role. Research indicates that ergonomic design and operator workload significantly influence production quality outcomes (</w:t>
      </w:r>
      <w:proofErr w:type="spellStart"/>
      <w:r w:rsidRPr="003B5E44">
        <w:rPr>
          <w:rFonts w:ascii="Arial" w:hAnsi="Arial" w:cs="Arial"/>
          <w:sz w:val="22"/>
          <w:szCs w:val="22"/>
        </w:rPr>
        <w:t>Kolus</w:t>
      </w:r>
      <w:proofErr w:type="spellEnd"/>
      <w:r w:rsidRPr="003B5E44">
        <w:rPr>
          <w:rFonts w:ascii="Arial" w:hAnsi="Arial" w:cs="Arial"/>
          <w:sz w:val="22"/>
          <w:szCs w:val="22"/>
        </w:rPr>
        <w:t xml:space="preserve"> et al., 2018). In the context of Industry 4.0, the integration of automation has moved human roles toward supervisory and decision-making tasks, introducing new cognitive demands (Reiman et al., 2021). Poor consideration of these factors can lead to errors, reduced efficiency, and compromised product quality (Gruszka, 2018). Therefore, a systematic approach to human factors engineering is essential for sustaining high-quality standards in modern manufacturing environments.</w:t>
      </w:r>
    </w:p>
    <w:p w14:paraId="4EC688D2" w14:textId="6787DA4F" w:rsidR="009F4769" w:rsidRPr="001D5164" w:rsidRDefault="009F4769" w:rsidP="00341491">
      <w:pPr>
        <w:pStyle w:val="Heading2"/>
        <w:rPr>
          <w:sz w:val="22"/>
          <w:szCs w:val="22"/>
        </w:rPr>
      </w:pPr>
      <w:bookmarkStart w:id="12" w:name="_Toc228452373"/>
      <w:r w:rsidRPr="001D5164">
        <w:rPr>
          <w:rStyle w:val="Strong"/>
          <w:b/>
          <w:sz w:val="22"/>
          <w:szCs w:val="22"/>
        </w:rPr>
        <w:t>Sustainability and EDI</w:t>
      </w:r>
      <w:bookmarkEnd w:id="12"/>
    </w:p>
    <w:p w14:paraId="4FA0C82C" w14:textId="77777777" w:rsidR="009B4AAF" w:rsidRPr="009B4AAF" w:rsidRDefault="009B4AAF" w:rsidP="009B4AAF">
      <w:pPr>
        <w:pStyle w:val="NormalWeb"/>
        <w:spacing w:line="300" w:lineRule="atLeast"/>
        <w:rPr>
          <w:rFonts w:ascii="Arial" w:hAnsi="Arial" w:cs="Arial"/>
          <w:sz w:val="22"/>
          <w:szCs w:val="22"/>
        </w:rPr>
      </w:pPr>
      <w:r w:rsidRPr="009B4AAF">
        <w:rPr>
          <w:rFonts w:ascii="Arial" w:hAnsi="Arial" w:cs="Arial"/>
          <w:sz w:val="22"/>
          <w:szCs w:val="22"/>
        </w:rPr>
        <w:t>Smart error</w:t>
      </w:r>
      <w:r w:rsidRPr="009B4AAF">
        <w:rPr>
          <w:rFonts w:ascii="Arial" w:hAnsi="Arial" w:cs="Arial"/>
          <w:sz w:val="22"/>
          <w:szCs w:val="22"/>
        </w:rPr>
        <w:noBreakHyphen/>
        <w:t xml:space="preserve">proofing systems play an important role in supporting sustainable manufacturing by reducing scrap, rework, and unnecessary energy consumption, which are widely recognised as major contributors to environmental impact in production systems (EPA, 2021). The use of </w:t>
      </w:r>
      <w:r w:rsidRPr="009B4AAF">
        <w:rPr>
          <w:rStyle w:val="Strong"/>
          <w:rFonts w:ascii="Arial" w:hAnsi="Arial" w:cs="Arial"/>
          <w:b w:val="0"/>
          <w:bCs w:val="0"/>
          <w:sz w:val="22"/>
          <w:szCs w:val="22"/>
        </w:rPr>
        <w:t>electric tightening tools</w:t>
      </w:r>
      <w:r w:rsidRPr="009B4AAF">
        <w:rPr>
          <w:rFonts w:ascii="Arial" w:hAnsi="Arial" w:cs="Arial"/>
          <w:sz w:val="22"/>
          <w:szCs w:val="22"/>
        </w:rPr>
        <w:t>, for example, eliminates the need for compressed air, resulting in lower energy demand, reduced carbon emissions, and improved overall energy efficiency when compared to traditional pneumatic systems (Atlas Copco, 2024). Studies on smart assembly and Industry 4.0 report that manufacturers adopting digitally connected tightening solutions achieve measurable reductions in CO</w:t>
      </w:r>
      <w:r w:rsidRPr="009B4AAF">
        <w:rPr>
          <w:rFonts w:ascii="Cambria Math" w:hAnsi="Cambria Math" w:cs="Cambria Math"/>
          <w:sz w:val="22"/>
          <w:szCs w:val="22"/>
        </w:rPr>
        <w:t>₂</w:t>
      </w:r>
      <w:r w:rsidRPr="009B4AAF">
        <w:rPr>
          <w:rFonts w:ascii="Arial" w:hAnsi="Arial" w:cs="Arial"/>
          <w:sz w:val="22"/>
          <w:szCs w:val="22"/>
        </w:rPr>
        <w:t xml:space="preserve"> emissions while improving alignment with circular economy principles through improved process control and reduced material waste (</w:t>
      </w:r>
      <w:proofErr w:type="spellStart"/>
      <w:r w:rsidRPr="009B4AAF">
        <w:rPr>
          <w:rFonts w:ascii="Arial" w:hAnsi="Arial" w:cs="Arial"/>
          <w:sz w:val="22"/>
          <w:szCs w:val="22"/>
        </w:rPr>
        <w:t>Dolgui</w:t>
      </w:r>
      <w:proofErr w:type="spellEnd"/>
      <w:r w:rsidRPr="009B4AAF">
        <w:rPr>
          <w:rFonts w:ascii="Arial" w:hAnsi="Arial" w:cs="Arial"/>
          <w:sz w:val="22"/>
          <w:szCs w:val="22"/>
        </w:rPr>
        <w:t xml:space="preserve"> et al., 2022).</w:t>
      </w:r>
    </w:p>
    <w:p w14:paraId="662C28BB" w14:textId="5E8DF8E7" w:rsidR="009B4AAF" w:rsidRPr="009B4AAF" w:rsidRDefault="009B4AAF" w:rsidP="009B4AAF">
      <w:pPr>
        <w:pStyle w:val="NormalWeb"/>
        <w:spacing w:line="300" w:lineRule="atLeast"/>
        <w:rPr>
          <w:rFonts w:ascii="Arial" w:hAnsi="Arial" w:cs="Arial"/>
          <w:sz w:val="22"/>
          <w:szCs w:val="22"/>
        </w:rPr>
      </w:pPr>
      <w:r w:rsidRPr="009B4AAF">
        <w:rPr>
          <w:rFonts w:ascii="Arial" w:hAnsi="Arial" w:cs="Arial"/>
          <w:sz w:val="22"/>
          <w:szCs w:val="22"/>
        </w:rPr>
        <w:t xml:space="preserve">In addition to environmental benefits, smart tightening technologies also contribute to </w:t>
      </w:r>
      <w:r w:rsidRPr="009B4AAF">
        <w:rPr>
          <w:rStyle w:val="Strong"/>
          <w:rFonts w:ascii="Arial" w:hAnsi="Arial" w:cs="Arial"/>
          <w:b w:val="0"/>
          <w:bCs w:val="0"/>
          <w:sz w:val="22"/>
          <w:szCs w:val="22"/>
        </w:rPr>
        <w:t>equity, diversity, and inclusion (EDI)</w:t>
      </w:r>
      <w:r w:rsidRPr="009B4AAF">
        <w:rPr>
          <w:rFonts w:ascii="Arial" w:hAnsi="Arial" w:cs="Arial"/>
          <w:sz w:val="22"/>
          <w:szCs w:val="22"/>
        </w:rPr>
        <w:t xml:space="preserve"> within manufacturing environments. Research on human</w:t>
      </w:r>
      <w:r w:rsidRPr="009B4AAF">
        <w:rPr>
          <w:rFonts w:ascii="Arial" w:hAnsi="Arial" w:cs="Arial"/>
          <w:sz w:val="22"/>
          <w:szCs w:val="22"/>
        </w:rPr>
        <w:noBreakHyphen/>
        <w:t>centred and ergonomic manufacturing systems highlights that reducing reliance on operator strength, experience, or technical literacy enables more consistent performance across a diverse workforce (</w:t>
      </w:r>
      <w:proofErr w:type="spellStart"/>
      <w:r w:rsidRPr="009B4AAF">
        <w:rPr>
          <w:rFonts w:ascii="Arial" w:hAnsi="Arial" w:cs="Arial"/>
          <w:sz w:val="22"/>
          <w:szCs w:val="22"/>
        </w:rPr>
        <w:t>Kolus</w:t>
      </w:r>
      <w:proofErr w:type="spellEnd"/>
      <w:r w:rsidRPr="009B4AAF">
        <w:rPr>
          <w:rFonts w:ascii="Arial" w:hAnsi="Arial" w:cs="Arial"/>
          <w:sz w:val="22"/>
          <w:szCs w:val="22"/>
        </w:rPr>
        <w:t xml:space="preserve"> et al., 2018). Guided tightening systems, automatic sequence enforcement, and real</w:t>
      </w:r>
      <w:r w:rsidRPr="009B4AAF">
        <w:rPr>
          <w:rFonts w:ascii="Arial" w:hAnsi="Arial" w:cs="Arial"/>
          <w:sz w:val="22"/>
          <w:szCs w:val="22"/>
        </w:rPr>
        <w:noBreakHyphen/>
        <w:t>time feedback create safer and more accessible workplaces by supporting operators with varying physical capabilities and skill levels, thereby promoting inclusivity while maintaining high</w:t>
      </w:r>
      <w:r>
        <w:rPr>
          <w:rFonts w:ascii="Arial" w:hAnsi="Arial" w:cs="Arial"/>
          <w:sz w:val="22"/>
          <w:szCs w:val="22"/>
        </w:rPr>
        <w:t>-</w:t>
      </w:r>
      <w:r w:rsidRPr="009B4AAF">
        <w:rPr>
          <w:rFonts w:ascii="Arial" w:hAnsi="Arial" w:cs="Arial"/>
          <w:sz w:val="22"/>
          <w:szCs w:val="22"/>
        </w:rPr>
        <w:t>quality standards (Reiman et al., 2021).</w:t>
      </w:r>
    </w:p>
    <w:p w14:paraId="75D9508A" w14:textId="77777777" w:rsidR="009F4769" w:rsidRPr="001D5164" w:rsidRDefault="009F4769" w:rsidP="00341491">
      <w:pPr>
        <w:pStyle w:val="Heading2"/>
        <w:rPr>
          <w:sz w:val="22"/>
          <w:szCs w:val="22"/>
        </w:rPr>
      </w:pPr>
      <w:bookmarkStart w:id="13" w:name="_Toc228452374"/>
      <w:r w:rsidRPr="001D5164">
        <w:rPr>
          <w:rStyle w:val="Strong"/>
          <w:b/>
          <w:sz w:val="22"/>
          <w:szCs w:val="22"/>
        </w:rPr>
        <w:t>Summary of Problems Addressed by the Project</w:t>
      </w:r>
      <w:bookmarkEnd w:id="13"/>
    </w:p>
    <w:p w14:paraId="2CF3C468"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This project aims to tackle:</w:t>
      </w:r>
    </w:p>
    <w:p w14:paraId="1EC29071" w14:textId="77777777" w:rsidR="009F4769" w:rsidRPr="00B07DF1" w:rsidRDefault="009F4769" w:rsidP="009F4769">
      <w:pPr>
        <w:numPr>
          <w:ilvl w:val="0"/>
          <w:numId w:val="27"/>
        </w:numPr>
        <w:spacing w:before="100" w:beforeAutospacing="1" w:after="100" w:afterAutospacing="1" w:line="240" w:lineRule="auto"/>
        <w:jc w:val="left"/>
        <w:rPr>
          <w:rFonts w:cs="Arial"/>
          <w:sz w:val="22"/>
          <w:szCs w:val="22"/>
        </w:rPr>
      </w:pPr>
      <w:r w:rsidRPr="00B07DF1">
        <w:rPr>
          <w:rFonts w:cs="Arial"/>
          <w:sz w:val="22"/>
          <w:szCs w:val="22"/>
        </w:rPr>
        <w:t>Incorrect preload (under- or over-tightening)</w:t>
      </w:r>
    </w:p>
    <w:p w14:paraId="292BFD8B" w14:textId="77777777" w:rsidR="009F4769" w:rsidRPr="00B07DF1" w:rsidRDefault="009F4769" w:rsidP="009F4769">
      <w:pPr>
        <w:numPr>
          <w:ilvl w:val="0"/>
          <w:numId w:val="27"/>
        </w:numPr>
        <w:spacing w:before="100" w:beforeAutospacing="1" w:after="100" w:afterAutospacing="1" w:line="240" w:lineRule="auto"/>
        <w:jc w:val="left"/>
        <w:rPr>
          <w:rFonts w:cs="Arial"/>
          <w:sz w:val="22"/>
          <w:szCs w:val="22"/>
        </w:rPr>
      </w:pPr>
      <w:r w:rsidRPr="00B07DF1">
        <w:rPr>
          <w:rFonts w:cs="Arial"/>
          <w:sz w:val="22"/>
          <w:szCs w:val="22"/>
        </w:rPr>
        <w:t>Wrong tightening sequence</w:t>
      </w:r>
    </w:p>
    <w:p w14:paraId="17AA83B5" w14:textId="77777777" w:rsidR="009F4769" w:rsidRPr="00B07DF1" w:rsidRDefault="009F4769" w:rsidP="009F4769">
      <w:pPr>
        <w:numPr>
          <w:ilvl w:val="0"/>
          <w:numId w:val="27"/>
        </w:numPr>
        <w:spacing w:before="100" w:beforeAutospacing="1" w:after="100" w:afterAutospacing="1" w:line="240" w:lineRule="auto"/>
        <w:jc w:val="left"/>
        <w:rPr>
          <w:rFonts w:cs="Arial"/>
          <w:sz w:val="22"/>
          <w:szCs w:val="22"/>
        </w:rPr>
      </w:pPr>
      <w:r w:rsidRPr="00B07DF1">
        <w:rPr>
          <w:rFonts w:cs="Arial"/>
          <w:sz w:val="22"/>
          <w:szCs w:val="22"/>
        </w:rPr>
        <w:t>Operator mistakes and tool inaccuracies</w:t>
      </w:r>
    </w:p>
    <w:p w14:paraId="038B71CD" w14:textId="77777777" w:rsidR="009F4769" w:rsidRPr="00B07DF1" w:rsidRDefault="009F4769" w:rsidP="009F4769">
      <w:pPr>
        <w:numPr>
          <w:ilvl w:val="0"/>
          <w:numId w:val="27"/>
        </w:numPr>
        <w:spacing w:before="100" w:beforeAutospacing="1" w:after="100" w:afterAutospacing="1" w:line="240" w:lineRule="auto"/>
        <w:jc w:val="left"/>
        <w:rPr>
          <w:rFonts w:cs="Arial"/>
          <w:sz w:val="22"/>
          <w:szCs w:val="22"/>
        </w:rPr>
      </w:pPr>
      <w:r w:rsidRPr="00B07DF1">
        <w:rPr>
          <w:rFonts w:cs="Arial"/>
          <w:sz w:val="22"/>
          <w:szCs w:val="22"/>
        </w:rPr>
        <w:t>Variable surface and material conditions</w:t>
      </w:r>
    </w:p>
    <w:p w14:paraId="17997E0C" w14:textId="77777777" w:rsidR="009F4769" w:rsidRPr="00B07DF1" w:rsidRDefault="009F4769" w:rsidP="009F4769">
      <w:pPr>
        <w:numPr>
          <w:ilvl w:val="0"/>
          <w:numId w:val="27"/>
        </w:numPr>
        <w:spacing w:before="100" w:beforeAutospacing="1" w:after="100" w:afterAutospacing="1" w:line="240" w:lineRule="auto"/>
        <w:jc w:val="left"/>
        <w:rPr>
          <w:rFonts w:cs="Arial"/>
          <w:sz w:val="22"/>
          <w:szCs w:val="22"/>
        </w:rPr>
      </w:pPr>
      <w:r w:rsidRPr="00B07DF1">
        <w:rPr>
          <w:rFonts w:cs="Arial"/>
          <w:sz w:val="22"/>
          <w:szCs w:val="22"/>
        </w:rPr>
        <w:t>Lack of traceability</w:t>
      </w:r>
    </w:p>
    <w:p w14:paraId="76854B27" w14:textId="77777777" w:rsidR="009F4769" w:rsidRPr="00B07DF1" w:rsidRDefault="009F4769" w:rsidP="009F4769">
      <w:pPr>
        <w:numPr>
          <w:ilvl w:val="0"/>
          <w:numId w:val="27"/>
        </w:numPr>
        <w:spacing w:before="100" w:beforeAutospacing="1" w:after="100" w:afterAutospacing="1" w:line="240" w:lineRule="auto"/>
        <w:jc w:val="left"/>
        <w:rPr>
          <w:rFonts w:cs="Arial"/>
          <w:sz w:val="22"/>
          <w:szCs w:val="22"/>
        </w:rPr>
      </w:pPr>
      <w:r w:rsidRPr="00B07DF1">
        <w:rPr>
          <w:rFonts w:cs="Arial"/>
          <w:sz w:val="22"/>
          <w:szCs w:val="22"/>
        </w:rPr>
        <w:t>Inflexibility in complex assembly environments</w:t>
      </w:r>
    </w:p>
    <w:p w14:paraId="72A10B3B" w14:textId="77777777" w:rsidR="009F4769" w:rsidRDefault="009F4769" w:rsidP="009F4769">
      <w:pPr>
        <w:pStyle w:val="NormalWeb"/>
        <w:rPr>
          <w:rFonts w:ascii="Arial" w:hAnsi="Arial" w:cs="Arial"/>
          <w:sz w:val="22"/>
          <w:szCs w:val="22"/>
        </w:rPr>
      </w:pPr>
      <w:r w:rsidRPr="00B07DF1">
        <w:rPr>
          <w:rFonts w:ascii="Arial" w:hAnsi="Arial" w:cs="Arial"/>
          <w:sz w:val="22"/>
          <w:szCs w:val="22"/>
        </w:rPr>
        <w:lastRenderedPageBreak/>
        <w:t>By integrating torque/angle validation, sequence control, barcode verification, and full data logging, the proposed system aligns with the literature’s recommendations for combining poka-yoke principles with Industry 4.0 technologies to achieve robust, sustainable, and human-centred fastening solutions.</w:t>
      </w:r>
    </w:p>
    <w:p w14:paraId="74006D33" w14:textId="77777777" w:rsidR="009F4769" w:rsidRPr="001D5164" w:rsidRDefault="009F4769" w:rsidP="00341491">
      <w:pPr>
        <w:pStyle w:val="Heading2"/>
        <w:rPr>
          <w:sz w:val="22"/>
          <w:szCs w:val="22"/>
        </w:rPr>
      </w:pPr>
      <w:bookmarkStart w:id="14" w:name="_Toc228452375"/>
      <w:r w:rsidRPr="001D5164">
        <w:rPr>
          <w:rStyle w:val="Strong"/>
          <w:b/>
          <w:sz w:val="22"/>
          <w:szCs w:val="22"/>
        </w:rPr>
        <w:t>Summary of Literature Review</w:t>
      </w:r>
      <w:bookmarkEnd w:id="14"/>
    </w:p>
    <w:p w14:paraId="4F6A2A8C" w14:textId="30D5E77A" w:rsidR="009F4769" w:rsidRPr="009F4769" w:rsidRDefault="009F4769" w:rsidP="009F4769">
      <w:pPr>
        <w:pStyle w:val="NormalWeb"/>
        <w:rPr>
          <w:rFonts w:ascii="Arial" w:hAnsi="Arial" w:cs="Arial"/>
          <w:sz w:val="22"/>
          <w:szCs w:val="22"/>
        </w:rPr>
      </w:pPr>
      <w:r w:rsidRPr="009F4769">
        <w:rPr>
          <w:rFonts w:ascii="Arial" w:hAnsi="Arial" w:cs="Arial"/>
          <w:sz w:val="22"/>
          <w:szCs w:val="22"/>
        </w:rPr>
        <w:t>The literature emphasi</w:t>
      </w:r>
      <w:r>
        <w:rPr>
          <w:rFonts w:ascii="Arial" w:hAnsi="Arial" w:cs="Arial"/>
          <w:sz w:val="22"/>
          <w:szCs w:val="22"/>
        </w:rPr>
        <w:t>s</w:t>
      </w:r>
      <w:r w:rsidRPr="009F4769">
        <w:rPr>
          <w:rFonts w:ascii="Arial" w:hAnsi="Arial" w:cs="Arial"/>
          <w:sz w:val="22"/>
          <w:szCs w:val="22"/>
        </w:rPr>
        <w:t xml:space="preserve">es the importance of error-proofing and smart technologies in modern manufacturing. </w:t>
      </w:r>
      <w:r w:rsidRPr="009F4769">
        <w:rPr>
          <w:rStyle w:val="Strong"/>
          <w:rFonts w:ascii="Arial" w:hAnsi="Arial" w:cs="Arial"/>
          <w:b w:val="0"/>
          <w:bCs w:val="0"/>
          <w:sz w:val="22"/>
          <w:szCs w:val="22"/>
        </w:rPr>
        <w:t>Poka-yoke</w:t>
      </w:r>
      <w:r w:rsidRPr="009F4769">
        <w:rPr>
          <w:rFonts w:ascii="Arial" w:hAnsi="Arial" w:cs="Arial"/>
          <w:sz w:val="22"/>
          <w:szCs w:val="22"/>
        </w:rPr>
        <w:t>, a lean manufacturing principle, remains fundamental for preventing defects at the source. Studies show that traditional poka-yoke devices</w:t>
      </w:r>
      <w:r>
        <w:rPr>
          <w:rFonts w:ascii="Arial" w:hAnsi="Arial" w:cs="Arial"/>
          <w:sz w:val="22"/>
          <w:szCs w:val="22"/>
        </w:rPr>
        <w:t xml:space="preserve">, </w:t>
      </w:r>
      <w:r w:rsidRPr="009F4769">
        <w:rPr>
          <w:rFonts w:ascii="Arial" w:hAnsi="Arial" w:cs="Arial"/>
          <w:sz w:val="22"/>
          <w:szCs w:val="22"/>
        </w:rPr>
        <w:t>such as fixtures and sensors</w:t>
      </w:r>
      <w:r>
        <w:rPr>
          <w:rFonts w:ascii="Arial" w:hAnsi="Arial" w:cs="Arial"/>
          <w:sz w:val="22"/>
          <w:szCs w:val="22"/>
        </w:rPr>
        <w:t xml:space="preserve">, </w:t>
      </w:r>
      <w:r w:rsidRPr="009F4769">
        <w:rPr>
          <w:rFonts w:ascii="Arial" w:hAnsi="Arial" w:cs="Arial"/>
          <w:sz w:val="22"/>
          <w:szCs w:val="22"/>
        </w:rPr>
        <w:t>significantly reduce variability and improve first-time-right performance, while integration with digital technologies enhances adaptability in complex environments.</w:t>
      </w:r>
    </w:p>
    <w:p w14:paraId="7CC2514C" w14:textId="16D64739" w:rsidR="00A3114A" w:rsidRDefault="370FDD86" w:rsidP="009F4769">
      <w:pPr>
        <w:pStyle w:val="NormalWeb"/>
        <w:rPr>
          <w:rFonts w:ascii="Arial" w:hAnsi="Arial" w:cs="Arial"/>
          <w:sz w:val="22"/>
          <w:szCs w:val="22"/>
        </w:rPr>
      </w:pPr>
      <w:r w:rsidRPr="55E7C2A0">
        <w:rPr>
          <w:rFonts w:ascii="Arial" w:hAnsi="Arial" w:cs="Arial"/>
          <w:sz w:val="22"/>
          <w:szCs w:val="22"/>
        </w:rPr>
        <w:t xml:space="preserve">The transition to </w:t>
      </w:r>
      <w:r w:rsidRPr="55E7C2A0">
        <w:rPr>
          <w:rStyle w:val="Strong"/>
          <w:rFonts w:ascii="Arial" w:hAnsi="Arial" w:cs="Arial"/>
          <w:b w:val="0"/>
          <w:bCs w:val="0"/>
          <w:sz w:val="22"/>
          <w:szCs w:val="22"/>
        </w:rPr>
        <w:t>Industry 4.0</w:t>
      </w:r>
      <w:r w:rsidRPr="55E7C2A0">
        <w:rPr>
          <w:rFonts w:ascii="Arial" w:hAnsi="Arial" w:cs="Arial"/>
          <w:sz w:val="22"/>
          <w:szCs w:val="22"/>
        </w:rPr>
        <w:t xml:space="preserve"> has transformed assembly processes </w:t>
      </w:r>
      <w:r w:rsidR="20C8BB20" w:rsidRPr="55E7C2A0">
        <w:rPr>
          <w:rFonts w:ascii="Arial" w:hAnsi="Arial" w:cs="Arial"/>
          <w:sz w:val="22"/>
          <w:szCs w:val="22"/>
        </w:rPr>
        <w:t xml:space="preserve">using </w:t>
      </w:r>
      <w:r w:rsidRPr="55E7C2A0">
        <w:rPr>
          <w:rFonts w:ascii="Arial" w:hAnsi="Arial" w:cs="Arial"/>
          <w:sz w:val="22"/>
          <w:szCs w:val="22"/>
        </w:rPr>
        <w:t xml:space="preserve">smart tools capable of real-time torque and angle monitoring, sequence enforcement, and full traceability. These innovations </w:t>
      </w:r>
      <w:r w:rsidR="20C8BB20" w:rsidRPr="55E7C2A0">
        <w:rPr>
          <w:rFonts w:ascii="Arial" w:hAnsi="Arial" w:cs="Arial"/>
          <w:sz w:val="22"/>
          <w:szCs w:val="22"/>
        </w:rPr>
        <w:t>balance</w:t>
      </w:r>
      <w:r w:rsidRPr="55E7C2A0">
        <w:rPr>
          <w:rFonts w:ascii="Arial" w:hAnsi="Arial" w:cs="Arial"/>
          <w:sz w:val="22"/>
          <w:szCs w:val="22"/>
        </w:rPr>
        <w:t xml:space="preserve"> poka-yoke principles by embedding error-proofing into connected systems, improving quality and reducing downtime</w:t>
      </w:r>
      <w:r w:rsidR="20C8BB20" w:rsidRPr="55E7C2A0">
        <w:rPr>
          <w:rFonts w:ascii="Arial" w:hAnsi="Arial" w:cs="Arial"/>
          <w:sz w:val="22"/>
          <w:szCs w:val="22"/>
        </w:rPr>
        <w:t>. D</w:t>
      </w:r>
      <w:r w:rsidRPr="55E7C2A0">
        <w:rPr>
          <w:rFonts w:ascii="Arial" w:hAnsi="Arial" w:cs="Arial"/>
          <w:sz w:val="22"/>
          <w:szCs w:val="22"/>
        </w:rPr>
        <w:t xml:space="preserve">espite these advances, recurring </w:t>
      </w:r>
      <w:r w:rsidRPr="55E7C2A0">
        <w:rPr>
          <w:rStyle w:val="Strong"/>
          <w:rFonts w:ascii="Arial" w:hAnsi="Arial" w:cs="Arial"/>
          <w:b w:val="0"/>
          <w:bCs w:val="0"/>
          <w:sz w:val="22"/>
          <w:szCs w:val="22"/>
        </w:rPr>
        <w:t>fastening problems</w:t>
      </w:r>
      <w:r w:rsidRPr="55E7C2A0">
        <w:rPr>
          <w:rFonts w:ascii="Arial" w:hAnsi="Arial" w:cs="Arial"/>
          <w:sz w:val="22"/>
          <w:szCs w:val="22"/>
        </w:rPr>
        <w:t xml:space="preserve"> persist, including preload loss, incorrect tightening sequences, tool inaccuracies, and poor traceability. Research highlights that these issues often stem from human error, inadequate training, and environmental variability, underscoring the need for integrated solutions.</w:t>
      </w:r>
    </w:p>
    <w:p w14:paraId="78845E71" w14:textId="6DEEE321" w:rsidR="009F4769" w:rsidRPr="009F4769" w:rsidRDefault="370FDD86" w:rsidP="009F4769">
      <w:pPr>
        <w:pStyle w:val="NormalWeb"/>
        <w:rPr>
          <w:rFonts w:ascii="Arial" w:hAnsi="Arial" w:cs="Arial"/>
          <w:sz w:val="22"/>
          <w:szCs w:val="22"/>
        </w:rPr>
      </w:pPr>
      <w:r w:rsidRPr="55E7C2A0">
        <w:rPr>
          <w:rFonts w:ascii="Arial" w:hAnsi="Arial" w:cs="Arial"/>
          <w:sz w:val="22"/>
          <w:szCs w:val="22"/>
        </w:rPr>
        <w:t xml:space="preserve">Manufacturers such as </w:t>
      </w:r>
      <w:r w:rsidRPr="55E7C2A0">
        <w:rPr>
          <w:rStyle w:val="Strong"/>
          <w:rFonts w:ascii="Arial" w:hAnsi="Arial" w:cs="Arial"/>
          <w:b w:val="0"/>
          <w:bCs w:val="0"/>
          <w:sz w:val="22"/>
          <w:szCs w:val="22"/>
        </w:rPr>
        <w:t>Atlas Copco</w:t>
      </w:r>
      <w:r w:rsidRPr="55E7C2A0">
        <w:rPr>
          <w:rFonts w:ascii="Arial" w:hAnsi="Arial" w:cs="Arial"/>
          <w:sz w:val="22"/>
          <w:szCs w:val="22"/>
        </w:rPr>
        <w:t xml:space="preserve"> address these challenges with advanced tightening systems featuring barcode verification, data logging, and ergonomic designs. However, literature notes barriers such as cost, training, and integration complexity.</w:t>
      </w:r>
      <w:r w:rsidR="20C8BB20" w:rsidRPr="55E7C2A0">
        <w:rPr>
          <w:rFonts w:ascii="Arial" w:hAnsi="Arial" w:cs="Arial"/>
          <w:sz w:val="22"/>
          <w:szCs w:val="22"/>
        </w:rPr>
        <w:t xml:space="preserve"> </w:t>
      </w:r>
      <w:r w:rsidRPr="55E7C2A0">
        <w:rPr>
          <w:rFonts w:ascii="Arial" w:hAnsi="Arial" w:cs="Arial"/>
          <w:sz w:val="22"/>
          <w:szCs w:val="22"/>
        </w:rPr>
        <w:t>Human factors remain critical to quality outcomes. Ergonomic design, cognitive workload, and operator-tool interaction significantly influence performance. Smart tools mitigate risks by guiding operators and validating steps, but success depends on intuitive interfaces and robust training.</w:t>
      </w:r>
      <w:r w:rsidR="7470A40C" w:rsidRPr="55E7C2A0">
        <w:rPr>
          <w:rFonts w:ascii="Arial" w:hAnsi="Arial" w:cs="Arial"/>
          <w:sz w:val="22"/>
          <w:szCs w:val="22"/>
        </w:rPr>
        <w:t xml:space="preserve"> </w:t>
      </w:r>
      <w:r w:rsidRPr="55E7C2A0">
        <w:rPr>
          <w:rFonts w:ascii="Arial" w:hAnsi="Arial" w:cs="Arial"/>
          <w:sz w:val="22"/>
          <w:szCs w:val="22"/>
        </w:rPr>
        <w:t xml:space="preserve">Finally, smart error-proofing systems contribute to </w:t>
      </w:r>
      <w:r w:rsidRPr="55E7C2A0">
        <w:rPr>
          <w:rStyle w:val="Strong"/>
          <w:rFonts w:ascii="Arial" w:hAnsi="Arial" w:cs="Arial"/>
          <w:b w:val="0"/>
          <w:bCs w:val="0"/>
          <w:sz w:val="22"/>
          <w:szCs w:val="22"/>
        </w:rPr>
        <w:t>sustainability and inclusivity</w:t>
      </w:r>
      <w:r w:rsidRPr="55E7C2A0">
        <w:rPr>
          <w:rFonts w:ascii="Arial" w:hAnsi="Arial" w:cs="Arial"/>
          <w:sz w:val="22"/>
          <w:szCs w:val="22"/>
        </w:rPr>
        <w:t xml:space="preserve"> by reducing waste, energy consumption, and reliance on operator strength or technical literacy. These benefits align with circular economy principles and equity goals.</w:t>
      </w:r>
    </w:p>
    <w:p w14:paraId="4F9061FC" w14:textId="50AF5F13" w:rsidR="00223FA1" w:rsidRDefault="009F4769" w:rsidP="00AC2915">
      <w:pPr>
        <w:pStyle w:val="NormalWeb"/>
        <w:rPr>
          <w:rFonts w:ascii="Arial" w:hAnsi="Arial" w:cs="Arial"/>
          <w:sz w:val="22"/>
          <w:szCs w:val="22"/>
        </w:rPr>
      </w:pPr>
      <w:r w:rsidRPr="009F4769">
        <w:rPr>
          <w:rFonts w:ascii="Arial" w:hAnsi="Arial" w:cs="Arial"/>
          <w:sz w:val="22"/>
          <w:szCs w:val="22"/>
        </w:rPr>
        <w:t>Overall, the literature supports combining poka-yoke principles with Industry 4.0 technologies to address fastening challenges, enhance quality, and promote sustainable, human-centred manufactur</w:t>
      </w:r>
      <w:r w:rsidR="00AC2915">
        <w:rPr>
          <w:rFonts w:ascii="Arial" w:hAnsi="Arial" w:cs="Arial"/>
          <w:sz w:val="22"/>
          <w:szCs w:val="22"/>
        </w:rPr>
        <w:t>i</w:t>
      </w:r>
      <w:r w:rsidRPr="009F4769">
        <w:rPr>
          <w:rFonts w:ascii="Arial" w:hAnsi="Arial" w:cs="Arial"/>
          <w:sz w:val="22"/>
          <w:szCs w:val="22"/>
        </w:rPr>
        <w:t>ng.</w:t>
      </w:r>
    </w:p>
    <w:p w14:paraId="2ED1D6D6" w14:textId="77777777" w:rsidR="00223FA1" w:rsidRDefault="00223FA1">
      <w:pPr>
        <w:spacing w:line="240" w:lineRule="auto"/>
        <w:ind w:firstLine="0"/>
        <w:jc w:val="left"/>
        <w:rPr>
          <w:rFonts w:cs="Arial"/>
          <w:sz w:val="22"/>
          <w:szCs w:val="22"/>
        </w:rPr>
      </w:pPr>
      <w:r>
        <w:rPr>
          <w:rFonts w:cs="Arial"/>
          <w:sz w:val="22"/>
          <w:szCs w:val="22"/>
        </w:rPr>
        <w:br w:type="page"/>
      </w:r>
    </w:p>
    <w:p w14:paraId="7FA85660" w14:textId="77777777" w:rsidR="00AC2915" w:rsidRPr="00B07DF1" w:rsidRDefault="00AC2915" w:rsidP="00AC2915">
      <w:pPr>
        <w:pStyle w:val="NormalWeb"/>
        <w:rPr>
          <w:rFonts w:ascii="Arial" w:hAnsi="Arial" w:cs="Arial"/>
          <w:sz w:val="22"/>
          <w:szCs w:val="22"/>
        </w:rPr>
      </w:pPr>
    </w:p>
    <w:p w14:paraId="2738BE36" w14:textId="23D7B6C4" w:rsidR="009F4769" w:rsidRPr="001D5164" w:rsidRDefault="00E47337" w:rsidP="00341491">
      <w:pPr>
        <w:pStyle w:val="Heading1"/>
        <w:rPr>
          <w:sz w:val="22"/>
          <w:szCs w:val="22"/>
        </w:rPr>
      </w:pPr>
      <w:bookmarkStart w:id="15" w:name="_Toc228452376"/>
      <w:r w:rsidRPr="001D5164">
        <w:rPr>
          <w:rStyle w:val="HTMLAcronym"/>
          <w:sz w:val="22"/>
          <w:szCs w:val="22"/>
        </w:rPr>
        <w:t>Methodology</w:t>
      </w:r>
      <w:bookmarkEnd w:id="15"/>
    </w:p>
    <w:p w14:paraId="0E536DDE" w14:textId="77777777" w:rsidR="00F41028" w:rsidRPr="00F41028" w:rsidRDefault="00F41028" w:rsidP="00F41028">
      <w:pPr>
        <w:spacing w:line="300" w:lineRule="atLeast"/>
        <w:ind w:firstLine="0"/>
        <w:jc w:val="left"/>
        <w:rPr>
          <w:rFonts w:cs="Arial"/>
          <w:sz w:val="22"/>
          <w:szCs w:val="22"/>
        </w:rPr>
      </w:pPr>
      <w:r w:rsidRPr="00F41028">
        <w:rPr>
          <w:rFonts w:cs="Arial"/>
          <w:sz w:val="22"/>
          <w:szCs w:val="22"/>
        </w:rPr>
        <w:t>This section outlines the research strategy implemented to achieve the project objectives. The methodology combines a case study approach with controlled experimental testing to evaluate the effectiveness of poka</w:t>
      </w:r>
      <w:r w:rsidRPr="00F41028">
        <w:rPr>
          <w:rFonts w:cs="Arial"/>
          <w:sz w:val="22"/>
          <w:szCs w:val="22"/>
        </w:rPr>
        <w:noBreakHyphen/>
        <w:t>yoke features in fastening processes. A case study approach is particularly appropriate for engineering research where the aim is to investigate a specific process or system within a realistic context, allowing detailed analysis of interactions between tools, operators, and process conditions (</w:t>
      </w:r>
      <w:proofErr w:type="spellStart"/>
      <w:r w:rsidRPr="00F41028">
        <w:rPr>
          <w:rFonts w:cs="Arial"/>
          <w:sz w:val="22"/>
          <w:szCs w:val="22"/>
        </w:rPr>
        <w:t>BachelorPrint</w:t>
      </w:r>
      <w:proofErr w:type="spellEnd"/>
      <w:r w:rsidRPr="00F41028">
        <w:rPr>
          <w:rFonts w:cs="Arial"/>
          <w:sz w:val="22"/>
          <w:szCs w:val="22"/>
        </w:rPr>
        <w:t>, n.d.). By focusing on a representative tightening task using industry</w:t>
      </w:r>
      <w:r w:rsidRPr="00F41028">
        <w:rPr>
          <w:rFonts w:cs="Arial"/>
          <w:sz w:val="22"/>
          <w:szCs w:val="22"/>
        </w:rPr>
        <w:noBreakHyphen/>
        <w:t>standard Atlas Copco equipment, the methodology ensures practical relevance while maintaining rigour through structured data collection and systematic analysis.</w:t>
      </w:r>
    </w:p>
    <w:p w14:paraId="465C371F" w14:textId="77777777" w:rsidR="007F30F2" w:rsidRDefault="00EA0D23" w:rsidP="007F30F2">
      <w:pPr>
        <w:pStyle w:val="NormalWeb"/>
        <w:keepNext/>
      </w:pPr>
      <w:r>
        <w:fldChar w:fldCharType="begin"/>
      </w:r>
      <w:r>
        <w:instrText xml:space="preserve"> INCLUDEPICTURE "https://www.bachelorprint.com/wp-content/uploads/2024/05/Case-study-process.png" \* MERGEFORMATINET </w:instrText>
      </w:r>
      <w:r>
        <w:fldChar w:fldCharType="separate"/>
      </w:r>
      <w:r>
        <w:rPr>
          <w:noProof/>
        </w:rPr>
        <w:drawing>
          <wp:inline distT="0" distB="0" distL="0" distR="0" wp14:anchorId="1B66A91B" wp14:editId="38DCE29B">
            <wp:extent cx="5760085" cy="2352675"/>
            <wp:effectExtent l="0" t="0" r="5715" b="0"/>
            <wp:docPr id="30992382" name="Picture 6" descr="Case Study ~ Definition, Types &amp;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Study ~ Definition, Types &amp; Examp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2352675"/>
                    </a:xfrm>
                    <a:prstGeom prst="rect">
                      <a:avLst/>
                    </a:prstGeom>
                    <a:noFill/>
                    <a:ln>
                      <a:noFill/>
                    </a:ln>
                  </pic:spPr>
                </pic:pic>
              </a:graphicData>
            </a:graphic>
          </wp:inline>
        </w:drawing>
      </w:r>
      <w:r>
        <w:fldChar w:fldCharType="end"/>
      </w:r>
    </w:p>
    <w:p w14:paraId="011A171C" w14:textId="7B5A2152" w:rsidR="00C0450D" w:rsidRDefault="007F30F2" w:rsidP="007F30F2">
      <w:pPr>
        <w:pStyle w:val="Caption"/>
      </w:pPr>
      <w:bookmarkStart w:id="16" w:name="_Toc228444267"/>
      <w:r>
        <w:t xml:space="preserve">Figure </w:t>
      </w:r>
      <w:r w:rsidR="003E6BF5">
        <w:fldChar w:fldCharType="begin"/>
      </w:r>
      <w:r w:rsidR="003E6BF5">
        <w:instrText xml:space="preserve"> SEQ Figure \* ARABIC </w:instrText>
      </w:r>
      <w:r w:rsidR="003E6BF5">
        <w:fldChar w:fldCharType="separate"/>
      </w:r>
      <w:r w:rsidR="0055155B">
        <w:rPr>
          <w:noProof/>
        </w:rPr>
        <w:t>2</w:t>
      </w:r>
      <w:r w:rsidR="003E6BF5">
        <w:rPr>
          <w:noProof/>
        </w:rPr>
        <w:fldChar w:fldCharType="end"/>
      </w:r>
      <w:r>
        <w:t xml:space="preserve"> - </w:t>
      </w:r>
      <w:r w:rsidRPr="000814B4">
        <w:t>Case Study Steps</w:t>
      </w:r>
      <w:bookmarkEnd w:id="16"/>
    </w:p>
    <w:p w14:paraId="2B13E25D" w14:textId="2D6A29C9" w:rsidR="00A95F1B" w:rsidRPr="00A95F1B" w:rsidRDefault="00A95F1B" w:rsidP="00A95F1B">
      <w:pPr>
        <w:pStyle w:val="NormalWeb"/>
        <w:spacing w:line="300" w:lineRule="atLeast"/>
        <w:rPr>
          <w:rFonts w:ascii="Arial" w:hAnsi="Arial" w:cs="Arial"/>
          <w:sz w:val="22"/>
          <w:szCs w:val="22"/>
        </w:rPr>
      </w:pPr>
      <w:r w:rsidRPr="00A95F1B">
        <w:rPr>
          <w:rFonts w:ascii="Arial" w:hAnsi="Arial" w:cs="Arial"/>
          <w:sz w:val="22"/>
          <w:szCs w:val="22"/>
        </w:rPr>
        <w:t xml:space="preserve">A </w:t>
      </w:r>
      <w:r w:rsidRPr="00A95F1B">
        <w:rPr>
          <w:rStyle w:val="Strong"/>
          <w:rFonts w:ascii="Arial" w:hAnsi="Arial" w:cs="Arial"/>
          <w:b w:val="0"/>
          <w:bCs w:val="0"/>
          <w:sz w:val="22"/>
          <w:szCs w:val="22"/>
        </w:rPr>
        <w:t>case study approach</w:t>
      </w:r>
      <w:r w:rsidR="007937A4">
        <w:rPr>
          <w:rFonts w:ascii="Arial" w:hAnsi="Arial" w:cs="Arial"/>
          <w:sz w:val="22"/>
          <w:szCs w:val="22"/>
        </w:rPr>
        <w:t xml:space="preserve">, shown in Figure </w:t>
      </w:r>
      <w:r w:rsidR="00331D40">
        <w:rPr>
          <w:rFonts w:ascii="Arial" w:hAnsi="Arial" w:cs="Arial"/>
          <w:sz w:val="22"/>
          <w:szCs w:val="22"/>
        </w:rPr>
        <w:t>2</w:t>
      </w:r>
      <w:r w:rsidR="007937A4">
        <w:rPr>
          <w:rFonts w:ascii="Arial" w:hAnsi="Arial" w:cs="Arial"/>
          <w:sz w:val="22"/>
          <w:szCs w:val="22"/>
        </w:rPr>
        <w:t xml:space="preserve">, </w:t>
      </w:r>
      <w:r w:rsidR="00920CA0">
        <w:rPr>
          <w:rFonts w:ascii="Arial" w:hAnsi="Arial" w:cs="Arial"/>
          <w:sz w:val="22"/>
          <w:szCs w:val="22"/>
        </w:rPr>
        <w:t>will be</w:t>
      </w:r>
      <w:r w:rsidRPr="00A95F1B">
        <w:rPr>
          <w:rFonts w:ascii="Arial" w:hAnsi="Arial" w:cs="Arial"/>
          <w:sz w:val="22"/>
          <w:szCs w:val="22"/>
        </w:rPr>
        <w:t xml:space="preserve"> adopted in this project to enable an in</w:t>
      </w:r>
      <w:r w:rsidRPr="00A95F1B">
        <w:rPr>
          <w:rFonts w:ascii="Arial" w:hAnsi="Arial" w:cs="Arial"/>
          <w:sz w:val="22"/>
          <w:szCs w:val="22"/>
        </w:rPr>
        <w:noBreakHyphen/>
        <w:t>depth examination of a smart poka</w:t>
      </w:r>
      <w:r w:rsidRPr="00A95F1B">
        <w:rPr>
          <w:rFonts w:ascii="Arial" w:hAnsi="Arial" w:cs="Arial"/>
          <w:sz w:val="22"/>
          <w:szCs w:val="22"/>
        </w:rPr>
        <w:noBreakHyphen/>
        <w:t xml:space="preserve">yoke tightening system within a realistic manufacturing context. Case study methods are widely used in engineering and manufacturing research where the objective is to investigate complex processes, tool interactions, and human–system behaviour in real or representative settings rather than isolated laboratory conditions (Yin, 2018). In line with the standard case study process, the first stage </w:t>
      </w:r>
      <w:r w:rsidR="00920CA0">
        <w:rPr>
          <w:rFonts w:ascii="Arial" w:hAnsi="Arial" w:cs="Arial"/>
          <w:sz w:val="22"/>
          <w:szCs w:val="22"/>
        </w:rPr>
        <w:t>is</w:t>
      </w:r>
      <w:r w:rsidRPr="00A95F1B">
        <w:rPr>
          <w:rFonts w:ascii="Arial" w:hAnsi="Arial" w:cs="Arial"/>
          <w:sz w:val="22"/>
          <w:szCs w:val="22"/>
        </w:rPr>
        <w:t xml:space="preserve"> </w:t>
      </w:r>
      <w:r w:rsidRPr="00A95F1B">
        <w:rPr>
          <w:rStyle w:val="Strong"/>
          <w:rFonts w:ascii="Arial" w:hAnsi="Arial" w:cs="Arial"/>
          <w:b w:val="0"/>
          <w:bCs w:val="0"/>
          <w:sz w:val="22"/>
          <w:szCs w:val="22"/>
        </w:rPr>
        <w:t>defining the case</w:t>
      </w:r>
      <w:r w:rsidRPr="00A95F1B">
        <w:rPr>
          <w:rFonts w:ascii="Arial" w:hAnsi="Arial" w:cs="Arial"/>
          <w:sz w:val="22"/>
          <w:szCs w:val="22"/>
        </w:rPr>
        <w:t>, which in this project is the implementation of an error</w:t>
      </w:r>
      <w:r w:rsidRPr="00A95F1B">
        <w:rPr>
          <w:rFonts w:ascii="Arial" w:hAnsi="Arial" w:cs="Arial"/>
          <w:sz w:val="22"/>
          <w:szCs w:val="22"/>
        </w:rPr>
        <w:noBreakHyphen/>
        <w:t xml:space="preserve">proofed tightening process using Atlas Copco Power Focus controllers, Tensor tools, and digital monitoring platforms. The case </w:t>
      </w:r>
      <w:r w:rsidR="00A340BE">
        <w:rPr>
          <w:rFonts w:ascii="Arial" w:hAnsi="Arial" w:cs="Arial"/>
          <w:sz w:val="22"/>
          <w:szCs w:val="22"/>
        </w:rPr>
        <w:t>will be</w:t>
      </w:r>
      <w:r w:rsidRPr="00A95F1B">
        <w:rPr>
          <w:rFonts w:ascii="Arial" w:hAnsi="Arial" w:cs="Arial"/>
          <w:sz w:val="22"/>
          <w:szCs w:val="22"/>
        </w:rPr>
        <w:t xml:space="preserve"> then </w:t>
      </w:r>
      <w:r w:rsidRPr="00A95F1B">
        <w:rPr>
          <w:rStyle w:val="Strong"/>
          <w:rFonts w:ascii="Arial" w:hAnsi="Arial" w:cs="Arial"/>
          <w:b w:val="0"/>
          <w:bCs w:val="0"/>
          <w:sz w:val="22"/>
          <w:szCs w:val="22"/>
        </w:rPr>
        <w:t>selected</w:t>
      </w:r>
      <w:r w:rsidRPr="00A95F1B">
        <w:rPr>
          <w:rFonts w:ascii="Arial" w:hAnsi="Arial" w:cs="Arial"/>
          <w:sz w:val="22"/>
          <w:szCs w:val="22"/>
        </w:rPr>
        <w:t xml:space="preserve"> based on its relevance to common industrial fastening challenges, with an aluminium disk assembly chosen to represent a typical metallic joint encountered in production environments (</w:t>
      </w:r>
      <w:proofErr w:type="spellStart"/>
      <w:r w:rsidRPr="00A95F1B">
        <w:rPr>
          <w:rFonts w:ascii="Arial" w:hAnsi="Arial" w:cs="Arial"/>
          <w:sz w:val="22"/>
          <w:szCs w:val="22"/>
        </w:rPr>
        <w:t>Croccolo</w:t>
      </w:r>
      <w:proofErr w:type="spellEnd"/>
      <w:r w:rsidRPr="00A95F1B">
        <w:rPr>
          <w:rFonts w:ascii="Arial" w:hAnsi="Arial" w:cs="Arial"/>
          <w:sz w:val="22"/>
          <w:szCs w:val="22"/>
        </w:rPr>
        <w:t xml:space="preserve"> et al., 2023).</w:t>
      </w:r>
    </w:p>
    <w:p w14:paraId="7830F853" w14:textId="209FC755" w:rsidR="00A95F1B" w:rsidRPr="00A95F1B" w:rsidRDefault="00A95F1B" w:rsidP="00A95F1B">
      <w:pPr>
        <w:pStyle w:val="NormalWeb"/>
        <w:spacing w:line="300" w:lineRule="atLeast"/>
        <w:rPr>
          <w:rFonts w:ascii="Arial" w:hAnsi="Arial" w:cs="Arial"/>
          <w:sz w:val="22"/>
          <w:szCs w:val="22"/>
        </w:rPr>
      </w:pPr>
      <w:r w:rsidRPr="00A95F1B">
        <w:rPr>
          <w:rFonts w:ascii="Arial" w:hAnsi="Arial" w:cs="Arial"/>
          <w:sz w:val="22"/>
          <w:szCs w:val="22"/>
        </w:rPr>
        <w:t xml:space="preserve">Following case selection, the project </w:t>
      </w:r>
      <w:r w:rsidR="00A340BE">
        <w:rPr>
          <w:rFonts w:ascii="Arial" w:hAnsi="Arial" w:cs="Arial"/>
          <w:sz w:val="22"/>
          <w:szCs w:val="22"/>
        </w:rPr>
        <w:t>will proceed</w:t>
      </w:r>
      <w:r w:rsidRPr="00A95F1B">
        <w:rPr>
          <w:rFonts w:ascii="Arial" w:hAnsi="Arial" w:cs="Arial"/>
          <w:sz w:val="22"/>
          <w:szCs w:val="22"/>
        </w:rPr>
        <w:t xml:space="preserve"> to </w:t>
      </w:r>
      <w:r w:rsidRPr="00A95F1B">
        <w:rPr>
          <w:rStyle w:val="Strong"/>
          <w:rFonts w:ascii="Arial" w:hAnsi="Arial" w:cs="Arial"/>
          <w:b w:val="0"/>
          <w:bCs w:val="0"/>
          <w:sz w:val="22"/>
          <w:szCs w:val="22"/>
        </w:rPr>
        <w:t>data collection and analysis</w:t>
      </w:r>
      <w:r w:rsidRPr="00A95F1B">
        <w:rPr>
          <w:rFonts w:ascii="Arial" w:hAnsi="Arial" w:cs="Arial"/>
          <w:sz w:val="22"/>
          <w:szCs w:val="22"/>
        </w:rPr>
        <w:t xml:space="preserve">, </w:t>
      </w:r>
      <w:r w:rsidR="004A1B44">
        <w:rPr>
          <w:rFonts w:ascii="Arial" w:hAnsi="Arial" w:cs="Arial"/>
          <w:sz w:val="22"/>
          <w:szCs w:val="22"/>
        </w:rPr>
        <w:t>during which</w:t>
      </w:r>
      <w:r w:rsidRPr="00A95F1B">
        <w:rPr>
          <w:rFonts w:ascii="Arial" w:hAnsi="Arial" w:cs="Arial"/>
          <w:sz w:val="22"/>
          <w:szCs w:val="22"/>
        </w:rPr>
        <w:t xml:space="preserve"> controlled tightening trials were conducted under both normal and deliberate</w:t>
      </w:r>
      <w:r w:rsidR="004A1B44">
        <w:rPr>
          <w:rFonts w:ascii="Arial" w:hAnsi="Arial" w:cs="Arial"/>
          <w:sz w:val="22"/>
          <w:szCs w:val="22"/>
        </w:rPr>
        <w:t>-</w:t>
      </w:r>
      <w:r w:rsidRPr="00A95F1B">
        <w:rPr>
          <w:rFonts w:ascii="Arial" w:hAnsi="Arial" w:cs="Arial"/>
          <w:sz w:val="22"/>
          <w:szCs w:val="22"/>
        </w:rPr>
        <w:t>error conditions. Quantitative process data</w:t>
      </w:r>
      <w:r w:rsidR="004A1B44">
        <w:rPr>
          <w:rFonts w:ascii="Arial" w:hAnsi="Arial" w:cs="Arial"/>
          <w:sz w:val="22"/>
          <w:szCs w:val="22"/>
        </w:rPr>
        <w:t xml:space="preserve">, </w:t>
      </w:r>
      <w:r w:rsidRPr="00A95F1B">
        <w:rPr>
          <w:rFonts w:ascii="Arial" w:hAnsi="Arial" w:cs="Arial"/>
          <w:sz w:val="22"/>
          <w:szCs w:val="22"/>
        </w:rPr>
        <w:t>including torque, angle, speed, and current</w:t>
      </w:r>
      <w:r w:rsidR="004A1B44">
        <w:rPr>
          <w:rFonts w:ascii="Arial" w:hAnsi="Arial" w:cs="Arial"/>
          <w:sz w:val="22"/>
          <w:szCs w:val="22"/>
        </w:rPr>
        <w:t xml:space="preserve">, </w:t>
      </w:r>
      <w:r w:rsidRPr="00A95F1B">
        <w:rPr>
          <w:rFonts w:ascii="Arial" w:hAnsi="Arial" w:cs="Arial"/>
          <w:sz w:val="22"/>
          <w:szCs w:val="22"/>
        </w:rPr>
        <w:t>were collected alongside system</w:t>
      </w:r>
      <w:r w:rsidRPr="00A95F1B">
        <w:rPr>
          <w:rFonts w:ascii="Arial" w:hAnsi="Arial" w:cs="Arial"/>
          <w:sz w:val="22"/>
          <w:szCs w:val="22"/>
        </w:rPr>
        <w:noBreakHyphen/>
        <w:t xml:space="preserve">level diagnostics from </w:t>
      </w:r>
      <w:proofErr w:type="spellStart"/>
      <w:r w:rsidRPr="00A95F1B">
        <w:rPr>
          <w:rFonts w:ascii="Arial" w:hAnsi="Arial" w:cs="Arial"/>
          <w:sz w:val="22"/>
          <w:szCs w:val="22"/>
        </w:rPr>
        <w:t>ToolsNet</w:t>
      </w:r>
      <w:proofErr w:type="spellEnd"/>
      <w:r w:rsidRPr="00A95F1B">
        <w:rPr>
          <w:rFonts w:ascii="Arial" w:hAnsi="Arial" w:cs="Arial"/>
          <w:sz w:val="22"/>
          <w:szCs w:val="22"/>
        </w:rPr>
        <w:t xml:space="preserve"> 8 and ALTURE. A </w:t>
      </w:r>
      <w:r w:rsidRPr="00A95F1B">
        <w:rPr>
          <w:rStyle w:val="Strong"/>
          <w:rFonts w:ascii="Arial" w:hAnsi="Arial" w:cs="Arial"/>
          <w:b w:val="0"/>
          <w:bCs w:val="0"/>
          <w:sz w:val="22"/>
          <w:szCs w:val="22"/>
        </w:rPr>
        <w:t>theoretical framework</w:t>
      </w:r>
      <w:r w:rsidRPr="00A95F1B">
        <w:rPr>
          <w:rFonts w:ascii="Arial" w:hAnsi="Arial" w:cs="Arial"/>
          <w:sz w:val="22"/>
          <w:szCs w:val="22"/>
        </w:rPr>
        <w:t xml:space="preserve"> grounded in poka</w:t>
      </w:r>
      <w:r w:rsidRPr="00A95F1B">
        <w:rPr>
          <w:rFonts w:ascii="Arial" w:hAnsi="Arial" w:cs="Arial"/>
          <w:sz w:val="22"/>
          <w:szCs w:val="22"/>
        </w:rPr>
        <w:noBreakHyphen/>
        <w:t>yoke principles, lean manufacturing, and Industry 4.0 smart assembly concepts was used to guide the evaluation of the collected data, consistent with literature that emphasises the integration of error</w:t>
      </w:r>
      <w:r w:rsidRPr="00A95F1B">
        <w:rPr>
          <w:rFonts w:ascii="Arial" w:hAnsi="Arial" w:cs="Arial"/>
          <w:sz w:val="22"/>
          <w:szCs w:val="22"/>
        </w:rPr>
        <w:noBreakHyphen/>
        <w:t xml:space="preserve">proofing with digital feedback and </w:t>
      </w:r>
      <w:r w:rsidRPr="00A95F1B">
        <w:rPr>
          <w:rFonts w:ascii="Arial" w:hAnsi="Arial" w:cs="Arial"/>
          <w:sz w:val="22"/>
          <w:szCs w:val="22"/>
        </w:rPr>
        <w:lastRenderedPageBreak/>
        <w:t xml:space="preserve">traceability systems (Shingo, 1986; Romero et al., 2022). The data </w:t>
      </w:r>
      <w:r w:rsidR="007447A9">
        <w:rPr>
          <w:rFonts w:ascii="Arial" w:hAnsi="Arial" w:cs="Arial"/>
          <w:sz w:val="22"/>
          <w:szCs w:val="22"/>
        </w:rPr>
        <w:t>will</w:t>
      </w:r>
      <w:r w:rsidRPr="00A95F1B">
        <w:rPr>
          <w:rFonts w:ascii="Arial" w:hAnsi="Arial" w:cs="Arial"/>
          <w:sz w:val="22"/>
          <w:szCs w:val="22"/>
        </w:rPr>
        <w:t xml:space="preserve"> then</w:t>
      </w:r>
      <w:r w:rsidR="007447A9">
        <w:rPr>
          <w:rFonts w:ascii="Arial" w:hAnsi="Arial" w:cs="Arial"/>
          <w:sz w:val="22"/>
          <w:szCs w:val="22"/>
        </w:rPr>
        <w:t xml:space="preserve"> be</w:t>
      </w:r>
      <w:r w:rsidRPr="00A95F1B">
        <w:rPr>
          <w:rFonts w:ascii="Arial" w:hAnsi="Arial" w:cs="Arial"/>
          <w:sz w:val="22"/>
          <w:szCs w:val="22"/>
        </w:rPr>
        <w:t xml:space="preserve"> </w:t>
      </w:r>
      <w:r w:rsidRPr="00A95F1B">
        <w:rPr>
          <w:rStyle w:val="Strong"/>
          <w:rFonts w:ascii="Arial" w:hAnsi="Arial" w:cs="Arial"/>
          <w:b w:val="0"/>
          <w:bCs w:val="0"/>
          <w:sz w:val="22"/>
          <w:szCs w:val="22"/>
        </w:rPr>
        <w:t>interpreted</w:t>
      </w:r>
      <w:r w:rsidRPr="00A95F1B">
        <w:rPr>
          <w:rFonts w:ascii="Arial" w:hAnsi="Arial" w:cs="Arial"/>
          <w:sz w:val="22"/>
          <w:szCs w:val="22"/>
        </w:rPr>
        <w:t xml:space="preserve"> by comparing observed tightening behaviour and NOK event patterns against expected fastening characteristics and quality requirements. Finally, the outcomes of the case study </w:t>
      </w:r>
      <w:r w:rsidR="007D47E9">
        <w:rPr>
          <w:rFonts w:ascii="Arial" w:hAnsi="Arial" w:cs="Arial"/>
          <w:sz w:val="22"/>
          <w:szCs w:val="22"/>
        </w:rPr>
        <w:t>will be</w:t>
      </w:r>
      <w:r w:rsidRPr="00A95F1B">
        <w:rPr>
          <w:rFonts w:ascii="Arial" w:hAnsi="Arial" w:cs="Arial"/>
          <w:sz w:val="22"/>
          <w:szCs w:val="22"/>
        </w:rPr>
        <w:t xml:space="preserve"> </w:t>
      </w:r>
      <w:r w:rsidRPr="00A95F1B">
        <w:rPr>
          <w:rStyle w:val="Strong"/>
          <w:rFonts w:ascii="Arial" w:hAnsi="Arial" w:cs="Arial"/>
          <w:b w:val="0"/>
          <w:bCs w:val="0"/>
          <w:sz w:val="22"/>
          <w:szCs w:val="22"/>
        </w:rPr>
        <w:t>reported</w:t>
      </w:r>
      <w:r w:rsidRPr="00A95F1B">
        <w:rPr>
          <w:rFonts w:ascii="Arial" w:hAnsi="Arial" w:cs="Arial"/>
          <w:sz w:val="22"/>
          <w:szCs w:val="22"/>
        </w:rPr>
        <w:t xml:space="preserve"> through structured results, analysis, and discussion sections, enabling conclusions to be drawn regarding the effectiveness, practicality, and wider applicability of the smart tightening system within modern manufacturing environments (</w:t>
      </w:r>
      <w:proofErr w:type="spellStart"/>
      <w:r w:rsidRPr="00A95F1B">
        <w:rPr>
          <w:rFonts w:ascii="Arial" w:hAnsi="Arial" w:cs="Arial"/>
          <w:sz w:val="22"/>
          <w:szCs w:val="22"/>
        </w:rPr>
        <w:t>Dolgui</w:t>
      </w:r>
      <w:proofErr w:type="spellEnd"/>
      <w:r w:rsidRPr="00A95F1B">
        <w:rPr>
          <w:rFonts w:ascii="Arial" w:hAnsi="Arial" w:cs="Arial"/>
          <w:sz w:val="22"/>
          <w:szCs w:val="22"/>
        </w:rPr>
        <w:t xml:space="preserve"> et al., 2022).</w:t>
      </w:r>
    </w:p>
    <w:p w14:paraId="7CE0715E" w14:textId="171E8076" w:rsidR="009F4769" w:rsidRPr="001D5164" w:rsidRDefault="009F4769" w:rsidP="00341491">
      <w:pPr>
        <w:pStyle w:val="Heading2"/>
        <w:rPr>
          <w:sz w:val="22"/>
          <w:szCs w:val="22"/>
        </w:rPr>
      </w:pPr>
      <w:bookmarkStart w:id="17" w:name="_Toc228452377"/>
      <w:r w:rsidRPr="001D5164">
        <w:rPr>
          <w:rStyle w:val="Strong"/>
          <w:b/>
          <w:sz w:val="22"/>
          <w:szCs w:val="22"/>
        </w:rPr>
        <w:t>Project Design</w:t>
      </w:r>
      <w:bookmarkEnd w:id="17"/>
    </w:p>
    <w:p w14:paraId="496A0C93" w14:textId="77777777" w:rsidR="009F4769" w:rsidRPr="003E22B1" w:rsidRDefault="009F4769" w:rsidP="009F4769">
      <w:pPr>
        <w:pStyle w:val="NormalWeb"/>
        <w:rPr>
          <w:rFonts w:ascii="Arial" w:hAnsi="Arial" w:cs="Arial"/>
          <w:sz w:val="22"/>
          <w:szCs w:val="22"/>
        </w:rPr>
      </w:pPr>
      <w:r>
        <w:rPr>
          <w:rFonts w:ascii="Arial" w:hAnsi="Arial" w:cs="Arial"/>
          <w:sz w:val="22"/>
          <w:szCs w:val="22"/>
        </w:rPr>
        <w:t>S</w:t>
      </w:r>
      <w:r w:rsidRPr="003E22B1">
        <w:rPr>
          <w:rFonts w:ascii="Arial" w:hAnsi="Arial" w:cs="Arial"/>
          <w:sz w:val="22"/>
          <w:szCs w:val="22"/>
        </w:rPr>
        <w:t xml:space="preserve">everal methodological options were considered, including simulation, survey-based analysis, and experimental case studies. A </w:t>
      </w:r>
      <w:r w:rsidRPr="00C26D88">
        <w:rPr>
          <w:rStyle w:val="Strong"/>
          <w:rFonts w:ascii="Arial" w:hAnsi="Arial" w:cs="Arial"/>
          <w:b w:val="0"/>
          <w:bCs w:val="0"/>
          <w:sz w:val="22"/>
          <w:szCs w:val="22"/>
        </w:rPr>
        <w:t>case study approach</w:t>
      </w:r>
      <w:r w:rsidRPr="003E22B1">
        <w:rPr>
          <w:rFonts w:ascii="Arial" w:hAnsi="Arial" w:cs="Arial"/>
          <w:sz w:val="22"/>
          <w:szCs w:val="22"/>
        </w:rPr>
        <w:t xml:space="preserve"> was selected as the most suitable because it allows in-depth investigation of poka-yoke implementation in a real-world assembly scenario. This approach is widely used in manufacturing research to validate process improvements under controlled conditions.</w:t>
      </w:r>
    </w:p>
    <w:p w14:paraId="04712CC3" w14:textId="77777777" w:rsidR="009F4769" w:rsidRPr="003E22B1" w:rsidRDefault="009F4769" w:rsidP="009F4769">
      <w:pPr>
        <w:pStyle w:val="NormalWeb"/>
        <w:rPr>
          <w:rFonts w:ascii="Arial" w:hAnsi="Arial" w:cs="Arial"/>
          <w:sz w:val="22"/>
          <w:szCs w:val="22"/>
        </w:rPr>
      </w:pPr>
      <w:r w:rsidRPr="003E22B1">
        <w:rPr>
          <w:rFonts w:ascii="Arial" w:hAnsi="Arial" w:cs="Arial"/>
          <w:sz w:val="22"/>
          <w:szCs w:val="22"/>
        </w:rPr>
        <w:t xml:space="preserve">The case study will model a </w:t>
      </w:r>
      <w:r w:rsidRPr="00C26D88">
        <w:rPr>
          <w:rStyle w:val="Strong"/>
          <w:rFonts w:ascii="Arial" w:hAnsi="Arial" w:cs="Arial"/>
          <w:b w:val="0"/>
          <w:bCs w:val="0"/>
          <w:sz w:val="22"/>
          <w:szCs w:val="22"/>
        </w:rPr>
        <w:t>steering-column or flange assembly with four bolts</w:t>
      </w:r>
      <w:r w:rsidRPr="003E22B1">
        <w:rPr>
          <w:rFonts w:ascii="Arial" w:hAnsi="Arial" w:cs="Arial"/>
          <w:sz w:val="22"/>
          <w:szCs w:val="22"/>
        </w:rPr>
        <w:t>, incorporating poka-yoke features such as:</w:t>
      </w:r>
    </w:p>
    <w:p w14:paraId="04CEE1A7" w14:textId="77777777" w:rsidR="009F4769" w:rsidRPr="003E22B1" w:rsidRDefault="009F4769" w:rsidP="009F4769">
      <w:pPr>
        <w:numPr>
          <w:ilvl w:val="0"/>
          <w:numId w:val="28"/>
        </w:numPr>
        <w:spacing w:before="100" w:beforeAutospacing="1" w:after="100" w:afterAutospacing="1" w:line="240" w:lineRule="auto"/>
        <w:jc w:val="left"/>
        <w:rPr>
          <w:rFonts w:cs="Arial"/>
          <w:sz w:val="22"/>
          <w:szCs w:val="22"/>
        </w:rPr>
      </w:pPr>
      <w:r w:rsidRPr="003E22B1">
        <w:rPr>
          <w:rFonts w:cs="Arial"/>
          <w:sz w:val="22"/>
          <w:szCs w:val="22"/>
        </w:rPr>
        <w:t xml:space="preserve">Torque and angle limits </w:t>
      </w:r>
      <w:r>
        <w:rPr>
          <w:rFonts w:cs="Arial"/>
          <w:sz w:val="22"/>
          <w:szCs w:val="22"/>
        </w:rPr>
        <w:t xml:space="preserve">are </w:t>
      </w:r>
      <w:r w:rsidRPr="003E22B1">
        <w:rPr>
          <w:rFonts w:cs="Arial"/>
          <w:sz w:val="22"/>
          <w:szCs w:val="22"/>
        </w:rPr>
        <w:t>programmed into the Power Focus controller</w:t>
      </w:r>
    </w:p>
    <w:p w14:paraId="0FB3689C" w14:textId="77777777" w:rsidR="009F4769" w:rsidRPr="003E22B1" w:rsidRDefault="009F4769" w:rsidP="009F4769">
      <w:pPr>
        <w:numPr>
          <w:ilvl w:val="0"/>
          <w:numId w:val="28"/>
        </w:numPr>
        <w:spacing w:before="100" w:beforeAutospacing="1" w:after="100" w:afterAutospacing="1" w:line="240" w:lineRule="auto"/>
        <w:jc w:val="left"/>
        <w:rPr>
          <w:rFonts w:cs="Arial"/>
          <w:sz w:val="22"/>
          <w:szCs w:val="22"/>
        </w:rPr>
      </w:pPr>
      <w:r w:rsidRPr="003E22B1">
        <w:rPr>
          <w:rFonts w:cs="Arial"/>
          <w:sz w:val="22"/>
          <w:szCs w:val="22"/>
        </w:rPr>
        <w:t>Enforced bolt-tightening sequence</w:t>
      </w:r>
    </w:p>
    <w:p w14:paraId="70C0F133" w14:textId="77777777" w:rsidR="009F4769" w:rsidRPr="003E22B1" w:rsidRDefault="009F4769" w:rsidP="009F4769">
      <w:pPr>
        <w:numPr>
          <w:ilvl w:val="0"/>
          <w:numId w:val="28"/>
        </w:numPr>
        <w:spacing w:before="100" w:beforeAutospacing="1" w:after="100" w:afterAutospacing="1" w:line="240" w:lineRule="auto"/>
        <w:jc w:val="left"/>
        <w:rPr>
          <w:rFonts w:cs="Arial"/>
          <w:sz w:val="22"/>
          <w:szCs w:val="22"/>
        </w:rPr>
      </w:pPr>
      <w:r w:rsidRPr="003E22B1">
        <w:rPr>
          <w:rFonts w:cs="Arial"/>
          <w:sz w:val="22"/>
          <w:szCs w:val="22"/>
        </w:rPr>
        <w:t>Barcode scanning to verify correct part usage</w:t>
      </w:r>
    </w:p>
    <w:p w14:paraId="52EED154" w14:textId="2EB561B4" w:rsidR="00341491" w:rsidRPr="00A3114A" w:rsidRDefault="009F4769" w:rsidP="00A3114A">
      <w:pPr>
        <w:pStyle w:val="NormalWeb"/>
        <w:rPr>
          <w:rStyle w:val="Strong"/>
          <w:rFonts w:ascii="Arial" w:hAnsi="Arial" w:cs="Arial"/>
          <w:b w:val="0"/>
          <w:bCs w:val="0"/>
          <w:sz w:val="22"/>
          <w:szCs w:val="22"/>
        </w:rPr>
      </w:pPr>
      <w:r w:rsidRPr="003E22B1">
        <w:rPr>
          <w:rFonts w:ascii="Arial" w:hAnsi="Arial" w:cs="Arial"/>
          <w:sz w:val="22"/>
          <w:szCs w:val="22"/>
        </w:rPr>
        <w:t>These features reflect common error-proofing strategies in Industry 4.0 environments and align with the literature emphasi</w:t>
      </w:r>
      <w:r>
        <w:rPr>
          <w:rFonts w:ascii="Arial" w:hAnsi="Arial" w:cs="Arial"/>
          <w:sz w:val="22"/>
          <w:szCs w:val="22"/>
        </w:rPr>
        <w:t>s</w:t>
      </w:r>
      <w:r w:rsidRPr="003E22B1">
        <w:rPr>
          <w:rFonts w:ascii="Arial" w:hAnsi="Arial" w:cs="Arial"/>
          <w:sz w:val="22"/>
          <w:szCs w:val="22"/>
        </w:rPr>
        <w:t>ing integrated smart systems.</w:t>
      </w:r>
    </w:p>
    <w:p w14:paraId="496DB010" w14:textId="3F695FEC" w:rsidR="009F4769" w:rsidRPr="001D5164" w:rsidRDefault="009F4769" w:rsidP="000776F2">
      <w:pPr>
        <w:pStyle w:val="Heading2"/>
        <w:spacing w:line="240" w:lineRule="auto"/>
        <w:rPr>
          <w:sz w:val="22"/>
          <w:szCs w:val="22"/>
        </w:rPr>
      </w:pPr>
      <w:bookmarkStart w:id="18" w:name="_Toc228452378"/>
      <w:r w:rsidRPr="001D5164">
        <w:rPr>
          <w:rStyle w:val="Strong"/>
          <w:b/>
          <w:sz w:val="22"/>
          <w:szCs w:val="22"/>
        </w:rPr>
        <w:t>Experimental Setup</w:t>
      </w:r>
      <w:bookmarkEnd w:id="18"/>
    </w:p>
    <w:p w14:paraId="10082132" w14:textId="77777777" w:rsidR="009F4769" w:rsidRPr="003E22B1" w:rsidRDefault="009F4769" w:rsidP="000776F2">
      <w:pPr>
        <w:pStyle w:val="NormalWeb"/>
        <w:rPr>
          <w:rFonts w:ascii="Arial" w:hAnsi="Arial" w:cs="Arial"/>
          <w:sz w:val="22"/>
          <w:szCs w:val="22"/>
        </w:rPr>
      </w:pPr>
      <w:r w:rsidRPr="003E22B1">
        <w:rPr>
          <w:rFonts w:ascii="Arial" w:hAnsi="Arial" w:cs="Arial"/>
          <w:sz w:val="22"/>
          <w:szCs w:val="22"/>
        </w:rPr>
        <w:t>The experimental setup consists of:</w:t>
      </w:r>
    </w:p>
    <w:p w14:paraId="22EE244D" w14:textId="77777777" w:rsidR="009F4769" w:rsidRPr="003E22B1" w:rsidRDefault="009F4769" w:rsidP="000776F2">
      <w:pPr>
        <w:numPr>
          <w:ilvl w:val="0"/>
          <w:numId w:val="29"/>
        </w:numPr>
        <w:spacing w:before="100" w:beforeAutospacing="1" w:after="100" w:afterAutospacing="1" w:line="240" w:lineRule="auto"/>
        <w:jc w:val="left"/>
        <w:rPr>
          <w:rFonts w:cs="Arial"/>
          <w:sz w:val="22"/>
          <w:szCs w:val="22"/>
        </w:rPr>
      </w:pPr>
      <w:r w:rsidRPr="003E22B1">
        <w:rPr>
          <w:rStyle w:val="Strong"/>
          <w:rFonts w:cs="Arial"/>
          <w:sz w:val="22"/>
          <w:szCs w:val="22"/>
        </w:rPr>
        <w:t>Hardware:</w:t>
      </w:r>
      <w:r w:rsidRPr="003E22B1">
        <w:rPr>
          <w:rFonts w:cs="Arial"/>
          <w:sz w:val="22"/>
          <w:szCs w:val="22"/>
        </w:rPr>
        <w:t xml:space="preserve"> Tensor tool, Power Focus controller, barcode scanner,</w:t>
      </w:r>
      <w:r>
        <w:rPr>
          <w:rFonts w:cs="Arial"/>
          <w:sz w:val="22"/>
          <w:szCs w:val="22"/>
        </w:rPr>
        <w:t xml:space="preserve"> </w:t>
      </w:r>
      <w:r w:rsidRPr="003E22B1">
        <w:rPr>
          <w:rFonts w:cs="Arial"/>
          <w:sz w:val="22"/>
          <w:szCs w:val="22"/>
        </w:rPr>
        <w:t>custom test fixture</w:t>
      </w:r>
      <w:r>
        <w:rPr>
          <w:rFonts w:cs="Arial"/>
          <w:sz w:val="22"/>
          <w:szCs w:val="22"/>
        </w:rPr>
        <w:t>, and operator guidance software.</w:t>
      </w:r>
    </w:p>
    <w:p w14:paraId="2E22A99F" w14:textId="434BB531" w:rsidR="000776F2" w:rsidRPr="00223FA1" w:rsidRDefault="009F4769" w:rsidP="00223FA1">
      <w:pPr>
        <w:numPr>
          <w:ilvl w:val="0"/>
          <w:numId w:val="29"/>
        </w:numPr>
        <w:spacing w:before="100" w:beforeAutospacing="1" w:after="100" w:afterAutospacing="1" w:line="240" w:lineRule="auto"/>
        <w:jc w:val="left"/>
        <w:rPr>
          <w:rFonts w:cs="Arial"/>
          <w:sz w:val="22"/>
          <w:szCs w:val="22"/>
        </w:rPr>
      </w:pPr>
      <w:r w:rsidRPr="003E22B1">
        <w:rPr>
          <w:rStyle w:val="Strong"/>
          <w:rFonts w:cs="Arial"/>
          <w:sz w:val="22"/>
          <w:szCs w:val="22"/>
        </w:rPr>
        <w:t>Software:</w:t>
      </w:r>
      <w:r w:rsidRPr="003E22B1">
        <w:rPr>
          <w:rFonts w:cs="Arial"/>
          <w:sz w:val="22"/>
          <w:szCs w:val="22"/>
        </w:rPr>
        <w:t xml:space="preserve"> </w:t>
      </w:r>
      <w:proofErr w:type="spellStart"/>
      <w:r w:rsidRPr="003E22B1">
        <w:rPr>
          <w:rFonts w:cs="Arial"/>
          <w:sz w:val="22"/>
          <w:szCs w:val="22"/>
        </w:rPr>
        <w:t>ToolsTalk</w:t>
      </w:r>
      <w:proofErr w:type="spellEnd"/>
      <w:r w:rsidRPr="003E22B1">
        <w:rPr>
          <w:rFonts w:cs="Arial"/>
          <w:sz w:val="22"/>
          <w:szCs w:val="22"/>
        </w:rPr>
        <w:t xml:space="preserve"> 2 for configuration and </w:t>
      </w:r>
      <w:proofErr w:type="spellStart"/>
      <w:r w:rsidRPr="003E22B1">
        <w:rPr>
          <w:rFonts w:cs="Arial"/>
          <w:sz w:val="22"/>
          <w:szCs w:val="22"/>
        </w:rPr>
        <w:t>ToolsNet</w:t>
      </w:r>
      <w:proofErr w:type="spellEnd"/>
      <w:r w:rsidRPr="003E22B1">
        <w:rPr>
          <w:rFonts w:cs="Arial"/>
          <w:sz w:val="22"/>
          <w:szCs w:val="22"/>
        </w:rPr>
        <w:t xml:space="preserve"> 8 for data logging and analysis</w:t>
      </w:r>
      <w:r>
        <w:rPr>
          <w:rFonts w:cs="Arial"/>
          <w:sz w:val="22"/>
          <w:szCs w:val="22"/>
        </w:rPr>
        <w:t>.</w:t>
      </w:r>
    </w:p>
    <w:p w14:paraId="29AD2ABB" w14:textId="77777777" w:rsidR="009F4769" w:rsidRPr="003E22B1" w:rsidRDefault="009F4769" w:rsidP="000776F2">
      <w:pPr>
        <w:pStyle w:val="NormalWeb"/>
        <w:rPr>
          <w:rFonts w:ascii="Arial" w:hAnsi="Arial" w:cs="Arial"/>
          <w:sz w:val="22"/>
          <w:szCs w:val="22"/>
        </w:rPr>
      </w:pPr>
      <w:r w:rsidRPr="003E22B1">
        <w:rPr>
          <w:rStyle w:val="Strong"/>
          <w:rFonts w:ascii="Arial" w:hAnsi="Arial" w:cs="Arial"/>
          <w:sz w:val="22"/>
          <w:szCs w:val="22"/>
        </w:rPr>
        <w:t>Procedure:</w:t>
      </w:r>
    </w:p>
    <w:p w14:paraId="734D08D2" w14:textId="77777777" w:rsidR="009F4769" w:rsidRPr="003E22B1" w:rsidRDefault="009F4769" w:rsidP="009F4769">
      <w:pPr>
        <w:numPr>
          <w:ilvl w:val="0"/>
          <w:numId w:val="30"/>
        </w:numPr>
        <w:spacing w:before="100" w:beforeAutospacing="1" w:after="100" w:afterAutospacing="1" w:line="240" w:lineRule="auto"/>
        <w:jc w:val="left"/>
        <w:rPr>
          <w:rFonts w:cs="Arial"/>
          <w:sz w:val="22"/>
          <w:szCs w:val="22"/>
        </w:rPr>
      </w:pPr>
      <w:r w:rsidRPr="003E22B1">
        <w:rPr>
          <w:rFonts w:cs="Arial"/>
          <w:sz w:val="22"/>
          <w:szCs w:val="22"/>
        </w:rPr>
        <w:t>Configure the tightening program in Power Focus.</w:t>
      </w:r>
    </w:p>
    <w:p w14:paraId="6D5845AA" w14:textId="77777777" w:rsidR="009F4769" w:rsidRPr="003E22B1" w:rsidRDefault="009F4769" w:rsidP="009F4769">
      <w:pPr>
        <w:numPr>
          <w:ilvl w:val="0"/>
          <w:numId w:val="30"/>
        </w:numPr>
        <w:spacing w:before="100" w:beforeAutospacing="1" w:after="100" w:afterAutospacing="1" w:line="240" w:lineRule="auto"/>
        <w:jc w:val="left"/>
        <w:rPr>
          <w:rFonts w:cs="Arial"/>
          <w:sz w:val="22"/>
          <w:szCs w:val="22"/>
        </w:rPr>
      </w:pPr>
      <w:r w:rsidRPr="003E22B1">
        <w:rPr>
          <w:rFonts w:cs="Arial"/>
          <w:sz w:val="22"/>
          <w:szCs w:val="22"/>
        </w:rPr>
        <w:t>Perform baseline manual tightening tests without poka-yoke features.</w:t>
      </w:r>
    </w:p>
    <w:p w14:paraId="6E7581D1" w14:textId="77777777" w:rsidR="009F4769" w:rsidRPr="003E22B1" w:rsidRDefault="009F4769" w:rsidP="009F4769">
      <w:pPr>
        <w:numPr>
          <w:ilvl w:val="0"/>
          <w:numId w:val="30"/>
        </w:numPr>
        <w:spacing w:before="100" w:beforeAutospacing="1" w:after="100" w:afterAutospacing="1" w:line="240" w:lineRule="auto"/>
        <w:jc w:val="left"/>
        <w:rPr>
          <w:rFonts w:cs="Arial"/>
          <w:sz w:val="22"/>
          <w:szCs w:val="22"/>
        </w:rPr>
      </w:pPr>
      <w:r w:rsidRPr="003E22B1">
        <w:rPr>
          <w:rFonts w:cs="Arial"/>
          <w:sz w:val="22"/>
          <w:szCs w:val="22"/>
        </w:rPr>
        <w:t>Activate poka-yoke features (sequence control, torque/angle limits, barcode verification).</w:t>
      </w:r>
    </w:p>
    <w:p w14:paraId="2D0220E5" w14:textId="77777777" w:rsidR="009F4769" w:rsidRPr="003E22B1" w:rsidRDefault="009F4769" w:rsidP="009F4769">
      <w:pPr>
        <w:numPr>
          <w:ilvl w:val="0"/>
          <w:numId w:val="30"/>
        </w:numPr>
        <w:spacing w:before="100" w:beforeAutospacing="1" w:after="100" w:afterAutospacing="1" w:line="240" w:lineRule="auto"/>
        <w:jc w:val="left"/>
        <w:rPr>
          <w:rFonts w:cs="Arial"/>
          <w:sz w:val="22"/>
          <w:szCs w:val="22"/>
        </w:rPr>
      </w:pPr>
      <w:r w:rsidRPr="003E22B1">
        <w:rPr>
          <w:rFonts w:cs="Arial"/>
          <w:sz w:val="22"/>
          <w:szCs w:val="22"/>
        </w:rPr>
        <w:t>Introduce deliberate faults (e.g., incorrect torque, wrong sequence, skipped bolt).</w:t>
      </w:r>
    </w:p>
    <w:p w14:paraId="45B4AF4F" w14:textId="77777777" w:rsidR="009F4769" w:rsidRPr="003E22B1" w:rsidRDefault="009F4769" w:rsidP="009F4769">
      <w:pPr>
        <w:numPr>
          <w:ilvl w:val="0"/>
          <w:numId w:val="30"/>
        </w:numPr>
        <w:spacing w:before="100" w:beforeAutospacing="1" w:after="100" w:afterAutospacing="1" w:line="240" w:lineRule="auto"/>
        <w:jc w:val="left"/>
        <w:rPr>
          <w:rFonts w:cs="Arial"/>
          <w:sz w:val="22"/>
          <w:szCs w:val="22"/>
        </w:rPr>
      </w:pPr>
      <w:r w:rsidRPr="003E22B1">
        <w:rPr>
          <w:rFonts w:cs="Arial"/>
          <w:sz w:val="22"/>
          <w:szCs w:val="22"/>
        </w:rPr>
        <w:t>Record error detection and cycle time for each scenario.</w:t>
      </w:r>
    </w:p>
    <w:p w14:paraId="67C6E23F" w14:textId="722D9B43" w:rsidR="00A3114A" w:rsidRPr="003E22B1" w:rsidRDefault="009F4769" w:rsidP="009F4769">
      <w:pPr>
        <w:pStyle w:val="NormalWeb"/>
        <w:rPr>
          <w:rFonts w:ascii="Arial" w:hAnsi="Arial" w:cs="Arial"/>
          <w:sz w:val="22"/>
          <w:szCs w:val="22"/>
        </w:rPr>
      </w:pPr>
      <w:r w:rsidRPr="003E22B1">
        <w:rPr>
          <w:rFonts w:ascii="Arial" w:hAnsi="Arial" w:cs="Arial"/>
          <w:sz w:val="22"/>
          <w:szCs w:val="22"/>
        </w:rPr>
        <w:t>This structured procedure ensures comparability between baseline and poka-yoke-enabled conditions.</w:t>
      </w:r>
    </w:p>
    <w:p w14:paraId="4BDFD29C" w14:textId="533451D5" w:rsidR="009F4769" w:rsidRPr="001D5164" w:rsidRDefault="009F4769" w:rsidP="00341491">
      <w:pPr>
        <w:pStyle w:val="Heading2"/>
        <w:rPr>
          <w:sz w:val="22"/>
          <w:szCs w:val="22"/>
        </w:rPr>
      </w:pPr>
      <w:bookmarkStart w:id="19" w:name="_Toc228452379"/>
      <w:r w:rsidRPr="001D5164">
        <w:rPr>
          <w:rStyle w:val="Strong"/>
          <w:b/>
          <w:sz w:val="22"/>
          <w:szCs w:val="22"/>
        </w:rPr>
        <w:t>Data Collection and Analysis</w:t>
      </w:r>
      <w:bookmarkEnd w:id="19"/>
    </w:p>
    <w:p w14:paraId="649F87BB" w14:textId="77777777" w:rsidR="009F4769" w:rsidRPr="003E22B1" w:rsidRDefault="009F4769" w:rsidP="009F4769">
      <w:pPr>
        <w:pStyle w:val="NormalWeb"/>
        <w:rPr>
          <w:rFonts w:ascii="Arial" w:hAnsi="Arial" w:cs="Arial"/>
          <w:sz w:val="22"/>
          <w:szCs w:val="22"/>
        </w:rPr>
      </w:pPr>
      <w:r w:rsidRPr="003E22B1">
        <w:rPr>
          <w:rFonts w:ascii="Arial" w:hAnsi="Arial" w:cs="Arial"/>
          <w:sz w:val="22"/>
          <w:szCs w:val="22"/>
        </w:rPr>
        <w:t>The following data will be collected:</w:t>
      </w:r>
    </w:p>
    <w:p w14:paraId="572701B3" w14:textId="77777777" w:rsidR="009F4769" w:rsidRPr="000A5943" w:rsidRDefault="009F4769" w:rsidP="009F4769">
      <w:pPr>
        <w:numPr>
          <w:ilvl w:val="0"/>
          <w:numId w:val="31"/>
        </w:numPr>
        <w:spacing w:before="100" w:beforeAutospacing="1" w:after="100" w:afterAutospacing="1" w:line="240" w:lineRule="auto"/>
        <w:jc w:val="left"/>
        <w:rPr>
          <w:rFonts w:cs="Arial"/>
          <w:sz w:val="22"/>
          <w:szCs w:val="22"/>
        </w:rPr>
      </w:pPr>
      <w:r w:rsidRPr="000A5943">
        <w:rPr>
          <w:rStyle w:val="Strong"/>
          <w:rFonts w:cs="Arial"/>
          <w:b w:val="0"/>
          <w:bCs w:val="0"/>
          <w:sz w:val="22"/>
          <w:szCs w:val="22"/>
        </w:rPr>
        <w:t>Error detection rate</w:t>
      </w:r>
      <w:r w:rsidRPr="000A5943">
        <w:rPr>
          <w:rFonts w:cs="Arial"/>
          <w:sz w:val="22"/>
          <w:szCs w:val="22"/>
        </w:rPr>
        <w:t xml:space="preserve"> (percentage of faults identified)</w:t>
      </w:r>
    </w:p>
    <w:p w14:paraId="0E791808" w14:textId="77777777" w:rsidR="009F4769" w:rsidRPr="003E22B1" w:rsidRDefault="009F4769" w:rsidP="009F4769">
      <w:pPr>
        <w:numPr>
          <w:ilvl w:val="0"/>
          <w:numId w:val="31"/>
        </w:numPr>
        <w:spacing w:before="100" w:beforeAutospacing="1" w:after="100" w:afterAutospacing="1" w:line="240" w:lineRule="auto"/>
        <w:jc w:val="left"/>
        <w:rPr>
          <w:rFonts w:cs="Arial"/>
          <w:sz w:val="22"/>
          <w:szCs w:val="22"/>
        </w:rPr>
      </w:pPr>
      <w:r w:rsidRPr="000A5943">
        <w:rPr>
          <w:rStyle w:val="Strong"/>
          <w:rFonts w:cs="Arial"/>
          <w:b w:val="0"/>
          <w:bCs w:val="0"/>
          <w:sz w:val="22"/>
          <w:szCs w:val="22"/>
        </w:rPr>
        <w:t>Torque and angle consistency</w:t>
      </w:r>
      <w:r w:rsidRPr="003E22B1">
        <w:rPr>
          <w:rFonts w:cs="Arial"/>
          <w:sz w:val="22"/>
          <w:szCs w:val="22"/>
        </w:rPr>
        <w:t xml:space="preserve"> (variation across bolts)</w:t>
      </w:r>
    </w:p>
    <w:p w14:paraId="569BA2E0" w14:textId="77777777" w:rsidR="009F4769" w:rsidRPr="003E22B1" w:rsidRDefault="009F4769" w:rsidP="009F4769">
      <w:pPr>
        <w:numPr>
          <w:ilvl w:val="0"/>
          <w:numId w:val="31"/>
        </w:numPr>
        <w:spacing w:before="100" w:beforeAutospacing="1" w:after="100" w:afterAutospacing="1" w:line="240" w:lineRule="auto"/>
        <w:jc w:val="left"/>
        <w:rPr>
          <w:rFonts w:cs="Arial"/>
          <w:sz w:val="22"/>
          <w:szCs w:val="22"/>
        </w:rPr>
      </w:pPr>
      <w:r w:rsidRPr="000A5943">
        <w:rPr>
          <w:rStyle w:val="Strong"/>
          <w:rFonts w:cs="Arial"/>
          <w:b w:val="0"/>
          <w:bCs w:val="0"/>
          <w:sz w:val="22"/>
          <w:szCs w:val="22"/>
        </w:rPr>
        <w:t>Cycle time comparison</w:t>
      </w:r>
      <w:r w:rsidRPr="003E22B1">
        <w:rPr>
          <w:rFonts w:cs="Arial"/>
          <w:sz w:val="22"/>
          <w:szCs w:val="22"/>
        </w:rPr>
        <w:t xml:space="preserve"> (before and after poka-yoke implementation)</w:t>
      </w:r>
    </w:p>
    <w:p w14:paraId="2BC45F84" w14:textId="77777777" w:rsidR="009F4769" w:rsidRPr="003E22B1" w:rsidRDefault="009F4769" w:rsidP="009F4769">
      <w:pPr>
        <w:numPr>
          <w:ilvl w:val="0"/>
          <w:numId w:val="31"/>
        </w:numPr>
        <w:spacing w:before="100" w:beforeAutospacing="1" w:after="100" w:afterAutospacing="1" w:line="240" w:lineRule="auto"/>
        <w:jc w:val="left"/>
        <w:rPr>
          <w:rFonts w:cs="Arial"/>
          <w:sz w:val="22"/>
          <w:szCs w:val="22"/>
        </w:rPr>
      </w:pPr>
      <w:r w:rsidRPr="000A5943">
        <w:rPr>
          <w:rStyle w:val="Strong"/>
          <w:rFonts w:cs="Arial"/>
          <w:b w:val="0"/>
          <w:bCs w:val="0"/>
          <w:sz w:val="22"/>
          <w:szCs w:val="22"/>
        </w:rPr>
        <w:t>Operator feedback</w:t>
      </w:r>
      <w:r w:rsidRPr="003E22B1">
        <w:rPr>
          <w:rFonts w:cs="Arial"/>
          <w:sz w:val="22"/>
          <w:szCs w:val="22"/>
        </w:rPr>
        <w:t xml:space="preserve"> (qualitative insights, if applicable)</w:t>
      </w:r>
    </w:p>
    <w:p w14:paraId="27911343" w14:textId="77777777" w:rsidR="009F4769" w:rsidRPr="003E22B1" w:rsidRDefault="009F4769" w:rsidP="009F4769">
      <w:pPr>
        <w:pStyle w:val="NormalWeb"/>
        <w:rPr>
          <w:rFonts w:ascii="Arial" w:hAnsi="Arial" w:cs="Arial"/>
          <w:sz w:val="22"/>
          <w:szCs w:val="22"/>
        </w:rPr>
      </w:pPr>
      <w:r w:rsidRPr="003E22B1">
        <w:rPr>
          <w:rFonts w:ascii="Arial" w:hAnsi="Arial" w:cs="Arial"/>
          <w:sz w:val="22"/>
          <w:szCs w:val="22"/>
        </w:rPr>
        <w:lastRenderedPageBreak/>
        <w:t>Data will be analy</w:t>
      </w:r>
      <w:r>
        <w:rPr>
          <w:rFonts w:ascii="Arial" w:hAnsi="Arial" w:cs="Arial"/>
          <w:sz w:val="22"/>
          <w:szCs w:val="22"/>
        </w:rPr>
        <w:t>s</w:t>
      </w:r>
      <w:r w:rsidRPr="003E22B1">
        <w:rPr>
          <w:rFonts w:ascii="Arial" w:hAnsi="Arial" w:cs="Arial"/>
          <w:sz w:val="22"/>
          <w:szCs w:val="22"/>
        </w:rPr>
        <w:t>ed using descriptive statistics and visual comparison charts to assess improvements in quality and efficiency.</w:t>
      </w:r>
    </w:p>
    <w:p w14:paraId="039CAFAF" w14:textId="0734BC9D" w:rsidR="009F4769" w:rsidRPr="001D5164" w:rsidRDefault="009F4769" w:rsidP="00341491">
      <w:pPr>
        <w:pStyle w:val="Heading2"/>
        <w:rPr>
          <w:sz w:val="22"/>
          <w:szCs w:val="22"/>
        </w:rPr>
      </w:pPr>
      <w:bookmarkStart w:id="20" w:name="_Toc228452380"/>
      <w:r w:rsidRPr="003E22B1">
        <w:rPr>
          <w:rStyle w:val="Strong"/>
          <w:b/>
          <w:bCs/>
          <w:sz w:val="22"/>
          <w:szCs w:val="22"/>
        </w:rPr>
        <w:t>Ethical Considerations</w:t>
      </w:r>
      <w:bookmarkEnd w:id="20"/>
    </w:p>
    <w:p w14:paraId="2D0C84D9" w14:textId="77777777" w:rsidR="009F4769" w:rsidRDefault="370FDD86" w:rsidP="009F4769">
      <w:pPr>
        <w:pStyle w:val="NormalWeb"/>
        <w:rPr>
          <w:rFonts w:ascii="Arial" w:hAnsi="Arial" w:cs="Arial"/>
          <w:sz w:val="22"/>
          <w:szCs w:val="22"/>
        </w:rPr>
      </w:pPr>
      <w:r w:rsidRPr="55E7C2A0">
        <w:rPr>
          <w:rFonts w:ascii="Arial" w:hAnsi="Arial" w:cs="Arial"/>
          <w:sz w:val="22"/>
          <w:szCs w:val="22"/>
        </w:rPr>
        <w:t>The project poses minimal ethical risk. If operators participate in testing, informed consent will be obtained, and no personal or sensitive data will be recorded. All procedures comply with institutional research ethics guidelines.</w:t>
      </w:r>
    </w:p>
    <w:p w14:paraId="54513C1E" w14:textId="1B58768C" w:rsidR="009F4769" w:rsidRPr="001D5164" w:rsidRDefault="009F4769" w:rsidP="00341491">
      <w:pPr>
        <w:pStyle w:val="Heading1"/>
        <w:rPr>
          <w:sz w:val="22"/>
          <w:szCs w:val="22"/>
        </w:rPr>
      </w:pPr>
      <w:bookmarkStart w:id="21" w:name="_Toc228452381"/>
      <w:r w:rsidRPr="001D5164">
        <w:rPr>
          <w:rStyle w:val="Strong"/>
          <w:b/>
          <w:sz w:val="22"/>
          <w:szCs w:val="22"/>
        </w:rPr>
        <w:t>Preliminary Data / Findings</w:t>
      </w:r>
      <w:bookmarkEnd w:id="21"/>
    </w:p>
    <w:p w14:paraId="4B7C2915"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Initial exploration of the software and early simulated tests suggest:</w:t>
      </w:r>
    </w:p>
    <w:p w14:paraId="7540F0D4" w14:textId="77777777" w:rsidR="009F4769" w:rsidRPr="00B07DF1" w:rsidRDefault="009F4769" w:rsidP="009F4769">
      <w:pPr>
        <w:pStyle w:val="NormalWeb"/>
        <w:numPr>
          <w:ilvl w:val="0"/>
          <w:numId w:val="22"/>
        </w:numPr>
        <w:rPr>
          <w:rFonts w:ascii="Arial" w:hAnsi="Arial" w:cs="Arial"/>
          <w:sz w:val="22"/>
          <w:szCs w:val="22"/>
        </w:rPr>
      </w:pPr>
      <w:r w:rsidRPr="00B07DF1">
        <w:rPr>
          <w:rFonts w:ascii="Arial" w:hAnsi="Arial" w:cs="Arial"/>
          <w:sz w:val="22"/>
          <w:szCs w:val="22"/>
        </w:rPr>
        <w:t>Sequence control successfully prevents missed bolts</w:t>
      </w:r>
    </w:p>
    <w:p w14:paraId="5763EBED" w14:textId="77777777" w:rsidR="009F4769" w:rsidRPr="00B07DF1" w:rsidRDefault="009F4769" w:rsidP="009F4769">
      <w:pPr>
        <w:pStyle w:val="NormalWeb"/>
        <w:numPr>
          <w:ilvl w:val="0"/>
          <w:numId w:val="22"/>
        </w:numPr>
        <w:rPr>
          <w:rFonts w:ascii="Arial" w:hAnsi="Arial" w:cs="Arial"/>
          <w:sz w:val="22"/>
          <w:szCs w:val="22"/>
        </w:rPr>
      </w:pPr>
      <w:r w:rsidRPr="00B07DF1">
        <w:rPr>
          <w:rFonts w:ascii="Arial" w:hAnsi="Arial" w:cs="Arial"/>
          <w:sz w:val="22"/>
          <w:szCs w:val="22"/>
        </w:rPr>
        <w:t>Torque/angle graphs immediately flag incorrect fastenings</w:t>
      </w:r>
    </w:p>
    <w:p w14:paraId="2F5EC721" w14:textId="77777777" w:rsidR="009F4769" w:rsidRPr="00B07DF1" w:rsidRDefault="009F4769" w:rsidP="009F4769">
      <w:pPr>
        <w:pStyle w:val="NormalWeb"/>
        <w:numPr>
          <w:ilvl w:val="0"/>
          <w:numId w:val="22"/>
        </w:numPr>
        <w:rPr>
          <w:rFonts w:ascii="Arial" w:hAnsi="Arial" w:cs="Arial"/>
          <w:sz w:val="22"/>
          <w:szCs w:val="22"/>
        </w:rPr>
      </w:pPr>
      <w:r w:rsidRPr="00B07DF1">
        <w:rPr>
          <w:rFonts w:ascii="Arial" w:hAnsi="Arial" w:cs="Arial"/>
          <w:sz w:val="22"/>
          <w:szCs w:val="22"/>
        </w:rPr>
        <w:t>Barcode checks ensure the correct part is used every time</w:t>
      </w:r>
    </w:p>
    <w:p w14:paraId="620A0345"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Simulated results show that combining these poka-yoke layers almost eliminates assembly mistakes, although cycle time may increase slightly due to added verification steps.</w:t>
      </w:r>
    </w:p>
    <w:p w14:paraId="5A0F38D3" w14:textId="198845AE" w:rsidR="00581F6B" w:rsidRPr="00B07DF1" w:rsidRDefault="009F4769" w:rsidP="009F4769">
      <w:pPr>
        <w:pStyle w:val="NormalWeb"/>
        <w:rPr>
          <w:rFonts w:ascii="Arial" w:hAnsi="Arial" w:cs="Arial"/>
          <w:sz w:val="22"/>
          <w:szCs w:val="22"/>
        </w:rPr>
      </w:pPr>
      <w:r w:rsidRPr="00B07DF1">
        <w:rPr>
          <w:rFonts w:ascii="Arial" w:hAnsi="Arial" w:cs="Arial"/>
          <w:sz w:val="22"/>
          <w:szCs w:val="22"/>
        </w:rPr>
        <w:t>Further physical testing will be carried out once equipment access is confirmed.</w:t>
      </w:r>
    </w:p>
    <w:p w14:paraId="00FD07DE" w14:textId="502EB50B" w:rsidR="009F4769" w:rsidRPr="001D5164" w:rsidRDefault="009F4769" w:rsidP="006F4D4B">
      <w:pPr>
        <w:pStyle w:val="Heading1"/>
        <w:rPr>
          <w:sz w:val="22"/>
          <w:szCs w:val="22"/>
        </w:rPr>
      </w:pPr>
      <w:bookmarkStart w:id="22" w:name="_Toc228452382"/>
      <w:r w:rsidRPr="001D5164">
        <w:rPr>
          <w:rStyle w:val="Strong"/>
          <w:b/>
          <w:sz w:val="22"/>
          <w:szCs w:val="22"/>
        </w:rPr>
        <w:t>Commercial Viability, EDI and Sustainability</w:t>
      </w:r>
      <w:bookmarkEnd w:id="22"/>
    </w:p>
    <w:p w14:paraId="062388D3" w14:textId="77777777" w:rsidR="009F4769" w:rsidRPr="001D5164" w:rsidRDefault="009F4769" w:rsidP="006F4D4B">
      <w:pPr>
        <w:pStyle w:val="Heading2"/>
        <w:rPr>
          <w:sz w:val="22"/>
          <w:szCs w:val="22"/>
        </w:rPr>
      </w:pPr>
      <w:bookmarkStart w:id="23" w:name="_Toc228452383"/>
      <w:r w:rsidRPr="001D5164">
        <w:rPr>
          <w:rStyle w:val="Strong"/>
          <w:b/>
          <w:sz w:val="22"/>
          <w:szCs w:val="22"/>
        </w:rPr>
        <w:t>Commercial Viability</w:t>
      </w:r>
      <w:bookmarkEnd w:id="23"/>
    </w:p>
    <w:p w14:paraId="483A3BBE" w14:textId="77777777" w:rsidR="00581F6B" w:rsidRPr="00B464E8" w:rsidRDefault="00581F6B" w:rsidP="00581F6B">
      <w:pPr>
        <w:ind w:firstLine="0"/>
        <w:rPr>
          <w:sz w:val="22"/>
          <w:szCs w:val="22"/>
        </w:rPr>
      </w:pPr>
      <w:r w:rsidRPr="00B464E8">
        <w:rPr>
          <w:sz w:val="22"/>
          <w:szCs w:val="22"/>
        </w:rPr>
        <w:t>The commercial potential of the system is strong, especially in industries where fastening accuracy is safety</w:t>
      </w:r>
      <w:r w:rsidRPr="00B464E8">
        <w:rPr>
          <w:sz w:val="22"/>
          <w:szCs w:val="22"/>
        </w:rPr>
        <w:noBreakHyphen/>
        <w:t>critical, such as automotive, aerospace, and industrial equipment manufacturing. Literature on smart manufacturing highlights that error</w:t>
      </w:r>
      <w:r w:rsidRPr="00B464E8">
        <w:rPr>
          <w:sz w:val="22"/>
          <w:szCs w:val="22"/>
        </w:rPr>
        <w:noBreakHyphen/>
        <w:t>proofing systems significantly reduce costs associated with rework, scrap, and warranty claims (</w:t>
      </w:r>
      <w:proofErr w:type="spellStart"/>
      <w:r w:rsidRPr="00B464E8">
        <w:rPr>
          <w:sz w:val="22"/>
          <w:szCs w:val="22"/>
        </w:rPr>
        <w:t>Dolgui</w:t>
      </w:r>
      <w:proofErr w:type="spellEnd"/>
      <w:r w:rsidRPr="00B464E8">
        <w:rPr>
          <w:sz w:val="22"/>
          <w:szCs w:val="22"/>
        </w:rPr>
        <w:t xml:space="preserve"> et al., 2022). Because the system uses existing Atlas Copco hardware, the additional cost is limited primarily to configuration and training. This low barrier to implementation aligns with economic models of incremental technological adoption, which emphasise solutions that offer clear ROI without requiring full</w:t>
      </w:r>
      <w:r w:rsidRPr="00B464E8">
        <w:rPr>
          <w:sz w:val="22"/>
          <w:szCs w:val="22"/>
        </w:rPr>
        <w:noBreakHyphen/>
        <w:t>scale infrastructure replacement. The volume of NOK events detected in ALTURE (e.g., trigger</w:t>
      </w:r>
      <w:r w:rsidRPr="00B464E8">
        <w:rPr>
          <w:sz w:val="22"/>
          <w:szCs w:val="22"/>
        </w:rPr>
        <w:noBreakHyphen/>
        <w:t xml:space="preserve">loss and </w:t>
      </w:r>
      <w:proofErr w:type="spellStart"/>
      <w:r w:rsidRPr="00B464E8">
        <w:rPr>
          <w:sz w:val="22"/>
          <w:szCs w:val="22"/>
        </w:rPr>
        <w:t>rehit</w:t>
      </w:r>
      <w:proofErr w:type="spellEnd"/>
      <w:r w:rsidRPr="00B464E8">
        <w:rPr>
          <w:sz w:val="22"/>
          <w:szCs w:val="22"/>
        </w:rPr>
        <w:t xml:space="preserve"> events) reinforces the commercial necessity of such systems, as these repeat issues represent quantifiable financial losses in real production settings. </w:t>
      </w:r>
    </w:p>
    <w:p w14:paraId="598CF020" w14:textId="73ECC9B9" w:rsidR="001169EB" w:rsidRDefault="001169EB" w:rsidP="001169EB">
      <w:pPr>
        <w:pStyle w:val="Heading2"/>
      </w:pPr>
      <w:bookmarkStart w:id="24" w:name="_Toc228452384"/>
      <w:r>
        <w:t>Ethical Considerations</w:t>
      </w:r>
      <w:bookmarkEnd w:id="24"/>
    </w:p>
    <w:p w14:paraId="505937B7" w14:textId="14B272AA" w:rsidR="001169EB" w:rsidRPr="001169EB" w:rsidRDefault="001169EB" w:rsidP="001169EB">
      <w:pPr>
        <w:ind w:firstLine="0"/>
        <w:rPr>
          <w:sz w:val="22"/>
          <w:szCs w:val="22"/>
        </w:rPr>
      </w:pPr>
      <w:r w:rsidRPr="00B464E8">
        <w:rPr>
          <w:sz w:val="22"/>
          <w:szCs w:val="22"/>
        </w:rPr>
        <w:t>Ethically, the project supports improved safety and product reliability by reducing the likelihood of assembly defects that could lead to downstream failures. Data</w:t>
      </w:r>
      <w:r w:rsidRPr="00B464E8">
        <w:rPr>
          <w:sz w:val="22"/>
          <w:szCs w:val="22"/>
        </w:rPr>
        <w:noBreakHyphen/>
        <w:t>driven tightening ensures that each joint meets its prescribed specifications, contributing to safer end products</w:t>
      </w:r>
      <w:r>
        <w:rPr>
          <w:sz w:val="22"/>
          <w:szCs w:val="22"/>
        </w:rPr>
        <w:t xml:space="preserve">, </w:t>
      </w:r>
      <w:r w:rsidRPr="00B464E8">
        <w:rPr>
          <w:sz w:val="22"/>
          <w:szCs w:val="22"/>
        </w:rPr>
        <w:t xml:space="preserve">an ethical obligation emphasised in manufacturing and engineering governance literature. Moreover, the system avoids ethically problematic monitoring practices by focusing on </w:t>
      </w:r>
      <w:r w:rsidRPr="00E56136">
        <w:rPr>
          <w:sz w:val="22"/>
          <w:szCs w:val="22"/>
        </w:rPr>
        <w:t>process performance</w:t>
      </w:r>
      <w:r w:rsidRPr="00B464E8">
        <w:rPr>
          <w:sz w:val="22"/>
          <w:szCs w:val="22"/>
        </w:rPr>
        <w:t xml:space="preserve">, not individual worker surveillance. Operator reminders (e.g., PPE prompts) embedded within </w:t>
      </w:r>
      <w:proofErr w:type="spellStart"/>
      <w:r w:rsidRPr="00B464E8">
        <w:rPr>
          <w:sz w:val="22"/>
          <w:szCs w:val="22"/>
        </w:rPr>
        <w:lastRenderedPageBreak/>
        <w:t>Avantguard</w:t>
      </w:r>
      <w:proofErr w:type="spellEnd"/>
      <w:r w:rsidRPr="00B464E8">
        <w:rPr>
          <w:sz w:val="22"/>
          <w:szCs w:val="22"/>
        </w:rPr>
        <w:t xml:space="preserve"> align with best</w:t>
      </w:r>
      <w:r w:rsidRPr="00B464E8">
        <w:rPr>
          <w:sz w:val="22"/>
          <w:szCs w:val="22"/>
        </w:rPr>
        <w:noBreakHyphen/>
        <w:t>practice recommendations in human</w:t>
      </w:r>
      <w:r w:rsidRPr="00B464E8">
        <w:rPr>
          <w:sz w:val="22"/>
          <w:szCs w:val="22"/>
        </w:rPr>
        <w:noBreakHyphen/>
        <w:t>factors research that call for supportive, non</w:t>
      </w:r>
      <w:r w:rsidRPr="00B464E8">
        <w:rPr>
          <w:sz w:val="22"/>
          <w:szCs w:val="22"/>
        </w:rPr>
        <w:noBreakHyphen/>
        <w:t xml:space="preserve">punitive digital intervention (Reiman et al., 2021). </w:t>
      </w:r>
    </w:p>
    <w:p w14:paraId="43107530" w14:textId="77777777" w:rsidR="009F4769" w:rsidRPr="001D5164" w:rsidRDefault="009F4769" w:rsidP="006F4D4B">
      <w:pPr>
        <w:pStyle w:val="Heading2"/>
        <w:rPr>
          <w:sz w:val="22"/>
          <w:szCs w:val="22"/>
        </w:rPr>
      </w:pPr>
      <w:bookmarkStart w:id="25" w:name="_Toc228452385"/>
      <w:r w:rsidRPr="001D5164">
        <w:rPr>
          <w:rStyle w:val="Strong"/>
          <w:b/>
          <w:sz w:val="22"/>
          <w:szCs w:val="22"/>
        </w:rPr>
        <w:t>Equality, Diversity and Inclusion (EDI)</w:t>
      </w:r>
      <w:bookmarkEnd w:id="25"/>
    </w:p>
    <w:p w14:paraId="0D533C28" w14:textId="0930222F" w:rsidR="00B747D7" w:rsidRPr="00B464E8" w:rsidRDefault="001169EB" w:rsidP="001169EB">
      <w:pPr>
        <w:ind w:firstLine="0"/>
        <w:rPr>
          <w:sz w:val="22"/>
          <w:szCs w:val="22"/>
        </w:rPr>
      </w:pPr>
      <w:r w:rsidRPr="00B464E8">
        <w:rPr>
          <w:sz w:val="22"/>
          <w:szCs w:val="22"/>
        </w:rPr>
        <w:t>The project outputs strongly support equality, diversity, and inclusion by reducing reliance on operator strength, prior experience, or subjective judgment.</w:t>
      </w:r>
      <w:r>
        <w:rPr>
          <w:sz w:val="22"/>
          <w:szCs w:val="22"/>
        </w:rPr>
        <w:t xml:space="preserve"> </w:t>
      </w:r>
      <w:r w:rsidRPr="00B464E8">
        <w:rPr>
          <w:sz w:val="22"/>
          <w:szCs w:val="22"/>
        </w:rPr>
        <w:t>Research on inclusive manufacturing emphasises that smart tools and guided systems help standardise outcomes across a diverse workforce, allowing individuals with varying physical capabilities or skill levels to achieve consistent results (Gruszka, 2018). The visual guidance, automatic sequencing, and poka</w:t>
      </w:r>
      <w:r w:rsidRPr="00B464E8">
        <w:rPr>
          <w:sz w:val="22"/>
          <w:szCs w:val="22"/>
        </w:rPr>
        <w:noBreakHyphen/>
        <w:t xml:space="preserve">yoke logic ensure that the tightening outcome does not depend on </w:t>
      </w:r>
      <w:r>
        <w:rPr>
          <w:sz w:val="22"/>
          <w:szCs w:val="22"/>
        </w:rPr>
        <w:t xml:space="preserve">the </w:t>
      </w:r>
      <w:r w:rsidRPr="00B464E8">
        <w:rPr>
          <w:sz w:val="22"/>
          <w:szCs w:val="22"/>
        </w:rPr>
        <w:t>operator</w:t>
      </w:r>
      <w:r>
        <w:rPr>
          <w:sz w:val="22"/>
          <w:szCs w:val="22"/>
        </w:rPr>
        <w:t>’s</w:t>
      </w:r>
      <w:r w:rsidRPr="00B464E8">
        <w:rPr>
          <w:sz w:val="22"/>
          <w:szCs w:val="22"/>
        </w:rPr>
        <w:t xml:space="preserve"> background, making the process more accessible and equitable. </w:t>
      </w:r>
    </w:p>
    <w:p w14:paraId="014ED400" w14:textId="26C30BBE" w:rsidR="009F4769" w:rsidRPr="001D5164" w:rsidRDefault="009F4769" w:rsidP="006F4D4B">
      <w:pPr>
        <w:pStyle w:val="Heading2"/>
        <w:rPr>
          <w:sz w:val="22"/>
          <w:szCs w:val="22"/>
        </w:rPr>
      </w:pPr>
      <w:bookmarkStart w:id="26" w:name="_Toc228452386"/>
      <w:r w:rsidRPr="001D5164">
        <w:rPr>
          <w:rStyle w:val="Strong"/>
          <w:b/>
          <w:sz w:val="22"/>
          <w:szCs w:val="22"/>
        </w:rPr>
        <w:t>Sustainability</w:t>
      </w:r>
      <w:bookmarkEnd w:id="26"/>
    </w:p>
    <w:p w14:paraId="7DFD3157" w14:textId="77777777" w:rsidR="00223FA1" w:rsidRDefault="00B747D7" w:rsidP="00B747D7">
      <w:pPr>
        <w:ind w:firstLine="0"/>
        <w:rPr>
          <w:sz w:val="22"/>
          <w:szCs w:val="22"/>
        </w:rPr>
      </w:pPr>
      <w:r w:rsidRPr="00B464E8">
        <w:rPr>
          <w:sz w:val="22"/>
          <w:szCs w:val="22"/>
        </w:rPr>
        <w:t>Environmental sustainability is also supported through reduced waste and rework</w:t>
      </w:r>
      <w:r>
        <w:rPr>
          <w:sz w:val="22"/>
          <w:szCs w:val="22"/>
        </w:rPr>
        <w:t xml:space="preserve">, </w:t>
      </w:r>
      <w:r w:rsidRPr="00B464E8">
        <w:rPr>
          <w:sz w:val="22"/>
          <w:szCs w:val="22"/>
        </w:rPr>
        <w:t>both major contributors to carbon emissions and material inefficiency in manufacturing. Smart error</w:t>
      </w:r>
      <w:r w:rsidRPr="00B464E8">
        <w:rPr>
          <w:sz w:val="22"/>
          <w:szCs w:val="22"/>
        </w:rPr>
        <w:noBreakHyphen/>
        <w:t xml:space="preserve">proofing strategies have been shown to reduce scrap rates, energy use, and consumption of replacement materials, aligning with environmentally responsible manufacturing practices (EPA, 2021). The use of electric smart tools rather than pneumatic systems aligns with findings indicating reduced energy consumption and improved lifecycle sustainability (Atlas Copco, 2024). Additionally, PLA use during early prototyping reduces environmental impact, while aluminium test components support recyclability at </w:t>
      </w:r>
      <w:r>
        <w:rPr>
          <w:sz w:val="22"/>
          <w:szCs w:val="22"/>
        </w:rPr>
        <w:t xml:space="preserve">the </w:t>
      </w:r>
      <w:r w:rsidRPr="00B464E8">
        <w:rPr>
          <w:sz w:val="22"/>
          <w:szCs w:val="22"/>
        </w:rPr>
        <w:t>end</w:t>
      </w:r>
      <w:r w:rsidRPr="00B464E8">
        <w:rPr>
          <w:sz w:val="22"/>
          <w:szCs w:val="22"/>
        </w:rPr>
        <w:noBreakHyphen/>
        <w:t>of</w:t>
      </w:r>
      <w:r w:rsidRPr="00B464E8">
        <w:rPr>
          <w:sz w:val="22"/>
          <w:szCs w:val="22"/>
        </w:rPr>
        <w:noBreakHyphen/>
        <w:t>life. Digital traceability further reduces dependency on paper</w:t>
      </w:r>
      <w:r w:rsidRPr="00B464E8">
        <w:rPr>
          <w:sz w:val="22"/>
          <w:szCs w:val="22"/>
        </w:rPr>
        <w:noBreakHyphen/>
        <w:t xml:space="preserve">based quality records, enhancing sustainability across both process and documentation workflows. </w:t>
      </w:r>
    </w:p>
    <w:p w14:paraId="3AD2D8B2" w14:textId="77777777" w:rsidR="00223FA1" w:rsidRDefault="00223FA1">
      <w:pPr>
        <w:spacing w:line="240" w:lineRule="auto"/>
        <w:ind w:firstLine="0"/>
        <w:jc w:val="left"/>
        <w:rPr>
          <w:sz w:val="22"/>
          <w:szCs w:val="22"/>
        </w:rPr>
      </w:pPr>
      <w:r>
        <w:rPr>
          <w:sz w:val="22"/>
          <w:szCs w:val="22"/>
        </w:rPr>
        <w:br w:type="page"/>
      </w:r>
    </w:p>
    <w:p w14:paraId="7DF9444C" w14:textId="77777777" w:rsidR="00B747D7" w:rsidRDefault="00B747D7" w:rsidP="00B747D7">
      <w:pPr>
        <w:ind w:firstLine="0"/>
        <w:rPr>
          <w:sz w:val="22"/>
          <w:szCs w:val="22"/>
        </w:rPr>
      </w:pPr>
    </w:p>
    <w:p w14:paraId="6E6E0482" w14:textId="2CA5D52B" w:rsidR="00E71528" w:rsidRPr="00934D58" w:rsidRDefault="009F5827" w:rsidP="00E71528">
      <w:pPr>
        <w:pStyle w:val="Heading1"/>
        <w:rPr>
          <w:sz w:val="22"/>
          <w:szCs w:val="22"/>
        </w:rPr>
      </w:pPr>
      <w:r w:rsidRPr="00934D58">
        <w:rPr>
          <w:sz w:val="22"/>
          <w:szCs w:val="22"/>
        </w:rPr>
        <w:t xml:space="preserve"> </w:t>
      </w:r>
      <w:bookmarkStart w:id="27" w:name="_Toc228452387"/>
      <w:r w:rsidR="00E71528" w:rsidRPr="00934D58">
        <w:rPr>
          <w:sz w:val="22"/>
          <w:szCs w:val="22"/>
        </w:rPr>
        <w:t>Design Development</w:t>
      </w:r>
      <w:bookmarkEnd w:id="27"/>
    </w:p>
    <w:p w14:paraId="47075A1A" w14:textId="142C9E92" w:rsidR="00E74D70" w:rsidRPr="001D5164" w:rsidRDefault="00494C8A" w:rsidP="00494C8A">
      <w:pPr>
        <w:pStyle w:val="Heading2"/>
        <w:rPr>
          <w:sz w:val="22"/>
          <w:szCs w:val="22"/>
        </w:rPr>
      </w:pPr>
      <w:bookmarkStart w:id="28" w:name="_Toc228452388"/>
      <w:r w:rsidRPr="001D5164">
        <w:rPr>
          <w:sz w:val="22"/>
          <w:szCs w:val="22"/>
        </w:rPr>
        <w:t xml:space="preserve">Steering Wheel </w:t>
      </w:r>
      <w:r w:rsidR="00DC2FAD" w:rsidRPr="001D5164">
        <w:rPr>
          <w:sz w:val="22"/>
          <w:szCs w:val="22"/>
        </w:rPr>
        <w:t>3D Print</w:t>
      </w:r>
      <w:bookmarkEnd w:id="28"/>
    </w:p>
    <w:p w14:paraId="6D1857A6" w14:textId="2EF2E820" w:rsidR="00392845" w:rsidRPr="00BA0599" w:rsidRDefault="00BA0599" w:rsidP="00BA0599">
      <w:pPr>
        <w:pStyle w:val="NormalWeb"/>
        <w:spacing w:line="300" w:lineRule="atLeast"/>
        <w:rPr>
          <w:rFonts w:ascii="Arial" w:hAnsi="Arial" w:cs="Arial"/>
          <w:sz w:val="22"/>
          <w:szCs w:val="22"/>
        </w:rPr>
      </w:pPr>
      <w:r w:rsidRPr="00BA0599">
        <w:rPr>
          <w:rFonts w:ascii="Arial" w:hAnsi="Arial" w:cs="Arial"/>
          <w:sz w:val="22"/>
          <w:szCs w:val="22"/>
        </w:rPr>
        <w:t>To initiate the setup of the error-proofed tightening system, I first produced a simplified steering wheel model using 3D printing with PLA (Polylactic Acid). The model featured a central opening to illustrate the tightening sequence. However, due to the limited build volume of the 3D printer, the steering wheel was sectioned into four individual parts, each of which was printed separately.</w:t>
      </w:r>
    </w:p>
    <w:p w14:paraId="1C2608F6" w14:textId="77777777" w:rsidR="0081542B" w:rsidRDefault="00A27909" w:rsidP="0081542B">
      <w:pPr>
        <w:keepNext/>
        <w:ind w:firstLine="0"/>
      </w:pPr>
      <w:bookmarkStart w:id="29" w:name="_Toc227934511"/>
      <w:r w:rsidRPr="00C0450D">
        <w:rPr>
          <w:rFonts w:cs="Arial"/>
          <w:b/>
          <w:i/>
          <w:iCs/>
          <w:noProof/>
          <w:sz w:val="16"/>
          <w:szCs w:val="16"/>
        </w:rPr>
        <w:drawing>
          <wp:inline distT="0" distB="0" distL="0" distR="0" wp14:anchorId="79313E6F" wp14:editId="5FE77EF9">
            <wp:extent cx="5760085" cy="2982595"/>
            <wp:effectExtent l="0" t="0" r="0" b="8255"/>
            <wp:docPr id="190178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81858" name=""/>
                    <pic:cNvPicPr/>
                  </pic:nvPicPr>
                  <pic:blipFill>
                    <a:blip r:embed="rId11"/>
                    <a:stretch>
                      <a:fillRect/>
                    </a:stretch>
                  </pic:blipFill>
                  <pic:spPr>
                    <a:xfrm>
                      <a:off x="0" y="0"/>
                      <a:ext cx="5760085" cy="2982595"/>
                    </a:xfrm>
                    <a:prstGeom prst="rect">
                      <a:avLst/>
                    </a:prstGeom>
                  </pic:spPr>
                </pic:pic>
              </a:graphicData>
            </a:graphic>
          </wp:inline>
        </w:drawing>
      </w:r>
      <w:bookmarkEnd w:id="29"/>
    </w:p>
    <w:p w14:paraId="1DB029B7" w14:textId="2700A7A6" w:rsidR="008C3F02" w:rsidRPr="0081542B" w:rsidRDefault="0081542B" w:rsidP="0081542B">
      <w:pPr>
        <w:pStyle w:val="Caption"/>
        <w:jc w:val="both"/>
        <w:rPr>
          <w:rFonts w:cs="Arial"/>
          <w:b w:val="0"/>
          <w:i/>
          <w:iCs/>
          <w:sz w:val="16"/>
          <w:szCs w:val="16"/>
        </w:rPr>
      </w:pPr>
      <w:bookmarkStart w:id="30" w:name="_Toc228444268"/>
      <w:r>
        <w:t xml:space="preserve">Figure </w:t>
      </w:r>
      <w:r w:rsidR="003E6BF5">
        <w:fldChar w:fldCharType="begin"/>
      </w:r>
      <w:r w:rsidR="003E6BF5">
        <w:instrText xml:space="preserve"> SEQ Figure \* ARABIC </w:instrText>
      </w:r>
      <w:r w:rsidR="003E6BF5">
        <w:fldChar w:fldCharType="separate"/>
      </w:r>
      <w:r w:rsidR="0055155B">
        <w:rPr>
          <w:noProof/>
        </w:rPr>
        <w:t>3</w:t>
      </w:r>
      <w:r w:rsidR="003E6BF5">
        <w:rPr>
          <w:noProof/>
        </w:rPr>
        <w:fldChar w:fldCharType="end"/>
      </w:r>
      <w:r>
        <w:t xml:space="preserve"> - </w:t>
      </w:r>
      <w:r w:rsidRPr="00E40FD7">
        <w:t>Wheel on 3D Printing Software</w:t>
      </w:r>
      <w:bookmarkEnd w:id="30"/>
    </w:p>
    <w:p w14:paraId="75007702" w14:textId="77731289" w:rsidR="008C3F02" w:rsidRPr="008C3F02" w:rsidRDefault="008C3F02" w:rsidP="008C3F02">
      <w:pPr>
        <w:ind w:firstLine="0"/>
        <w:rPr>
          <w:rFonts w:cs="Arial"/>
          <w:sz w:val="22"/>
          <w:szCs w:val="22"/>
        </w:rPr>
      </w:pPr>
      <w:r w:rsidRPr="008C3F02">
        <w:rPr>
          <w:rFonts w:cs="Arial"/>
          <w:sz w:val="22"/>
          <w:szCs w:val="22"/>
        </w:rPr>
        <w:t xml:space="preserve">Figure </w:t>
      </w:r>
      <w:r w:rsidR="00331D40">
        <w:rPr>
          <w:rFonts w:cs="Arial"/>
          <w:sz w:val="22"/>
          <w:szCs w:val="22"/>
        </w:rPr>
        <w:t>3</w:t>
      </w:r>
      <w:r w:rsidRPr="008C3F02">
        <w:rPr>
          <w:rFonts w:cs="Arial"/>
          <w:sz w:val="22"/>
          <w:szCs w:val="22"/>
        </w:rPr>
        <w:t xml:space="preserve"> illustrates how the steering wheel model was divided within the 3D printing software to ensure that each section fitted within the printer’s build area. Support structures were necessary to maintain print stability, resulting in a print time of approximately 6–7 hours per segment.</w:t>
      </w:r>
    </w:p>
    <w:p w14:paraId="3B16ACE6" w14:textId="77777777" w:rsidR="00121FA2" w:rsidRPr="001D5164" w:rsidRDefault="00121FA2" w:rsidP="009D40FC">
      <w:pPr>
        <w:ind w:firstLine="0"/>
        <w:rPr>
          <w:rFonts w:cs="Arial"/>
          <w:sz w:val="22"/>
          <w:szCs w:val="22"/>
        </w:rPr>
      </w:pPr>
    </w:p>
    <w:p w14:paraId="779FA769" w14:textId="6364C31A" w:rsidR="00121FA2" w:rsidRPr="001D5164" w:rsidRDefault="00EA0965" w:rsidP="009D40FC">
      <w:pPr>
        <w:ind w:firstLine="0"/>
        <w:rPr>
          <w:rFonts w:cs="Arial"/>
          <w:sz w:val="22"/>
          <w:szCs w:val="22"/>
        </w:rPr>
      </w:pPr>
      <w:r>
        <w:rPr>
          <w:noProof/>
        </w:rPr>
        <w:lastRenderedPageBreak/>
        <mc:AlternateContent>
          <mc:Choice Requires="wps">
            <w:drawing>
              <wp:anchor distT="0" distB="0" distL="114300" distR="114300" simplePos="0" relativeHeight="251658248" behindDoc="1" locked="0" layoutInCell="1" allowOverlap="1" wp14:anchorId="2B9DA353" wp14:editId="6A65C1A6">
                <wp:simplePos x="0" y="0"/>
                <wp:positionH relativeFrom="column">
                  <wp:posOffset>-3810</wp:posOffset>
                </wp:positionH>
                <wp:positionV relativeFrom="paragraph">
                  <wp:posOffset>3131820</wp:posOffset>
                </wp:positionV>
                <wp:extent cx="2668905" cy="635"/>
                <wp:effectExtent l="0" t="0" r="0" b="0"/>
                <wp:wrapTight wrapText="bothSides">
                  <wp:wrapPolygon edited="0">
                    <wp:start x="0" y="0"/>
                    <wp:lineTo x="0" y="21600"/>
                    <wp:lineTo x="21600" y="21600"/>
                    <wp:lineTo x="21600" y="0"/>
                  </wp:wrapPolygon>
                </wp:wrapTight>
                <wp:docPr id="1241041203" name="Text Box 1"/>
                <wp:cNvGraphicFramePr/>
                <a:graphic xmlns:a="http://schemas.openxmlformats.org/drawingml/2006/main">
                  <a:graphicData uri="http://schemas.microsoft.com/office/word/2010/wordprocessingShape">
                    <wps:wsp>
                      <wps:cNvSpPr txBox="1"/>
                      <wps:spPr>
                        <a:xfrm>
                          <a:off x="0" y="0"/>
                          <a:ext cx="2668905" cy="635"/>
                        </a:xfrm>
                        <a:prstGeom prst="rect">
                          <a:avLst/>
                        </a:prstGeom>
                        <a:solidFill>
                          <a:prstClr val="white"/>
                        </a:solidFill>
                        <a:ln>
                          <a:noFill/>
                        </a:ln>
                      </wps:spPr>
                      <wps:txbx>
                        <w:txbxContent>
                          <w:p w14:paraId="5D4CB912" w14:textId="04740DEF" w:rsidR="00EA0965" w:rsidRPr="007C51B6" w:rsidRDefault="00EA0965" w:rsidP="00EA0965">
                            <w:pPr>
                              <w:pStyle w:val="Caption"/>
                              <w:rPr>
                                <w:rFonts w:cs="Arial"/>
                                <w:noProof/>
                                <w:sz w:val="22"/>
                                <w:szCs w:val="22"/>
                              </w:rPr>
                            </w:pPr>
                            <w:bookmarkStart w:id="31" w:name="_Toc228444269"/>
                            <w:r>
                              <w:t xml:space="preserve">Figure </w:t>
                            </w:r>
                            <w:r w:rsidR="003E6BF5">
                              <w:fldChar w:fldCharType="begin"/>
                            </w:r>
                            <w:r w:rsidR="003E6BF5">
                              <w:instrText xml:space="preserve"> SEQ Figure \* ARABIC </w:instrText>
                            </w:r>
                            <w:r w:rsidR="003E6BF5">
                              <w:fldChar w:fldCharType="separate"/>
                            </w:r>
                            <w:r w:rsidR="0055155B">
                              <w:rPr>
                                <w:noProof/>
                              </w:rPr>
                              <w:t>4</w:t>
                            </w:r>
                            <w:r w:rsidR="003E6BF5">
                              <w:rPr>
                                <w:noProof/>
                              </w:rPr>
                              <w:fldChar w:fldCharType="end"/>
                            </w:r>
                            <w:r>
                              <w:t xml:space="preserve"> - </w:t>
                            </w:r>
                            <w:r w:rsidRPr="00051C0F">
                              <w:t>3D Printed Steering</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9DA353" id="_x0000_t202" coordsize="21600,21600" o:spt="202" path="m,l,21600r21600,l21600,xe">
                <v:stroke joinstyle="miter"/>
                <v:path gradientshapeok="t" o:connecttype="rect"/>
              </v:shapetype>
              <v:shape id="Text Box 1" o:spid="_x0000_s1026" type="#_x0000_t202" style="position:absolute;left:0;text-align:left;margin-left:-.3pt;margin-top:246.6pt;width:210.15pt;height:.05pt;z-index:-251658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" stroked="f">
                <v:textbox style="mso-fit-shape-to-text:t" inset="0,0,0,0">
                  <w:txbxContent>
                    <w:p w14:paraId="5D4CB912" w14:textId="04740DEF" w:rsidR="00EA0965" w:rsidRPr="007C51B6" w:rsidRDefault="00EA0965" w:rsidP="00EA0965">
                      <w:pPr>
                        <w:pStyle w:val="Caption"/>
                        <w:rPr>
                          <w:rFonts w:cs="Arial"/>
                          <w:noProof/>
                          <w:sz w:val="22"/>
                          <w:szCs w:val="22"/>
                        </w:rPr>
                      </w:pPr>
                      <w:bookmarkStart w:id="32" w:name="_Toc228444269"/>
                      <w:r>
                        <w:t xml:space="preserve">Figure </w:t>
                      </w:r>
                      <w:r w:rsidR="003E6BF5">
                        <w:fldChar w:fldCharType="begin"/>
                      </w:r>
                      <w:r w:rsidR="003E6BF5">
                        <w:instrText xml:space="preserve"> SEQ Figure \* ARABIC </w:instrText>
                      </w:r>
                      <w:r w:rsidR="003E6BF5">
                        <w:fldChar w:fldCharType="separate"/>
                      </w:r>
                      <w:r w:rsidR="0055155B">
                        <w:rPr>
                          <w:noProof/>
                        </w:rPr>
                        <w:t>4</w:t>
                      </w:r>
                      <w:r w:rsidR="003E6BF5">
                        <w:rPr>
                          <w:noProof/>
                        </w:rPr>
                        <w:fldChar w:fldCharType="end"/>
                      </w:r>
                      <w:r>
                        <w:t xml:space="preserve"> - </w:t>
                      </w:r>
                      <w:r w:rsidRPr="00051C0F">
                        <w:t>3D Printed Steering</w:t>
                      </w:r>
                      <w:bookmarkEnd w:id="32"/>
                    </w:p>
                  </w:txbxContent>
                </v:textbox>
                <w10:wrap type="tight"/>
              </v:shape>
            </w:pict>
          </mc:Fallback>
        </mc:AlternateContent>
      </w:r>
      <w:r w:rsidR="004359DF" w:rsidRPr="001D5164">
        <w:rPr>
          <w:rFonts w:cs="Arial"/>
          <w:noProof/>
          <w:sz w:val="22"/>
          <w:szCs w:val="22"/>
        </w:rPr>
        <w:drawing>
          <wp:anchor distT="0" distB="0" distL="114300" distR="114300" simplePos="0" relativeHeight="251658240" behindDoc="1" locked="0" layoutInCell="1" allowOverlap="1" wp14:anchorId="0888B54E" wp14:editId="28245B8A">
            <wp:simplePos x="0" y="0"/>
            <wp:positionH relativeFrom="margin">
              <wp:posOffset>-4052</wp:posOffset>
            </wp:positionH>
            <wp:positionV relativeFrom="paragraph">
              <wp:posOffset>56796</wp:posOffset>
            </wp:positionV>
            <wp:extent cx="2668905" cy="3018155"/>
            <wp:effectExtent l="0" t="0" r="0" b="4445"/>
            <wp:wrapTight wrapText="bothSides">
              <wp:wrapPolygon edited="0">
                <wp:start x="0" y="0"/>
                <wp:lineTo x="0" y="21541"/>
                <wp:lineTo x="21482" y="21541"/>
                <wp:lineTo x="21482" y="0"/>
                <wp:lineTo x="0" y="0"/>
              </wp:wrapPolygon>
            </wp:wrapTight>
            <wp:docPr id="352954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5943" r="6139" b="24303"/>
                    <a:stretch>
                      <a:fillRect/>
                    </a:stretch>
                  </pic:blipFill>
                  <pic:spPr bwMode="auto">
                    <a:xfrm>
                      <a:off x="0" y="0"/>
                      <a:ext cx="2668905" cy="30181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5C8FFA" w14:textId="0501658F" w:rsidR="00121FA2" w:rsidRPr="001D5164" w:rsidRDefault="00121FA2" w:rsidP="009D40FC">
      <w:pPr>
        <w:ind w:firstLine="0"/>
        <w:rPr>
          <w:rFonts w:cs="Arial"/>
          <w:sz w:val="22"/>
          <w:szCs w:val="22"/>
        </w:rPr>
      </w:pPr>
    </w:p>
    <w:p w14:paraId="3D33B719" w14:textId="1F30D173" w:rsidR="00121FA2" w:rsidRPr="001D5164" w:rsidRDefault="00121FA2" w:rsidP="009D40FC">
      <w:pPr>
        <w:ind w:firstLine="0"/>
        <w:rPr>
          <w:rFonts w:cs="Arial"/>
          <w:sz w:val="22"/>
          <w:szCs w:val="22"/>
        </w:rPr>
      </w:pPr>
    </w:p>
    <w:p w14:paraId="28441B86" w14:textId="088AF03A" w:rsidR="00121FA2" w:rsidRPr="001D5164" w:rsidRDefault="00121FA2" w:rsidP="009D40FC">
      <w:pPr>
        <w:ind w:firstLine="0"/>
        <w:rPr>
          <w:rFonts w:cs="Arial"/>
          <w:sz w:val="22"/>
          <w:szCs w:val="22"/>
        </w:rPr>
      </w:pPr>
    </w:p>
    <w:p w14:paraId="22FB94B6" w14:textId="1A2BAA7D" w:rsidR="00073CD0" w:rsidRPr="001D5164" w:rsidRDefault="00073CD0" w:rsidP="009D40FC">
      <w:pPr>
        <w:ind w:firstLine="0"/>
        <w:rPr>
          <w:rFonts w:cs="Arial"/>
          <w:sz w:val="22"/>
          <w:szCs w:val="22"/>
        </w:rPr>
      </w:pPr>
    </w:p>
    <w:p w14:paraId="245F68D6" w14:textId="6733BB96" w:rsidR="00C65BD0" w:rsidRPr="001D5164" w:rsidRDefault="00C65BD0" w:rsidP="00C65BD0">
      <w:pPr>
        <w:ind w:firstLine="0"/>
        <w:rPr>
          <w:rFonts w:cs="Arial"/>
          <w:sz w:val="22"/>
          <w:szCs w:val="22"/>
        </w:rPr>
      </w:pPr>
    </w:p>
    <w:p w14:paraId="7FA0349E" w14:textId="251333B9" w:rsidR="00C65BD0" w:rsidRPr="001D5164" w:rsidRDefault="00790913" w:rsidP="00C65BD0">
      <w:pPr>
        <w:ind w:firstLine="0"/>
        <w:rPr>
          <w:rFonts w:cs="Arial"/>
          <w:sz w:val="22"/>
          <w:szCs w:val="22"/>
        </w:rPr>
      </w:pPr>
      <w:r w:rsidRPr="001D5164">
        <w:rPr>
          <w:rFonts w:cs="Arial"/>
          <w:sz w:val="22"/>
          <w:szCs w:val="22"/>
        </w:rPr>
        <w:t xml:space="preserve">After the prints were </w:t>
      </w:r>
      <w:r w:rsidR="00D014DA" w:rsidRPr="001D5164">
        <w:rPr>
          <w:rFonts w:cs="Arial"/>
          <w:sz w:val="22"/>
          <w:szCs w:val="22"/>
        </w:rPr>
        <w:t>finished,</w:t>
      </w:r>
      <w:r w:rsidRPr="001D5164">
        <w:rPr>
          <w:rFonts w:cs="Arial"/>
          <w:sz w:val="22"/>
          <w:szCs w:val="22"/>
        </w:rPr>
        <w:t xml:space="preserve"> I used super glue to assemble all the pieces </w:t>
      </w:r>
      <w:r w:rsidR="00D014DA" w:rsidRPr="001D5164">
        <w:rPr>
          <w:rFonts w:cs="Arial"/>
          <w:sz w:val="22"/>
          <w:szCs w:val="22"/>
        </w:rPr>
        <w:t xml:space="preserve">as shown in </w:t>
      </w:r>
      <w:r w:rsidR="00A10CF2">
        <w:rPr>
          <w:rFonts w:cs="Arial"/>
          <w:sz w:val="22"/>
          <w:szCs w:val="22"/>
        </w:rPr>
        <w:t xml:space="preserve">Figure </w:t>
      </w:r>
      <w:r w:rsidR="00331D40">
        <w:rPr>
          <w:rFonts w:cs="Arial"/>
          <w:sz w:val="22"/>
          <w:szCs w:val="22"/>
        </w:rPr>
        <w:t>4</w:t>
      </w:r>
      <w:r w:rsidR="00A10CF2">
        <w:rPr>
          <w:rFonts w:cs="Arial"/>
          <w:sz w:val="22"/>
          <w:szCs w:val="22"/>
        </w:rPr>
        <w:t>.</w:t>
      </w:r>
    </w:p>
    <w:p w14:paraId="1C73617A" w14:textId="3B6B61DD" w:rsidR="00C65BD0" w:rsidRPr="001D5164" w:rsidRDefault="00C65BD0" w:rsidP="009D40FC">
      <w:pPr>
        <w:ind w:firstLine="0"/>
        <w:rPr>
          <w:rFonts w:cs="Arial"/>
          <w:sz w:val="22"/>
          <w:szCs w:val="22"/>
        </w:rPr>
      </w:pPr>
    </w:p>
    <w:p w14:paraId="5EFAC809" w14:textId="77777777" w:rsidR="00D014DA" w:rsidRPr="001D5164" w:rsidRDefault="00D014DA" w:rsidP="009D40FC">
      <w:pPr>
        <w:ind w:firstLine="0"/>
        <w:rPr>
          <w:rFonts w:cs="Arial"/>
          <w:sz w:val="22"/>
          <w:szCs w:val="22"/>
        </w:rPr>
      </w:pPr>
    </w:p>
    <w:p w14:paraId="7B0A1676" w14:textId="77777777" w:rsidR="00D014DA" w:rsidRPr="001D5164" w:rsidRDefault="00D014DA" w:rsidP="009D40FC">
      <w:pPr>
        <w:ind w:firstLine="0"/>
        <w:rPr>
          <w:rFonts w:cs="Arial"/>
          <w:sz w:val="22"/>
          <w:szCs w:val="22"/>
        </w:rPr>
      </w:pPr>
    </w:p>
    <w:p w14:paraId="76E917F6" w14:textId="0F068BCC" w:rsidR="00D014DA" w:rsidRPr="001D5164" w:rsidRDefault="00D014DA" w:rsidP="009D40FC">
      <w:pPr>
        <w:ind w:firstLine="0"/>
        <w:rPr>
          <w:rFonts w:cs="Arial"/>
          <w:sz w:val="22"/>
          <w:szCs w:val="22"/>
        </w:rPr>
      </w:pPr>
    </w:p>
    <w:p w14:paraId="524EDAEA" w14:textId="77777777" w:rsidR="00FA78E4" w:rsidRDefault="00FA78E4" w:rsidP="009D40FC">
      <w:pPr>
        <w:ind w:firstLine="0"/>
        <w:rPr>
          <w:rFonts w:cs="Arial"/>
          <w:sz w:val="22"/>
          <w:szCs w:val="22"/>
        </w:rPr>
      </w:pPr>
    </w:p>
    <w:p w14:paraId="7BE84071" w14:textId="77777777" w:rsidR="00EA0965" w:rsidRDefault="00EA0965" w:rsidP="009D40FC">
      <w:pPr>
        <w:ind w:firstLine="0"/>
        <w:rPr>
          <w:rFonts w:cs="Arial"/>
          <w:sz w:val="22"/>
          <w:szCs w:val="22"/>
        </w:rPr>
      </w:pPr>
    </w:p>
    <w:p w14:paraId="6E40495E" w14:textId="77777777" w:rsidR="00A83FA5" w:rsidRPr="001D5164" w:rsidRDefault="00A83FA5" w:rsidP="009D40FC">
      <w:pPr>
        <w:ind w:firstLine="0"/>
        <w:rPr>
          <w:rFonts w:cs="Arial"/>
          <w:sz w:val="22"/>
          <w:szCs w:val="22"/>
        </w:rPr>
      </w:pPr>
    </w:p>
    <w:p w14:paraId="5973957F" w14:textId="4637CFA2" w:rsidR="00D014DA" w:rsidRPr="001D5164" w:rsidRDefault="0031259A" w:rsidP="0031259A">
      <w:pPr>
        <w:pStyle w:val="Heading2"/>
        <w:rPr>
          <w:sz w:val="22"/>
          <w:szCs w:val="22"/>
        </w:rPr>
      </w:pPr>
      <w:bookmarkStart w:id="33" w:name="_Toc228452389"/>
      <w:r w:rsidRPr="001D5164">
        <w:rPr>
          <w:sz w:val="22"/>
          <w:szCs w:val="22"/>
        </w:rPr>
        <w:t xml:space="preserve">Steering Wheel </w:t>
      </w:r>
      <w:r w:rsidR="00C40DB7" w:rsidRPr="001D5164">
        <w:rPr>
          <w:sz w:val="22"/>
          <w:szCs w:val="22"/>
        </w:rPr>
        <w:t>Set-up</w:t>
      </w:r>
      <w:r w:rsidR="00A9666D" w:rsidRPr="001D5164">
        <w:rPr>
          <w:sz w:val="22"/>
          <w:szCs w:val="22"/>
        </w:rPr>
        <w:t xml:space="preserve"> – </w:t>
      </w:r>
      <w:proofErr w:type="spellStart"/>
      <w:r w:rsidR="00A9666D" w:rsidRPr="001D5164">
        <w:rPr>
          <w:sz w:val="22"/>
          <w:szCs w:val="22"/>
        </w:rPr>
        <w:t>Avantguard</w:t>
      </w:r>
      <w:bookmarkEnd w:id="33"/>
      <w:proofErr w:type="spellEnd"/>
    </w:p>
    <w:p w14:paraId="559B4EC6" w14:textId="77777777" w:rsidR="00851E7E" w:rsidRPr="00851E7E" w:rsidRDefault="00851E7E" w:rsidP="00A83FA5">
      <w:pPr>
        <w:pStyle w:val="NormalWeb"/>
        <w:rPr>
          <w:rFonts w:ascii="Arial" w:hAnsi="Arial" w:cs="Arial"/>
          <w:sz w:val="22"/>
          <w:szCs w:val="22"/>
        </w:rPr>
      </w:pPr>
      <w:r w:rsidRPr="00851E7E">
        <w:rPr>
          <w:rFonts w:ascii="Arial" w:hAnsi="Arial" w:cs="Arial"/>
          <w:sz w:val="22"/>
          <w:szCs w:val="22"/>
        </w:rPr>
        <w:t>Atlas Copco provides operator guidance software designed to simplify the assembly process and minimise the risk of error. With support from the Software Product Manager, a guided tightening sequence was configured for the assembly of four bolts on the steering wheel.</w:t>
      </w:r>
    </w:p>
    <w:p w14:paraId="4229E330" w14:textId="50643D8E" w:rsidR="00851E7E" w:rsidRPr="00851E7E" w:rsidRDefault="00A83FA5" w:rsidP="00A83FA5">
      <w:pPr>
        <w:pStyle w:val="NormalWeb"/>
        <w:rPr>
          <w:rFonts w:ascii="Arial" w:hAnsi="Arial" w:cs="Arial"/>
          <w:sz w:val="22"/>
          <w:szCs w:val="22"/>
        </w:rPr>
      </w:pPr>
      <w:r>
        <w:rPr>
          <w:noProof/>
        </w:rPr>
        <mc:AlternateContent>
          <mc:Choice Requires="wps">
            <w:drawing>
              <wp:anchor distT="0" distB="0" distL="114300" distR="114300" simplePos="0" relativeHeight="251658249" behindDoc="0" locked="0" layoutInCell="1" allowOverlap="1" wp14:anchorId="092E0A21" wp14:editId="1C98E241">
                <wp:simplePos x="0" y="0"/>
                <wp:positionH relativeFrom="column">
                  <wp:posOffset>-845820</wp:posOffset>
                </wp:positionH>
                <wp:positionV relativeFrom="paragraph">
                  <wp:posOffset>3627120</wp:posOffset>
                </wp:positionV>
                <wp:extent cx="3293110" cy="635"/>
                <wp:effectExtent l="0" t="0" r="0" b="3810"/>
                <wp:wrapTopAndBottom/>
                <wp:docPr id="9909135" name="Text Box 1"/>
                <wp:cNvGraphicFramePr/>
                <a:graphic xmlns:a="http://schemas.openxmlformats.org/drawingml/2006/main">
                  <a:graphicData uri="http://schemas.microsoft.com/office/word/2010/wordprocessingShape">
                    <wps:wsp>
                      <wps:cNvSpPr txBox="1"/>
                      <wps:spPr>
                        <a:xfrm>
                          <a:off x="0" y="0"/>
                          <a:ext cx="3293110" cy="635"/>
                        </a:xfrm>
                        <a:prstGeom prst="rect">
                          <a:avLst/>
                        </a:prstGeom>
                        <a:solidFill>
                          <a:prstClr val="white"/>
                        </a:solidFill>
                        <a:ln>
                          <a:noFill/>
                        </a:ln>
                      </wps:spPr>
                      <wps:txbx>
                        <w:txbxContent>
                          <w:p w14:paraId="437C0AA4" w14:textId="3C7CCB15" w:rsidR="006257B1" w:rsidRPr="00E474B9" w:rsidRDefault="006257B1" w:rsidP="006257B1">
                            <w:pPr>
                              <w:pStyle w:val="Caption"/>
                              <w:rPr>
                                <w:rFonts w:cs="Arial"/>
                                <w:noProof/>
                                <w:sz w:val="22"/>
                                <w:szCs w:val="22"/>
                              </w:rPr>
                            </w:pPr>
                            <w:bookmarkStart w:id="34" w:name="_Toc228444270"/>
                            <w:r>
                              <w:t xml:space="preserve">Figure </w:t>
                            </w:r>
                            <w:r w:rsidR="003E6BF5">
                              <w:fldChar w:fldCharType="begin"/>
                            </w:r>
                            <w:r w:rsidR="003E6BF5">
                              <w:instrText xml:space="preserve"> SEQ Figure \* ARABIC </w:instrText>
                            </w:r>
                            <w:r w:rsidR="003E6BF5">
                              <w:fldChar w:fldCharType="separate"/>
                            </w:r>
                            <w:r w:rsidR="0055155B">
                              <w:rPr>
                                <w:noProof/>
                              </w:rPr>
                              <w:t>5</w:t>
                            </w:r>
                            <w:r w:rsidR="003E6BF5">
                              <w:rPr>
                                <w:noProof/>
                              </w:rPr>
                              <w:fldChar w:fldCharType="end"/>
                            </w:r>
                            <w:r>
                              <w:t xml:space="preserve"> - </w:t>
                            </w:r>
                            <w:r w:rsidRPr="001C621C">
                              <w:t>Flow Diagram in Avantguard</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2E0A21" id="_x0000_s1027" type="#_x0000_t202" style="position:absolute;margin-left:-66.6pt;margin-top:285.6pt;width:259.3pt;height:.0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" stroked="f">
                <v:textbox style="mso-fit-shape-to-text:t" inset="0,0,0,0">
                  <w:txbxContent>
                    <w:p w14:paraId="437C0AA4" w14:textId="3C7CCB15" w:rsidR="006257B1" w:rsidRPr="00E474B9" w:rsidRDefault="006257B1" w:rsidP="006257B1">
                      <w:pPr>
                        <w:pStyle w:val="Caption"/>
                        <w:rPr>
                          <w:rFonts w:cs="Arial"/>
                          <w:noProof/>
                          <w:sz w:val="22"/>
                          <w:szCs w:val="22"/>
                        </w:rPr>
                      </w:pPr>
                      <w:bookmarkStart w:id="35" w:name="_Toc228444270"/>
                      <w:r>
                        <w:t xml:space="preserve">Figure </w:t>
                      </w:r>
                      <w:r w:rsidR="003E6BF5">
                        <w:fldChar w:fldCharType="begin"/>
                      </w:r>
                      <w:r w:rsidR="003E6BF5">
                        <w:instrText xml:space="preserve"> SEQ Figure \* ARABIC </w:instrText>
                      </w:r>
                      <w:r w:rsidR="003E6BF5">
                        <w:fldChar w:fldCharType="separate"/>
                      </w:r>
                      <w:r w:rsidR="0055155B">
                        <w:rPr>
                          <w:noProof/>
                        </w:rPr>
                        <w:t>5</w:t>
                      </w:r>
                      <w:r w:rsidR="003E6BF5">
                        <w:rPr>
                          <w:noProof/>
                        </w:rPr>
                        <w:fldChar w:fldCharType="end"/>
                      </w:r>
                      <w:r>
                        <w:t xml:space="preserve"> - </w:t>
                      </w:r>
                      <w:r w:rsidRPr="001C621C">
                        <w:t>Flow Diagram in Avantguard</w:t>
                      </w:r>
                      <w:bookmarkEnd w:id="35"/>
                    </w:p>
                  </w:txbxContent>
                </v:textbox>
                <w10:wrap type="topAndBottom"/>
              </v:shape>
            </w:pict>
          </mc:Fallback>
        </mc:AlternateContent>
      </w:r>
      <w:r w:rsidRPr="001D5164">
        <w:rPr>
          <w:rFonts w:cs="Arial"/>
          <w:noProof/>
          <w:sz w:val="22"/>
          <w:szCs w:val="22"/>
        </w:rPr>
        <w:drawing>
          <wp:anchor distT="0" distB="0" distL="114300" distR="114300" simplePos="0" relativeHeight="251658242" behindDoc="0" locked="0" layoutInCell="1" allowOverlap="1" wp14:anchorId="5C13C76B" wp14:editId="2E0A5B4E">
            <wp:simplePos x="0" y="0"/>
            <wp:positionH relativeFrom="page">
              <wp:posOffset>358433</wp:posOffset>
            </wp:positionH>
            <wp:positionV relativeFrom="paragraph">
              <wp:posOffset>735937</wp:posOffset>
            </wp:positionV>
            <wp:extent cx="6884670" cy="3303905"/>
            <wp:effectExtent l="0" t="0" r="0" b="0"/>
            <wp:wrapTopAndBottom/>
            <wp:docPr id="151226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6299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84670" cy="3303905"/>
                    </a:xfrm>
                    <a:prstGeom prst="rect">
                      <a:avLst/>
                    </a:prstGeom>
                  </pic:spPr>
                </pic:pic>
              </a:graphicData>
            </a:graphic>
            <wp14:sizeRelH relativeFrom="page">
              <wp14:pctWidth>0</wp14:pctWidth>
            </wp14:sizeRelH>
            <wp14:sizeRelV relativeFrom="page">
              <wp14:pctHeight>0</wp14:pctHeight>
            </wp14:sizeRelV>
          </wp:anchor>
        </w:drawing>
      </w:r>
      <w:r w:rsidR="00851E7E" w:rsidRPr="00851E7E">
        <w:rPr>
          <w:rFonts w:ascii="Arial" w:hAnsi="Arial" w:cs="Arial"/>
          <w:sz w:val="22"/>
          <w:szCs w:val="22"/>
        </w:rPr>
        <w:t xml:space="preserve">As an initial step, a new product was created within the software, as shown in Figure </w:t>
      </w:r>
      <w:r w:rsidR="00331D40">
        <w:rPr>
          <w:rFonts w:ascii="Arial" w:hAnsi="Arial" w:cs="Arial"/>
          <w:sz w:val="22"/>
          <w:szCs w:val="22"/>
        </w:rPr>
        <w:t>5</w:t>
      </w:r>
      <w:r w:rsidR="00851E7E" w:rsidRPr="00851E7E">
        <w:rPr>
          <w:rFonts w:ascii="Arial" w:hAnsi="Arial" w:cs="Arial"/>
          <w:sz w:val="22"/>
          <w:szCs w:val="22"/>
        </w:rPr>
        <w:t xml:space="preserve">, and named </w:t>
      </w:r>
      <w:r w:rsidR="00851E7E" w:rsidRPr="00851E7E">
        <w:rPr>
          <w:rStyle w:val="Emphasis"/>
          <w:rFonts w:ascii="Arial" w:hAnsi="Arial" w:cs="Arial"/>
          <w:i w:val="0"/>
          <w:iCs w:val="0"/>
          <w:sz w:val="22"/>
          <w:szCs w:val="22"/>
        </w:rPr>
        <w:t>Steering Wheel Assembly</w:t>
      </w:r>
      <w:r w:rsidR="00851E7E" w:rsidRPr="00851E7E">
        <w:rPr>
          <w:rFonts w:ascii="Arial" w:hAnsi="Arial" w:cs="Arial"/>
          <w:sz w:val="22"/>
          <w:szCs w:val="22"/>
        </w:rPr>
        <w:t>. Both tightening and loosening processes were defined, enabling the bolts to be loosened after each demonstration and prepared for subsequent tightening cycles.</w:t>
      </w:r>
    </w:p>
    <w:p w14:paraId="06C31CCF" w14:textId="596CB01B" w:rsidR="00BA5D82" w:rsidRPr="001D5164" w:rsidRDefault="00BA5D82" w:rsidP="0030797C">
      <w:pPr>
        <w:ind w:firstLine="0"/>
        <w:rPr>
          <w:rFonts w:cs="Arial"/>
          <w:sz w:val="22"/>
          <w:szCs w:val="22"/>
        </w:rPr>
      </w:pPr>
    </w:p>
    <w:p w14:paraId="36FCDB70" w14:textId="23B881D1" w:rsidR="00914C5C" w:rsidRDefault="006257B1" w:rsidP="0030797C">
      <w:pPr>
        <w:ind w:firstLine="0"/>
        <w:rPr>
          <w:rFonts w:cs="Arial"/>
          <w:sz w:val="22"/>
          <w:szCs w:val="22"/>
        </w:rPr>
      </w:pPr>
      <w:r>
        <w:rPr>
          <w:noProof/>
        </w:rPr>
        <w:lastRenderedPageBreak/>
        <mc:AlternateContent>
          <mc:Choice Requires="wps">
            <w:drawing>
              <wp:anchor distT="0" distB="0" distL="114300" distR="114300" simplePos="0" relativeHeight="251658250" behindDoc="0" locked="0" layoutInCell="1" allowOverlap="1" wp14:anchorId="62B3D540" wp14:editId="54C136CA">
                <wp:simplePos x="0" y="0"/>
                <wp:positionH relativeFrom="column">
                  <wp:posOffset>328295</wp:posOffset>
                </wp:positionH>
                <wp:positionV relativeFrom="paragraph">
                  <wp:posOffset>8565515</wp:posOffset>
                </wp:positionV>
                <wp:extent cx="4743450" cy="635"/>
                <wp:effectExtent l="0" t="0" r="0" b="0"/>
                <wp:wrapTopAndBottom/>
                <wp:docPr id="327680100" name="Text Box 1"/>
                <wp:cNvGraphicFramePr/>
                <a:graphic xmlns:a="http://schemas.openxmlformats.org/drawingml/2006/main">
                  <a:graphicData uri="http://schemas.microsoft.com/office/word/2010/wordprocessingShape">
                    <wps:wsp>
                      <wps:cNvSpPr txBox="1"/>
                      <wps:spPr>
                        <a:xfrm>
                          <a:off x="0" y="0"/>
                          <a:ext cx="4743450" cy="635"/>
                        </a:xfrm>
                        <a:prstGeom prst="rect">
                          <a:avLst/>
                        </a:prstGeom>
                        <a:solidFill>
                          <a:prstClr val="white"/>
                        </a:solidFill>
                        <a:ln>
                          <a:noFill/>
                        </a:ln>
                      </wps:spPr>
                      <wps:txbx>
                        <w:txbxContent>
                          <w:p w14:paraId="26395FAA" w14:textId="753ED3FD" w:rsidR="006257B1" w:rsidRPr="008B0888" w:rsidRDefault="006257B1" w:rsidP="006257B1">
                            <w:pPr>
                              <w:pStyle w:val="Caption"/>
                              <w:rPr>
                                <w:rFonts w:cs="Arial"/>
                                <w:noProof/>
                                <w:sz w:val="22"/>
                                <w:szCs w:val="22"/>
                              </w:rPr>
                            </w:pPr>
                            <w:bookmarkStart w:id="36" w:name="_Toc228444271"/>
                            <w:r>
                              <w:t xml:space="preserve">Figure </w:t>
                            </w:r>
                            <w:r w:rsidR="003E6BF5">
                              <w:fldChar w:fldCharType="begin"/>
                            </w:r>
                            <w:r w:rsidR="003E6BF5">
                              <w:instrText xml:space="preserve"> SEQ Figure \* ARABIC </w:instrText>
                            </w:r>
                            <w:r w:rsidR="003E6BF5">
                              <w:fldChar w:fldCharType="separate"/>
                            </w:r>
                            <w:r w:rsidR="0055155B">
                              <w:rPr>
                                <w:noProof/>
                              </w:rPr>
                              <w:t>6</w:t>
                            </w:r>
                            <w:r w:rsidR="003E6BF5">
                              <w:rPr>
                                <w:noProof/>
                              </w:rPr>
                              <w:fldChar w:fldCharType="end"/>
                            </w:r>
                            <w:r>
                              <w:t xml:space="preserve"> - </w:t>
                            </w:r>
                            <w:r w:rsidRPr="0080279D">
                              <w:t>Pop up Window when Creating new Action</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B3D540" id="_x0000_s1028" type="#_x0000_t202" style="position:absolute;left:0;text-align:left;margin-left:25.85pt;margin-top:674.45pt;width:373.5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" stroked="f">
                <v:textbox style="mso-fit-shape-to-text:t" inset="0,0,0,0">
                  <w:txbxContent>
                    <w:p w14:paraId="26395FAA" w14:textId="753ED3FD" w:rsidR="006257B1" w:rsidRPr="008B0888" w:rsidRDefault="006257B1" w:rsidP="006257B1">
                      <w:pPr>
                        <w:pStyle w:val="Caption"/>
                        <w:rPr>
                          <w:rFonts w:cs="Arial"/>
                          <w:noProof/>
                          <w:sz w:val="22"/>
                          <w:szCs w:val="22"/>
                        </w:rPr>
                      </w:pPr>
                      <w:bookmarkStart w:id="37" w:name="_Toc228444271"/>
                      <w:r>
                        <w:t xml:space="preserve">Figure </w:t>
                      </w:r>
                      <w:r w:rsidR="003E6BF5">
                        <w:fldChar w:fldCharType="begin"/>
                      </w:r>
                      <w:r w:rsidR="003E6BF5">
                        <w:instrText xml:space="preserve"> SEQ Figure \* ARABIC </w:instrText>
                      </w:r>
                      <w:r w:rsidR="003E6BF5">
                        <w:fldChar w:fldCharType="separate"/>
                      </w:r>
                      <w:r w:rsidR="0055155B">
                        <w:rPr>
                          <w:noProof/>
                        </w:rPr>
                        <w:t>6</w:t>
                      </w:r>
                      <w:r w:rsidR="003E6BF5">
                        <w:rPr>
                          <w:noProof/>
                        </w:rPr>
                        <w:fldChar w:fldCharType="end"/>
                      </w:r>
                      <w:r>
                        <w:t xml:space="preserve"> - </w:t>
                      </w:r>
                      <w:r w:rsidRPr="0080279D">
                        <w:t>Pop up Window when Creating new Action</w:t>
                      </w:r>
                      <w:bookmarkEnd w:id="37"/>
                    </w:p>
                  </w:txbxContent>
                </v:textbox>
                <w10:wrap type="topAndBottom"/>
              </v:shape>
            </w:pict>
          </mc:Fallback>
        </mc:AlternateContent>
      </w:r>
      <w:r w:rsidR="00963DD6" w:rsidRPr="00963DD6">
        <w:rPr>
          <w:rFonts w:cs="Arial"/>
          <w:sz w:val="22"/>
          <w:szCs w:val="22"/>
        </w:rPr>
        <w:t xml:space="preserve">Following this, a new process was created to define the number of joints involved in the assembly and to specify the inclusion of barcode verification, as shown in Figure </w:t>
      </w:r>
      <w:r w:rsidR="00331D40">
        <w:rPr>
          <w:rFonts w:cs="Arial"/>
          <w:sz w:val="22"/>
          <w:szCs w:val="22"/>
        </w:rPr>
        <w:t>6</w:t>
      </w:r>
      <w:r w:rsidR="00963DD6" w:rsidRPr="00963DD6">
        <w:rPr>
          <w:rFonts w:cs="Arial"/>
          <w:sz w:val="22"/>
          <w:szCs w:val="22"/>
        </w:rPr>
        <w:t>. Additional configuration options and modifications were available through the menu displayed on the left-hand side of the interface.</w:t>
      </w:r>
    </w:p>
    <w:p w14:paraId="749F108E" w14:textId="77777777" w:rsidR="00A83FA5" w:rsidRPr="001D5164" w:rsidRDefault="00A83FA5" w:rsidP="0030797C">
      <w:pPr>
        <w:ind w:firstLine="0"/>
        <w:rPr>
          <w:rFonts w:cs="Arial"/>
          <w:sz w:val="22"/>
          <w:szCs w:val="22"/>
        </w:rPr>
      </w:pPr>
    </w:p>
    <w:p w14:paraId="7B1C9BB6" w14:textId="7858FD86" w:rsidR="00D57CEB" w:rsidRPr="001D5164" w:rsidRDefault="00F94E0B" w:rsidP="00D9011C">
      <w:pPr>
        <w:ind w:firstLine="0"/>
        <w:rPr>
          <w:rFonts w:cs="Arial"/>
          <w:sz w:val="22"/>
          <w:szCs w:val="22"/>
        </w:rPr>
      </w:pPr>
      <w:r w:rsidRPr="001D5164">
        <w:rPr>
          <w:rFonts w:cs="Arial"/>
          <w:noProof/>
          <w:sz w:val="22"/>
          <w:szCs w:val="22"/>
        </w:rPr>
        <w:drawing>
          <wp:anchor distT="0" distB="0" distL="114300" distR="114300" simplePos="0" relativeHeight="251658241" behindDoc="0" locked="0" layoutInCell="1" allowOverlap="1" wp14:anchorId="0A681D2F" wp14:editId="7ABBF4CE">
            <wp:simplePos x="0" y="0"/>
            <wp:positionH relativeFrom="page">
              <wp:posOffset>1974243</wp:posOffset>
            </wp:positionH>
            <wp:positionV relativeFrom="paragraph">
              <wp:posOffset>4354352</wp:posOffset>
            </wp:positionV>
            <wp:extent cx="3513455" cy="3001010"/>
            <wp:effectExtent l="0" t="0" r="4445" b="0"/>
            <wp:wrapTopAndBottom/>
            <wp:docPr id="148925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56907" name=""/>
                    <pic:cNvPicPr/>
                  </pic:nvPicPr>
                  <pic:blipFill rotWithShape="1">
                    <a:blip r:embed="rId14">
                      <a:extLst>
                        <a:ext uri="{28A0092B-C50C-407E-A947-70E740481C1C}">
                          <a14:useLocalDpi xmlns:a14="http://schemas.microsoft.com/office/drawing/2010/main" val="0"/>
                        </a:ext>
                      </a:extLst>
                    </a:blip>
                    <a:srcRect l="31405" t="17739" r="32075" b="17283"/>
                    <a:stretch>
                      <a:fillRect/>
                    </a:stretch>
                  </pic:blipFill>
                  <pic:spPr bwMode="auto">
                    <a:xfrm>
                      <a:off x="0" y="0"/>
                      <a:ext cx="3513455" cy="3001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57B1">
        <w:rPr>
          <w:noProof/>
        </w:rPr>
        <mc:AlternateContent>
          <mc:Choice Requires="wps">
            <w:drawing>
              <wp:anchor distT="0" distB="0" distL="114300" distR="114300" simplePos="0" relativeHeight="251658251" behindDoc="0" locked="0" layoutInCell="1" allowOverlap="1" wp14:anchorId="740B5811" wp14:editId="757E5EA5">
                <wp:simplePos x="0" y="0"/>
                <wp:positionH relativeFrom="column">
                  <wp:posOffset>-748373</wp:posOffset>
                </wp:positionH>
                <wp:positionV relativeFrom="paragraph">
                  <wp:posOffset>3901530</wp:posOffset>
                </wp:positionV>
                <wp:extent cx="6918960" cy="339725"/>
                <wp:effectExtent l="0" t="0" r="2540" b="3175"/>
                <wp:wrapTopAndBottom/>
                <wp:docPr id="1050751765" name="Text Box 1"/>
                <wp:cNvGraphicFramePr/>
                <a:graphic xmlns:a="http://schemas.openxmlformats.org/drawingml/2006/main">
                  <a:graphicData uri="http://schemas.microsoft.com/office/word/2010/wordprocessingShape">
                    <wps:wsp>
                      <wps:cNvSpPr txBox="1"/>
                      <wps:spPr>
                        <a:xfrm>
                          <a:off x="0" y="0"/>
                          <a:ext cx="6918960" cy="339725"/>
                        </a:xfrm>
                        <a:prstGeom prst="rect">
                          <a:avLst/>
                        </a:prstGeom>
                        <a:solidFill>
                          <a:prstClr val="white"/>
                        </a:solidFill>
                        <a:ln>
                          <a:noFill/>
                        </a:ln>
                      </wps:spPr>
                      <wps:txbx>
                        <w:txbxContent>
                          <w:p w14:paraId="15F69B1E" w14:textId="6C29B36E" w:rsidR="006257B1" w:rsidRPr="00624659" w:rsidRDefault="006257B1" w:rsidP="006257B1">
                            <w:pPr>
                              <w:pStyle w:val="Caption"/>
                              <w:rPr>
                                <w:rFonts w:cs="Arial"/>
                                <w:noProof/>
                                <w:sz w:val="22"/>
                                <w:szCs w:val="22"/>
                              </w:rPr>
                            </w:pPr>
                            <w:bookmarkStart w:id="38" w:name="_Toc228444272"/>
                            <w:r>
                              <w:t xml:space="preserve">Figure </w:t>
                            </w:r>
                            <w:r w:rsidR="003E6BF5">
                              <w:fldChar w:fldCharType="begin"/>
                            </w:r>
                            <w:r w:rsidR="003E6BF5">
                              <w:instrText xml:space="preserve"> SEQ Figure \* ARABIC </w:instrText>
                            </w:r>
                            <w:r w:rsidR="003E6BF5">
                              <w:fldChar w:fldCharType="separate"/>
                            </w:r>
                            <w:r w:rsidR="0055155B">
                              <w:rPr>
                                <w:noProof/>
                              </w:rPr>
                              <w:t>7</w:t>
                            </w:r>
                            <w:r w:rsidR="003E6BF5">
                              <w:rPr>
                                <w:noProof/>
                              </w:rPr>
                              <w:fldChar w:fldCharType="end"/>
                            </w:r>
                            <w:r>
                              <w:t xml:space="preserve"> - </w:t>
                            </w:r>
                            <w:r w:rsidRPr="008A1C50">
                              <w:t>Sub-sections of the Process</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0B5811" id="_x0000_s1029" type="#_x0000_t202" style="position:absolute;left:0;text-align:left;margin-left:-58.95pt;margin-top:307.2pt;width:544.8pt;height:26.75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" stroked="f">
                <v:textbox inset="0,0,0,0">
                  <w:txbxContent>
                    <w:p w14:paraId="15F69B1E" w14:textId="6C29B36E" w:rsidR="006257B1" w:rsidRPr="00624659" w:rsidRDefault="006257B1" w:rsidP="006257B1">
                      <w:pPr>
                        <w:pStyle w:val="Caption"/>
                        <w:rPr>
                          <w:rFonts w:cs="Arial"/>
                          <w:noProof/>
                          <w:sz w:val="22"/>
                          <w:szCs w:val="22"/>
                        </w:rPr>
                      </w:pPr>
                      <w:bookmarkStart w:id="39" w:name="_Toc228444272"/>
                      <w:r>
                        <w:t xml:space="preserve">Figure </w:t>
                      </w:r>
                      <w:r w:rsidR="003E6BF5">
                        <w:fldChar w:fldCharType="begin"/>
                      </w:r>
                      <w:r w:rsidR="003E6BF5">
                        <w:instrText xml:space="preserve"> SEQ Figure \* ARABIC </w:instrText>
                      </w:r>
                      <w:r w:rsidR="003E6BF5">
                        <w:fldChar w:fldCharType="separate"/>
                      </w:r>
                      <w:r w:rsidR="0055155B">
                        <w:rPr>
                          <w:noProof/>
                        </w:rPr>
                        <w:t>7</w:t>
                      </w:r>
                      <w:r w:rsidR="003E6BF5">
                        <w:rPr>
                          <w:noProof/>
                        </w:rPr>
                        <w:fldChar w:fldCharType="end"/>
                      </w:r>
                      <w:r>
                        <w:t xml:space="preserve"> - </w:t>
                      </w:r>
                      <w:r w:rsidRPr="008A1C50">
                        <w:t>Sub-sections of the Process</w:t>
                      </w:r>
                      <w:bookmarkEnd w:id="39"/>
                    </w:p>
                  </w:txbxContent>
                </v:textbox>
                <w10:wrap type="topAndBottom"/>
              </v:shape>
            </w:pict>
          </mc:Fallback>
        </mc:AlternateContent>
      </w:r>
      <w:r w:rsidR="00D9011C" w:rsidRPr="001D5164">
        <w:rPr>
          <w:rFonts w:cs="Arial"/>
          <w:noProof/>
          <w:sz w:val="22"/>
          <w:szCs w:val="22"/>
        </w:rPr>
        <w:drawing>
          <wp:anchor distT="0" distB="0" distL="114300" distR="114300" simplePos="0" relativeHeight="251658243" behindDoc="0" locked="0" layoutInCell="1" allowOverlap="1" wp14:anchorId="1127C1D9" wp14:editId="0C01DCA0">
            <wp:simplePos x="0" y="0"/>
            <wp:positionH relativeFrom="margin">
              <wp:posOffset>-794385</wp:posOffset>
            </wp:positionH>
            <wp:positionV relativeFrom="paragraph">
              <wp:posOffset>1007745</wp:posOffset>
            </wp:positionV>
            <wp:extent cx="6918960" cy="3314700"/>
            <wp:effectExtent l="0" t="0" r="0" b="0"/>
            <wp:wrapTopAndBottom/>
            <wp:docPr id="106167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7844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18960" cy="3314700"/>
                    </a:xfrm>
                    <a:prstGeom prst="rect">
                      <a:avLst/>
                    </a:prstGeom>
                  </pic:spPr>
                </pic:pic>
              </a:graphicData>
            </a:graphic>
            <wp14:sizeRelH relativeFrom="page">
              <wp14:pctWidth>0</wp14:pctWidth>
            </wp14:sizeRelH>
            <wp14:sizeRelV relativeFrom="page">
              <wp14:pctHeight>0</wp14:pctHeight>
            </wp14:sizeRelV>
          </wp:anchor>
        </w:drawing>
      </w:r>
      <w:r w:rsidR="00D9011C" w:rsidRPr="00D9011C">
        <w:rPr>
          <w:rFonts w:cs="Arial"/>
          <w:sz w:val="22"/>
          <w:szCs w:val="22"/>
        </w:rPr>
        <w:t xml:space="preserve">The Test Joint process serves as the primary process for the demonstration. As shown in Figure </w:t>
      </w:r>
      <w:r>
        <w:rPr>
          <w:rFonts w:cs="Arial"/>
          <w:sz w:val="22"/>
          <w:szCs w:val="22"/>
        </w:rPr>
        <w:t>7</w:t>
      </w:r>
      <w:r w:rsidR="00D9011C" w:rsidRPr="00D9011C">
        <w:rPr>
          <w:rFonts w:cs="Arial"/>
          <w:sz w:val="22"/>
          <w:szCs w:val="22"/>
        </w:rPr>
        <w:t>, the sequence begins with a series of safety checks, including verification that the tool is powered on with sufficient battery charge, along with a prompt reminding the operator to wear the required personal protective equipment (PPE) for the task.</w:t>
      </w:r>
    </w:p>
    <w:p w14:paraId="70B2DFF0" w14:textId="7BAE38D4" w:rsidR="00AE49E2" w:rsidRPr="00AE49E2" w:rsidRDefault="00AE49E2" w:rsidP="00AE49E2"/>
    <w:p w14:paraId="7CB0D325" w14:textId="2B4D371B" w:rsidR="00C949FF" w:rsidRPr="00C949FF" w:rsidRDefault="00C949FF" w:rsidP="00C949FF">
      <w:pPr>
        <w:ind w:firstLine="0"/>
        <w:rPr>
          <w:rFonts w:cs="Arial"/>
          <w:sz w:val="22"/>
          <w:szCs w:val="22"/>
        </w:rPr>
      </w:pPr>
      <w:r w:rsidRPr="00C949FF">
        <w:rPr>
          <w:rFonts w:cs="Arial"/>
          <w:sz w:val="22"/>
          <w:szCs w:val="22"/>
        </w:rPr>
        <w:t xml:space="preserve">Secondly, the display for the </w:t>
      </w:r>
      <w:r w:rsidRPr="00C949FF">
        <w:rPr>
          <w:rFonts w:cs="Arial"/>
          <w:i/>
          <w:iCs/>
          <w:sz w:val="22"/>
          <w:szCs w:val="22"/>
        </w:rPr>
        <w:t>Test Joint</w:t>
      </w:r>
      <w:r w:rsidRPr="00C949FF">
        <w:rPr>
          <w:rFonts w:cs="Arial"/>
          <w:sz w:val="22"/>
          <w:szCs w:val="22"/>
        </w:rPr>
        <w:t xml:space="preserve"> process was designed. Figure </w:t>
      </w:r>
      <w:r w:rsidR="00F94E0B">
        <w:rPr>
          <w:rFonts w:cs="Arial"/>
          <w:sz w:val="22"/>
          <w:szCs w:val="22"/>
        </w:rPr>
        <w:t>8</w:t>
      </w:r>
      <w:r w:rsidRPr="00C949FF">
        <w:rPr>
          <w:rFonts w:cs="Arial"/>
          <w:sz w:val="22"/>
          <w:szCs w:val="22"/>
        </w:rPr>
        <w:t xml:space="preserve"> shows the editing interface, where four symbols represent the bolts in the assembly. These symbols are positioned accurately once the image of the steering wheel is set as the background. The barcode displayed in the top-left corner represents part verification through barcode scanning, ensuring that the correct component is being assembled. This is a common challenge in industrial environments, where an incorrect part may be introduced to the assembly line and inadvertently processed, potentially resulting in scrap or rework.</w:t>
      </w:r>
    </w:p>
    <w:p w14:paraId="1AC7BD48" w14:textId="77777777" w:rsidR="00C949FF" w:rsidRDefault="00C949FF" w:rsidP="00C949FF">
      <w:pPr>
        <w:ind w:firstLine="0"/>
        <w:rPr>
          <w:rFonts w:cs="Arial"/>
          <w:sz w:val="22"/>
          <w:szCs w:val="22"/>
        </w:rPr>
      </w:pPr>
    </w:p>
    <w:p w14:paraId="26A133EB" w14:textId="24EFB38C" w:rsidR="00C949FF" w:rsidRPr="00C949FF" w:rsidRDefault="00C949FF" w:rsidP="00C949FF">
      <w:pPr>
        <w:ind w:firstLine="0"/>
        <w:rPr>
          <w:rFonts w:cs="Arial"/>
          <w:sz w:val="22"/>
          <w:szCs w:val="22"/>
        </w:rPr>
      </w:pPr>
      <w:r w:rsidRPr="00C949FF">
        <w:rPr>
          <w:rFonts w:cs="Arial"/>
          <w:sz w:val="22"/>
          <w:szCs w:val="22"/>
        </w:rPr>
        <w:t>The editing screen also provides the capability to add text, images, shapes, or videos in a range of sizes, allowing the operator display to be customised and made more intuitive and visually engaging.</w:t>
      </w:r>
    </w:p>
    <w:p w14:paraId="6EBBA665" w14:textId="212793E0" w:rsidR="00914C5C" w:rsidRPr="001D5164" w:rsidRDefault="00914C5C" w:rsidP="0030797C">
      <w:pPr>
        <w:ind w:firstLine="0"/>
        <w:rPr>
          <w:rFonts w:cs="Arial"/>
          <w:sz w:val="22"/>
          <w:szCs w:val="22"/>
        </w:rPr>
      </w:pPr>
    </w:p>
    <w:p w14:paraId="47CE8B18" w14:textId="77777777" w:rsidR="006257B1" w:rsidRDefault="00A9666D" w:rsidP="006257B1">
      <w:pPr>
        <w:keepNext/>
        <w:spacing w:line="240" w:lineRule="auto"/>
        <w:ind w:firstLine="0"/>
        <w:jc w:val="left"/>
      </w:pPr>
      <w:r w:rsidRPr="001D5164">
        <w:rPr>
          <w:rFonts w:cs="Arial"/>
          <w:noProof/>
          <w:sz w:val="22"/>
          <w:szCs w:val="22"/>
        </w:rPr>
        <w:drawing>
          <wp:inline distT="0" distB="0" distL="0" distR="0" wp14:anchorId="4E295DEA" wp14:editId="34069005">
            <wp:extent cx="5760085" cy="4319905"/>
            <wp:effectExtent l="0" t="0" r="0" b="4445"/>
            <wp:docPr id="325925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4319905"/>
                    </a:xfrm>
                    <a:prstGeom prst="rect">
                      <a:avLst/>
                    </a:prstGeom>
                    <a:noFill/>
                    <a:ln>
                      <a:noFill/>
                    </a:ln>
                  </pic:spPr>
                </pic:pic>
              </a:graphicData>
            </a:graphic>
          </wp:inline>
        </w:drawing>
      </w:r>
    </w:p>
    <w:p w14:paraId="1F29C032" w14:textId="652D0729" w:rsidR="00C0450D" w:rsidRDefault="006257B1" w:rsidP="006257B1">
      <w:pPr>
        <w:pStyle w:val="Caption"/>
      </w:pPr>
      <w:bookmarkStart w:id="40" w:name="_Toc228444273"/>
      <w:r>
        <w:t xml:space="preserve">Figure </w:t>
      </w:r>
      <w:r w:rsidR="003E6BF5">
        <w:fldChar w:fldCharType="begin"/>
      </w:r>
      <w:r w:rsidR="003E6BF5">
        <w:instrText xml:space="preserve"> SEQ Figure \* ARABIC </w:instrText>
      </w:r>
      <w:r w:rsidR="003E6BF5">
        <w:fldChar w:fldCharType="separate"/>
      </w:r>
      <w:r w:rsidR="0055155B">
        <w:rPr>
          <w:noProof/>
        </w:rPr>
        <w:t>8</w:t>
      </w:r>
      <w:r w:rsidR="003E6BF5">
        <w:rPr>
          <w:noProof/>
        </w:rPr>
        <w:fldChar w:fldCharType="end"/>
      </w:r>
      <w:r>
        <w:t xml:space="preserve"> - </w:t>
      </w:r>
      <w:r w:rsidRPr="00FD2961">
        <w:t>Editing screen for the Procedure.</w:t>
      </w:r>
      <w:bookmarkEnd w:id="40"/>
    </w:p>
    <w:p w14:paraId="60CF47B8" w14:textId="7ACA45C3" w:rsidR="003D014A" w:rsidRPr="003D014A" w:rsidRDefault="003D014A" w:rsidP="003D014A">
      <w:pPr>
        <w:keepNext/>
        <w:ind w:firstLine="0"/>
      </w:pPr>
      <w:r w:rsidRPr="003D014A">
        <w:t xml:space="preserve">As shown in Figure </w:t>
      </w:r>
      <w:r w:rsidR="00F94E0B">
        <w:t>9</w:t>
      </w:r>
      <w:r w:rsidRPr="003D014A">
        <w:t xml:space="preserve">, the aluminium disc was fastened to a wooden block, which was then secured to the desk using a G-clamp to prevent any movement during the tightening process. An image of this setup was uploaded to the editing interface, after which the bolt symbols were overlaid onto the corresponding bolt locations in the </w:t>
      </w:r>
      <w:r w:rsidRPr="003D014A">
        <w:lastRenderedPageBreak/>
        <w:t>image. This provided the operator with a clear visual indication of the correct tightening sequence.</w:t>
      </w:r>
    </w:p>
    <w:p w14:paraId="03961034" w14:textId="20A07A3B" w:rsidR="00A614CA" w:rsidRDefault="003D014A" w:rsidP="00F94E0B">
      <w:pPr>
        <w:keepNext/>
        <w:ind w:firstLine="0"/>
      </w:pPr>
      <w:r w:rsidRPr="003D014A">
        <w:t>Once the layout was finalised, the location of each bolt was configured within the operator guidance software using the tool itself, resulting in the bolts appearing in</w:t>
      </w:r>
      <w:r>
        <w:t xml:space="preserve"> </w:t>
      </w:r>
      <w:r w:rsidRPr="003D014A">
        <w:t>purple/pink on the display. The operator guidance software utilises QR codes on the tools to identify and track the tool position during each tightening operation.</w:t>
      </w:r>
    </w:p>
    <w:p w14:paraId="0761B822" w14:textId="77777777" w:rsidR="00A614CA" w:rsidRDefault="00A614CA" w:rsidP="00A614CA">
      <w:pPr>
        <w:spacing w:line="240" w:lineRule="auto"/>
        <w:ind w:firstLine="0"/>
        <w:jc w:val="left"/>
      </w:pPr>
    </w:p>
    <w:p w14:paraId="4ED7FC5B" w14:textId="77777777" w:rsidR="00A614CA" w:rsidRPr="003D014A" w:rsidRDefault="00A614CA" w:rsidP="00A614CA">
      <w:pPr>
        <w:spacing w:line="240" w:lineRule="auto"/>
        <w:ind w:firstLine="0"/>
        <w:jc w:val="left"/>
      </w:pPr>
    </w:p>
    <w:p w14:paraId="78F49815" w14:textId="77777777" w:rsidR="006257B1" w:rsidRDefault="00E375AE" w:rsidP="006257B1">
      <w:pPr>
        <w:keepNext/>
        <w:ind w:firstLine="0"/>
      </w:pPr>
      <w:r>
        <w:rPr>
          <w:noProof/>
        </w:rPr>
        <w:drawing>
          <wp:inline distT="0" distB="0" distL="0" distR="0" wp14:anchorId="538520EA" wp14:editId="03FE94AE">
            <wp:extent cx="5760085" cy="4320540"/>
            <wp:effectExtent l="0" t="0" r="5715" b="0"/>
            <wp:docPr id="144947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4320540"/>
                    </a:xfrm>
                    <a:prstGeom prst="rect">
                      <a:avLst/>
                    </a:prstGeom>
                    <a:noFill/>
                    <a:ln>
                      <a:noFill/>
                    </a:ln>
                  </pic:spPr>
                </pic:pic>
              </a:graphicData>
            </a:graphic>
          </wp:inline>
        </w:drawing>
      </w:r>
    </w:p>
    <w:p w14:paraId="1E0CE61F" w14:textId="43A4B677" w:rsidR="00273FF7" w:rsidRDefault="006257B1" w:rsidP="006257B1">
      <w:pPr>
        <w:pStyle w:val="Caption"/>
        <w:jc w:val="both"/>
      </w:pPr>
      <w:bookmarkStart w:id="41" w:name="_Toc228444274"/>
      <w:r>
        <w:t xml:space="preserve">Figure </w:t>
      </w:r>
      <w:r w:rsidR="003E6BF5">
        <w:fldChar w:fldCharType="begin"/>
      </w:r>
      <w:r w:rsidR="003E6BF5">
        <w:instrText xml:space="preserve"> SEQ Figure \* ARABIC </w:instrText>
      </w:r>
      <w:r w:rsidR="003E6BF5">
        <w:fldChar w:fldCharType="separate"/>
      </w:r>
      <w:r w:rsidR="0055155B">
        <w:rPr>
          <w:noProof/>
        </w:rPr>
        <w:t>9</w:t>
      </w:r>
      <w:r w:rsidR="003E6BF5">
        <w:rPr>
          <w:noProof/>
        </w:rPr>
        <w:fldChar w:fldCharType="end"/>
      </w:r>
      <w:r>
        <w:t xml:space="preserve"> - </w:t>
      </w:r>
      <w:r w:rsidRPr="004A6F1E">
        <w:t>Configuring the Location of Bolts to the ILG</w:t>
      </w:r>
      <w:bookmarkEnd w:id="41"/>
    </w:p>
    <w:p w14:paraId="782F55BB" w14:textId="53F2439A" w:rsidR="00A614CA" w:rsidRPr="000B24D1" w:rsidRDefault="00A614CA" w:rsidP="00A614CA">
      <w:pPr>
        <w:ind w:firstLine="0"/>
        <w:rPr>
          <w:sz w:val="22"/>
          <w:szCs w:val="22"/>
        </w:rPr>
      </w:pPr>
      <w:r>
        <w:rPr>
          <w:sz w:val="22"/>
          <w:szCs w:val="22"/>
        </w:rPr>
        <w:t xml:space="preserve">Figure </w:t>
      </w:r>
      <w:r w:rsidR="00F94E0B">
        <w:rPr>
          <w:sz w:val="22"/>
          <w:szCs w:val="22"/>
        </w:rPr>
        <w:t>10</w:t>
      </w:r>
      <w:r>
        <w:rPr>
          <w:sz w:val="22"/>
          <w:szCs w:val="22"/>
        </w:rPr>
        <w:t xml:space="preserve"> shows a socket selector which has a white light that blinks to signal to the operator to pick that socket for the tool. This way, they cannot make a mistake and choose a different one, and if they do, the screen on the tool will state that the wrong socket is selected.</w:t>
      </w:r>
    </w:p>
    <w:p w14:paraId="3C3A8C5A" w14:textId="77777777" w:rsidR="00383AC9" w:rsidRDefault="00FE1EEC" w:rsidP="00383AC9">
      <w:pPr>
        <w:keepNext/>
        <w:ind w:firstLine="0"/>
      </w:pPr>
      <w:r>
        <w:rPr>
          <w:noProof/>
        </w:rPr>
        <w:lastRenderedPageBreak/>
        <w:drawing>
          <wp:inline distT="0" distB="0" distL="0" distR="0" wp14:anchorId="75C043F1" wp14:editId="26281F52">
            <wp:extent cx="5760085" cy="2823210"/>
            <wp:effectExtent l="0" t="0" r="5715" b="0"/>
            <wp:docPr id="672579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79906" name="Picture 6725799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823210"/>
                    </a:xfrm>
                    <a:prstGeom prst="rect">
                      <a:avLst/>
                    </a:prstGeom>
                  </pic:spPr>
                </pic:pic>
              </a:graphicData>
            </a:graphic>
          </wp:inline>
        </w:drawing>
      </w:r>
    </w:p>
    <w:p w14:paraId="0AD17622" w14:textId="4E8BAE3F" w:rsidR="00220143" w:rsidRDefault="00383AC9" w:rsidP="001E403E">
      <w:pPr>
        <w:pStyle w:val="Caption"/>
        <w:jc w:val="both"/>
      </w:pPr>
      <w:bookmarkStart w:id="42" w:name="_Toc228444275"/>
      <w:r>
        <w:t xml:space="preserve">Figure </w:t>
      </w:r>
      <w:r w:rsidR="003E6BF5">
        <w:fldChar w:fldCharType="begin"/>
      </w:r>
      <w:r w:rsidR="003E6BF5">
        <w:instrText xml:space="preserve"> SEQ Figure \* ARABIC </w:instrText>
      </w:r>
      <w:r w:rsidR="003E6BF5">
        <w:fldChar w:fldCharType="separate"/>
      </w:r>
      <w:r w:rsidR="0055155B">
        <w:rPr>
          <w:noProof/>
        </w:rPr>
        <w:t>10</w:t>
      </w:r>
      <w:r w:rsidR="003E6BF5">
        <w:rPr>
          <w:noProof/>
        </w:rPr>
        <w:fldChar w:fldCharType="end"/>
      </w:r>
      <w:r>
        <w:t xml:space="preserve"> - </w:t>
      </w:r>
      <w:r w:rsidRPr="00AB7086">
        <w:t>Socket selector with white light</w:t>
      </w:r>
      <w:bookmarkEnd w:id="42"/>
    </w:p>
    <w:p w14:paraId="05A678F4" w14:textId="4D41B8FC" w:rsidR="00BB30FA" w:rsidRPr="00BB30FA" w:rsidRDefault="001E403E" w:rsidP="00BB30FA">
      <w:pPr>
        <w:keepNext/>
        <w:ind w:firstLine="0"/>
      </w:pPr>
      <w:r>
        <w:t>Before</w:t>
      </w:r>
      <w:r w:rsidR="00BB30FA" w:rsidRPr="00BB30FA">
        <w:t xml:space="preserve"> initiating the tightening process, it is essential to confirm that the tool is powered on and that the operator is wearing the appropriate personal protective equipment (PPE). The screen shown in Figure </w:t>
      </w:r>
      <w:r w:rsidR="00F94E0B">
        <w:t>11</w:t>
      </w:r>
      <w:r w:rsidR="00BB30FA" w:rsidRPr="00BB30FA">
        <w:t xml:space="preserve"> highlights how the system can be used to provide reminders or display instructional videos for the operator before commencing the operation.</w:t>
      </w:r>
    </w:p>
    <w:p w14:paraId="5723B01F" w14:textId="77777777" w:rsidR="004A2224" w:rsidRDefault="00311D97" w:rsidP="004A2224">
      <w:pPr>
        <w:keepNext/>
        <w:ind w:firstLine="0"/>
      </w:pPr>
      <w:r w:rsidRPr="003D3BC0">
        <w:rPr>
          <w:b/>
          <w:bCs/>
          <w:noProof/>
          <w:sz w:val="22"/>
          <w:szCs w:val="22"/>
        </w:rPr>
        <w:drawing>
          <wp:inline distT="0" distB="0" distL="0" distR="0" wp14:anchorId="1B2EFCFC" wp14:editId="1DB30189">
            <wp:extent cx="5760085" cy="2949575"/>
            <wp:effectExtent l="0" t="0" r="5715" b="0"/>
            <wp:docPr id="1640232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32106" name="Picture 16402321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2949575"/>
                    </a:xfrm>
                    <a:prstGeom prst="rect">
                      <a:avLst/>
                    </a:prstGeom>
                  </pic:spPr>
                </pic:pic>
              </a:graphicData>
            </a:graphic>
          </wp:inline>
        </w:drawing>
      </w:r>
    </w:p>
    <w:p w14:paraId="1BF1CA34" w14:textId="5AA1D994" w:rsidR="004F6D1B" w:rsidRPr="003D3BC0" w:rsidRDefault="004A2224" w:rsidP="004A2224">
      <w:pPr>
        <w:pStyle w:val="Caption"/>
        <w:jc w:val="both"/>
        <w:rPr>
          <w:b w:val="0"/>
          <w:bCs w:val="0"/>
        </w:rPr>
      </w:pPr>
      <w:bookmarkStart w:id="43" w:name="_Toc228444276"/>
      <w:r>
        <w:t xml:space="preserve">Figure </w:t>
      </w:r>
      <w:r w:rsidR="003E6BF5">
        <w:fldChar w:fldCharType="begin"/>
      </w:r>
      <w:r w:rsidR="003E6BF5">
        <w:instrText xml:space="preserve"> SEQ Figure \* ARABIC </w:instrText>
      </w:r>
      <w:r w:rsidR="003E6BF5">
        <w:fldChar w:fldCharType="separate"/>
      </w:r>
      <w:r w:rsidR="0055155B">
        <w:rPr>
          <w:noProof/>
        </w:rPr>
        <w:t>11</w:t>
      </w:r>
      <w:r w:rsidR="003E6BF5">
        <w:rPr>
          <w:noProof/>
        </w:rPr>
        <w:fldChar w:fldCharType="end"/>
      </w:r>
      <w:r>
        <w:t xml:space="preserve"> - </w:t>
      </w:r>
      <w:r w:rsidRPr="000163D9">
        <w:t>Reminder during the process to check the tool is on</w:t>
      </w:r>
      <w:bookmarkEnd w:id="43"/>
    </w:p>
    <w:p w14:paraId="3158966D" w14:textId="77777777" w:rsidR="003D3BC0" w:rsidRDefault="003D3BC0" w:rsidP="009D03DA">
      <w:pPr>
        <w:ind w:firstLine="0"/>
        <w:rPr>
          <w:sz w:val="22"/>
          <w:szCs w:val="22"/>
        </w:rPr>
      </w:pPr>
    </w:p>
    <w:p w14:paraId="28D2D329" w14:textId="283917F3" w:rsidR="009D03DA" w:rsidRPr="009D03DA" w:rsidRDefault="009D03DA" w:rsidP="009D03DA">
      <w:pPr>
        <w:ind w:firstLine="0"/>
        <w:rPr>
          <w:sz w:val="22"/>
          <w:szCs w:val="22"/>
        </w:rPr>
      </w:pPr>
      <w:r>
        <w:rPr>
          <w:sz w:val="22"/>
          <w:szCs w:val="22"/>
        </w:rPr>
        <w:t xml:space="preserve">Once everything is set </w:t>
      </w:r>
      <w:r w:rsidR="00964299">
        <w:rPr>
          <w:sz w:val="22"/>
          <w:szCs w:val="22"/>
        </w:rPr>
        <w:t>up</w:t>
      </w:r>
      <w:r w:rsidR="00B62781">
        <w:rPr>
          <w:sz w:val="22"/>
          <w:szCs w:val="22"/>
        </w:rPr>
        <w:t>,</w:t>
      </w:r>
      <w:r w:rsidR="00964299">
        <w:rPr>
          <w:sz w:val="22"/>
          <w:szCs w:val="22"/>
        </w:rPr>
        <w:t xml:space="preserve"> </w:t>
      </w:r>
      <w:r w:rsidR="00B62781">
        <w:rPr>
          <w:sz w:val="22"/>
          <w:szCs w:val="22"/>
        </w:rPr>
        <w:t>the process is ready to be recorded.</w:t>
      </w:r>
    </w:p>
    <w:p w14:paraId="328F199E" w14:textId="69A19D0C" w:rsidR="00AA32FE" w:rsidRPr="00E66010" w:rsidRDefault="00AA32FE" w:rsidP="00E71040">
      <w:pPr>
        <w:pStyle w:val="Heading1"/>
        <w:rPr>
          <w:sz w:val="22"/>
          <w:szCs w:val="22"/>
        </w:rPr>
      </w:pPr>
      <w:bookmarkStart w:id="44" w:name="_Toc228452390"/>
      <w:r w:rsidRPr="00E66010">
        <w:rPr>
          <w:sz w:val="22"/>
          <w:szCs w:val="22"/>
        </w:rPr>
        <w:lastRenderedPageBreak/>
        <w:t>Results and Analysis</w:t>
      </w:r>
      <w:bookmarkEnd w:id="44"/>
    </w:p>
    <w:p w14:paraId="6C0E52AF" w14:textId="4A7A1814" w:rsidR="00B119C2" w:rsidRPr="00B119C2" w:rsidRDefault="00B119C2" w:rsidP="00B119C2">
      <w:pPr>
        <w:pStyle w:val="NormalWeb"/>
        <w:spacing w:line="300" w:lineRule="atLeast"/>
        <w:rPr>
          <w:rFonts w:ascii="Arial" w:hAnsi="Arial" w:cs="Arial"/>
          <w:sz w:val="22"/>
          <w:szCs w:val="22"/>
        </w:rPr>
      </w:pPr>
      <w:r w:rsidRPr="00B119C2">
        <w:rPr>
          <w:rFonts w:ascii="Arial" w:hAnsi="Arial" w:cs="Arial"/>
          <w:sz w:val="22"/>
          <w:szCs w:val="22"/>
        </w:rPr>
        <w:t xml:space="preserve">This section presents and evaluates the data collected during the tightening trials performed using the Atlas Copco Power Focus controller, Tensor tool, and </w:t>
      </w:r>
      <w:proofErr w:type="spellStart"/>
      <w:r w:rsidRPr="00B119C2">
        <w:rPr>
          <w:rFonts w:ascii="Arial" w:hAnsi="Arial" w:cs="Arial"/>
          <w:sz w:val="22"/>
          <w:szCs w:val="22"/>
        </w:rPr>
        <w:t>Avantguard</w:t>
      </w:r>
      <w:proofErr w:type="spellEnd"/>
      <w:r w:rsidRPr="00B119C2">
        <w:rPr>
          <w:rFonts w:ascii="Arial" w:hAnsi="Arial" w:cs="Arial"/>
          <w:sz w:val="22"/>
          <w:szCs w:val="22"/>
        </w:rPr>
        <w:t xml:space="preserve"> operator guidance system. As modern manufacturing increasingly relies on data</w:t>
      </w:r>
      <w:r w:rsidRPr="00B119C2">
        <w:rPr>
          <w:rFonts w:ascii="Arial" w:hAnsi="Arial" w:cs="Arial"/>
          <w:sz w:val="22"/>
          <w:szCs w:val="22"/>
        </w:rPr>
        <w:noBreakHyphen/>
        <w:t>driven quality control, detailed analysis of tightening signals—such as torque, angle, speed, and current</w:t>
      </w:r>
      <w:r>
        <w:rPr>
          <w:rFonts w:ascii="Arial" w:hAnsi="Arial" w:cs="Arial"/>
          <w:sz w:val="22"/>
          <w:szCs w:val="22"/>
        </w:rPr>
        <w:t xml:space="preserve">, </w:t>
      </w:r>
      <w:r w:rsidRPr="00B119C2">
        <w:rPr>
          <w:rFonts w:ascii="Arial" w:hAnsi="Arial" w:cs="Arial"/>
          <w:sz w:val="22"/>
          <w:szCs w:val="22"/>
        </w:rPr>
        <w:t>plays a central role in understanding joint behaviour and verifying the effectiveness of error</w:t>
      </w:r>
      <w:r w:rsidRPr="00B119C2">
        <w:rPr>
          <w:rFonts w:ascii="Arial" w:hAnsi="Arial" w:cs="Arial"/>
          <w:sz w:val="22"/>
          <w:szCs w:val="22"/>
        </w:rPr>
        <w:noBreakHyphen/>
        <w:t>proofing strategies. The literature highlights that fastening quality is strongly influenced by factors including joint stiffness, frictional behaviour, operator interaction, and tool performance (</w:t>
      </w:r>
      <w:proofErr w:type="spellStart"/>
      <w:r w:rsidRPr="00B119C2">
        <w:rPr>
          <w:rFonts w:ascii="Arial" w:hAnsi="Arial" w:cs="Arial"/>
          <w:sz w:val="22"/>
          <w:szCs w:val="22"/>
        </w:rPr>
        <w:t>Croccolo</w:t>
      </w:r>
      <w:proofErr w:type="spellEnd"/>
      <w:r w:rsidRPr="00B119C2">
        <w:rPr>
          <w:rFonts w:ascii="Arial" w:hAnsi="Arial" w:cs="Arial"/>
          <w:sz w:val="22"/>
          <w:szCs w:val="22"/>
        </w:rPr>
        <w:t xml:space="preserve"> et al., 2023). Interpreting these datasets is therefore essential for assessing whether tightening operations are stable, repeatable, and aligned with expected mechanical behaviour in real manufacturing environments.</w:t>
      </w:r>
    </w:p>
    <w:p w14:paraId="61EDE35F" w14:textId="00A8CE69" w:rsidR="00B119C2" w:rsidRPr="00B119C2" w:rsidRDefault="00884CD7" w:rsidP="00B119C2">
      <w:pPr>
        <w:pStyle w:val="NormalWeb"/>
        <w:spacing w:line="300" w:lineRule="atLeast"/>
        <w:rPr>
          <w:rFonts w:ascii="Arial" w:hAnsi="Arial" w:cs="Arial"/>
          <w:sz w:val="22"/>
          <w:szCs w:val="22"/>
        </w:rPr>
      </w:pPr>
      <w:r>
        <w:rPr>
          <w:rFonts w:ascii="Arial" w:hAnsi="Arial" w:cs="Arial"/>
          <w:sz w:val="22"/>
          <w:szCs w:val="22"/>
        </w:rPr>
        <w:t>T</w:t>
      </w:r>
      <w:r w:rsidR="00B119C2" w:rsidRPr="00B119C2">
        <w:rPr>
          <w:rFonts w:ascii="Arial" w:hAnsi="Arial" w:cs="Arial"/>
          <w:sz w:val="22"/>
          <w:szCs w:val="22"/>
        </w:rPr>
        <w:t>he collected data provides a quantitative basis for evaluating the performance of the poka</w:t>
      </w:r>
      <w:r w:rsidR="00B119C2" w:rsidRPr="00B119C2">
        <w:rPr>
          <w:rFonts w:ascii="Arial" w:hAnsi="Arial" w:cs="Arial"/>
          <w:sz w:val="22"/>
          <w:szCs w:val="22"/>
        </w:rPr>
        <w:noBreakHyphen/>
        <w:t xml:space="preserve">yoke tightening system when applied to a </w:t>
      </w:r>
      <w:r w:rsidR="00B119C2" w:rsidRPr="00B119C2">
        <w:rPr>
          <w:rStyle w:val="Strong"/>
          <w:rFonts w:ascii="Arial" w:hAnsi="Arial" w:cs="Arial"/>
          <w:b w:val="0"/>
          <w:bCs w:val="0"/>
          <w:sz w:val="22"/>
          <w:szCs w:val="22"/>
        </w:rPr>
        <w:t>representative metallic joint</w:t>
      </w:r>
      <w:r w:rsidR="00B119C2" w:rsidRPr="00B119C2">
        <w:rPr>
          <w:rFonts w:ascii="Arial" w:hAnsi="Arial" w:cs="Arial"/>
          <w:sz w:val="22"/>
          <w:szCs w:val="22"/>
        </w:rPr>
        <w:t>. An aluminium disk assembly was used to replicate realistic industrial fastening conditions, allowing the tightening behaviour to be analysed under appropriate joint stiffness and friction characteristics. The Results and Analysis section examines each recorded signal in detail, identifying patterns consistent with established tightening models described in the literature, and evaluating any deviations or NOK events in relation to the configured tightening program and operator</w:t>
      </w:r>
      <w:r w:rsidR="00B119C2" w:rsidRPr="00B119C2">
        <w:rPr>
          <w:rFonts w:ascii="Arial" w:hAnsi="Arial" w:cs="Arial"/>
          <w:sz w:val="22"/>
          <w:szCs w:val="22"/>
        </w:rPr>
        <w:noBreakHyphen/>
        <w:t>guidance strategies. This approach enables a focused assessment of system performance without introducing comparative joint types outside the scope of the experimental setup.</w:t>
      </w:r>
      <w:r>
        <w:rPr>
          <w:rFonts w:ascii="Arial" w:hAnsi="Arial" w:cs="Arial"/>
          <w:sz w:val="22"/>
          <w:szCs w:val="22"/>
        </w:rPr>
        <w:t xml:space="preserve"> </w:t>
      </w:r>
      <w:r w:rsidR="00B119C2" w:rsidRPr="00B119C2">
        <w:rPr>
          <w:rFonts w:ascii="Arial" w:hAnsi="Arial" w:cs="Arial"/>
          <w:sz w:val="22"/>
          <w:szCs w:val="22"/>
        </w:rPr>
        <w:t xml:space="preserve">In addition to analysing the physical tightening behaviour, this section also incorporates insights from </w:t>
      </w:r>
      <w:proofErr w:type="spellStart"/>
      <w:r w:rsidR="00B119C2" w:rsidRPr="00884CD7">
        <w:rPr>
          <w:rStyle w:val="Strong"/>
          <w:rFonts w:ascii="Arial" w:hAnsi="Arial" w:cs="Arial"/>
          <w:b w:val="0"/>
          <w:bCs w:val="0"/>
          <w:sz w:val="22"/>
          <w:szCs w:val="22"/>
        </w:rPr>
        <w:t>ToolsNet</w:t>
      </w:r>
      <w:proofErr w:type="spellEnd"/>
      <w:r w:rsidR="00B119C2" w:rsidRPr="00884CD7">
        <w:rPr>
          <w:rStyle w:val="Strong"/>
          <w:rFonts w:ascii="Arial" w:hAnsi="Arial" w:cs="Arial"/>
          <w:b w:val="0"/>
          <w:bCs w:val="0"/>
          <w:sz w:val="22"/>
          <w:szCs w:val="22"/>
        </w:rPr>
        <w:t xml:space="preserve"> 8 and ALTURE analytics</w:t>
      </w:r>
      <w:r w:rsidR="00B119C2" w:rsidRPr="00B119C2">
        <w:rPr>
          <w:rFonts w:ascii="Arial" w:hAnsi="Arial" w:cs="Arial"/>
          <w:sz w:val="22"/>
          <w:szCs w:val="22"/>
        </w:rPr>
        <w:t>, which provide higher</w:t>
      </w:r>
      <w:r w:rsidR="00B119C2" w:rsidRPr="00B119C2">
        <w:rPr>
          <w:rFonts w:ascii="Arial" w:hAnsi="Arial" w:cs="Arial"/>
          <w:sz w:val="22"/>
          <w:szCs w:val="22"/>
        </w:rPr>
        <w:noBreakHyphen/>
        <w:t>level diagnostic information such as NOK event distributions, recurring error patterns, and recommended corrective actions. These analytics</w:t>
      </w:r>
      <w:r w:rsidR="00B119C2" w:rsidRPr="00B119C2">
        <w:rPr>
          <w:rFonts w:ascii="Arial" w:hAnsi="Arial" w:cs="Arial"/>
          <w:sz w:val="22"/>
          <w:szCs w:val="22"/>
        </w:rPr>
        <w:noBreakHyphen/>
        <w:t>driven insights align with Industry 4.0 research that emphasises traceability, predictive control, and proactive quality improvement rather than post</w:t>
      </w:r>
      <w:r w:rsidR="00B119C2" w:rsidRPr="00B119C2">
        <w:rPr>
          <w:rFonts w:ascii="Arial" w:hAnsi="Arial" w:cs="Arial"/>
          <w:sz w:val="22"/>
          <w:szCs w:val="22"/>
        </w:rPr>
        <w:noBreakHyphen/>
        <w:t>process inspection (Goecks et al., 2024). By combining raw tightening signal interpretation with system</w:t>
      </w:r>
      <w:r w:rsidR="00B119C2" w:rsidRPr="00B119C2">
        <w:rPr>
          <w:rFonts w:ascii="Arial" w:hAnsi="Arial" w:cs="Arial"/>
          <w:sz w:val="22"/>
          <w:szCs w:val="22"/>
        </w:rPr>
        <w:noBreakHyphen/>
        <w:t>level diagnostic data, the results offer a comprehensive evaluation of the tightening process and its performance within a smart, error</w:t>
      </w:r>
      <w:r w:rsidR="00B119C2" w:rsidRPr="00B119C2">
        <w:rPr>
          <w:rFonts w:ascii="Arial" w:hAnsi="Arial" w:cs="Arial"/>
          <w:sz w:val="22"/>
          <w:szCs w:val="22"/>
        </w:rPr>
        <w:noBreakHyphen/>
        <w:t>proofed assembly environment.</w:t>
      </w:r>
    </w:p>
    <w:p w14:paraId="7E388C4C" w14:textId="77777777" w:rsidR="00B119C2" w:rsidRPr="00B119C2" w:rsidRDefault="00B119C2" w:rsidP="00B119C2">
      <w:pPr>
        <w:pStyle w:val="NormalWeb"/>
        <w:spacing w:line="300" w:lineRule="atLeast"/>
        <w:rPr>
          <w:rFonts w:ascii="Arial" w:hAnsi="Arial" w:cs="Arial"/>
          <w:sz w:val="22"/>
          <w:szCs w:val="22"/>
        </w:rPr>
      </w:pPr>
      <w:r w:rsidRPr="00B119C2">
        <w:rPr>
          <w:rFonts w:ascii="Arial" w:hAnsi="Arial" w:cs="Arial"/>
          <w:sz w:val="22"/>
          <w:szCs w:val="22"/>
        </w:rPr>
        <w:t>The following subsections present the analysed data in a structured manner, beginning with torque–time, angle–time, speed–time, and current–time graphs, followed by analysis of NOK event trends and ALTURE</w:t>
      </w:r>
      <w:r w:rsidRPr="00B119C2">
        <w:rPr>
          <w:rFonts w:ascii="Arial" w:hAnsi="Arial" w:cs="Arial"/>
          <w:sz w:val="22"/>
          <w:szCs w:val="22"/>
        </w:rPr>
        <w:noBreakHyphen/>
        <w:t>based recommendations. Together, these results form the basis for assessing the effectiveness of the proposed tightening system in reducing assembly errors and supporting reliable, data</w:t>
      </w:r>
      <w:r w:rsidRPr="00B119C2">
        <w:rPr>
          <w:rFonts w:ascii="Arial" w:hAnsi="Arial" w:cs="Arial"/>
          <w:sz w:val="22"/>
          <w:szCs w:val="22"/>
        </w:rPr>
        <w:noBreakHyphen/>
        <w:t>driven manufacturing processes.</w:t>
      </w:r>
    </w:p>
    <w:p w14:paraId="7D7FDF04" w14:textId="77777777" w:rsidR="00E7374B" w:rsidRDefault="00E7374B" w:rsidP="00E7374B">
      <w:pPr>
        <w:ind w:firstLine="0"/>
        <w:rPr>
          <w:highlight w:val="yellow"/>
        </w:rPr>
      </w:pPr>
    </w:p>
    <w:p w14:paraId="2F516919" w14:textId="77777777" w:rsidR="00B424F6" w:rsidRDefault="00B424F6" w:rsidP="00E7374B">
      <w:pPr>
        <w:ind w:firstLine="0"/>
        <w:rPr>
          <w:highlight w:val="yellow"/>
        </w:rPr>
      </w:pPr>
    </w:p>
    <w:p w14:paraId="3EC415CA" w14:textId="77777777" w:rsidR="00884CD7" w:rsidRDefault="00884CD7" w:rsidP="00E7374B">
      <w:pPr>
        <w:ind w:firstLine="0"/>
        <w:rPr>
          <w:highlight w:val="yellow"/>
        </w:rPr>
      </w:pPr>
    </w:p>
    <w:p w14:paraId="7865E44B" w14:textId="77777777" w:rsidR="001E403E" w:rsidRDefault="001E403E" w:rsidP="00E7374B">
      <w:pPr>
        <w:ind w:firstLine="0"/>
        <w:rPr>
          <w:highlight w:val="yellow"/>
        </w:rPr>
      </w:pPr>
    </w:p>
    <w:p w14:paraId="682EC774" w14:textId="77777777" w:rsidR="001E403E" w:rsidRPr="00E7374B" w:rsidRDefault="001E403E" w:rsidP="00E7374B">
      <w:pPr>
        <w:ind w:firstLine="0"/>
        <w:rPr>
          <w:highlight w:val="yellow"/>
        </w:rPr>
      </w:pPr>
    </w:p>
    <w:p w14:paraId="3B226B6E" w14:textId="28A2C022" w:rsidR="000A32D6" w:rsidRPr="00E66010" w:rsidRDefault="00105D70" w:rsidP="001D2573">
      <w:pPr>
        <w:pStyle w:val="Heading2"/>
        <w:rPr>
          <w:sz w:val="22"/>
          <w:szCs w:val="22"/>
        </w:rPr>
      </w:pPr>
      <w:bookmarkStart w:id="45" w:name="_Toc228452391"/>
      <w:proofErr w:type="spellStart"/>
      <w:r w:rsidRPr="00E66010">
        <w:rPr>
          <w:sz w:val="22"/>
          <w:szCs w:val="22"/>
        </w:rPr>
        <w:lastRenderedPageBreak/>
        <w:t>Toolsnet</w:t>
      </w:r>
      <w:proofErr w:type="spellEnd"/>
      <w:r w:rsidRPr="00E66010">
        <w:rPr>
          <w:sz w:val="22"/>
          <w:szCs w:val="22"/>
        </w:rPr>
        <w:t xml:space="preserve"> 8</w:t>
      </w:r>
      <w:bookmarkEnd w:id="45"/>
    </w:p>
    <w:p w14:paraId="7CAEBCA8" w14:textId="0130A0F4" w:rsidR="007A285C" w:rsidRPr="007A285C" w:rsidRDefault="007A285C" w:rsidP="00556789">
      <w:pPr>
        <w:pStyle w:val="NormalWeb"/>
        <w:spacing w:before="0" w:beforeAutospacing="0" w:after="0" w:afterAutospacing="0" w:line="300" w:lineRule="atLeast"/>
        <w:rPr>
          <w:rFonts w:ascii="Arial" w:hAnsi="Arial" w:cs="Arial"/>
          <w:b/>
          <w:bCs/>
          <w:sz w:val="22"/>
          <w:szCs w:val="22"/>
        </w:rPr>
      </w:pPr>
      <w:proofErr w:type="spellStart"/>
      <w:r w:rsidRPr="007A285C">
        <w:rPr>
          <w:rStyle w:val="Strong"/>
          <w:rFonts w:ascii="Arial" w:hAnsi="Arial" w:cs="Arial"/>
          <w:b w:val="0"/>
          <w:bCs w:val="0"/>
          <w:sz w:val="22"/>
          <w:szCs w:val="22"/>
        </w:rPr>
        <w:t>ToolsNet</w:t>
      </w:r>
      <w:proofErr w:type="spellEnd"/>
      <w:r w:rsidRPr="007A285C">
        <w:rPr>
          <w:rStyle w:val="Strong"/>
          <w:rFonts w:ascii="Arial" w:hAnsi="Arial" w:cs="Arial"/>
          <w:b w:val="0"/>
          <w:bCs w:val="0"/>
          <w:sz w:val="22"/>
          <w:szCs w:val="22"/>
        </w:rPr>
        <w:t xml:space="preserve"> 8 is Atlas Copco’s manufacturing data</w:t>
      </w:r>
      <w:r w:rsidRPr="007A285C">
        <w:rPr>
          <w:rStyle w:val="Strong"/>
          <w:rFonts w:ascii="Arial" w:hAnsi="Arial" w:cs="Arial"/>
          <w:b w:val="0"/>
          <w:bCs w:val="0"/>
          <w:sz w:val="22"/>
          <w:szCs w:val="22"/>
        </w:rPr>
        <w:noBreakHyphen/>
        <w:t>collection and process</w:t>
      </w:r>
      <w:r w:rsidRPr="007A285C">
        <w:rPr>
          <w:rStyle w:val="Strong"/>
          <w:rFonts w:ascii="Arial" w:hAnsi="Arial" w:cs="Arial"/>
          <w:b w:val="0"/>
          <w:bCs w:val="0"/>
          <w:sz w:val="22"/>
          <w:szCs w:val="22"/>
        </w:rPr>
        <w:noBreakHyphen/>
        <w:t>improvement software that centrali</w:t>
      </w:r>
      <w:r w:rsidR="00CC4678">
        <w:rPr>
          <w:rStyle w:val="Strong"/>
          <w:rFonts w:ascii="Arial" w:hAnsi="Arial" w:cs="Arial"/>
          <w:b w:val="0"/>
          <w:bCs w:val="0"/>
          <w:sz w:val="22"/>
          <w:szCs w:val="22"/>
        </w:rPr>
        <w:t>s</w:t>
      </w:r>
      <w:r w:rsidRPr="007A285C">
        <w:rPr>
          <w:rStyle w:val="Strong"/>
          <w:rFonts w:ascii="Arial" w:hAnsi="Arial" w:cs="Arial"/>
          <w:b w:val="0"/>
          <w:bCs w:val="0"/>
          <w:sz w:val="22"/>
          <w:szCs w:val="22"/>
        </w:rPr>
        <w:t>es tightening and production information from electric tools, pulse tools, controllers like Power Focus and Power</w:t>
      </w:r>
      <w:r w:rsidRPr="007A285C">
        <w:rPr>
          <w:rStyle w:val="Strong"/>
          <w:rFonts w:ascii="Arial" w:hAnsi="Arial" w:cs="Arial"/>
          <w:b w:val="0"/>
          <w:bCs w:val="0"/>
          <w:sz w:val="22"/>
          <w:szCs w:val="22"/>
        </w:rPr>
        <w:noBreakHyphen/>
        <w:t>MACS, and compatible third</w:t>
      </w:r>
      <w:r w:rsidRPr="007A285C">
        <w:rPr>
          <w:rStyle w:val="Strong"/>
          <w:rFonts w:ascii="Arial" w:hAnsi="Arial" w:cs="Arial"/>
          <w:b w:val="0"/>
          <w:bCs w:val="0"/>
          <w:sz w:val="22"/>
          <w:szCs w:val="22"/>
        </w:rPr>
        <w:noBreakHyphen/>
        <w:t>party devices via Open Protocol. It provides full traceability across the assembly process, capturing detailed results for every fastening operation. The system operates through a standard web browser, offers multi</w:t>
      </w:r>
      <w:r w:rsidRPr="007A285C">
        <w:rPr>
          <w:rStyle w:val="Strong"/>
          <w:rFonts w:ascii="Arial" w:hAnsi="Arial" w:cs="Arial"/>
          <w:b w:val="0"/>
          <w:bCs w:val="0"/>
          <w:sz w:val="22"/>
          <w:szCs w:val="22"/>
        </w:rPr>
        <w:noBreakHyphen/>
        <w:t xml:space="preserve">language support, and features customizable dashboards that allow users to monitor </w:t>
      </w:r>
      <w:r w:rsidR="00CC4678">
        <w:rPr>
          <w:rStyle w:val="Strong"/>
          <w:rFonts w:ascii="Arial" w:hAnsi="Arial" w:cs="Arial"/>
          <w:b w:val="0"/>
          <w:bCs w:val="0"/>
          <w:sz w:val="22"/>
          <w:szCs w:val="22"/>
        </w:rPr>
        <w:t xml:space="preserve">the </w:t>
      </w:r>
      <w:r w:rsidRPr="007A285C">
        <w:rPr>
          <w:rStyle w:val="Strong"/>
          <w:rFonts w:ascii="Arial" w:hAnsi="Arial" w:cs="Arial"/>
          <w:b w:val="0"/>
          <w:bCs w:val="0"/>
          <w:sz w:val="22"/>
          <w:szCs w:val="22"/>
        </w:rPr>
        <w:t>latest results, SPC trends, tool maintenance needs, and high</w:t>
      </w:r>
      <w:r w:rsidRPr="007A285C">
        <w:rPr>
          <w:rStyle w:val="Strong"/>
          <w:rFonts w:ascii="Arial" w:hAnsi="Arial" w:cs="Arial"/>
          <w:b w:val="0"/>
          <w:bCs w:val="0"/>
          <w:sz w:val="22"/>
          <w:szCs w:val="22"/>
        </w:rPr>
        <w:noBreakHyphen/>
        <w:t>failure (NOK) applications in real time.</w:t>
      </w:r>
    </w:p>
    <w:p w14:paraId="3C20C739" w14:textId="788B9462" w:rsidR="00943E12" w:rsidRPr="001B1F46" w:rsidRDefault="007A285C" w:rsidP="00943E12">
      <w:pPr>
        <w:pStyle w:val="NormalWeb"/>
        <w:spacing w:line="300" w:lineRule="atLeast"/>
        <w:rPr>
          <w:rFonts w:ascii="Arial" w:hAnsi="Arial" w:cs="Arial"/>
          <w:sz w:val="22"/>
          <w:szCs w:val="22"/>
        </w:rPr>
      </w:pPr>
      <w:r w:rsidRPr="007A285C">
        <w:rPr>
          <w:rStyle w:val="Strong"/>
          <w:rFonts w:ascii="Arial" w:hAnsi="Arial" w:cs="Arial"/>
          <w:b w:val="0"/>
          <w:bCs w:val="0"/>
          <w:sz w:val="22"/>
          <w:szCs w:val="22"/>
        </w:rPr>
        <w:t>In addition to real</w:t>
      </w:r>
      <w:r w:rsidR="008B5CF0">
        <w:rPr>
          <w:rStyle w:val="Strong"/>
          <w:rFonts w:ascii="Arial" w:hAnsi="Arial" w:cs="Arial"/>
          <w:b w:val="0"/>
          <w:bCs w:val="0"/>
          <w:sz w:val="22"/>
          <w:szCs w:val="22"/>
        </w:rPr>
        <w:t>-</w:t>
      </w:r>
      <w:r w:rsidRPr="007A285C">
        <w:rPr>
          <w:rStyle w:val="Strong"/>
          <w:rFonts w:ascii="Arial" w:hAnsi="Arial" w:cs="Arial"/>
          <w:b w:val="0"/>
          <w:bCs w:val="0"/>
          <w:sz w:val="22"/>
          <w:szCs w:val="22"/>
        </w:rPr>
        <w:t>time visuali</w:t>
      </w:r>
      <w:r w:rsidR="008B5CF0">
        <w:rPr>
          <w:rStyle w:val="Strong"/>
          <w:rFonts w:ascii="Arial" w:hAnsi="Arial" w:cs="Arial"/>
          <w:b w:val="0"/>
          <w:bCs w:val="0"/>
          <w:sz w:val="22"/>
          <w:szCs w:val="22"/>
        </w:rPr>
        <w:t>s</w:t>
      </w:r>
      <w:r w:rsidRPr="007A285C">
        <w:rPr>
          <w:rStyle w:val="Strong"/>
          <w:rFonts w:ascii="Arial" w:hAnsi="Arial" w:cs="Arial"/>
          <w:b w:val="0"/>
          <w:bCs w:val="0"/>
          <w:sz w:val="22"/>
          <w:szCs w:val="22"/>
        </w:rPr>
        <w:t xml:space="preserve">ation, </w:t>
      </w:r>
      <w:proofErr w:type="spellStart"/>
      <w:r w:rsidRPr="007A285C">
        <w:rPr>
          <w:rStyle w:val="Strong"/>
          <w:rFonts w:ascii="Arial" w:hAnsi="Arial" w:cs="Arial"/>
          <w:b w:val="0"/>
          <w:bCs w:val="0"/>
          <w:sz w:val="22"/>
          <w:szCs w:val="22"/>
        </w:rPr>
        <w:t>ToolsNet</w:t>
      </w:r>
      <w:proofErr w:type="spellEnd"/>
      <w:r w:rsidRPr="007A285C">
        <w:rPr>
          <w:rStyle w:val="Strong"/>
          <w:rFonts w:ascii="Arial" w:hAnsi="Arial" w:cs="Arial"/>
          <w:b w:val="0"/>
          <w:bCs w:val="0"/>
          <w:sz w:val="22"/>
          <w:szCs w:val="22"/>
        </w:rPr>
        <w:t xml:space="preserve"> 8 includes automated email notifications that alert operators to abnormalities</w:t>
      </w:r>
      <w:r w:rsidR="008B5CF0">
        <w:rPr>
          <w:rStyle w:val="Strong"/>
          <w:rFonts w:ascii="Arial" w:hAnsi="Arial" w:cs="Arial"/>
          <w:b w:val="0"/>
          <w:bCs w:val="0"/>
          <w:sz w:val="22"/>
          <w:szCs w:val="22"/>
        </w:rPr>
        <w:t>,</w:t>
      </w:r>
      <w:r w:rsidRPr="007A285C">
        <w:rPr>
          <w:rStyle w:val="Strong"/>
          <w:rFonts w:ascii="Arial" w:hAnsi="Arial" w:cs="Arial"/>
          <w:b w:val="0"/>
          <w:bCs w:val="0"/>
          <w:sz w:val="22"/>
          <w:szCs w:val="22"/>
        </w:rPr>
        <w:t xml:space="preserve"> such as NOK trends or process deviations, supporting </w:t>
      </w:r>
      <w:r w:rsidR="008B5CF0">
        <w:rPr>
          <w:rStyle w:val="Strong"/>
          <w:rFonts w:ascii="Arial" w:hAnsi="Arial" w:cs="Arial"/>
          <w:b w:val="0"/>
          <w:bCs w:val="0"/>
          <w:sz w:val="22"/>
          <w:szCs w:val="22"/>
        </w:rPr>
        <w:t>rapid</w:t>
      </w:r>
      <w:r w:rsidRPr="007A285C">
        <w:rPr>
          <w:rStyle w:val="Strong"/>
          <w:rFonts w:ascii="Arial" w:hAnsi="Arial" w:cs="Arial"/>
          <w:b w:val="0"/>
          <w:bCs w:val="0"/>
          <w:sz w:val="22"/>
          <w:szCs w:val="22"/>
        </w:rPr>
        <w:t xml:space="preserve"> corrective action and minimi</w:t>
      </w:r>
      <w:r w:rsidR="00F61740">
        <w:rPr>
          <w:rStyle w:val="Strong"/>
          <w:rFonts w:ascii="Arial" w:hAnsi="Arial" w:cs="Arial"/>
          <w:b w:val="0"/>
          <w:bCs w:val="0"/>
          <w:sz w:val="22"/>
          <w:szCs w:val="22"/>
        </w:rPr>
        <w:t>s</w:t>
      </w:r>
      <w:r w:rsidRPr="007A285C">
        <w:rPr>
          <w:rStyle w:val="Strong"/>
          <w:rFonts w:ascii="Arial" w:hAnsi="Arial" w:cs="Arial"/>
          <w:b w:val="0"/>
          <w:bCs w:val="0"/>
          <w:sz w:val="22"/>
          <w:szCs w:val="22"/>
        </w:rPr>
        <w:t>ing downtime. Its advanced analytical tools enable trend evaluation, trace comparison, root</w:t>
      </w:r>
      <w:r w:rsidRPr="007A285C">
        <w:rPr>
          <w:rStyle w:val="Strong"/>
          <w:rFonts w:ascii="Arial" w:hAnsi="Arial" w:cs="Arial"/>
          <w:b w:val="0"/>
          <w:bCs w:val="0"/>
          <w:sz w:val="22"/>
          <w:szCs w:val="22"/>
        </w:rPr>
        <w:noBreakHyphen/>
        <w:t>cause analysis, and statistical process control, helping engineers identify bottlenecks and improve assembly performance. The built</w:t>
      </w:r>
      <w:r w:rsidRPr="007A285C">
        <w:rPr>
          <w:rStyle w:val="Strong"/>
          <w:rFonts w:ascii="Arial" w:hAnsi="Arial" w:cs="Arial"/>
          <w:b w:val="0"/>
          <w:bCs w:val="0"/>
          <w:sz w:val="22"/>
          <w:szCs w:val="22"/>
        </w:rPr>
        <w:noBreakHyphen/>
        <w:t>in Report Cent</w:t>
      </w:r>
      <w:r w:rsidR="00F61740">
        <w:rPr>
          <w:rStyle w:val="Strong"/>
          <w:rFonts w:ascii="Arial" w:hAnsi="Arial" w:cs="Arial"/>
          <w:b w:val="0"/>
          <w:bCs w:val="0"/>
          <w:sz w:val="22"/>
          <w:szCs w:val="22"/>
        </w:rPr>
        <w:t>re</w:t>
      </w:r>
      <w:r w:rsidRPr="007A285C">
        <w:rPr>
          <w:rStyle w:val="Strong"/>
          <w:rFonts w:ascii="Arial" w:hAnsi="Arial" w:cs="Arial"/>
          <w:b w:val="0"/>
          <w:bCs w:val="0"/>
          <w:sz w:val="22"/>
          <w:szCs w:val="22"/>
        </w:rPr>
        <w:t xml:space="preserve"> consolidates production reports for fast access to traces and results, making the system valuable for audits and documentation. Because of its strong traceability, analytics, and reliability, </w:t>
      </w:r>
      <w:proofErr w:type="spellStart"/>
      <w:r w:rsidRPr="007A285C">
        <w:rPr>
          <w:rStyle w:val="Strong"/>
          <w:rFonts w:ascii="Arial" w:hAnsi="Arial" w:cs="Arial"/>
          <w:b w:val="0"/>
          <w:bCs w:val="0"/>
          <w:sz w:val="22"/>
          <w:szCs w:val="22"/>
        </w:rPr>
        <w:t>ToolsNet</w:t>
      </w:r>
      <w:proofErr w:type="spellEnd"/>
      <w:r w:rsidRPr="007A285C">
        <w:rPr>
          <w:rStyle w:val="Strong"/>
          <w:rFonts w:ascii="Arial" w:hAnsi="Arial" w:cs="Arial"/>
          <w:b w:val="0"/>
          <w:bCs w:val="0"/>
          <w:sz w:val="22"/>
          <w:szCs w:val="22"/>
        </w:rPr>
        <w:t xml:space="preserve"> 8 is widely used across industries such as automotive, aerospace, electronics, and heavy machinery.</w:t>
      </w:r>
      <w:r w:rsidR="00B424F6">
        <w:rPr>
          <w:rStyle w:val="Strong"/>
          <w:rFonts w:ascii="Arial" w:hAnsi="Arial" w:cs="Arial"/>
          <w:b w:val="0"/>
          <w:bCs w:val="0"/>
          <w:sz w:val="22"/>
          <w:szCs w:val="22"/>
        </w:rPr>
        <w:t xml:space="preserve"> </w:t>
      </w:r>
      <w:r w:rsidR="00943E12" w:rsidRPr="001B1F46">
        <w:rPr>
          <w:rFonts w:ascii="Arial" w:hAnsi="Arial" w:cs="Arial"/>
          <w:sz w:val="22"/>
          <w:szCs w:val="22"/>
        </w:rPr>
        <w:t xml:space="preserve">The </w:t>
      </w:r>
      <w:proofErr w:type="spellStart"/>
      <w:r w:rsidR="00943E12" w:rsidRPr="001B1F46">
        <w:rPr>
          <w:rFonts w:ascii="Arial" w:hAnsi="Arial" w:cs="Arial"/>
          <w:sz w:val="22"/>
          <w:szCs w:val="22"/>
        </w:rPr>
        <w:t>ToolsNet</w:t>
      </w:r>
      <w:proofErr w:type="spellEnd"/>
      <w:r w:rsidR="00943E12" w:rsidRPr="001B1F46">
        <w:rPr>
          <w:rFonts w:ascii="Arial" w:hAnsi="Arial" w:cs="Arial"/>
          <w:sz w:val="22"/>
          <w:szCs w:val="22"/>
        </w:rPr>
        <w:t xml:space="preserve"> 8 dashboard provides a consolidated view of all tightening results collected from the Atlas Copco smart tools during the experimental trials. This interface displays the most recent fastening operations and allows engineers to evaluate process performance by comparing each tightening result against the predefined torque and angle specifications. Each row in the dashboard corresponds to an individual tightening cycle and includes key information such as the tightening status, the tool and program used, the time of execution, and the measured torque and angle values. This structured presentation enables immediate visibility of successful and unsuccessful </w:t>
      </w:r>
      <w:proofErr w:type="spellStart"/>
      <w:r w:rsidR="00943E12" w:rsidRPr="001B1F46">
        <w:rPr>
          <w:rFonts w:ascii="Arial" w:hAnsi="Arial" w:cs="Arial"/>
          <w:sz w:val="22"/>
          <w:szCs w:val="22"/>
        </w:rPr>
        <w:t>tightenings</w:t>
      </w:r>
      <w:proofErr w:type="spellEnd"/>
      <w:r w:rsidR="00943E12" w:rsidRPr="001B1F46">
        <w:rPr>
          <w:rFonts w:ascii="Arial" w:hAnsi="Arial" w:cs="Arial"/>
          <w:sz w:val="22"/>
          <w:szCs w:val="22"/>
        </w:rPr>
        <w:t>, supporting fast validation and quality control during testing.</w:t>
      </w:r>
    </w:p>
    <w:p w14:paraId="0112D7C7" w14:textId="52225035" w:rsidR="00943E12" w:rsidRPr="001B1F46" w:rsidRDefault="00E25489" w:rsidP="00943E12">
      <w:pPr>
        <w:pStyle w:val="NormalWeb"/>
        <w:spacing w:line="300" w:lineRule="atLeast"/>
        <w:rPr>
          <w:rFonts w:ascii="Arial" w:hAnsi="Arial" w:cs="Arial"/>
          <w:sz w:val="22"/>
          <w:szCs w:val="22"/>
        </w:rPr>
      </w:pPr>
      <w:r>
        <w:rPr>
          <w:rFonts w:ascii="Arial" w:hAnsi="Arial" w:cs="Arial"/>
          <w:sz w:val="22"/>
          <w:szCs w:val="22"/>
        </w:rPr>
        <w:t>In Figure 1</w:t>
      </w:r>
      <w:r w:rsidR="00D055FC">
        <w:rPr>
          <w:rFonts w:ascii="Arial" w:hAnsi="Arial" w:cs="Arial"/>
          <w:sz w:val="22"/>
          <w:szCs w:val="22"/>
        </w:rPr>
        <w:t>2</w:t>
      </w:r>
      <w:r>
        <w:rPr>
          <w:rFonts w:ascii="Arial" w:hAnsi="Arial" w:cs="Arial"/>
          <w:sz w:val="22"/>
          <w:szCs w:val="22"/>
        </w:rPr>
        <w:t>, t</w:t>
      </w:r>
      <w:r w:rsidR="00943E12" w:rsidRPr="001B1F46">
        <w:rPr>
          <w:rFonts w:ascii="Arial" w:hAnsi="Arial" w:cs="Arial"/>
          <w:sz w:val="22"/>
          <w:szCs w:val="22"/>
        </w:rPr>
        <w:t xml:space="preserve">he </w:t>
      </w:r>
      <w:r w:rsidR="00943E12" w:rsidRPr="001B1F46">
        <w:rPr>
          <w:rStyle w:val="Strong"/>
          <w:rFonts w:ascii="Arial" w:hAnsi="Arial" w:cs="Arial"/>
          <w:b w:val="0"/>
          <w:bCs w:val="0"/>
          <w:sz w:val="22"/>
          <w:szCs w:val="22"/>
        </w:rPr>
        <w:t>status column</w:t>
      </w:r>
      <w:r w:rsidR="00943E12" w:rsidRPr="001B1F46">
        <w:rPr>
          <w:rFonts w:ascii="Arial" w:hAnsi="Arial" w:cs="Arial"/>
          <w:sz w:val="22"/>
          <w:szCs w:val="22"/>
        </w:rPr>
        <w:t xml:space="preserve"> offers the most immediate indication of process quality. </w:t>
      </w:r>
      <w:proofErr w:type="spellStart"/>
      <w:r w:rsidR="00943E12" w:rsidRPr="001B1F46">
        <w:rPr>
          <w:rFonts w:ascii="Arial" w:hAnsi="Arial" w:cs="Arial"/>
          <w:sz w:val="22"/>
          <w:szCs w:val="22"/>
        </w:rPr>
        <w:t>Tightenings</w:t>
      </w:r>
      <w:proofErr w:type="spellEnd"/>
      <w:r w:rsidR="00943E12" w:rsidRPr="001B1F46">
        <w:rPr>
          <w:rFonts w:ascii="Arial" w:hAnsi="Arial" w:cs="Arial"/>
          <w:sz w:val="22"/>
          <w:szCs w:val="22"/>
        </w:rPr>
        <w:t xml:space="preserve"> marked as </w:t>
      </w:r>
      <w:r w:rsidR="00943E12" w:rsidRPr="001B1F46">
        <w:rPr>
          <w:rStyle w:val="Strong"/>
          <w:rFonts w:ascii="Arial" w:hAnsi="Arial" w:cs="Arial"/>
          <w:b w:val="0"/>
          <w:bCs w:val="0"/>
          <w:sz w:val="22"/>
          <w:szCs w:val="22"/>
        </w:rPr>
        <w:t>OK</w:t>
      </w:r>
      <w:r w:rsidR="00943E12" w:rsidRPr="001B1F46">
        <w:rPr>
          <w:rFonts w:ascii="Arial" w:hAnsi="Arial" w:cs="Arial"/>
          <w:sz w:val="22"/>
          <w:szCs w:val="22"/>
        </w:rPr>
        <w:t xml:space="preserve"> are those that have met the required torque and angle limits, whereas </w:t>
      </w:r>
      <w:r w:rsidR="00943E12" w:rsidRPr="001B1F46">
        <w:rPr>
          <w:rStyle w:val="Strong"/>
          <w:rFonts w:ascii="Arial" w:hAnsi="Arial" w:cs="Arial"/>
          <w:b w:val="0"/>
          <w:bCs w:val="0"/>
          <w:sz w:val="22"/>
          <w:szCs w:val="22"/>
        </w:rPr>
        <w:t>NOK</w:t>
      </w:r>
      <w:r w:rsidR="00943E12" w:rsidRPr="001B1F46">
        <w:rPr>
          <w:rFonts w:ascii="Arial" w:hAnsi="Arial" w:cs="Arial"/>
          <w:sz w:val="22"/>
          <w:szCs w:val="22"/>
        </w:rPr>
        <w:t xml:space="preserve"> entries highlight non</w:t>
      </w:r>
      <w:r w:rsidR="00943E12" w:rsidRPr="001B1F46">
        <w:rPr>
          <w:rFonts w:ascii="Arial" w:hAnsi="Arial" w:cs="Arial"/>
          <w:sz w:val="22"/>
          <w:szCs w:val="22"/>
        </w:rPr>
        <w:noBreakHyphen/>
        <w:t>conformances in the tightening process. The use of colour coding</w:t>
      </w:r>
      <w:r w:rsidR="0064505B">
        <w:rPr>
          <w:rFonts w:ascii="Arial" w:hAnsi="Arial" w:cs="Arial"/>
          <w:sz w:val="22"/>
          <w:szCs w:val="22"/>
        </w:rPr>
        <w:t xml:space="preserve">, </w:t>
      </w:r>
      <w:r w:rsidR="00943E12" w:rsidRPr="001B1F46">
        <w:rPr>
          <w:rFonts w:ascii="Arial" w:hAnsi="Arial" w:cs="Arial"/>
          <w:sz w:val="22"/>
          <w:szCs w:val="22"/>
        </w:rPr>
        <w:t>green for OK results and red for NOK results</w:t>
      </w:r>
      <w:r w:rsidR="0064505B">
        <w:rPr>
          <w:rFonts w:ascii="Arial" w:hAnsi="Arial" w:cs="Arial"/>
          <w:sz w:val="22"/>
          <w:szCs w:val="22"/>
        </w:rPr>
        <w:t xml:space="preserve">, </w:t>
      </w:r>
      <w:r w:rsidR="00943E12" w:rsidRPr="001B1F46">
        <w:rPr>
          <w:rFonts w:ascii="Arial" w:hAnsi="Arial" w:cs="Arial"/>
          <w:sz w:val="22"/>
          <w:szCs w:val="22"/>
        </w:rPr>
        <w:t>allows deviations to be identified quickly. These NOK events typically arise when either torque, angle, or both parameters fall outside the programmed acceptance windows. For example, a torque reading displayed in red signifies that the value has exceeded the allowable upper limit, while highlighted angle readings indicate that the rotation applied to the bolt did not meet the expected joint behaviour.</w:t>
      </w:r>
      <w:r w:rsidR="0064505B">
        <w:rPr>
          <w:rFonts w:ascii="Arial" w:hAnsi="Arial" w:cs="Arial"/>
          <w:sz w:val="22"/>
          <w:szCs w:val="22"/>
        </w:rPr>
        <w:t xml:space="preserve"> </w:t>
      </w:r>
      <w:r w:rsidR="00943E12" w:rsidRPr="001B1F46">
        <w:rPr>
          <w:rFonts w:ascii="Arial" w:hAnsi="Arial" w:cs="Arial"/>
          <w:sz w:val="22"/>
          <w:szCs w:val="22"/>
        </w:rPr>
        <w:t>The torque and angle columns provide further insight into the nature of each result. In several entries, torque values falling within the acceptable range are displayed alongside angle values rendered in yellow, indicating borderline conditions. These readings suggest that while the required torque was achieved, the joint rotation may not have behaved as expected</w:t>
      </w:r>
      <w:r w:rsidR="001B1F46">
        <w:rPr>
          <w:rFonts w:ascii="Arial" w:hAnsi="Arial" w:cs="Arial"/>
          <w:sz w:val="22"/>
          <w:szCs w:val="22"/>
        </w:rPr>
        <w:t xml:space="preserve">, </w:t>
      </w:r>
      <w:r w:rsidR="00943E12" w:rsidRPr="001B1F46">
        <w:rPr>
          <w:rFonts w:ascii="Arial" w:hAnsi="Arial" w:cs="Arial"/>
          <w:sz w:val="22"/>
          <w:szCs w:val="22"/>
        </w:rPr>
        <w:t>often a sign of material compliance, thread friction anomalies, or insufficient joint resistance in the 3D</w:t>
      </w:r>
      <w:r w:rsidR="00943E12" w:rsidRPr="001B1F46">
        <w:rPr>
          <w:rFonts w:ascii="Arial" w:hAnsi="Arial" w:cs="Arial"/>
          <w:sz w:val="22"/>
          <w:szCs w:val="22"/>
        </w:rPr>
        <w:noBreakHyphen/>
        <w:t>printed demonstration model. More severe NOK results appear when torque values exceed the programmed limits, such as instances where the measured torque surpasses the maximum threshold. This behaviour can indicate over</w:t>
      </w:r>
      <w:r w:rsidR="00943E12" w:rsidRPr="001B1F46">
        <w:rPr>
          <w:rFonts w:ascii="Arial" w:hAnsi="Arial" w:cs="Arial"/>
          <w:sz w:val="22"/>
          <w:szCs w:val="22"/>
        </w:rPr>
        <w:noBreakHyphen/>
        <w:t>tightening, tool misalignment, or joint variability, and it is especially relevant to validating the poka</w:t>
      </w:r>
      <w:r w:rsidR="00943E12" w:rsidRPr="001B1F46">
        <w:rPr>
          <w:rFonts w:ascii="Arial" w:hAnsi="Arial" w:cs="Arial"/>
          <w:sz w:val="22"/>
          <w:szCs w:val="22"/>
        </w:rPr>
        <w:noBreakHyphen/>
        <w:t>yoke interventions implemented in the tightening sequence.</w:t>
      </w:r>
    </w:p>
    <w:p w14:paraId="4AEC8F3C" w14:textId="5856541D" w:rsidR="00943E12" w:rsidRPr="001D5164" w:rsidRDefault="00943E12" w:rsidP="00943E12">
      <w:pPr>
        <w:pStyle w:val="NormalWeb"/>
        <w:spacing w:line="300" w:lineRule="atLeast"/>
        <w:rPr>
          <w:rFonts w:ascii="Arial" w:hAnsi="Arial" w:cs="Arial"/>
          <w:sz w:val="22"/>
          <w:szCs w:val="22"/>
        </w:rPr>
      </w:pPr>
      <w:r w:rsidRPr="001B1F46">
        <w:rPr>
          <w:rFonts w:ascii="Arial" w:hAnsi="Arial" w:cs="Arial"/>
          <w:sz w:val="22"/>
          <w:szCs w:val="22"/>
        </w:rPr>
        <w:lastRenderedPageBreak/>
        <w:t>Interpreting these results is critical for evaluating the performance of the error</w:t>
      </w:r>
      <w:r w:rsidRPr="001B1F46">
        <w:rPr>
          <w:rFonts w:ascii="Arial" w:hAnsi="Arial" w:cs="Arial"/>
          <w:sz w:val="22"/>
          <w:szCs w:val="22"/>
        </w:rPr>
        <w:noBreakHyphen/>
        <w:t xml:space="preserve">proofed assembly system. The presence of both OK and NOK results demonstrates that </w:t>
      </w:r>
      <w:proofErr w:type="spellStart"/>
      <w:r w:rsidRPr="001B1F46">
        <w:rPr>
          <w:rFonts w:ascii="Arial" w:hAnsi="Arial" w:cs="Arial"/>
          <w:sz w:val="22"/>
          <w:szCs w:val="22"/>
        </w:rPr>
        <w:t>ToolsNet</w:t>
      </w:r>
      <w:proofErr w:type="spellEnd"/>
      <w:r w:rsidRPr="001B1F46">
        <w:rPr>
          <w:rFonts w:ascii="Arial" w:hAnsi="Arial" w:cs="Arial"/>
          <w:sz w:val="22"/>
          <w:szCs w:val="22"/>
        </w:rPr>
        <w:t xml:space="preserve"> 8 is effectively capturing deviations, validating tool behaviour, and ensuring full traceability across tightening cycles. The dashboard therefore functions not only as a monitoring tool but also as an essential diagnostic platform for identifying systematic issues, operator inconsistencies, or configuration errors. In the context of this project, these results confirm that the system’s quality</w:t>
      </w:r>
      <w:r w:rsidRPr="001B1F46">
        <w:rPr>
          <w:rFonts w:ascii="Arial" w:hAnsi="Arial" w:cs="Arial"/>
          <w:sz w:val="22"/>
          <w:szCs w:val="22"/>
        </w:rPr>
        <w:noBreakHyphen/>
        <w:t>assurance logic</w:t>
      </w:r>
      <w:r w:rsidR="001B1F46">
        <w:rPr>
          <w:rFonts w:ascii="Arial" w:hAnsi="Arial" w:cs="Arial"/>
          <w:sz w:val="22"/>
          <w:szCs w:val="22"/>
        </w:rPr>
        <w:t xml:space="preserve">, </w:t>
      </w:r>
      <w:r w:rsidRPr="001B1F46">
        <w:rPr>
          <w:rFonts w:ascii="Arial" w:hAnsi="Arial" w:cs="Arial"/>
          <w:sz w:val="22"/>
          <w:szCs w:val="22"/>
        </w:rPr>
        <w:t>particularly torque/angle monitoring and sequence control</w:t>
      </w:r>
      <w:r w:rsidR="001B1F46">
        <w:rPr>
          <w:rFonts w:ascii="Arial" w:hAnsi="Arial" w:cs="Arial"/>
          <w:sz w:val="22"/>
          <w:szCs w:val="22"/>
        </w:rPr>
        <w:t xml:space="preserve">, </w:t>
      </w:r>
      <w:r w:rsidRPr="001B1F46">
        <w:rPr>
          <w:rFonts w:ascii="Arial" w:hAnsi="Arial" w:cs="Arial"/>
          <w:sz w:val="22"/>
          <w:szCs w:val="22"/>
        </w:rPr>
        <w:t xml:space="preserve">is functioning as intended, and that the use of </w:t>
      </w:r>
      <w:proofErr w:type="spellStart"/>
      <w:r w:rsidRPr="001B1F46">
        <w:rPr>
          <w:rFonts w:ascii="Arial" w:hAnsi="Arial" w:cs="Arial"/>
          <w:sz w:val="22"/>
          <w:szCs w:val="22"/>
        </w:rPr>
        <w:t>ToolsNet</w:t>
      </w:r>
      <w:proofErr w:type="spellEnd"/>
      <w:r w:rsidRPr="001B1F46">
        <w:rPr>
          <w:rFonts w:ascii="Arial" w:hAnsi="Arial" w:cs="Arial"/>
          <w:sz w:val="22"/>
          <w:szCs w:val="22"/>
        </w:rPr>
        <w:t xml:space="preserve"> 8 provides the necessary transparency to analyse tightening performance in detail.</w:t>
      </w:r>
    </w:p>
    <w:p w14:paraId="274CC314" w14:textId="718FB141" w:rsidR="003051BF" w:rsidRPr="001D5164" w:rsidRDefault="004A2224" w:rsidP="00BA7D2D">
      <w:pPr>
        <w:ind w:firstLine="0"/>
        <w:rPr>
          <w:rFonts w:cs="Arial"/>
          <w:sz w:val="22"/>
          <w:szCs w:val="22"/>
        </w:rPr>
      </w:pPr>
      <w:r>
        <w:rPr>
          <w:noProof/>
        </w:rPr>
        <mc:AlternateContent>
          <mc:Choice Requires="wps">
            <w:drawing>
              <wp:anchor distT="0" distB="0" distL="114300" distR="114300" simplePos="0" relativeHeight="251658252" behindDoc="0" locked="0" layoutInCell="1" allowOverlap="1" wp14:anchorId="308FFAB5" wp14:editId="03D259FF">
                <wp:simplePos x="0" y="0"/>
                <wp:positionH relativeFrom="column">
                  <wp:posOffset>-69215</wp:posOffset>
                </wp:positionH>
                <wp:positionV relativeFrom="paragraph">
                  <wp:posOffset>3523615</wp:posOffset>
                </wp:positionV>
                <wp:extent cx="5666105" cy="635"/>
                <wp:effectExtent l="0" t="0" r="0" b="0"/>
                <wp:wrapTopAndBottom/>
                <wp:docPr id="1388498411" name="Text Box 1"/>
                <wp:cNvGraphicFramePr/>
                <a:graphic xmlns:a="http://schemas.openxmlformats.org/drawingml/2006/main">
                  <a:graphicData uri="http://schemas.microsoft.com/office/word/2010/wordprocessingShape">
                    <wps:wsp>
                      <wps:cNvSpPr txBox="1"/>
                      <wps:spPr>
                        <a:xfrm>
                          <a:off x="0" y="0"/>
                          <a:ext cx="5666105" cy="635"/>
                        </a:xfrm>
                        <a:prstGeom prst="rect">
                          <a:avLst/>
                        </a:prstGeom>
                        <a:solidFill>
                          <a:prstClr val="white"/>
                        </a:solidFill>
                        <a:ln>
                          <a:noFill/>
                        </a:ln>
                      </wps:spPr>
                      <wps:txbx>
                        <w:txbxContent>
                          <w:p w14:paraId="35DCC574" w14:textId="43961E97" w:rsidR="004A2224" w:rsidRPr="002D2038" w:rsidRDefault="004A2224" w:rsidP="004A2224">
                            <w:pPr>
                              <w:pStyle w:val="Caption"/>
                              <w:rPr>
                                <w:rFonts w:cs="Arial"/>
                                <w:noProof/>
                                <w:sz w:val="22"/>
                                <w:szCs w:val="22"/>
                              </w:rPr>
                            </w:pPr>
                            <w:bookmarkStart w:id="46" w:name="_Toc228444277"/>
                            <w:r>
                              <w:t xml:space="preserve">Figure </w:t>
                            </w:r>
                            <w:r w:rsidR="003E6BF5">
                              <w:fldChar w:fldCharType="begin"/>
                            </w:r>
                            <w:r w:rsidR="003E6BF5">
                              <w:instrText xml:space="preserve"> SEQ Figure \* ARABIC </w:instrText>
                            </w:r>
                            <w:r w:rsidR="003E6BF5">
                              <w:fldChar w:fldCharType="separate"/>
                            </w:r>
                            <w:r w:rsidR="0055155B">
                              <w:rPr>
                                <w:noProof/>
                              </w:rPr>
                              <w:t>12</w:t>
                            </w:r>
                            <w:r w:rsidR="003E6BF5">
                              <w:rPr>
                                <w:noProof/>
                              </w:rPr>
                              <w:fldChar w:fldCharType="end"/>
                            </w:r>
                            <w:r>
                              <w:t xml:space="preserve"> - </w:t>
                            </w:r>
                            <w:r w:rsidRPr="00F214E6">
                              <w:t>Screenshot from Toolsnet 8 Dashboard</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8FFAB5" id="_x0000_s1030" type="#_x0000_t202" style="position:absolute;left:0;text-align:left;margin-left:-5.45pt;margin-top:277.45pt;width:446.15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" stroked="f">
                <v:textbox style="mso-fit-shape-to-text:t" inset="0,0,0,0">
                  <w:txbxContent>
                    <w:p w14:paraId="35DCC574" w14:textId="43961E97" w:rsidR="004A2224" w:rsidRPr="002D2038" w:rsidRDefault="004A2224" w:rsidP="004A2224">
                      <w:pPr>
                        <w:pStyle w:val="Caption"/>
                        <w:rPr>
                          <w:rFonts w:cs="Arial"/>
                          <w:noProof/>
                          <w:sz w:val="22"/>
                          <w:szCs w:val="22"/>
                        </w:rPr>
                      </w:pPr>
                      <w:bookmarkStart w:id="47" w:name="_Toc228444277"/>
                      <w:r>
                        <w:t xml:space="preserve">Figure </w:t>
                      </w:r>
                      <w:r w:rsidR="003E6BF5">
                        <w:fldChar w:fldCharType="begin"/>
                      </w:r>
                      <w:r w:rsidR="003E6BF5">
                        <w:instrText xml:space="preserve"> SEQ Figure \* ARABIC </w:instrText>
                      </w:r>
                      <w:r w:rsidR="003E6BF5">
                        <w:fldChar w:fldCharType="separate"/>
                      </w:r>
                      <w:r w:rsidR="0055155B">
                        <w:rPr>
                          <w:noProof/>
                        </w:rPr>
                        <w:t>12</w:t>
                      </w:r>
                      <w:r w:rsidR="003E6BF5">
                        <w:rPr>
                          <w:noProof/>
                        </w:rPr>
                        <w:fldChar w:fldCharType="end"/>
                      </w:r>
                      <w:r>
                        <w:t xml:space="preserve"> - </w:t>
                      </w:r>
                      <w:r w:rsidRPr="00F214E6">
                        <w:t>Screenshot from Toolsnet 8 Dashboard</w:t>
                      </w:r>
                      <w:bookmarkEnd w:id="47"/>
                    </w:p>
                  </w:txbxContent>
                </v:textbox>
                <w10:wrap type="topAndBottom"/>
              </v:shape>
            </w:pict>
          </mc:Fallback>
        </mc:AlternateContent>
      </w:r>
      <w:r w:rsidR="00BA7D2D" w:rsidRPr="001D5164">
        <w:rPr>
          <w:rFonts w:cs="Arial"/>
          <w:noProof/>
          <w:sz w:val="22"/>
          <w:szCs w:val="22"/>
        </w:rPr>
        <w:drawing>
          <wp:anchor distT="0" distB="0" distL="114300" distR="114300" simplePos="0" relativeHeight="251658244" behindDoc="0" locked="0" layoutInCell="1" allowOverlap="1" wp14:anchorId="03750CBE" wp14:editId="3D48BEAE">
            <wp:simplePos x="0" y="0"/>
            <wp:positionH relativeFrom="page">
              <wp:posOffset>1010920</wp:posOffset>
            </wp:positionH>
            <wp:positionV relativeFrom="paragraph">
              <wp:posOffset>399471</wp:posOffset>
            </wp:positionV>
            <wp:extent cx="5666245" cy="3067050"/>
            <wp:effectExtent l="0" t="0" r="0" b="0"/>
            <wp:wrapTopAndBottom/>
            <wp:docPr id="151370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02315" name=""/>
                    <pic:cNvPicPr/>
                  </pic:nvPicPr>
                  <pic:blipFill rotWithShape="1">
                    <a:blip r:embed="rId20">
                      <a:extLst>
                        <a:ext uri="{28A0092B-C50C-407E-A947-70E740481C1C}">
                          <a14:useLocalDpi xmlns:a14="http://schemas.microsoft.com/office/drawing/2010/main" val="0"/>
                        </a:ext>
                      </a:extLst>
                    </a:blip>
                    <a:srcRect r="47818" b="41209"/>
                    <a:stretch>
                      <a:fillRect/>
                    </a:stretch>
                  </pic:blipFill>
                  <pic:spPr bwMode="auto">
                    <a:xfrm>
                      <a:off x="0" y="0"/>
                      <a:ext cx="5666245" cy="3067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912FB8" w14:textId="206660C2" w:rsidR="007F1370" w:rsidRPr="007F1370" w:rsidRDefault="007F1370" w:rsidP="007F1370">
      <w:pPr>
        <w:pStyle w:val="NormalWeb"/>
        <w:spacing w:line="300" w:lineRule="atLeast"/>
        <w:rPr>
          <w:rFonts w:ascii="Arial" w:hAnsi="Arial" w:cs="Arial"/>
          <w:sz w:val="22"/>
          <w:szCs w:val="22"/>
        </w:rPr>
      </w:pPr>
      <w:r w:rsidRPr="007F1370">
        <w:rPr>
          <w:rFonts w:ascii="Arial" w:hAnsi="Arial" w:cs="Arial"/>
          <w:sz w:val="22"/>
          <w:szCs w:val="22"/>
        </w:rPr>
        <w:t>The torque–angle plot</w:t>
      </w:r>
      <w:r w:rsidR="00840932" w:rsidRPr="001D5164">
        <w:rPr>
          <w:rFonts w:ascii="Arial" w:hAnsi="Arial" w:cs="Arial"/>
          <w:sz w:val="22"/>
          <w:szCs w:val="22"/>
        </w:rPr>
        <w:t xml:space="preserve"> (Figure </w:t>
      </w:r>
      <w:r w:rsidR="00D055FC">
        <w:rPr>
          <w:rFonts w:ascii="Arial" w:hAnsi="Arial" w:cs="Arial"/>
          <w:sz w:val="22"/>
          <w:szCs w:val="22"/>
        </w:rPr>
        <w:t>13</w:t>
      </w:r>
      <w:r w:rsidR="00840932" w:rsidRPr="001D5164">
        <w:rPr>
          <w:rFonts w:ascii="Arial" w:hAnsi="Arial" w:cs="Arial"/>
          <w:sz w:val="22"/>
          <w:szCs w:val="22"/>
        </w:rPr>
        <w:t>)</w:t>
      </w:r>
      <w:r w:rsidRPr="007F1370">
        <w:rPr>
          <w:rFonts w:ascii="Arial" w:hAnsi="Arial" w:cs="Arial"/>
          <w:sz w:val="22"/>
          <w:szCs w:val="22"/>
        </w:rPr>
        <w:t xml:space="preserve"> generated from the tightening trials provides important insight into the behaviour of both the joint and the tool during the fastening process. The dense cluster of torque readings between 0° and approximately 350° reflects the </w:t>
      </w:r>
      <w:r w:rsidRPr="004F6ECA">
        <w:rPr>
          <w:rStyle w:val="Strong"/>
          <w:rFonts w:ascii="Arial" w:hAnsi="Arial" w:cs="Arial"/>
          <w:b w:val="0"/>
          <w:bCs w:val="0"/>
          <w:sz w:val="22"/>
          <w:szCs w:val="22"/>
        </w:rPr>
        <w:t>active tightening phase</w:t>
      </w:r>
      <w:r w:rsidRPr="007F1370">
        <w:rPr>
          <w:rFonts w:ascii="Arial" w:hAnsi="Arial" w:cs="Arial"/>
          <w:sz w:val="22"/>
          <w:szCs w:val="22"/>
        </w:rPr>
        <w:t>, where the tool is rotating the bolt and continuously adjusting motor output. The fluctuations in torque</w:t>
      </w:r>
      <w:r w:rsidR="0064505B">
        <w:rPr>
          <w:rFonts w:ascii="Arial" w:hAnsi="Arial" w:cs="Arial"/>
          <w:sz w:val="22"/>
          <w:szCs w:val="22"/>
        </w:rPr>
        <w:t xml:space="preserve">, </w:t>
      </w:r>
      <w:r w:rsidRPr="007F1370">
        <w:rPr>
          <w:rFonts w:ascii="Arial" w:hAnsi="Arial" w:cs="Arial"/>
          <w:sz w:val="22"/>
          <w:szCs w:val="22"/>
        </w:rPr>
        <w:t>ranging from approximately</w:t>
      </w:r>
      <w:r w:rsidR="0064505B">
        <w:rPr>
          <w:rFonts w:ascii="Arial" w:hAnsi="Arial" w:cs="Arial"/>
          <w:sz w:val="22"/>
          <w:szCs w:val="22"/>
        </w:rPr>
        <w:t xml:space="preserve">, </w:t>
      </w:r>
      <w:r w:rsidRPr="007F1370">
        <w:rPr>
          <w:rFonts w:ascii="Arial" w:hAnsi="Arial" w:cs="Arial"/>
          <w:sz w:val="22"/>
          <w:szCs w:val="22"/>
        </w:rPr>
        <w:t>0.04 Nm to +0.08 Nm</w:t>
      </w:r>
      <w:r w:rsidR="0064505B">
        <w:rPr>
          <w:rFonts w:ascii="Arial" w:hAnsi="Arial" w:cs="Arial"/>
          <w:sz w:val="22"/>
          <w:szCs w:val="22"/>
        </w:rPr>
        <w:t xml:space="preserve">, </w:t>
      </w:r>
      <w:r w:rsidRPr="007F1370">
        <w:rPr>
          <w:rFonts w:ascii="Arial" w:hAnsi="Arial" w:cs="Arial"/>
          <w:sz w:val="22"/>
          <w:szCs w:val="22"/>
        </w:rPr>
        <w:t xml:space="preserve">are characteristic of a </w:t>
      </w:r>
      <w:r w:rsidRPr="004F6ECA">
        <w:rPr>
          <w:rStyle w:val="Strong"/>
          <w:rFonts w:ascii="Arial" w:hAnsi="Arial" w:cs="Arial"/>
          <w:b w:val="0"/>
          <w:bCs w:val="0"/>
          <w:sz w:val="22"/>
          <w:szCs w:val="22"/>
        </w:rPr>
        <w:t>low-stiffness joint</w:t>
      </w:r>
      <w:r w:rsidRPr="007F1370">
        <w:rPr>
          <w:rFonts w:ascii="Arial" w:hAnsi="Arial" w:cs="Arial"/>
          <w:sz w:val="22"/>
          <w:szCs w:val="22"/>
        </w:rPr>
        <w:t xml:space="preserve">, which is expected due to the use of </w:t>
      </w:r>
      <w:r w:rsidRPr="004F6ECA">
        <w:rPr>
          <w:rStyle w:val="Strong"/>
          <w:rFonts w:ascii="Arial" w:hAnsi="Arial" w:cs="Arial"/>
          <w:b w:val="0"/>
          <w:bCs w:val="0"/>
          <w:sz w:val="22"/>
          <w:szCs w:val="22"/>
        </w:rPr>
        <w:t>PLA 3D</w:t>
      </w:r>
      <w:r w:rsidRPr="004F6ECA">
        <w:rPr>
          <w:rStyle w:val="Strong"/>
          <w:rFonts w:ascii="Arial" w:hAnsi="Arial" w:cs="Arial"/>
          <w:b w:val="0"/>
          <w:bCs w:val="0"/>
          <w:sz w:val="22"/>
          <w:szCs w:val="22"/>
        </w:rPr>
        <w:noBreakHyphen/>
        <w:t>printed material</w:t>
      </w:r>
      <w:r w:rsidRPr="007F1370">
        <w:rPr>
          <w:rFonts w:ascii="Arial" w:hAnsi="Arial" w:cs="Arial"/>
          <w:sz w:val="22"/>
          <w:szCs w:val="22"/>
        </w:rPr>
        <w:t xml:space="preserve"> for the steering wheel demonstration. PLA provides minimal reaction load, meaning the joint does not generate the normal resistance that would appear in a metallic or high</w:t>
      </w:r>
      <w:r w:rsidRPr="007F1370">
        <w:rPr>
          <w:rFonts w:ascii="Arial" w:hAnsi="Arial" w:cs="Arial"/>
          <w:sz w:val="22"/>
          <w:szCs w:val="22"/>
        </w:rPr>
        <w:noBreakHyphen/>
        <w:t>integrity assembly. As a result, the torque signal does not stabilise into a recognisable “snug” or “yield” region, producing instead a noisy, irregular pattern typical of free</w:t>
      </w:r>
      <w:r w:rsidRPr="007F1370">
        <w:rPr>
          <w:rFonts w:ascii="Arial" w:hAnsi="Arial" w:cs="Arial"/>
          <w:sz w:val="22"/>
          <w:szCs w:val="22"/>
        </w:rPr>
        <w:noBreakHyphen/>
        <w:t>running screws in soft or flexible substrates.</w:t>
      </w:r>
    </w:p>
    <w:p w14:paraId="7C05E27E" w14:textId="65859DAA" w:rsidR="007F1370" w:rsidRPr="007F1370" w:rsidRDefault="007F1370" w:rsidP="007F1370">
      <w:pPr>
        <w:pStyle w:val="NormalWeb"/>
        <w:spacing w:line="300" w:lineRule="atLeast"/>
        <w:rPr>
          <w:rFonts w:ascii="Arial" w:hAnsi="Arial" w:cs="Arial"/>
          <w:sz w:val="22"/>
          <w:szCs w:val="22"/>
        </w:rPr>
      </w:pPr>
      <w:r w:rsidRPr="007F1370">
        <w:rPr>
          <w:rFonts w:ascii="Arial" w:hAnsi="Arial" w:cs="Arial"/>
          <w:sz w:val="22"/>
          <w:szCs w:val="22"/>
        </w:rPr>
        <w:t xml:space="preserve">The noise seen in the data is therefore not an indication of tool malfunction but a direct consequence of the </w:t>
      </w:r>
      <w:r w:rsidRPr="004F6ECA">
        <w:rPr>
          <w:rStyle w:val="Strong"/>
          <w:rFonts w:ascii="Arial" w:hAnsi="Arial" w:cs="Arial"/>
          <w:b w:val="0"/>
          <w:bCs w:val="0"/>
          <w:sz w:val="22"/>
          <w:szCs w:val="22"/>
        </w:rPr>
        <w:t>mechanical compliance and low frictional resistance</w:t>
      </w:r>
      <w:r w:rsidRPr="007F1370">
        <w:rPr>
          <w:rFonts w:ascii="Arial" w:hAnsi="Arial" w:cs="Arial"/>
          <w:sz w:val="22"/>
          <w:szCs w:val="22"/>
        </w:rPr>
        <w:t xml:space="preserve"> of the printed steering</w:t>
      </w:r>
      <w:r w:rsidRPr="007F1370">
        <w:rPr>
          <w:rFonts w:ascii="Arial" w:hAnsi="Arial" w:cs="Arial"/>
          <w:sz w:val="22"/>
          <w:szCs w:val="22"/>
        </w:rPr>
        <w:noBreakHyphen/>
        <w:t>wheel hub. Without the rapid increase in torque that occurs during clamp</w:t>
      </w:r>
      <w:r w:rsidRPr="007F1370">
        <w:rPr>
          <w:rFonts w:ascii="Arial" w:hAnsi="Arial" w:cs="Arial"/>
          <w:sz w:val="22"/>
          <w:szCs w:val="22"/>
        </w:rPr>
        <w:noBreakHyphen/>
        <w:t xml:space="preserve">load generation, the tool remains in its control loop for thread engagement, which explains the </w:t>
      </w:r>
      <w:r w:rsidRPr="007F1370">
        <w:rPr>
          <w:rFonts w:ascii="Arial" w:hAnsi="Arial" w:cs="Arial"/>
          <w:sz w:val="22"/>
          <w:szCs w:val="22"/>
        </w:rPr>
        <w:lastRenderedPageBreak/>
        <w:t>repeated high</w:t>
      </w:r>
      <w:r w:rsidRPr="007F1370">
        <w:rPr>
          <w:rFonts w:ascii="Arial" w:hAnsi="Arial" w:cs="Arial"/>
          <w:sz w:val="22"/>
          <w:szCs w:val="22"/>
        </w:rPr>
        <w:noBreakHyphen/>
        <w:t>frequency oscillations. The right-hand shaded region of the graph (900°–1200°) shows no torque activity and represents an unused angle window in the software</w:t>
      </w:r>
      <w:r w:rsidR="0064505B">
        <w:rPr>
          <w:rFonts w:ascii="Arial" w:hAnsi="Arial" w:cs="Arial"/>
          <w:sz w:val="22"/>
          <w:szCs w:val="22"/>
        </w:rPr>
        <w:t xml:space="preserve">, </w:t>
      </w:r>
      <w:r w:rsidRPr="007F1370">
        <w:rPr>
          <w:rFonts w:ascii="Arial" w:hAnsi="Arial" w:cs="Arial"/>
          <w:sz w:val="22"/>
          <w:szCs w:val="22"/>
        </w:rPr>
        <w:t>likely a pre</w:t>
      </w:r>
      <w:r w:rsidRPr="007F1370">
        <w:rPr>
          <w:rFonts w:ascii="Arial" w:hAnsi="Arial" w:cs="Arial"/>
          <w:sz w:val="22"/>
          <w:szCs w:val="22"/>
        </w:rPr>
        <w:noBreakHyphen/>
        <w:t>defined range meant to accommodate assemblies requiring larger angular rotations. Because the printed joint reaches full travel long before this region, no torque is registered there.</w:t>
      </w:r>
      <w:r w:rsidR="0064505B">
        <w:rPr>
          <w:rFonts w:ascii="Arial" w:hAnsi="Arial" w:cs="Arial"/>
          <w:sz w:val="22"/>
          <w:szCs w:val="22"/>
        </w:rPr>
        <w:t xml:space="preserve"> </w:t>
      </w:r>
      <w:r w:rsidRPr="007F1370">
        <w:rPr>
          <w:rFonts w:ascii="Arial" w:hAnsi="Arial" w:cs="Arial"/>
          <w:sz w:val="22"/>
          <w:szCs w:val="22"/>
        </w:rPr>
        <w:t>Despite the unconventional profile, the graph confirms that the system is successfully capturing torque and angle data in real time. This validates the correct functioning of the measurement sensors and the poka</w:t>
      </w:r>
      <w:r w:rsidRPr="007F1370">
        <w:rPr>
          <w:rFonts w:ascii="Arial" w:hAnsi="Arial" w:cs="Arial"/>
          <w:sz w:val="22"/>
          <w:szCs w:val="22"/>
        </w:rPr>
        <w:noBreakHyphen/>
        <w:t>yoke monitoring layer. Importantly, the data demonstrates that the error</w:t>
      </w:r>
      <w:r w:rsidRPr="007F1370">
        <w:rPr>
          <w:rFonts w:ascii="Arial" w:hAnsi="Arial" w:cs="Arial"/>
          <w:sz w:val="22"/>
          <w:szCs w:val="22"/>
        </w:rPr>
        <w:noBreakHyphen/>
        <w:t>proofing system can detect tool engagement, monitor bolt rotation, and track tightening sequences even when joint stiffness is low. The behaviour observed is therefore fully consistent with the characteristics of the demonstration setup and provides a baseline for evaluating the system against more rigid, real</w:t>
      </w:r>
      <w:r w:rsidRPr="007F1370">
        <w:rPr>
          <w:rFonts w:ascii="Arial" w:hAnsi="Arial" w:cs="Arial"/>
          <w:sz w:val="22"/>
          <w:szCs w:val="22"/>
        </w:rPr>
        <w:noBreakHyphen/>
        <w:t>world assemblies.</w:t>
      </w:r>
    </w:p>
    <w:p w14:paraId="61BE7857" w14:textId="77777777" w:rsidR="004A2224" w:rsidRDefault="005B246F" w:rsidP="004A2224">
      <w:pPr>
        <w:keepNext/>
        <w:ind w:firstLine="0"/>
      </w:pPr>
      <w:r w:rsidRPr="008A50AE">
        <w:rPr>
          <w:rFonts w:cs="Arial"/>
          <w:b/>
          <w:bCs/>
          <w:noProof/>
          <w:sz w:val="16"/>
          <w:szCs w:val="16"/>
        </w:rPr>
        <w:drawing>
          <wp:inline distT="0" distB="0" distL="0" distR="0" wp14:anchorId="3E495E9B" wp14:editId="1F92E9B3">
            <wp:extent cx="5762625" cy="4343400"/>
            <wp:effectExtent l="0" t="0" r="9525" b="0"/>
            <wp:docPr id="58367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2625" cy="4343400"/>
                    </a:xfrm>
                    <a:prstGeom prst="rect">
                      <a:avLst/>
                    </a:prstGeom>
                    <a:noFill/>
                    <a:ln>
                      <a:noFill/>
                    </a:ln>
                  </pic:spPr>
                </pic:pic>
              </a:graphicData>
            </a:graphic>
          </wp:inline>
        </w:drawing>
      </w:r>
    </w:p>
    <w:p w14:paraId="33AF23A6" w14:textId="5029D574" w:rsidR="003051BF" w:rsidRPr="008A50AE" w:rsidRDefault="004A2224" w:rsidP="004A2224">
      <w:pPr>
        <w:pStyle w:val="Caption"/>
        <w:jc w:val="both"/>
        <w:rPr>
          <w:rFonts w:cs="Arial"/>
          <w:b w:val="0"/>
          <w:bCs w:val="0"/>
          <w:sz w:val="16"/>
          <w:szCs w:val="16"/>
        </w:rPr>
      </w:pPr>
      <w:bookmarkStart w:id="48" w:name="_Toc228444278"/>
      <w:r>
        <w:t xml:space="preserve">Figure </w:t>
      </w:r>
      <w:r w:rsidR="003E6BF5">
        <w:fldChar w:fldCharType="begin"/>
      </w:r>
      <w:r w:rsidR="003E6BF5">
        <w:instrText xml:space="preserve"> SEQ Figure \* ARABIC </w:instrText>
      </w:r>
      <w:r w:rsidR="003E6BF5">
        <w:fldChar w:fldCharType="separate"/>
      </w:r>
      <w:r w:rsidR="0055155B">
        <w:rPr>
          <w:noProof/>
        </w:rPr>
        <w:t>13</w:t>
      </w:r>
      <w:r w:rsidR="003E6BF5">
        <w:rPr>
          <w:noProof/>
        </w:rPr>
        <w:fldChar w:fldCharType="end"/>
      </w:r>
      <w:r>
        <w:t xml:space="preserve"> - </w:t>
      </w:r>
      <w:r w:rsidRPr="0071443E">
        <w:t>Torque/Angle Graph</w:t>
      </w:r>
      <w:bookmarkEnd w:id="48"/>
    </w:p>
    <w:p w14:paraId="0EB9B5C2" w14:textId="4F005B1B" w:rsidR="003051BF" w:rsidRPr="001D5164" w:rsidRDefault="003051BF" w:rsidP="00105D70">
      <w:pPr>
        <w:rPr>
          <w:rFonts w:cs="Arial"/>
          <w:sz w:val="22"/>
          <w:szCs w:val="22"/>
        </w:rPr>
      </w:pPr>
    </w:p>
    <w:p w14:paraId="0D30D8AF" w14:textId="0C1C9E3C" w:rsidR="009D38CD" w:rsidRPr="009D38CD" w:rsidRDefault="009D38CD" w:rsidP="00A06B95">
      <w:pPr>
        <w:spacing w:line="276" w:lineRule="auto"/>
        <w:ind w:firstLine="0"/>
        <w:jc w:val="left"/>
        <w:rPr>
          <w:rFonts w:cs="Arial"/>
          <w:sz w:val="22"/>
          <w:szCs w:val="22"/>
        </w:rPr>
      </w:pPr>
      <w:r w:rsidRPr="009D38CD">
        <w:rPr>
          <w:rFonts w:cs="Arial"/>
          <w:sz w:val="22"/>
          <w:szCs w:val="22"/>
        </w:rPr>
        <w:t>The torque–time graph</w:t>
      </w:r>
      <w:r w:rsidR="00AC7EA1" w:rsidRPr="001D5164">
        <w:rPr>
          <w:rFonts w:cs="Arial"/>
          <w:sz w:val="22"/>
          <w:szCs w:val="22"/>
        </w:rPr>
        <w:t xml:space="preserve"> (Figure </w:t>
      </w:r>
      <w:r w:rsidR="004F3A9B">
        <w:rPr>
          <w:rFonts w:cs="Arial"/>
          <w:sz w:val="22"/>
          <w:szCs w:val="22"/>
        </w:rPr>
        <w:t>1</w:t>
      </w:r>
      <w:r w:rsidR="00D055FC">
        <w:rPr>
          <w:rFonts w:cs="Arial"/>
          <w:sz w:val="22"/>
          <w:szCs w:val="22"/>
        </w:rPr>
        <w:t>4</w:t>
      </w:r>
      <w:r w:rsidR="00AC7EA1" w:rsidRPr="001D5164">
        <w:rPr>
          <w:rFonts w:cs="Arial"/>
          <w:sz w:val="22"/>
          <w:szCs w:val="22"/>
        </w:rPr>
        <w:t>)</w:t>
      </w:r>
      <w:r w:rsidRPr="009D38CD">
        <w:rPr>
          <w:rFonts w:cs="Arial"/>
          <w:sz w:val="22"/>
          <w:szCs w:val="22"/>
        </w:rPr>
        <w:t xml:space="preserve"> provides a detailed representation of the tightening behaviour when fastening bolts into </w:t>
      </w:r>
      <w:r w:rsidR="00AC7EA1" w:rsidRPr="001D5164">
        <w:rPr>
          <w:rFonts w:cs="Arial"/>
          <w:sz w:val="22"/>
          <w:szCs w:val="22"/>
        </w:rPr>
        <w:t xml:space="preserve">the aluminium </w:t>
      </w:r>
      <w:r w:rsidRPr="009D38CD">
        <w:rPr>
          <w:rFonts w:cs="Arial"/>
          <w:sz w:val="22"/>
          <w:szCs w:val="22"/>
        </w:rPr>
        <w:t>disk.</w:t>
      </w:r>
      <w:r w:rsidR="001D5164" w:rsidRPr="001D5164">
        <w:rPr>
          <w:rFonts w:cs="Arial"/>
          <w:sz w:val="22"/>
          <w:szCs w:val="22"/>
        </w:rPr>
        <w:t xml:space="preserve"> </w:t>
      </w:r>
      <w:r w:rsidRPr="009D38CD">
        <w:rPr>
          <w:rFonts w:cs="Arial"/>
          <w:sz w:val="22"/>
          <w:szCs w:val="22"/>
        </w:rPr>
        <w:t xml:space="preserve">Across the 0–700 </w:t>
      </w:r>
      <w:proofErr w:type="spellStart"/>
      <w:r w:rsidRPr="009D38CD">
        <w:rPr>
          <w:rFonts w:cs="Arial"/>
          <w:sz w:val="22"/>
          <w:szCs w:val="22"/>
        </w:rPr>
        <w:t>ms</w:t>
      </w:r>
      <w:proofErr w:type="spellEnd"/>
      <w:r w:rsidRPr="009D38CD">
        <w:rPr>
          <w:rFonts w:cs="Arial"/>
          <w:sz w:val="22"/>
          <w:szCs w:val="22"/>
        </w:rPr>
        <w:t xml:space="preserve"> timescale, the tool exhibits continuous high</w:t>
      </w:r>
      <w:r w:rsidRPr="009D38CD">
        <w:rPr>
          <w:rFonts w:cs="Arial"/>
          <w:sz w:val="22"/>
          <w:szCs w:val="22"/>
        </w:rPr>
        <w:noBreakHyphen/>
        <w:t>frequency torque adjustments, with values oscillating between approximately –0.04 Nm and +0.08 Nm. These fluctuations reflect the tool’s motor compensating for friction changes, thread engagement, and micro</w:t>
      </w:r>
      <w:r w:rsidRPr="009D38CD">
        <w:rPr>
          <w:rFonts w:cs="Arial"/>
          <w:sz w:val="22"/>
          <w:szCs w:val="22"/>
        </w:rPr>
        <w:noBreakHyphen/>
        <w:t xml:space="preserve">slip events as the bolt advances into the aluminium threads. </w:t>
      </w:r>
      <w:r w:rsidR="005F6F62">
        <w:rPr>
          <w:rFonts w:cs="Arial"/>
          <w:sz w:val="22"/>
          <w:szCs w:val="22"/>
        </w:rPr>
        <w:t>T</w:t>
      </w:r>
      <w:r w:rsidRPr="009D38CD">
        <w:rPr>
          <w:rFonts w:cs="Arial"/>
          <w:sz w:val="22"/>
          <w:szCs w:val="22"/>
        </w:rPr>
        <w:t>he aluminium joint creates a more consistent reaction load, allowing the fastening process to be monitored under conditions closer to industrial assembly.</w:t>
      </w:r>
    </w:p>
    <w:p w14:paraId="5079D00D" w14:textId="7E890AEF" w:rsidR="00A06B95" w:rsidRDefault="009D38CD" w:rsidP="008B55D5">
      <w:pPr>
        <w:spacing w:before="120" w:line="276" w:lineRule="auto"/>
        <w:ind w:firstLine="0"/>
        <w:jc w:val="left"/>
        <w:rPr>
          <w:rFonts w:cs="Arial"/>
          <w:sz w:val="22"/>
          <w:szCs w:val="22"/>
        </w:rPr>
      </w:pPr>
      <w:r w:rsidRPr="009D38CD">
        <w:rPr>
          <w:rFonts w:cs="Arial"/>
          <w:sz w:val="22"/>
          <w:szCs w:val="22"/>
        </w:rPr>
        <w:lastRenderedPageBreak/>
        <w:t>Despite the increased stiffness of the aluminium component, the graph does not display a pronounced rise in torque that would typically signify the transition into a seating or clamp</w:t>
      </w:r>
      <w:r w:rsidRPr="009D38CD">
        <w:rPr>
          <w:rFonts w:cs="Arial"/>
          <w:sz w:val="22"/>
          <w:szCs w:val="22"/>
        </w:rPr>
        <w:noBreakHyphen/>
        <w:t>load phase. This behaviour is expected given that the tightening operation remains within a low</w:t>
      </w:r>
      <w:r w:rsidRPr="009D38CD">
        <w:rPr>
          <w:rFonts w:cs="Arial"/>
          <w:sz w:val="22"/>
          <w:szCs w:val="22"/>
        </w:rPr>
        <w:noBreakHyphen/>
        <w:t>torque range, where the bolt is only being snugged rather than fully clamped to a high structural torque. As a result, the tool does not reach the distinct torque escalation seen in conventional metal</w:t>
      </w:r>
      <w:r w:rsidRPr="009D38CD">
        <w:rPr>
          <w:rFonts w:cs="Arial"/>
          <w:sz w:val="22"/>
          <w:szCs w:val="22"/>
        </w:rPr>
        <w:noBreakHyphen/>
        <w:t>to</w:t>
      </w:r>
      <w:r w:rsidRPr="009D38CD">
        <w:rPr>
          <w:rFonts w:cs="Arial"/>
          <w:sz w:val="22"/>
          <w:szCs w:val="22"/>
        </w:rPr>
        <w:noBreakHyphen/>
        <w:t>metal tightening curves. Instead, the continuous oscillations indicate that the joint remains in the run</w:t>
      </w:r>
      <w:r w:rsidRPr="009D38CD">
        <w:rPr>
          <w:rFonts w:cs="Arial"/>
          <w:sz w:val="22"/>
          <w:szCs w:val="22"/>
        </w:rPr>
        <w:noBreakHyphen/>
        <w:t>down region for the duration of the recorded cycle, governed primarily by frictional interaction rather than elastic bolt stretch.</w:t>
      </w:r>
      <w:r w:rsidR="00637419">
        <w:rPr>
          <w:rFonts w:cs="Arial"/>
          <w:sz w:val="22"/>
          <w:szCs w:val="22"/>
        </w:rPr>
        <w:t xml:space="preserve"> </w:t>
      </w:r>
      <w:r w:rsidRPr="009D38CD">
        <w:rPr>
          <w:rFonts w:cs="Arial"/>
          <w:sz w:val="22"/>
          <w:szCs w:val="22"/>
        </w:rPr>
        <w:t>The high</w:t>
      </w:r>
      <w:r w:rsidRPr="009D38CD">
        <w:rPr>
          <w:rFonts w:cs="Arial"/>
          <w:sz w:val="22"/>
          <w:szCs w:val="22"/>
        </w:rPr>
        <w:noBreakHyphen/>
        <w:t>frequency variations observed throughout the graph are characteristic of low</w:t>
      </w:r>
      <w:r w:rsidRPr="009D38CD">
        <w:rPr>
          <w:rFonts w:cs="Arial"/>
          <w:sz w:val="22"/>
          <w:szCs w:val="22"/>
        </w:rPr>
        <w:noBreakHyphen/>
        <w:t>torque metal tightening. Aluminium threads tend to exhibit variable friction as the bolt advances, causing intermittent stick</w:t>
      </w:r>
      <w:r w:rsidRPr="009D38CD">
        <w:rPr>
          <w:rFonts w:cs="Arial"/>
          <w:sz w:val="22"/>
          <w:szCs w:val="22"/>
        </w:rPr>
        <w:noBreakHyphen/>
        <w:t>slip behaviour that the tool compensates for in real time. These fluctuations also confirm that the tool’s control loop is responding appropriately to the changing joint conditions. Importantly, the relatively uniform pattern of oscillation suggests that the joint is behaving consistently across the entire tightening operation. Any abnormalities</w:t>
      </w:r>
      <w:r w:rsidR="00637419">
        <w:rPr>
          <w:rFonts w:cs="Arial"/>
          <w:sz w:val="22"/>
          <w:szCs w:val="22"/>
        </w:rPr>
        <w:t xml:space="preserve">, </w:t>
      </w:r>
      <w:r w:rsidRPr="009D38CD">
        <w:rPr>
          <w:rFonts w:cs="Arial"/>
          <w:sz w:val="22"/>
          <w:szCs w:val="22"/>
        </w:rPr>
        <w:t>such as cross</w:t>
      </w:r>
      <w:r w:rsidRPr="009D38CD">
        <w:rPr>
          <w:rFonts w:cs="Arial"/>
          <w:sz w:val="22"/>
          <w:szCs w:val="22"/>
        </w:rPr>
        <w:noBreakHyphen/>
        <w:t>threading, galling, or misalignment</w:t>
      </w:r>
      <w:r w:rsidR="00637419">
        <w:rPr>
          <w:rFonts w:cs="Arial"/>
          <w:sz w:val="22"/>
          <w:szCs w:val="22"/>
        </w:rPr>
        <w:t xml:space="preserve">, </w:t>
      </w:r>
      <w:r w:rsidRPr="009D38CD">
        <w:rPr>
          <w:rFonts w:cs="Arial"/>
          <w:sz w:val="22"/>
          <w:szCs w:val="22"/>
        </w:rPr>
        <w:t>would present as sudden torque spikes or irregular deviations, none of which are apparent in this dataset.</w:t>
      </w:r>
    </w:p>
    <w:p w14:paraId="03DBDC1D" w14:textId="77777777" w:rsidR="008B55D5" w:rsidRDefault="008B55D5" w:rsidP="008B55D5">
      <w:pPr>
        <w:spacing w:before="120" w:line="276" w:lineRule="auto"/>
        <w:ind w:firstLine="0"/>
        <w:jc w:val="left"/>
        <w:rPr>
          <w:rFonts w:cs="Arial"/>
          <w:sz w:val="22"/>
          <w:szCs w:val="22"/>
        </w:rPr>
      </w:pPr>
    </w:p>
    <w:p w14:paraId="17CBBFC8" w14:textId="03550C9C" w:rsidR="004A2224" w:rsidRPr="00A06B95" w:rsidRDefault="008B55D5" w:rsidP="008B55D5">
      <w:pPr>
        <w:spacing w:line="240" w:lineRule="auto"/>
        <w:ind w:firstLine="0"/>
        <w:jc w:val="left"/>
        <w:rPr>
          <w:rFonts w:cs="Arial"/>
          <w:sz w:val="22"/>
          <w:szCs w:val="22"/>
        </w:rPr>
      </w:pPr>
      <w:r w:rsidRPr="00DE734A">
        <w:rPr>
          <w:rFonts w:cs="Arial"/>
          <w:b/>
          <w:bCs/>
          <w:noProof/>
          <w:sz w:val="18"/>
          <w:szCs w:val="18"/>
        </w:rPr>
        <w:drawing>
          <wp:anchor distT="0" distB="0" distL="114300" distR="114300" simplePos="0" relativeHeight="251659278" behindDoc="0" locked="0" layoutInCell="1" allowOverlap="1" wp14:anchorId="47A48D3C" wp14:editId="05B59EDB">
            <wp:simplePos x="0" y="0"/>
            <wp:positionH relativeFrom="column">
              <wp:posOffset>-181008</wp:posOffset>
            </wp:positionH>
            <wp:positionV relativeFrom="paragraph">
              <wp:posOffset>1333792</wp:posOffset>
            </wp:positionV>
            <wp:extent cx="5753100" cy="4333875"/>
            <wp:effectExtent l="0" t="0" r="0" b="0"/>
            <wp:wrapTopAndBottom/>
            <wp:docPr id="518643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4333875"/>
                    </a:xfrm>
                    <a:prstGeom prst="rect">
                      <a:avLst/>
                    </a:prstGeom>
                    <a:noFill/>
                    <a:ln>
                      <a:noFill/>
                    </a:ln>
                  </pic:spPr>
                </pic:pic>
              </a:graphicData>
            </a:graphic>
            <wp14:sizeRelH relativeFrom="page">
              <wp14:pctWidth>0</wp14:pctWidth>
            </wp14:sizeRelH>
            <wp14:sizeRelV relativeFrom="page">
              <wp14:pctHeight>0</wp14:pctHeight>
            </wp14:sizeRelV>
          </wp:anchor>
        </w:drawing>
      </w:r>
      <w:r w:rsidR="00A06B95" w:rsidRPr="009D38CD">
        <w:rPr>
          <w:rFonts w:cs="Arial"/>
          <w:sz w:val="22"/>
          <w:szCs w:val="22"/>
        </w:rPr>
        <w:t>Overall, this torque–time profile demonstrates that the aluminium disk provides a stable and repeatable joint environment for validating the tightening process. The data confirms correct tool performance and reliable torque measurement under realistic conditions, supporting the evaluation of the poka</w:t>
      </w:r>
      <w:r w:rsidR="00A06B95" w:rsidRPr="009D38CD">
        <w:rPr>
          <w:rFonts w:cs="Arial"/>
          <w:sz w:val="22"/>
          <w:szCs w:val="22"/>
        </w:rPr>
        <w:noBreakHyphen/>
        <w:t>yoke system’s monitoring capabilities. This behaviour contrasts with earlier trials using PLA, where joint compliance and material softness led to highly unstable torque readings. The aluminium results therefore offer a more accurate basis for assessing</w:t>
      </w:r>
      <w:r w:rsidR="00A06B95">
        <w:rPr>
          <w:rFonts w:cs="Arial"/>
          <w:sz w:val="22"/>
          <w:szCs w:val="22"/>
        </w:rPr>
        <w:t xml:space="preserve"> </w:t>
      </w:r>
      <w:r w:rsidR="00A06B95" w:rsidRPr="009D38CD">
        <w:rPr>
          <w:rFonts w:cs="Arial"/>
          <w:sz w:val="22"/>
          <w:szCs w:val="22"/>
        </w:rPr>
        <w:t xml:space="preserve">tightening quality, error detection, and the overall effectiveness of the smart tightening </w:t>
      </w:r>
      <w:r w:rsidR="00A06B95">
        <w:rPr>
          <w:rFonts w:cs="Arial"/>
          <w:sz w:val="22"/>
          <w:szCs w:val="22"/>
        </w:rPr>
        <w:t>system</w:t>
      </w:r>
      <w:r>
        <w:rPr>
          <w:rFonts w:cs="Arial"/>
          <w:sz w:val="22"/>
          <w:szCs w:val="22"/>
        </w:rPr>
        <w:t>.</w:t>
      </w:r>
    </w:p>
    <w:p w14:paraId="66EEB76C" w14:textId="4DE5C8CC" w:rsidR="00105D70" w:rsidRDefault="004A2224" w:rsidP="004A2224">
      <w:pPr>
        <w:pStyle w:val="Caption"/>
        <w:jc w:val="both"/>
        <w:rPr>
          <w:rFonts w:cs="Arial"/>
          <w:b w:val="0"/>
          <w:sz w:val="18"/>
          <w:szCs w:val="18"/>
        </w:rPr>
      </w:pPr>
      <w:bookmarkStart w:id="49" w:name="_Toc228444279"/>
      <w:r>
        <w:t xml:space="preserve">Figure </w:t>
      </w:r>
      <w:r w:rsidR="003E6BF5">
        <w:fldChar w:fldCharType="begin"/>
      </w:r>
      <w:r w:rsidR="003E6BF5">
        <w:instrText xml:space="preserve"> SEQ Figure \* ARABIC </w:instrText>
      </w:r>
      <w:r w:rsidR="003E6BF5">
        <w:fldChar w:fldCharType="separate"/>
      </w:r>
      <w:r w:rsidR="0055155B">
        <w:rPr>
          <w:noProof/>
        </w:rPr>
        <w:t>14</w:t>
      </w:r>
      <w:r w:rsidR="003E6BF5">
        <w:rPr>
          <w:noProof/>
        </w:rPr>
        <w:fldChar w:fldCharType="end"/>
      </w:r>
      <w:r>
        <w:t xml:space="preserve"> - </w:t>
      </w:r>
      <w:r w:rsidRPr="00E26DE4">
        <w:t>Torque/Time Graph</w:t>
      </w:r>
      <w:bookmarkEnd w:id="49"/>
    </w:p>
    <w:p w14:paraId="6E7E96D0" w14:textId="014BC779" w:rsidR="00DE734A" w:rsidRDefault="00DE734A" w:rsidP="00B5442B">
      <w:pPr>
        <w:ind w:firstLine="0"/>
        <w:rPr>
          <w:rFonts w:cs="Arial"/>
          <w:b/>
          <w:bCs/>
          <w:sz w:val="18"/>
          <w:szCs w:val="18"/>
        </w:rPr>
      </w:pPr>
    </w:p>
    <w:p w14:paraId="0FA13C4D" w14:textId="1DF46439" w:rsidR="007C69E1" w:rsidRPr="007C69E1" w:rsidRDefault="007C69E1" w:rsidP="007C69E1">
      <w:pPr>
        <w:ind w:firstLine="0"/>
        <w:rPr>
          <w:rFonts w:cs="Arial"/>
          <w:sz w:val="22"/>
          <w:szCs w:val="22"/>
        </w:rPr>
      </w:pPr>
      <w:r w:rsidRPr="007C69E1">
        <w:rPr>
          <w:rFonts w:cs="Arial"/>
          <w:sz w:val="22"/>
          <w:szCs w:val="22"/>
        </w:rPr>
        <w:t>The Speed–Time graph</w:t>
      </w:r>
      <w:r>
        <w:rPr>
          <w:rFonts w:cs="Arial"/>
          <w:sz w:val="22"/>
          <w:szCs w:val="22"/>
        </w:rPr>
        <w:t xml:space="preserve"> (Figure </w:t>
      </w:r>
      <w:r w:rsidR="00172240">
        <w:rPr>
          <w:rFonts w:cs="Arial"/>
          <w:sz w:val="22"/>
          <w:szCs w:val="22"/>
        </w:rPr>
        <w:t>15</w:t>
      </w:r>
      <w:r>
        <w:rPr>
          <w:rFonts w:cs="Arial"/>
          <w:sz w:val="22"/>
          <w:szCs w:val="22"/>
        </w:rPr>
        <w:t xml:space="preserve">) </w:t>
      </w:r>
      <w:r w:rsidRPr="007C69E1">
        <w:rPr>
          <w:rFonts w:cs="Arial"/>
          <w:sz w:val="22"/>
          <w:szCs w:val="22"/>
        </w:rPr>
        <w:t>illustrates how the tool’s rotational speed changes throughout the tightening cycle when fastening into the aluminium disk. At the beginning of the cycle, the graph shows a rapid and smooth acceleration phase as the tool increases speed from 0 rpm to approximately 100 rpm. This behaviour is typical of the run</w:t>
      </w:r>
      <w:r w:rsidRPr="007C69E1">
        <w:rPr>
          <w:rFonts w:cs="Arial"/>
          <w:sz w:val="22"/>
          <w:szCs w:val="22"/>
        </w:rPr>
        <w:noBreakHyphen/>
        <w:t>down stage, where the bolt rotates freely with minimal resistance while the tool approaches its programmed tightening speed. The linear rise in speed indicates that the motor is operating efficiently and that the joint offers little resistance during the early thread engagement phase.</w:t>
      </w:r>
    </w:p>
    <w:p w14:paraId="638586EA" w14:textId="77777777" w:rsidR="0064505B" w:rsidRDefault="0064505B" w:rsidP="007C69E1">
      <w:pPr>
        <w:ind w:firstLine="0"/>
        <w:rPr>
          <w:rFonts w:cs="Arial"/>
          <w:sz w:val="22"/>
          <w:szCs w:val="22"/>
        </w:rPr>
      </w:pPr>
    </w:p>
    <w:p w14:paraId="1DF85CCC" w14:textId="2ACF087E" w:rsidR="007C69E1" w:rsidRPr="007C69E1" w:rsidRDefault="007C69E1" w:rsidP="007C69E1">
      <w:pPr>
        <w:ind w:firstLine="0"/>
        <w:rPr>
          <w:rFonts w:cs="Arial"/>
          <w:sz w:val="22"/>
          <w:szCs w:val="22"/>
        </w:rPr>
      </w:pPr>
      <w:r w:rsidRPr="007C69E1">
        <w:rPr>
          <w:rFonts w:cs="Arial"/>
          <w:sz w:val="22"/>
          <w:szCs w:val="22"/>
        </w:rPr>
        <w:t>Once the tool reaches its target operating speed</w:t>
      </w:r>
      <w:r w:rsidR="00DE7C5E">
        <w:rPr>
          <w:rFonts w:cs="Arial"/>
          <w:sz w:val="22"/>
          <w:szCs w:val="22"/>
        </w:rPr>
        <w:t xml:space="preserve">, </w:t>
      </w:r>
      <w:r w:rsidRPr="007C69E1">
        <w:rPr>
          <w:rFonts w:cs="Arial"/>
          <w:sz w:val="22"/>
          <w:szCs w:val="22"/>
        </w:rPr>
        <w:t>visible as a stable plateau around 100 rpm</w:t>
      </w:r>
      <w:r w:rsidR="00DE7C5E">
        <w:rPr>
          <w:rFonts w:cs="Arial"/>
          <w:sz w:val="22"/>
          <w:szCs w:val="22"/>
        </w:rPr>
        <w:t xml:space="preserve">, </w:t>
      </w:r>
      <w:r w:rsidRPr="007C69E1">
        <w:rPr>
          <w:rFonts w:cs="Arial"/>
          <w:sz w:val="22"/>
          <w:szCs w:val="22"/>
        </w:rPr>
        <w:t>the graph transitions into the steady</w:t>
      </w:r>
      <w:r w:rsidRPr="007C69E1">
        <w:rPr>
          <w:rFonts w:cs="Arial"/>
          <w:sz w:val="22"/>
          <w:szCs w:val="22"/>
        </w:rPr>
        <w:noBreakHyphen/>
        <w:t>state tightening phase. In this region, the speed signal fluctuates with small, high</w:t>
      </w:r>
      <w:r w:rsidRPr="007C69E1">
        <w:rPr>
          <w:rFonts w:cs="Arial"/>
          <w:sz w:val="22"/>
          <w:szCs w:val="22"/>
        </w:rPr>
        <w:noBreakHyphen/>
        <w:t>frequency variations. These oscillations reflect real</w:t>
      </w:r>
      <w:r w:rsidRPr="007C69E1">
        <w:rPr>
          <w:rFonts w:cs="Arial"/>
          <w:sz w:val="22"/>
          <w:szCs w:val="22"/>
        </w:rPr>
        <w:noBreakHyphen/>
        <w:t xml:space="preserve">time motor compensation as the tool responds to frictional changes within the aluminium threads. </w:t>
      </w:r>
      <w:r w:rsidR="004323D6">
        <w:rPr>
          <w:rFonts w:cs="Arial"/>
          <w:sz w:val="22"/>
          <w:szCs w:val="22"/>
        </w:rPr>
        <w:t>A</w:t>
      </w:r>
      <w:r w:rsidRPr="007C69E1">
        <w:rPr>
          <w:rFonts w:cs="Arial"/>
          <w:sz w:val="22"/>
          <w:szCs w:val="22"/>
        </w:rPr>
        <w:t>luminium provides a more rigid and consistent material interface, which results in controlled but noticeable micro</w:t>
      </w:r>
      <w:r w:rsidRPr="007C69E1">
        <w:rPr>
          <w:rFonts w:cs="Arial"/>
          <w:sz w:val="22"/>
          <w:szCs w:val="22"/>
        </w:rPr>
        <w:noBreakHyphen/>
        <w:t>adjustments as the bolt encounters varying contact pressures and thread friction. The short downward spikes in speed represent brief increases in resistance, while the upward spikes show points where the tool briefly overcompensates before stabilising. Importantly, the overall shape of the plateau indicates that the tool maintains a consistent tightening speed, confirming proper motor control and stable joint interaction.</w:t>
      </w:r>
      <w:r w:rsidR="0064505B">
        <w:rPr>
          <w:rFonts w:cs="Arial"/>
          <w:sz w:val="22"/>
          <w:szCs w:val="22"/>
        </w:rPr>
        <w:t xml:space="preserve"> </w:t>
      </w:r>
      <w:r w:rsidRPr="007C69E1">
        <w:rPr>
          <w:rFonts w:cs="Arial"/>
          <w:sz w:val="22"/>
          <w:szCs w:val="22"/>
        </w:rPr>
        <w:t>Toward the end of the cycle</w:t>
      </w:r>
      <w:r w:rsidR="004323D6">
        <w:rPr>
          <w:rFonts w:cs="Arial"/>
          <w:sz w:val="22"/>
          <w:szCs w:val="22"/>
        </w:rPr>
        <w:t xml:space="preserve">, </w:t>
      </w:r>
      <w:r w:rsidRPr="007C69E1">
        <w:rPr>
          <w:rFonts w:cs="Arial"/>
          <w:sz w:val="22"/>
          <w:szCs w:val="22"/>
        </w:rPr>
        <w:t xml:space="preserve">around 600–650 </w:t>
      </w:r>
      <w:proofErr w:type="spellStart"/>
      <w:r w:rsidRPr="007C69E1">
        <w:rPr>
          <w:rFonts w:cs="Arial"/>
          <w:sz w:val="22"/>
          <w:szCs w:val="22"/>
        </w:rPr>
        <w:t>ms</w:t>
      </w:r>
      <w:proofErr w:type="spellEnd"/>
      <w:r w:rsidR="004323D6">
        <w:rPr>
          <w:rFonts w:cs="Arial"/>
          <w:sz w:val="22"/>
          <w:szCs w:val="22"/>
        </w:rPr>
        <w:t xml:space="preserve">, </w:t>
      </w:r>
      <w:r w:rsidRPr="007C69E1">
        <w:rPr>
          <w:rFonts w:cs="Arial"/>
          <w:sz w:val="22"/>
          <w:szCs w:val="22"/>
        </w:rPr>
        <w:t>the speed drops sharply, signalling the transition from active tightening to final tool shut-off. This sudden deceleration shows the exact moment when the tool detects completion of the programmed process, either due to reaching the torque/angle criteria or the end of the run</w:t>
      </w:r>
      <w:r w:rsidRPr="007C69E1">
        <w:rPr>
          <w:rFonts w:cs="Arial"/>
          <w:sz w:val="22"/>
          <w:szCs w:val="22"/>
        </w:rPr>
        <w:noBreakHyphen/>
        <w:t>down phase. The small oscillations that appear after the speed approaches zero represent residual motor movement as the tool brakes and fully disengages from the joint.</w:t>
      </w:r>
    </w:p>
    <w:p w14:paraId="4B578005" w14:textId="77777777" w:rsidR="0064505B" w:rsidRDefault="0064505B" w:rsidP="007C69E1">
      <w:pPr>
        <w:ind w:firstLine="0"/>
        <w:rPr>
          <w:rFonts w:cs="Arial"/>
          <w:sz w:val="22"/>
          <w:szCs w:val="22"/>
        </w:rPr>
      </w:pPr>
    </w:p>
    <w:p w14:paraId="5C0CC7EA" w14:textId="77777777" w:rsidR="007C69E1" w:rsidRPr="007C69E1" w:rsidRDefault="007C69E1" w:rsidP="007C69E1">
      <w:pPr>
        <w:ind w:firstLine="0"/>
        <w:rPr>
          <w:rFonts w:cs="Arial"/>
          <w:sz w:val="22"/>
          <w:szCs w:val="22"/>
        </w:rPr>
      </w:pPr>
      <w:r w:rsidRPr="007C69E1">
        <w:rPr>
          <w:rFonts w:cs="Arial"/>
          <w:sz w:val="22"/>
          <w:szCs w:val="22"/>
        </w:rPr>
        <w:t>Overall, this speed profile demonstrates a well</w:t>
      </w:r>
      <w:r w:rsidRPr="007C69E1">
        <w:rPr>
          <w:rFonts w:cs="Arial"/>
          <w:sz w:val="22"/>
          <w:szCs w:val="22"/>
        </w:rPr>
        <w:noBreakHyphen/>
        <w:t>controlled tightening operation. The distinct acceleration phase, the stable mid</w:t>
      </w:r>
      <w:r w:rsidRPr="007C69E1">
        <w:rPr>
          <w:rFonts w:cs="Arial"/>
          <w:sz w:val="22"/>
          <w:szCs w:val="22"/>
        </w:rPr>
        <w:noBreakHyphen/>
        <w:t>cycle speed plateau, and the rapid deceleration at completion all indicate that the tool is functioning correctly and interacting predictably with the aluminium joint. The consistency of the graph confirms repeatable behaviour and validates that the tool’s speed regulation system is suitable for real</w:t>
      </w:r>
      <w:r w:rsidRPr="007C69E1">
        <w:rPr>
          <w:rFonts w:cs="Arial"/>
          <w:sz w:val="22"/>
          <w:szCs w:val="22"/>
        </w:rPr>
        <w:noBreakHyphen/>
        <w:t>world fastening conditions. These results provide an important complement to the torque–time data by showing not only how much load was applied during tightening, but also how the tool behaved dynamically throughout the process.</w:t>
      </w:r>
    </w:p>
    <w:p w14:paraId="239D9228" w14:textId="77777777" w:rsidR="004A2224" w:rsidRDefault="00A06C81" w:rsidP="004A2224">
      <w:pPr>
        <w:keepNext/>
        <w:ind w:firstLine="0"/>
      </w:pPr>
      <w:r>
        <w:rPr>
          <w:rFonts w:cs="Arial"/>
          <w:noProof/>
          <w:sz w:val="22"/>
          <w:szCs w:val="22"/>
        </w:rPr>
        <w:lastRenderedPageBreak/>
        <w:drawing>
          <wp:inline distT="0" distB="0" distL="0" distR="0" wp14:anchorId="11AA9AEA" wp14:editId="2361CC4C">
            <wp:extent cx="5753100" cy="4333875"/>
            <wp:effectExtent l="0" t="0" r="0" b="9525"/>
            <wp:docPr id="797125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4333875"/>
                    </a:xfrm>
                    <a:prstGeom prst="rect">
                      <a:avLst/>
                    </a:prstGeom>
                    <a:noFill/>
                    <a:ln>
                      <a:noFill/>
                    </a:ln>
                  </pic:spPr>
                </pic:pic>
              </a:graphicData>
            </a:graphic>
          </wp:inline>
        </w:drawing>
      </w:r>
    </w:p>
    <w:p w14:paraId="1696CF51" w14:textId="49FCB1C5" w:rsidR="001C57E1" w:rsidRDefault="004A2224" w:rsidP="004A2224">
      <w:pPr>
        <w:pStyle w:val="Caption"/>
        <w:jc w:val="both"/>
      </w:pPr>
      <w:bookmarkStart w:id="50" w:name="_Toc228444280"/>
      <w:r>
        <w:t xml:space="preserve">Figure </w:t>
      </w:r>
      <w:r w:rsidR="003E6BF5">
        <w:fldChar w:fldCharType="begin"/>
      </w:r>
      <w:r w:rsidR="003E6BF5">
        <w:instrText xml:space="preserve"> SEQ Figure \* ARABIC </w:instrText>
      </w:r>
      <w:r w:rsidR="003E6BF5">
        <w:fldChar w:fldCharType="separate"/>
      </w:r>
      <w:r w:rsidR="0055155B">
        <w:rPr>
          <w:noProof/>
        </w:rPr>
        <w:t>15</w:t>
      </w:r>
      <w:r w:rsidR="003E6BF5">
        <w:rPr>
          <w:noProof/>
        </w:rPr>
        <w:fldChar w:fldCharType="end"/>
      </w:r>
      <w:r>
        <w:t xml:space="preserve"> - </w:t>
      </w:r>
      <w:r w:rsidRPr="00120B90">
        <w:t>Speed/Time Graph</w:t>
      </w:r>
      <w:bookmarkEnd w:id="50"/>
    </w:p>
    <w:p w14:paraId="04D26D74" w14:textId="17D54FF6" w:rsidR="00DE5B03" w:rsidRPr="00DE5B03" w:rsidRDefault="00DE5B03" w:rsidP="00DE5B03">
      <w:pPr>
        <w:ind w:firstLine="0"/>
        <w:rPr>
          <w:sz w:val="22"/>
          <w:szCs w:val="22"/>
        </w:rPr>
      </w:pPr>
      <w:r w:rsidRPr="00DE5B03">
        <w:rPr>
          <w:sz w:val="22"/>
          <w:szCs w:val="22"/>
        </w:rPr>
        <w:t>The Current–Time graph</w:t>
      </w:r>
      <w:r w:rsidR="001B2DDE">
        <w:rPr>
          <w:sz w:val="22"/>
          <w:szCs w:val="22"/>
        </w:rPr>
        <w:t xml:space="preserve"> (</w:t>
      </w:r>
      <w:r w:rsidR="00BE3FD4">
        <w:rPr>
          <w:sz w:val="22"/>
          <w:szCs w:val="22"/>
        </w:rPr>
        <w:t xml:space="preserve">Figure </w:t>
      </w:r>
      <w:r w:rsidR="00172240">
        <w:rPr>
          <w:sz w:val="22"/>
          <w:szCs w:val="22"/>
        </w:rPr>
        <w:t>16</w:t>
      </w:r>
      <w:r w:rsidR="00BE3FD4">
        <w:rPr>
          <w:sz w:val="22"/>
          <w:szCs w:val="22"/>
        </w:rPr>
        <w:t xml:space="preserve">) </w:t>
      </w:r>
      <w:r w:rsidRPr="00DE5B03">
        <w:rPr>
          <w:sz w:val="22"/>
          <w:szCs w:val="22"/>
        </w:rPr>
        <w:t>provides insight into the electrical load experienced by the tool’s motor throughout the tightening cycle. At the beginning of the process, the current rises rapidly as the motor accelerates and begins driving the bolt into the aluminium threads. This initial increase reflects the higher energy demand required for thread engagement, where the tool must overcome static friction and initiate bolt rotation. As the bolt starts to run down reliably, the current settles into a steady</w:t>
      </w:r>
      <w:r w:rsidRPr="00DE5B03">
        <w:rPr>
          <w:sz w:val="22"/>
          <w:szCs w:val="22"/>
        </w:rPr>
        <w:noBreakHyphen/>
        <w:t>state region of approximately 0.8–1.2 A, indicating that the tool has reached a consistent load condition while rotating at its programmed tightening speed.</w:t>
      </w:r>
    </w:p>
    <w:p w14:paraId="5FFDF64E" w14:textId="59D44AFB" w:rsidR="00DE5B03" w:rsidRPr="00DE5B03" w:rsidRDefault="00DE5B03" w:rsidP="00DD3A23">
      <w:pPr>
        <w:spacing w:before="120"/>
        <w:ind w:firstLine="0"/>
        <w:rPr>
          <w:sz w:val="22"/>
          <w:szCs w:val="22"/>
        </w:rPr>
      </w:pPr>
      <w:r w:rsidRPr="00DE5B03">
        <w:rPr>
          <w:sz w:val="22"/>
          <w:szCs w:val="22"/>
        </w:rPr>
        <w:t>During the mid</w:t>
      </w:r>
      <w:r w:rsidRPr="00DE5B03">
        <w:rPr>
          <w:sz w:val="22"/>
          <w:szCs w:val="22"/>
        </w:rPr>
        <w:noBreakHyphen/>
        <w:t>cycle region, the graph displays small but frequent oscillations in current. These fluctuations are characteristic of tightening into metal, where the aluminium threads present varying resistance as the bolt advances. Minor irregularities in thread geometry, localized friction spikes, and micro stick</w:t>
      </w:r>
      <w:r w:rsidRPr="00DE5B03">
        <w:rPr>
          <w:sz w:val="22"/>
          <w:szCs w:val="22"/>
        </w:rPr>
        <w:noBreakHyphen/>
        <w:t>slip events each cause small increases or decreases in the electrical load on the motor. The oscillatory pattern is normal and demonstrates that the tool is actively adjusting torque output to maintain stable rotational performance. Importantly, the current remains consistently centred around 1 A throughout this phase, confirming stable joint behaviour and efficient load management by the tool’s control system.</w:t>
      </w:r>
      <w:r w:rsidR="00A4731F">
        <w:rPr>
          <w:sz w:val="22"/>
          <w:szCs w:val="22"/>
        </w:rPr>
        <w:t xml:space="preserve"> </w:t>
      </w:r>
      <w:r w:rsidRPr="00DE5B03">
        <w:rPr>
          <w:sz w:val="22"/>
          <w:szCs w:val="22"/>
        </w:rPr>
        <w:t xml:space="preserve">A pronounced drop in current occurs near 650 </w:t>
      </w:r>
      <w:proofErr w:type="spellStart"/>
      <w:r w:rsidRPr="00DE5B03">
        <w:rPr>
          <w:sz w:val="22"/>
          <w:szCs w:val="22"/>
        </w:rPr>
        <w:t>ms</w:t>
      </w:r>
      <w:proofErr w:type="spellEnd"/>
      <w:r w:rsidRPr="00DE5B03">
        <w:rPr>
          <w:sz w:val="22"/>
          <w:szCs w:val="22"/>
        </w:rPr>
        <w:t xml:space="preserve">, marking the end of the tightening cycle. This sudden decrease </w:t>
      </w:r>
      <w:r w:rsidRPr="00DE5B03">
        <w:rPr>
          <w:sz w:val="22"/>
          <w:szCs w:val="22"/>
        </w:rPr>
        <w:lastRenderedPageBreak/>
        <w:t xml:space="preserve">corresponds to the </w:t>
      </w:r>
      <w:proofErr w:type="gramStart"/>
      <w:r w:rsidRPr="00DE5B03">
        <w:rPr>
          <w:sz w:val="22"/>
          <w:szCs w:val="22"/>
        </w:rPr>
        <w:t>tool’s controlled</w:t>
      </w:r>
      <w:proofErr w:type="gramEnd"/>
      <w:r w:rsidRPr="00DE5B03">
        <w:rPr>
          <w:sz w:val="22"/>
          <w:szCs w:val="22"/>
        </w:rPr>
        <w:t xml:space="preserve"> shut</w:t>
      </w:r>
      <w:r w:rsidRPr="00DE5B03">
        <w:rPr>
          <w:sz w:val="22"/>
          <w:szCs w:val="22"/>
        </w:rPr>
        <w:noBreakHyphen/>
        <w:t>off, triggered when the programmed tightening criteria are met (e.g., torque, angle, or completion of the run</w:t>
      </w:r>
      <w:r w:rsidRPr="00DE5B03">
        <w:rPr>
          <w:sz w:val="22"/>
          <w:szCs w:val="22"/>
        </w:rPr>
        <w:noBreakHyphen/>
      </w:r>
      <w:r w:rsidR="00A4731F" w:rsidRPr="00DE5B03">
        <w:rPr>
          <w:sz w:val="22"/>
          <w:szCs w:val="22"/>
        </w:rPr>
        <w:t>down phase</w:t>
      </w:r>
      <w:r w:rsidRPr="00DE5B03">
        <w:rPr>
          <w:sz w:val="22"/>
          <w:szCs w:val="22"/>
        </w:rPr>
        <w:t xml:space="preserve">). The brief negative </w:t>
      </w:r>
      <w:r w:rsidR="00EE28F3" w:rsidRPr="00DE5B03">
        <w:rPr>
          <w:sz w:val="22"/>
          <w:szCs w:val="22"/>
        </w:rPr>
        <w:t xml:space="preserve">dip </w:t>
      </w:r>
      <w:r w:rsidR="00EE28F3">
        <w:rPr>
          <w:sz w:val="22"/>
          <w:szCs w:val="22"/>
        </w:rPr>
        <w:t>immediately</w:t>
      </w:r>
      <w:r w:rsidRPr="00DE5B03">
        <w:rPr>
          <w:sz w:val="22"/>
          <w:szCs w:val="22"/>
        </w:rPr>
        <w:t xml:space="preserve"> following shut</w:t>
      </w:r>
      <w:r w:rsidRPr="00DE5B03">
        <w:rPr>
          <w:sz w:val="22"/>
          <w:szCs w:val="22"/>
        </w:rPr>
        <w:noBreakHyphen/>
        <w:t>off represents a momentary reversal or braking effect as the tool stops rotation and the motor counteracts residual movement. After this, the current stabilizes close to zero, indicating that the fastening process has fully completed and the tool is no longer under load.</w:t>
      </w:r>
    </w:p>
    <w:p w14:paraId="2CDEFF08" w14:textId="77777777" w:rsidR="00DE5B03" w:rsidRPr="00DE5B03" w:rsidRDefault="00DE5B03" w:rsidP="00DD3A23">
      <w:pPr>
        <w:spacing w:before="120"/>
        <w:ind w:firstLine="0"/>
        <w:rPr>
          <w:sz w:val="22"/>
          <w:szCs w:val="22"/>
        </w:rPr>
      </w:pPr>
      <w:r w:rsidRPr="00DE5B03">
        <w:rPr>
          <w:sz w:val="22"/>
          <w:szCs w:val="22"/>
        </w:rPr>
        <w:t>Overall, the profile of this current–time curve aligns with expected behaviour for a correctly executed tightening sequence into an aluminium joint. The steady plateau demonstrates that the motor is functioning efficiently under the frictional load imposed by the metal threads, while the final abrupt decline confirms consistent shut</w:t>
      </w:r>
      <w:r w:rsidRPr="00DE5B03">
        <w:rPr>
          <w:sz w:val="22"/>
          <w:szCs w:val="22"/>
        </w:rPr>
        <w:noBreakHyphen/>
        <w:t>off behaviour. When considered alongside the corresponding torque and speed data, this graph reinforces that the tool operated reliably, that the joint offered realistic and stable resistance, and that the fastening process proceeded without abnormalities such as cross</w:t>
      </w:r>
      <w:r w:rsidRPr="00DE5B03">
        <w:rPr>
          <w:sz w:val="22"/>
          <w:szCs w:val="22"/>
        </w:rPr>
        <w:noBreakHyphen/>
        <w:t>threading or excessive joint friction. This supports the broader evaluation of the tightening system and validates the effectiveness of the poka</w:t>
      </w:r>
      <w:r w:rsidRPr="00DE5B03">
        <w:rPr>
          <w:sz w:val="22"/>
          <w:szCs w:val="22"/>
        </w:rPr>
        <w:noBreakHyphen/>
        <w:t>yoke mechanisms implemented in the assembly setup.</w:t>
      </w:r>
    </w:p>
    <w:p w14:paraId="5DB20258" w14:textId="77777777" w:rsidR="004A2224" w:rsidRDefault="00EF5F4D" w:rsidP="004A2224">
      <w:pPr>
        <w:keepNext/>
        <w:ind w:firstLine="0"/>
      </w:pPr>
      <w:r>
        <w:rPr>
          <w:noProof/>
          <w:sz w:val="22"/>
          <w:szCs w:val="22"/>
        </w:rPr>
        <w:drawing>
          <wp:inline distT="0" distB="0" distL="0" distR="0" wp14:anchorId="46CE0564" wp14:editId="1045D884">
            <wp:extent cx="5753100" cy="4352925"/>
            <wp:effectExtent l="0" t="0" r="0" b="9525"/>
            <wp:docPr id="1869195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4352925"/>
                    </a:xfrm>
                    <a:prstGeom prst="rect">
                      <a:avLst/>
                    </a:prstGeom>
                    <a:noFill/>
                    <a:ln>
                      <a:noFill/>
                    </a:ln>
                  </pic:spPr>
                </pic:pic>
              </a:graphicData>
            </a:graphic>
          </wp:inline>
        </w:drawing>
      </w:r>
    </w:p>
    <w:p w14:paraId="37D51CEF" w14:textId="06321747" w:rsidR="001C57E1" w:rsidRPr="00AC6067" w:rsidRDefault="004A2224" w:rsidP="004A2224">
      <w:pPr>
        <w:pStyle w:val="Caption"/>
        <w:jc w:val="both"/>
      </w:pPr>
      <w:bookmarkStart w:id="51" w:name="_Toc228444281"/>
      <w:r>
        <w:t xml:space="preserve">Figure </w:t>
      </w:r>
      <w:r w:rsidR="003E6BF5">
        <w:fldChar w:fldCharType="begin"/>
      </w:r>
      <w:r w:rsidR="003E6BF5">
        <w:instrText xml:space="preserve"> SEQ Figure \* ARABIC </w:instrText>
      </w:r>
      <w:r w:rsidR="003E6BF5">
        <w:fldChar w:fldCharType="separate"/>
      </w:r>
      <w:r w:rsidR="0055155B">
        <w:rPr>
          <w:noProof/>
        </w:rPr>
        <w:t>16</w:t>
      </w:r>
      <w:r w:rsidR="003E6BF5">
        <w:rPr>
          <w:noProof/>
        </w:rPr>
        <w:fldChar w:fldCharType="end"/>
      </w:r>
      <w:r>
        <w:t xml:space="preserve"> - </w:t>
      </w:r>
      <w:r w:rsidRPr="00E36483">
        <w:t>Current/Time Graph</w:t>
      </w:r>
      <w:bookmarkEnd w:id="51"/>
    </w:p>
    <w:p w14:paraId="6AEDCA05" w14:textId="77777777" w:rsidR="00EF5F4D" w:rsidRDefault="00EF5F4D" w:rsidP="001C57E1">
      <w:pPr>
        <w:ind w:firstLine="0"/>
        <w:rPr>
          <w:sz w:val="22"/>
          <w:szCs w:val="22"/>
        </w:rPr>
      </w:pPr>
    </w:p>
    <w:p w14:paraId="3A0A7B16" w14:textId="4332FC72" w:rsidR="007D0749" w:rsidRDefault="007D0749" w:rsidP="005E6E2B">
      <w:pPr>
        <w:ind w:firstLine="0"/>
        <w:rPr>
          <w:sz w:val="22"/>
          <w:szCs w:val="22"/>
        </w:rPr>
      </w:pPr>
    </w:p>
    <w:p w14:paraId="5763E5EB" w14:textId="3C072872" w:rsidR="007B1DB1" w:rsidRPr="007B1DB1" w:rsidRDefault="007B1DB1" w:rsidP="007B1DB1">
      <w:pPr>
        <w:ind w:firstLine="0"/>
        <w:rPr>
          <w:sz w:val="22"/>
          <w:szCs w:val="22"/>
        </w:rPr>
      </w:pPr>
      <w:r w:rsidRPr="007B1DB1">
        <w:rPr>
          <w:sz w:val="22"/>
          <w:szCs w:val="22"/>
        </w:rPr>
        <w:lastRenderedPageBreak/>
        <w:t xml:space="preserve">The Angle–Time graph </w:t>
      </w:r>
      <w:r w:rsidR="00EB5CA9">
        <w:rPr>
          <w:sz w:val="22"/>
          <w:szCs w:val="22"/>
        </w:rPr>
        <w:t xml:space="preserve">(Figure </w:t>
      </w:r>
      <w:r w:rsidR="00172240">
        <w:rPr>
          <w:sz w:val="22"/>
          <w:szCs w:val="22"/>
        </w:rPr>
        <w:t>17</w:t>
      </w:r>
      <w:r w:rsidR="00EB5CA9">
        <w:rPr>
          <w:sz w:val="22"/>
          <w:szCs w:val="22"/>
        </w:rPr>
        <w:t xml:space="preserve">) </w:t>
      </w:r>
      <w:r w:rsidRPr="007B1DB1">
        <w:rPr>
          <w:sz w:val="22"/>
          <w:szCs w:val="22"/>
        </w:rPr>
        <w:t>illustrates how the bolt rotation progresses throughout the tightening cycle when fastening into the aluminium disk. At the beginning of the process, the rotation angle increases slowly as the bolt first engages with the aluminium threads. This early behaviour reflects the run</w:t>
      </w:r>
      <w:r w:rsidRPr="007B1DB1">
        <w:rPr>
          <w:sz w:val="22"/>
          <w:szCs w:val="22"/>
        </w:rPr>
        <w:noBreakHyphen/>
        <w:t xml:space="preserve">down phase, where the tool overcomes initial static friction and begins aligning the bolt within the joint. As time progresses beyond approximately 100 </w:t>
      </w:r>
      <w:proofErr w:type="spellStart"/>
      <w:r w:rsidRPr="007B1DB1">
        <w:rPr>
          <w:sz w:val="22"/>
          <w:szCs w:val="22"/>
        </w:rPr>
        <w:t>ms</w:t>
      </w:r>
      <w:proofErr w:type="spellEnd"/>
      <w:r w:rsidRPr="007B1DB1">
        <w:rPr>
          <w:sz w:val="22"/>
          <w:szCs w:val="22"/>
        </w:rPr>
        <w:t>, the angle starts to increase at a steady and linear rate, indicating smooth thread engagement and consistent rotational movement as the bolt advances deeper into the aluminium component.</w:t>
      </w:r>
    </w:p>
    <w:p w14:paraId="2E784775" w14:textId="77777777" w:rsidR="007B1DB1" w:rsidRPr="007B1DB1" w:rsidRDefault="007B1DB1" w:rsidP="007B1DB1">
      <w:pPr>
        <w:ind w:firstLine="0"/>
        <w:rPr>
          <w:sz w:val="22"/>
          <w:szCs w:val="22"/>
        </w:rPr>
      </w:pPr>
      <w:r w:rsidRPr="007B1DB1">
        <w:rPr>
          <w:sz w:val="22"/>
          <w:szCs w:val="22"/>
        </w:rPr>
        <w:t>The gradual, almost straight</w:t>
      </w:r>
      <w:r w:rsidRPr="007B1DB1">
        <w:rPr>
          <w:sz w:val="22"/>
          <w:szCs w:val="22"/>
        </w:rPr>
        <w:noBreakHyphen/>
        <w:t xml:space="preserve">line increase observed between roughly 100 </w:t>
      </w:r>
      <w:proofErr w:type="spellStart"/>
      <w:r w:rsidRPr="007B1DB1">
        <w:rPr>
          <w:sz w:val="22"/>
          <w:szCs w:val="22"/>
        </w:rPr>
        <w:t>ms</w:t>
      </w:r>
      <w:proofErr w:type="spellEnd"/>
      <w:r w:rsidRPr="007B1DB1">
        <w:rPr>
          <w:sz w:val="22"/>
          <w:szCs w:val="22"/>
        </w:rPr>
        <w:t xml:space="preserve"> and 600 </w:t>
      </w:r>
      <w:proofErr w:type="spellStart"/>
      <w:r w:rsidRPr="007B1DB1">
        <w:rPr>
          <w:sz w:val="22"/>
          <w:szCs w:val="22"/>
        </w:rPr>
        <w:t>ms</w:t>
      </w:r>
      <w:proofErr w:type="spellEnd"/>
      <w:r w:rsidRPr="007B1DB1">
        <w:rPr>
          <w:sz w:val="22"/>
          <w:szCs w:val="22"/>
        </w:rPr>
        <w:t xml:space="preserve"> demonstrates that the bolt is rotating freely without interruption or abnormal resistance. This consistent progression is typical for low</w:t>
      </w:r>
      <w:r w:rsidRPr="007B1DB1">
        <w:rPr>
          <w:sz w:val="22"/>
          <w:szCs w:val="22"/>
        </w:rPr>
        <w:noBreakHyphen/>
        <w:t>torque run</w:t>
      </w:r>
      <w:r w:rsidRPr="007B1DB1">
        <w:rPr>
          <w:sz w:val="22"/>
          <w:szCs w:val="22"/>
        </w:rPr>
        <w:noBreakHyphen/>
        <w:t xml:space="preserve">down </w:t>
      </w:r>
      <w:proofErr w:type="spellStart"/>
      <w:r w:rsidRPr="007B1DB1">
        <w:rPr>
          <w:sz w:val="22"/>
          <w:szCs w:val="22"/>
        </w:rPr>
        <w:t>tightenings</w:t>
      </w:r>
      <w:proofErr w:type="spellEnd"/>
      <w:r w:rsidRPr="007B1DB1">
        <w:rPr>
          <w:sz w:val="22"/>
          <w:szCs w:val="22"/>
        </w:rPr>
        <w:t>, where the primary purpose is to drive the bolt into position rather than to generate high clamp load. The aluminium threads provide a stable and predictable joint environment, allowing the tool to maintain uniform angular velocity and resulting in the clean linear profile shown in the graph.</w:t>
      </w:r>
    </w:p>
    <w:p w14:paraId="1EA65D94" w14:textId="77777777" w:rsidR="00B424F6" w:rsidRDefault="007B1DB1" w:rsidP="00B424F6">
      <w:pPr>
        <w:ind w:firstLine="0"/>
        <w:rPr>
          <w:noProof/>
          <w:sz w:val="22"/>
          <w:szCs w:val="22"/>
        </w:rPr>
      </w:pPr>
      <w:r w:rsidRPr="007B1DB1">
        <w:rPr>
          <w:sz w:val="22"/>
          <w:szCs w:val="22"/>
        </w:rPr>
        <w:t xml:space="preserve">Towards the end of the cycle, around the 600–650 </w:t>
      </w:r>
      <w:proofErr w:type="spellStart"/>
      <w:r w:rsidRPr="007B1DB1">
        <w:rPr>
          <w:sz w:val="22"/>
          <w:szCs w:val="22"/>
        </w:rPr>
        <w:t>ms</w:t>
      </w:r>
      <w:proofErr w:type="spellEnd"/>
      <w:r w:rsidRPr="007B1DB1">
        <w:rPr>
          <w:sz w:val="22"/>
          <w:szCs w:val="22"/>
        </w:rPr>
        <w:t xml:space="preserve"> region, the angle curve begins to flatten, indicating the point where the tool initiates shut</w:t>
      </w:r>
      <w:r w:rsidRPr="007B1DB1">
        <w:rPr>
          <w:sz w:val="22"/>
          <w:szCs w:val="22"/>
        </w:rPr>
        <w:noBreakHyphen/>
        <w:t>off. This flattening reflects the transition from active rotation to completion, where the tool has met its programmed end condition—either through torque detection, reaching the programmed angle target, or completing the defined run</w:t>
      </w:r>
      <w:r w:rsidRPr="007B1DB1">
        <w:rPr>
          <w:sz w:val="22"/>
          <w:szCs w:val="22"/>
        </w:rPr>
        <w:noBreakHyphen/>
        <w:t>down sequence. The slight plateau confirms that the bolt stops rotating abruptly once the tool disengages, demonstrating correct stop behaviour.</w:t>
      </w:r>
      <w:r w:rsidR="00947E7B">
        <w:rPr>
          <w:sz w:val="22"/>
          <w:szCs w:val="22"/>
        </w:rPr>
        <w:t xml:space="preserve"> </w:t>
      </w:r>
      <w:r w:rsidRPr="007B1DB1">
        <w:rPr>
          <w:sz w:val="22"/>
          <w:szCs w:val="22"/>
        </w:rPr>
        <w:t>The shaded band at the top of the graph displays the programmed acceptable angle window (Low: 900°, High: 1200°). The tightening angle in this trial remains far below that range, reaching approximately 360</w:t>
      </w:r>
      <w:r w:rsidRPr="007B1DB1">
        <w:rPr>
          <w:b/>
          <w:bCs/>
          <w:sz w:val="22"/>
          <w:szCs w:val="22"/>
        </w:rPr>
        <w:t>°</w:t>
      </w:r>
      <w:r w:rsidRPr="007B1DB1">
        <w:rPr>
          <w:sz w:val="22"/>
          <w:szCs w:val="22"/>
        </w:rPr>
        <w:t xml:space="preserve"> before the tool stops. This confirms that the tightening performed is not intended to reach full torque</w:t>
      </w:r>
      <w:r w:rsidRPr="007B1DB1">
        <w:rPr>
          <w:sz w:val="22"/>
          <w:szCs w:val="22"/>
        </w:rPr>
        <w:noBreakHyphen/>
        <w:t>angle clamp</w:t>
      </w:r>
      <w:r w:rsidRPr="007B1DB1">
        <w:rPr>
          <w:sz w:val="22"/>
          <w:szCs w:val="22"/>
        </w:rPr>
        <w:noBreakHyphen/>
        <w:t>load conditions but instead represents a free</w:t>
      </w:r>
      <w:r w:rsidRPr="007B1DB1">
        <w:rPr>
          <w:sz w:val="22"/>
          <w:szCs w:val="22"/>
        </w:rPr>
        <w:noBreakHyphen/>
        <w:t xml:space="preserve">run or positioning operation. For </w:t>
      </w:r>
      <w:r w:rsidR="00584F66">
        <w:rPr>
          <w:sz w:val="22"/>
          <w:szCs w:val="22"/>
        </w:rPr>
        <w:t xml:space="preserve">the </w:t>
      </w:r>
      <w:r w:rsidRPr="007B1DB1">
        <w:rPr>
          <w:sz w:val="22"/>
          <w:szCs w:val="22"/>
        </w:rPr>
        <w:t>poka</w:t>
      </w:r>
      <w:r w:rsidRPr="007B1DB1">
        <w:rPr>
          <w:sz w:val="22"/>
          <w:szCs w:val="22"/>
        </w:rPr>
        <w:noBreakHyphen/>
        <w:t>yoke demonstration, this behaviour is expected because the purpose of the assembly is to validate sequencing, monitoring, and error</w:t>
      </w:r>
      <w:r w:rsidRPr="007B1DB1">
        <w:rPr>
          <w:sz w:val="22"/>
          <w:szCs w:val="22"/>
        </w:rPr>
        <w:noBreakHyphen/>
        <w:t>proofing logic rather than to simulate a structural tightening scenario.</w:t>
      </w:r>
      <w:r w:rsidR="00754985" w:rsidRPr="00754985">
        <w:rPr>
          <w:noProof/>
          <w:sz w:val="22"/>
          <w:szCs w:val="22"/>
        </w:rPr>
        <w:t xml:space="preserve"> </w:t>
      </w:r>
    </w:p>
    <w:p w14:paraId="36AD5B9F" w14:textId="25252FC5" w:rsidR="007B1DB1" w:rsidRPr="007B1DB1" w:rsidRDefault="00754985" w:rsidP="00B424F6">
      <w:pPr>
        <w:ind w:firstLine="0"/>
        <w:rPr>
          <w:sz w:val="22"/>
          <w:szCs w:val="22"/>
        </w:rPr>
      </w:pPr>
      <w:r>
        <w:rPr>
          <w:noProof/>
          <w:sz w:val="22"/>
          <w:szCs w:val="22"/>
        </w:rPr>
        <w:lastRenderedPageBreak/>
        <w:drawing>
          <wp:inline distT="0" distB="0" distL="0" distR="0" wp14:anchorId="137D3193" wp14:editId="44E3943E">
            <wp:extent cx="5753100" cy="4352925"/>
            <wp:effectExtent l="0" t="0" r="0" b="9525"/>
            <wp:docPr id="1882906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4352925"/>
                    </a:xfrm>
                    <a:prstGeom prst="rect">
                      <a:avLst/>
                    </a:prstGeom>
                    <a:noFill/>
                    <a:ln>
                      <a:noFill/>
                    </a:ln>
                  </pic:spPr>
                </pic:pic>
              </a:graphicData>
            </a:graphic>
          </wp:inline>
        </w:drawing>
      </w:r>
    </w:p>
    <w:p w14:paraId="7E0CAD32" w14:textId="4C03263A" w:rsidR="00B424F6" w:rsidRDefault="00B424F6" w:rsidP="00B424F6">
      <w:pPr>
        <w:pStyle w:val="Caption"/>
        <w:ind w:firstLine="0"/>
        <w:jc w:val="both"/>
        <w:rPr>
          <w:b w:val="0"/>
          <w:bCs w:val="0"/>
          <w:sz w:val="18"/>
          <w:szCs w:val="18"/>
        </w:rPr>
      </w:pPr>
      <w:bookmarkStart w:id="52" w:name="_Toc228444282"/>
      <w:r>
        <w:t xml:space="preserve">Figure </w:t>
      </w:r>
      <w:r>
        <w:fldChar w:fldCharType="begin"/>
      </w:r>
      <w:r>
        <w:instrText xml:space="preserve"> SEQ Figure \* ARABIC </w:instrText>
      </w:r>
      <w:r>
        <w:fldChar w:fldCharType="separate"/>
      </w:r>
      <w:r w:rsidR="0055155B">
        <w:rPr>
          <w:noProof/>
        </w:rPr>
        <w:t>17</w:t>
      </w:r>
      <w:r>
        <w:rPr>
          <w:noProof/>
        </w:rPr>
        <w:fldChar w:fldCharType="end"/>
      </w:r>
      <w:r>
        <w:t xml:space="preserve"> - </w:t>
      </w:r>
      <w:r w:rsidRPr="00D064C2">
        <w:t>Angle/Time Graph</w:t>
      </w:r>
      <w:bookmarkEnd w:id="52"/>
    </w:p>
    <w:p w14:paraId="33A0A4D9" w14:textId="7364E10E" w:rsidR="007B1DB1" w:rsidRPr="007B1DB1" w:rsidRDefault="007B1DB1" w:rsidP="00947E7B">
      <w:pPr>
        <w:spacing w:before="120"/>
        <w:ind w:firstLine="0"/>
        <w:rPr>
          <w:sz w:val="22"/>
          <w:szCs w:val="22"/>
        </w:rPr>
      </w:pPr>
      <w:r w:rsidRPr="007B1DB1">
        <w:rPr>
          <w:sz w:val="22"/>
          <w:szCs w:val="22"/>
        </w:rPr>
        <w:t>Overall, the Angle–Time pattern demonstrates consistent, uninterrupted bolt rotation under a stable joint load, validating the performance of both the tool and the joint setup. The smooth progression confirms that no cross</w:t>
      </w:r>
      <w:r w:rsidRPr="007B1DB1">
        <w:rPr>
          <w:sz w:val="22"/>
          <w:szCs w:val="22"/>
        </w:rPr>
        <w:noBreakHyphen/>
        <w:t>threading, obstruction, or irregular joint behaviour occurred during fastening. Combined with the torque–time, speed–time, and current–time data, this graph provides an important perspective on the dynamic behaviour of the tightening process and reinforces that the system performed predictably under realistic conditions.</w:t>
      </w:r>
    </w:p>
    <w:p w14:paraId="4ADB7BAA" w14:textId="77777777" w:rsidR="00EB5CA9" w:rsidRDefault="00EB5CA9" w:rsidP="00EB5CA9">
      <w:pPr>
        <w:keepNext/>
        <w:ind w:firstLine="0"/>
        <w:rPr>
          <w:b/>
          <w:bCs/>
          <w:sz w:val="18"/>
          <w:szCs w:val="18"/>
        </w:rPr>
      </w:pPr>
    </w:p>
    <w:p w14:paraId="326DB7CC" w14:textId="2873341F" w:rsidR="00CD74ED" w:rsidRDefault="00CD74ED" w:rsidP="00CD74ED">
      <w:pPr>
        <w:pStyle w:val="Heading2"/>
      </w:pPr>
      <w:bookmarkStart w:id="53" w:name="_Toc228452392"/>
      <w:r>
        <w:t>ALTURE</w:t>
      </w:r>
      <w:r w:rsidR="00754985">
        <w:t xml:space="preserve"> Analysis</w:t>
      </w:r>
      <w:bookmarkEnd w:id="53"/>
    </w:p>
    <w:p w14:paraId="50BA6818" w14:textId="1B80DC40" w:rsidR="00E05F8C" w:rsidRDefault="00B15B75" w:rsidP="00E05F8C">
      <w:pPr>
        <w:pStyle w:val="NormalWeb"/>
        <w:spacing w:line="300" w:lineRule="atLeast"/>
        <w:rPr>
          <w:rFonts w:ascii="Arial" w:hAnsi="Arial" w:cs="Arial"/>
          <w:b/>
          <w:bCs/>
          <w:sz w:val="22"/>
          <w:szCs w:val="22"/>
        </w:rPr>
      </w:pPr>
      <w:r w:rsidRPr="00B15B75">
        <w:rPr>
          <w:rStyle w:val="Strong"/>
          <w:rFonts w:ascii="Arial" w:hAnsi="Arial" w:cs="Arial"/>
          <w:b w:val="0"/>
          <w:bCs w:val="0"/>
          <w:sz w:val="22"/>
          <w:szCs w:val="22"/>
        </w:rPr>
        <w:t xml:space="preserve">ALTURE </w:t>
      </w:r>
      <w:r w:rsidR="00FD6D21">
        <w:rPr>
          <w:rStyle w:val="Strong"/>
          <w:rFonts w:ascii="Arial" w:hAnsi="Arial" w:cs="Arial"/>
          <w:b w:val="0"/>
          <w:bCs w:val="0"/>
          <w:sz w:val="22"/>
          <w:szCs w:val="22"/>
        </w:rPr>
        <w:t>(also</w:t>
      </w:r>
      <w:r w:rsidR="0099539A">
        <w:rPr>
          <w:rStyle w:val="Strong"/>
          <w:rFonts w:ascii="Arial" w:hAnsi="Arial" w:cs="Arial"/>
          <w:b w:val="0"/>
          <w:bCs w:val="0"/>
          <w:sz w:val="22"/>
          <w:szCs w:val="22"/>
        </w:rPr>
        <w:t xml:space="preserve"> known as </w:t>
      </w:r>
      <w:proofErr w:type="spellStart"/>
      <w:r w:rsidR="0099539A">
        <w:rPr>
          <w:rStyle w:val="Strong"/>
          <w:rFonts w:ascii="Arial" w:hAnsi="Arial" w:cs="Arial"/>
          <w:b w:val="0"/>
          <w:bCs w:val="0"/>
          <w:sz w:val="22"/>
          <w:szCs w:val="22"/>
        </w:rPr>
        <w:t>ALTernate</w:t>
      </w:r>
      <w:proofErr w:type="spellEnd"/>
      <w:r w:rsidR="0099539A">
        <w:rPr>
          <w:rStyle w:val="Strong"/>
          <w:rFonts w:ascii="Arial" w:hAnsi="Arial" w:cs="Arial"/>
          <w:b w:val="0"/>
          <w:bCs w:val="0"/>
          <w:sz w:val="22"/>
          <w:szCs w:val="22"/>
        </w:rPr>
        <w:t xml:space="preserve"> </w:t>
      </w:r>
      <w:proofErr w:type="spellStart"/>
      <w:r w:rsidR="00C04989">
        <w:rPr>
          <w:rStyle w:val="Strong"/>
          <w:rFonts w:ascii="Arial" w:hAnsi="Arial" w:cs="Arial"/>
          <w:b w:val="0"/>
          <w:bCs w:val="0"/>
          <w:sz w:val="22"/>
          <w:szCs w:val="22"/>
        </w:rPr>
        <w:t>FutURE</w:t>
      </w:r>
      <w:proofErr w:type="spellEnd"/>
      <w:r w:rsidR="0099539A">
        <w:rPr>
          <w:rStyle w:val="Strong"/>
          <w:rFonts w:ascii="Arial" w:hAnsi="Arial" w:cs="Arial"/>
          <w:b w:val="0"/>
          <w:bCs w:val="0"/>
          <w:sz w:val="22"/>
          <w:szCs w:val="22"/>
        </w:rPr>
        <w:t xml:space="preserve">) </w:t>
      </w:r>
      <w:r w:rsidRPr="00B15B75">
        <w:rPr>
          <w:rStyle w:val="Strong"/>
          <w:rFonts w:ascii="Arial" w:hAnsi="Arial" w:cs="Arial"/>
          <w:b w:val="0"/>
          <w:bCs w:val="0"/>
          <w:sz w:val="22"/>
          <w:szCs w:val="22"/>
        </w:rPr>
        <w:t>is Atlas Copco’s advanced, data</w:t>
      </w:r>
      <w:r w:rsidRPr="00B15B75">
        <w:rPr>
          <w:rStyle w:val="Strong"/>
          <w:rFonts w:ascii="Arial" w:hAnsi="Arial" w:cs="Arial"/>
          <w:b w:val="0"/>
          <w:bCs w:val="0"/>
          <w:sz w:val="22"/>
          <w:szCs w:val="22"/>
        </w:rPr>
        <w:noBreakHyphen/>
        <w:t>driven service platform designed to identify production risks early, optimi</w:t>
      </w:r>
      <w:r>
        <w:rPr>
          <w:rStyle w:val="Strong"/>
          <w:rFonts w:ascii="Arial" w:hAnsi="Arial" w:cs="Arial"/>
          <w:b w:val="0"/>
          <w:bCs w:val="0"/>
          <w:sz w:val="22"/>
          <w:szCs w:val="22"/>
        </w:rPr>
        <w:t>s</w:t>
      </w:r>
      <w:r w:rsidRPr="00B15B75">
        <w:rPr>
          <w:rStyle w:val="Strong"/>
          <w:rFonts w:ascii="Arial" w:hAnsi="Arial" w:cs="Arial"/>
          <w:b w:val="0"/>
          <w:bCs w:val="0"/>
          <w:sz w:val="22"/>
          <w:szCs w:val="22"/>
        </w:rPr>
        <w:t>e tightening processes, and prevent costly assembly</w:t>
      </w:r>
      <w:r w:rsidRPr="00B15B75">
        <w:rPr>
          <w:rStyle w:val="Strong"/>
          <w:rFonts w:ascii="Arial" w:hAnsi="Arial" w:cs="Arial"/>
          <w:b w:val="0"/>
          <w:bCs w:val="0"/>
          <w:sz w:val="22"/>
          <w:szCs w:val="22"/>
        </w:rPr>
        <w:noBreakHyphen/>
        <w:t xml:space="preserve">line interruptions. Using artificial intelligence, machine learning, and predictive algorithms, ALTURE continuously </w:t>
      </w:r>
      <w:proofErr w:type="spellStart"/>
      <w:r w:rsidRPr="00B15B75">
        <w:rPr>
          <w:rStyle w:val="Strong"/>
          <w:rFonts w:ascii="Arial" w:hAnsi="Arial" w:cs="Arial"/>
          <w:b w:val="0"/>
          <w:bCs w:val="0"/>
          <w:sz w:val="22"/>
          <w:szCs w:val="22"/>
        </w:rPr>
        <w:t>analyzes</w:t>
      </w:r>
      <w:proofErr w:type="spellEnd"/>
      <w:r w:rsidRPr="00B15B75">
        <w:rPr>
          <w:rStyle w:val="Strong"/>
          <w:rFonts w:ascii="Arial" w:hAnsi="Arial" w:cs="Arial"/>
          <w:b w:val="0"/>
          <w:bCs w:val="0"/>
          <w:sz w:val="22"/>
          <w:szCs w:val="22"/>
        </w:rPr>
        <w:t xml:space="preserve"> production data from smart tools and integrated controllers to detect abnormalities such as rising tightening failures or negative quality trends. This system is part of Atlas Copco’s Smart Connected Assembly philosophy, enabling manufacturers to receive real</w:t>
      </w:r>
      <w:r w:rsidRPr="00B15B75">
        <w:rPr>
          <w:rStyle w:val="Strong"/>
          <w:rFonts w:ascii="Arial" w:hAnsi="Arial" w:cs="Arial"/>
          <w:b w:val="0"/>
          <w:bCs w:val="0"/>
          <w:sz w:val="22"/>
          <w:szCs w:val="22"/>
        </w:rPr>
        <w:noBreakHyphen/>
        <w:t>time insight into their production health and take corrective action before issues cause downtime or rework. The platform delivers alerts directly to users through a smartphone app, making critical information accessible instantly and eliminating delays associated with end</w:t>
      </w:r>
      <w:r w:rsidRPr="00B15B75">
        <w:rPr>
          <w:rStyle w:val="Strong"/>
          <w:rFonts w:ascii="Arial" w:hAnsi="Arial" w:cs="Arial"/>
          <w:b w:val="0"/>
          <w:bCs w:val="0"/>
          <w:sz w:val="22"/>
          <w:szCs w:val="22"/>
        </w:rPr>
        <w:noBreakHyphen/>
        <w:t>of</w:t>
      </w:r>
      <w:r w:rsidRPr="00B15B75">
        <w:rPr>
          <w:rStyle w:val="Strong"/>
          <w:rFonts w:ascii="Arial" w:hAnsi="Arial" w:cs="Arial"/>
          <w:b w:val="0"/>
          <w:bCs w:val="0"/>
          <w:sz w:val="22"/>
          <w:szCs w:val="22"/>
        </w:rPr>
        <w:noBreakHyphen/>
        <w:t xml:space="preserve">shift reporting. By providing data at the right </w:t>
      </w:r>
      <w:r w:rsidRPr="00B15B75">
        <w:rPr>
          <w:rStyle w:val="Strong"/>
          <w:rFonts w:ascii="Arial" w:hAnsi="Arial" w:cs="Arial"/>
          <w:b w:val="0"/>
          <w:bCs w:val="0"/>
          <w:sz w:val="22"/>
          <w:szCs w:val="22"/>
        </w:rPr>
        <w:lastRenderedPageBreak/>
        <w:t>time and in the right place, ALTURE improves the accuracy and speed of operational decision</w:t>
      </w:r>
      <w:r w:rsidRPr="00B15B75">
        <w:rPr>
          <w:rStyle w:val="Strong"/>
          <w:rFonts w:ascii="Arial" w:hAnsi="Arial" w:cs="Arial"/>
          <w:b w:val="0"/>
          <w:bCs w:val="0"/>
          <w:sz w:val="22"/>
          <w:szCs w:val="22"/>
        </w:rPr>
        <w:noBreakHyphen/>
        <w:t>making.</w:t>
      </w:r>
      <w:r w:rsidRPr="00B15B75">
        <w:rPr>
          <w:rFonts w:ascii="Arial" w:hAnsi="Arial" w:cs="Arial"/>
          <w:b/>
          <w:bCs/>
          <w:sz w:val="22"/>
          <w:szCs w:val="22"/>
        </w:rPr>
        <w:t xml:space="preserve"> </w:t>
      </w:r>
    </w:p>
    <w:p w14:paraId="3E855349" w14:textId="1B1841C4" w:rsidR="00B15B75" w:rsidRPr="00B15B75" w:rsidRDefault="00B15B75" w:rsidP="00E05F8C">
      <w:pPr>
        <w:pStyle w:val="NormalWeb"/>
        <w:spacing w:line="300" w:lineRule="atLeast"/>
        <w:rPr>
          <w:rFonts w:ascii="Arial" w:hAnsi="Arial" w:cs="Arial"/>
          <w:b/>
          <w:bCs/>
          <w:sz w:val="22"/>
          <w:szCs w:val="22"/>
        </w:rPr>
      </w:pPr>
      <w:r w:rsidRPr="00B15B75">
        <w:rPr>
          <w:rStyle w:val="Strong"/>
          <w:rFonts w:ascii="Arial" w:hAnsi="Arial" w:cs="Arial"/>
          <w:b w:val="0"/>
          <w:bCs w:val="0"/>
          <w:sz w:val="22"/>
          <w:szCs w:val="22"/>
        </w:rPr>
        <w:t>Beyond simple notifications, ALTURE strengthens production reliability through automated root</w:t>
      </w:r>
      <w:r w:rsidRPr="00B15B75">
        <w:rPr>
          <w:rStyle w:val="Strong"/>
          <w:rFonts w:ascii="Arial" w:hAnsi="Arial" w:cs="Arial"/>
          <w:b w:val="0"/>
          <w:bCs w:val="0"/>
          <w:sz w:val="22"/>
          <w:szCs w:val="22"/>
        </w:rPr>
        <w:noBreakHyphen/>
        <w:t>cause identification and actionable recommendations. Its smart algorithms interpret tightening data, detect emerging problems, and suggest practical solutions—even for less experienced operators—ensuring consistent intervention across the production line. These real</w:t>
      </w:r>
      <w:r w:rsidRPr="00B15B75">
        <w:rPr>
          <w:rStyle w:val="Strong"/>
          <w:rFonts w:ascii="Arial" w:hAnsi="Arial" w:cs="Arial"/>
          <w:b w:val="0"/>
          <w:bCs w:val="0"/>
          <w:sz w:val="22"/>
          <w:szCs w:val="22"/>
        </w:rPr>
        <w:noBreakHyphen/>
        <w:t>time capabilities help manufacturers reduce quality defects, increase uptime, and prevent unnecessary operational costs linked to tightening failures or process deviations. The platform has been shown to improve productivity by allowing personnel to respond quickly to NOK trends and tooling issues identified on the shop floor. As a mobile, intuitive, and proactive tool, ALTURE supports daily production routines by providing continuous insight into system health, optimi</w:t>
      </w:r>
      <w:r w:rsidR="002961DB">
        <w:rPr>
          <w:rStyle w:val="Strong"/>
          <w:rFonts w:ascii="Arial" w:hAnsi="Arial" w:cs="Arial"/>
          <w:b w:val="0"/>
          <w:bCs w:val="0"/>
          <w:sz w:val="22"/>
          <w:szCs w:val="22"/>
        </w:rPr>
        <w:t>s</w:t>
      </w:r>
      <w:r w:rsidRPr="00B15B75">
        <w:rPr>
          <w:rStyle w:val="Strong"/>
          <w:rFonts w:ascii="Arial" w:hAnsi="Arial" w:cs="Arial"/>
          <w:b w:val="0"/>
          <w:bCs w:val="0"/>
          <w:sz w:val="22"/>
          <w:szCs w:val="22"/>
        </w:rPr>
        <w:t>ing throughput, and enabling data</w:t>
      </w:r>
      <w:r w:rsidRPr="00B15B75">
        <w:rPr>
          <w:rStyle w:val="Strong"/>
          <w:rFonts w:ascii="Arial" w:hAnsi="Arial" w:cs="Arial"/>
          <w:b w:val="0"/>
          <w:bCs w:val="0"/>
          <w:sz w:val="22"/>
          <w:szCs w:val="22"/>
        </w:rPr>
        <w:noBreakHyphen/>
        <w:t>led decisions that contribute to achieving sustainable, zero</w:t>
      </w:r>
      <w:r w:rsidRPr="00B15B75">
        <w:rPr>
          <w:rStyle w:val="Strong"/>
          <w:rFonts w:ascii="Arial" w:hAnsi="Arial" w:cs="Arial"/>
          <w:b w:val="0"/>
          <w:bCs w:val="0"/>
          <w:sz w:val="22"/>
          <w:szCs w:val="22"/>
        </w:rPr>
        <w:noBreakHyphen/>
        <w:t>defect manufacturing.</w:t>
      </w:r>
    </w:p>
    <w:p w14:paraId="58DF402A" w14:textId="7E462AD8" w:rsidR="00911D57" w:rsidRPr="00911D57" w:rsidRDefault="00911D57" w:rsidP="00911D57">
      <w:pPr>
        <w:pStyle w:val="NormalWeb"/>
        <w:spacing w:line="300" w:lineRule="atLeast"/>
        <w:rPr>
          <w:rFonts w:ascii="Arial" w:hAnsi="Arial" w:cs="Arial"/>
          <w:sz w:val="22"/>
          <w:szCs w:val="22"/>
        </w:rPr>
      </w:pPr>
      <w:r w:rsidRPr="00911D57">
        <w:rPr>
          <w:rFonts w:ascii="Arial" w:hAnsi="Arial" w:cs="Arial"/>
          <w:sz w:val="22"/>
          <w:szCs w:val="22"/>
        </w:rPr>
        <w:t>The ALTURE graph illustrates the volume of NOK (Not OK) tightening events recorded each day, providing a clear picture of production quality over March. The upper bar chart shows that NOK events consistently ranged between approximately 26,000 and 32,000 per day throughout the first half of the month, indicating a sustained level of tightening failures. Near mid</w:t>
      </w:r>
      <w:r w:rsidRPr="00911D57">
        <w:rPr>
          <w:rFonts w:ascii="Arial" w:hAnsi="Arial" w:cs="Arial"/>
          <w:sz w:val="22"/>
          <w:szCs w:val="22"/>
        </w:rPr>
        <w:noBreakHyphen/>
        <w:t>March, there is a noticeable drop to around 14,000 NOK events, which may reflect either reduced production volume, a process adjustment, or early signs of improvement. The total number of NOK events during the measured period is 473,764, accounting for 16% of all tightening operations. This high percentage highlights significant quality challenges within the tightening process, emphasising the importance of ALTURE’s monitoring capabilities. The numerical markers beneath the chart (99 for Mar 1, 621 for Mar 2–8, and 601 for Mar 9–15) show where ALTURE flagged concentrated periods of issues, helping teams identify exactly when problems intensified.</w:t>
      </w:r>
      <w:r w:rsidR="00754985">
        <w:rPr>
          <w:rFonts w:ascii="Arial" w:hAnsi="Arial" w:cs="Arial"/>
          <w:sz w:val="22"/>
          <w:szCs w:val="22"/>
        </w:rPr>
        <w:t xml:space="preserve"> </w:t>
      </w:r>
      <w:r w:rsidRPr="00911D57">
        <w:rPr>
          <w:rFonts w:ascii="Arial" w:hAnsi="Arial" w:cs="Arial"/>
          <w:sz w:val="22"/>
          <w:szCs w:val="22"/>
        </w:rPr>
        <w:t>The lower line chart tracks the OK Ratio, representing the percentage of successful tightening results each day. This ratio fluctuates between 83.4% and 84.7%, with an early decline followed by gradual recovery as the month progresses. The upward trend near mid</w:t>
      </w:r>
      <w:r w:rsidRPr="00911D57">
        <w:rPr>
          <w:rFonts w:ascii="Arial" w:hAnsi="Arial" w:cs="Arial"/>
          <w:sz w:val="22"/>
          <w:szCs w:val="22"/>
        </w:rPr>
        <w:noBreakHyphen/>
        <w:t xml:space="preserve">March suggests that corrective actions, adjustments in tooling, or improved process stability began to take effect. By pairing the NOK event counts with the OK Ratio, the graph provides a clear overview of overall tightening performance, exposing both the frequency of failures and the stability of quality output. This information is essential for diagnosing patterns, verifying improvements, and understanding how operational changes influence product quality </w:t>
      </w:r>
      <w:r w:rsidR="009F31A0" w:rsidRPr="00911D57">
        <w:rPr>
          <w:rFonts w:ascii="Arial" w:hAnsi="Arial" w:cs="Arial"/>
          <w:sz w:val="22"/>
          <w:szCs w:val="22"/>
        </w:rPr>
        <w:t>daily</w:t>
      </w:r>
      <w:r w:rsidRPr="00911D57">
        <w:rPr>
          <w:rFonts w:ascii="Arial" w:hAnsi="Arial" w:cs="Arial"/>
          <w:sz w:val="22"/>
          <w:szCs w:val="22"/>
        </w:rPr>
        <w:t>.</w:t>
      </w:r>
    </w:p>
    <w:p w14:paraId="07AD73C9" w14:textId="316D0BDD" w:rsidR="00911D57" w:rsidRPr="00911D57" w:rsidRDefault="00754985" w:rsidP="00911D57">
      <w:pPr>
        <w:pStyle w:val="NormalWeb"/>
        <w:spacing w:line="300" w:lineRule="atLeast"/>
        <w:rPr>
          <w:rFonts w:ascii="Arial" w:hAnsi="Arial" w:cs="Arial"/>
          <w:sz w:val="22"/>
          <w:szCs w:val="22"/>
        </w:rPr>
      </w:pPr>
      <w:r>
        <w:rPr>
          <w:rFonts w:ascii="Arial" w:hAnsi="Arial" w:cs="Arial"/>
          <w:sz w:val="22"/>
          <w:szCs w:val="22"/>
        </w:rPr>
        <w:t>T</w:t>
      </w:r>
      <w:r w:rsidR="00911D57" w:rsidRPr="00911D57">
        <w:rPr>
          <w:rFonts w:ascii="Arial" w:hAnsi="Arial" w:cs="Arial"/>
          <w:sz w:val="22"/>
          <w:szCs w:val="22"/>
        </w:rPr>
        <w:t>his graph demonstrates the tangible value of integrating ALTURE into a modern manufacturing environment. ALTURE’s ability to detect and visualise quality risks in real time supports proactive decision</w:t>
      </w:r>
      <w:r w:rsidR="00911D57" w:rsidRPr="00911D57">
        <w:rPr>
          <w:rFonts w:ascii="Arial" w:hAnsi="Arial" w:cs="Arial"/>
          <w:sz w:val="22"/>
          <w:szCs w:val="22"/>
        </w:rPr>
        <w:noBreakHyphen/>
        <w:t>making, allowing production teams to address issues before they escalate. The data shown in the graph provides measurable evidence of how ALTURE helps identify peaks in tightening failures, monitor quality fluctuations, and evaluate the impact of corrective actions. This aligns directly with the project’s aims of improving process reliability, reducing rework, and enhancing overall manufacturing efficiency through data</w:t>
      </w:r>
      <w:r w:rsidR="00911D57" w:rsidRPr="00911D57">
        <w:rPr>
          <w:rFonts w:ascii="Arial" w:hAnsi="Arial" w:cs="Arial"/>
          <w:sz w:val="22"/>
          <w:szCs w:val="22"/>
        </w:rPr>
        <w:noBreakHyphen/>
        <w:t>driven tools. By incorporating insights from ALTURE, your project can highlight how intelligent monitoring systems contribute to achieving stable, high</w:t>
      </w:r>
      <w:r w:rsidR="00911D57" w:rsidRPr="00911D57">
        <w:rPr>
          <w:rFonts w:ascii="Arial" w:hAnsi="Arial" w:cs="Arial"/>
          <w:sz w:val="22"/>
          <w:szCs w:val="22"/>
        </w:rPr>
        <w:noBreakHyphen/>
        <w:t>quality production and support the wider move toward smart, connected assembly solutions.</w:t>
      </w:r>
    </w:p>
    <w:p w14:paraId="2E39363D" w14:textId="77777777" w:rsidR="003E6BF5" w:rsidRDefault="00C82071" w:rsidP="003E6BF5">
      <w:pPr>
        <w:keepNext/>
        <w:ind w:firstLine="0"/>
      </w:pPr>
      <w:r>
        <w:rPr>
          <w:noProof/>
        </w:rPr>
        <w:lastRenderedPageBreak/>
        <w:drawing>
          <wp:inline distT="0" distB="0" distL="0" distR="0" wp14:anchorId="167E2A37" wp14:editId="65EEA4D5">
            <wp:extent cx="5762625" cy="3248025"/>
            <wp:effectExtent l="0" t="0" r="9525" b="9525"/>
            <wp:docPr id="1046052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2625" cy="3248025"/>
                    </a:xfrm>
                    <a:prstGeom prst="rect">
                      <a:avLst/>
                    </a:prstGeom>
                    <a:noFill/>
                    <a:ln>
                      <a:noFill/>
                    </a:ln>
                  </pic:spPr>
                </pic:pic>
              </a:graphicData>
            </a:graphic>
          </wp:inline>
        </w:drawing>
      </w:r>
    </w:p>
    <w:p w14:paraId="788470D2" w14:textId="2949500B" w:rsidR="00E05F8C" w:rsidRPr="00184008" w:rsidRDefault="003E6BF5" w:rsidP="003E6BF5">
      <w:pPr>
        <w:pStyle w:val="Caption"/>
        <w:jc w:val="both"/>
      </w:pPr>
      <w:bookmarkStart w:id="54" w:name="_Toc228444283"/>
      <w:r>
        <w:t xml:space="preserve">Figure </w:t>
      </w:r>
      <w:r>
        <w:fldChar w:fldCharType="begin"/>
      </w:r>
      <w:r>
        <w:instrText xml:space="preserve"> SEQ Figure \* ARABIC </w:instrText>
      </w:r>
      <w:r>
        <w:fldChar w:fldCharType="separate"/>
      </w:r>
      <w:r w:rsidR="0055155B">
        <w:rPr>
          <w:noProof/>
        </w:rPr>
        <w:t>18</w:t>
      </w:r>
      <w:r>
        <w:rPr>
          <w:noProof/>
        </w:rPr>
        <w:fldChar w:fldCharType="end"/>
      </w:r>
      <w:r>
        <w:t xml:space="preserve"> - </w:t>
      </w:r>
      <w:r w:rsidRPr="00BC4A45">
        <w:t>Bar chart and Line graph of previous months’ NOKs</w:t>
      </w:r>
      <w:bookmarkEnd w:id="54"/>
    </w:p>
    <w:p w14:paraId="6EABA82D" w14:textId="7C9073A9" w:rsidR="00C82071" w:rsidRDefault="00172240" w:rsidP="00E05F8C">
      <w:pPr>
        <w:ind w:firstLine="0"/>
        <w:rPr>
          <w:sz w:val="22"/>
          <w:szCs w:val="22"/>
        </w:rPr>
      </w:pPr>
      <w:r>
        <w:rPr>
          <w:noProof/>
          <w:sz w:val="22"/>
          <w:szCs w:val="22"/>
        </w:rPr>
        <w:drawing>
          <wp:anchor distT="0" distB="0" distL="114300" distR="114300" simplePos="0" relativeHeight="251658245" behindDoc="0" locked="0" layoutInCell="1" allowOverlap="1" wp14:anchorId="23FFB1C3" wp14:editId="647889E8">
            <wp:simplePos x="0" y="0"/>
            <wp:positionH relativeFrom="margin">
              <wp:posOffset>-197878</wp:posOffset>
            </wp:positionH>
            <wp:positionV relativeFrom="paragraph">
              <wp:posOffset>216405</wp:posOffset>
            </wp:positionV>
            <wp:extent cx="5956300" cy="638175"/>
            <wp:effectExtent l="0" t="0" r="6350" b="9525"/>
            <wp:wrapTopAndBottom/>
            <wp:docPr id="10587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a:extLst>
                        <a:ext uri="{28A0092B-C50C-407E-A947-70E740481C1C}">
                          <a14:useLocalDpi xmlns:a14="http://schemas.microsoft.com/office/drawing/2010/main" val="0"/>
                        </a:ext>
                      </a:extLst>
                    </a:blip>
                    <a:srcRect r="49007" b="84579"/>
                    <a:stretch>
                      <a:fillRect/>
                    </a:stretch>
                  </pic:blipFill>
                  <pic:spPr bwMode="auto">
                    <a:xfrm>
                      <a:off x="0" y="0"/>
                      <a:ext cx="5956300" cy="638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6BF5">
        <w:rPr>
          <w:noProof/>
        </w:rPr>
        <mc:AlternateContent>
          <mc:Choice Requires="wps">
            <w:drawing>
              <wp:anchor distT="0" distB="0" distL="114300" distR="114300" simplePos="0" relativeHeight="251658253" behindDoc="0" locked="0" layoutInCell="1" allowOverlap="1" wp14:anchorId="6F6647F3" wp14:editId="0DF860E0">
                <wp:simplePos x="0" y="0"/>
                <wp:positionH relativeFrom="column">
                  <wp:posOffset>-101600</wp:posOffset>
                </wp:positionH>
                <wp:positionV relativeFrom="paragraph">
                  <wp:posOffset>968375</wp:posOffset>
                </wp:positionV>
                <wp:extent cx="5956300" cy="635"/>
                <wp:effectExtent l="0" t="0" r="0" b="0"/>
                <wp:wrapTopAndBottom/>
                <wp:docPr id="1389844404" name="Text Box 1"/>
                <wp:cNvGraphicFramePr/>
                <a:graphic xmlns:a="http://schemas.openxmlformats.org/drawingml/2006/main">
                  <a:graphicData uri="http://schemas.microsoft.com/office/word/2010/wordprocessingShape">
                    <wps:wsp>
                      <wps:cNvSpPr txBox="1"/>
                      <wps:spPr>
                        <a:xfrm>
                          <a:off x="0" y="0"/>
                          <a:ext cx="5956300" cy="635"/>
                        </a:xfrm>
                        <a:prstGeom prst="rect">
                          <a:avLst/>
                        </a:prstGeom>
                        <a:solidFill>
                          <a:prstClr val="white"/>
                        </a:solidFill>
                        <a:ln>
                          <a:noFill/>
                        </a:ln>
                      </wps:spPr>
                      <wps:txbx>
                        <w:txbxContent>
                          <w:p w14:paraId="1D35D84F" w14:textId="0A5CAA9C" w:rsidR="003E6BF5" w:rsidRPr="005A7FCC" w:rsidRDefault="003E6BF5" w:rsidP="003E6BF5">
                            <w:pPr>
                              <w:pStyle w:val="Caption"/>
                              <w:rPr>
                                <w:noProof/>
                                <w:sz w:val="22"/>
                                <w:szCs w:val="22"/>
                              </w:rPr>
                            </w:pPr>
                            <w:bookmarkStart w:id="55" w:name="_Toc228444284"/>
                            <w:r>
                              <w:t xml:space="preserve">Figure </w:t>
                            </w:r>
                            <w:r>
                              <w:fldChar w:fldCharType="begin"/>
                            </w:r>
                            <w:r>
                              <w:instrText xml:space="preserve"> SEQ Figure \* ARABIC </w:instrText>
                            </w:r>
                            <w:r>
                              <w:fldChar w:fldCharType="separate"/>
                            </w:r>
                            <w:r w:rsidR="0055155B">
                              <w:rPr>
                                <w:noProof/>
                              </w:rPr>
                              <w:t>19</w:t>
                            </w:r>
                            <w:r>
                              <w:rPr>
                                <w:noProof/>
                              </w:rPr>
                              <w:fldChar w:fldCharType="end"/>
                            </w:r>
                            <w:r>
                              <w:t xml:space="preserve"> - </w:t>
                            </w:r>
                            <w:r w:rsidRPr="006D0233">
                              <w:t>Summary of tightening information from ALTURE.</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6647F3" id="_x0000_s1031" type="#_x0000_t202" style="position:absolute;left:0;text-align:left;margin-left:-8pt;margin-top:76.25pt;width:469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" stroked="f">
                <v:textbox style="mso-fit-shape-to-text:t" inset="0,0,0,0">
                  <w:txbxContent>
                    <w:p w14:paraId="1D35D84F" w14:textId="0A5CAA9C" w:rsidR="003E6BF5" w:rsidRPr="005A7FCC" w:rsidRDefault="003E6BF5" w:rsidP="003E6BF5">
                      <w:pPr>
                        <w:pStyle w:val="Caption"/>
                        <w:rPr>
                          <w:noProof/>
                          <w:sz w:val="22"/>
                          <w:szCs w:val="22"/>
                        </w:rPr>
                      </w:pPr>
                      <w:bookmarkStart w:id="56" w:name="_Toc228444284"/>
                      <w:r>
                        <w:t xml:space="preserve">Figure </w:t>
                      </w:r>
                      <w:r>
                        <w:fldChar w:fldCharType="begin"/>
                      </w:r>
                      <w:r>
                        <w:instrText xml:space="preserve"> SEQ Figure \* ARABIC </w:instrText>
                      </w:r>
                      <w:r>
                        <w:fldChar w:fldCharType="separate"/>
                      </w:r>
                      <w:r w:rsidR="0055155B">
                        <w:rPr>
                          <w:noProof/>
                        </w:rPr>
                        <w:t>19</w:t>
                      </w:r>
                      <w:r>
                        <w:rPr>
                          <w:noProof/>
                        </w:rPr>
                        <w:fldChar w:fldCharType="end"/>
                      </w:r>
                      <w:r>
                        <w:t xml:space="preserve"> - </w:t>
                      </w:r>
                      <w:r w:rsidRPr="006D0233">
                        <w:t>Summary of tightening information from ALTURE.</w:t>
                      </w:r>
                      <w:bookmarkEnd w:id="56"/>
                    </w:p>
                  </w:txbxContent>
                </v:textbox>
                <w10:wrap type="topAndBottom"/>
              </v:shape>
            </w:pict>
          </mc:Fallback>
        </mc:AlternateContent>
      </w:r>
    </w:p>
    <w:p w14:paraId="0AB06E99" w14:textId="447BEECD" w:rsidR="00184008" w:rsidRDefault="00184008" w:rsidP="00E05F8C">
      <w:pPr>
        <w:ind w:firstLine="0"/>
        <w:rPr>
          <w:sz w:val="22"/>
          <w:szCs w:val="22"/>
        </w:rPr>
      </w:pPr>
    </w:p>
    <w:p w14:paraId="4F9A8517" w14:textId="17CA6849" w:rsidR="00F75ADF" w:rsidRDefault="00671D68" w:rsidP="00E05F8C">
      <w:pPr>
        <w:ind w:firstLine="0"/>
        <w:rPr>
          <w:sz w:val="22"/>
          <w:szCs w:val="22"/>
        </w:rPr>
      </w:pPr>
      <w:r>
        <w:rPr>
          <w:sz w:val="22"/>
          <w:szCs w:val="22"/>
        </w:rPr>
        <w:t xml:space="preserve">Figure </w:t>
      </w:r>
      <w:r w:rsidR="00172240">
        <w:rPr>
          <w:sz w:val="22"/>
          <w:szCs w:val="22"/>
        </w:rPr>
        <w:t>19</w:t>
      </w:r>
      <w:r>
        <w:rPr>
          <w:sz w:val="22"/>
          <w:szCs w:val="22"/>
        </w:rPr>
        <w:t xml:space="preserve"> shows </w:t>
      </w:r>
      <w:r w:rsidR="006C1090">
        <w:rPr>
          <w:sz w:val="22"/>
          <w:szCs w:val="22"/>
        </w:rPr>
        <w:t xml:space="preserve">the month’s total number of </w:t>
      </w:r>
      <w:proofErr w:type="spellStart"/>
      <w:r w:rsidR="006C1090">
        <w:rPr>
          <w:sz w:val="22"/>
          <w:szCs w:val="22"/>
        </w:rPr>
        <w:t>tightenings</w:t>
      </w:r>
      <w:proofErr w:type="spellEnd"/>
      <w:r w:rsidR="0006650E">
        <w:rPr>
          <w:sz w:val="22"/>
          <w:szCs w:val="22"/>
        </w:rPr>
        <w:t xml:space="preserve"> (2479446)</w:t>
      </w:r>
      <w:r w:rsidR="00EF6A2F">
        <w:rPr>
          <w:sz w:val="22"/>
          <w:szCs w:val="22"/>
        </w:rPr>
        <w:t xml:space="preserve">, </w:t>
      </w:r>
      <w:r w:rsidR="00B52847">
        <w:rPr>
          <w:sz w:val="22"/>
          <w:szCs w:val="22"/>
        </w:rPr>
        <w:t>number and percentage of NOKs</w:t>
      </w:r>
      <w:r w:rsidR="0006650E">
        <w:rPr>
          <w:sz w:val="22"/>
          <w:szCs w:val="22"/>
        </w:rPr>
        <w:t xml:space="preserve"> (</w:t>
      </w:r>
      <w:r w:rsidR="00AE0DF0">
        <w:rPr>
          <w:sz w:val="22"/>
          <w:szCs w:val="22"/>
        </w:rPr>
        <w:t>473764)</w:t>
      </w:r>
      <w:r w:rsidR="0007669F">
        <w:rPr>
          <w:sz w:val="22"/>
          <w:szCs w:val="22"/>
        </w:rPr>
        <w:t>, the top trending reason for the NOKs</w:t>
      </w:r>
      <w:r w:rsidR="00AE0DF0">
        <w:rPr>
          <w:sz w:val="22"/>
          <w:szCs w:val="22"/>
        </w:rPr>
        <w:t xml:space="preserve"> (Rehit)</w:t>
      </w:r>
      <w:r w:rsidR="0007669F">
        <w:rPr>
          <w:sz w:val="22"/>
          <w:szCs w:val="22"/>
        </w:rPr>
        <w:t xml:space="preserve">, which application and </w:t>
      </w:r>
      <w:r w:rsidR="0006650E">
        <w:rPr>
          <w:sz w:val="22"/>
          <w:szCs w:val="22"/>
        </w:rPr>
        <w:t>how many days during the month production took place (16).</w:t>
      </w:r>
      <w:r w:rsidR="009B56C1">
        <w:rPr>
          <w:sz w:val="22"/>
          <w:szCs w:val="22"/>
        </w:rPr>
        <w:t xml:space="preserve"> </w:t>
      </w:r>
    </w:p>
    <w:p w14:paraId="2C80452E" w14:textId="77777777" w:rsidR="00F75ADF" w:rsidRDefault="00F75ADF" w:rsidP="00E05F8C">
      <w:pPr>
        <w:ind w:firstLine="0"/>
        <w:rPr>
          <w:sz w:val="22"/>
          <w:szCs w:val="22"/>
        </w:rPr>
      </w:pPr>
    </w:p>
    <w:p w14:paraId="3E8112A6" w14:textId="6AB02498" w:rsidR="003E6BF5" w:rsidRDefault="004617B0" w:rsidP="003E6BF5">
      <w:pPr>
        <w:keepNext/>
        <w:ind w:firstLine="0"/>
      </w:pPr>
      <w:r>
        <w:rPr>
          <w:noProof/>
          <w:sz w:val="22"/>
          <w:szCs w:val="22"/>
        </w:rPr>
        <w:drawing>
          <wp:inline distT="0" distB="0" distL="0" distR="0" wp14:anchorId="0278D74E" wp14:editId="70E87704">
            <wp:extent cx="5753100" cy="2390775"/>
            <wp:effectExtent l="0" t="0" r="0" b="9525"/>
            <wp:docPr id="560670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3100" cy="2390775"/>
                    </a:xfrm>
                    <a:prstGeom prst="rect">
                      <a:avLst/>
                    </a:prstGeom>
                    <a:noFill/>
                    <a:ln>
                      <a:noFill/>
                    </a:ln>
                  </pic:spPr>
                </pic:pic>
              </a:graphicData>
            </a:graphic>
          </wp:inline>
        </w:drawing>
      </w:r>
    </w:p>
    <w:p w14:paraId="1F76A449" w14:textId="47959093" w:rsidR="00B9278A" w:rsidRDefault="003E6BF5" w:rsidP="00B9278A">
      <w:pPr>
        <w:pStyle w:val="Caption"/>
        <w:jc w:val="both"/>
      </w:pPr>
      <w:bookmarkStart w:id="57" w:name="_Toc228444285"/>
      <w:r>
        <w:t xml:space="preserve">Figure </w:t>
      </w:r>
      <w:r>
        <w:fldChar w:fldCharType="begin"/>
      </w:r>
      <w:r>
        <w:instrText xml:space="preserve"> SEQ Figure \* ARABIC </w:instrText>
      </w:r>
      <w:r>
        <w:fldChar w:fldCharType="separate"/>
      </w:r>
      <w:r w:rsidR="0055155B">
        <w:rPr>
          <w:noProof/>
        </w:rPr>
        <w:t>20</w:t>
      </w:r>
      <w:r>
        <w:rPr>
          <w:noProof/>
        </w:rPr>
        <w:fldChar w:fldCharType="end"/>
      </w:r>
      <w:r>
        <w:t xml:space="preserve"> - </w:t>
      </w:r>
      <w:r w:rsidRPr="00233563">
        <w:t>List of NOK Events</w:t>
      </w:r>
      <w:bookmarkEnd w:id="57"/>
    </w:p>
    <w:p w14:paraId="6E84610F" w14:textId="73BC6ECC" w:rsidR="00B9278A" w:rsidRPr="00B9278A" w:rsidRDefault="00B9278A" w:rsidP="00B9278A">
      <w:pPr>
        <w:ind w:firstLine="0"/>
      </w:pPr>
    </w:p>
    <w:p w14:paraId="0F23B7A1" w14:textId="4975B18F" w:rsidR="00B3077A" w:rsidRDefault="00B3077A" w:rsidP="00172240">
      <w:pPr>
        <w:ind w:left="-283" w:firstLine="0"/>
        <w:jc w:val="left"/>
        <w:rPr>
          <w:sz w:val="22"/>
          <w:szCs w:val="22"/>
        </w:rPr>
      </w:pPr>
      <w:r w:rsidRPr="0079629C">
        <w:rPr>
          <w:sz w:val="22"/>
          <w:szCs w:val="22"/>
        </w:rPr>
        <w:t>The ALTURE dashboard provides a detailed summary of all NOK events recorded during the tightening operations, alongside the number of times each event occurred and the recommended corrective actions</w:t>
      </w:r>
      <w:r>
        <w:rPr>
          <w:sz w:val="22"/>
          <w:szCs w:val="22"/>
        </w:rPr>
        <w:t xml:space="preserve"> (Figure </w:t>
      </w:r>
      <w:r w:rsidR="00130BE9">
        <w:rPr>
          <w:sz w:val="22"/>
          <w:szCs w:val="22"/>
        </w:rPr>
        <w:t>20</w:t>
      </w:r>
      <w:r>
        <w:rPr>
          <w:sz w:val="22"/>
          <w:szCs w:val="22"/>
        </w:rPr>
        <w:t>)</w:t>
      </w:r>
      <w:r w:rsidRPr="0079629C">
        <w:rPr>
          <w:sz w:val="22"/>
          <w:szCs w:val="22"/>
        </w:rPr>
        <w:t>. This view functions as a diagnostic tool that helps identify recurring fastening errors, operator</w:t>
      </w:r>
      <w:r w:rsidRPr="0079629C">
        <w:rPr>
          <w:sz w:val="22"/>
          <w:szCs w:val="22"/>
        </w:rPr>
        <w:noBreakHyphen/>
        <w:t>related issues, or tool performance problems. By analysing these event frequencies, it becomes possible to prioritise improvements and target the most critical areas of process variation.</w:t>
      </w:r>
    </w:p>
    <w:p w14:paraId="382FB53B" w14:textId="77777777" w:rsidR="00B3077A" w:rsidRDefault="00B3077A" w:rsidP="00B3077A">
      <w:pPr>
        <w:ind w:left="-283" w:firstLine="0"/>
        <w:jc w:val="left"/>
        <w:rPr>
          <w:sz w:val="22"/>
          <w:szCs w:val="22"/>
        </w:rPr>
      </w:pPr>
    </w:p>
    <w:p w14:paraId="0E75E129" w14:textId="03DCBF27" w:rsidR="00E41C3E" w:rsidRDefault="0079629C" w:rsidP="00B3077A">
      <w:pPr>
        <w:ind w:left="-283" w:firstLine="0"/>
        <w:rPr>
          <w:sz w:val="22"/>
          <w:szCs w:val="22"/>
        </w:rPr>
      </w:pPr>
      <w:r w:rsidRPr="0079629C">
        <w:rPr>
          <w:sz w:val="22"/>
          <w:szCs w:val="22"/>
        </w:rPr>
        <w:t>One of the most frequent events recorded in the dataset is Rehit, with over 77,360 occurrences</w:t>
      </w:r>
      <w:r w:rsidR="006B4226">
        <w:rPr>
          <w:sz w:val="22"/>
          <w:szCs w:val="22"/>
        </w:rPr>
        <w:t xml:space="preserve"> as shown in Figure </w:t>
      </w:r>
      <w:r w:rsidR="00130BE9">
        <w:rPr>
          <w:sz w:val="22"/>
          <w:szCs w:val="22"/>
        </w:rPr>
        <w:t>20</w:t>
      </w:r>
      <w:r w:rsidRPr="0079629C">
        <w:rPr>
          <w:sz w:val="22"/>
          <w:szCs w:val="22"/>
        </w:rPr>
        <w:t>. A “</w:t>
      </w:r>
      <w:proofErr w:type="spellStart"/>
      <w:r w:rsidRPr="0079629C">
        <w:rPr>
          <w:sz w:val="22"/>
          <w:szCs w:val="22"/>
        </w:rPr>
        <w:t>rehit</w:t>
      </w:r>
      <w:proofErr w:type="spellEnd"/>
      <w:r w:rsidRPr="0079629C">
        <w:rPr>
          <w:sz w:val="22"/>
          <w:szCs w:val="22"/>
        </w:rPr>
        <w:t>” typically happens when the bolt is engaged more than once, often due to improper operator technique or hesitation during the tightening sequence. ALTURE recommends operator training as the primary solution, emphasising the importance of consistent handling and correct usage of the tightening tool. The next most common NOK event, Trigger Lost (50,894 instances), indicates that the operator released the trigger prematurely during fastening. Again, ALTURE advises operator retraining and inspection of the trigger mechanism, demonstrating how the system not only detects faults but also guides users towards likely root causes.</w:t>
      </w:r>
      <w:r w:rsidR="009B57D9">
        <w:rPr>
          <w:sz w:val="22"/>
          <w:szCs w:val="22"/>
        </w:rPr>
        <w:t xml:space="preserve"> </w:t>
      </w:r>
      <w:r w:rsidRPr="0079629C">
        <w:rPr>
          <w:sz w:val="22"/>
          <w:szCs w:val="22"/>
        </w:rPr>
        <w:t>Other events in the dashboard relate more directly to tightening performance and joint integrity. For example, Final Torque Low appears when the applied torque falls below the acceptable specification window, suggesting potential issues with lubrication, contamination, or joint conditions. Similarly, Dynamic Current High indicates abnormal electrical load on the tool, which may be caused by friction spikes or tool calibration drift. ALTURE pairs each event with actionable recommendations such as verifying tool calibration, checking the power supply, or reviewing the tightening program. This alignment of NOK detection with corrective guidance highlights ALTURE’s role as an intelligent support system rather than a simple data</w:t>
      </w:r>
      <w:r w:rsidRPr="0079629C">
        <w:rPr>
          <w:sz w:val="22"/>
          <w:szCs w:val="22"/>
        </w:rPr>
        <w:noBreakHyphen/>
        <w:t>logging platform.</w:t>
      </w:r>
      <w:r w:rsidR="00E41C3E">
        <w:rPr>
          <w:sz w:val="22"/>
          <w:szCs w:val="22"/>
        </w:rPr>
        <w:t xml:space="preserve"> </w:t>
      </w:r>
      <w:r w:rsidRPr="0079629C">
        <w:rPr>
          <w:sz w:val="22"/>
          <w:szCs w:val="22"/>
        </w:rPr>
        <w:t>The presence of events such as Residual Torque Invalid and Final Angle High further demonstrates the depth of ALTURE’s diagnostic capability. These events often reflect inconsistencies in the joint behaviour or in the programmed tightening strategy, prompting engineers to review torque</w:t>
      </w:r>
      <w:r w:rsidRPr="0079629C">
        <w:rPr>
          <w:sz w:val="22"/>
          <w:szCs w:val="22"/>
        </w:rPr>
        <w:noBreakHyphen/>
        <w:t>rate settings, assess material hardness, or evaluate whether all required components were assembled correctly. By linking each event to targeted recommendations, ALTURE facilitates rapid troubleshooting and prevents minor errors from escalating into quality defects.</w:t>
      </w:r>
    </w:p>
    <w:p w14:paraId="007FC4EB" w14:textId="3DDA6770" w:rsidR="00544419" w:rsidRDefault="003E6BF5" w:rsidP="00544419">
      <w:pPr>
        <w:spacing w:before="120"/>
        <w:ind w:left="-283" w:firstLine="0"/>
        <w:rPr>
          <w:sz w:val="22"/>
          <w:szCs w:val="22"/>
        </w:rPr>
      </w:pPr>
      <w:r>
        <w:rPr>
          <w:noProof/>
        </w:rPr>
        <w:lastRenderedPageBreak/>
        <mc:AlternateContent>
          <mc:Choice Requires="wps">
            <w:drawing>
              <wp:anchor distT="0" distB="0" distL="114300" distR="114300" simplePos="0" relativeHeight="251658254" behindDoc="1" locked="0" layoutInCell="1" allowOverlap="1" wp14:anchorId="7EBF0189" wp14:editId="4D25EF1E">
                <wp:simplePos x="0" y="0"/>
                <wp:positionH relativeFrom="column">
                  <wp:posOffset>-176530</wp:posOffset>
                </wp:positionH>
                <wp:positionV relativeFrom="paragraph">
                  <wp:posOffset>6473825</wp:posOffset>
                </wp:positionV>
                <wp:extent cx="5753100" cy="635"/>
                <wp:effectExtent l="0" t="0" r="0" b="0"/>
                <wp:wrapTight wrapText="bothSides">
                  <wp:wrapPolygon edited="0">
                    <wp:start x="0" y="0"/>
                    <wp:lineTo x="0" y="21600"/>
                    <wp:lineTo x="21600" y="21600"/>
                    <wp:lineTo x="21600" y="0"/>
                  </wp:wrapPolygon>
                </wp:wrapTight>
                <wp:docPr id="1557372621" name="Text Box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38EF4AC1" w14:textId="4637525D" w:rsidR="003E6BF5" w:rsidRPr="00C454FB" w:rsidRDefault="003E6BF5" w:rsidP="003E6BF5">
                            <w:pPr>
                              <w:pStyle w:val="Caption"/>
                              <w:rPr>
                                <w:noProof/>
                                <w:sz w:val="18"/>
                                <w:szCs w:val="18"/>
                              </w:rPr>
                            </w:pPr>
                            <w:bookmarkStart w:id="58" w:name="_Toc228444286"/>
                            <w:r>
                              <w:t xml:space="preserve">Figure </w:t>
                            </w:r>
                            <w:r>
                              <w:fldChar w:fldCharType="begin"/>
                            </w:r>
                            <w:r>
                              <w:instrText xml:space="preserve"> SEQ Figure \* ARABIC </w:instrText>
                            </w:r>
                            <w:r>
                              <w:fldChar w:fldCharType="separate"/>
                            </w:r>
                            <w:r w:rsidR="0055155B">
                              <w:rPr>
                                <w:noProof/>
                              </w:rPr>
                              <w:t>21</w:t>
                            </w:r>
                            <w:r>
                              <w:rPr>
                                <w:noProof/>
                              </w:rPr>
                              <w:fldChar w:fldCharType="end"/>
                            </w:r>
                            <w:r>
                              <w:t xml:space="preserve"> - </w:t>
                            </w:r>
                            <w:r w:rsidRPr="00296876">
                              <w:t>Summary of data from the last six months</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BF0189" id="_x0000_s1032" type="#_x0000_t202" style="position:absolute;left:0;text-align:left;margin-left:-13.9pt;margin-top:509.75pt;width:453pt;height:.05pt;z-index:-25165822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" stroked="f">
                <v:textbox style="mso-fit-shape-to-text:t" inset="0,0,0,0">
                  <w:txbxContent>
                    <w:p w14:paraId="38EF4AC1" w14:textId="4637525D" w:rsidR="003E6BF5" w:rsidRPr="00C454FB" w:rsidRDefault="003E6BF5" w:rsidP="003E6BF5">
                      <w:pPr>
                        <w:pStyle w:val="Caption"/>
                        <w:rPr>
                          <w:noProof/>
                          <w:sz w:val="18"/>
                          <w:szCs w:val="18"/>
                        </w:rPr>
                      </w:pPr>
                      <w:bookmarkStart w:id="59" w:name="_Toc228444286"/>
                      <w:r>
                        <w:t xml:space="preserve">Figure </w:t>
                      </w:r>
                      <w:r>
                        <w:fldChar w:fldCharType="begin"/>
                      </w:r>
                      <w:r>
                        <w:instrText xml:space="preserve"> SEQ Figure \* ARABIC </w:instrText>
                      </w:r>
                      <w:r>
                        <w:fldChar w:fldCharType="separate"/>
                      </w:r>
                      <w:r w:rsidR="0055155B">
                        <w:rPr>
                          <w:noProof/>
                        </w:rPr>
                        <w:t>21</w:t>
                      </w:r>
                      <w:r>
                        <w:rPr>
                          <w:noProof/>
                        </w:rPr>
                        <w:fldChar w:fldCharType="end"/>
                      </w:r>
                      <w:r>
                        <w:t xml:space="preserve"> - </w:t>
                      </w:r>
                      <w:r w:rsidRPr="00296876">
                        <w:t>Summary of data from the last six months</w:t>
                      </w:r>
                      <w:bookmarkEnd w:id="59"/>
                    </w:p>
                  </w:txbxContent>
                </v:textbox>
                <w10:wrap type="tight"/>
              </v:shape>
            </w:pict>
          </mc:Fallback>
        </mc:AlternateContent>
      </w:r>
      <w:r w:rsidR="00544419">
        <w:rPr>
          <w:b/>
          <w:bCs/>
          <w:noProof/>
          <w:sz w:val="18"/>
          <w:szCs w:val="18"/>
        </w:rPr>
        <w:drawing>
          <wp:anchor distT="0" distB="0" distL="114300" distR="114300" simplePos="0" relativeHeight="251658246" behindDoc="1" locked="0" layoutInCell="1" allowOverlap="1" wp14:anchorId="6E6FC3E5" wp14:editId="459341CF">
            <wp:simplePos x="0" y="0"/>
            <wp:positionH relativeFrom="page">
              <wp:align>center</wp:align>
            </wp:positionH>
            <wp:positionV relativeFrom="paragraph">
              <wp:posOffset>5140325</wp:posOffset>
            </wp:positionV>
            <wp:extent cx="5753100" cy="1276350"/>
            <wp:effectExtent l="0" t="0" r="0" b="0"/>
            <wp:wrapTight wrapText="bothSides">
              <wp:wrapPolygon edited="0">
                <wp:start x="0" y="0"/>
                <wp:lineTo x="0" y="21278"/>
                <wp:lineTo x="21528" y="21278"/>
                <wp:lineTo x="21528" y="0"/>
                <wp:lineTo x="0" y="0"/>
              </wp:wrapPolygon>
            </wp:wrapTight>
            <wp:docPr id="1032249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544419">
        <w:rPr>
          <w:noProof/>
          <w:sz w:val="22"/>
          <w:szCs w:val="22"/>
        </w:rPr>
        <w:drawing>
          <wp:anchor distT="0" distB="0" distL="114300" distR="114300" simplePos="0" relativeHeight="251658247" behindDoc="1" locked="0" layoutInCell="1" allowOverlap="1" wp14:anchorId="4DDE2B73" wp14:editId="31439B85">
            <wp:simplePos x="0" y="0"/>
            <wp:positionH relativeFrom="page">
              <wp:align>center</wp:align>
            </wp:positionH>
            <wp:positionV relativeFrom="paragraph">
              <wp:posOffset>1720850</wp:posOffset>
            </wp:positionV>
            <wp:extent cx="5753100" cy="3448050"/>
            <wp:effectExtent l="0" t="0" r="0" b="0"/>
            <wp:wrapTight wrapText="bothSides">
              <wp:wrapPolygon edited="0">
                <wp:start x="0" y="0"/>
                <wp:lineTo x="0" y="21481"/>
                <wp:lineTo x="21528" y="21481"/>
                <wp:lineTo x="21528" y="0"/>
                <wp:lineTo x="0" y="0"/>
              </wp:wrapPolygon>
            </wp:wrapTight>
            <wp:docPr id="5216278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3448050"/>
                    </a:xfrm>
                    <a:prstGeom prst="rect">
                      <a:avLst/>
                    </a:prstGeom>
                    <a:noFill/>
                    <a:ln>
                      <a:noFill/>
                    </a:ln>
                  </pic:spPr>
                </pic:pic>
              </a:graphicData>
            </a:graphic>
            <wp14:sizeRelH relativeFrom="page">
              <wp14:pctWidth>0</wp14:pctWidth>
            </wp14:sizeRelH>
            <wp14:sizeRelV relativeFrom="page">
              <wp14:pctHeight>0</wp14:pctHeight>
            </wp14:sizeRelV>
          </wp:anchor>
        </w:drawing>
      </w:r>
      <w:r w:rsidR="0079629C" w:rsidRPr="0079629C">
        <w:rPr>
          <w:sz w:val="22"/>
          <w:szCs w:val="22"/>
        </w:rPr>
        <w:t>Overall, this ALTURE output illustrates the value of data</w:t>
      </w:r>
      <w:r w:rsidR="0079629C" w:rsidRPr="0079629C">
        <w:rPr>
          <w:sz w:val="22"/>
          <w:szCs w:val="22"/>
        </w:rPr>
        <w:noBreakHyphen/>
        <w:t>driven analytics in modern tightening systems. The high</w:t>
      </w:r>
      <w:r w:rsidR="0079629C" w:rsidRPr="0079629C">
        <w:rPr>
          <w:sz w:val="22"/>
          <w:szCs w:val="22"/>
        </w:rPr>
        <w:noBreakHyphen/>
        <w:t>volume NOK events provide insight into patterns of operator behaviour, tool performance, and joint variability. The recommendations, meanwhile, offer practical pathways for process optimisation, poka</w:t>
      </w:r>
      <w:r w:rsidR="0079629C" w:rsidRPr="0079629C">
        <w:rPr>
          <w:sz w:val="22"/>
          <w:szCs w:val="22"/>
        </w:rPr>
        <w:noBreakHyphen/>
        <w:t>yoke reinforcement, and training needs. Incorporating this level of intelligent feedback strengthens the reliability of the tightening process and supports the project’s objective of developing an effective, error</w:t>
      </w:r>
      <w:r w:rsidR="0079629C" w:rsidRPr="0079629C">
        <w:rPr>
          <w:sz w:val="22"/>
          <w:szCs w:val="22"/>
        </w:rPr>
        <w:noBreakHyphen/>
        <w:t>proofed assembly system.</w:t>
      </w:r>
    </w:p>
    <w:p w14:paraId="3BC78921" w14:textId="589DD4BB" w:rsidR="00866F27" w:rsidRPr="00866F27" w:rsidRDefault="00891C44" w:rsidP="009C7C2F">
      <w:pPr>
        <w:spacing w:before="120"/>
        <w:ind w:left="-283" w:firstLine="0"/>
        <w:rPr>
          <w:sz w:val="22"/>
          <w:szCs w:val="22"/>
        </w:rPr>
      </w:pPr>
      <w:r w:rsidRPr="00891C44">
        <w:rPr>
          <w:sz w:val="22"/>
          <w:szCs w:val="22"/>
        </w:rPr>
        <w:t xml:space="preserve">In Figure </w:t>
      </w:r>
      <w:r w:rsidR="00130BE9">
        <w:rPr>
          <w:sz w:val="22"/>
          <w:szCs w:val="22"/>
        </w:rPr>
        <w:t>21</w:t>
      </w:r>
      <w:r w:rsidRPr="00891C44">
        <w:rPr>
          <w:sz w:val="22"/>
          <w:szCs w:val="22"/>
        </w:rPr>
        <w:t>, t</w:t>
      </w:r>
      <w:r w:rsidR="00866F27" w:rsidRPr="00866F27">
        <w:rPr>
          <w:sz w:val="22"/>
          <w:szCs w:val="22"/>
        </w:rPr>
        <w:t>he bar chart at the top illustrates the absolute number of NOK events detected each month, revealing that October, November, December, January, and February all recorded high NOK event volumes in the region of 750,000–800,000. A noticeable reduction is seen in March, where NOK events drop significantly to around 450,000, indicating a potential improvement in operator performance, tool behaviour, or process stability during that period.</w:t>
      </w:r>
      <w:r w:rsidR="009C7C2F">
        <w:rPr>
          <w:sz w:val="22"/>
          <w:szCs w:val="22"/>
        </w:rPr>
        <w:t xml:space="preserve"> </w:t>
      </w:r>
      <w:r w:rsidR="00866F27" w:rsidRPr="00866F27">
        <w:rPr>
          <w:sz w:val="22"/>
          <w:szCs w:val="22"/>
        </w:rPr>
        <w:t>Beneath the bar chart, the line graph shows the OK Ratio (%) for the same six</w:t>
      </w:r>
      <w:r w:rsidR="00866F27" w:rsidRPr="00866F27">
        <w:rPr>
          <w:sz w:val="22"/>
          <w:szCs w:val="22"/>
        </w:rPr>
        <w:noBreakHyphen/>
        <w:t>month period. The OK ratio fluctuates within a narrow band between 84.0% and 84.25%, suggesting a relatively stable process with minor month</w:t>
      </w:r>
      <w:r w:rsidR="00866F27" w:rsidRPr="00866F27">
        <w:rPr>
          <w:sz w:val="22"/>
          <w:szCs w:val="22"/>
        </w:rPr>
        <w:noBreakHyphen/>
        <w:t>to</w:t>
      </w:r>
      <w:r w:rsidR="00866F27" w:rsidRPr="00866F27">
        <w:rPr>
          <w:sz w:val="22"/>
          <w:szCs w:val="22"/>
        </w:rPr>
        <w:noBreakHyphen/>
        <w:t xml:space="preserve">month variation. The highest OK ratio occurs in October, while a slight dip is visible in January and March. This downward movement implies that, although the total number of </w:t>
      </w:r>
      <w:proofErr w:type="spellStart"/>
      <w:r w:rsidR="00866F27" w:rsidRPr="00866F27">
        <w:rPr>
          <w:sz w:val="22"/>
          <w:szCs w:val="22"/>
        </w:rPr>
        <w:t>tightenings</w:t>
      </w:r>
      <w:proofErr w:type="spellEnd"/>
      <w:r w:rsidR="00866F27" w:rsidRPr="00866F27">
        <w:rPr>
          <w:sz w:val="22"/>
          <w:szCs w:val="22"/>
        </w:rPr>
        <w:t xml:space="preserve"> remains high, a slightly larger proportion failed to meet specification </w:t>
      </w:r>
      <w:r w:rsidR="00866F27" w:rsidRPr="00866F27">
        <w:rPr>
          <w:sz w:val="22"/>
          <w:szCs w:val="22"/>
        </w:rPr>
        <w:lastRenderedPageBreak/>
        <w:t xml:space="preserve">during those months. The circular labels underneath the graph show the number of NOK occurrences per month (e.g., 3036 in </w:t>
      </w:r>
      <w:proofErr w:type="gramStart"/>
      <w:r w:rsidR="00866F27" w:rsidRPr="00866F27">
        <w:rPr>
          <w:sz w:val="22"/>
          <w:szCs w:val="22"/>
        </w:rPr>
        <w:t>October,</w:t>
      </w:r>
      <w:proofErr w:type="gramEnd"/>
      <w:r w:rsidR="00866F27" w:rsidRPr="00866F27">
        <w:rPr>
          <w:sz w:val="22"/>
          <w:szCs w:val="22"/>
        </w:rPr>
        <w:t xml:space="preserve"> 2790 in November, 3017 in December, and so on), helping to contextualise the performance against the total monthly number of cycles.</w:t>
      </w:r>
    </w:p>
    <w:p w14:paraId="5E4030A1" w14:textId="20BC9617" w:rsidR="00F60729" w:rsidRPr="00F60729" w:rsidRDefault="00F60729" w:rsidP="009C7C2F">
      <w:pPr>
        <w:spacing w:before="120"/>
        <w:ind w:left="-283" w:firstLine="0"/>
        <w:rPr>
          <w:sz w:val="22"/>
          <w:szCs w:val="22"/>
        </w:rPr>
      </w:pPr>
      <w:r w:rsidRPr="00F60729">
        <w:rPr>
          <w:sz w:val="22"/>
          <w:szCs w:val="22"/>
        </w:rPr>
        <w:t xml:space="preserve">The accompanying table provides additional clarity by listing the total number of </w:t>
      </w:r>
      <w:proofErr w:type="spellStart"/>
      <w:r w:rsidRPr="00F60729">
        <w:rPr>
          <w:sz w:val="22"/>
          <w:szCs w:val="22"/>
        </w:rPr>
        <w:t>tightenings</w:t>
      </w:r>
      <w:proofErr w:type="spellEnd"/>
      <w:r w:rsidRPr="00F60729">
        <w:rPr>
          <w:sz w:val="22"/>
          <w:szCs w:val="22"/>
        </w:rPr>
        <w:t xml:space="preserve"> performed each month alongside the monthly NOK ratio. Total tightening counts range from approximately 5.98 million in October to 2.95 million in March. The consistent tightening volume in most months indicates a stable production workload, although the sharp reduction in March suggests a period of lower activity—potentially due to shift changes, equipment downtime, production planning, or seasonal variation.</w:t>
      </w:r>
      <w:r w:rsidR="009C7C2F">
        <w:rPr>
          <w:sz w:val="22"/>
          <w:szCs w:val="22"/>
        </w:rPr>
        <w:t xml:space="preserve"> </w:t>
      </w:r>
      <w:r w:rsidRPr="00F60729">
        <w:rPr>
          <w:sz w:val="22"/>
          <w:szCs w:val="22"/>
        </w:rPr>
        <w:t xml:space="preserve">The NOK ratio, shown as a percentage of total </w:t>
      </w:r>
      <w:proofErr w:type="spellStart"/>
      <w:r w:rsidRPr="00F60729">
        <w:rPr>
          <w:sz w:val="22"/>
          <w:szCs w:val="22"/>
        </w:rPr>
        <w:t>tightenings</w:t>
      </w:r>
      <w:proofErr w:type="spellEnd"/>
      <w:r w:rsidRPr="00F60729">
        <w:rPr>
          <w:sz w:val="22"/>
          <w:szCs w:val="22"/>
        </w:rPr>
        <w:t xml:space="preserve">, remains tightly grouped between 15.8% and 16.0%, meaning that roughly one in six </w:t>
      </w:r>
      <w:proofErr w:type="spellStart"/>
      <w:r w:rsidRPr="00F60729">
        <w:rPr>
          <w:sz w:val="22"/>
          <w:szCs w:val="22"/>
        </w:rPr>
        <w:t>tightenings</w:t>
      </w:r>
      <w:proofErr w:type="spellEnd"/>
      <w:r w:rsidRPr="00F60729">
        <w:rPr>
          <w:sz w:val="22"/>
          <w:szCs w:val="22"/>
        </w:rPr>
        <w:t xml:space="preserve"> generated an NOK event. Because the NOK ratio remains stable over time, it suggests that the underlying fastening issues are systematic rather than random. This is consistent with the earlier ALTURE event</w:t>
      </w:r>
      <w:r w:rsidRPr="00F60729">
        <w:rPr>
          <w:sz w:val="22"/>
          <w:szCs w:val="22"/>
        </w:rPr>
        <w:noBreakHyphen/>
        <w:t xml:space="preserve">recommendation table, where repeated operator behaviours (e.g., </w:t>
      </w:r>
      <w:proofErr w:type="spellStart"/>
      <w:r w:rsidRPr="00F60729">
        <w:rPr>
          <w:sz w:val="22"/>
          <w:szCs w:val="22"/>
        </w:rPr>
        <w:t>rehits</w:t>
      </w:r>
      <w:proofErr w:type="spellEnd"/>
      <w:r w:rsidRPr="00F60729">
        <w:rPr>
          <w:sz w:val="22"/>
          <w:szCs w:val="22"/>
        </w:rPr>
        <w:t xml:space="preserve"> and trigger losses) constituted a large share of NOK events. Increases in March’s NOK ratio, despite fewer total cycles, may indicate that the same issues persisted even at reduced production volume.</w:t>
      </w:r>
    </w:p>
    <w:p w14:paraId="4624155D" w14:textId="3956EC73" w:rsidR="003051BF" w:rsidRDefault="00522FB0" w:rsidP="007C7019">
      <w:pPr>
        <w:spacing w:before="120"/>
        <w:ind w:left="-283" w:firstLine="0"/>
        <w:rPr>
          <w:sz w:val="22"/>
          <w:szCs w:val="22"/>
        </w:rPr>
      </w:pPr>
      <w:r w:rsidRPr="00522FB0">
        <w:rPr>
          <w:sz w:val="22"/>
          <w:szCs w:val="22"/>
        </w:rPr>
        <w:t>Taken together, these charts show how ALTURE provides high</w:t>
      </w:r>
      <w:r w:rsidRPr="00522FB0">
        <w:rPr>
          <w:sz w:val="22"/>
          <w:szCs w:val="22"/>
        </w:rPr>
        <w:noBreakHyphen/>
        <w:t>level visibility into long</w:t>
      </w:r>
      <w:r w:rsidRPr="00522FB0">
        <w:rPr>
          <w:sz w:val="22"/>
          <w:szCs w:val="22"/>
        </w:rPr>
        <w:noBreakHyphen/>
        <w:t xml:space="preserve">term fastening performance. The bar chart highlights the scale of NOK events each month, the line graph captures monthly variation in fastening quality, and the summary table quantifies tightening activity and NOK ratios. The data collectively demonstrates that NOK events are frequent and relatively stable in proportion to total </w:t>
      </w:r>
      <w:proofErr w:type="spellStart"/>
      <w:r w:rsidRPr="00522FB0">
        <w:rPr>
          <w:sz w:val="22"/>
          <w:szCs w:val="22"/>
        </w:rPr>
        <w:t>tightenings</w:t>
      </w:r>
      <w:proofErr w:type="spellEnd"/>
      <w:r w:rsidRPr="00522FB0">
        <w:rPr>
          <w:sz w:val="22"/>
          <w:szCs w:val="22"/>
        </w:rPr>
        <w:t>, pointing toward recurring behaviours or process conditions that require attention.</w:t>
      </w:r>
      <w:r>
        <w:rPr>
          <w:sz w:val="22"/>
          <w:szCs w:val="22"/>
        </w:rPr>
        <w:t xml:space="preserve"> </w:t>
      </w:r>
      <w:r w:rsidRPr="00522FB0">
        <w:rPr>
          <w:sz w:val="22"/>
          <w:szCs w:val="22"/>
        </w:rPr>
        <w:t>This longitudinal perspective is valuable for identifying trends, prioritising improvement efforts, and assessing the impact of interventions such as operator retraining, tool maintenance, or tightening</w:t>
      </w:r>
      <w:r w:rsidRPr="00522FB0">
        <w:rPr>
          <w:sz w:val="22"/>
          <w:szCs w:val="22"/>
        </w:rPr>
        <w:noBreakHyphen/>
        <w:t>program adjustments. In the context of your project, these visualisations reinforce the importance of continuous monitoring and poka</w:t>
      </w:r>
      <w:r w:rsidRPr="00522FB0">
        <w:rPr>
          <w:sz w:val="22"/>
          <w:szCs w:val="22"/>
        </w:rPr>
        <w:noBreakHyphen/>
        <w:t>yoke mechanisms to reduce error rates, improve joint quality, and support more reliable tightening operations across extended production periods.</w:t>
      </w:r>
    </w:p>
    <w:p w14:paraId="3149B078" w14:textId="77777777" w:rsidR="007C7019" w:rsidRDefault="007C7019" w:rsidP="007C7019">
      <w:pPr>
        <w:spacing w:before="120"/>
        <w:ind w:left="-283" w:firstLine="0"/>
        <w:rPr>
          <w:sz w:val="22"/>
          <w:szCs w:val="22"/>
        </w:rPr>
      </w:pPr>
    </w:p>
    <w:p w14:paraId="7D5BD30F" w14:textId="77777777" w:rsidR="007C7019" w:rsidRDefault="007C7019" w:rsidP="007C7019">
      <w:pPr>
        <w:spacing w:before="120"/>
        <w:ind w:left="-283" w:firstLine="0"/>
        <w:rPr>
          <w:sz w:val="22"/>
          <w:szCs w:val="22"/>
        </w:rPr>
      </w:pPr>
    </w:p>
    <w:p w14:paraId="33E73FC2" w14:textId="77777777" w:rsidR="007C7019" w:rsidRDefault="007C7019" w:rsidP="007C7019">
      <w:pPr>
        <w:spacing w:before="120"/>
        <w:ind w:left="-283" w:firstLine="0"/>
        <w:rPr>
          <w:sz w:val="22"/>
          <w:szCs w:val="22"/>
        </w:rPr>
      </w:pPr>
    </w:p>
    <w:p w14:paraId="0FCB0E3C" w14:textId="77777777" w:rsidR="007C7019" w:rsidRDefault="007C7019" w:rsidP="007C7019">
      <w:pPr>
        <w:spacing w:before="120"/>
        <w:ind w:left="-283" w:firstLine="0"/>
        <w:rPr>
          <w:sz w:val="22"/>
          <w:szCs w:val="22"/>
        </w:rPr>
      </w:pPr>
    </w:p>
    <w:p w14:paraId="0ACAD4BD" w14:textId="77777777" w:rsidR="007C7019" w:rsidRPr="007C7019" w:rsidRDefault="007C7019" w:rsidP="007C7019">
      <w:pPr>
        <w:spacing w:before="120"/>
        <w:ind w:left="-283" w:firstLine="0"/>
        <w:rPr>
          <w:sz w:val="22"/>
          <w:szCs w:val="22"/>
        </w:rPr>
      </w:pPr>
    </w:p>
    <w:p w14:paraId="1F2B9DB3" w14:textId="2ED896F6" w:rsidR="00AA32FE" w:rsidRPr="00E66010" w:rsidRDefault="00AA32FE" w:rsidP="00AA32FE">
      <w:pPr>
        <w:pStyle w:val="Heading1"/>
        <w:rPr>
          <w:sz w:val="22"/>
          <w:szCs w:val="22"/>
        </w:rPr>
      </w:pPr>
      <w:bookmarkStart w:id="60" w:name="_Toc228452393"/>
      <w:r w:rsidRPr="00E66010">
        <w:rPr>
          <w:sz w:val="22"/>
          <w:szCs w:val="22"/>
        </w:rPr>
        <w:lastRenderedPageBreak/>
        <w:t>Discussion</w:t>
      </w:r>
      <w:bookmarkEnd w:id="60"/>
    </w:p>
    <w:p w14:paraId="75A76D97" w14:textId="77777777" w:rsidR="00F7413E" w:rsidRPr="00F7413E" w:rsidRDefault="00F7413E" w:rsidP="00F7413E">
      <w:pPr>
        <w:pStyle w:val="NormalWeb"/>
        <w:spacing w:line="300" w:lineRule="atLeast"/>
        <w:rPr>
          <w:rFonts w:ascii="Arial" w:hAnsi="Arial" w:cs="Arial"/>
          <w:sz w:val="22"/>
          <w:szCs w:val="22"/>
        </w:rPr>
      </w:pPr>
      <w:r w:rsidRPr="00F7413E">
        <w:rPr>
          <w:rFonts w:ascii="Arial" w:hAnsi="Arial" w:cs="Arial"/>
          <w:sz w:val="22"/>
          <w:szCs w:val="22"/>
        </w:rPr>
        <w:t>The findings of this project demonstrate strong alignment with existing literature on smart tightening systems, poka</w:t>
      </w:r>
      <w:r w:rsidRPr="00F7413E">
        <w:rPr>
          <w:rFonts w:ascii="Arial" w:hAnsi="Arial" w:cs="Arial"/>
          <w:sz w:val="22"/>
          <w:szCs w:val="22"/>
        </w:rPr>
        <w:noBreakHyphen/>
        <w:t>yoke methodologies, and Industry 4.0 manufacturing environments. Numerous studies emphasise that the integrity of bolted joints is highly dependent on preload accuracy, operator consistency, and the correct application of torque–angle strategies (</w:t>
      </w:r>
      <w:proofErr w:type="spellStart"/>
      <w:r w:rsidRPr="00F7413E">
        <w:rPr>
          <w:rFonts w:ascii="Arial" w:hAnsi="Arial" w:cs="Arial"/>
          <w:sz w:val="22"/>
          <w:szCs w:val="22"/>
        </w:rPr>
        <w:t>Croccolo</w:t>
      </w:r>
      <w:proofErr w:type="spellEnd"/>
      <w:r w:rsidRPr="00F7413E">
        <w:rPr>
          <w:rFonts w:ascii="Arial" w:hAnsi="Arial" w:cs="Arial"/>
          <w:sz w:val="22"/>
          <w:szCs w:val="22"/>
        </w:rPr>
        <w:t xml:space="preserve"> et al., 2023). The aluminium tightening trials conducted in this study produced clear and interpretable datasets across torque, angle, speed, and current, providing a robust basis for evaluating fastening behaviour under realistic manufacturing conditions. The structured tightening responses observed in the torque–time and speed–time analyses reflect well</w:t>
      </w:r>
      <w:r w:rsidRPr="00F7413E">
        <w:rPr>
          <w:rFonts w:ascii="Arial" w:hAnsi="Arial" w:cs="Arial"/>
          <w:sz w:val="22"/>
          <w:szCs w:val="22"/>
        </w:rPr>
        <w:noBreakHyphen/>
        <w:t>established models of metallic joint behaviour, where predictable frictional and mechanical responses occur during run</w:t>
      </w:r>
      <w:r w:rsidRPr="00F7413E">
        <w:rPr>
          <w:rFonts w:ascii="Arial" w:hAnsi="Arial" w:cs="Arial"/>
          <w:sz w:val="22"/>
          <w:szCs w:val="22"/>
        </w:rPr>
        <w:noBreakHyphen/>
        <w:t>down and tightening phases. These results validate the choice of aluminium as an appropriate case</w:t>
      </w:r>
      <w:r w:rsidRPr="00F7413E">
        <w:rPr>
          <w:rFonts w:ascii="Arial" w:hAnsi="Arial" w:cs="Arial"/>
          <w:sz w:val="22"/>
          <w:szCs w:val="22"/>
        </w:rPr>
        <w:noBreakHyphen/>
        <w:t>study joint and confirm that the configured tightening strategy operated within expected mechanical limits.</w:t>
      </w:r>
    </w:p>
    <w:p w14:paraId="3D16E7A5" w14:textId="234BCCD9" w:rsidR="00F7413E" w:rsidRPr="00F7413E" w:rsidRDefault="00F7413E" w:rsidP="00F7413E">
      <w:pPr>
        <w:pStyle w:val="NormalWeb"/>
        <w:spacing w:line="300" w:lineRule="atLeast"/>
        <w:rPr>
          <w:rFonts w:ascii="Arial" w:hAnsi="Arial" w:cs="Arial"/>
          <w:sz w:val="22"/>
          <w:szCs w:val="22"/>
        </w:rPr>
      </w:pPr>
      <w:r w:rsidRPr="00F7413E">
        <w:rPr>
          <w:rFonts w:ascii="Arial" w:hAnsi="Arial" w:cs="Arial"/>
          <w:sz w:val="22"/>
          <w:szCs w:val="22"/>
        </w:rPr>
        <w:t xml:space="preserve">Detailed analysis of the </w:t>
      </w:r>
      <w:r w:rsidRPr="009476E5">
        <w:rPr>
          <w:rStyle w:val="Strong"/>
          <w:rFonts w:ascii="Arial" w:hAnsi="Arial" w:cs="Arial"/>
          <w:b w:val="0"/>
          <w:bCs w:val="0"/>
          <w:sz w:val="22"/>
          <w:szCs w:val="22"/>
        </w:rPr>
        <w:t>torque–time data</w:t>
      </w:r>
      <w:r w:rsidRPr="00F7413E">
        <w:rPr>
          <w:rFonts w:ascii="Arial" w:hAnsi="Arial" w:cs="Arial"/>
          <w:sz w:val="22"/>
          <w:szCs w:val="22"/>
        </w:rPr>
        <w:t xml:space="preserve"> showed stable torque development without sudden spikes or uncontrolled increases. This is significant, as abrupt torque variations are commonly associated with fastening anomalies such as cross</w:t>
      </w:r>
      <w:r w:rsidRPr="00F7413E">
        <w:rPr>
          <w:rFonts w:ascii="Arial" w:hAnsi="Arial" w:cs="Arial"/>
          <w:sz w:val="22"/>
          <w:szCs w:val="22"/>
        </w:rPr>
        <w:noBreakHyphen/>
        <w:t>threading, galling, or contamination</w:t>
      </w:r>
      <w:r w:rsidR="009476E5">
        <w:rPr>
          <w:rFonts w:ascii="Arial" w:hAnsi="Arial" w:cs="Arial"/>
          <w:sz w:val="22"/>
          <w:szCs w:val="22"/>
        </w:rPr>
        <w:t xml:space="preserve">, </w:t>
      </w:r>
      <w:r w:rsidRPr="00F7413E">
        <w:rPr>
          <w:rFonts w:ascii="Arial" w:hAnsi="Arial" w:cs="Arial"/>
          <w:sz w:val="22"/>
          <w:szCs w:val="22"/>
        </w:rPr>
        <w:t xml:space="preserve">primary contributors to joint failure reported in fastening literature. The controlled oscillations observed during tightening reflect normal thread friction variation and motor feedback response rather than abnormal joint behaviour. This aligns with the findings of </w:t>
      </w:r>
      <w:proofErr w:type="spellStart"/>
      <w:r w:rsidRPr="00F7413E">
        <w:rPr>
          <w:rFonts w:ascii="Arial" w:hAnsi="Arial" w:cs="Arial"/>
          <w:sz w:val="22"/>
          <w:szCs w:val="22"/>
        </w:rPr>
        <w:t>Croccolo</w:t>
      </w:r>
      <w:proofErr w:type="spellEnd"/>
      <w:r w:rsidRPr="00F7413E">
        <w:rPr>
          <w:rFonts w:ascii="Arial" w:hAnsi="Arial" w:cs="Arial"/>
          <w:sz w:val="22"/>
          <w:szCs w:val="22"/>
        </w:rPr>
        <w:t xml:space="preserve"> et al. (2023), who emphasise that consistent torque behaviour in metallic joints indicates stable preload generation when correct tightening strategies are applied.</w:t>
      </w:r>
      <w:r>
        <w:rPr>
          <w:rFonts w:ascii="Arial" w:hAnsi="Arial" w:cs="Arial"/>
          <w:sz w:val="22"/>
          <w:szCs w:val="22"/>
        </w:rPr>
        <w:t xml:space="preserve"> </w:t>
      </w:r>
      <w:r w:rsidRPr="00F7413E">
        <w:rPr>
          <w:rFonts w:ascii="Arial" w:hAnsi="Arial" w:cs="Arial"/>
          <w:sz w:val="22"/>
          <w:szCs w:val="22"/>
        </w:rPr>
        <w:t xml:space="preserve">The </w:t>
      </w:r>
      <w:r w:rsidRPr="009476E5">
        <w:rPr>
          <w:rStyle w:val="Strong"/>
          <w:rFonts w:ascii="Arial" w:hAnsi="Arial" w:cs="Arial"/>
          <w:b w:val="0"/>
          <w:bCs w:val="0"/>
          <w:sz w:val="22"/>
          <w:szCs w:val="22"/>
        </w:rPr>
        <w:t>angle–time data</w:t>
      </w:r>
      <w:r w:rsidRPr="00F7413E">
        <w:rPr>
          <w:rFonts w:ascii="Arial" w:hAnsi="Arial" w:cs="Arial"/>
          <w:sz w:val="22"/>
          <w:szCs w:val="22"/>
        </w:rPr>
        <w:t xml:space="preserve"> further reinforced this conclusion by showing smooth, uninterrupted angular progression throughout tightening. Linear angle increase is indicative of proper thread engagement and consistent bolt advancement, while the absence of irregular angle plateaus suggests no seating issues or obstructions occurred during fastening. From a poka</w:t>
      </w:r>
      <w:r w:rsidRPr="00F7413E">
        <w:rPr>
          <w:rFonts w:ascii="Arial" w:hAnsi="Arial" w:cs="Arial"/>
          <w:sz w:val="22"/>
          <w:szCs w:val="22"/>
        </w:rPr>
        <w:noBreakHyphen/>
        <w:t>yoke perspective, angle monitoring plays a crucial role in validating tightening quality because torque alone cannot always identify hidden defects such as stripped threads or false torque. The combined use of torque and angle validation therefore reflects best practice described in both classical poka</w:t>
      </w:r>
      <w:r w:rsidRPr="00F7413E">
        <w:rPr>
          <w:rFonts w:ascii="Arial" w:hAnsi="Arial" w:cs="Arial"/>
          <w:sz w:val="22"/>
          <w:szCs w:val="22"/>
        </w:rPr>
        <w:noBreakHyphen/>
        <w:t>yoke theory (Shingo, 1986) and modern smart assembly research (Romero et al., 2022).</w:t>
      </w:r>
      <w:r>
        <w:rPr>
          <w:rFonts w:ascii="Arial" w:hAnsi="Arial" w:cs="Arial"/>
          <w:sz w:val="22"/>
          <w:szCs w:val="22"/>
        </w:rPr>
        <w:t xml:space="preserve"> </w:t>
      </w:r>
      <w:r w:rsidRPr="00F7413E">
        <w:rPr>
          <w:rFonts w:ascii="Arial" w:hAnsi="Arial" w:cs="Arial"/>
          <w:sz w:val="22"/>
          <w:szCs w:val="22"/>
        </w:rPr>
        <w:t xml:space="preserve">Analysis of the </w:t>
      </w:r>
      <w:r w:rsidRPr="009476E5">
        <w:rPr>
          <w:rStyle w:val="Strong"/>
          <w:rFonts w:ascii="Arial" w:hAnsi="Arial" w:cs="Arial"/>
          <w:b w:val="0"/>
          <w:bCs w:val="0"/>
          <w:sz w:val="22"/>
          <w:szCs w:val="22"/>
        </w:rPr>
        <w:t>speed–time data</w:t>
      </w:r>
      <w:r w:rsidRPr="00F7413E">
        <w:rPr>
          <w:rFonts w:ascii="Arial" w:hAnsi="Arial" w:cs="Arial"/>
          <w:sz w:val="22"/>
          <w:szCs w:val="22"/>
        </w:rPr>
        <w:t xml:space="preserve"> demonstrated effective motor control and stable tool–joint interaction. The clear acceleration phase followed by a steady run</w:t>
      </w:r>
      <w:r w:rsidRPr="00F7413E">
        <w:rPr>
          <w:rFonts w:ascii="Arial" w:hAnsi="Arial" w:cs="Arial"/>
          <w:sz w:val="22"/>
          <w:szCs w:val="22"/>
        </w:rPr>
        <w:noBreakHyphen/>
        <w:t>down plateau shows that the tool reached and maintained its target speed under consistent joint conditions. Minor speed fluctuations during tightening correspond to real</w:t>
      </w:r>
      <w:r w:rsidRPr="00F7413E">
        <w:rPr>
          <w:rFonts w:ascii="Arial" w:hAnsi="Arial" w:cs="Arial"/>
          <w:sz w:val="22"/>
          <w:szCs w:val="22"/>
        </w:rPr>
        <w:noBreakHyphen/>
        <w:t>time adjustments made by the tool in response to changing friction in the aluminium threads. This behaviour is expected in metallic joints and supports findings by Johansson and Nilsson (2021), who highlight speed stability as a key indicator of controlled tightening and tool performance in smart assembly systems.</w:t>
      </w:r>
      <w:r>
        <w:rPr>
          <w:rFonts w:ascii="Arial" w:hAnsi="Arial" w:cs="Arial"/>
          <w:sz w:val="22"/>
          <w:szCs w:val="22"/>
        </w:rPr>
        <w:t xml:space="preserve"> </w:t>
      </w:r>
      <w:r w:rsidRPr="00F7413E">
        <w:rPr>
          <w:rFonts w:ascii="Arial" w:hAnsi="Arial" w:cs="Arial"/>
          <w:sz w:val="22"/>
          <w:szCs w:val="22"/>
        </w:rPr>
        <w:t xml:space="preserve">Similarly, the </w:t>
      </w:r>
      <w:r w:rsidRPr="009476E5">
        <w:rPr>
          <w:rStyle w:val="Strong"/>
          <w:rFonts w:ascii="Arial" w:hAnsi="Arial" w:cs="Arial"/>
          <w:b w:val="0"/>
          <w:bCs w:val="0"/>
          <w:sz w:val="22"/>
          <w:szCs w:val="22"/>
        </w:rPr>
        <w:t>current–time data</w:t>
      </w:r>
      <w:r w:rsidRPr="00F7413E">
        <w:rPr>
          <w:rFonts w:ascii="Arial" w:hAnsi="Arial" w:cs="Arial"/>
          <w:sz w:val="22"/>
          <w:szCs w:val="22"/>
        </w:rPr>
        <w:t xml:space="preserve"> provided important insights into the electrical load experienced by the tightening tool. The current signal closely followed the torque and speed behaviour, confirming that the tool’s power demand remained stable and within expected limits throughout tightening. Abrupt current deviations often indicate excessive friction, tool overload, or mechanical binding; however, no such behaviour was observed in this study. The sharp reduction in current at shut</w:t>
      </w:r>
      <w:r w:rsidRPr="00F7413E">
        <w:rPr>
          <w:rFonts w:ascii="Arial" w:hAnsi="Arial" w:cs="Arial"/>
          <w:sz w:val="22"/>
          <w:szCs w:val="22"/>
        </w:rPr>
        <w:noBreakHyphen/>
        <w:t>off reflects precise program termination, reinforcing confidence in the effectiveness of the configured tightening strategy and control logic. This reinforces literature suggesting that multi</w:t>
      </w:r>
      <w:r w:rsidRPr="00F7413E">
        <w:rPr>
          <w:rFonts w:ascii="Arial" w:hAnsi="Arial" w:cs="Arial"/>
          <w:sz w:val="22"/>
          <w:szCs w:val="22"/>
        </w:rPr>
        <w:noBreakHyphen/>
        <w:t>signal monitoring—</w:t>
      </w:r>
      <w:r w:rsidRPr="00F7413E">
        <w:rPr>
          <w:rFonts w:ascii="Arial" w:hAnsi="Arial" w:cs="Arial"/>
          <w:sz w:val="22"/>
          <w:szCs w:val="22"/>
        </w:rPr>
        <w:lastRenderedPageBreak/>
        <w:t>combining torque, angle, speed, and current—offers a more comprehensive assessment of tightening quality than any single parameter alone (Lu et al., 2020).</w:t>
      </w:r>
    </w:p>
    <w:p w14:paraId="43187C9D" w14:textId="39E89FDE" w:rsidR="00F7413E" w:rsidRPr="00F7413E" w:rsidRDefault="00F7413E" w:rsidP="00F7413E">
      <w:pPr>
        <w:pStyle w:val="NormalWeb"/>
        <w:spacing w:line="300" w:lineRule="atLeast"/>
        <w:rPr>
          <w:rFonts w:ascii="Arial" w:hAnsi="Arial" w:cs="Arial"/>
          <w:sz w:val="22"/>
          <w:szCs w:val="22"/>
        </w:rPr>
      </w:pPr>
      <w:r w:rsidRPr="00F7413E">
        <w:rPr>
          <w:rFonts w:ascii="Arial" w:hAnsi="Arial" w:cs="Arial"/>
          <w:sz w:val="22"/>
          <w:szCs w:val="22"/>
        </w:rPr>
        <w:t xml:space="preserve">Beyond individual tightening signals, the </w:t>
      </w:r>
      <w:r w:rsidRPr="009476E5">
        <w:rPr>
          <w:rStyle w:val="Strong"/>
          <w:rFonts w:ascii="Arial" w:hAnsi="Arial" w:cs="Arial"/>
          <w:b w:val="0"/>
          <w:bCs w:val="0"/>
          <w:sz w:val="22"/>
          <w:szCs w:val="22"/>
        </w:rPr>
        <w:t>ALTURE analytics</w:t>
      </w:r>
      <w:r w:rsidRPr="00F7413E">
        <w:rPr>
          <w:rFonts w:ascii="Arial" w:hAnsi="Arial" w:cs="Arial"/>
          <w:sz w:val="22"/>
          <w:szCs w:val="22"/>
        </w:rPr>
        <w:t xml:space="preserve"> provided higher</w:t>
      </w:r>
      <w:r w:rsidRPr="00F7413E">
        <w:rPr>
          <w:rFonts w:ascii="Arial" w:hAnsi="Arial" w:cs="Arial"/>
          <w:sz w:val="22"/>
          <w:szCs w:val="22"/>
        </w:rPr>
        <w:noBreakHyphen/>
        <w:t xml:space="preserve">level insight into overall process behaviour and recurring sources of error. Analysis of NOK event trends revealed that issues such as </w:t>
      </w:r>
      <w:proofErr w:type="spellStart"/>
      <w:r w:rsidRPr="00F7413E">
        <w:rPr>
          <w:rFonts w:ascii="Arial" w:hAnsi="Arial" w:cs="Arial"/>
          <w:sz w:val="22"/>
          <w:szCs w:val="22"/>
        </w:rPr>
        <w:t>rehits</w:t>
      </w:r>
      <w:proofErr w:type="spellEnd"/>
      <w:r w:rsidRPr="00F7413E">
        <w:rPr>
          <w:rFonts w:ascii="Arial" w:hAnsi="Arial" w:cs="Arial"/>
          <w:sz w:val="22"/>
          <w:szCs w:val="22"/>
        </w:rPr>
        <w:t>, trigger loss, and incorrect final torque occurred most frequently. Importantly, these events are not random mechanical failures but are strongly linked to operator interaction, ergonomics, and process design. This reinforces findings from human factors research, which emphasises that many quality deviations in manufacturing arise from human–system interaction rather than equipment malfunction (</w:t>
      </w:r>
      <w:proofErr w:type="spellStart"/>
      <w:r w:rsidRPr="00F7413E">
        <w:rPr>
          <w:rFonts w:ascii="Arial" w:hAnsi="Arial" w:cs="Arial"/>
          <w:sz w:val="22"/>
          <w:szCs w:val="22"/>
        </w:rPr>
        <w:t>Kolus</w:t>
      </w:r>
      <w:proofErr w:type="spellEnd"/>
      <w:r w:rsidRPr="00F7413E">
        <w:rPr>
          <w:rFonts w:ascii="Arial" w:hAnsi="Arial" w:cs="Arial"/>
          <w:sz w:val="22"/>
          <w:szCs w:val="22"/>
        </w:rPr>
        <w:t xml:space="preserve"> et al., 2018). The high frequency of specific NOK patterns captured by ALTURE demonstrates the value of data</w:t>
      </w:r>
      <w:r w:rsidRPr="00F7413E">
        <w:rPr>
          <w:rFonts w:ascii="Arial" w:hAnsi="Arial" w:cs="Arial"/>
          <w:sz w:val="22"/>
          <w:szCs w:val="22"/>
        </w:rPr>
        <w:noBreakHyphen/>
        <w:t>driven monitoring in identifying systemic issues that would be difficult to detect through manual inspection alone.</w:t>
      </w:r>
      <w:r>
        <w:rPr>
          <w:rFonts w:ascii="Arial" w:hAnsi="Arial" w:cs="Arial"/>
          <w:sz w:val="22"/>
          <w:szCs w:val="22"/>
        </w:rPr>
        <w:t xml:space="preserve"> </w:t>
      </w:r>
      <w:r w:rsidRPr="00F7413E">
        <w:rPr>
          <w:rFonts w:ascii="Arial" w:hAnsi="Arial" w:cs="Arial"/>
          <w:sz w:val="22"/>
          <w:szCs w:val="22"/>
        </w:rPr>
        <w:t xml:space="preserve">The </w:t>
      </w:r>
      <w:r w:rsidRPr="009476E5">
        <w:rPr>
          <w:rStyle w:val="Strong"/>
          <w:rFonts w:ascii="Arial" w:hAnsi="Arial" w:cs="Arial"/>
          <w:b w:val="0"/>
          <w:bCs w:val="0"/>
          <w:sz w:val="22"/>
          <w:szCs w:val="22"/>
        </w:rPr>
        <w:t>ALTURE recommendation engine</w:t>
      </w:r>
      <w:r w:rsidRPr="00F7413E">
        <w:rPr>
          <w:rFonts w:ascii="Arial" w:hAnsi="Arial" w:cs="Arial"/>
          <w:sz w:val="22"/>
          <w:szCs w:val="22"/>
        </w:rPr>
        <w:t xml:space="preserve"> further extends this capability by translating raw data trends into actionable guidance. Recommendations such as operator training, tool calibration checks, and program optimisation directly align with the observed NOK patterns and provide a structured pathway for continuous improvement. This supports research by Garofalo and </w:t>
      </w:r>
      <w:proofErr w:type="spellStart"/>
      <w:r w:rsidRPr="00F7413E">
        <w:rPr>
          <w:rFonts w:ascii="Arial" w:hAnsi="Arial" w:cs="Arial"/>
          <w:sz w:val="22"/>
          <w:szCs w:val="22"/>
        </w:rPr>
        <w:t>Puangseree</w:t>
      </w:r>
      <w:proofErr w:type="spellEnd"/>
      <w:r w:rsidRPr="00F7413E">
        <w:rPr>
          <w:rFonts w:ascii="Arial" w:hAnsi="Arial" w:cs="Arial"/>
          <w:sz w:val="22"/>
          <w:szCs w:val="22"/>
        </w:rPr>
        <w:t> (2023), which shows that smart systems integrating diagnostics with feedback significantly outperform traditional quality control approaches that rely on post</w:t>
      </w:r>
      <w:r w:rsidRPr="00F7413E">
        <w:rPr>
          <w:rFonts w:ascii="Arial" w:hAnsi="Arial" w:cs="Arial"/>
          <w:sz w:val="22"/>
          <w:szCs w:val="22"/>
        </w:rPr>
        <w:noBreakHyphen/>
        <w:t>process inspection or manual audits. In this project, ALTURE effectively bridges the gap between data collection and decision</w:t>
      </w:r>
      <w:r w:rsidRPr="00F7413E">
        <w:rPr>
          <w:rFonts w:ascii="Arial" w:hAnsi="Arial" w:cs="Arial"/>
          <w:sz w:val="22"/>
          <w:szCs w:val="22"/>
        </w:rPr>
        <w:noBreakHyphen/>
        <w:t>making, transforming tightening data into knowledge that can inform training strategies, ergonomic improvements, and tightening program refinement.</w:t>
      </w:r>
    </w:p>
    <w:p w14:paraId="1D71744B" w14:textId="77777777" w:rsidR="00F7413E" w:rsidRPr="00F7413E" w:rsidRDefault="00F7413E" w:rsidP="00F7413E">
      <w:pPr>
        <w:pStyle w:val="NormalWeb"/>
        <w:spacing w:line="300" w:lineRule="atLeast"/>
        <w:rPr>
          <w:rFonts w:ascii="Arial" w:hAnsi="Arial" w:cs="Arial"/>
          <w:sz w:val="22"/>
          <w:szCs w:val="22"/>
        </w:rPr>
      </w:pPr>
      <w:r w:rsidRPr="00F7413E">
        <w:rPr>
          <w:rFonts w:ascii="Arial" w:hAnsi="Arial" w:cs="Arial"/>
          <w:sz w:val="22"/>
          <w:szCs w:val="22"/>
        </w:rPr>
        <w:t xml:space="preserve">Overall, the integration of </w:t>
      </w:r>
      <w:proofErr w:type="spellStart"/>
      <w:r w:rsidRPr="00F7413E">
        <w:rPr>
          <w:rFonts w:ascii="Arial" w:hAnsi="Arial" w:cs="Arial"/>
          <w:sz w:val="22"/>
          <w:szCs w:val="22"/>
        </w:rPr>
        <w:t>Avantguard</w:t>
      </w:r>
      <w:proofErr w:type="spellEnd"/>
      <w:r w:rsidRPr="00F7413E">
        <w:rPr>
          <w:rFonts w:ascii="Arial" w:hAnsi="Arial" w:cs="Arial"/>
          <w:sz w:val="22"/>
          <w:szCs w:val="22"/>
        </w:rPr>
        <w:t xml:space="preserve"> operator guidance with Power Focus control and </w:t>
      </w:r>
      <w:proofErr w:type="spellStart"/>
      <w:r w:rsidRPr="00F7413E">
        <w:rPr>
          <w:rFonts w:ascii="Arial" w:hAnsi="Arial" w:cs="Arial"/>
          <w:sz w:val="22"/>
          <w:szCs w:val="22"/>
        </w:rPr>
        <w:t>ToolsNet</w:t>
      </w:r>
      <w:proofErr w:type="spellEnd"/>
      <w:r w:rsidRPr="00F7413E">
        <w:rPr>
          <w:rFonts w:ascii="Arial" w:hAnsi="Arial" w:cs="Arial"/>
          <w:sz w:val="22"/>
          <w:szCs w:val="22"/>
        </w:rPr>
        <w:t>/ALTURE analytics represents a fully connected, Industry 4.0</w:t>
      </w:r>
      <w:r w:rsidRPr="00F7413E">
        <w:rPr>
          <w:rFonts w:ascii="Arial" w:hAnsi="Arial" w:cs="Arial"/>
          <w:sz w:val="22"/>
          <w:szCs w:val="22"/>
        </w:rPr>
        <w:noBreakHyphen/>
        <w:t>aligned tightening system. The combination of real</w:t>
      </w:r>
      <w:r w:rsidRPr="00F7413E">
        <w:rPr>
          <w:rFonts w:ascii="Arial" w:hAnsi="Arial" w:cs="Arial"/>
          <w:sz w:val="22"/>
          <w:szCs w:val="22"/>
        </w:rPr>
        <w:noBreakHyphen/>
        <w:t>time poka</w:t>
      </w:r>
      <w:r w:rsidRPr="00F7413E">
        <w:rPr>
          <w:rFonts w:ascii="Arial" w:hAnsi="Arial" w:cs="Arial"/>
          <w:sz w:val="22"/>
          <w:szCs w:val="22"/>
        </w:rPr>
        <w:noBreakHyphen/>
        <w:t>yoke enforcement, multi</w:t>
      </w:r>
      <w:r w:rsidRPr="00F7413E">
        <w:rPr>
          <w:rFonts w:ascii="Arial" w:hAnsi="Arial" w:cs="Arial"/>
          <w:sz w:val="22"/>
          <w:szCs w:val="22"/>
        </w:rPr>
        <w:noBreakHyphen/>
        <w:t>signal monitoring, and data</w:t>
      </w:r>
      <w:r w:rsidRPr="00F7413E">
        <w:rPr>
          <w:rFonts w:ascii="Arial" w:hAnsi="Arial" w:cs="Arial"/>
          <w:sz w:val="22"/>
          <w:szCs w:val="22"/>
        </w:rPr>
        <w:noBreakHyphen/>
        <w:t>driven feedback not only prevents errors at source but also enables longer</w:t>
      </w:r>
      <w:r w:rsidRPr="00F7413E">
        <w:rPr>
          <w:rFonts w:ascii="Arial" w:hAnsi="Arial" w:cs="Arial"/>
          <w:sz w:val="22"/>
          <w:szCs w:val="22"/>
        </w:rPr>
        <w:noBreakHyphen/>
        <w:t>term process optimisation. These findings demonstrate that the project both adopts and extends state</w:t>
      </w:r>
      <w:r w:rsidRPr="00F7413E">
        <w:rPr>
          <w:rFonts w:ascii="Arial" w:hAnsi="Arial" w:cs="Arial"/>
          <w:sz w:val="22"/>
          <w:szCs w:val="22"/>
        </w:rPr>
        <w:noBreakHyphen/>
        <w:t>of</w:t>
      </w:r>
      <w:r w:rsidRPr="00F7413E">
        <w:rPr>
          <w:rFonts w:ascii="Arial" w:hAnsi="Arial" w:cs="Arial"/>
          <w:sz w:val="22"/>
          <w:szCs w:val="22"/>
        </w:rPr>
        <w:noBreakHyphen/>
        <w:t>the</w:t>
      </w:r>
      <w:r w:rsidRPr="00F7413E">
        <w:rPr>
          <w:rFonts w:ascii="Arial" w:hAnsi="Arial" w:cs="Arial"/>
          <w:sz w:val="22"/>
          <w:szCs w:val="22"/>
        </w:rPr>
        <w:noBreakHyphen/>
        <w:t>art tightening strategies, showing how smart digital tools can enhance fastening reliability, traceability, and understanding within modern manufacturing environments.</w:t>
      </w:r>
    </w:p>
    <w:p w14:paraId="52984640" w14:textId="5064702C" w:rsidR="00B464E8" w:rsidRPr="00B464E8" w:rsidRDefault="00B464E8" w:rsidP="00B464E8">
      <w:pPr>
        <w:pStyle w:val="Heading2"/>
      </w:pPr>
      <w:bookmarkStart w:id="61" w:name="_Toc228452394"/>
      <w:r w:rsidRPr="00B464E8">
        <w:t>Summary</w:t>
      </w:r>
      <w:bookmarkEnd w:id="61"/>
    </w:p>
    <w:p w14:paraId="36CBF126" w14:textId="3B3DBAA7" w:rsidR="00B464E8" w:rsidRPr="00B464E8" w:rsidRDefault="00B464E8" w:rsidP="009476E5">
      <w:pPr>
        <w:spacing w:line="276" w:lineRule="auto"/>
        <w:ind w:firstLine="0"/>
        <w:rPr>
          <w:highlight w:val="yellow"/>
        </w:rPr>
      </w:pPr>
      <w:r w:rsidRPr="00B464E8">
        <w:rPr>
          <w:sz w:val="22"/>
          <w:szCs w:val="22"/>
        </w:rPr>
        <w:t>Overall, this project aligns closely with current literature, technological innovation, and industry best practices. The integration of poka</w:t>
      </w:r>
      <w:r w:rsidRPr="00B464E8">
        <w:rPr>
          <w:sz w:val="22"/>
          <w:szCs w:val="22"/>
        </w:rPr>
        <w:noBreakHyphen/>
        <w:t>yoke, real</w:t>
      </w:r>
      <w:r w:rsidRPr="00B464E8">
        <w:rPr>
          <w:sz w:val="22"/>
          <w:szCs w:val="22"/>
        </w:rPr>
        <w:noBreakHyphen/>
        <w:t>time data analytics, and guided operator interaction demonstrates an effective application of Industry 4.0 principles to tightening operations. The outputs show strong commercial feasibility, ethical alignment, inclusivity benefits, and sustainability advantages</w:t>
      </w:r>
      <w:r w:rsidR="00F7413E">
        <w:rPr>
          <w:sz w:val="22"/>
          <w:szCs w:val="22"/>
        </w:rPr>
        <w:t xml:space="preserve">, </w:t>
      </w:r>
      <w:r w:rsidRPr="00B464E8">
        <w:rPr>
          <w:sz w:val="22"/>
          <w:szCs w:val="22"/>
        </w:rPr>
        <w:t>supporting the project’s contribution to modern, high</w:t>
      </w:r>
      <w:r w:rsidRPr="00B464E8">
        <w:rPr>
          <w:sz w:val="22"/>
          <w:szCs w:val="22"/>
        </w:rPr>
        <w:noBreakHyphen/>
        <w:t>reliability manufacturing environments.</w:t>
      </w:r>
    </w:p>
    <w:p w14:paraId="4D837E22" w14:textId="26897F41" w:rsidR="00B464E8" w:rsidRPr="00B464E8" w:rsidRDefault="00BA3DED" w:rsidP="00BA3DED">
      <w:pPr>
        <w:spacing w:line="240" w:lineRule="auto"/>
        <w:ind w:firstLine="0"/>
        <w:jc w:val="left"/>
        <w:rPr>
          <w:highlight w:val="yellow"/>
        </w:rPr>
      </w:pPr>
      <w:r>
        <w:rPr>
          <w:highlight w:val="yellow"/>
        </w:rPr>
        <w:br w:type="page"/>
      </w:r>
    </w:p>
    <w:p w14:paraId="357C2F0F" w14:textId="2534923F" w:rsidR="55E7C2A0" w:rsidRPr="00E9689A" w:rsidRDefault="0860542B" w:rsidP="00D12CF8">
      <w:pPr>
        <w:pStyle w:val="Heading1"/>
        <w:rPr>
          <w:sz w:val="22"/>
          <w:szCs w:val="22"/>
        </w:rPr>
      </w:pPr>
      <w:bookmarkStart w:id="62" w:name="_Toc228452395"/>
      <w:r w:rsidRPr="00E9689A">
        <w:rPr>
          <w:sz w:val="22"/>
          <w:szCs w:val="22"/>
        </w:rPr>
        <w:lastRenderedPageBreak/>
        <w:t>Conclusions</w:t>
      </w:r>
      <w:bookmarkEnd w:id="62"/>
    </w:p>
    <w:p w14:paraId="58AEEEF4" w14:textId="49127C8E" w:rsidR="001A3D1A" w:rsidRDefault="00D12CF8" w:rsidP="00D12CF8">
      <w:pPr>
        <w:pStyle w:val="NormalWeb"/>
        <w:spacing w:line="300" w:lineRule="atLeast"/>
        <w:rPr>
          <w:rFonts w:ascii="Arial" w:hAnsi="Arial" w:cs="Arial"/>
          <w:sz w:val="22"/>
          <w:szCs w:val="22"/>
        </w:rPr>
      </w:pPr>
      <w:r w:rsidRPr="00D12CF8">
        <w:rPr>
          <w:rFonts w:ascii="Arial" w:hAnsi="Arial" w:cs="Arial"/>
          <w:sz w:val="22"/>
          <w:szCs w:val="22"/>
        </w:rPr>
        <w:t>This project set out to design, configure, and evaluate a smart poka</w:t>
      </w:r>
      <w:r w:rsidRPr="00D12CF8">
        <w:rPr>
          <w:rFonts w:ascii="Arial" w:hAnsi="Arial" w:cs="Arial"/>
          <w:sz w:val="22"/>
          <w:szCs w:val="22"/>
        </w:rPr>
        <w:noBreakHyphen/>
        <w:t xml:space="preserve">yoke tightening system using Atlas Copco Power Focus controllers and Tensor tools, </w:t>
      </w:r>
      <w:r w:rsidR="00EB1FCC">
        <w:rPr>
          <w:rFonts w:ascii="Arial" w:hAnsi="Arial" w:cs="Arial"/>
          <w:sz w:val="22"/>
          <w:szCs w:val="22"/>
        </w:rPr>
        <w:t>to</w:t>
      </w:r>
      <w:r w:rsidRPr="00D12CF8">
        <w:rPr>
          <w:rFonts w:ascii="Arial" w:hAnsi="Arial" w:cs="Arial"/>
          <w:sz w:val="22"/>
          <w:szCs w:val="22"/>
        </w:rPr>
        <w:t xml:space="preserve"> </w:t>
      </w:r>
      <w:r w:rsidR="00EB1FCC">
        <w:rPr>
          <w:rFonts w:ascii="Arial" w:hAnsi="Arial" w:cs="Arial"/>
          <w:sz w:val="22"/>
          <w:szCs w:val="22"/>
        </w:rPr>
        <w:t>reduce</w:t>
      </w:r>
      <w:r w:rsidRPr="00D12CF8">
        <w:rPr>
          <w:rFonts w:ascii="Arial" w:hAnsi="Arial" w:cs="Arial"/>
          <w:sz w:val="22"/>
          <w:szCs w:val="22"/>
        </w:rPr>
        <w:t xml:space="preserve"> common assembly errors and improv</w:t>
      </w:r>
      <w:r w:rsidR="00EB1FCC">
        <w:rPr>
          <w:rFonts w:ascii="Arial" w:hAnsi="Arial" w:cs="Arial"/>
          <w:sz w:val="22"/>
          <w:szCs w:val="22"/>
        </w:rPr>
        <w:t>e</w:t>
      </w:r>
      <w:r w:rsidRPr="00D12CF8">
        <w:rPr>
          <w:rFonts w:ascii="Arial" w:hAnsi="Arial" w:cs="Arial"/>
          <w:sz w:val="22"/>
          <w:szCs w:val="22"/>
        </w:rPr>
        <w:t xml:space="preserve"> manufacturing quality and reliability. The results demonstrate that integrating smart tightening hardware with digital operator guidance and analytics provides an effective approach to error</w:t>
      </w:r>
      <w:r w:rsidRPr="00D12CF8">
        <w:rPr>
          <w:rFonts w:ascii="Arial" w:hAnsi="Arial" w:cs="Arial"/>
          <w:sz w:val="22"/>
          <w:szCs w:val="22"/>
        </w:rPr>
        <w:noBreakHyphen/>
        <w:t>proofing fastening operations in modern manufacturing environments.</w:t>
      </w:r>
    </w:p>
    <w:p w14:paraId="12063563" w14:textId="1B80C00A" w:rsidR="00E92B9F" w:rsidRDefault="00E92B9F" w:rsidP="00D12CF8">
      <w:pPr>
        <w:pStyle w:val="NormalWeb"/>
        <w:spacing w:line="300" w:lineRule="atLeast"/>
        <w:rPr>
          <w:rFonts w:ascii="Arial" w:hAnsi="Arial" w:cs="Arial"/>
          <w:sz w:val="22"/>
          <w:szCs w:val="22"/>
        </w:rPr>
      </w:pPr>
      <w:r>
        <w:rPr>
          <w:rFonts w:ascii="Arial" w:hAnsi="Arial" w:cs="Arial"/>
          <w:sz w:val="22"/>
          <w:szCs w:val="22"/>
        </w:rPr>
        <w:t xml:space="preserve">The objectives achieved: </w:t>
      </w:r>
    </w:p>
    <w:p w14:paraId="79A9F059" w14:textId="77777777" w:rsidR="003F29DF" w:rsidRDefault="00BA3DED" w:rsidP="00D166D0">
      <w:pPr>
        <w:pStyle w:val="NormalWeb"/>
        <w:numPr>
          <w:ilvl w:val="1"/>
          <w:numId w:val="31"/>
        </w:numPr>
        <w:ind w:left="360"/>
        <w:rPr>
          <w:rFonts w:ascii="Arial" w:hAnsi="Arial" w:cs="Arial"/>
          <w:sz w:val="22"/>
          <w:szCs w:val="22"/>
        </w:rPr>
      </w:pPr>
      <w:r w:rsidRPr="55E7C2A0">
        <w:rPr>
          <w:rFonts w:ascii="Arial" w:hAnsi="Arial" w:cs="Arial"/>
          <w:sz w:val="22"/>
          <w:szCs w:val="22"/>
        </w:rPr>
        <w:t>Conduct a literature review encompassing poka-yoke, lean manufacturing, and modern digital assembly technologies.</w:t>
      </w:r>
      <w:r w:rsidR="00D166D0">
        <w:rPr>
          <w:rFonts w:ascii="Arial" w:hAnsi="Arial" w:cs="Arial"/>
          <w:sz w:val="22"/>
          <w:szCs w:val="22"/>
        </w:rPr>
        <w:t xml:space="preserve"> </w:t>
      </w:r>
    </w:p>
    <w:p w14:paraId="6684A500" w14:textId="0E69772E" w:rsidR="003F29DF" w:rsidRDefault="003F29DF" w:rsidP="003F29DF">
      <w:pPr>
        <w:pStyle w:val="NormalWeb"/>
        <w:rPr>
          <w:rFonts w:ascii="Arial" w:hAnsi="Arial" w:cs="Arial"/>
          <w:sz w:val="22"/>
          <w:szCs w:val="22"/>
        </w:rPr>
      </w:pPr>
      <w:r>
        <w:rPr>
          <w:rFonts w:ascii="Arial" w:hAnsi="Arial" w:cs="Arial"/>
          <w:sz w:val="22"/>
          <w:szCs w:val="22"/>
        </w:rPr>
        <w:t>This first objective</w:t>
      </w:r>
      <w:r w:rsidRPr="00D12CF8">
        <w:rPr>
          <w:rFonts w:ascii="Arial" w:hAnsi="Arial" w:cs="Arial"/>
          <w:sz w:val="22"/>
          <w:szCs w:val="22"/>
        </w:rPr>
        <w:t xml:space="preserve"> was achieved through a structured review of academic research and industry sources. This review established a clear understanding of common fastening failures, the limitations of traditional quality control, and the role of Industry 4.0 technologies in enabling real</w:t>
      </w:r>
      <w:r w:rsidRPr="00D12CF8">
        <w:rPr>
          <w:rFonts w:ascii="Arial" w:hAnsi="Arial" w:cs="Arial"/>
          <w:sz w:val="22"/>
          <w:szCs w:val="22"/>
        </w:rPr>
        <w:noBreakHyphen/>
        <w:t>time monitoring, traceability, and error prevention. The literature directly informed the selection of tightening parameters, poka</w:t>
      </w:r>
      <w:r w:rsidRPr="00D12CF8">
        <w:rPr>
          <w:rFonts w:ascii="Arial" w:hAnsi="Arial" w:cs="Arial"/>
          <w:sz w:val="22"/>
          <w:szCs w:val="22"/>
        </w:rPr>
        <w:noBreakHyphen/>
        <w:t>yoke features, and data</w:t>
      </w:r>
      <w:r w:rsidRPr="00D12CF8">
        <w:rPr>
          <w:rFonts w:ascii="Arial" w:hAnsi="Arial" w:cs="Arial"/>
          <w:sz w:val="22"/>
          <w:szCs w:val="22"/>
        </w:rPr>
        <w:noBreakHyphen/>
        <w:t>analysis methods used throughout the project.</w:t>
      </w:r>
    </w:p>
    <w:p w14:paraId="508C3531" w14:textId="6F3FB259" w:rsidR="00BE68BF" w:rsidRPr="00D166D0" w:rsidRDefault="00D166D0" w:rsidP="00D166D0">
      <w:pPr>
        <w:pStyle w:val="NormalWeb"/>
        <w:numPr>
          <w:ilvl w:val="1"/>
          <w:numId w:val="31"/>
        </w:numPr>
        <w:ind w:left="360"/>
        <w:rPr>
          <w:rFonts w:ascii="Arial" w:hAnsi="Arial" w:cs="Arial"/>
          <w:sz w:val="22"/>
          <w:szCs w:val="22"/>
        </w:rPr>
      </w:pPr>
      <w:r w:rsidRPr="00E92B9F">
        <w:rPr>
          <w:rFonts w:ascii="Arial" w:hAnsi="Arial" w:cs="Arial"/>
          <w:sz w:val="22"/>
          <w:szCs w:val="22"/>
        </w:rPr>
        <w:t>Identify common fastening mistakes and choose a suitable assembly task to model and test.</w:t>
      </w:r>
    </w:p>
    <w:p w14:paraId="1632E680" w14:textId="7F0DE278" w:rsidR="00BE68BF" w:rsidRPr="00D166D0" w:rsidRDefault="00BE68BF" w:rsidP="00D166D0">
      <w:pPr>
        <w:pStyle w:val="NormalWeb"/>
        <w:spacing w:line="300" w:lineRule="atLeast"/>
        <w:rPr>
          <w:rFonts w:ascii="Arial" w:hAnsi="Arial" w:cs="Arial"/>
          <w:sz w:val="22"/>
          <w:szCs w:val="22"/>
        </w:rPr>
      </w:pPr>
      <w:r w:rsidRPr="00D12CF8">
        <w:rPr>
          <w:rFonts w:ascii="Arial" w:hAnsi="Arial" w:cs="Arial"/>
          <w:sz w:val="22"/>
          <w:szCs w:val="22"/>
        </w:rPr>
        <w:t>Common fastening mistakes</w:t>
      </w:r>
      <w:r>
        <w:rPr>
          <w:rFonts w:ascii="Arial" w:hAnsi="Arial" w:cs="Arial"/>
          <w:sz w:val="22"/>
          <w:szCs w:val="22"/>
        </w:rPr>
        <w:t xml:space="preserve">, </w:t>
      </w:r>
      <w:r w:rsidRPr="00D12CF8">
        <w:rPr>
          <w:rFonts w:ascii="Arial" w:hAnsi="Arial" w:cs="Arial"/>
          <w:sz w:val="22"/>
          <w:szCs w:val="22"/>
        </w:rPr>
        <w:t>such as incorrect torque application, wrong tightening sequence, missing fasteners, and operator</w:t>
      </w:r>
      <w:r w:rsidRPr="00D12CF8">
        <w:rPr>
          <w:rFonts w:ascii="Arial" w:hAnsi="Arial" w:cs="Arial"/>
          <w:sz w:val="22"/>
          <w:szCs w:val="22"/>
        </w:rPr>
        <w:noBreakHyphen/>
        <w:t>related errors</w:t>
      </w:r>
      <w:r>
        <w:rPr>
          <w:rFonts w:ascii="Arial" w:hAnsi="Arial" w:cs="Arial"/>
          <w:sz w:val="22"/>
          <w:szCs w:val="22"/>
        </w:rPr>
        <w:t xml:space="preserve">, </w:t>
      </w:r>
      <w:r w:rsidRPr="00D12CF8">
        <w:rPr>
          <w:rFonts w:ascii="Arial" w:hAnsi="Arial" w:cs="Arial"/>
          <w:sz w:val="22"/>
          <w:szCs w:val="22"/>
        </w:rPr>
        <w:t>were identified through both literature and industrial context. Based on this, a representative assembly task was selected and modelled using an aluminium disk, providing a realistic metallic joint for experimental testing. This ensured that the tightening behaviour observed during trials reflected real production conditions rather than purely demonstrative setups.</w:t>
      </w:r>
    </w:p>
    <w:p w14:paraId="57DA85F2" w14:textId="77777777" w:rsidR="00E92B9F" w:rsidRDefault="00BA3DED" w:rsidP="00E92B9F">
      <w:pPr>
        <w:pStyle w:val="NormalWeb"/>
        <w:numPr>
          <w:ilvl w:val="1"/>
          <w:numId w:val="31"/>
        </w:numPr>
        <w:ind w:left="360"/>
        <w:rPr>
          <w:rFonts w:ascii="Arial" w:hAnsi="Arial" w:cs="Arial"/>
          <w:sz w:val="22"/>
          <w:szCs w:val="22"/>
        </w:rPr>
      </w:pPr>
      <w:r w:rsidRPr="00E92B9F">
        <w:rPr>
          <w:rFonts w:ascii="Arial" w:hAnsi="Arial" w:cs="Arial"/>
          <w:sz w:val="22"/>
          <w:szCs w:val="22"/>
        </w:rPr>
        <w:t>Configure Atlas Copco tools to use bolt-sequence control, torque/angle checking, and barcode verification.</w:t>
      </w:r>
    </w:p>
    <w:p w14:paraId="0E128B94" w14:textId="29B7B54C" w:rsidR="008524DF" w:rsidRDefault="008524DF" w:rsidP="008524DF">
      <w:pPr>
        <w:pStyle w:val="NormalWeb"/>
        <w:rPr>
          <w:rFonts w:ascii="Arial" w:hAnsi="Arial" w:cs="Arial"/>
          <w:sz w:val="22"/>
          <w:szCs w:val="22"/>
        </w:rPr>
      </w:pPr>
      <w:r w:rsidRPr="00D12CF8">
        <w:rPr>
          <w:rFonts w:ascii="Arial" w:hAnsi="Arial" w:cs="Arial"/>
          <w:sz w:val="22"/>
          <w:szCs w:val="22"/>
        </w:rPr>
        <w:t>The Atlas Copco tightening system was successfully configured to implement bolt</w:t>
      </w:r>
      <w:r w:rsidRPr="00D12CF8">
        <w:rPr>
          <w:rFonts w:ascii="Arial" w:hAnsi="Arial" w:cs="Arial"/>
          <w:sz w:val="22"/>
          <w:szCs w:val="22"/>
        </w:rPr>
        <w:noBreakHyphen/>
        <w:t xml:space="preserve">sequence control, torque and angle validation, and barcode verification. Using </w:t>
      </w:r>
      <w:proofErr w:type="spellStart"/>
      <w:r w:rsidRPr="00D12CF8">
        <w:rPr>
          <w:rFonts w:ascii="Arial" w:hAnsi="Arial" w:cs="Arial"/>
          <w:sz w:val="22"/>
          <w:szCs w:val="22"/>
        </w:rPr>
        <w:t>Avantguard</w:t>
      </w:r>
      <w:proofErr w:type="spellEnd"/>
      <w:r w:rsidRPr="00D12CF8">
        <w:rPr>
          <w:rFonts w:ascii="Arial" w:hAnsi="Arial" w:cs="Arial"/>
          <w:sz w:val="22"/>
          <w:szCs w:val="22"/>
        </w:rPr>
        <w:t xml:space="preserve">, Power Focus, </w:t>
      </w:r>
      <w:proofErr w:type="spellStart"/>
      <w:r w:rsidRPr="00D12CF8">
        <w:rPr>
          <w:rFonts w:ascii="Arial" w:hAnsi="Arial" w:cs="Arial"/>
          <w:sz w:val="22"/>
          <w:szCs w:val="22"/>
        </w:rPr>
        <w:t>ToolsNet</w:t>
      </w:r>
      <w:proofErr w:type="spellEnd"/>
      <w:r w:rsidRPr="00D12CF8">
        <w:rPr>
          <w:rFonts w:ascii="Arial" w:hAnsi="Arial" w:cs="Arial"/>
          <w:sz w:val="22"/>
          <w:szCs w:val="22"/>
        </w:rPr>
        <w:t xml:space="preserve"> 8, and ALTURE, the system enforced correct assembly steps and prevented progression when errors were detected. This configuration demonstrated how poka</w:t>
      </w:r>
      <w:r w:rsidRPr="00D12CF8">
        <w:rPr>
          <w:rFonts w:ascii="Arial" w:hAnsi="Arial" w:cs="Arial"/>
          <w:sz w:val="22"/>
          <w:szCs w:val="22"/>
        </w:rPr>
        <w:noBreakHyphen/>
        <w:t>yoke principles can be embedded directly into tightening processes rather than relying on post</w:t>
      </w:r>
      <w:r w:rsidRPr="00D12CF8">
        <w:rPr>
          <w:rFonts w:ascii="Arial" w:hAnsi="Arial" w:cs="Arial"/>
          <w:sz w:val="22"/>
          <w:szCs w:val="22"/>
        </w:rPr>
        <w:noBreakHyphen/>
        <w:t>assembly inspection.</w:t>
      </w:r>
    </w:p>
    <w:p w14:paraId="446CD6B1" w14:textId="77777777" w:rsidR="00E92B9F" w:rsidRDefault="00BA3DED" w:rsidP="00E92B9F">
      <w:pPr>
        <w:pStyle w:val="NormalWeb"/>
        <w:numPr>
          <w:ilvl w:val="1"/>
          <w:numId w:val="31"/>
        </w:numPr>
        <w:ind w:left="360"/>
        <w:rPr>
          <w:rFonts w:ascii="Arial" w:hAnsi="Arial" w:cs="Arial"/>
          <w:sz w:val="22"/>
          <w:szCs w:val="22"/>
        </w:rPr>
      </w:pPr>
      <w:r w:rsidRPr="00E92B9F">
        <w:rPr>
          <w:rFonts w:ascii="Arial" w:hAnsi="Arial" w:cs="Arial"/>
          <w:sz w:val="22"/>
          <w:szCs w:val="22"/>
        </w:rPr>
        <w:t>Test the system under both normal and deliberate-error conditions to assess its ability to detect faults.</w:t>
      </w:r>
    </w:p>
    <w:p w14:paraId="6AB79CE8" w14:textId="60684896" w:rsidR="003F29DF" w:rsidRDefault="003F29DF" w:rsidP="003F29DF">
      <w:pPr>
        <w:pStyle w:val="NormalWeb"/>
        <w:rPr>
          <w:rFonts w:ascii="Arial" w:hAnsi="Arial" w:cs="Arial"/>
          <w:sz w:val="22"/>
          <w:szCs w:val="22"/>
        </w:rPr>
      </w:pPr>
      <w:r w:rsidRPr="00D12CF8">
        <w:rPr>
          <w:rFonts w:ascii="Arial" w:hAnsi="Arial" w:cs="Arial"/>
          <w:sz w:val="22"/>
          <w:szCs w:val="22"/>
        </w:rPr>
        <w:t>The system was tested under both normal operating conditions and deliberate</w:t>
      </w:r>
      <w:r w:rsidRPr="00D12CF8">
        <w:rPr>
          <w:rFonts w:ascii="Arial" w:hAnsi="Arial" w:cs="Arial"/>
          <w:sz w:val="22"/>
          <w:szCs w:val="22"/>
        </w:rPr>
        <w:noBreakHyphen/>
        <w:t>error scenarios, fulfilling the fourth objective. These tests confirmed that the system could reliably detect faults such as incorrect torque values, sequence violations, and operator</w:t>
      </w:r>
      <w:r w:rsidRPr="00D12CF8">
        <w:rPr>
          <w:rFonts w:ascii="Arial" w:hAnsi="Arial" w:cs="Arial"/>
          <w:sz w:val="22"/>
          <w:szCs w:val="22"/>
        </w:rPr>
        <w:noBreakHyphen/>
        <w:t>related issues. Data collected from torque</w:t>
      </w:r>
      <w:r w:rsidRPr="00D12CF8">
        <w:rPr>
          <w:rFonts w:ascii="Arial" w:hAnsi="Arial" w:cs="Arial"/>
          <w:sz w:val="22"/>
          <w:szCs w:val="22"/>
        </w:rPr>
        <w:noBreakHyphen/>
        <w:t>time, angle</w:t>
      </w:r>
      <w:r w:rsidRPr="00D12CF8">
        <w:rPr>
          <w:rFonts w:ascii="Arial" w:hAnsi="Arial" w:cs="Arial"/>
          <w:sz w:val="22"/>
          <w:szCs w:val="22"/>
        </w:rPr>
        <w:noBreakHyphen/>
        <w:t>time, speed</w:t>
      </w:r>
      <w:r w:rsidRPr="00D12CF8">
        <w:rPr>
          <w:rFonts w:ascii="Arial" w:hAnsi="Arial" w:cs="Arial"/>
          <w:sz w:val="22"/>
          <w:szCs w:val="22"/>
        </w:rPr>
        <w:noBreakHyphen/>
        <w:t>time, and current</w:t>
      </w:r>
      <w:r w:rsidRPr="00D12CF8">
        <w:rPr>
          <w:rFonts w:ascii="Arial" w:hAnsi="Arial" w:cs="Arial"/>
          <w:sz w:val="22"/>
          <w:szCs w:val="22"/>
        </w:rPr>
        <w:noBreakHyphen/>
        <w:t xml:space="preserve">time graphs, alongside </w:t>
      </w:r>
      <w:proofErr w:type="spellStart"/>
      <w:r w:rsidRPr="00D12CF8">
        <w:rPr>
          <w:rFonts w:ascii="Arial" w:hAnsi="Arial" w:cs="Arial"/>
          <w:sz w:val="22"/>
          <w:szCs w:val="22"/>
        </w:rPr>
        <w:t>ToolsNet</w:t>
      </w:r>
      <w:proofErr w:type="spellEnd"/>
      <w:r w:rsidRPr="00D12CF8">
        <w:rPr>
          <w:rFonts w:ascii="Arial" w:hAnsi="Arial" w:cs="Arial"/>
          <w:sz w:val="22"/>
          <w:szCs w:val="22"/>
        </w:rPr>
        <w:t xml:space="preserve"> and ALTURE diagnostics, showed consistent and interpretable responses to both correct and incorrect tightening events.</w:t>
      </w:r>
    </w:p>
    <w:p w14:paraId="0C1A1A1C" w14:textId="743E8E0D" w:rsidR="003F29DF" w:rsidRDefault="003F29DF" w:rsidP="003F29DF">
      <w:pPr>
        <w:spacing w:line="240" w:lineRule="auto"/>
        <w:ind w:firstLine="0"/>
        <w:jc w:val="left"/>
        <w:rPr>
          <w:rFonts w:cs="Arial"/>
          <w:sz w:val="22"/>
          <w:szCs w:val="22"/>
        </w:rPr>
      </w:pPr>
      <w:r>
        <w:rPr>
          <w:rFonts w:cs="Arial"/>
          <w:sz w:val="22"/>
          <w:szCs w:val="22"/>
        </w:rPr>
        <w:br w:type="page"/>
      </w:r>
    </w:p>
    <w:p w14:paraId="6309D148" w14:textId="77777777" w:rsidR="00E92B9F" w:rsidRDefault="00BA3DED" w:rsidP="00E92B9F">
      <w:pPr>
        <w:pStyle w:val="NormalWeb"/>
        <w:numPr>
          <w:ilvl w:val="1"/>
          <w:numId w:val="31"/>
        </w:numPr>
        <w:ind w:left="360"/>
        <w:rPr>
          <w:rFonts w:ascii="Arial" w:hAnsi="Arial" w:cs="Arial"/>
          <w:sz w:val="22"/>
          <w:szCs w:val="22"/>
        </w:rPr>
      </w:pPr>
      <w:r w:rsidRPr="00E92B9F">
        <w:rPr>
          <w:rFonts w:ascii="Arial" w:hAnsi="Arial" w:cs="Arial"/>
          <w:sz w:val="22"/>
          <w:szCs w:val="22"/>
        </w:rPr>
        <w:lastRenderedPageBreak/>
        <w:t>Analyse the results to understand how much the system improves accuracy and reduces errors.</w:t>
      </w:r>
    </w:p>
    <w:p w14:paraId="7566AA06" w14:textId="77777777" w:rsidR="003F29DF" w:rsidRPr="00D12CF8" w:rsidRDefault="003F29DF" w:rsidP="003F29DF">
      <w:pPr>
        <w:pStyle w:val="NormalWeb"/>
        <w:spacing w:line="300" w:lineRule="atLeast"/>
        <w:rPr>
          <w:rFonts w:ascii="Arial" w:hAnsi="Arial" w:cs="Arial"/>
          <w:sz w:val="22"/>
          <w:szCs w:val="22"/>
        </w:rPr>
      </w:pPr>
      <w:r w:rsidRPr="00D12CF8">
        <w:rPr>
          <w:rFonts w:ascii="Arial" w:hAnsi="Arial" w:cs="Arial"/>
          <w:sz w:val="22"/>
          <w:szCs w:val="22"/>
        </w:rPr>
        <w:t>Analysis of the collected data demonstrated that the smart tightening system improves process reliability by providing real</w:t>
      </w:r>
      <w:r w:rsidRPr="00D12CF8">
        <w:rPr>
          <w:rFonts w:ascii="Arial" w:hAnsi="Arial" w:cs="Arial"/>
          <w:sz w:val="22"/>
          <w:szCs w:val="22"/>
        </w:rPr>
        <w:noBreakHyphen/>
        <w:t>time feedback, detecting NOK events, and enabling traceability across tightening cycles. The results highlighted recurring error patterns and confirmed that the poka</w:t>
      </w:r>
      <w:r w:rsidRPr="00D12CF8">
        <w:rPr>
          <w:rFonts w:ascii="Arial" w:hAnsi="Arial" w:cs="Arial"/>
          <w:sz w:val="22"/>
          <w:szCs w:val="22"/>
        </w:rPr>
        <w:noBreakHyphen/>
        <w:t>yoke features functioned as intended, supporting improved accuracy and reducing the likelihood of undetected fastening defects.</w:t>
      </w:r>
    </w:p>
    <w:p w14:paraId="21D04E18" w14:textId="77777777" w:rsidR="003F29DF" w:rsidRDefault="003F29DF" w:rsidP="003F29DF">
      <w:pPr>
        <w:pStyle w:val="NormalWeb"/>
        <w:rPr>
          <w:rFonts w:ascii="Arial" w:hAnsi="Arial" w:cs="Arial"/>
          <w:sz w:val="22"/>
          <w:szCs w:val="22"/>
        </w:rPr>
      </w:pPr>
    </w:p>
    <w:p w14:paraId="6B5F937E" w14:textId="639194E4" w:rsidR="00BA3DED" w:rsidRPr="00E92B9F" w:rsidRDefault="00BA3DED" w:rsidP="00E92B9F">
      <w:pPr>
        <w:pStyle w:val="NormalWeb"/>
        <w:numPr>
          <w:ilvl w:val="1"/>
          <w:numId w:val="31"/>
        </w:numPr>
        <w:ind w:left="360"/>
        <w:rPr>
          <w:rFonts w:ascii="Arial" w:hAnsi="Arial" w:cs="Arial"/>
          <w:sz w:val="22"/>
          <w:szCs w:val="22"/>
        </w:rPr>
      </w:pPr>
      <w:r w:rsidRPr="00E92B9F">
        <w:rPr>
          <w:rFonts w:ascii="Arial" w:hAnsi="Arial" w:cs="Arial"/>
          <w:sz w:val="22"/>
          <w:szCs w:val="22"/>
        </w:rPr>
        <w:t>Consider the wider impacts of the system, including commercial benefits, sustainability, and how it supports equality, diversity and inclusion (EDI) in the workplace.</w:t>
      </w:r>
    </w:p>
    <w:p w14:paraId="0F70FFFF" w14:textId="52B60FBA" w:rsidR="00D12CF8" w:rsidRPr="00D12CF8" w:rsidRDefault="00D12CF8" w:rsidP="00D12CF8">
      <w:pPr>
        <w:pStyle w:val="NormalWeb"/>
        <w:spacing w:line="300" w:lineRule="atLeast"/>
        <w:rPr>
          <w:rFonts w:ascii="Arial" w:hAnsi="Arial" w:cs="Arial"/>
          <w:sz w:val="22"/>
          <w:szCs w:val="22"/>
        </w:rPr>
      </w:pPr>
      <w:r w:rsidRPr="00D12CF8">
        <w:rPr>
          <w:rFonts w:ascii="Arial" w:hAnsi="Arial" w:cs="Arial"/>
          <w:sz w:val="22"/>
          <w:szCs w:val="22"/>
        </w:rPr>
        <w:t>Finally, the wider impacts of the system were considered in terms of commercial viability, sustainability, equality, diversity, and inclusion. The system offers strong commercial potential by reducing rework, scrap, and warranty costs while requiring minimal additional hardware investment. Sustainability benefits arise from reduced waste, lower energy consumption through electric tools, and digital traceability replacing paper</w:t>
      </w:r>
      <w:r w:rsidRPr="00D12CF8">
        <w:rPr>
          <w:rFonts w:ascii="Arial" w:hAnsi="Arial" w:cs="Arial"/>
          <w:sz w:val="22"/>
          <w:szCs w:val="22"/>
        </w:rPr>
        <w:noBreakHyphen/>
        <w:t>based records. From an EDI perspective, guided tightening and automated verification reduce reliance on operator strength or experience, supporting a more inclusive and accessible manufacturing environment.</w:t>
      </w:r>
    </w:p>
    <w:p w14:paraId="3068EDA1" w14:textId="5020397B" w:rsidR="00D12CF8" w:rsidRPr="0004052C" w:rsidRDefault="00D12CF8" w:rsidP="0004052C">
      <w:pPr>
        <w:pStyle w:val="NormalWeb"/>
        <w:spacing w:line="300" w:lineRule="atLeast"/>
        <w:rPr>
          <w:rFonts w:ascii="Arial" w:hAnsi="Arial" w:cs="Arial"/>
          <w:sz w:val="22"/>
          <w:szCs w:val="22"/>
        </w:rPr>
      </w:pPr>
      <w:r w:rsidRPr="00D12CF8">
        <w:rPr>
          <w:rFonts w:ascii="Arial" w:hAnsi="Arial" w:cs="Arial"/>
          <w:sz w:val="22"/>
          <w:szCs w:val="22"/>
        </w:rPr>
        <w:t>In conclusion, this project demonstrates that smart poka</w:t>
      </w:r>
      <w:r w:rsidRPr="00D12CF8">
        <w:rPr>
          <w:rFonts w:ascii="Arial" w:hAnsi="Arial" w:cs="Arial"/>
          <w:sz w:val="22"/>
          <w:szCs w:val="22"/>
        </w:rPr>
        <w:noBreakHyphen/>
        <w:t>yoke tightening systems provide a practical, data</w:t>
      </w:r>
      <w:r w:rsidRPr="00D12CF8">
        <w:rPr>
          <w:rFonts w:ascii="Arial" w:hAnsi="Arial" w:cs="Arial"/>
          <w:sz w:val="22"/>
          <w:szCs w:val="22"/>
        </w:rPr>
        <w:noBreakHyphen/>
        <w:t>driven solution to long</w:t>
      </w:r>
      <w:r w:rsidRPr="00D12CF8">
        <w:rPr>
          <w:rFonts w:ascii="Arial" w:hAnsi="Arial" w:cs="Arial"/>
          <w:sz w:val="22"/>
          <w:szCs w:val="22"/>
        </w:rPr>
        <w:noBreakHyphen/>
        <w:t>standing fastening challenges. The outcomes support the relevance of Industry 4.0 technologies in enhancing quality, reliability, and sustainability, and provide a strong foundation for further development and application in real industrial settings.</w:t>
      </w:r>
    </w:p>
    <w:p w14:paraId="6B47469D" w14:textId="0CC18630" w:rsidR="009026BB" w:rsidRPr="00E9689A" w:rsidRDefault="0AF954BC" w:rsidP="009026BB">
      <w:pPr>
        <w:pStyle w:val="Heading1"/>
        <w:rPr>
          <w:sz w:val="22"/>
          <w:szCs w:val="22"/>
        </w:rPr>
      </w:pPr>
      <w:bookmarkStart w:id="63" w:name="_Toc228452396"/>
      <w:r w:rsidRPr="00E9689A">
        <w:rPr>
          <w:sz w:val="22"/>
          <w:szCs w:val="22"/>
        </w:rPr>
        <w:t>Recommendations</w:t>
      </w:r>
      <w:bookmarkEnd w:id="63"/>
    </w:p>
    <w:p w14:paraId="073D1D86" w14:textId="77777777" w:rsidR="00A9325F" w:rsidRPr="00A9325F" w:rsidRDefault="00A9325F" w:rsidP="00A9325F">
      <w:pPr>
        <w:pStyle w:val="NormalWeb"/>
        <w:spacing w:line="300" w:lineRule="atLeast"/>
        <w:rPr>
          <w:rFonts w:ascii="Arial" w:hAnsi="Arial" w:cs="Arial"/>
          <w:sz w:val="22"/>
          <w:szCs w:val="22"/>
        </w:rPr>
      </w:pPr>
      <w:r w:rsidRPr="00A9325F">
        <w:rPr>
          <w:rFonts w:ascii="Arial" w:hAnsi="Arial" w:cs="Arial"/>
          <w:sz w:val="22"/>
          <w:szCs w:val="22"/>
        </w:rPr>
        <w:t>Based on the findings of this project, several recommendations are proposed to enhance the performance, applicability, and long</w:t>
      </w:r>
      <w:r w:rsidRPr="00A9325F">
        <w:rPr>
          <w:rFonts w:ascii="Arial" w:hAnsi="Arial" w:cs="Arial"/>
          <w:sz w:val="22"/>
          <w:szCs w:val="22"/>
        </w:rPr>
        <w:noBreakHyphen/>
        <w:t>term value of the smart poka</w:t>
      </w:r>
      <w:r w:rsidRPr="00A9325F">
        <w:rPr>
          <w:rFonts w:ascii="Arial" w:hAnsi="Arial" w:cs="Arial"/>
          <w:sz w:val="22"/>
          <w:szCs w:val="22"/>
        </w:rPr>
        <w:noBreakHyphen/>
        <w:t>yoke tightening system.</w:t>
      </w:r>
    </w:p>
    <w:p w14:paraId="45A45D89" w14:textId="4215AFE1" w:rsidR="00A9325F" w:rsidRPr="00A9325F" w:rsidRDefault="00A9325F" w:rsidP="00A9325F">
      <w:pPr>
        <w:pStyle w:val="NormalWeb"/>
        <w:spacing w:line="300" w:lineRule="atLeast"/>
        <w:rPr>
          <w:rFonts w:ascii="Arial" w:hAnsi="Arial" w:cs="Arial"/>
          <w:sz w:val="22"/>
          <w:szCs w:val="22"/>
        </w:rPr>
      </w:pPr>
      <w:r w:rsidRPr="00A9325F">
        <w:rPr>
          <w:rFonts w:ascii="Arial" w:hAnsi="Arial" w:cs="Arial"/>
          <w:sz w:val="22"/>
          <w:szCs w:val="22"/>
        </w:rPr>
        <w:t>Firstly, tightening parameters such as torque and angle limits should be further refined to better match specific joint characteristics and reduce borderline NOK events. The introduction of adaptive tightening strategies, informed by real</w:t>
      </w:r>
      <w:r w:rsidRPr="00A9325F">
        <w:rPr>
          <w:rFonts w:ascii="Arial" w:hAnsi="Arial" w:cs="Arial"/>
          <w:sz w:val="22"/>
          <w:szCs w:val="22"/>
        </w:rPr>
        <w:noBreakHyphen/>
        <w:t>time feedback from speed and current signals, could further improve robustness and fault detection under varying joint conditions.</w:t>
      </w:r>
      <w:r>
        <w:rPr>
          <w:rFonts w:ascii="Arial" w:hAnsi="Arial" w:cs="Arial"/>
          <w:sz w:val="22"/>
          <w:szCs w:val="22"/>
        </w:rPr>
        <w:t xml:space="preserve"> </w:t>
      </w:r>
      <w:r w:rsidRPr="00A9325F">
        <w:rPr>
          <w:rFonts w:ascii="Arial" w:hAnsi="Arial" w:cs="Arial"/>
          <w:sz w:val="22"/>
          <w:szCs w:val="22"/>
        </w:rPr>
        <w:t>Future work should expand testing to include a wider range of fastening scenarios, such as different bolt sizes, materials, torque levels, and multi</w:t>
      </w:r>
      <w:r w:rsidRPr="00A9325F">
        <w:rPr>
          <w:rFonts w:ascii="Arial" w:hAnsi="Arial" w:cs="Arial"/>
          <w:sz w:val="22"/>
          <w:szCs w:val="22"/>
        </w:rPr>
        <w:noBreakHyphen/>
        <w:t>bolt assemblies. Longer</w:t>
      </w:r>
      <w:r w:rsidRPr="00A9325F">
        <w:rPr>
          <w:rFonts w:ascii="Arial" w:hAnsi="Arial" w:cs="Arial"/>
          <w:sz w:val="22"/>
          <w:szCs w:val="22"/>
        </w:rPr>
        <w:noBreakHyphen/>
        <w:t>term trials would also provide valuable insight into system repeatability, reliability, and performance under continuous production conditions.</w:t>
      </w:r>
      <w:r>
        <w:rPr>
          <w:rFonts w:ascii="Arial" w:hAnsi="Arial" w:cs="Arial"/>
          <w:sz w:val="22"/>
          <w:szCs w:val="22"/>
        </w:rPr>
        <w:t xml:space="preserve"> </w:t>
      </w:r>
      <w:r w:rsidRPr="00A9325F">
        <w:rPr>
          <w:rFonts w:ascii="Arial" w:hAnsi="Arial" w:cs="Arial"/>
          <w:sz w:val="22"/>
          <w:szCs w:val="22"/>
        </w:rPr>
        <w:t>The analytics capabilities of ALTURE should be more actively leveraged to support continuous improvement. Recurring NOK trends can be used to inform targeted operator training, tightening program optimisation, and preventative maintenance strategies. Integrating these insights into routine quality reviews would allow manufacturing teams to address root causes proactively rather than reacting to individual failures.</w:t>
      </w:r>
    </w:p>
    <w:p w14:paraId="54F8CD7D" w14:textId="4A3CEAD7" w:rsidR="00A9325F" w:rsidRPr="00A9325F" w:rsidRDefault="00A9325F" w:rsidP="00A9325F">
      <w:pPr>
        <w:pStyle w:val="NormalWeb"/>
        <w:spacing w:line="300" w:lineRule="atLeast"/>
        <w:rPr>
          <w:rFonts w:ascii="Arial" w:hAnsi="Arial" w:cs="Arial"/>
          <w:sz w:val="22"/>
          <w:szCs w:val="22"/>
        </w:rPr>
      </w:pPr>
      <w:r w:rsidRPr="00A9325F">
        <w:rPr>
          <w:rFonts w:ascii="Arial" w:hAnsi="Arial" w:cs="Arial"/>
          <w:sz w:val="22"/>
          <w:szCs w:val="22"/>
        </w:rPr>
        <w:lastRenderedPageBreak/>
        <w:t>Importantly, the poka</w:t>
      </w:r>
      <w:r w:rsidRPr="00A9325F">
        <w:rPr>
          <w:rFonts w:ascii="Arial" w:hAnsi="Arial" w:cs="Arial"/>
          <w:sz w:val="22"/>
          <w:szCs w:val="22"/>
        </w:rPr>
        <w:noBreakHyphen/>
        <w:t xml:space="preserve">yoke tightening configuration developed in this project is </w:t>
      </w:r>
      <w:r w:rsidRPr="00A9325F">
        <w:rPr>
          <w:rStyle w:val="Strong"/>
          <w:rFonts w:ascii="Arial" w:hAnsi="Arial" w:cs="Arial"/>
          <w:b w:val="0"/>
          <w:bCs w:val="0"/>
          <w:sz w:val="22"/>
          <w:szCs w:val="22"/>
        </w:rPr>
        <w:t>not limited to the specific aluminium disk case study</w:t>
      </w:r>
      <w:r w:rsidRPr="00A9325F">
        <w:rPr>
          <w:rFonts w:ascii="Arial" w:hAnsi="Arial" w:cs="Arial"/>
          <w:sz w:val="22"/>
          <w:szCs w:val="22"/>
        </w:rPr>
        <w:t xml:space="preserve">. The same principles—sequence enforcement, torque and angle validation, barcode verification, and operator guidance—can be applied to </w:t>
      </w:r>
      <w:r w:rsidRPr="00A9325F">
        <w:rPr>
          <w:rStyle w:val="Strong"/>
          <w:rFonts w:ascii="Arial" w:hAnsi="Arial" w:cs="Arial"/>
          <w:b w:val="0"/>
          <w:bCs w:val="0"/>
          <w:sz w:val="22"/>
          <w:szCs w:val="22"/>
        </w:rPr>
        <w:t>any assembly line in any industry where threaded fastening is used</w:t>
      </w:r>
      <w:r w:rsidRPr="00A9325F">
        <w:rPr>
          <w:rFonts w:ascii="Arial" w:hAnsi="Arial" w:cs="Arial"/>
          <w:sz w:val="22"/>
          <w:szCs w:val="22"/>
        </w:rPr>
        <w:t>, including automotive, aerospace, electronics, and general industrial manufacturing. Because the system relies on configurable software and standard smart tools, it can be readily adapted to different products, layouts, and production volumes with minimal hardware changes.</w:t>
      </w:r>
      <w:r>
        <w:rPr>
          <w:rFonts w:ascii="Arial" w:hAnsi="Arial" w:cs="Arial"/>
          <w:sz w:val="22"/>
          <w:szCs w:val="22"/>
        </w:rPr>
        <w:t xml:space="preserve"> </w:t>
      </w:r>
      <w:r w:rsidRPr="00A9325F">
        <w:rPr>
          <w:rFonts w:ascii="Arial" w:hAnsi="Arial" w:cs="Arial"/>
          <w:sz w:val="22"/>
          <w:szCs w:val="22"/>
        </w:rPr>
        <w:t>For industrial deployment, integration with wider factory systems such as Manufacturing Execution Systems (MES) is recommended to further enhance traceability and quality management. A staged implementation approach, beginning with pilot applications, would support effective roll</w:t>
      </w:r>
      <w:r w:rsidRPr="00A9325F">
        <w:rPr>
          <w:rFonts w:ascii="Arial" w:hAnsi="Arial" w:cs="Arial"/>
          <w:sz w:val="22"/>
          <w:szCs w:val="22"/>
        </w:rPr>
        <w:noBreakHyphen/>
        <w:t>out while minimising operational risk.</w:t>
      </w:r>
    </w:p>
    <w:p w14:paraId="67F01990" w14:textId="77777777" w:rsidR="00A9325F" w:rsidRPr="00A9325F" w:rsidRDefault="00A9325F" w:rsidP="00A9325F">
      <w:pPr>
        <w:pStyle w:val="NormalWeb"/>
        <w:spacing w:line="300" w:lineRule="atLeast"/>
        <w:rPr>
          <w:rFonts w:ascii="Arial" w:hAnsi="Arial" w:cs="Arial"/>
          <w:sz w:val="22"/>
          <w:szCs w:val="22"/>
        </w:rPr>
      </w:pPr>
      <w:r w:rsidRPr="00A9325F">
        <w:rPr>
          <w:rFonts w:ascii="Arial" w:hAnsi="Arial" w:cs="Arial"/>
          <w:sz w:val="22"/>
          <w:szCs w:val="22"/>
        </w:rPr>
        <w:t>Finally, sustainability and inclusivity should remain central to future developments. Monitoring waste reduction and energy efficiency would help quantify environmental benefits, while continued focus on ergonomic design and guided interfaces would further support a diverse and inclusive workforce.</w:t>
      </w:r>
    </w:p>
    <w:p w14:paraId="345CDF3D" w14:textId="352385B0" w:rsidR="55E7C2A0" w:rsidRDefault="55E7C2A0" w:rsidP="00E272B2">
      <w:pPr>
        <w:ind w:firstLine="0"/>
        <w:rPr>
          <w:highlight w:val="yellow"/>
        </w:rPr>
      </w:pPr>
    </w:p>
    <w:p w14:paraId="34D0CADA" w14:textId="066AE3DF" w:rsidR="009F4769" w:rsidRPr="001D5164" w:rsidRDefault="009F4769" w:rsidP="006F4D4B">
      <w:pPr>
        <w:pStyle w:val="Heading1"/>
        <w:rPr>
          <w:sz w:val="22"/>
          <w:szCs w:val="22"/>
        </w:rPr>
      </w:pPr>
      <w:bookmarkStart w:id="64" w:name="_Toc228452397"/>
      <w:r w:rsidRPr="001D5164">
        <w:rPr>
          <w:rStyle w:val="Strong"/>
          <w:b/>
          <w:sz w:val="22"/>
          <w:szCs w:val="22"/>
        </w:rPr>
        <w:t>Work Schedule / Progress</w:t>
      </w:r>
      <w:bookmarkEnd w:id="64"/>
    </w:p>
    <w:p w14:paraId="484EC12E" w14:textId="77777777" w:rsidR="003E6BF5" w:rsidRDefault="009F4769" w:rsidP="003E6BF5">
      <w:pPr>
        <w:keepNext/>
      </w:pPr>
      <w:r>
        <w:rPr>
          <w:rFonts w:cs="Arial"/>
          <w:noProof/>
          <w:sz w:val="22"/>
          <w:szCs w:val="22"/>
        </w:rPr>
        <w:drawing>
          <wp:inline distT="0" distB="0" distL="0" distR="0" wp14:anchorId="086999FF" wp14:editId="56457632">
            <wp:extent cx="5755821" cy="2368968"/>
            <wp:effectExtent l="0" t="0" r="0" b="6350"/>
            <wp:docPr id="454470779" name="Picture 1" descr="A graph with colorful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70779" name="Picture 1" descr="A graph with colorful rectangular ba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03261" cy="2388493"/>
                    </a:xfrm>
                    <a:prstGeom prst="rect">
                      <a:avLst/>
                    </a:prstGeom>
                  </pic:spPr>
                </pic:pic>
              </a:graphicData>
            </a:graphic>
          </wp:inline>
        </w:drawing>
      </w:r>
    </w:p>
    <w:p w14:paraId="4902D19B" w14:textId="613F4B7C" w:rsidR="0004052C" w:rsidRDefault="003E6BF5" w:rsidP="003E6BF5">
      <w:pPr>
        <w:pStyle w:val="Caption"/>
        <w:jc w:val="both"/>
      </w:pPr>
      <w:bookmarkStart w:id="65" w:name="_Toc228444287"/>
      <w:r>
        <w:t xml:space="preserve">Figure </w:t>
      </w:r>
      <w:r>
        <w:fldChar w:fldCharType="begin"/>
      </w:r>
      <w:r>
        <w:instrText xml:space="preserve"> SEQ Figure \* ARABIC </w:instrText>
      </w:r>
      <w:r>
        <w:fldChar w:fldCharType="separate"/>
      </w:r>
      <w:r w:rsidR="0055155B">
        <w:rPr>
          <w:noProof/>
        </w:rPr>
        <w:t>22</w:t>
      </w:r>
      <w:r>
        <w:rPr>
          <w:noProof/>
        </w:rPr>
        <w:fldChar w:fldCharType="end"/>
      </w:r>
      <w:r>
        <w:t xml:space="preserve"> - Gantt Chart</w:t>
      </w:r>
      <w:bookmarkEnd w:id="65"/>
    </w:p>
    <w:p w14:paraId="543FCE7B" w14:textId="77777777" w:rsidR="0004052C" w:rsidRDefault="0004052C">
      <w:pPr>
        <w:spacing w:line="240" w:lineRule="auto"/>
        <w:ind w:firstLine="0"/>
        <w:jc w:val="left"/>
        <w:rPr>
          <w:b/>
          <w:bCs/>
          <w:szCs w:val="20"/>
        </w:rPr>
      </w:pPr>
      <w:r>
        <w:br w:type="page"/>
      </w:r>
    </w:p>
    <w:p w14:paraId="54872FBD" w14:textId="77777777" w:rsidR="009F4769" w:rsidRPr="00B07DF1" w:rsidRDefault="009F4769" w:rsidP="003E6BF5">
      <w:pPr>
        <w:pStyle w:val="Caption"/>
        <w:jc w:val="both"/>
        <w:rPr>
          <w:rFonts w:cs="Arial"/>
          <w:sz w:val="22"/>
          <w:szCs w:val="22"/>
        </w:rPr>
      </w:pPr>
    </w:p>
    <w:p w14:paraId="0C2FFAEF" w14:textId="6C58D344" w:rsidR="009F4769" w:rsidRPr="001D5164" w:rsidRDefault="009F4769" w:rsidP="006F4D4B">
      <w:pPr>
        <w:pStyle w:val="Heading2"/>
        <w:rPr>
          <w:sz w:val="22"/>
          <w:szCs w:val="22"/>
        </w:rPr>
      </w:pPr>
      <w:bookmarkStart w:id="66" w:name="_Toc228452398"/>
      <w:r w:rsidRPr="001D5164">
        <w:rPr>
          <w:rStyle w:val="Strong"/>
          <w:b/>
          <w:sz w:val="22"/>
          <w:szCs w:val="22"/>
        </w:rPr>
        <w:t>Discussion and Next Steps</w:t>
      </w:r>
      <w:bookmarkEnd w:id="66"/>
    </w:p>
    <w:p w14:paraId="27BA4B36"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The project is on track.</w:t>
      </w:r>
      <w:r>
        <w:rPr>
          <w:rFonts w:ascii="Arial" w:hAnsi="Arial" w:cs="Arial"/>
          <w:sz w:val="22"/>
          <w:szCs w:val="22"/>
        </w:rPr>
        <w:t xml:space="preserve"> </w:t>
      </w:r>
      <w:r w:rsidRPr="00B07DF1">
        <w:rPr>
          <w:rFonts w:ascii="Arial" w:hAnsi="Arial" w:cs="Arial"/>
          <w:sz w:val="22"/>
          <w:szCs w:val="22"/>
        </w:rPr>
        <w:t>Initial research shows strong justification for using a poka-yoke tightening system, and early configuration work demonstrates that Atlas Copco tools are well-suited for this purpose.</w:t>
      </w:r>
    </w:p>
    <w:p w14:paraId="30E42CC9" w14:textId="77777777" w:rsidR="009F4769" w:rsidRPr="00B07DF1" w:rsidRDefault="009F4769" w:rsidP="009F4769">
      <w:pPr>
        <w:pStyle w:val="NormalWeb"/>
        <w:rPr>
          <w:rFonts w:ascii="Arial" w:hAnsi="Arial" w:cs="Arial"/>
          <w:sz w:val="22"/>
          <w:szCs w:val="22"/>
        </w:rPr>
      </w:pPr>
      <w:r w:rsidRPr="00B07DF1">
        <w:rPr>
          <w:rFonts w:ascii="Arial" w:hAnsi="Arial" w:cs="Arial"/>
          <w:sz w:val="22"/>
          <w:szCs w:val="22"/>
        </w:rPr>
        <w:t>Next steps include:</w:t>
      </w:r>
    </w:p>
    <w:p w14:paraId="3C96F083" w14:textId="77777777" w:rsidR="009F4769" w:rsidRPr="00B07DF1" w:rsidRDefault="009F4769" w:rsidP="009F4769">
      <w:pPr>
        <w:pStyle w:val="NormalWeb"/>
        <w:numPr>
          <w:ilvl w:val="0"/>
          <w:numId w:val="24"/>
        </w:numPr>
        <w:rPr>
          <w:rFonts w:ascii="Arial" w:hAnsi="Arial" w:cs="Arial"/>
          <w:sz w:val="22"/>
          <w:szCs w:val="22"/>
        </w:rPr>
      </w:pPr>
      <w:r w:rsidRPr="00B07DF1">
        <w:rPr>
          <w:rFonts w:ascii="Arial" w:hAnsi="Arial" w:cs="Arial"/>
          <w:sz w:val="22"/>
          <w:szCs w:val="22"/>
        </w:rPr>
        <w:t>Gaining access to tools</w:t>
      </w:r>
    </w:p>
    <w:p w14:paraId="0595B519" w14:textId="77777777" w:rsidR="009F4769" w:rsidRPr="00B07DF1" w:rsidRDefault="009F4769" w:rsidP="009F4769">
      <w:pPr>
        <w:pStyle w:val="NormalWeb"/>
        <w:numPr>
          <w:ilvl w:val="0"/>
          <w:numId w:val="24"/>
        </w:numPr>
        <w:rPr>
          <w:rFonts w:ascii="Arial" w:hAnsi="Arial" w:cs="Arial"/>
          <w:sz w:val="22"/>
          <w:szCs w:val="22"/>
        </w:rPr>
      </w:pPr>
      <w:r w:rsidRPr="00B07DF1">
        <w:rPr>
          <w:rFonts w:ascii="Arial" w:hAnsi="Arial" w:cs="Arial"/>
          <w:sz w:val="22"/>
          <w:szCs w:val="22"/>
        </w:rPr>
        <w:t>Conducting full tightening trials</w:t>
      </w:r>
    </w:p>
    <w:p w14:paraId="5B513BF3" w14:textId="77777777" w:rsidR="009F4769" w:rsidRPr="00B07DF1" w:rsidRDefault="009F4769" w:rsidP="009F4769">
      <w:pPr>
        <w:pStyle w:val="NormalWeb"/>
        <w:numPr>
          <w:ilvl w:val="0"/>
          <w:numId w:val="24"/>
        </w:numPr>
        <w:rPr>
          <w:rFonts w:ascii="Arial" w:hAnsi="Arial" w:cs="Arial"/>
          <w:sz w:val="22"/>
          <w:szCs w:val="22"/>
        </w:rPr>
      </w:pPr>
      <w:r w:rsidRPr="00B07DF1">
        <w:rPr>
          <w:rFonts w:ascii="Arial" w:hAnsi="Arial" w:cs="Arial"/>
          <w:sz w:val="22"/>
          <w:szCs w:val="22"/>
        </w:rPr>
        <w:t>Analysing error detection rates and data traceability</w:t>
      </w:r>
    </w:p>
    <w:p w14:paraId="5675B823" w14:textId="77777777" w:rsidR="009F4769" w:rsidRDefault="009F4769" w:rsidP="009F4769">
      <w:pPr>
        <w:pStyle w:val="NormalWeb"/>
        <w:rPr>
          <w:rFonts w:ascii="Arial" w:hAnsi="Arial" w:cs="Arial"/>
          <w:sz w:val="22"/>
          <w:szCs w:val="22"/>
        </w:rPr>
      </w:pPr>
      <w:r w:rsidRPr="00B07DF1">
        <w:rPr>
          <w:rFonts w:ascii="Arial" w:hAnsi="Arial" w:cs="Arial"/>
          <w:sz w:val="22"/>
          <w:szCs w:val="22"/>
        </w:rPr>
        <w:t>The expected outcome is a validated, reliable error-proofing system that improves manufacturing quality and supports Industry 4.0 goals.</w:t>
      </w:r>
    </w:p>
    <w:p w14:paraId="4BBD9FDF" w14:textId="77777777" w:rsidR="006F4D4B" w:rsidRDefault="006F4D4B" w:rsidP="009F4769">
      <w:pPr>
        <w:pStyle w:val="NormalWeb"/>
        <w:rPr>
          <w:rFonts w:ascii="Arial" w:hAnsi="Arial" w:cs="Arial"/>
          <w:sz w:val="22"/>
          <w:szCs w:val="22"/>
        </w:rPr>
      </w:pPr>
    </w:p>
    <w:p w14:paraId="709E04C3" w14:textId="77777777" w:rsidR="006F4D4B" w:rsidRDefault="006F4D4B" w:rsidP="009F4769">
      <w:pPr>
        <w:pStyle w:val="NormalWeb"/>
        <w:rPr>
          <w:rFonts w:ascii="Arial" w:hAnsi="Arial" w:cs="Arial"/>
          <w:sz w:val="22"/>
          <w:szCs w:val="22"/>
        </w:rPr>
      </w:pPr>
    </w:p>
    <w:p w14:paraId="0AC190D7" w14:textId="77777777" w:rsidR="006F4D4B" w:rsidRDefault="006F4D4B" w:rsidP="009F4769">
      <w:pPr>
        <w:pStyle w:val="NormalWeb"/>
        <w:rPr>
          <w:rFonts w:ascii="Arial" w:hAnsi="Arial" w:cs="Arial"/>
          <w:sz w:val="22"/>
          <w:szCs w:val="22"/>
        </w:rPr>
      </w:pPr>
    </w:p>
    <w:p w14:paraId="574DDEF9" w14:textId="77777777" w:rsidR="006F4D4B" w:rsidRDefault="006F4D4B" w:rsidP="009F4769">
      <w:pPr>
        <w:pStyle w:val="NormalWeb"/>
        <w:rPr>
          <w:rFonts w:ascii="Arial" w:hAnsi="Arial" w:cs="Arial"/>
          <w:sz w:val="22"/>
          <w:szCs w:val="22"/>
        </w:rPr>
      </w:pPr>
    </w:p>
    <w:p w14:paraId="3AB49A85" w14:textId="77777777" w:rsidR="006F4D4B" w:rsidRDefault="006F4D4B" w:rsidP="009F4769">
      <w:pPr>
        <w:pStyle w:val="NormalWeb"/>
        <w:rPr>
          <w:rFonts w:ascii="Arial" w:hAnsi="Arial" w:cs="Arial"/>
          <w:sz w:val="22"/>
          <w:szCs w:val="22"/>
        </w:rPr>
      </w:pPr>
    </w:p>
    <w:p w14:paraId="46018864" w14:textId="77777777" w:rsidR="003E6BF5" w:rsidRDefault="003E6BF5" w:rsidP="009F4769">
      <w:pPr>
        <w:pStyle w:val="NormalWeb"/>
        <w:rPr>
          <w:rFonts w:ascii="Arial" w:hAnsi="Arial" w:cs="Arial"/>
          <w:sz w:val="22"/>
          <w:szCs w:val="22"/>
        </w:rPr>
      </w:pPr>
    </w:p>
    <w:p w14:paraId="57EFA31A" w14:textId="77777777" w:rsidR="003E6BF5" w:rsidRDefault="003E6BF5" w:rsidP="009F4769">
      <w:pPr>
        <w:pStyle w:val="NormalWeb"/>
        <w:rPr>
          <w:rFonts w:ascii="Arial" w:hAnsi="Arial" w:cs="Arial"/>
          <w:sz w:val="22"/>
          <w:szCs w:val="22"/>
        </w:rPr>
      </w:pPr>
    </w:p>
    <w:p w14:paraId="2EBADF6F" w14:textId="575E8D7F" w:rsidR="0004052C" w:rsidRDefault="0004052C">
      <w:pPr>
        <w:spacing w:line="240" w:lineRule="auto"/>
        <w:ind w:firstLine="0"/>
        <w:jc w:val="left"/>
        <w:rPr>
          <w:rFonts w:cs="Arial"/>
          <w:sz w:val="22"/>
          <w:szCs w:val="22"/>
        </w:rPr>
      </w:pPr>
      <w:r>
        <w:rPr>
          <w:rFonts w:cs="Arial"/>
          <w:sz w:val="22"/>
          <w:szCs w:val="22"/>
        </w:rPr>
        <w:br w:type="page"/>
      </w:r>
    </w:p>
    <w:p w14:paraId="61671F9F" w14:textId="77777777" w:rsidR="006F4D4B" w:rsidRPr="00B07DF1" w:rsidRDefault="006F4D4B" w:rsidP="009F4769">
      <w:pPr>
        <w:pStyle w:val="NormalWeb"/>
        <w:rPr>
          <w:rFonts w:ascii="Arial" w:hAnsi="Arial" w:cs="Arial"/>
          <w:sz w:val="22"/>
          <w:szCs w:val="22"/>
        </w:rPr>
      </w:pPr>
    </w:p>
    <w:p w14:paraId="7D25EEE7" w14:textId="135C442E" w:rsidR="009F4769" w:rsidRPr="001D5164" w:rsidRDefault="009F4769" w:rsidP="006F4D4B">
      <w:pPr>
        <w:pStyle w:val="Heading1"/>
        <w:rPr>
          <w:sz w:val="22"/>
          <w:szCs w:val="22"/>
        </w:rPr>
      </w:pPr>
      <w:r w:rsidRPr="001D5164">
        <w:rPr>
          <w:sz w:val="22"/>
          <w:szCs w:val="22"/>
        </w:rPr>
        <w:t xml:space="preserve"> </w:t>
      </w:r>
      <w:bookmarkStart w:id="67" w:name="_Toc228452399"/>
      <w:r w:rsidRPr="001D5164">
        <w:rPr>
          <w:sz w:val="22"/>
          <w:szCs w:val="22"/>
        </w:rPr>
        <w:t>References (BCU Harvard Style)</w:t>
      </w:r>
      <w:bookmarkEnd w:id="67"/>
    </w:p>
    <w:p w14:paraId="2D736E65" w14:textId="77777777" w:rsidR="00F163E9" w:rsidRDefault="009F4769" w:rsidP="00F163E9">
      <w:pPr>
        <w:pStyle w:val="NormalWeb"/>
        <w:numPr>
          <w:ilvl w:val="0"/>
          <w:numId w:val="50"/>
        </w:numPr>
        <w:ind w:left="360"/>
        <w:rPr>
          <w:rFonts w:ascii="Arial" w:hAnsi="Arial" w:cs="Arial"/>
          <w:sz w:val="22"/>
          <w:szCs w:val="22"/>
        </w:rPr>
      </w:pPr>
      <w:r w:rsidRPr="001C64D6">
        <w:rPr>
          <w:rFonts w:ascii="Arial" w:hAnsi="Arial" w:cs="Arial"/>
          <w:sz w:val="22"/>
          <w:szCs w:val="22"/>
        </w:rPr>
        <w:t xml:space="preserve">Atlas Copco (2024) </w:t>
      </w:r>
      <w:r w:rsidRPr="001C64D6">
        <w:rPr>
          <w:rStyle w:val="Emphasis"/>
          <w:rFonts w:ascii="Arial" w:hAnsi="Arial" w:cs="Arial"/>
          <w:sz w:val="22"/>
          <w:szCs w:val="22"/>
        </w:rPr>
        <w:t>Smart Assembly Solutions – Power Focus 6000 Overview.</w:t>
      </w:r>
      <w:r w:rsidRPr="001C64D6">
        <w:rPr>
          <w:rFonts w:ascii="Arial" w:hAnsi="Arial" w:cs="Arial"/>
          <w:sz w:val="22"/>
          <w:szCs w:val="22"/>
        </w:rPr>
        <w:t xml:space="preserve"> Available at: </w:t>
      </w:r>
      <w:hyperlink r:id="rId32" w:tgtFrame="_new" w:history="1">
        <w:r w:rsidRPr="001C64D6">
          <w:rPr>
            <w:rStyle w:val="Hyperlink"/>
            <w:rFonts w:cs="Arial"/>
            <w:sz w:val="22"/>
            <w:szCs w:val="22"/>
          </w:rPr>
          <w:t>https://www.atlascopco.com</w:t>
        </w:r>
      </w:hyperlink>
      <w:r w:rsidRPr="001C64D6">
        <w:rPr>
          <w:rFonts w:ascii="Arial" w:hAnsi="Arial" w:cs="Arial"/>
          <w:sz w:val="22"/>
          <w:szCs w:val="22"/>
        </w:rPr>
        <w:t xml:space="preserve"> [Accessed 5 October 2025].</w:t>
      </w:r>
    </w:p>
    <w:p w14:paraId="2CB0A20F" w14:textId="77777777" w:rsidR="00F163E9" w:rsidRDefault="009F4769" w:rsidP="00F163E9">
      <w:pPr>
        <w:pStyle w:val="NormalWeb"/>
        <w:numPr>
          <w:ilvl w:val="0"/>
          <w:numId w:val="50"/>
        </w:numPr>
        <w:ind w:left="360"/>
        <w:rPr>
          <w:rFonts w:ascii="Arial" w:hAnsi="Arial" w:cs="Arial"/>
          <w:sz w:val="22"/>
          <w:szCs w:val="22"/>
        </w:rPr>
      </w:pPr>
      <w:r w:rsidRPr="00F163E9">
        <w:rPr>
          <w:rFonts w:ascii="Arial" w:hAnsi="Arial" w:cs="Arial"/>
          <w:sz w:val="22"/>
          <w:szCs w:val="22"/>
        </w:rPr>
        <w:t xml:space="preserve">Basu, R. (2019) </w:t>
      </w:r>
      <w:r w:rsidRPr="00F163E9">
        <w:rPr>
          <w:rStyle w:val="Emphasis"/>
          <w:rFonts w:ascii="Arial" w:hAnsi="Arial" w:cs="Arial"/>
          <w:sz w:val="22"/>
          <w:szCs w:val="22"/>
        </w:rPr>
        <w:t>Implementing Lean Manufacturing: Techniques for Error Proofing.</w:t>
      </w:r>
      <w:r w:rsidRPr="00F163E9">
        <w:rPr>
          <w:rFonts w:ascii="Arial" w:hAnsi="Arial" w:cs="Arial"/>
          <w:sz w:val="22"/>
          <w:szCs w:val="22"/>
        </w:rPr>
        <w:t xml:space="preserve"> Boca Raton: CRC Press.</w:t>
      </w:r>
    </w:p>
    <w:p w14:paraId="679994FE" w14:textId="77777777" w:rsidR="00F163E9" w:rsidRDefault="009F4769" w:rsidP="00F163E9">
      <w:pPr>
        <w:pStyle w:val="NormalWeb"/>
        <w:numPr>
          <w:ilvl w:val="0"/>
          <w:numId w:val="50"/>
        </w:numPr>
        <w:ind w:left="360"/>
        <w:rPr>
          <w:rFonts w:ascii="Arial" w:hAnsi="Arial" w:cs="Arial"/>
          <w:sz w:val="22"/>
          <w:szCs w:val="22"/>
        </w:rPr>
      </w:pPr>
      <w:r w:rsidRPr="00F163E9">
        <w:rPr>
          <w:rFonts w:ascii="Arial" w:hAnsi="Arial" w:cs="Arial"/>
          <w:sz w:val="22"/>
          <w:szCs w:val="22"/>
        </w:rPr>
        <w:t xml:space="preserve">EPA (United States Environmental Protection Agency) (2021) </w:t>
      </w:r>
      <w:r w:rsidRPr="00F163E9">
        <w:rPr>
          <w:rStyle w:val="Emphasis"/>
          <w:rFonts w:ascii="Arial" w:hAnsi="Arial" w:cs="Arial"/>
          <w:sz w:val="22"/>
          <w:szCs w:val="22"/>
        </w:rPr>
        <w:t>Lean Manufacturing and Environmental Sustainability.</w:t>
      </w:r>
      <w:r w:rsidRPr="00F163E9">
        <w:rPr>
          <w:rFonts w:ascii="Arial" w:hAnsi="Arial" w:cs="Arial"/>
          <w:sz w:val="22"/>
          <w:szCs w:val="22"/>
        </w:rPr>
        <w:t xml:space="preserve"> Available at: </w:t>
      </w:r>
      <w:hyperlink r:id="rId33" w:tgtFrame="_new" w:history="1">
        <w:r w:rsidRPr="00F163E9">
          <w:rPr>
            <w:rStyle w:val="Hyperlink"/>
            <w:rFonts w:cs="Arial"/>
            <w:sz w:val="22"/>
            <w:szCs w:val="22"/>
          </w:rPr>
          <w:t>https://www.epa.gov/lean</w:t>
        </w:r>
      </w:hyperlink>
      <w:r w:rsidRPr="00F163E9">
        <w:rPr>
          <w:rFonts w:ascii="Arial" w:hAnsi="Arial" w:cs="Arial"/>
          <w:sz w:val="22"/>
          <w:szCs w:val="22"/>
        </w:rPr>
        <w:t xml:space="preserve"> [Accessed 6 October 2025].</w:t>
      </w:r>
    </w:p>
    <w:p w14:paraId="18AB3FDC" w14:textId="77777777" w:rsidR="00F163E9" w:rsidRDefault="009F4769" w:rsidP="00F163E9">
      <w:pPr>
        <w:pStyle w:val="NormalWeb"/>
        <w:numPr>
          <w:ilvl w:val="0"/>
          <w:numId w:val="50"/>
        </w:numPr>
        <w:ind w:left="360"/>
        <w:rPr>
          <w:rFonts w:ascii="Arial" w:hAnsi="Arial" w:cs="Arial"/>
          <w:sz w:val="22"/>
          <w:szCs w:val="22"/>
        </w:rPr>
      </w:pPr>
      <w:r w:rsidRPr="00F163E9">
        <w:rPr>
          <w:rFonts w:ascii="Arial" w:hAnsi="Arial" w:cs="Arial"/>
          <w:sz w:val="22"/>
          <w:szCs w:val="22"/>
        </w:rPr>
        <w:t xml:space="preserve">Johansson, L. and Nilsson, P. (2021) ‘Smart Tools for Assembly Quality Control’, </w:t>
      </w:r>
      <w:r w:rsidRPr="00F163E9">
        <w:rPr>
          <w:rStyle w:val="Emphasis"/>
          <w:rFonts w:ascii="Arial" w:hAnsi="Arial" w:cs="Arial"/>
          <w:sz w:val="22"/>
          <w:szCs w:val="22"/>
        </w:rPr>
        <w:t>Journal of Manufacturing Systems</w:t>
      </w:r>
      <w:r w:rsidRPr="00F163E9">
        <w:rPr>
          <w:rFonts w:ascii="Arial" w:hAnsi="Arial" w:cs="Arial"/>
          <w:sz w:val="22"/>
          <w:szCs w:val="22"/>
        </w:rPr>
        <w:t>, 59, pp. 82–94.</w:t>
      </w:r>
    </w:p>
    <w:p w14:paraId="5E41FD44" w14:textId="77777777" w:rsidR="00F163E9" w:rsidRDefault="009F4769" w:rsidP="00F163E9">
      <w:pPr>
        <w:pStyle w:val="NormalWeb"/>
        <w:numPr>
          <w:ilvl w:val="0"/>
          <w:numId w:val="50"/>
        </w:numPr>
        <w:ind w:left="360"/>
        <w:rPr>
          <w:rFonts w:ascii="Arial" w:hAnsi="Arial" w:cs="Arial"/>
          <w:sz w:val="22"/>
          <w:szCs w:val="22"/>
        </w:rPr>
      </w:pPr>
      <w:r w:rsidRPr="00F163E9">
        <w:rPr>
          <w:rFonts w:ascii="Arial" w:hAnsi="Arial" w:cs="Arial"/>
          <w:sz w:val="22"/>
          <w:szCs w:val="22"/>
        </w:rPr>
        <w:t xml:space="preserve">Lu, Y., Xu, X. and Wang, L. (2020) ‘Smart Manufacturing System Architecture for Industry 4.0’, </w:t>
      </w:r>
      <w:r w:rsidRPr="00F163E9">
        <w:rPr>
          <w:rStyle w:val="Emphasis"/>
          <w:rFonts w:ascii="Arial" w:hAnsi="Arial" w:cs="Arial"/>
          <w:sz w:val="22"/>
          <w:szCs w:val="22"/>
        </w:rPr>
        <w:t>Journal of Manufacturing Science and Engineering</w:t>
      </w:r>
      <w:r w:rsidRPr="00F163E9">
        <w:rPr>
          <w:rFonts w:ascii="Arial" w:hAnsi="Arial" w:cs="Arial"/>
          <w:sz w:val="22"/>
          <w:szCs w:val="22"/>
        </w:rPr>
        <w:t>, 142(11), pp. 1–14.</w:t>
      </w:r>
    </w:p>
    <w:p w14:paraId="61CDC517"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Ohno, T. (1988) </w:t>
      </w:r>
      <w:r w:rsidRPr="00F163E9">
        <w:rPr>
          <w:rStyle w:val="Emphasis"/>
          <w:rFonts w:ascii="Arial" w:hAnsi="Arial" w:cs="Arial"/>
          <w:sz w:val="22"/>
          <w:szCs w:val="22"/>
        </w:rPr>
        <w:t>Toyota Production System: Beyond Large-Scale Production.</w:t>
      </w:r>
      <w:r w:rsidRPr="00F163E9">
        <w:rPr>
          <w:rFonts w:ascii="Arial" w:hAnsi="Arial" w:cs="Arial"/>
          <w:sz w:val="22"/>
          <w:szCs w:val="22"/>
        </w:rPr>
        <w:t xml:space="preserve"> New York: Productivity Press.</w:t>
      </w:r>
    </w:p>
    <w:p w14:paraId="10E6CC6E"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Reason, J. (1990) </w:t>
      </w:r>
      <w:r w:rsidRPr="00F163E9">
        <w:rPr>
          <w:rStyle w:val="Emphasis"/>
          <w:rFonts w:ascii="Arial" w:hAnsi="Arial" w:cs="Arial"/>
          <w:sz w:val="22"/>
          <w:szCs w:val="22"/>
        </w:rPr>
        <w:t>Human Error.</w:t>
      </w:r>
      <w:r w:rsidRPr="00F163E9">
        <w:rPr>
          <w:rFonts w:ascii="Arial" w:hAnsi="Arial" w:cs="Arial"/>
          <w:sz w:val="22"/>
          <w:szCs w:val="22"/>
        </w:rPr>
        <w:t xml:space="preserve"> Cambridge: Cambridge University Press.</w:t>
      </w:r>
    </w:p>
    <w:p w14:paraId="5DAD120A"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Shingo, S. (1986) </w:t>
      </w:r>
      <w:r w:rsidRPr="00F163E9">
        <w:rPr>
          <w:rStyle w:val="Emphasis"/>
          <w:rFonts w:ascii="Arial" w:hAnsi="Arial" w:cs="Arial"/>
          <w:sz w:val="22"/>
          <w:szCs w:val="22"/>
        </w:rPr>
        <w:t>Zero Quality Control: Source Inspection and the Poka-Yoke System.</w:t>
      </w:r>
      <w:r w:rsidRPr="00F163E9">
        <w:rPr>
          <w:rFonts w:ascii="Arial" w:hAnsi="Arial" w:cs="Arial"/>
          <w:sz w:val="22"/>
          <w:szCs w:val="22"/>
        </w:rPr>
        <w:t xml:space="preserve"> Cambridge, MA: Productivity Press.</w:t>
      </w:r>
    </w:p>
    <w:p w14:paraId="17CDE172"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Singh, A., Patel, R. and Zhou, Y. (2022) ‘Human-Centred Design in Smart Assembly’, </w:t>
      </w:r>
      <w:r w:rsidRPr="00F163E9">
        <w:rPr>
          <w:rStyle w:val="Emphasis"/>
          <w:rFonts w:ascii="Arial" w:hAnsi="Arial" w:cs="Arial"/>
          <w:sz w:val="22"/>
          <w:szCs w:val="22"/>
        </w:rPr>
        <w:t>Procedia CIRP</w:t>
      </w:r>
      <w:r w:rsidRPr="00F163E9">
        <w:rPr>
          <w:rFonts w:ascii="Arial" w:hAnsi="Arial" w:cs="Arial"/>
          <w:sz w:val="22"/>
          <w:szCs w:val="22"/>
        </w:rPr>
        <w:t>, 107, pp. 318–323.</w:t>
      </w:r>
    </w:p>
    <w:p w14:paraId="23A3C3D5" w14:textId="77777777" w:rsidR="00F163E9" w:rsidRDefault="009F4769" w:rsidP="00781662">
      <w:pPr>
        <w:pStyle w:val="NormalWeb"/>
        <w:numPr>
          <w:ilvl w:val="0"/>
          <w:numId w:val="50"/>
        </w:numPr>
        <w:ind w:left="360"/>
        <w:rPr>
          <w:rFonts w:ascii="Arial" w:hAnsi="Arial" w:cs="Arial"/>
          <w:sz w:val="22"/>
          <w:szCs w:val="22"/>
        </w:rPr>
      </w:pPr>
      <w:proofErr w:type="spellStart"/>
      <w:r w:rsidRPr="00F163E9">
        <w:rPr>
          <w:rFonts w:ascii="Arial" w:hAnsi="Arial" w:cs="Arial"/>
          <w:sz w:val="22"/>
          <w:szCs w:val="22"/>
        </w:rPr>
        <w:t>Croccolo</w:t>
      </w:r>
      <w:proofErr w:type="spellEnd"/>
      <w:r w:rsidRPr="00F163E9">
        <w:rPr>
          <w:rFonts w:ascii="Arial" w:hAnsi="Arial" w:cs="Arial"/>
          <w:sz w:val="22"/>
          <w:szCs w:val="22"/>
        </w:rPr>
        <w:t xml:space="preserve">, D., De Agostinis, M., Fini, S., Mele, M., Olmi, G., </w:t>
      </w:r>
      <w:proofErr w:type="spellStart"/>
      <w:r w:rsidRPr="00F163E9">
        <w:rPr>
          <w:rFonts w:ascii="Arial" w:hAnsi="Arial" w:cs="Arial"/>
          <w:sz w:val="22"/>
          <w:szCs w:val="22"/>
        </w:rPr>
        <w:t>Scapecchi</w:t>
      </w:r>
      <w:proofErr w:type="spellEnd"/>
      <w:r w:rsidRPr="00F163E9">
        <w:rPr>
          <w:rFonts w:ascii="Arial" w:hAnsi="Arial" w:cs="Arial"/>
          <w:sz w:val="22"/>
          <w:szCs w:val="22"/>
        </w:rPr>
        <w:t xml:space="preserve">, C. and Bin Tariq, M.H. (2023) ‘Failure of threaded connections: A literature review’, </w:t>
      </w:r>
      <w:r w:rsidRPr="00F163E9">
        <w:rPr>
          <w:rStyle w:val="Emphasis"/>
          <w:rFonts w:ascii="Arial" w:hAnsi="Arial" w:cs="Arial"/>
          <w:sz w:val="22"/>
          <w:szCs w:val="22"/>
        </w:rPr>
        <w:t>Machines</w:t>
      </w:r>
      <w:r w:rsidRPr="00F163E9">
        <w:rPr>
          <w:rFonts w:ascii="Arial" w:hAnsi="Arial" w:cs="Arial"/>
          <w:sz w:val="22"/>
          <w:szCs w:val="22"/>
        </w:rPr>
        <w:t xml:space="preserve">, 11(2), p. 212. Available at: </w:t>
      </w:r>
      <w:hyperlink r:id="rId34" w:tgtFrame="_new" w:history="1">
        <w:r w:rsidRPr="00F163E9">
          <w:rPr>
            <w:rStyle w:val="Hyperlink"/>
            <w:rFonts w:cs="Arial"/>
            <w:sz w:val="22"/>
            <w:szCs w:val="22"/>
          </w:rPr>
          <w:t>https://doi.org/10.3390/machines11020212</w:t>
        </w:r>
      </w:hyperlink>
      <w:r w:rsidRPr="00F163E9">
        <w:rPr>
          <w:rFonts w:ascii="Arial" w:hAnsi="Arial" w:cs="Arial"/>
          <w:sz w:val="22"/>
          <w:szCs w:val="22"/>
        </w:rPr>
        <w:t xml:space="preserve"> [Accessed 24 November 2025].</w:t>
      </w:r>
    </w:p>
    <w:p w14:paraId="7E14F516"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Lee, S. (2025) </w:t>
      </w:r>
      <w:r w:rsidRPr="00F163E9">
        <w:rPr>
          <w:rStyle w:val="Emphasis"/>
          <w:rFonts w:ascii="Arial" w:hAnsi="Arial" w:cs="Arial"/>
          <w:sz w:val="22"/>
          <w:szCs w:val="22"/>
        </w:rPr>
        <w:t>Mechanical fastening defects: A comprehensive guide.</w:t>
      </w:r>
      <w:r w:rsidRPr="00F163E9">
        <w:rPr>
          <w:rFonts w:ascii="Arial" w:hAnsi="Arial" w:cs="Arial"/>
          <w:sz w:val="22"/>
          <w:szCs w:val="22"/>
        </w:rPr>
        <w:t xml:space="preserve"> Number Analytics Blog. Available at: </w:t>
      </w:r>
      <w:hyperlink r:id="rId35" w:tgtFrame="_new" w:history="1">
        <w:r w:rsidRPr="00F163E9">
          <w:rPr>
            <w:rStyle w:val="Hyperlink"/>
            <w:rFonts w:cs="Arial"/>
            <w:sz w:val="22"/>
            <w:szCs w:val="22"/>
          </w:rPr>
          <w:t>https://www.numberanalytics.com/blog/mechanical-fastening-defects-guide</w:t>
        </w:r>
      </w:hyperlink>
      <w:r w:rsidRPr="00F163E9">
        <w:rPr>
          <w:rFonts w:ascii="Arial" w:hAnsi="Arial" w:cs="Arial"/>
          <w:sz w:val="22"/>
          <w:szCs w:val="22"/>
        </w:rPr>
        <w:t xml:space="preserve"> [Accessed 24 November 2025].</w:t>
      </w:r>
    </w:p>
    <w:p w14:paraId="29A3B4BA"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Pierce, J. (2025) ‘Fastening failures: The top 5 mistakes and how to avoid them’, </w:t>
      </w:r>
      <w:r w:rsidRPr="00F163E9">
        <w:rPr>
          <w:rStyle w:val="Emphasis"/>
          <w:rFonts w:ascii="Arial" w:hAnsi="Arial" w:cs="Arial"/>
          <w:sz w:val="22"/>
          <w:szCs w:val="22"/>
        </w:rPr>
        <w:t>Assembly Magazine</w:t>
      </w:r>
      <w:r w:rsidRPr="00F163E9">
        <w:rPr>
          <w:rFonts w:ascii="Arial" w:hAnsi="Arial" w:cs="Arial"/>
          <w:sz w:val="22"/>
          <w:szCs w:val="22"/>
        </w:rPr>
        <w:t xml:space="preserve">. Available at: </w:t>
      </w:r>
      <w:hyperlink r:id="rId36" w:tgtFrame="_new" w:history="1">
        <w:r w:rsidRPr="00F163E9">
          <w:rPr>
            <w:rStyle w:val="Hyperlink"/>
            <w:rFonts w:cs="Arial"/>
            <w:sz w:val="22"/>
            <w:szCs w:val="22"/>
          </w:rPr>
          <w:t>https://www.assemblymag.com/articles/99177-fastening-failures-the-top-5-mistakes-and-how-to-avoid-them</w:t>
        </w:r>
      </w:hyperlink>
      <w:r w:rsidRPr="00F163E9">
        <w:rPr>
          <w:rFonts w:ascii="Arial" w:hAnsi="Arial" w:cs="Arial"/>
          <w:sz w:val="22"/>
          <w:szCs w:val="22"/>
        </w:rPr>
        <w:t xml:space="preserve"> [Accessed 24 November 2025].</w:t>
      </w:r>
    </w:p>
    <w:p w14:paraId="0496AAFE"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Rilon Fastener (2024) </w:t>
      </w:r>
      <w:r w:rsidRPr="00F163E9">
        <w:rPr>
          <w:rStyle w:val="Emphasis"/>
          <w:rFonts w:ascii="Arial" w:hAnsi="Arial" w:cs="Arial"/>
          <w:sz w:val="22"/>
          <w:szCs w:val="22"/>
        </w:rPr>
        <w:t>Common fastener failure analysis.</w:t>
      </w:r>
      <w:r w:rsidRPr="00F163E9">
        <w:rPr>
          <w:rFonts w:ascii="Arial" w:hAnsi="Arial" w:cs="Arial"/>
          <w:sz w:val="22"/>
          <w:szCs w:val="22"/>
        </w:rPr>
        <w:t xml:space="preserve"> </w:t>
      </w:r>
      <w:proofErr w:type="spellStart"/>
      <w:r w:rsidRPr="00F163E9">
        <w:rPr>
          <w:rFonts w:ascii="Arial" w:hAnsi="Arial" w:cs="Arial"/>
          <w:sz w:val="22"/>
          <w:szCs w:val="22"/>
        </w:rPr>
        <w:t>Fastenbolt</w:t>
      </w:r>
      <w:proofErr w:type="spellEnd"/>
      <w:r w:rsidRPr="00F163E9">
        <w:rPr>
          <w:rFonts w:ascii="Arial" w:hAnsi="Arial" w:cs="Arial"/>
          <w:sz w:val="22"/>
          <w:szCs w:val="22"/>
        </w:rPr>
        <w:t xml:space="preserve">. Available at: </w:t>
      </w:r>
      <w:hyperlink r:id="rId37" w:tgtFrame="_new" w:history="1">
        <w:r w:rsidRPr="00F163E9">
          <w:rPr>
            <w:rStyle w:val="Hyperlink"/>
            <w:rFonts w:cs="Arial"/>
            <w:sz w:val="22"/>
            <w:szCs w:val="22"/>
          </w:rPr>
          <w:t>https://fastenbolt.com/common-fastener-failure-analysis/</w:t>
        </w:r>
      </w:hyperlink>
      <w:r w:rsidRPr="00F163E9">
        <w:rPr>
          <w:rFonts w:ascii="Arial" w:hAnsi="Arial" w:cs="Arial"/>
          <w:sz w:val="22"/>
          <w:szCs w:val="22"/>
        </w:rPr>
        <w:t xml:space="preserve"> [Accessed 24 November 2025].</w:t>
      </w:r>
    </w:p>
    <w:p w14:paraId="528EAEE3" w14:textId="77777777" w:rsidR="00F163E9" w:rsidRDefault="009F4769" w:rsidP="00781662">
      <w:pPr>
        <w:pStyle w:val="NormalWeb"/>
        <w:numPr>
          <w:ilvl w:val="0"/>
          <w:numId w:val="50"/>
        </w:numPr>
        <w:ind w:left="360"/>
        <w:rPr>
          <w:rFonts w:ascii="Arial" w:hAnsi="Arial" w:cs="Arial"/>
          <w:sz w:val="22"/>
          <w:szCs w:val="22"/>
        </w:rPr>
      </w:pPr>
      <w:proofErr w:type="spellStart"/>
      <w:r w:rsidRPr="00F163E9">
        <w:rPr>
          <w:rFonts w:ascii="Arial" w:hAnsi="Arial" w:cs="Arial"/>
          <w:sz w:val="22"/>
          <w:szCs w:val="22"/>
        </w:rPr>
        <w:t>Kolus</w:t>
      </w:r>
      <w:proofErr w:type="spellEnd"/>
      <w:r w:rsidRPr="00F163E9">
        <w:rPr>
          <w:rFonts w:ascii="Arial" w:hAnsi="Arial" w:cs="Arial"/>
          <w:sz w:val="22"/>
          <w:szCs w:val="22"/>
        </w:rPr>
        <w:t xml:space="preserve">, A., Wells, R. and Neumann, P. (2018) ‘Production quality and human factors engineering: A systematic review and theoretical framework’, </w:t>
      </w:r>
      <w:r w:rsidRPr="00F163E9">
        <w:rPr>
          <w:rStyle w:val="Emphasis"/>
          <w:rFonts w:ascii="Arial" w:hAnsi="Arial" w:cs="Arial"/>
          <w:sz w:val="22"/>
          <w:szCs w:val="22"/>
        </w:rPr>
        <w:t>Applied Ergonomics</w:t>
      </w:r>
      <w:r w:rsidRPr="00F163E9">
        <w:rPr>
          <w:rFonts w:ascii="Arial" w:hAnsi="Arial" w:cs="Arial"/>
          <w:sz w:val="22"/>
          <w:szCs w:val="22"/>
        </w:rPr>
        <w:t xml:space="preserve">, 73, pp. 55–89. Available at: </w:t>
      </w:r>
      <w:hyperlink r:id="rId38" w:tgtFrame="_new" w:history="1">
        <w:r w:rsidRPr="00F163E9">
          <w:rPr>
            <w:rStyle w:val="Hyperlink"/>
            <w:rFonts w:cs="Arial"/>
            <w:sz w:val="22"/>
            <w:szCs w:val="22"/>
          </w:rPr>
          <w:t>https://doi.org/10.1016/j.apergo.2018.05.010</w:t>
        </w:r>
      </w:hyperlink>
      <w:r w:rsidRPr="00F163E9">
        <w:rPr>
          <w:rFonts w:ascii="Arial" w:hAnsi="Arial" w:cs="Arial"/>
          <w:sz w:val="22"/>
          <w:szCs w:val="22"/>
        </w:rPr>
        <w:t xml:space="preserve"> [Accessed 24 November 2025].</w:t>
      </w:r>
    </w:p>
    <w:p w14:paraId="20B69A45"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Garofalo, F. and </w:t>
      </w:r>
      <w:proofErr w:type="spellStart"/>
      <w:r w:rsidRPr="00F163E9">
        <w:rPr>
          <w:rFonts w:ascii="Arial" w:hAnsi="Arial" w:cs="Arial"/>
          <w:sz w:val="22"/>
          <w:szCs w:val="22"/>
        </w:rPr>
        <w:t>Puangseree</w:t>
      </w:r>
      <w:proofErr w:type="spellEnd"/>
      <w:r w:rsidRPr="00F163E9">
        <w:rPr>
          <w:rFonts w:ascii="Arial" w:hAnsi="Arial" w:cs="Arial"/>
          <w:sz w:val="22"/>
          <w:szCs w:val="22"/>
        </w:rPr>
        <w:t xml:space="preserve">, P. (2023) ‘Human factors in manufacturing: A systematic literature review’, in Duffy, V.G. (ed.) </w:t>
      </w:r>
      <w:r w:rsidRPr="00F163E9">
        <w:rPr>
          <w:rStyle w:val="Emphasis"/>
          <w:rFonts w:ascii="Arial" w:hAnsi="Arial" w:cs="Arial"/>
          <w:sz w:val="22"/>
          <w:szCs w:val="22"/>
        </w:rPr>
        <w:t xml:space="preserve">Digital Human </w:t>
      </w:r>
      <w:proofErr w:type="spellStart"/>
      <w:r w:rsidRPr="00F163E9">
        <w:rPr>
          <w:rStyle w:val="Emphasis"/>
          <w:rFonts w:ascii="Arial" w:hAnsi="Arial" w:cs="Arial"/>
          <w:sz w:val="22"/>
          <w:szCs w:val="22"/>
        </w:rPr>
        <w:t>Modeling</w:t>
      </w:r>
      <w:proofErr w:type="spellEnd"/>
      <w:r w:rsidRPr="00F163E9">
        <w:rPr>
          <w:rStyle w:val="Emphasis"/>
          <w:rFonts w:ascii="Arial" w:hAnsi="Arial" w:cs="Arial"/>
          <w:sz w:val="22"/>
          <w:szCs w:val="22"/>
        </w:rPr>
        <w:t xml:space="preserve"> and Applications in Health, Safety, Ergonomics and Risk Management.</w:t>
      </w:r>
      <w:r w:rsidRPr="00F163E9">
        <w:rPr>
          <w:rFonts w:ascii="Arial" w:hAnsi="Arial" w:cs="Arial"/>
          <w:sz w:val="22"/>
          <w:szCs w:val="22"/>
        </w:rPr>
        <w:t xml:space="preserve"> Cham: Springer, pp. 355–367. Available at: </w:t>
      </w:r>
      <w:hyperlink r:id="rId39" w:tgtFrame="_new" w:history="1">
        <w:r w:rsidRPr="00F163E9">
          <w:rPr>
            <w:rStyle w:val="Hyperlink"/>
            <w:rFonts w:cs="Arial"/>
            <w:sz w:val="22"/>
            <w:szCs w:val="22"/>
          </w:rPr>
          <w:t>https://link.springer.com/chapter/10.1007/978-3-031-35741-1_27</w:t>
        </w:r>
      </w:hyperlink>
      <w:r w:rsidRPr="00F163E9">
        <w:rPr>
          <w:rFonts w:ascii="Arial" w:hAnsi="Arial" w:cs="Arial"/>
          <w:sz w:val="22"/>
          <w:szCs w:val="22"/>
        </w:rPr>
        <w:t xml:space="preserve"> [Accessed 24 November 2025].</w:t>
      </w:r>
    </w:p>
    <w:p w14:paraId="56EDD6CC"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Reiman, A., </w:t>
      </w:r>
      <w:proofErr w:type="spellStart"/>
      <w:r w:rsidRPr="00F163E9">
        <w:rPr>
          <w:rFonts w:ascii="Arial" w:hAnsi="Arial" w:cs="Arial"/>
          <w:sz w:val="22"/>
          <w:szCs w:val="22"/>
        </w:rPr>
        <w:t>Kaivo-oja</w:t>
      </w:r>
      <w:proofErr w:type="spellEnd"/>
      <w:r w:rsidRPr="00F163E9">
        <w:rPr>
          <w:rFonts w:ascii="Arial" w:hAnsi="Arial" w:cs="Arial"/>
          <w:sz w:val="22"/>
          <w:szCs w:val="22"/>
        </w:rPr>
        <w:t xml:space="preserve">, J., Parviainen, E., Takala, E.-P. and Lauraeus, T. (2021) ‘Human factors and ergonomics in manufacturing in the </w:t>
      </w:r>
      <w:proofErr w:type="gramStart"/>
      <w:r w:rsidRPr="00F163E9">
        <w:rPr>
          <w:rFonts w:ascii="Arial" w:hAnsi="Arial" w:cs="Arial"/>
          <w:sz w:val="22"/>
          <w:szCs w:val="22"/>
        </w:rPr>
        <w:t>Industry</w:t>
      </w:r>
      <w:proofErr w:type="gramEnd"/>
      <w:r w:rsidRPr="00F163E9">
        <w:rPr>
          <w:rFonts w:ascii="Arial" w:hAnsi="Arial" w:cs="Arial"/>
          <w:sz w:val="22"/>
          <w:szCs w:val="22"/>
        </w:rPr>
        <w:t xml:space="preserve"> 4.0 context – A scoping review’, </w:t>
      </w:r>
      <w:r w:rsidRPr="00F163E9">
        <w:rPr>
          <w:rStyle w:val="Emphasis"/>
          <w:rFonts w:ascii="Arial" w:hAnsi="Arial" w:cs="Arial"/>
          <w:sz w:val="22"/>
          <w:szCs w:val="22"/>
        </w:rPr>
        <w:t>Technology in Society</w:t>
      </w:r>
      <w:r w:rsidRPr="00F163E9">
        <w:rPr>
          <w:rFonts w:ascii="Arial" w:hAnsi="Arial" w:cs="Arial"/>
          <w:sz w:val="22"/>
          <w:szCs w:val="22"/>
        </w:rPr>
        <w:t xml:space="preserve">, 65, p. 101572. Available at: </w:t>
      </w:r>
      <w:hyperlink r:id="rId40" w:tgtFrame="_new" w:history="1">
        <w:r w:rsidRPr="00F163E9">
          <w:rPr>
            <w:rStyle w:val="Hyperlink"/>
            <w:rFonts w:cs="Arial"/>
            <w:sz w:val="22"/>
            <w:szCs w:val="22"/>
          </w:rPr>
          <w:t>https://www.researchgate.net/publication/350396106_Human_factors_and_ergonomics_in_manufacturing_in_the_industry_40_context_-_A_scoping_review</w:t>
        </w:r>
      </w:hyperlink>
      <w:r w:rsidRPr="00F163E9">
        <w:rPr>
          <w:rFonts w:ascii="Arial" w:hAnsi="Arial" w:cs="Arial"/>
          <w:sz w:val="22"/>
          <w:szCs w:val="22"/>
        </w:rPr>
        <w:t xml:space="preserve"> [Accessed 24 November 2025].</w:t>
      </w:r>
    </w:p>
    <w:p w14:paraId="5EF0C8AE"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Gruszka, S. (2018) ‘Effect of human factor on product quality in manufacturing activities’, </w:t>
      </w:r>
      <w:r w:rsidRPr="00F163E9">
        <w:rPr>
          <w:rStyle w:val="Emphasis"/>
          <w:rFonts w:ascii="Arial" w:hAnsi="Arial" w:cs="Arial"/>
          <w:sz w:val="22"/>
          <w:szCs w:val="22"/>
        </w:rPr>
        <w:t>Multidisciplinary Aspects of Production Engineering.</w:t>
      </w:r>
      <w:r w:rsidRPr="00F163E9">
        <w:rPr>
          <w:rFonts w:ascii="Arial" w:hAnsi="Arial" w:cs="Arial"/>
          <w:sz w:val="22"/>
          <w:szCs w:val="22"/>
        </w:rPr>
        <w:t xml:space="preserve"> Available at: </w:t>
      </w:r>
      <w:hyperlink r:id="rId41" w:tgtFrame="_new" w:history="1">
        <w:r w:rsidRPr="00F163E9">
          <w:rPr>
            <w:rStyle w:val="Hyperlink"/>
            <w:rFonts w:cs="Arial"/>
            <w:sz w:val="22"/>
            <w:szCs w:val="22"/>
          </w:rPr>
          <w:t>https://doi.org/10.2478/MAPE-2018-0107</w:t>
        </w:r>
      </w:hyperlink>
      <w:r w:rsidRPr="00F163E9">
        <w:rPr>
          <w:rFonts w:ascii="Arial" w:hAnsi="Arial" w:cs="Arial"/>
          <w:sz w:val="22"/>
          <w:szCs w:val="22"/>
        </w:rPr>
        <w:t xml:space="preserve"> [Accessed 24 November 2025].</w:t>
      </w:r>
    </w:p>
    <w:p w14:paraId="5899E1E3"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Romero, D., </w:t>
      </w:r>
      <w:proofErr w:type="spellStart"/>
      <w:r w:rsidRPr="00F163E9">
        <w:rPr>
          <w:rFonts w:ascii="Arial" w:hAnsi="Arial" w:cs="Arial"/>
          <w:sz w:val="22"/>
          <w:szCs w:val="22"/>
        </w:rPr>
        <w:t>Gaiardelli</w:t>
      </w:r>
      <w:proofErr w:type="spellEnd"/>
      <w:r w:rsidRPr="00F163E9">
        <w:rPr>
          <w:rFonts w:ascii="Arial" w:hAnsi="Arial" w:cs="Arial"/>
          <w:sz w:val="22"/>
          <w:szCs w:val="22"/>
        </w:rPr>
        <w:t xml:space="preserve">, P., Powell, D.J. and Zanchi, M. (2022) </w:t>
      </w:r>
      <w:r w:rsidRPr="00F163E9">
        <w:rPr>
          <w:rStyle w:val="Emphasis"/>
          <w:rFonts w:ascii="Arial" w:hAnsi="Arial" w:cs="Arial"/>
          <w:sz w:val="22"/>
          <w:szCs w:val="22"/>
        </w:rPr>
        <w:t>Intelligent Poka-Yokes: Error-Proofing and Continuous Improvement in the Digital Lean Manufacturing World.</w:t>
      </w:r>
      <w:r w:rsidRPr="00F163E9">
        <w:rPr>
          <w:rFonts w:ascii="Arial" w:hAnsi="Arial" w:cs="Arial"/>
          <w:sz w:val="22"/>
          <w:szCs w:val="22"/>
        </w:rPr>
        <w:t xml:space="preserve"> ResearchGate. Available at: </w:t>
      </w:r>
      <w:hyperlink r:id="rId42" w:tgtFrame="_new" w:history="1">
        <w:r w:rsidRPr="00F163E9">
          <w:rPr>
            <w:rStyle w:val="Hyperlink"/>
            <w:rFonts w:cs="Arial"/>
            <w:sz w:val="22"/>
            <w:szCs w:val="22"/>
          </w:rPr>
          <w:t>https://www.researchgate.net/publication/363595210_Intelligent_Poka-Yokes_Error-Proofing_and_Continuous_Improvement_in_the_Digital_Lean_Manufacturing_World.pdf</w:t>
        </w:r>
      </w:hyperlink>
      <w:r w:rsidRPr="00F163E9">
        <w:rPr>
          <w:rFonts w:ascii="Arial" w:hAnsi="Arial" w:cs="Arial"/>
          <w:sz w:val="22"/>
          <w:szCs w:val="22"/>
        </w:rPr>
        <w:t xml:space="preserve"> [Accessed 24 November 2025].</w:t>
      </w:r>
    </w:p>
    <w:p w14:paraId="1C292436" w14:textId="77777777" w:rsidR="00F163E9" w:rsidRDefault="009F4769" w:rsidP="00781662">
      <w:pPr>
        <w:pStyle w:val="NormalWeb"/>
        <w:numPr>
          <w:ilvl w:val="0"/>
          <w:numId w:val="50"/>
        </w:numPr>
        <w:ind w:left="360"/>
        <w:rPr>
          <w:rFonts w:ascii="Arial" w:hAnsi="Arial" w:cs="Arial"/>
          <w:sz w:val="22"/>
          <w:szCs w:val="22"/>
        </w:rPr>
      </w:pPr>
      <w:proofErr w:type="spellStart"/>
      <w:r w:rsidRPr="00F163E9">
        <w:rPr>
          <w:rFonts w:ascii="Arial" w:hAnsi="Arial" w:cs="Arial"/>
          <w:sz w:val="22"/>
          <w:szCs w:val="22"/>
        </w:rPr>
        <w:t>Sattigeri</w:t>
      </w:r>
      <w:proofErr w:type="spellEnd"/>
      <w:r w:rsidRPr="00F163E9">
        <w:rPr>
          <w:rFonts w:ascii="Arial" w:hAnsi="Arial" w:cs="Arial"/>
          <w:sz w:val="22"/>
          <w:szCs w:val="22"/>
        </w:rPr>
        <w:t xml:space="preserve">, R.C. and Kulkarni, D.G. (2021) ‘Quality Improvement Technique: Through Poka-Yoke Concepts’, </w:t>
      </w:r>
      <w:r w:rsidRPr="00F163E9">
        <w:rPr>
          <w:rStyle w:val="Emphasis"/>
          <w:rFonts w:ascii="Arial" w:hAnsi="Arial" w:cs="Arial"/>
          <w:sz w:val="22"/>
          <w:szCs w:val="22"/>
        </w:rPr>
        <w:t>IOSR Journal of Business and Management</w:t>
      </w:r>
      <w:r w:rsidRPr="00F163E9">
        <w:rPr>
          <w:rFonts w:ascii="Arial" w:hAnsi="Arial" w:cs="Arial"/>
          <w:sz w:val="22"/>
          <w:szCs w:val="22"/>
        </w:rPr>
        <w:t xml:space="preserve">, 23(9), pp. 1–4. Available at: </w:t>
      </w:r>
      <w:hyperlink r:id="rId43" w:tgtFrame="_new" w:history="1">
        <w:r w:rsidRPr="00F163E9">
          <w:rPr>
            <w:rStyle w:val="Hyperlink"/>
            <w:rFonts w:cs="Arial"/>
            <w:sz w:val="22"/>
            <w:szCs w:val="22"/>
          </w:rPr>
          <w:t>https://www.iosrjournals.org/iosr-jbm/papers/Vol23-issue9/Ser-4/A2309040104.pdf</w:t>
        </w:r>
      </w:hyperlink>
      <w:r w:rsidRPr="00F163E9">
        <w:rPr>
          <w:rFonts w:ascii="Arial" w:hAnsi="Arial" w:cs="Arial"/>
          <w:sz w:val="22"/>
          <w:szCs w:val="22"/>
        </w:rPr>
        <w:t xml:space="preserve"> [Accessed 24 November 2025].</w:t>
      </w:r>
    </w:p>
    <w:p w14:paraId="7CFC578C"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Lazarevic, M., Mandic, J., </w:t>
      </w:r>
      <w:proofErr w:type="spellStart"/>
      <w:r w:rsidRPr="00F163E9">
        <w:rPr>
          <w:rFonts w:ascii="Arial" w:hAnsi="Arial" w:cs="Arial"/>
          <w:sz w:val="22"/>
          <w:szCs w:val="22"/>
        </w:rPr>
        <w:t>Sremcev</w:t>
      </w:r>
      <w:proofErr w:type="spellEnd"/>
      <w:r w:rsidRPr="00F163E9">
        <w:rPr>
          <w:rFonts w:ascii="Arial" w:hAnsi="Arial" w:cs="Arial"/>
          <w:sz w:val="22"/>
          <w:szCs w:val="22"/>
        </w:rPr>
        <w:t xml:space="preserve">, N., Vukelic, D. and Debevec, M. (2019) ‘A Systematic Literature Review of Poka-Yoke and Novel Approach to Theoretical Framework’, </w:t>
      </w:r>
      <w:r w:rsidRPr="00F163E9">
        <w:rPr>
          <w:rStyle w:val="Emphasis"/>
          <w:rFonts w:ascii="Arial" w:hAnsi="Arial" w:cs="Arial"/>
          <w:sz w:val="22"/>
          <w:szCs w:val="22"/>
        </w:rPr>
        <w:t>Journal of Mechanical Engineering</w:t>
      </w:r>
      <w:r w:rsidRPr="00F163E9">
        <w:rPr>
          <w:rFonts w:ascii="Arial" w:hAnsi="Arial" w:cs="Arial"/>
          <w:sz w:val="22"/>
          <w:szCs w:val="22"/>
        </w:rPr>
        <w:t xml:space="preserve">, 65(6), pp. 345–360. Available at: </w:t>
      </w:r>
      <w:hyperlink r:id="rId44" w:tgtFrame="_new" w:history="1">
        <w:r w:rsidRPr="00F163E9">
          <w:rPr>
            <w:rStyle w:val="Hyperlink"/>
            <w:rFonts w:cs="Arial"/>
            <w:sz w:val="22"/>
            <w:szCs w:val="22"/>
          </w:rPr>
          <w:t>https://sv-jme.eu/?ns_articles_pdf=/ns_articles/files/ojs/6056/public/6056-33251-1-PB.pdf&amp;id=6338</w:t>
        </w:r>
      </w:hyperlink>
      <w:r w:rsidRPr="00F163E9">
        <w:rPr>
          <w:rFonts w:ascii="Arial" w:hAnsi="Arial" w:cs="Arial"/>
          <w:sz w:val="22"/>
          <w:szCs w:val="22"/>
        </w:rPr>
        <w:t xml:space="preserve"> [Accessed 24 November 2025].</w:t>
      </w:r>
    </w:p>
    <w:p w14:paraId="214ACA82"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Akhtar, F. and Tyagi, D. (2024) ‘A Review on Poka-Yoke Technique in Lean Manufacturing’, </w:t>
      </w:r>
      <w:r w:rsidRPr="00F163E9">
        <w:rPr>
          <w:rStyle w:val="Emphasis"/>
          <w:rFonts w:ascii="Arial" w:hAnsi="Arial" w:cs="Arial"/>
          <w:sz w:val="22"/>
          <w:szCs w:val="22"/>
        </w:rPr>
        <w:t>International Journal of Advanced Production and Mechanical Engineering</w:t>
      </w:r>
      <w:r w:rsidRPr="00F163E9">
        <w:rPr>
          <w:rFonts w:ascii="Arial" w:hAnsi="Arial" w:cs="Arial"/>
          <w:sz w:val="22"/>
          <w:szCs w:val="22"/>
        </w:rPr>
        <w:t xml:space="preserve">, 6(11), pp. 1–4. Available at: </w:t>
      </w:r>
      <w:hyperlink r:id="rId45" w:tgtFrame="_new" w:history="1">
        <w:r w:rsidRPr="00F163E9">
          <w:rPr>
            <w:rStyle w:val="Hyperlink"/>
            <w:rFonts w:cs="Arial"/>
            <w:sz w:val="22"/>
            <w:szCs w:val="22"/>
          </w:rPr>
          <w:t>http://www.troindia.in/journal/ijapme/vol6iss11/1-4.pdf</w:t>
        </w:r>
      </w:hyperlink>
      <w:r w:rsidRPr="00F163E9">
        <w:rPr>
          <w:rFonts w:ascii="Arial" w:hAnsi="Arial" w:cs="Arial"/>
          <w:sz w:val="22"/>
          <w:szCs w:val="22"/>
        </w:rPr>
        <w:t xml:space="preserve"> [Accessed 24 November 2025].</w:t>
      </w:r>
    </w:p>
    <w:p w14:paraId="61B9261C" w14:textId="77777777" w:rsidR="00F163E9" w:rsidRDefault="009F4769" w:rsidP="00781662">
      <w:pPr>
        <w:pStyle w:val="NormalWeb"/>
        <w:numPr>
          <w:ilvl w:val="0"/>
          <w:numId w:val="50"/>
        </w:numPr>
        <w:ind w:left="360"/>
        <w:rPr>
          <w:rFonts w:ascii="Arial" w:hAnsi="Arial" w:cs="Arial"/>
          <w:sz w:val="22"/>
          <w:szCs w:val="22"/>
        </w:rPr>
      </w:pPr>
      <w:r w:rsidRPr="00F163E9">
        <w:rPr>
          <w:rFonts w:ascii="Arial" w:hAnsi="Arial" w:cs="Arial"/>
          <w:sz w:val="22"/>
          <w:szCs w:val="22"/>
        </w:rPr>
        <w:t xml:space="preserve">Goecks, L.S., Habekost, A.F., </w:t>
      </w:r>
      <w:proofErr w:type="spellStart"/>
      <w:r w:rsidRPr="00F163E9">
        <w:rPr>
          <w:rFonts w:ascii="Arial" w:hAnsi="Arial" w:cs="Arial"/>
          <w:sz w:val="22"/>
          <w:szCs w:val="22"/>
        </w:rPr>
        <w:t>Coruzzolo</w:t>
      </w:r>
      <w:proofErr w:type="spellEnd"/>
      <w:r w:rsidRPr="00F163E9">
        <w:rPr>
          <w:rFonts w:ascii="Arial" w:hAnsi="Arial" w:cs="Arial"/>
          <w:sz w:val="22"/>
          <w:szCs w:val="22"/>
        </w:rPr>
        <w:t xml:space="preserve">, A.M. and Sellitto, M.A. (2024) ‘Industry 4.0 and Smart Systems in Manufacturing: Guidelines for the Implementation of a Smart Statistical Process Control’, </w:t>
      </w:r>
      <w:r w:rsidRPr="00F163E9">
        <w:rPr>
          <w:rStyle w:val="Emphasis"/>
          <w:rFonts w:ascii="Arial" w:hAnsi="Arial" w:cs="Arial"/>
          <w:sz w:val="22"/>
          <w:szCs w:val="22"/>
        </w:rPr>
        <w:t>Applied System Innovation</w:t>
      </w:r>
      <w:r w:rsidRPr="00F163E9">
        <w:rPr>
          <w:rFonts w:ascii="Arial" w:hAnsi="Arial" w:cs="Arial"/>
          <w:sz w:val="22"/>
          <w:szCs w:val="22"/>
        </w:rPr>
        <w:t xml:space="preserve">, 7(2), p. 24. Available at: </w:t>
      </w:r>
      <w:hyperlink r:id="rId46" w:tgtFrame="_new" w:history="1">
        <w:r w:rsidRPr="00F163E9">
          <w:rPr>
            <w:rStyle w:val="Hyperlink"/>
            <w:rFonts w:cs="Arial"/>
            <w:sz w:val="22"/>
            <w:szCs w:val="22"/>
          </w:rPr>
          <w:t>https://www.mdpi.com/2571-5577/7/2/24</w:t>
        </w:r>
      </w:hyperlink>
      <w:r w:rsidRPr="00F163E9">
        <w:rPr>
          <w:rFonts w:ascii="Arial" w:hAnsi="Arial" w:cs="Arial"/>
          <w:sz w:val="22"/>
          <w:szCs w:val="22"/>
        </w:rPr>
        <w:t xml:space="preserve"> [Accessed 24 November 2025].</w:t>
      </w:r>
    </w:p>
    <w:p w14:paraId="3F3C763F" w14:textId="77777777" w:rsidR="00F163E9" w:rsidRDefault="009F4769" w:rsidP="00781662">
      <w:pPr>
        <w:pStyle w:val="NormalWeb"/>
        <w:numPr>
          <w:ilvl w:val="0"/>
          <w:numId w:val="50"/>
        </w:numPr>
        <w:ind w:left="360"/>
        <w:rPr>
          <w:rFonts w:ascii="Arial" w:hAnsi="Arial" w:cs="Arial"/>
          <w:sz w:val="22"/>
          <w:szCs w:val="22"/>
        </w:rPr>
      </w:pPr>
      <w:proofErr w:type="spellStart"/>
      <w:r w:rsidRPr="00F163E9">
        <w:rPr>
          <w:rFonts w:ascii="Arial" w:hAnsi="Arial" w:cs="Arial"/>
          <w:sz w:val="22"/>
          <w:szCs w:val="22"/>
        </w:rPr>
        <w:t>Dolgui</w:t>
      </w:r>
      <w:proofErr w:type="spellEnd"/>
      <w:r w:rsidRPr="00F163E9">
        <w:rPr>
          <w:rFonts w:ascii="Arial" w:hAnsi="Arial" w:cs="Arial"/>
          <w:sz w:val="22"/>
          <w:szCs w:val="22"/>
        </w:rPr>
        <w:t xml:space="preserve">, A., Sgarbossa, F. and </w:t>
      </w:r>
      <w:proofErr w:type="spellStart"/>
      <w:r w:rsidRPr="00F163E9">
        <w:rPr>
          <w:rFonts w:ascii="Arial" w:hAnsi="Arial" w:cs="Arial"/>
          <w:sz w:val="22"/>
          <w:szCs w:val="22"/>
        </w:rPr>
        <w:t>Simonetto</w:t>
      </w:r>
      <w:proofErr w:type="spellEnd"/>
      <w:r w:rsidRPr="00F163E9">
        <w:rPr>
          <w:rFonts w:ascii="Arial" w:hAnsi="Arial" w:cs="Arial"/>
          <w:sz w:val="22"/>
          <w:szCs w:val="22"/>
        </w:rPr>
        <w:t xml:space="preserve">, M. (2022) ‘Design and Management of Assembly Systems 4.0: Systematic Literature Review and Research Agenda’, </w:t>
      </w:r>
      <w:r w:rsidRPr="00F163E9">
        <w:rPr>
          <w:rStyle w:val="Emphasis"/>
          <w:rFonts w:ascii="Arial" w:hAnsi="Arial" w:cs="Arial"/>
          <w:sz w:val="22"/>
          <w:szCs w:val="22"/>
        </w:rPr>
        <w:t>International Journal of Production Research</w:t>
      </w:r>
      <w:r w:rsidRPr="00F163E9">
        <w:rPr>
          <w:rFonts w:ascii="Arial" w:hAnsi="Arial" w:cs="Arial"/>
          <w:sz w:val="22"/>
          <w:szCs w:val="22"/>
        </w:rPr>
        <w:t xml:space="preserve">, 60(1), pp. 184–210. Available at: </w:t>
      </w:r>
      <w:hyperlink r:id="rId47" w:tgtFrame="_new" w:history="1">
        <w:r w:rsidRPr="00F163E9">
          <w:rPr>
            <w:rStyle w:val="Hyperlink"/>
            <w:rFonts w:cs="Arial"/>
            <w:sz w:val="22"/>
            <w:szCs w:val="22"/>
          </w:rPr>
          <w:t>https://www.tandfonline.com/doi/pdf/10.1080/00207543.2021.1990433</w:t>
        </w:r>
      </w:hyperlink>
      <w:r w:rsidRPr="00F163E9">
        <w:rPr>
          <w:rFonts w:ascii="Arial" w:hAnsi="Arial" w:cs="Arial"/>
          <w:sz w:val="22"/>
          <w:szCs w:val="22"/>
        </w:rPr>
        <w:t xml:space="preserve"> [Accessed 24 November 2025].</w:t>
      </w:r>
    </w:p>
    <w:p w14:paraId="6630B162" w14:textId="77777777" w:rsidR="00F163E9" w:rsidRDefault="009F4769" w:rsidP="00F163E9">
      <w:pPr>
        <w:pStyle w:val="NormalWeb"/>
        <w:numPr>
          <w:ilvl w:val="0"/>
          <w:numId w:val="50"/>
        </w:numPr>
        <w:ind w:left="360"/>
        <w:rPr>
          <w:rFonts w:ascii="Arial" w:hAnsi="Arial" w:cs="Arial"/>
          <w:sz w:val="22"/>
          <w:szCs w:val="22"/>
        </w:rPr>
      </w:pPr>
      <w:proofErr w:type="spellStart"/>
      <w:r w:rsidRPr="00F163E9">
        <w:rPr>
          <w:rFonts w:ascii="Arial" w:hAnsi="Arial" w:cs="Arial"/>
          <w:sz w:val="22"/>
          <w:szCs w:val="22"/>
        </w:rPr>
        <w:t>Mosleuzzaman</w:t>
      </w:r>
      <w:proofErr w:type="spellEnd"/>
      <w:r w:rsidRPr="00F163E9">
        <w:rPr>
          <w:rFonts w:ascii="Arial" w:hAnsi="Arial" w:cs="Arial"/>
          <w:sz w:val="22"/>
          <w:szCs w:val="22"/>
        </w:rPr>
        <w:t xml:space="preserve">, M., Arif, I. and </w:t>
      </w:r>
      <w:proofErr w:type="spellStart"/>
      <w:r w:rsidRPr="00F163E9">
        <w:rPr>
          <w:rFonts w:ascii="Arial" w:hAnsi="Arial" w:cs="Arial"/>
          <w:sz w:val="22"/>
          <w:szCs w:val="22"/>
        </w:rPr>
        <w:t>Siddiki</w:t>
      </w:r>
      <w:proofErr w:type="spellEnd"/>
      <w:r w:rsidRPr="00F163E9">
        <w:rPr>
          <w:rFonts w:ascii="Arial" w:hAnsi="Arial" w:cs="Arial"/>
          <w:sz w:val="22"/>
          <w:szCs w:val="22"/>
        </w:rPr>
        <w:t xml:space="preserve">, A. (2024) ‘Design and Development of a Smart Factory Using Industry 4.0 Technologies’, </w:t>
      </w:r>
      <w:r w:rsidRPr="00F163E9">
        <w:rPr>
          <w:rStyle w:val="Emphasis"/>
          <w:rFonts w:ascii="Arial" w:hAnsi="Arial" w:cs="Arial"/>
          <w:sz w:val="22"/>
          <w:szCs w:val="22"/>
        </w:rPr>
        <w:t>Asian Journal of Business and Information Systems</w:t>
      </w:r>
      <w:r w:rsidRPr="00F163E9">
        <w:rPr>
          <w:rFonts w:ascii="Arial" w:hAnsi="Arial" w:cs="Arial"/>
          <w:sz w:val="22"/>
          <w:szCs w:val="22"/>
        </w:rPr>
        <w:t xml:space="preserve">, 4(4), pp. 89–108. Available at: </w:t>
      </w:r>
      <w:hyperlink r:id="rId48" w:tgtFrame="_new" w:history="1">
        <w:r w:rsidRPr="00F163E9">
          <w:rPr>
            <w:rStyle w:val="Hyperlink"/>
            <w:rFonts w:cs="Arial"/>
            <w:sz w:val="22"/>
            <w:szCs w:val="22"/>
          </w:rPr>
          <w:t>https://www.researchgate.net/publication/385287848_DESIGN_AND_DEVELOPMENT_OF_A_SMART_FACTORY_USING_INDUSTRY_40_TECHNOLOGIES</w:t>
        </w:r>
      </w:hyperlink>
      <w:r w:rsidRPr="00F163E9">
        <w:rPr>
          <w:rFonts w:ascii="Arial" w:hAnsi="Arial" w:cs="Arial"/>
          <w:sz w:val="22"/>
          <w:szCs w:val="22"/>
        </w:rPr>
        <w:t xml:space="preserve"> [Accessed 24 November 2025].</w:t>
      </w:r>
    </w:p>
    <w:p w14:paraId="3D4D1E15" w14:textId="77777777" w:rsidR="00F163E9" w:rsidRPr="00F163E9" w:rsidRDefault="007B57CF" w:rsidP="00F163E9">
      <w:pPr>
        <w:pStyle w:val="NormalWeb"/>
        <w:numPr>
          <w:ilvl w:val="0"/>
          <w:numId w:val="50"/>
        </w:numPr>
        <w:ind w:left="360"/>
        <w:rPr>
          <w:rFonts w:ascii="Arial" w:hAnsi="Arial" w:cs="Arial"/>
          <w:sz w:val="22"/>
          <w:szCs w:val="22"/>
        </w:rPr>
      </w:pPr>
      <w:r w:rsidRPr="00F163E9">
        <w:rPr>
          <w:rFonts w:ascii="Arial" w:hAnsi="Arial" w:cs="Arial"/>
          <w:sz w:val="22"/>
          <w:szCs w:val="22"/>
        </w:rPr>
        <w:t xml:space="preserve">Imai, M. (1986) </w:t>
      </w:r>
      <w:r w:rsidRPr="00F163E9">
        <w:rPr>
          <w:rFonts w:ascii="Arial" w:hAnsi="Arial" w:cs="Arial"/>
          <w:i/>
          <w:iCs/>
          <w:sz w:val="22"/>
          <w:szCs w:val="22"/>
        </w:rPr>
        <w:t>Kaizen: The Key to Japan’s Competitive Success</w:t>
      </w:r>
      <w:r w:rsidRPr="00F163E9">
        <w:rPr>
          <w:rFonts w:ascii="Arial" w:hAnsi="Arial" w:cs="Arial"/>
          <w:sz w:val="22"/>
          <w:szCs w:val="22"/>
        </w:rPr>
        <w:t>. New York: McGraw</w:t>
      </w:r>
      <w:r w:rsidRPr="00F163E9">
        <w:rPr>
          <w:rFonts w:ascii="Arial" w:hAnsi="Arial" w:cs="Arial"/>
          <w:sz w:val="22"/>
          <w:szCs w:val="22"/>
        </w:rPr>
        <w:noBreakHyphen/>
        <w:t xml:space="preserve">Hill. </w:t>
      </w:r>
    </w:p>
    <w:p w14:paraId="112C464D" w14:textId="77777777" w:rsidR="00F163E9" w:rsidRPr="00F163E9" w:rsidRDefault="007B57CF" w:rsidP="00F163E9">
      <w:pPr>
        <w:pStyle w:val="NormalWeb"/>
        <w:numPr>
          <w:ilvl w:val="0"/>
          <w:numId w:val="50"/>
        </w:numPr>
        <w:ind w:left="360"/>
        <w:rPr>
          <w:rFonts w:ascii="Arial" w:hAnsi="Arial" w:cs="Arial"/>
          <w:sz w:val="22"/>
          <w:szCs w:val="22"/>
        </w:rPr>
      </w:pPr>
      <w:r w:rsidRPr="00F163E9">
        <w:rPr>
          <w:rFonts w:ascii="Arial" w:hAnsi="Arial" w:cs="Arial"/>
          <w:sz w:val="22"/>
          <w:szCs w:val="22"/>
        </w:rPr>
        <w:t xml:space="preserve">Liker, J.K. (2004) </w:t>
      </w:r>
      <w:r w:rsidRPr="00F163E9">
        <w:rPr>
          <w:rFonts w:ascii="Arial" w:hAnsi="Arial" w:cs="Arial"/>
          <w:i/>
          <w:iCs/>
          <w:sz w:val="22"/>
          <w:szCs w:val="22"/>
        </w:rPr>
        <w:t>The Toyota Way: 14 Management Principles from the World’s Greatest Manufacturer</w:t>
      </w:r>
      <w:r w:rsidRPr="00F163E9">
        <w:rPr>
          <w:rFonts w:ascii="Arial" w:hAnsi="Arial" w:cs="Arial"/>
          <w:sz w:val="22"/>
          <w:szCs w:val="22"/>
        </w:rPr>
        <w:t>. New York: McGraw</w:t>
      </w:r>
      <w:r w:rsidRPr="00F163E9">
        <w:rPr>
          <w:rFonts w:ascii="Arial" w:hAnsi="Arial" w:cs="Arial"/>
          <w:sz w:val="22"/>
          <w:szCs w:val="22"/>
        </w:rPr>
        <w:noBreakHyphen/>
        <w:t xml:space="preserve">Hill. </w:t>
      </w:r>
    </w:p>
    <w:p w14:paraId="73467638" w14:textId="77777777" w:rsidR="00F163E9" w:rsidRDefault="007B57CF" w:rsidP="00F163E9">
      <w:pPr>
        <w:pStyle w:val="NormalWeb"/>
        <w:numPr>
          <w:ilvl w:val="0"/>
          <w:numId w:val="50"/>
        </w:numPr>
        <w:ind w:left="360"/>
        <w:rPr>
          <w:rFonts w:ascii="Arial" w:hAnsi="Arial" w:cs="Arial"/>
          <w:sz w:val="22"/>
          <w:szCs w:val="22"/>
        </w:rPr>
      </w:pPr>
      <w:r w:rsidRPr="00F163E9">
        <w:rPr>
          <w:rFonts w:ascii="Arial" w:hAnsi="Arial" w:cs="Arial"/>
          <w:sz w:val="22"/>
          <w:szCs w:val="22"/>
        </w:rPr>
        <w:t xml:space="preserve">Bicheno, J. and Holweg, M. (2016) </w:t>
      </w:r>
      <w:r w:rsidRPr="00F163E9">
        <w:rPr>
          <w:rFonts w:ascii="Arial" w:hAnsi="Arial" w:cs="Arial"/>
          <w:i/>
          <w:iCs/>
          <w:sz w:val="22"/>
          <w:szCs w:val="22"/>
        </w:rPr>
        <w:t>The Lean Toolbox</w:t>
      </w:r>
      <w:r w:rsidRPr="00F163E9">
        <w:rPr>
          <w:rFonts w:ascii="Arial" w:hAnsi="Arial" w:cs="Arial"/>
          <w:sz w:val="22"/>
          <w:szCs w:val="22"/>
        </w:rPr>
        <w:t xml:space="preserve">. 5th </w:t>
      </w:r>
      <w:proofErr w:type="spellStart"/>
      <w:r w:rsidRPr="00F163E9">
        <w:rPr>
          <w:rFonts w:ascii="Arial" w:hAnsi="Arial" w:cs="Arial"/>
          <w:sz w:val="22"/>
          <w:szCs w:val="22"/>
        </w:rPr>
        <w:t>edn</w:t>
      </w:r>
      <w:proofErr w:type="spellEnd"/>
      <w:r w:rsidRPr="00F163E9">
        <w:rPr>
          <w:rFonts w:ascii="Arial" w:hAnsi="Arial" w:cs="Arial"/>
          <w:sz w:val="22"/>
          <w:szCs w:val="22"/>
        </w:rPr>
        <w:t xml:space="preserve">. Buckingham: PICSIE Books. </w:t>
      </w:r>
    </w:p>
    <w:p w14:paraId="1148FA7B" w14:textId="0793EE17" w:rsidR="00D21A91" w:rsidRPr="00F163E9" w:rsidRDefault="007B57CF" w:rsidP="00F163E9">
      <w:pPr>
        <w:pStyle w:val="NormalWeb"/>
        <w:numPr>
          <w:ilvl w:val="0"/>
          <w:numId w:val="50"/>
        </w:numPr>
        <w:ind w:left="360"/>
        <w:rPr>
          <w:rFonts w:ascii="Arial" w:hAnsi="Arial" w:cs="Arial"/>
          <w:sz w:val="22"/>
          <w:szCs w:val="22"/>
        </w:rPr>
      </w:pPr>
      <w:r w:rsidRPr="00F163E9">
        <w:rPr>
          <w:rFonts w:ascii="Arial" w:hAnsi="Arial" w:cs="Arial"/>
          <w:sz w:val="22"/>
          <w:szCs w:val="22"/>
        </w:rPr>
        <w:t xml:space="preserve">Miles, B.L. (2012) ‘Mistake-proofing: Changing designs to reduce error’, </w:t>
      </w:r>
      <w:r w:rsidRPr="00F163E9">
        <w:rPr>
          <w:rFonts w:ascii="Arial" w:hAnsi="Arial" w:cs="Arial"/>
          <w:i/>
          <w:iCs/>
          <w:sz w:val="22"/>
          <w:szCs w:val="22"/>
        </w:rPr>
        <w:t>Quality Progress</w:t>
      </w:r>
      <w:r w:rsidRPr="00F163E9">
        <w:rPr>
          <w:rFonts w:ascii="Arial" w:hAnsi="Arial" w:cs="Arial"/>
          <w:sz w:val="22"/>
          <w:szCs w:val="22"/>
        </w:rPr>
        <w:t xml:space="preserve">, 45(9), pp. 57–60. </w:t>
      </w:r>
    </w:p>
    <w:p w14:paraId="10EA30ED" w14:textId="3932613E" w:rsidR="00D21A91" w:rsidRPr="000154A5" w:rsidRDefault="007B57CF"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Stewart, D.M. and Grout, J.R. (2001) ‘The human side of mistake-proofing’, </w:t>
      </w:r>
      <w:r w:rsidRPr="00F163E9">
        <w:rPr>
          <w:rFonts w:cs="Arial"/>
          <w:i/>
          <w:iCs/>
          <w:sz w:val="22"/>
          <w:szCs w:val="22"/>
        </w:rPr>
        <w:t>Production and Operations Management</w:t>
      </w:r>
      <w:r w:rsidRPr="00F163E9">
        <w:rPr>
          <w:rFonts w:cs="Arial"/>
          <w:sz w:val="22"/>
          <w:szCs w:val="22"/>
        </w:rPr>
        <w:t>, 10(4), pp. 440–459.</w:t>
      </w:r>
    </w:p>
    <w:p w14:paraId="236AE9B2" w14:textId="1177CDDF" w:rsidR="00D21A91" w:rsidRPr="000154A5" w:rsidRDefault="001B271D"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Bickford, J.H. (2008) </w:t>
      </w:r>
      <w:r w:rsidRPr="00F163E9">
        <w:rPr>
          <w:rFonts w:cs="Arial"/>
          <w:i/>
          <w:iCs/>
          <w:sz w:val="22"/>
          <w:szCs w:val="22"/>
        </w:rPr>
        <w:t xml:space="preserve">An Introduction to the Design and </w:t>
      </w:r>
      <w:proofErr w:type="spellStart"/>
      <w:r w:rsidRPr="00F163E9">
        <w:rPr>
          <w:rFonts w:cs="Arial"/>
          <w:i/>
          <w:iCs/>
          <w:sz w:val="22"/>
          <w:szCs w:val="22"/>
        </w:rPr>
        <w:t>Behavior</w:t>
      </w:r>
      <w:proofErr w:type="spellEnd"/>
      <w:r w:rsidRPr="00F163E9">
        <w:rPr>
          <w:rFonts w:cs="Arial"/>
          <w:i/>
          <w:iCs/>
          <w:sz w:val="22"/>
          <w:szCs w:val="22"/>
        </w:rPr>
        <w:t xml:space="preserve"> of Bolted Joints</w:t>
      </w:r>
      <w:r w:rsidRPr="00F163E9">
        <w:rPr>
          <w:rFonts w:cs="Arial"/>
          <w:sz w:val="22"/>
          <w:szCs w:val="22"/>
        </w:rPr>
        <w:t xml:space="preserve">. 4th </w:t>
      </w:r>
      <w:proofErr w:type="spellStart"/>
      <w:r w:rsidRPr="00F163E9">
        <w:rPr>
          <w:rFonts w:cs="Arial"/>
          <w:sz w:val="22"/>
          <w:szCs w:val="22"/>
        </w:rPr>
        <w:t>edn</w:t>
      </w:r>
      <w:proofErr w:type="spellEnd"/>
      <w:r w:rsidRPr="00F163E9">
        <w:rPr>
          <w:rFonts w:cs="Arial"/>
          <w:sz w:val="22"/>
          <w:szCs w:val="22"/>
        </w:rPr>
        <w:t xml:space="preserve">. Boca Raton: CRC Press. </w:t>
      </w:r>
    </w:p>
    <w:p w14:paraId="650342D5" w14:textId="170D087F" w:rsidR="00D21A91" w:rsidRPr="000154A5" w:rsidRDefault="001B271D"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ISO 5393:2013 </w:t>
      </w:r>
      <w:r w:rsidRPr="00F163E9">
        <w:rPr>
          <w:rFonts w:cs="Arial"/>
          <w:i/>
          <w:iCs/>
          <w:sz w:val="22"/>
          <w:szCs w:val="22"/>
        </w:rPr>
        <w:t>Rotary tools for tightening of threaded fasteners — Performance test method</w:t>
      </w:r>
      <w:r w:rsidRPr="00F163E9">
        <w:rPr>
          <w:rFonts w:cs="Arial"/>
          <w:sz w:val="22"/>
          <w:szCs w:val="22"/>
        </w:rPr>
        <w:t xml:space="preserve">. Geneva: ISO. </w:t>
      </w:r>
    </w:p>
    <w:p w14:paraId="1A155D03" w14:textId="78C209AD" w:rsidR="00D21A91" w:rsidRPr="000154A5" w:rsidRDefault="001B271D" w:rsidP="000154A5">
      <w:pPr>
        <w:pStyle w:val="ListParagraph"/>
        <w:numPr>
          <w:ilvl w:val="0"/>
          <w:numId w:val="50"/>
        </w:numPr>
        <w:tabs>
          <w:tab w:val="left" w:pos="6699"/>
        </w:tabs>
        <w:spacing w:line="240" w:lineRule="auto"/>
        <w:ind w:left="340"/>
        <w:rPr>
          <w:rFonts w:cs="Arial"/>
          <w:sz w:val="22"/>
          <w:szCs w:val="22"/>
        </w:rPr>
      </w:pPr>
      <w:proofErr w:type="spellStart"/>
      <w:r w:rsidRPr="00F163E9">
        <w:rPr>
          <w:rFonts w:cs="Arial"/>
          <w:sz w:val="22"/>
          <w:szCs w:val="22"/>
        </w:rPr>
        <w:t>Budynas</w:t>
      </w:r>
      <w:proofErr w:type="spellEnd"/>
      <w:r w:rsidRPr="00F163E9">
        <w:rPr>
          <w:rFonts w:cs="Arial"/>
          <w:sz w:val="22"/>
          <w:szCs w:val="22"/>
        </w:rPr>
        <w:t xml:space="preserve">, R.G. and Nisbett, J.K. (2015) </w:t>
      </w:r>
      <w:r w:rsidRPr="00F163E9">
        <w:rPr>
          <w:rFonts w:cs="Arial"/>
          <w:i/>
          <w:iCs/>
          <w:sz w:val="22"/>
          <w:szCs w:val="22"/>
        </w:rPr>
        <w:t>Shigley’s Mechanical Engineering Design</w:t>
      </w:r>
      <w:r w:rsidRPr="00F163E9">
        <w:rPr>
          <w:rFonts w:cs="Arial"/>
          <w:sz w:val="22"/>
          <w:szCs w:val="22"/>
        </w:rPr>
        <w:t xml:space="preserve">. 10th </w:t>
      </w:r>
      <w:proofErr w:type="spellStart"/>
      <w:r w:rsidRPr="00F163E9">
        <w:rPr>
          <w:rFonts w:cs="Arial"/>
          <w:sz w:val="22"/>
          <w:szCs w:val="22"/>
        </w:rPr>
        <w:t>edn</w:t>
      </w:r>
      <w:proofErr w:type="spellEnd"/>
      <w:r w:rsidRPr="00F163E9">
        <w:rPr>
          <w:rFonts w:cs="Arial"/>
          <w:sz w:val="22"/>
          <w:szCs w:val="22"/>
        </w:rPr>
        <w:t>. New York: McGraw</w:t>
      </w:r>
      <w:r w:rsidRPr="00F163E9">
        <w:rPr>
          <w:rFonts w:cs="Arial"/>
          <w:sz w:val="22"/>
          <w:szCs w:val="22"/>
        </w:rPr>
        <w:noBreakHyphen/>
        <w:t xml:space="preserve">Hill. </w:t>
      </w:r>
    </w:p>
    <w:p w14:paraId="06D115C8" w14:textId="4B870E90" w:rsidR="00D21A91" w:rsidRPr="000154A5" w:rsidRDefault="001B271D"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Nassar, S.A. and Yang, X. (2011) ‘Torque</w:t>
      </w:r>
      <w:r w:rsidRPr="00F163E9">
        <w:rPr>
          <w:rFonts w:cs="Arial"/>
          <w:sz w:val="22"/>
          <w:szCs w:val="22"/>
        </w:rPr>
        <w:noBreakHyphen/>
        <w:t xml:space="preserve">tension relationships in threaded fasteners’, </w:t>
      </w:r>
      <w:r w:rsidRPr="00F163E9">
        <w:rPr>
          <w:rFonts w:cs="Arial"/>
          <w:i/>
          <w:iCs/>
          <w:sz w:val="22"/>
          <w:szCs w:val="22"/>
        </w:rPr>
        <w:t>Journal of Pressure Vessel Technology</w:t>
      </w:r>
      <w:r w:rsidRPr="00F163E9">
        <w:rPr>
          <w:rFonts w:cs="Arial"/>
          <w:sz w:val="22"/>
          <w:szCs w:val="22"/>
        </w:rPr>
        <w:t xml:space="preserve">, 133(2), pp. 1–8. </w:t>
      </w:r>
    </w:p>
    <w:p w14:paraId="30FE6070" w14:textId="6E930387" w:rsidR="00D21A91" w:rsidRPr="000154A5" w:rsidRDefault="001B271D"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Pavlović, A. and </w:t>
      </w:r>
      <w:proofErr w:type="spellStart"/>
      <w:r w:rsidRPr="00F163E9">
        <w:rPr>
          <w:rFonts w:cs="Arial"/>
          <w:sz w:val="22"/>
          <w:szCs w:val="22"/>
        </w:rPr>
        <w:t>Fragassa</w:t>
      </w:r>
      <w:proofErr w:type="spellEnd"/>
      <w:r w:rsidRPr="00F163E9">
        <w:rPr>
          <w:rFonts w:cs="Arial"/>
          <w:sz w:val="22"/>
          <w:szCs w:val="22"/>
        </w:rPr>
        <w:t xml:space="preserve">, C. (2019) ‘Failure analysis of bolted joints’, </w:t>
      </w:r>
      <w:r w:rsidRPr="00F163E9">
        <w:rPr>
          <w:rFonts w:cs="Arial"/>
          <w:i/>
          <w:iCs/>
          <w:sz w:val="22"/>
          <w:szCs w:val="22"/>
        </w:rPr>
        <w:t>Engineering Failure Analysis</w:t>
      </w:r>
      <w:r w:rsidRPr="00F163E9">
        <w:rPr>
          <w:rFonts w:cs="Arial"/>
          <w:sz w:val="22"/>
          <w:szCs w:val="22"/>
        </w:rPr>
        <w:t>, 104, pp. 927–939.</w:t>
      </w:r>
    </w:p>
    <w:p w14:paraId="3E9E9152" w14:textId="1F98D08D" w:rsidR="00D21A91" w:rsidRPr="000154A5" w:rsidRDefault="00E13681"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Kagermann, H., </w:t>
      </w:r>
      <w:proofErr w:type="spellStart"/>
      <w:r w:rsidRPr="00F163E9">
        <w:rPr>
          <w:rFonts w:cs="Arial"/>
          <w:sz w:val="22"/>
          <w:szCs w:val="22"/>
        </w:rPr>
        <w:t>Wahlster</w:t>
      </w:r>
      <w:proofErr w:type="spellEnd"/>
      <w:r w:rsidRPr="00F163E9">
        <w:rPr>
          <w:rFonts w:cs="Arial"/>
          <w:sz w:val="22"/>
          <w:szCs w:val="22"/>
        </w:rPr>
        <w:t xml:space="preserve">, W. and Helbig, J. (2013) </w:t>
      </w:r>
      <w:r w:rsidRPr="00F163E9">
        <w:rPr>
          <w:rFonts w:cs="Arial"/>
          <w:i/>
          <w:iCs/>
          <w:sz w:val="22"/>
          <w:szCs w:val="22"/>
        </w:rPr>
        <w:t>Recommendations for implementing Industry 4.0</w:t>
      </w:r>
      <w:r w:rsidRPr="00F163E9">
        <w:rPr>
          <w:rFonts w:cs="Arial"/>
          <w:sz w:val="22"/>
          <w:szCs w:val="22"/>
        </w:rPr>
        <w:t xml:space="preserve">. Berlin: German National Academy of Science and Engineering. </w:t>
      </w:r>
    </w:p>
    <w:p w14:paraId="521C0B0C" w14:textId="268CDDBE" w:rsidR="00E13681" w:rsidRPr="00F163E9" w:rsidRDefault="00E13681"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Xu, L.D., Xu, E.L. and Li, L. (2018) ‘Industry 4.0: state of the art and future trends’, </w:t>
      </w:r>
      <w:r w:rsidRPr="00F163E9">
        <w:rPr>
          <w:rFonts w:cs="Arial"/>
          <w:i/>
          <w:iCs/>
          <w:sz w:val="22"/>
          <w:szCs w:val="22"/>
        </w:rPr>
        <w:t>International Journal of Production Research</w:t>
      </w:r>
      <w:r w:rsidRPr="00F163E9">
        <w:rPr>
          <w:rFonts w:cs="Arial"/>
          <w:sz w:val="22"/>
          <w:szCs w:val="22"/>
        </w:rPr>
        <w:t xml:space="preserve">, 56(8), pp. 2941–2962. </w:t>
      </w:r>
    </w:p>
    <w:p w14:paraId="0C55D3B6" w14:textId="77777777" w:rsidR="00E13681" w:rsidRPr="00F163E9" w:rsidRDefault="00E13681" w:rsidP="000154A5">
      <w:pPr>
        <w:tabs>
          <w:tab w:val="left" w:pos="6699"/>
        </w:tabs>
        <w:spacing w:line="240" w:lineRule="auto"/>
        <w:ind w:left="340" w:firstLine="0"/>
        <w:rPr>
          <w:rFonts w:cs="Arial"/>
          <w:sz w:val="22"/>
          <w:szCs w:val="22"/>
        </w:rPr>
      </w:pPr>
    </w:p>
    <w:p w14:paraId="17DA8F9D" w14:textId="77777777" w:rsidR="00D21A91" w:rsidRPr="00F163E9" w:rsidRDefault="00D21A91" w:rsidP="000154A5">
      <w:pPr>
        <w:tabs>
          <w:tab w:val="left" w:pos="6699"/>
        </w:tabs>
        <w:spacing w:line="240" w:lineRule="auto"/>
        <w:ind w:left="340" w:firstLine="0"/>
        <w:rPr>
          <w:rFonts w:cs="Arial"/>
          <w:sz w:val="22"/>
          <w:szCs w:val="22"/>
        </w:rPr>
      </w:pPr>
    </w:p>
    <w:p w14:paraId="1FFE81A9" w14:textId="678EEBE5" w:rsidR="00D21A91" w:rsidRPr="000154A5" w:rsidRDefault="00E13681"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Frank, A.G., </w:t>
      </w:r>
      <w:proofErr w:type="spellStart"/>
      <w:r w:rsidRPr="00F163E9">
        <w:rPr>
          <w:rFonts w:cs="Arial"/>
          <w:sz w:val="22"/>
          <w:szCs w:val="22"/>
        </w:rPr>
        <w:t>Dalenogare</w:t>
      </w:r>
      <w:proofErr w:type="spellEnd"/>
      <w:r w:rsidRPr="00F163E9">
        <w:rPr>
          <w:rFonts w:cs="Arial"/>
          <w:sz w:val="22"/>
          <w:szCs w:val="22"/>
        </w:rPr>
        <w:t xml:space="preserve">, L.S. and Ayala, N.F. (2019) ‘Industry 4.0 technologies: Implementation patterns’, </w:t>
      </w:r>
      <w:r w:rsidRPr="00F163E9">
        <w:rPr>
          <w:rFonts w:cs="Arial"/>
          <w:i/>
          <w:iCs/>
          <w:sz w:val="22"/>
          <w:szCs w:val="22"/>
        </w:rPr>
        <w:t>International Journal of Production Economics</w:t>
      </w:r>
      <w:r w:rsidRPr="00F163E9">
        <w:rPr>
          <w:rFonts w:cs="Arial"/>
          <w:sz w:val="22"/>
          <w:szCs w:val="22"/>
        </w:rPr>
        <w:t xml:space="preserve">, 210, pp. 15–26. </w:t>
      </w:r>
    </w:p>
    <w:p w14:paraId="60FB27C9" w14:textId="243E4E08" w:rsidR="00D21A91" w:rsidRPr="000154A5" w:rsidRDefault="00E13681" w:rsidP="000154A5">
      <w:pPr>
        <w:pStyle w:val="ListParagraph"/>
        <w:numPr>
          <w:ilvl w:val="0"/>
          <w:numId w:val="50"/>
        </w:numPr>
        <w:tabs>
          <w:tab w:val="left" w:pos="6699"/>
        </w:tabs>
        <w:spacing w:line="240" w:lineRule="auto"/>
        <w:ind w:left="340"/>
        <w:rPr>
          <w:rFonts w:cs="Arial"/>
          <w:sz w:val="22"/>
          <w:szCs w:val="22"/>
        </w:rPr>
      </w:pPr>
      <w:proofErr w:type="spellStart"/>
      <w:r w:rsidRPr="00F163E9">
        <w:rPr>
          <w:rFonts w:cs="Arial"/>
          <w:sz w:val="22"/>
          <w:szCs w:val="22"/>
        </w:rPr>
        <w:t>Lasi</w:t>
      </w:r>
      <w:proofErr w:type="spellEnd"/>
      <w:r w:rsidRPr="00F163E9">
        <w:rPr>
          <w:rFonts w:cs="Arial"/>
          <w:sz w:val="22"/>
          <w:szCs w:val="22"/>
        </w:rPr>
        <w:t xml:space="preserve">, H. et al. (2014) ‘Industry 4.0’, </w:t>
      </w:r>
      <w:r w:rsidRPr="00F163E9">
        <w:rPr>
          <w:rFonts w:cs="Arial"/>
          <w:i/>
          <w:iCs/>
          <w:sz w:val="22"/>
          <w:szCs w:val="22"/>
        </w:rPr>
        <w:t>Business &amp; Information Systems Engineering</w:t>
      </w:r>
      <w:r w:rsidRPr="00F163E9">
        <w:rPr>
          <w:rFonts w:cs="Arial"/>
          <w:sz w:val="22"/>
          <w:szCs w:val="22"/>
        </w:rPr>
        <w:t xml:space="preserve">, 6(4), pp. 239–242. </w:t>
      </w:r>
    </w:p>
    <w:p w14:paraId="4C087089" w14:textId="7731C0F2" w:rsidR="00E13681" w:rsidRPr="000154A5" w:rsidRDefault="00E13681"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Qin, J., Liu, Y. and Grosvenor, R. (2016) ‘A categorical framework of Industry 4.0’, </w:t>
      </w:r>
      <w:r w:rsidRPr="00F163E9">
        <w:rPr>
          <w:rFonts w:cs="Arial"/>
          <w:i/>
          <w:iCs/>
          <w:sz w:val="22"/>
          <w:szCs w:val="22"/>
        </w:rPr>
        <w:t>Procedia CIRP</w:t>
      </w:r>
      <w:r w:rsidRPr="00F163E9">
        <w:rPr>
          <w:rFonts w:cs="Arial"/>
          <w:sz w:val="22"/>
          <w:szCs w:val="22"/>
        </w:rPr>
        <w:t>, 52, pp. 173–178.</w:t>
      </w:r>
    </w:p>
    <w:p w14:paraId="0531D09E" w14:textId="17E0175C" w:rsidR="00D21A91" w:rsidRPr="000154A5" w:rsidRDefault="00DC0C09"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Stanton, N.A. et al. (2017) </w:t>
      </w:r>
      <w:r w:rsidRPr="00F163E9">
        <w:rPr>
          <w:rFonts w:cs="Arial"/>
          <w:i/>
          <w:iCs/>
          <w:sz w:val="22"/>
          <w:szCs w:val="22"/>
        </w:rPr>
        <w:t>Ergonomics: Foundations and Applications</w:t>
      </w:r>
      <w:r w:rsidRPr="00F163E9">
        <w:rPr>
          <w:rFonts w:cs="Arial"/>
          <w:sz w:val="22"/>
          <w:szCs w:val="22"/>
        </w:rPr>
        <w:t xml:space="preserve">. 3rd </w:t>
      </w:r>
      <w:proofErr w:type="spellStart"/>
      <w:r w:rsidRPr="00F163E9">
        <w:rPr>
          <w:rFonts w:cs="Arial"/>
          <w:sz w:val="22"/>
          <w:szCs w:val="22"/>
        </w:rPr>
        <w:t>edn</w:t>
      </w:r>
      <w:proofErr w:type="spellEnd"/>
      <w:r w:rsidRPr="00F163E9">
        <w:rPr>
          <w:rFonts w:cs="Arial"/>
          <w:sz w:val="22"/>
          <w:szCs w:val="22"/>
        </w:rPr>
        <w:t>. Boca Raton: CRC Press.</w:t>
      </w:r>
    </w:p>
    <w:p w14:paraId="6809B647" w14:textId="11FA1690" w:rsidR="00D21A91" w:rsidRPr="000154A5" w:rsidRDefault="00DC0C09"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Dul, J. et al. (2012) ‘Strategic ergonomics’, </w:t>
      </w:r>
      <w:r w:rsidRPr="00F163E9">
        <w:rPr>
          <w:rFonts w:cs="Arial"/>
          <w:i/>
          <w:iCs/>
          <w:sz w:val="22"/>
          <w:szCs w:val="22"/>
        </w:rPr>
        <w:t>Applied Ergonomics</w:t>
      </w:r>
      <w:r w:rsidRPr="00F163E9">
        <w:rPr>
          <w:rFonts w:cs="Arial"/>
          <w:sz w:val="22"/>
          <w:szCs w:val="22"/>
        </w:rPr>
        <w:t>, 43(6), pp. 1093–1100.</w:t>
      </w:r>
    </w:p>
    <w:p w14:paraId="664EEBB7" w14:textId="7B8ADDE1" w:rsidR="00D21A91" w:rsidRPr="000154A5" w:rsidRDefault="00DC0C09"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Sanders, M.S. and McCormick, E.J. (1993) </w:t>
      </w:r>
      <w:r w:rsidRPr="00F163E9">
        <w:rPr>
          <w:rFonts w:cs="Arial"/>
          <w:i/>
          <w:iCs/>
          <w:sz w:val="22"/>
          <w:szCs w:val="22"/>
        </w:rPr>
        <w:t>Human Factors in Engineering and Design</w:t>
      </w:r>
      <w:r w:rsidRPr="00F163E9">
        <w:rPr>
          <w:rFonts w:cs="Arial"/>
          <w:sz w:val="22"/>
          <w:szCs w:val="22"/>
        </w:rPr>
        <w:t xml:space="preserve">. 7th </w:t>
      </w:r>
      <w:proofErr w:type="spellStart"/>
      <w:r w:rsidRPr="00F163E9">
        <w:rPr>
          <w:rFonts w:cs="Arial"/>
          <w:sz w:val="22"/>
          <w:szCs w:val="22"/>
        </w:rPr>
        <w:t>edn</w:t>
      </w:r>
      <w:proofErr w:type="spellEnd"/>
      <w:r w:rsidRPr="00F163E9">
        <w:rPr>
          <w:rFonts w:cs="Arial"/>
          <w:sz w:val="22"/>
          <w:szCs w:val="22"/>
        </w:rPr>
        <w:t>. New York: McGraw</w:t>
      </w:r>
      <w:r w:rsidRPr="00F163E9">
        <w:rPr>
          <w:rFonts w:cs="Arial"/>
          <w:sz w:val="22"/>
          <w:szCs w:val="22"/>
        </w:rPr>
        <w:noBreakHyphen/>
        <w:t>Hill.</w:t>
      </w:r>
    </w:p>
    <w:p w14:paraId="651D2CB4" w14:textId="5D09E4F6" w:rsidR="00D21A91" w:rsidRPr="000154A5" w:rsidRDefault="00DC0C09"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Wilson, J.R. (2014) ‘Fundamentals of systems ergonomics’, </w:t>
      </w:r>
      <w:r w:rsidRPr="00F163E9">
        <w:rPr>
          <w:rFonts w:cs="Arial"/>
          <w:i/>
          <w:iCs/>
          <w:sz w:val="22"/>
          <w:szCs w:val="22"/>
        </w:rPr>
        <w:t>Applied Ergonomics</w:t>
      </w:r>
      <w:r w:rsidRPr="00F163E9">
        <w:rPr>
          <w:rFonts w:cs="Arial"/>
          <w:sz w:val="22"/>
          <w:szCs w:val="22"/>
        </w:rPr>
        <w:t>, 45(1), pp. 5–13.</w:t>
      </w:r>
    </w:p>
    <w:p w14:paraId="2370DA0A" w14:textId="50EE9AFC" w:rsidR="00D21A91" w:rsidRPr="000154A5" w:rsidRDefault="00DC0C09"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Rashid, A., Asif, F.M.A., Krajnik, P. and Nicolescu, C.M. (2013) ‘Resource efficient manufacturing’, </w:t>
      </w:r>
      <w:r w:rsidRPr="00F163E9">
        <w:rPr>
          <w:rFonts w:cs="Arial"/>
          <w:i/>
          <w:iCs/>
          <w:sz w:val="22"/>
          <w:szCs w:val="22"/>
        </w:rPr>
        <w:t>Journal of Cleaner Production</w:t>
      </w:r>
      <w:r w:rsidRPr="00F163E9">
        <w:rPr>
          <w:rFonts w:cs="Arial"/>
          <w:sz w:val="22"/>
          <w:szCs w:val="22"/>
        </w:rPr>
        <w:t>, 57, pp. 166–178.</w:t>
      </w:r>
    </w:p>
    <w:p w14:paraId="56E562FF" w14:textId="255F3A05" w:rsidR="00D21A91" w:rsidRPr="000154A5" w:rsidRDefault="00DC0C09"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Duflou, J.R. et al. (2012) ‘Energy-efficient manufacturing systems’, </w:t>
      </w:r>
      <w:r w:rsidRPr="00F163E9">
        <w:rPr>
          <w:rFonts w:cs="Arial"/>
          <w:i/>
          <w:iCs/>
          <w:sz w:val="22"/>
          <w:szCs w:val="22"/>
        </w:rPr>
        <w:t>CIRP Annals</w:t>
      </w:r>
      <w:r w:rsidRPr="00F163E9">
        <w:rPr>
          <w:rFonts w:cs="Arial"/>
          <w:sz w:val="22"/>
          <w:szCs w:val="22"/>
        </w:rPr>
        <w:t>, 61(2), pp. 587–609.</w:t>
      </w:r>
    </w:p>
    <w:p w14:paraId="34CB7B0C" w14:textId="79276635" w:rsidR="00DC0C09" w:rsidRPr="00F163E9" w:rsidRDefault="00DC0C09" w:rsidP="000154A5">
      <w:pPr>
        <w:pStyle w:val="ListParagraph"/>
        <w:numPr>
          <w:ilvl w:val="0"/>
          <w:numId w:val="50"/>
        </w:numPr>
        <w:tabs>
          <w:tab w:val="left" w:pos="6699"/>
        </w:tabs>
        <w:spacing w:line="240" w:lineRule="auto"/>
        <w:ind w:left="340"/>
        <w:rPr>
          <w:rFonts w:cs="Arial"/>
          <w:sz w:val="22"/>
          <w:szCs w:val="22"/>
        </w:rPr>
      </w:pPr>
      <w:r w:rsidRPr="00F163E9">
        <w:rPr>
          <w:rFonts w:cs="Arial"/>
          <w:sz w:val="22"/>
          <w:szCs w:val="22"/>
        </w:rPr>
        <w:t xml:space="preserve">Garetti, M. and Taisch, M. (2012) ‘Sustainable manufacturing’, </w:t>
      </w:r>
      <w:r w:rsidRPr="00F163E9">
        <w:rPr>
          <w:rFonts w:cs="Arial"/>
          <w:i/>
          <w:iCs/>
          <w:sz w:val="22"/>
          <w:szCs w:val="22"/>
        </w:rPr>
        <w:t>Production Planning &amp; Control</w:t>
      </w:r>
      <w:r w:rsidRPr="00F163E9">
        <w:rPr>
          <w:rFonts w:cs="Arial"/>
          <w:sz w:val="22"/>
          <w:szCs w:val="22"/>
        </w:rPr>
        <w:t>, 23(2–3), pp. 83–104.</w:t>
      </w:r>
    </w:p>
    <w:p w14:paraId="0A818C98" w14:textId="77777777" w:rsidR="007B57CF" w:rsidRDefault="007B57CF" w:rsidP="000154A5">
      <w:pPr>
        <w:tabs>
          <w:tab w:val="left" w:pos="6699"/>
        </w:tabs>
        <w:ind w:left="340" w:firstLine="0"/>
        <w:rPr>
          <w:rFonts w:cs="Arial"/>
          <w:sz w:val="22"/>
          <w:szCs w:val="22"/>
        </w:rPr>
      </w:pPr>
    </w:p>
    <w:p w14:paraId="17C90433" w14:textId="77777777" w:rsidR="009F4769" w:rsidRPr="00934D58" w:rsidRDefault="009F4769" w:rsidP="006F4D4B">
      <w:pPr>
        <w:pStyle w:val="Heading1"/>
        <w:rPr>
          <w:sz w:val="22"/>
          <w:szCs w:val="22"/>
        </w:rPr>
      </w:pPr>
      <w:bookmarkStart w:id="68" w:name="_Toc228452400"/>
      <w:r w:rsidRPr="00934D58">
        <w:rPr>
          <w:sz w:val="22"/>
          <w:szCs w:val="22"/>
        </w:rPr>
        <w:t>Appendix</w:t>
      </w:r>
      <w:bookmarkEnd w:id="68"/>
    </w:p>
    <w:p w14:paraId="15B2DDB0" w14:textId="77777777" w:rsidR="009F4769" w:rsidRPr="001D5164" w:rsidRDefault="009F4769" w:rsidP="009F4769">
      <w:pPr>
        <w:pStyle w:val="Title"/>
        <w:spacing w:after="360"/>
        <w:rPr>
          <w:rFonts w:cs="Arial"/>
          <w:b/>
          <w:i/>
          <w:sz w:val="22"/>
          <w:szCs w:val="22"/>
        </w:rPr>
      </w:pPr>
      <w:r w:rsidRPr="001D5164">
        <w:rPr>
          <w:rFonts w:cs="Arial"/>
          <w:b/>
          <w:i/>
          <w:sz w:val="22"/>
          <w:szCs w:val="22"/>
        </w:rPr>
        <w:t>ENG6200 Final Year Project Proposal</w:t>
      </w:r>
    </w:p>
    <w:p w14:paraId="09EF7585" w14:textId="77777777" w:rsidR="009F4769" w:rsidRPr="001D5164" w:rsidRDefault="009F4769" w:rsidP="006F4D4B">
      <w:pPr>
        <w:pStyle w:val="Heading2"/>
        <w:rPr>
          <w:sz w:val="22"/>
          <w:szCs w:val="22"/>
        </w:rPr>
      </w:pPr>
      <w:bookmarkStart w:id="69" w:name="_Toc228452401"/>
      <w:r w:rsidRPr="001D5164">
        <w:rPr>
          <w:sz w:val="22"/>
          <w:szCs w:val="22"/>
        </w:rPr>
        <w:t>Student Details:</w:t>
      </w:r>
      <w:bookmarkEnd w:id="69"/>
    </w:p>
    <w:tbl>
      <w:tblPr>
        <w:tblStyle w:val="TableGrid"/>
        <w:tblW w:w="5000" w:type="pct"/>
        <w:tblCellMar>
          <w:top w:w="113" w:type="dxa"/>
          <w:bottom w:w="113" w:type="dxa"/>
        </w:tblCellMar>
        <w:tblLook w:val="04A0" w:firstRow="1" w:lastRow="0" w:firstColumn="1" w:lastColumn="0" w:noHBand="0" w:noVBand="1"/>
      </w:tblPr>
      <w:tblGrid>
        <w:gridCol w:w="1950"/>
        <w:gridCol w:w="7111"/>
      </w:tblGrid>
      <w:tr w:rsidR="009F4769" w:rsidRPr="001E68DE" w14:paraId="7C47CD98" w14:textId="77777777" w:rsidTr="00EA31E7">
        <w:trPr>
          <w:cantSplit/>
          <w:trHeight w:val="20"/>
        </w:trPr>
        <w:tc>
          <w:tcPr>
            <w:tcW w:w="1980" w:type="dxa"/>
          </w:tcPr>
          <w:p w14:paraId="427C14DB" w14:textId="77777777" w:rsidR="009F4769" w:rsidRPr="001E68DE" w:rsidRDefault="009F4769" w:rsidP="00EA31E7">
            <w:pPr>
              <w:adjustRightInd w:val="0"/>
              <w:snapToGrid w:val="0"/>
              <w:rPr>
                <w:rFonts w:cs="Arial"/>
                <w:b/>
                <w:bCs/>
                <w:sz w:val="22"/>
                <w:szCs w:val="22"/>
              </w:rPr>
            </w:pPr>
            <w:r w:rsidRPr="001E68DE">
              <w:rPr>
                <w:rFonts w:cs="Arial"/>
                <w:b/>
                <w:bCs/>
                <w:sz w:val="22"/>
                <w:szCs w:val="22"/>
              </w:rPr>
              <w:t>Name</w:t>
            </w:r>
          </w:p>
        </w:tc>
        <w:tc>
          <w:tcPr>
            <w:tcW w:w="7370" w:type="dxa"/>
          </w:tcPr>
          <w:p w14:paraId="2D38EF79" w14:textId="77777777" w:rsidR="009F4769" w:rsidRPr="001D5164" w:rsidRDefault="009F4769" w:rsidP="00EA31E7">
            <w:pPr>
              <w:pStyle w:val="NoSpacing"/>
              <w:rPr>
                <w:rFonts w:cs="Arial"/>
              </w:rPr>
            </w:pPr>
            <w:r w:rsidRPr="001D5164">
              <w:rPr>
                <w:rFonts w:cs="Arial"/>
              </w:rPr>
              <w:t>Yash Malhotra</w:t>
            </w:r>
          </w:p>
        </w:tc>
      </w:tr>
      <w:tr w:rsidR="009F4769" w:rsidRPr="001E68DE" w14:paraId="2A82A258" w14:textId="77777777" w:rsidTr="00EA31E7">
        <w:trPr>
          <w:cantSplit/>
          <w:trHeight w:val="20"/>
        </w:trPr>
        <w:tc>
          <w:tcPr>
            <w:tcW w:w="1980" w:type="dxa"/>
          </w:tcPr>
          <w:p w14:paraId="69A73BD9" w14:textId="77777777" w:rsidR="009F4769" w:rsidRPr="001E68DE" w:rsidRDefault="009F4769" w:rsidP="00EA31E7">
            <w:pPr>
              <w:adjustRightInd w:val="0"/>
              <w:snapToGrid w:val="0"/>
              <w:rPr>
                <w:rFonts w:cs="Arial"/>
                <w:b/>
                <w:bCs/>
                <w:sz w:val="22"/>
                <w:szCs w:val="22"/>
              </w:rPr>
            </w:pPr>
            <w:r w:rsidRPr="001E68DE">
              <w:rPr>
                <w:rFonts w:cs="Arial"/>
                <w:b/>
                <w:bCs/>
                <w:sz w:val="22"/>
                <w:szCs w:val="22"/>
              </w:rPr>
              <w:t>Student ID</w:t>
            </w:r>
          </w:p>
        </w:tc>
        <w:tc>
          <w:tcPr>
            <w:tcW w:w="7370" w:type="dxa"/>
          </w:tcPr>
          <w:p w14:paraId="4FAFE8CB" w14:textId="77777777" w:rsidR="009F4769" w:rsidRPr="001E68DE" w:rsidRDefault="009F4769" w:rsidP="00EA31E7">
            <w:pPr>
              <w:adjustRightInd w:val="0"/>
              <w:snapToGrid w:val="0"/>
              <w:rPr>
                <w:rFonts w:cs="Arial"/>
                <w:sz w:val="22"/>
                <w:szCs w:val="22"/>
              </w:rPr>
            </w:pPr>
            <w:r w:rsidRPr="001E68DE">
              <w:rPr>
                <w:rFonts w:cs="Arial"/>
                <w:sz w:val="22"/>
                <w:szCs w:val="22"/>
              </w:rPr>
              <w:t>22132214</w:t>
            </w:r>
          </w:p>
        </w:tc>
      </w:tr>
      <w:tr w:rsidR="009F4769" w:rsidRPr="001E68DE" w14:paraId="758BF7B1" w14:textId="77777777" w:rsidTr="00EA31E7">
        <w:trPr>
          <w:cantSplit/>
          <w:trHeight w:val="20"/>
        </w:trPr>
        <w:tc>
          <w:tcPr>
            <w:tcW w:w="1980" w:type="dxa"/>
          </w:tcPr>
          <w:p w14:paraId="709AC157" w14:textId="77777777" w:rsidR="009F4769" w:rsidRPr="001E68DE" w:rsidRDefault="009F4769" w:rsidP="00EA31E7">
            <w:pPr>
              <w:adjustRightInd w:val="0"/>
              <w:snapToGrid w:val="0"/>
              <w:rPr>
                <w:rFonts w:cs="Arial"/>
                <w:b/>
                <w:bCs/>
                <w:sz w:val="22"/>
                <w:szCs w:val="22"/>
              </w:rPr>
            </w:pPr>
            <w:r w:rsidRPr="001E68DE">
              <w:rPr>
                <w:rFonts w:cs="Arial"/>
                <w:b/>
                <w:bCs/>
                <w:sz w:val="22"/>
                <w:szCs w:val="22"/>
              </w:rPr>
              <w:t>Course</w:t>
            </w:r>
          </w:p>
        </w:tc>
        <w:sdt>
          <w:sdtPr>
            <w:rPr>
              <w:rFonts w:cs="Arial"/>
              <w:spacing w:val="-3"/>
              <w:sz w:val="22"/>
              <w:szCs w:val="22"/>
            </w:rPr>
            <w:alias w:val="Course"/>
            <w:tag w:val="Course"/>
            <w:id w:val="-1598554140"/>
            <w:placeholder>
              <w:docPart w:val="B6F9E1DE7477AE4E8CF8CBD185304D7E"/>
            </w:placeholder>
            <w:comboBox>
              <w:listItem w:displayText="Select Course" w:value="Select Course"/>
              <w:listItem w:displayText="BEng Automotive" w:value="BEng Automotive"/>
              <w:listItem w:displayText="BEng Mechanical" w:value="BEng Mechanical"/>
              <w:listItem w:displayText="BEng Electronic" w:value="BEng Electronic"/>
              <w:listItem w:displayText="BEng Civil" w:value="BEng Civil"/>
              <w:listItem w:displayText="BEng Manufacturing" w:value="BEng Manufacturing"/>
            </w:comboBox>
          </w:sdtPr>
          <w:sdtEndPr/>
          <w:sdtContent>
            <w:tc>
              <w:tcPr>
                <w:tcW w:w="7370" w:type="dxa"/>
              </w:tcPr>
              <w:p w14:paraId="7BF8095C" w14:textId="77777777" w:rsidR="009F4769" w:rsidRPr="001E68DE" w:rsidRDefault="009F4769" w:rsidP="00EA31E7">
                <w:pPr>
                  <w:adjustRightInd w:val="0"/>
                  <w:snapToGrid w:val="0"/>
                  <w:rPr>
                    <w:rFonts w:cs="Arial"/>
                    <w:sz w:val="22"/>
                    <w:szCs w:val="22"/>
                  </w:rPr>
                </w:pPr>
                <w:r w:rsidRPr="001E68DE">
                  <w:rPr>
                    <w:rFonts w:cs="Arial"/>
                    <w:spacing w:val="-3"/>
                    <w:sz w:val="22"/>
                    <w:szCs w:val="22"/>
                  </w:rPr>
                  <w:t>BEng Manufacturing</w:t>
                </w:r>
              </w:p>
            </w:tc>
          </w:sdtContent>
        </w:sdt>
      </w:tr>
      <w:tr w:rsidR="009F4769" w:rsidRPr="001E68DE" w14:paraId="1847F071" w14:textId="77777777" w:rsidTr="00EA31E7">
        <w:trPr>
          <w:cantSplit/>
          <w:trHeight w:val="20"/>
        </w:trPr>
        <w:tc>
          <w:tcPr>
            <w:tcW w:w="1980" w:type="dxa"/>
          </w:tcPr>
          <w:p w14:paraId="15AA4973" w14:textId="77777777" w:rsidR="009F4769" w:rsidRPr="001E68DE" w:rsidRDefault="009F4769" w:rsidP="00EA31E7">
            <w:pPr>
              <w:adjustRightInd w:val="0"/>
              <w:snapToGrid w:val="0"/>
              <w:rPr>
                <w:rFonts w:cs="Arial"/>
                <w:b/>
                <w:bCs/>
                <w:sz w:val="22"/>
                <w:szCs w:val="22"/>
              </w:rPr>
            </w:pPr>
            <w:r w:rsidRPr="001E68DE">
              <w:rPr>
                <w:rFonts w:cs="Arial"/>
                <w:b/>
                <w:bCs/>
                <w:sz w:val="22"/>
                <w:szCs w:val="22"/>
              </w:rPr>
              <w:t>Mode of study</w:t>
            </w:r>
          </w:p>
        </w:tc>
        <w:sdt>
          <w:sdtPr>
            <w:rPr>
              <w:rFonts w:cs="Arial"/>
              <w:sz w:val="22"/>
              <w:szCs w:val="22"/>
            </w:rPr>
            <w:alias w:val="Mode of Study"/>
            <w:tag w:val="Mode of Study"/>
            <w:id w:val="-1683198943"/>
            <w:placeholder>
              <w:docPart w:val="BE73802F3AD84244B690AEDD2329FBFA"/>
            </w:placeholder>
            <w:dropDownList>
              <w:listItem w:displayText="Select Mode of Study" w:value="Select Mode of Study"/>
              <w:listItem w:displayText="Full Time" w:value="Full Time"/>
              <w:listItem w:displayText="Part Time" w:value="Part Time"/>
            </w:dropDownList>
          </w:sdtPr>
          <w:sdtEndPr/>
          <w:sdtContent>
            <w:tc>
              <w:tcPr>
                <w:tcW w:w="7370" w:type="dxa"/>
              </w:tcPr>
              <w:p w14:paraId="40D075E7" w14:textId="77777777" w:rsidR="009F4769" w:rsidRPr="001E68DE" w:rsidRDefault="009F4769" w:rsidP="00EA31E7">
                <w:pPr>
                  <w:adjustRightInd w:val="0"/>
                  <w:snapToGrid w:val="0"/>
                  <w:rPr>
                    <w:rFonts w:cs="Arial"/>
                    <w:sz w:val="22"/>
                    <w:szCs w:val="22"/>
                  </w:rPr>
                </w:pPr>
                <w:r w:rsidRPr="001E68DE">
                  <w:rPr>
                    <w:rFonts w:cs="Arial"/>
                    <w:sz w:val="22"/>
                    <w:szCs w:val="22"/>
                  </w:rPr>
                  <w:t>Full Time</w:t>
                </w:r>
              </w:p>
            </w:tc>
          </w:sdtContent>
        </w:sdt>
      </w:tr>
    </w:tbl>
    <w:p w14:paraId="1ADFEA82" w14:textId="77777777" w:rsidR="009F4769" w:rsidRPr="001D5164" w:rsidRDefault="009F4769" w:rsidP="006F4D4B">
      <w:pPr>
        <w:pStyle w:val="Heading2"/>
        <w:rPr>
          <w:sz w:val="22"/>
          <w:szCs w:val="22"/>
        </w:rPr>
      </w:pPr>
      <w:bookmarkStart w:id="70" w:name="_Toc228452402"/>
      <w:r w:rsidRPr="001D5164">
        <w:rPr>
          <w:sz w:val="22"/>
          <w:szCs w:val="22"/>
        </w:rPr>
        <w:t>Project Title:</w:t>
      </w:r>
      <w:bookmarkEnd w:id="70"/>
    </w:p>
    <w:p w14:paraId="1B342D55" w14:textId="77777777" w:rsidR="009F4769" w:rsidRPr="001D5164" w:rsidRDefault="009F4769" w:rsidP="006F4D4B">
      <w:pPr>
        <w:ind w:firstLine="0"/>
        <w:rPr>
          <w:rFonts w:cs="Arial"/>
          <w:sz w:val="22"/>
          <w:szCs w:val="22"/>
        </w:rPr>
      </w:pPr>
      <w:r w:rsidRPr="001D5164">
        <w:rPr>
          <w:rFonts w:cs="Arial"/>
          <w:sz w:val="22"/>
          <w:szCs w:val="22"/>
        </w:rPr>
        <w:t>Error-Proofing Smart Assembly: An Error-Proofed Tightening System Using Atlas Copco Tools</w:t>
      </w:r>
    </w:p>
    <w:p w14:paraId="3BBBE0E2" w14:textId="77777777" w:rsidR="009F4769" w:rsidRPr="001D5164" w:rsidRDefault="009F4769" w:rsidP="006F4D4B">
      <w:pPr>
        <w:pStyle w:val="Heading2"/>
        <w:rPr>
          <w:sz w:val="22"/>
          <w:szCs w:val="22"/>
        </w:rPr>
      </w:pPr>
      <w:bookmarkStart w:id="71" w:name="_Hlk205971513"/>
      <w:bookmarkStart w:id="72" w:name="_Toc228452403"/>
      <w:r w:rsidRPr="001D5164">
        <w:rPr>
          <w:sz w:val="22"/>
          <w:szCs w:val="22"/>
        </w:rPr>
        <w:t>Project Introduction and Rationale:</w:t>
      </w:r>
      <w:bookmarkEnd w:id="72"/>
      <w:r w:rsidRPr="001D5164">
        <w:rPr>
          <w:sz w:val="22"/>
          <w:szCs w:val="22"/>
        </w:rPr>
        <w:t xml:space="preserve"> </w:t>
      </w:r>
    </w:p>
    <w:bookmarkEnd w:id="71"/>
    <w:p w14:paraId="31AF1120" w14:textId="77777777" w:rsidR="009F4769" w:rsidRPr="001E68DE" w:rsidRDefault="009F4769" w:rsidP="009F4769">
      <w:pPr>
        <w:pStyle w:val="NormalWeb"/>
        <w:rPr>
          <w:rFonts w:ascii="Arial" w:hAnsi="Arial" w:cs="Arial"/>
          <w:sz w:val="22"/>
          <w:szCs w:val="22"/>
        </w:rPr>
      </w:pPr>
      <w:r w:rsidRPr="001E68DE">
        <w:rPr>
          <w:rFonts w:ascii="Arial" w:hAnsi="Arial" w:cs="Arial"/>
          <w:sz w:val="22"/>
          <w:szCs w:val="22"/>
        </w:rPr>
        <w:t xml:space="preserve">This project will focus on designing and implementing </w:t>
      </w:r>
      <w:r w:rsidRPr="00BE082C">
        <w:rPr>
          <w:rFonts w:ascii="Arial" w:hAnsi="Arial" w:cs="Arial"/>
          <w:sz w:val="22"/>
          <w:szCs w:val="22"/>
        </w:rPr>
        <w:t xml:space="preserve">an </w:t>
      </w:r>
      <w:r w:rsidRPr="00BE082C">
        <w:rPr>
          <w:rStyle w:val="Strong"/>
          <w:rFonts w:ascii="Arial" w:eastAsiaTheme="majorEastAsia" w:hAnsi="Arial" w:cs="Arial"/>
          <w:b w:val="0"/>
          <w:bCs w:val="0"/>
          <w:sz w:val="22"/>
          <w:szCs w:val="22"/>
        </w:rPr>
        <w:t>error-proofing tightening system</w:t>
      </w:r>
      <w:r w:rsidRPr="00BE082C">
        <w:rPr>
          <w:rFonts w:ascii="Arial" w:hAnsi="Arial" w:cs="Arial"/>
          <w:sz w:val="22"/>
          <w:szCs w:val="22"/>
        </w:rPr>
        <w:t xml:space="preserve"> using </w:t>
      </w:r>
      <w:r w:rsidRPr="00BE082C">
        <w:rPr>
          <w:rStyle w:val="Strong"/>
          <w:rFonts w:ascii="Arial" w:eastAsiaTheme="majorEastAsia" w:hAnsi="Arial" w:cs="Arial"/>
          <w:b w:val="0"/>
          <w:bCs w:val="0"/>
          <w:sz w:val="22"/>
          <w:szCs w:val="22"/>
        </w:rPr>
        <w:t>Atlas Copco smart assembly tools</w:t>
      </w:r>
      <w:r w:rsidRPr="001E68DE">
        <w:rPr>
          <w:rFonts w:ascii="Arial" w:hAnsi="Arial" w:cs="Arial"/>
          <w:sz w:val="22"/>
          <w:szCs w:val="22"/>
        </w:rPr>
        <w:t>, specifically targeting assembly environments where incorrect torque, missed fasteners, or improper tightening sequences cause product defects.</w:t>
      </w:r>
    </w:p>
    <w:p w14:paraId="2430B5FE" w14:textId="77777777" w:rsidR="009F4769" w:rsidRPr="001E68DE" w:rsidRDefault="009F4769" w:rsidP="009F4769">
      <w:pPr>
        <w:pStyle w:val="NormalWeb"/>
        <w:rPr>
          <w:rFonts w:ascii="Arial" w:hAnsi="Arial" w:cs="Arial"/>
          <w:sz w:val="22"/>
          <w:szCs w:val="22"/>
        </w:rPr>
      </w:pPr>
      <w:r w:rsidRPr="001E68DE">
        <w:rPr>
          <w:rFonts w:ascii="Arial" w:hAnsi="Arial" w:cs="Arial"/>
          <w:sz w:val="22"/>
          <w:szCs w:val="22"/>
        </w:rPr>
        <w:t xml:space="preserve">In manufacturing sectors such as automotive and aerospace, assembly errors can lead to serious quality and safety issues, increasing costs through rework, warranty claims, and production delays. Smart tightening systems, such as Atlas Copco’s </w:t>
      </w:r>
      <w:r w:rsidRPr="00BE082C">
        <w:rPr>
          <w:rStyle w:val="Strong"/>
          <w:rFonts w:ascii="Arial" w:eastAsiaTheme="majorEastAsia" w:hAnsi="Arial" w:cs="Arial"/>
          <w:b w:val="0"/>
          <w:bCs w:val="0"/>
          <w:sz w:val="22"/>
          <w:szCs w:val="22"/>
        </w:rPr>
        <w:t>PF8</w:t>
      </w:r>
      <w:r w:rsidRPr="001E68DE">
        <w:rPr>
          <w:rFonts w:ascii="Arial" w:hAnsi="Arial" w:cs="Arial"/>
          <w:sz w:val="22"/>
          <w:szCs w:val="22"/>
        </w:rPr>
        <w:t xml:space="preserve"> and </w:t>
      </w:r>
      <w:r w:rsidRPr="00BE082C">
        <w:rPr>
          <w:rStyle w:val="Strong"/>
          <w:rFonts w:ascii="Arial" w:eastAsiaTheme="majorEastAsia" w:hAnsi="Arial" w:cs="Arial"/>
          <w:b w:val="0"/>
          <w:bCs w:val="0"/>
          <w:sz w:val="22"/>
          <w:szCs w:val="22"/>
        </w:rPr>
        <w:t>Battery tools</w:t>
      </w:r>
      <w:r w:rsidRPr="001E68DE">
        <w:rPr>
          <w:rFonts w:ascii="Arial" w:hAnsi="Arial" w:cs="Arial"/>
          <w:sz w:val="22"/>
          <w:szCs w:val="22"/>
        </w:rPr>
        <w:t xml:space="preserve">, already incorporate advanced features including torque and angle monitoring, sequence </w:t>
      </w:r>
      <w:r w:rsidRPr="001E68DE">
        <w:rPr>
          <w:rFonts w:ascii="Arial" w:hAnsi="Arial" w:cs="Arial"/>
          <w:sz w:val="22"/>
          <w:szCs w:val="22"/>
        </w:rPr>
        <w:lastRenderedPageBreak/>
        <w:t>control, and barcode verification. These allow engineers to prevent errors in real time, ensuring every component is assembled to specification.</w:t>
      </w:r>
    </w:p>
    <w:p w14:paraId="7BC2A20B" w14:textId="77777777" w:rsidR="009F4769" w:rsidRPr="001E68DE" w:rsidRDefault="009F4769" w:rsidP="009F4769">
      <w:pPr>
        <w:pStyle w:val="NormalWeb"/>
        <w:rPr>
          <w:rFonts w:ascii="Arial" w:hAnsi="Arial" w:cs="Arial"/>
          <w:sz w:val="22"/>
          <w:szCs w:val="22"/>
        </w:rPr>
      </w:pPr>
      <w:r w:rsidRPr="001E68DE">
        <w:rPr>
          <w:rFonts w:ascii="Arial" w:hAnsi="Arial" w:cs="Arial"/>
          <w:sz w:val="22"/>
          <w:szCs w:val="22"/>
        </w:rPr>
        <w:t xml:space="preserve">However, while the hardware is well-developed, each error-proofed system must be </w:t>
      </w:r>
      <w:r w:rsidRPr="00BE082C">
        <w:rPr>
          <w:rStyle w:val="Strong"/>
          <w:rFonts w:ascii="Arial" w:eastAsiaTheme="majorEastAsia" w:hAnsi="Arial" w:cs="Arial"/>
          <w:b w:val="0"/>
          <w:bCs w:val="0"/>
          <w:sz w:val="22"/>
          <w:szCs w:val="22"/>
        </w:rPr>
        <w:t>custom-engineered for specific tasks</w:t>
      </w:r>
      <w:r w:rsidRPr="001E68DE">
        <w:rPr>
          <w:rFonts w:ascii="Arial" w:hAnsi="Arial" w:cs="Arial"/>
          <w:sz w:val="22"/>
          <w:szCs w:val="22"/>
        </w:rPr>
        <w:t xml:space="preserve">. This project aims to configure and evaluate such a system for a simulated </w:t>
      </w:r>
      <w:r w:rsidRPr="0010527D">
        <w:rPr>
          <w:rStyle w:val="Strong"/>
          <w:rFonts w:ascii="Arial" w:eastAsiaTheme="majorEastAsia" w:hAnsi="Arial" w:cs="Arial"/>
          <w:b w:val="0"/>
          <w:bCs w:val="0"/>
          <w:sz w:val="22"/>
          <w:szCs w:val="22"/>
        </w:rPr>
        <w:t>automotive steering column assembly</w:t>
      </w:r>
      <w:r w:rsidRPr="001E68DE">
        <w:rPr>
          <w:rFonts w:ascii="Arial" w:hAnsi="Arial" w:cs="Arial"/>
          <w:sz w:val="22"/>
          <w:szCs w:val="22"/>
        </w:rPr>
        <w:t>, where four bolts must be tightened in sequence and within precise torque limits.</w:t>
      </w:r>
    </w:p>
    <w:p w14:paraId="74CF78DA" w14:textId="77777777" w:rsidR="009F4769" w:rsidRPr="001E68DE" w:rsidRDefault="009F4769" w:rsidP="009F4769">
      <w:pPr>
        <w:pStyle w:val="NormalWeb"/>
        <w:rPr>
          <w:rFonts w:ascii="Arial" w:hAnsi="Arial" w:cs="Arial"/>
          <w:sz w:val="22"/>
          <w:szCs w:val="22"/>
        </w:rPr>
      </w:pPr>
      <w:r w:rsidRPr="001E68DE">
        <w:rPr>
          <w:rFonts w:ascii="Arial" w:hAnsi="Arial" w:cs="Arial"/>
          <w:sz w:val="22"/>
          <w:szCs w:val="22"/>
        </w:rPr>
        <w:t>The reasoning for this project is to demonstrate how Industry 4.0-enabled smart tools can enhance manufacturing reliability and quality. By integrating data-driven tightening control, sequence validation, and operator guidance, the proposed system can minimise human error and ensure full traceability.</w:t>
      </w:r>
    </w:p>
    <w:p w14:paraId="737E2A7C" w14:textId="7B3591F6" w:rsidR="009F4769" w:rsidRPr="001E68DE" w:rsidRDefault="009F4769" w:rsidP="009F4769">
      <w:pPr>
        <w:pStyle w:val="NormalWeb"/>
        <w:rPr>
          <w:rFonts w:ascii="Arial" w:hAnsi="Arial" w:cs="Arial"/>
          <w:sz w:val="22"/>
          <w:szCs w:val="22"/>
        </w:rPr>
      </w:pPr>
      <w:r w:rsidRPr="001E68DE">
        <w:rPr>
          <w:rFonts w:ascii="Arial" w:hAnsi="Arial" w:cs="Arial"/>
          <w:sz w:val="22"/>
          <w:szCs w:val="22"/>
        </w:rPr>
        <w:t>By the end of the project, a working demonstration or digital simulation of a configured tightening process will be completed. It will include real tightening data, error-proofed control logic, and a performance analysis comparing standard and error-proofed assembly processes. This will provide valuable insights into how digital assembly technologies contribute to lean manufacturing and continuous improvement.</w:t>
      </w:r>
    </w:p>
    <w:p w14:paraId="4A30C544" w14:textId="77777777" w:rsidR="009F4769" w:rsidRPr="001D5164" w:rsidRDefault="009F4769" w:rsidP="006F4D4B">
      <w:pPr>
        <w:pStyle w:val="Heading2"/>
        <w:rPr>
          <w:sz w:val="22"/>
          <w:szCs w:val="22"/>
        </w:rPr>
      </w:pPr>
      <w:bookmarkStart w:id="73" w:name="_Toc228452404"/>
      <w:r w:rsidRPr="001D5164">
        <w:rPr>
          <w:sz w:val="22"/>
          <w:szCs w:val="22"/>
        </w:rPr>
        <w:t>Project Aim &amp; Objectives:</w:t>
      </w:r>
      <w:bookmarkEnd w:id="73"/>
    </w:p>
    <w:p w14:paraId="3CA8B8D6" w14:textId="77777777" w:rsidR="006F4D4B" w:rsidRPr="001D5164" w:rsidRDefault="009F4769" w:rsidP="006F4D4B">
      <w:pPr>
        <w:ind w:firstLine="0"/>
        <w:rPr>
          <w:rFonts w:cs="Arial"/>
          <w:sz w:val="22"/>
          <w:szCs w:val="22"/>
        </w:rPr>
      </w:pPr>
      <w:r w:rsidRPr="001D5164">
        <w:rPr>
          <w:rFonts w:cs="Arial"/>
          <w:b/>
          <w:sz w:val="22"/>
          <w:szCs w:val="22"/>
        </w:rPr>
        <w:t>Aim</w:t>
      </w:r>
      <w:r w:rsidRPr="001D5164">
        <w:rPr>
          <w:rFonts w:cs="Arial"/>
          <w:sz w:val="22"/>
          <w:szCs w:val="22"/>
        </w:rPr>
        <w:t>:</w:t>
      </w:r>
    </w:p>
    <w:p w14:paraId="1BD7683D" w14:textId="7899BB05" w:rsidR="009F4769" w:rsidRPr="001D5164" w:rsidRDefault="009F4769" w:rsidP="006F4D4B">
      <w:pPr>
        <w:ind w:firstLine="0"/>
        <w:rPr>
          <w:rFonts w:cs="Arial"/>
          <w:sz w:val="22"/>
          <w:szCs w:val="22"/>
        </w:rPr>
      </w:pPr>
      <w:r w:rsidRPr="001E68DE">
        <w:rPr>
          <w:rFonts w:cs="Arial"/>
          <w:sz w:val="22"/>
          <w:szCs w:val="22"/>
        </w:rPr>
        <w:t>To design and evaluate an error-proofed tightening system using Atlas Copco smart tools to prevent assembly errors and enhance product quality.</w:t>
      </w:r>
    </w:p>
    <w:p w14:paraId="31C6A914" w14:textId="77777777" w:rsidR="009F4769" w:rsidRPr="001E68DE" w:rsidRDefault="009F4769" w:rsidP="009F4769">
      <w:pPr>
        <w:pStyle w:val="NormalWeb"/>
        <w:rPr>
          <w:rFonts w:ascii="Arial" w:hAnsi="Arial" w:cs="Arial"/>
          <w:sz w:val="22"/>
          <w:szCs w:val="22"/>
        </w:rPr>
      </w:pPr>
      <w:r w:rsidRPr="001E68DE">
        <w:rPr>
          <w:rStyle w:val="Strong"/>
          <w:rFonts w:ascii="Arial" w:eastAsiaTheme="majorEastAsia" w:hAnsi="Arial" w:cs="Arial"/>
          <w:sz w:val="22"/>
          <w:szCs w:val="22"/>
        </w:rPr>
        <w:t>Objectives:</w:t>
      </w:r>
    </w:p>
    <w:p w14:paraId="2D513198" w14:textId="77777777" w:rsidR="009F4769" w:rsidRPr="001E68DE" w:rsidRDefault="009F4769" w:rsidP="009F4769">
      <w:pPr>
        <w:pStyle w:val="NormalWeb"/>
        <w:numPr>
          <w:ilvl w:val="0"/>
          <w:numId w:val="32"/>
        </w:numPr>
        <w:rPr>
          <w:rFonts w:ascii="Arial" w:hAnsi="Arial" w:cs="Arial"/>
          <w:sz w:val="22"/>
          <w:szCs w:val="22"/>
        </w:rPr>
      </w:pPr>
      <w:r w:rsidRPr="001E68DE">
        <w:rPr>
          <w:rFonts w:ascii="Arial" w:hAnsi="Arial" w:cs="Arial"/>
          <w:sz w:val="22"/>
          <w:szCs w:val="22"/>
        </w:rPr>
        <w:t>Research error-proofed principles and applications in lean manufacturing and Industry 4.0 assembly systems.</w:t>
      </w:r>
    </w:p>
    <w:p w14:paraId="1EE85915" w14:textId="77777777" w:rsidR="009F4769" w:rsidRPr="001E68DE" w:rsidRDefault="009F4769" w:rsidP="009F4769">
      <w:pPr>
        <w:pStyle w:val="NormalWeb"/>
        <w:numPr>
          <w:ilvl w:val="0"/>
          <w:numId w:val="32"/>
        </w:numPr>
        <w:rPr>
          <w:rFonts w:ascii="Arial" w:hAnsi="Arial" w:cs="Arial"/>
          <w:sz w:val="22"/>
          <w:szCs w:val="22"/>
        </w:rPr>
      </w:pPr>
      <w:r w:rsidRPr="001E68DE">
        <w:rPr>
          <w:rFonts w:ascii="Arial" w:hAnsi="Arial" w:cs="Arial"/>
          <w:sz w:val="22"/>
          <w:szCs w:val="22"/>
        </w:rPr>
        <w:t>Research the problems that occur today and what research has been done to tackle these.</w:t>
      </w:r>
    </w:p>
    <w:p w14:paraId="52AE2B55" w14:textId="77777777" w:rsidR="009F4769" w:rsidRPr="001E68DE" w:rsidRDefault="009F4769" w:rsidP="009F4769">
      <w:pPr>
        <w:pStyle w:val="NormalWeb"/>
        <w:numPr>
          <w:ilvl w:val="0"/>
          <w:numId w:val="32"/>
        </w:numPr>
        <w:rPr>
          <w:rFonts w:ascii="Arial" w:hAnsi="Arial" w:cs="Arial"/>
          <w:sz w:val="22"/>
          <w:szCs w:val="22"/>
        </w:rPr>
      </w:pPr>
      <w:r w:rsidRPr="001E68DE">
        <w:rPr>
          <w:rFonts w:ascii="Arial" w:hAnsi="Arial" w:cs="Arial"/>
          <w:sz w:val="22"/>
          <w:szCs w:val="22"/>
        </w:rPr>
        <w:t>Study Atlas Copco’s assembly tools’ features for error-proofing applications.</w:t>
      </w:r>
    </w:p>
    <w:p w14:paraId="7EC13843" w14:textId="77777777" w:rsidR="009F4769" w:rsidRPr="001E68DE" w:rsidRDefault="009F4769" w:rsidP="009F4769">
      <w:pPr>
        <w:pStyle w:val="NormalWeb"/>
        <w:numPr>
          <w:ilvl w:val="0"/>
          <w:numId w:val="32"/>
        </w:numPr>
        <w:rPr>
          <w:rFonts w:ascii="Arial" w:hAnsi="Arial" w:cs="Arial"/>
          <w:sz w:val="22"/>
          <w:szCs w:val="22"/>
        </w:rPr>
      </w:pPr>
      <w:r w:rsidRPr="001E68DE">
        <w:rPr>
          <w:rFonts w:ascii="Arial" w:hAnsi="Arial" w:cs="Arial"/>
          <w:sz w:val="22"/>
          <w:szCs w:val="22"/>
        </w:rPr>
        <w:t>Develop a system configuration that includes torque/angle validation, tightening sequence control, and barcode verification.</w:t>
      </w:r>
    </w:p>
    <w:p w14:paraId="5598611E" w14:textId="77777777" w:rsidR="009F4769" w:rsidRPr="001E68DE" w:rsidRDefault="009F4769" w:rsidP="009F4769">
      <w:pPr>
        <w:pStyle w:val="NormalWeb"/>
        <w:numPr>
          <w:ilvl w:val="0"/>
          <w:numId w:val="32"/>
        </w:numPr>
        <w:rPr>
          <w:rFonts w:ascii="Arial" w:hAnsi="Arial" w:cs="Arial"/>
          <w:sz w:val="22"/>
          <w:szCs w:val="22"/>
        </w:rPr>
      </w:pPr>
      <w:r w:rsidRPr="001E68DE">
        <w:rPr>
          <w:rFonts w:ascii="Arial" w:hAnsi="Arial" w:cs="Arial"/>
          <w:sz w:val="22"/>
          <w:szCs w:val="22"/>
        </w:rPr>
        <w:t>Simulate or conduct practical tests on an assembly task (e.g., steering column or flange tightening).</w:t>
      </w:r>
    </w:p>
    <w:p w14:paraId="51D2A2A0" w14:textId="77777777" w:rsidR="009F4769" w:rsidRPr="001E68DE" w:rsidRDefault="009F4769" w:rsidP="009F4769">
      <w:pPr>
        <w:pStyle w:val="NormalWeb"/>
        <w:numPr>
          <w:ilvl w:val="0"/>
          <w:numId w:val="32"/>
        </w:numPr>
        <w:rPr>
          <w:rFonts w:ascii="Arial" w:hAnsi="Arial" w:cs="Arial"/>
          <w:sz w:val="22"/>
          <w:szCs w:val="22"/>
        </w:rPr>
      </w:pPr>
      <w:r w:rsidRPr="001E68DE">
        <w:rPr>
          <w:rFonts w:ascii="Arial" w:hAnsi="Arial" w:cs="Arial"/>
          <w:sz w:val="22"/>
          <w:szCs w:val="22"/>
        </w:rPr>
        <w:t>Collect and analyse data on error detection, process efficiency, and quality improvements.</w:t>
      </w:r>
    </w:p>
    <w:p w14:paraId="18B5AF17" w14:textId="77777777" w:rsidR="009F4769" w:rsidRPr="001E68DE" w:rsidRDefault="009F4769" w:rsidP="009F4769">
      <w:pPr>
        <w:pStyle w:val="NormalWeb"/>
        <w:numPr>
          <w:ilvl w:val="0"/>
          <w:numId w:val="32"/>
        </w:numPr>
        <w:rPr>
          <w:rFonts w:ascii="Arial" w:hAnsi="Arial" w:cs="Arial"/>
          <w:sz w:val="22"/>
          <w:szCs w:val="22"/>
        </w:rPr>
      </w:pPr>
      <w:r w:rsidRPr="001E68DE">
        <w:rPr>
          <w:rFonts w:ascii="Arial" w:hAnsi="Arial" w:cs="Arial"/>
          <w:sz w:val="22"/>
          <w:szCs w:val="22"/>
        </w:rPr>
        <w:t>Evaluate results and provide recommendations for implementing error-proofed systems in industrial assembly lines.</w:t>
      </w:r>
    </w:p>
    <w:p w14:paraId="0D0ACC77" w14:textId="77777777" w:rsidR="009F4769" w:rsidRPr="001D5164" w:rsidRDefault="009F4769" w:rsidP="006F4D4B">
      <w:pPr>
        <w:pStyle w:val="Heading2"/>
        <w:rPr>
          <w:sz w:val="22"/>
          <w:szCs w:val="22"/>
        </w:rPr>
      </w:pPr>
      <w:bookmarkStart w:id="74" w:name="_Toc228452405"/>
      <w:r w:rsidRPr="001D5164">
        <w:rPr>
          <w:sz w:val="22"/>
          <w:szCs w:val="22"/>
        </w:rPr>
        <w:t>How does your project consider commercial viability, EDI or sustainability:</w:t>
      </w:r>
      <w:bookmarkEnd w:id="74"/>
      <w:r w:rsidRPr="001D5164">
        <w:rPr>
          <w:sz w:val="22"/>
          <w:szCs w:val="22"/>
        </w:rPr>
        <w:t xml:space="preserve"> </w:t>
      </w:r>
    </w:p>
    <w:p w14:paraId="7252B32A" w14:textId="77777777" w:rsidR="009F4769" w:rsidRPr="001E68DE" w:rsidRDefault="009F4769" w:rsidP="009F4769">
      <w:pPr>
        <w:pStyle w:val="NormalWeb"/>
        <w:rPr>
          <w:rFonts w:ascii="Arial" w:hAnsi="Arial" w:cs="Arial"/>
          <w:sz w:val="22"/>
          <w:szCs w:val="22"/>
        </w:rPr>
      </w:pPr>
      <w:r w:rsidRPr="001E68DE">
        <w:rPr>
          <w:rFonts w:ascii="Arial" w:hAnsi="Arial" w:cs="Arial"/>
          <w:sz w:val="22"/>
          <w:szCs w:val="22"/>
        </w:rPr>
        <w:t xml:space="preserve">This project supports </w:t>
      </w:r>
      <w:r w:rsidRPr="006011E2">
        <w:rPr>
          <w:rStyle w:val="Strong"/>
          <w:rFonts w:ascii="Arial" w:eastAsiaTheme="majorEastAsia" w:hAnsi="Arial" w:cs="Arial"/>
          <w:b w:val="0"/>
          <w:bCs w:val="0"/>
          <w:sz w:val="22"/>
          <w:szCs w:val="22"/>
        </w:rPr>
        <w:t>commercial viability</w:t>
      </w:r>
      <w:r w:rsidRPr="001E68DE">
        <w:rPr>
          <w:rFonts w:ascii="Arial" w:hAnsi="Arial" w:cs="Arial"/>
          <w:b/>
          <w:bCs/>
          <w:sz w:val="22"/>
          <w:szCs w:val="22"/>
        </w:rPr>
        <w:t xml:space="preserve"> </w:t>
      </w:r>
      <w:r w:rsidRPr="001E68DE">
        <w:rPr>
          <w:rFonts w:ascii="Arial" w:hAnsi="Arial" w:cs="Arial"/>
          <w:sz w:val="22"/>
          <w:szCs w:val="22"/>
        </w:rPr>
        <w:t xml:space="preserve">by showing how error-proofing systems reduce defects, warranty costs, and rework time, directly improving operational efficiency. It enhances </w:t>
      </w:r>
      <w:r w:rsidRPr="006011E2">
        <w:rPr>
          <w:rStyle w:val="Strong"/>
          <w:rFonts w:ascii="Arial" w:eastAsiaTheme="majorEastAsia" w:hAnsi="Arial" w:cs="Arial"/>
          <w:b w:val="0"/>
          <w:bCs w:val="0"/>
          <w:sz w:val="22"/>
          <w:szCs w:val="22"/>
        </w:rPr>
        <w:t>sustainability</w:t>
      </w:r>
      <w:r w:rsidRPr="001E68DE">
        <w:rPr>
          <w:rFonts w:ascii="Arial" w:hAnsi="Arial" w:cs="Arial"/>
          <w:sz w:val="22"/>
          <w:szCs w:val="22"/>
        </w:rPr>
        <w:t xml:space="preserve"> by minimising wasted materials, parts, and energy from defective assemblies. The system also aligns with </w:t>
      </w:r>
      <w:r w:rsidRPr="006011E2">
        <w:rPr>
          <w:rStyle w:val="Strong"/>
          <w:rFonts w:ascii="Arial" w:eastAsiaTheme="majorEastAsia" w:hAnsi="Arial" w:cs="Arial"/>
          <w:b w:val="0"/>
          <w:bCs w:val="0"/>
          <w:sz w:val="22"/>
          <w:szCs w:val="22"/>
        </w:rPr>
        <w:t>equality, diversity, and inclusion (EDI)</w:t>
      </w:r>
      <w:r w:rsidRPr="001E68DE">
        <w:rPr>
          <w:rFonts w:ascii="Arial" w:hAnsi="Arial" w:cs="Arial"/>
          <w:sz w:val="22"/>
          <w:szCs w:val="22"/>
        </w:rPr>
        <w:t xml:space="preserve"> principles by standardising assembly quality, reducing the dependency on individual operator skill or experience, and supporting a more inclusive manufacturing environment, including those who are new to manufacturing or have physical limitations.</w:t>
      </w:r>
    </w:p>
    <w:p w14:paraId="69B04C77" w14:textId="77777777" w:rsidR="009F4769" w:rsidRPr="001D5164" w:rsidRDefault="009F4769" w:rsidP="006F4D4B">
      <w:pPr>
        <w:pStyle w:val="Heading2"/>
        <w:rPr>
          <w:sz w:val="22"/>
          <w:szCs w:val="22"/>
        </w:rPr>
      </w:pPr>
      <w:bookmarkStart w:id="75" w:name="_Toc228452406"/>
      <w:r w:rsidRPr="001D5164">
        <w:rPr>
          <w:sz w:val="22"/>
          <w:szCs w:val="22"/>
        </w:rPr>
        <w:lastRenderedPageBreak/>
        <w:t>Project RAID Matrix / Log:</w:t>
      </w:r>
      <w:bookmarkEnd w:id="75"/>
    </w:p>
    <w:p w14:paraId="2B7254F6" w14:textId="77777777" w:rsidR="009F4769" w:rsidRPr="006011E2" w:rsidRDefault="009F4769" w:rsidP="006F4D4B">
      <w:pPr>
        <w:pStyle w:val="Heading2"/>
        <w:numPr>
          <w:ilvl w:val="0"/>
          <w:numId w:val="0"/>
        </w:numPr>
        <w:rPr>
          <w:sz w:val="22"/>
          <w:szCs w:val="22"/>
        </w:rPr>
      </w:pPr>
      <w:bookmarkStart w:id="76" w:name="_Toc228452407"/>
      <w:r w:rsidRPr="006011E2">
        <w:rPr>
          <w:rFonts w:eastAsia="Arial"/>
          <w:sz w:val="22"/>
          <w:szCs w:val="22"/>
        </w:rPr>
        <w:t>RAID Matrix</w:t>
      </w:r>
      <w:bookmarkEnd w:id="76"/>
    </w:p>
    <w:tbl>
      <w:tblPr>
        <w:tblStyle w:val="TableGrid"/>
        <w:tblW w:w="5000" w:type="pct"/>
        <w:tblCellMar>
          <w:top w:w="113" w:type="dxa"/>
          <w:bottom w:w="113" w:type="dxa"/>
        </w:tblCellMar>
        <w:tblLook w:val="04A0" w:firstRow="1" w:lastRow="0" w:firstColumn="1" w:lastColumn="0" w:noHBand="0" w:noVBand="1"/>
      </w:tblPr>
      <w:tblGrid>
        <w:gridCol w:w="4521"/>
        <w:gridCol w:w="4540"/>
      </w:tblGrid>
      <w:tr w:rsidR="009F4769" w:rsidRPr="001E68DE" w14:paraId="653E1DB7" w14:textId="77777777" w:rsidTr="00EA31E7">
        <w:trPr>
          <w:cantSplit/>
        </w:trPr>
        <w:tc>
          <w:tcPr>
            <w:tcW w:w="4675" w:type="dxa"/>
          </w:tcPr>
          <w:p w14:paraId="5C323223" w14:textId="77777777" w:rsidR="009F4769" w:rsidRPr="001D5164" w:rsidRDefault="009F4769" w:rsidP="00EA31E7">
            <w:pPr>
              <w:keepNext/>
              <w:rPr>
                <w:rFonts w:cs="Arial"/>
                <w:b/>
                <w:color w:val="244061" w:themeColor="accent1" w:themeShade="80"/>
                <w:sz w:val="22"/>
                <w:szCs w:val="22"/>
              </w:rPr>
            </w:pPr>
            <w:r w:rsidRPr="001D5164">
              <w:rPr>
                <w:rFonts w:cs="Arial"/>
                <w:b/>
                <w:color w:val="244061" w:themeColor="accent1" w:themeShade="80"/>
                <w:sz w:val="22"/>
                <w:szCs w:val="22"/>
              </w:rPr>
              <w:t>Risks:</w:t>
            </w:r>
          </w:p>
        </w:tc>
        <w:tc>
          <w:tcPr>
            <w:tcW w:w="4675" w:type="dxa"/>
          </w:tcPr>
          <w:p w14:paraId="0CBA6194" w14:textId="77777777" w:rsidR="009F4769" w:rsidRPr="001D5164" w:rsidRDefault="009F4769" w:rsidP="00EA31E7">
            <w:pPr>
              <w:keepNext/>
              <w:rPr>
                <w:rFonts w:cs="Arial"/>
                <w:b/>
                <w:color w:val="244061" w:themeColor="accent1" w:themeShade="80"/>
                <w:sz w:val="22"/>
                <w:szCs w:val="22"/>
              </w:rPr>
            </w:pPr>
            <w:r w:rsidRPr="001D5164">
              <w:rPr>
                <w:rFonts w:cs="Arial"/>
                <w:b/>
                <w:color w:val="244061" w:themeColor="accent1" w:themeShade="80"/>
                <w:sz w:val="22"/>
                <w:szCs w:val="22"/>
              </w:rPr>
              <w:t>Assumptions:</w:t>
            </w:r>
          </w:p>
        </w:tc>
      </w:tr>
      <w:tr w:rsidR="009F4769" w:rsidRPr="001E68DE" w14:paraId="0655D42F" w14:textId="77777777" w:rsidTr="00EA31E7">
        <w:trPr>
          <w:cantSplit/>
          <w:trHeight w:val="1417"/>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1"/>
            </w:tblGrid>
            <w:tr w:rsidR="009F4769" w:rsidRPr="001E68DE" w14:paraId="72432C51" w14:textId="77777777" w:rsidTr="00EA31E7">
              <w:trPr>
                <w:tblCellSpacing w:w="15" w:type="dxa"/>
              </w:trPr>
              <w:tc>
                <w:tcPr>
                  <w:tcW w:w="0" w:type="auto"/>
                  <w:vAlign w:val="center"/>
                  <w:hideMark/>
                </w:tcPr>
                <w:p w14:paraId="1B06E31A" w14:textId="77777777" w:rsidR="009F4769" w:rsidRPr="001D5164" w:rsidRDefault="009F4769" w:rsidP="00EA31E7">
                  <w:pPr>
                    <w:rPr>
                      <w:rFonts w:cs="Arial"/>
                      <w:sz w:val="22"/>
                      <w:szCs w:val="22"/>
                    </w:rPr>
                  </w:pPr>
                  <w:r w:rsidRPr="001D5164">
                    <w:rPr>
                      <w:rFonts w:cs="Arial"/>
                      <w:sz w:val="22"/>
                      <w:szCs w:val="22"/>
                    </w:rPr>
                    <w:t>Limited access to Atlas Copco tightening tools</w:t>
                  </w:r>
                </w:p>
              </w:tc>
            </w:tr>
          </w:tbl>
          <w:p w14:paraId="16081165" w14:textId="77777777" w:rsidR="009F4769" w:rsidRPr="001D5164" w:rsidRDefault="009F4769" w:rsidP="00EA31E7">
            <w:pPr>
              <w:rPr>
                <w:rFonts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4769" w:rsidRPr="001E68DE" w14:paraId="076E87EF" w14:textId="77777777" w:rsidTr="00EA31E7">
              <w:trPr>
                <w:tblCellSpacing w:w="15" w:type="dxa"/>
              </w:trPr>
              <w:tc>
                <w:tcPr>
                  <w:tcW w:w="0" w:type="auto"/>
                  <w:vAlign w:val="center"/>
                  <w:hideMark/>
                </w:tcPr>
                <w:p w14:paraId="4E900DCE" w14:textId="77777777" w:rsidR="009F4769" w:rsidRPr="001D5164" w:rsidRDefault="009F4769" w:rsidP="00EA31E7">
                  <w:pPr>
                    <w:rPr>
                      <w:rFonts w:cs="Arial"/>
                      <w:sz w:val="22"/>
                      <w:szCs w:val="22"/>
                    </w:rPr>
                  </w:pPr>
                </w:p>
              </w:tc>
            </w:tr>
          </w:tbl>
          <w:p w14:paraId="3661851C" w14:textId="77777777" w:rsidR="009F4769" w:rsidRPr="001D5164" w:rsidRDefault="009F4769" w:rsidP="00EA31E7">
            <w:pPr>
              <w:rPr>
                <w:rFonts w:cs="Arial"/>
                <w:sz w:val="22"/>
                <w:szCs w:val="22"/>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3"/>
            </w:tblGrid>
            <w:tr w:rsidR="009F4769" w:rsidRPr="001E68DE" w14:paraId="6544A833" w14:textId="77777777" w:rsidTr="00EA31E7">
              <w:trPr>
                <w:tblCellSpacing w:w="15" w:type="dxa"/>
              </w:trPr>
              <w:tc>
                <w:tcPr>
                  <w:tcW w:w="0" w:type="auto"/>
                  <w:vAlign w:val="center"/>
                  <w:hideMark/>
                </w:tcPr>
                <w:p w14:paraId="563C603B" w14:textId="77777777" w:rsidR="009F4769" w:rsidRPr="001D5164" w:rsidRDefault="009F4769" w:rsidP="00EA31E7">
                  <w:pPr>
                    <w:rPr>
                      <w:rFonts w:cs="Arial"/>
                      <w:sz w:val="22"/>
                      <w:szCs w:val="22"/>
                    </w:rPr>
                  </w:pPr>
                  <w:r w:rsidRPr="001D5164">
                    <w:rPr>
                      <w:rFonts w:cs="Arial"/>
                      <w:sz w:val="22"/>
                      <w:szCs w:val="22"/>
                    </w:rPr>
                    <w:t>Having access to Atlas Copco demo equipment or data which can be arranged</w:t>
                  </w:r>
                </w:p>
              </w:tc>
            </w:tr>
          </w:tbl>
          <w:p w14:paraId="15F59488" w14:textId="77777777" w:rsidR="009F4769" w:rsidRPr="001D5164" w:rsidRDefault="009F4769" w:rsidP="00EA31E7">
            <w:pPr>
              <w:rPr>
                <w:rFonts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4769" w:rsidRPr="001E68DE" w14:paraId="57ECA003" w14:textId="77777777" w:rsidTr="00EA31E7">
              <w:trPr>
                <w:tblCellSpacing w:w="15" w:type="dxa"/>
              </w:trPr>
              <w:tc>
                <w:tcPr>
                  <w:tcW w:w="0" w:type="auto"/>
                  <w:vAlign w:val="center"/>
                  <w:hideMark/>
                </w:tcPr>
                <w:p w14:paraId="094FDD62" w14:textId="77777777" w:rsidR="009F4769" w:rsidRPr="001D5164" w:rsidRDefault="009F4769" w:rsidP="00EA31E7">
                  <w:pPr>
                    <w:rPr>
                      <w:rFonts w:cs="Arial"/>
                      <w:sz w:val="22"/>
                      <w:szCs w:val="22"/>
                    </w:rPr>
                  </w:pPr>
                </w:p>
              </w:tc>
            </w:tr>
          </w:tbl>
          <w:p w14:paraId="2BC381C3" w14:textId="77777777" w:rsidR="009F4769" w:rsidRPr="001D5164" w:rsidRDefault="009F4769" w:rsidP="00EA31E7">
            <w:pPr>
              <w:rPr>
                <w:rFonts w:cs="Arial"/>
                <w:sz w:val="22"/>
                <w:szCs w:val="22"/>
              </w:rPr>
            </w:pPr>
          </w:p>
        </w:tc>
      </w:tr>
      <w:tr w:rsidR="009F4769" w:rsidRPr="001E68DE" w14:paraId="0587CC82" w14:textId="77777777" w:rsidTr="00EA31E7">
        <w:trPr>
          <w:cantSplit/>
          <w:trHeight w:val="1417"/>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8"/>
            </w:tblGrid>
            <w:tr w:rsidR="009F4769" w:rsidRPr="001E68DE" w14:paraId="6321649E" w14:textId="77777777" w:rsidTr="00EA31E7">
              <w:trPr>
                <w:tblCellSpacing w:w="15" w:type="dxa"/>
              </w:trPr>
              <w:tc>
                <w:tcPr>
                  <w:tcW w:w="0" w:type="auto"/>
                  <w:vAlign w:val="center"/>
                  <w:hideMark/>
                </w:tcPr>
                <w:p w14:paraId="25B9C759" w14:textId="77777777" w:rsidR="009F4769" w:rsidRPr="001D5164" w:rsidRDefault="009F4769" w:rsidP="00EA31E7">
                  <w:pPr>
                    <w:rPr>
                      <w:rFonts w:cs="Arial"/>
                      <w:sz w:val="22"/>
                      <w:szCs w:val="22"/>
                    </w:rPr>
                  </w:pPr>
                  <w:r w:rsidRPr="001D5164">
                    <w:rPr>
                      <w:rFonts w:cs="Arial"/>
                      <w:sz w:val="22"/>
                      <w:szCs w:val="22"/>
                    </w:rPr>
                    <w:t>Challenges with Software configuration</w:t>
                  </w:r>
                </w:p>
              </w:tc>
            </w:tr>
          </w:tbl>
          <w:p w14:paraId="131DDF96" w14:textId="77777777" w:rsidR="009F4769" w:rsidRPr="001D5164" w:rsidRDefault="009F4769" w:rsidP="00EA31E7">
            <w:pPr>
              <w:rPr>
                <w:rFonts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4769" w:rsidRPr="001E68DE" w14:paraId="2298B66E" w14:textId="77777777" w:rsidTr="00EA31E7">
              <w:trPr>
                <w:tblCellSpacing w:w="15" w:type="dxa"/>
              </w:trPr>
              <w:tc>
                <w:tcPr>
                  <w:tcW w:w="0" w:type="auto"/>
                  <w:vAlign w:val="center"/>
                  <w:hideMark/>
                </w:tcPr>
                <w:p w14:paraId="7C173D54" w14:textId="77777777" w:rsidR="009F4769" w:rsidRPr="001D5164" w:rsidRDefault="009F4769" w:rsidP="00EA31E7">
                  <w:pPr>
                    <w:rPr>
                      <w:rFonts w:cs="Arial"/>
                      <w:sz w:val="22"/>
                      <w:szCs w:val="22"/>
                    </w:rPr>
                  </w:pPr>
                </w:p>
              </w:tc>
            </w:tr>
          </w:tbl>
          <w:p w14:paraId="579B57A0" w14:textId="77777777" w:rsidR="009F4769" w:rsidRPr="001D5164" w:rsidRDefault="009F4769" w:rsidP="00EA31E7">
            <w:pPr>
              <w:rPr>
                <w:rFonts w:cs="Arial"/>
                <w:sz w:val="22"/>
                <w:szCs w:val="22"/>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3"/>
            </w:tblGrid>
            <w:tr w:rsidR="009F4769" w:rsidRPr="001E68DE" w14:paraId="52E84AF1" w14:textId="77777777" w:rsidTr="00EA31E7">
              <w:trPr>
                <w:tblCellSpacing w:w="15" w:type="dxa"/>
              </w:trPr>
              <w:tc>
                <w:tcPr>
                  <w:tcW w:w="0" w:type="auto"/>
                  <w:vAlign w:val="center"/>
                  <w:hideMark/>
                </w:tcPr>
                <w:p w14:paraId="7D7D81C5" w14:textId="77777777" w:rsidR="009F4769" w:rsidRPr="001D5164" w:rsidRDefault="009F4769" w:rsidP="00EA31E7">
                  <w:pPr>
                    <w:rPr>
                      <w:rFonts w:cs="Arial"/>
                      <w:sz w:val="22"/>
                      <w:szCs w:val="22"/>
                    </w:rPr>
                  </w:pPr>
                  <w:r w:rsidRPr="001D5164">
                    <w:rPr>
                      <w:rFonts w:cs="Arial"/>
                      <w:sz w:val="22"/>
                      <w:szCs w:val="22"/>
                    </w:rPr>
                    <w:t>Supervisory or technical support will be available</w:t>
                  </w:r>
                </w:p>
              </w:tc>
            </w:tr>
          </w:tbl>
          <w:p w14:paraId="348FDA71" w14:textId="77777777" w:rsidR="009F4769" w:rsidRPr="001D5164" w:rsidRDefault="009F4769" w:rsidP="00EA31E7">
            <w:pPr>
              <w:rPr>
                <w:rFonts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4769" w:rsidRPr="001E68DE" w14:paraId="7BBADADB" w14:textId="77777777" w:rsidTr="00EA31E7">
              <w:trPr>
                <w:tblCellSpacing w:w="15" w:type="dxa"/>
              </w:trPr>
              <w:tc>
                <w:tcPr>
                  <w:tcW w:w="0" w:type="auto"/>
                  <w:vAlign w:val="center"/>
                  <w:hideMark/>
                </w:tcPr>
                <w:p w14:paraId="0DBBE131" w14:textId="77777777" w:rsidR="009F4769" w:rsidRPr="001D5164" w:rsidRDefault="009F4769" w:rsidP="00EA31E7">
                  <w:pPr>
                    <w:rPr>
                      <w:rFonts w:cs="Arial"/>
                      <w:sz w:val="22"/>
                      <w:szCs w:val="22"/>
                    </w:rPr>
                  </w:pPr>
                </w:p>
              </w:tc>
            </w:tr>
          </w:tbl>
          <w:p w14:paraId="4A6AFD64" w14:textId="77777777" w:rsidR="009F4769" w:rsidRPr="001D5164" w:rsidRDefault="009F4769" w:rsidP="00EA31E7">
            <w:pPr>
              <w:rPr>
                <w:rFonts w:cs="Arial"/>
                <w:sz w:val="22"/>
                <w:szCs w:val="22"/>
              </w:rPr>
            </w:pPr>
          </w:p>
        </w:tc>
      </w:tr>
      <w:tr w:rsidR="009F4769" w:rsidRPr="001E68DE" w14:paraId="13D5614C" w14:textId="77777777" w:rsidTr="00EA31E7">
        <w:trPr>
          <w:cantSplit/>
          <w:trHeight w:val="1417"/>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tblGrid>
            <w:tr w:rsidR="009F4769" w:rsidRPr="001E68DE" w14:paraId="0A97052D" w14:textId="77777777" w:rsidTr="00EA31E7">
              <w:trPr>
                <w:tblCellSpacing w:w="15" w:type="dxa"/>
              </w:trPr>
              <w:tc>
                <w:tcPr>
                  <w:tcW w:w="0" w:type="auto"/>
                  <w:vAlign w:val="center"/>
                  <w:hideMark/>
                </w:tcPr>
                <w:p w14:paraId="45BD4F46" w14:textId="77777777" w:rsidR="009F4769" w:rsidRPr="001D5164" w:rsidRDefault="009F4769" w:rsidP="00EA31E7">
                  <w:pPr>
                    <w:rPr>
                      <w:rFonts w:cs="Arial"/>
                      <w:sz w:val="22"/>
                      <w:szCs w:val="22"/>
                    </w:rPr>
                  </w:pPr>
                  <w:r w:rsidRPr="001D5164">
                    <w:rPr>
                      <w:rFonts w:cs="Arial"/>
                      <w:sz w:val="22"/>
                      <w:szCs w:val="22"/>
                    </w:rPr>
                    <w:t>Time delays during testing</w:t>
                  </w:r>
                </w:p>
              </w:tc>
            </w:tr>
          </w:tbl>
          <w:p w14:paraId="5EAE5388" w14:textId="77777777" w:rsidR="009F4769" w:rsidRPr="001D5164" w:rsidRDefault="009F4769" w:rsidP="00EA31E7">
            <w:pPr>
              <w:rPr>
                <w:rFonts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4769" w:rsidRPr="001E68DE" w14:paraId="5DC00928" w14:textId="77777777" w:rsidTr="00EA31E7">
              <w:trPr>
                <w:tblCellSpacing w:w="15" w:type="dxa"/>
              </w:trPr>
              <w:tc>
                <w:tcPr>
                  <w:tcW w:w="0" w:type="auto"/>
                  <w:vAlign w:val="center"/>
                  <w:hideMark/>
                </w:tcPr>
                <w:p w14:paraId="60C76D7C" w14:textId="77777777" w:rsidR="009F4769" w:rsidRPr="001D5164" w:rsidRDefault="009F4769" w:rsidP="00EA31E7">
                  <w:pPr>
                    <w:rPr>
                      <w:rFonts w:cs="Arial"/>
                      <w:sz w:val="22"/>
                      <w:szCs w:val="22"/>
                    </w:rPr>
                  </w:pPr>
                </w:p>
              </w:tc>
            </w:tr>
          </w:tbl>
          <w:p w14:paraId="2B2C3EF1" w14:textId="77777777" w:rsidR="009F4769" w:rsidRPr="001D5164" w:rsidRDefault="009F4769" w:rsidP="00EA31E7">
            <w:pPr>
              <w:rPr>
                <w:rFonts w:cs="Arial"/>
                <w:sz w:val="22"/>
                <w:szCs w:val="22"/>
              </w:rPr>
            </w:pPr>
          </w:p>
        </w:tc>
        <w:tc>
          <w:tcPr>
            <w:tcW w:w="4675" w:type="dxa"/>
          </w:tcPr>
          <w:p w14:paraId="5B775D3F" w14:textId="77777777" w:rsidR="009F4769" w:rsidRPr="001D5164" w:rsidRDefault="009F4769" w:rsidP="00EA31E7">
            <w:pPr>
              <w:rPr>
                <w:rFonts w:cs="Arial"/>
                <w:sz w:val="22"/>
                <w:szCs w:val="22"/>
              </w:rPr>
            </w:pPr>
            <w:r w:rsidRPr="001D5164">
              <w:rPr>
                <w:rFonts w:cs="Arial"/>
                <w:sz w:val="22"/>
                <w:szCs w:val="22"/>
              </w:rPr>
              <w:t>Simulation-based testing can substitute real setup</w:t>
            </w:r>
          </w:p>
          <w:p w14:paraId="0D410E7C" w14:textId="77777777" w:rsidR="009F4769" w:rsidRPr="001D5164" w:rsidRDefault="009F4769" w:rsidP="00EA31E7">
            <w:pPr>
              <w:rPr>
                <w:rFonts w:cs="Arial"/>
                <w:sz w:val="22"/>
                <w:szCs w:val="22"/>
              </w:rPr>
            </w:pPr>
          </w:p>
        </w:tc>
      </w:tr>
      <w:tr w:rsidR="009F4769" w:rsidRPr="001E68DE" w14:paraId="15AA5BB9" w14:textId="77777777" w:rsidTr="00EA31E7">
        <w:trPr>
          <w:cantSplit/>
        </w:trPr>
        <w:tc>
          <w:tcPr>
            <w:tcW w:w="4675" w:type="dxa"/>
          </w:tcPr>
          <w:p w14:paraId="7C026790" w14:textId="77777777" w:rsidR="009F4769" w:rsidRPr="001D5164" w:rsidRDefault="009F4769" w:rsidP="00EA31E7">
            <w:pPr>
              <w:keepNext/>
              <w:rPr>
                <w:rFonts w:cs="Arial"/>
                <w:b/>
                <w:color w:val="244061" w:themeColor="accent1" w:themeShade="80"/>
                <w:sz w:val="22"/>
                <w:szCs w:val="22"/>
              </w:rPr>
            </w:pPr>
            <w:r w:rsidRPr="001D5164">
              <w:rPr>
                <w:rFonts w:cs="Arial"/>
                <w:b/>
                <w:color w:val="244061" w:themeColor="accent1" w:themeShade="80"/>
                <w:sz w:val="22"/>
                <w:szCs w:val="22"/>
              </w:rPr>
              <w:t>Issues:</w:t>
            </w:r>
          </w:p>
        </w:tc>
        <w:tc>
          <w:tcPr>
            <w:tcW w:w="4675" w:type="dxa"/>
          </w:tcPr>
          <w:p w14:paraId="034C000B" w14:textId="77777777" w:rsidR="009F4769" w:rsidRPr="001D5164" w:rsidRDefault="009F4769" w:rsidP="00EA31E7">
            <w:pPr>
              <w:keepNext/>
              <w:rPr>
                <w:rFonts w:cs="Arial"/>
                <w:b/>
                <w:color w:val="244061" w:themeColor="accent1" w:themeShade="80"/>
                <w:sz w:val="22"/>
                <w:szCs w:val="22"/>
              </w:rPr>
            </w:pPr>
            <w:r w:rsidRPr="001D5164">
              <w:rPr>
                <w:rFonts w:cs="Arial"/>
                <w:b/>
                <w:color w:val="244061" w:themeColor="accent1" w:themeShade="80"/>
                <w:sz w:val="22"/>
                <w:szCs w:val="22"/>
              </w:rPr>
              <w:t>Dependencies:</w:t>
            </w:r>
          </w:p>
        </w:tc>
      </w:tr>
      <w:tr w:rsidR="009F4769" w:rsidRPr="001E68DE" w14:paraId="3202A3A3" w14:textId="77777777" w:rsidTr="00EA31E7">
        <w:trPr>
          <w:cantSplit/>
          <w:trHeight w:val="1417"/>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1"/>
            </w:tblGrid>
            <w:tr w:rsidR="009F4769" w:rsidRPr="001E68DE" w14:paraId="272AA19A" w14:textId="77777777" w:rsidTr="00EA31E7">
              <w:trPr>
                <w:tblCellSpacing w:w="15" w:type="dxa"/>
              </w:trPr>
              <w:tc>
                <w:tcPr>
                  <w:tcW w:w="0" w:type="auto"/>
                  <w:vAlign w:val="center"/>
                  <w:hideMark/>
                </w:tcPr>
                <w:p w14:paraId="438D84C0" w14:textId="77777777" w:rsidR="009F4769" w:rsidRPr="001D5164" w:rsidRDefault="009F4769" w:rsidP="00EA31E7">
                  <w:pPr>
                    <w:rPr>
                      <w:rFonts w:cs="Arial"/>
                      <w:sz w:val="22"/>
                      <w:szCs w:val="22"/>
                    </w:rPr>
                  </w:pPr>
                  <w:r w:rsidRPr="001D5164">
                    <w:rPr>
                      <w:rFonts w:cs="Arial"/>
                      <w:sz w:val="22"/>
                      <w:szCs w:val="22"/>
                    </w:rPr>
                    <w:t>Learning curve for different software needed for project</w:t>
                  </w:r>
                </w:p>
              </w:tc>
            </w:tr>
          </w:tbl>
          <w:p w14:paraId="29866158" w14:textId="77777777" w:rsidR="009F4769" w:rsidRPr="001D5164" w:rsidRDefault="009F4769" w:rsidP="00EA31E7">
            <w:pPr>
              <w:rPr>
                <w:rFonts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4769" w:rsidRPr="001E68DE" w14:paraId="7F83AB77" w14:textId="77777777" w:rsidTr="00EA31E7">
              <w:trPr>
                <w:tblCellSpacing w:w="15" w:type="dxa"/>
              </w:trPr>
              <w:tc>
                <w:tcPr>
                  <w:tcW w:w="0" w:type="auto"/>
                  <w:vAlign w:val="center"/>
                  <w:hideMark/>
                </w:tcPr>
                <w:p w14:paraId="235142FD" w14:textId="77777777" w:rsidR="009F4769" w:rsidRPr="001D5164" w:rsidRDefault="009F4769" w:rsidP="00EA31E7">
                  <w:pPr>
                    <w:rPr>
                      <w:rFonts w:cs="Arial"/>
                      <w:sz w:val="22"/>
                      <w:szCs w:val="22"/>
                    </w:rPr>
                  </w:pPr>
                </w:p>
              </w:tc>
            </w:tr>
          </w:tbl>
          <w:p w14:paraId="7955DFF9" w14:textId="77777777" w:rsidR="009F4769" w:rsidRPr="001D5164" w:rsidRDefault="009F4769" w:rsidP="00EA31E7">
            <w:pPr>
              <w:rPr>
                <w:rFonts w:cs="Arial"/>
                <w:sz w:val="22"/>
                <w:szCs w:val="22"/>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3"/>
            </w:tblGrid>
            <w:tr w:rsidR="009F4769" w:rsidRPr="001E68DE" w14:paraId="00817EF4" w14:textId="77777777" w:rsidTr="00EA31E7">
              <w:trPr>
                <w:tblCellSpacing w:w="15" w:type="dxa"/>
              </w:trPr>
              <w:tc>
                <w:tcPr>
                  <w:tcW w:w="0" w:type="auto"/>
                  <w:vAlign w:val="center"/>
                  <w:hideMark/>
                </w:tcPr>
                <w:p w14:paraId="6E7E5B4D" w14:textId="77777777" w:rsidR="009F4769" w:rsidRPr="001D5164" w:rsidRDefault="009F4769" w:rsidP="00EA31E7">
                  <w:pPr>
                    <w:rPr>
                      <w:rFonts w:cs="Arial"/>
                      <w:sz w:val="22"/>
                      <w:szCs w:val="22"/>
                    </w:rPr>
                  </w:pPr>
                  <w:r w:rsidRPr="001D5164">
                    <w:rPr>
                      <w:rFonts w:cs="Arial"/>
                      <w:sz w:val="22"/>
                      <w:szCs w:val="22"/>
                    </w:rPr>
                    <w:t>Availability of Atlas Copco hardware and software with professional support</w:t>
                  </w:r>
                </w:p>
              </w:tc>
            </w:tr>
          </w:tbl>
          <w:p w14:paraId="02F0125D" w14:textId="77777777" w:rsidR="009F4769" w:rsidRPr="001D5164" w:rsidRDefault="009F4769" w:rsidP="00EA31E7">
            <w:pPr>
              <w:rPr>
                <w:rFonts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4769" w:rsidRPr="001E68DE" w14:paraId="60682FE6" w14:textId="77777777" w:rsidTr="00EA31E7">
              <w:trPr>
                <w:tblCellSpacing w:w="15" w:type="dxa"/>
              </w:trPr>
              <w:tc>
                <w:tcPr>
                  <w:tcW w:w="0" w:type="auto"/>
                  <w:vAlign w:val="center"/>
                  <w:hideMark/>
                </w:tcPr>
                <w:p w14:paraId="4EFD2458" w14:textId="77777777" w:rsidR="009F4769" w:rsidRPr="001D5164" w:rsidRDefault="009F4769" w:rsidP="00EA31E7">
                  <w:pPr>
                    <w:rPr>
                      <w:rFonts w:cs="Arial"/>
                      <w:sz w:val="22"/>
                      <w:szCs w:val="22"/>
                    </w:rPr>
                  </w:pPr>
                </w:p>
              </w:tc>
            </w:tr>
          </w:tbl>
          <w:p w14:paraId="180279AD" w14:textId="77777777" w:rsidR="009F4769" w:rsidRPr="001D5164" w:rsidRDefault="009F4769" w:rsidP="00EA31E7">
            <w:pPr>
              <w:rPr>
                <w:rFonts w:cs="Arial"/>
                <w:sz w:val="22"/>
                <w:szCs w:val="22"/>
              </w:rPr>
            </w:pPr>
          </w:p>
        </w:tc>
      </w:tr>
      <w:tr w:rsidR="009F4769" w:rsidRPr="001E68DE" w14:paraId="46D91502" w14:textId="77777777" w:rsidTr="00EA31E7">
        <w:trPr>
          <w:cantSplit/>
          <w:trHeight w:val="1417"/>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1"/>
            </w:tblGrid>
            <w:tr w:rsidR="009F4769" w:rsidRPr="001E68DE" w14:paraId="50901328" w14:textId="77777777" w:rsidTr="00EA31E7">
              <w:trPr>
                <w:tblCellSpacing w:w="15" w:type="dxa"/>
              </w:trPr>
              <w:tc>
                <w:tcPr>
                  <w:tcW w:w="0" w:type="auto"/>
                  <w:vAlign w:val="center"/>
                  <w:hideMark/>
                </w:tcPr>
                <w:p w14:paraId="2A4C6A20" w14:textId="77777777" w:rsidR="009F4769" w:rsidRPr="001D5164" w:rsidRDefault="009F4769" w:rsidP="00EA31E7">
                  <w:pPr>
                    <w:rPr>
                      <w:rFonts w:cs="Arial"/>
                      <w:sz w:val="22"/>
                      <w:szCs w:val="22"/>
                    </w:rPr>
                  </w:pPr>
                  <w:r w:rsidRPr="001D5164">
                    <w:rPr>
                      <w:rFonts w:cs="Arial"/>
                      <w:sz w:val="22"/>
                      <w:szCs w:val="22"/>
                    </w:rPr>
                    <w:t>Access to their SMART Factory Demo Centre for testing</w:t>
                  </w:r>
                </w:p>
              </w:tc>
            </w:tr>
          </w:tbl>
          <w:p w14:paraId="423BD4F3" w14:textId="77777777" w:rsidR="009F4769" w:rsidRPr="001D5164" w:rsidRDefault="009F4769" w:rsidP="00EA31E7">
            <w:pPr>
              <w:rPr>
                <w:rFonts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4769" w:rsidRPr="001E68DE" w14:paraId="251F11FA" w14:textId="77777777" w:rsidTr="00EA31E7">
              <w:trPr>
                <w:tblCellSpacing w:w="15" w:type="dxa"/>
              </w:trPr>
              <w:tc>
                <w:tcPr>
                  <w:tcW w:w="0" w:type="auto"/>
                  <w:vAlign w:val="center"/>
                  <w:hideMark/>
                </w:tcPr>
                <w:p w14:paraId="0C654BF1" w14:textId="77777777" w:rsidR="009F4769" w:rsidRPr="001D5164" w:rsidRDefault="009F4769" w:rsidP="00EA31E7">
                  <w:pPr>
                    <w:rPr>
                      <w:rFonts w:cs="Arial"/>
                      <w:sz w:val="22"/>
                      <w:szCs w:val="22"/>
                    </w:rPr>
                  </w:pPr>
                </w:p>
              </w:tc>
            </w:tr>
          </w:tbl>
          <w:p w14:paraId="34016ADA" w14:textId="77777777" w:rsidR="009F4769" w:rsidRPr="001D5164" w:rsidRDefault="009F4769" w:rsidP="00EA31E7">
            <w:pPr>
              <w:rPr>
                <w:rFonts w:cs="Arial"/>
                <w:sz w:val="22"/>
                <w:szCs w:val="22"/>
              </w:rPr>
            </w:pPr>
          </w:p>
        </w:tc>
        <w:tc>
          <w:tcPr>
            <w:tcW w:w="4675" w:type="dxa"/>
          </w:tcPr>
          <w:p w14:paraId="356D0E87" w14:textId="77777777" w:rsidR="009F4769" w:rsidRPr="001D5164" w:rsidRDefault="009F4769" w:rsidP="00EA31E7">
            <w:pPr>
              <w:rPr>
                <w:rFonts w:cs="Arial"/>
                <w:sz w:val="22"/>
                <w:szCs w:val="22"/>
              </w:rPr>
            </w:pPr>
            <w:r w:rsidRPr="001D5164">
              <w:rPr>
                <w:rFonts w:cs="Arial"/>
                <w:sz w:val="22"/>
                <w:szCs w:val="22"/>
              </w:rPr>
              <w:t>Guidance from supervisor and potential Atlas Copco contacts</w:t>
            </w:r>
          </w:p>
          <w:p w14:paraId="33D32903" w14:textId="77777777" w:rsidR="009F4769" w:rsidRPr="001D5164" w:rsidRDefault="009F4769" w:rsidP="00EA31E7">
            <w:pPr>
              <w:rPr>
                <w:rFonts w:cs="Arial"/>
                <w:sz w:val="22"/>
                <w:szCs w:val="22"/>
              </w:rPr>
            </w:pPr>
          </w:p>
        </w:tc>
      </w:tr>
    </w:tbl>
    <w:p w14:paraId="1107BB0E" w14:textId="77777777" w:rsidR="009F4769" w:rsidRPr="001D5164" w:rsidRDefault="009F4769" w:rsidP="006F4D4B">
      <w:pPr>
        <w:pStyle w:val="Heading2"/>
        <w:rPr>
          <w:sz w:val="22"/>
          <w:szCs w:val="22"/>
        </w:rPr>
      </w:pPr>
      <w:bookmarkStart w:id="77" w:name="_Toc228452408"/>
      <w:r w:rsidRPr="001D5164">
        <w:rPr>
          <w:sz w:val="22"/>
          <w:szCs w:val="22"/>
        </w:rPr>
        <w:t>Project Tentative Schedule of Work:</w:t>
      </w:r>
      <w:bookmarkEnd w:id="77"/>
    </w:p>
    <w:p w14:paraId="709FCCF1" w14:textId="77777777" w:rsidR="009F4769" w:rsidRPr="001E68DE" w:rsidRDefault="009F4769" w:rsidP="006F4D4B">
      <w:pPr>
        <w:pStyle w:val="Heading2"/>
        <w:numPr>
          <w:ilvl w:val="0"/>
          <w:numId w:val="0"/>
        </w:numPr>
        <w:rPr>
          <w:sz w:val="22"/>
          <w:szCs w:val="22"/>
        </w:rPr>
      </w:pPr>
      <w:bookmarkStart w:id="78" w:name="_Toc228452409"/>
      <w:r w:rsidRPr="001E68DE">
        <w:rPr>
          <w:rFonts w:eastAsia="Arial"/>
          <w:sz w:val="22"/>
          <w:szCs w:val="22"/>
        </w:rPr>
        <w:t>Tentative Schedule of Work</w:t>
      </w:r>
      <w:bookmarkEnd w:id="78"/>
    </w:p>
    <w:tbl>
      <w:tblPr>
        <w:tblStyle w:val="TableGrid"/>
        <w:tblW w:w="5000" w:type="pct"/>
        <w:tblLayout w:type="fixed"/>
        <w:tblCellMar>
          <w:top w:w="57" w:type="dxa"/>
          <w:left w:w="57" w:type="dxa"/>
          <w:bottom w:w="57" w:type="dxa"/>
          <w:right w:w="57" w:type="dxa"/>
        </w:tblCellMar>
        <w:tblLook w:val="04A0" w:firstRow="1" w:lastRow="0" w:firstColumn="1" w:lastColumn="0" w:noHBand="0" w:noVBand="1"/>
      </w:tblPr>
      <w:tblGrid>
        <w:gridCol w:w="1697"/>
        <w:gridCol w:w="5322"/>
        <w:gridCol w:w="1006"/>
        <w:gridCol w:w="1006"/>
        <w:gridCol w:w="20"/>
      </w:tblGrid>
      <w:tr w:rsidR="009F4769" w:rsidRPr="001E68DE" w14:paraId="1786FB9D" w14:textId="77777777" w:rsidTr="00EA31E7">
        <w:trPr>
          <w:gridAfter w:val="1"/>
          <w:wAfter w:w="21" w:type="dxa"/>
          <w:cantSplit/>
          <w:trHeight w:val="20"/>
          <w:tblHeader/>
        </w:trPr>
        <w:tc>
          <w:tcPr>
            <w:tcW w:w="1749" w:type="dxa"/>
            <w:tcBorders>
              <w:top w:val="single" w:sz="8" w:space="0" w:color="auto"/>
              <w:left w:val="single" w:sz="8" w:space="0" w:color="auto"/>
              <w:bottom w:val="single" w:sz="8" w:space="0" w:color="auto"/>
              <w:right w:val="single" w:sz="8" w:space="0" w:color="auto"/>
            </w:tcBorders>
            <w:vAlign w:val="center"/>
          </w:tcPr>
          <w:p w14:paraId="3D8636FB" w14:textId="77777777" w:rsidR="009F4769" w:rsidRPr="001E68DE" w:rsidRDefault="009F4769" w:rsidP="00EA31E7">
            <w:pPr>
              <w:jc w:val="center"/>
              <w:rPr>
                <w:rFonts w:cs="Arial"/>
                <w:b/>
                <w:bCs/>
                <w:color w:val="244061" w:themeColor="accent1" w:themeShade="80"/>
                <w:sz w:val="22"/>
                <w:szCs w:val="22"/>
              </w:rPr>
            </w:pPr>
            <w:r w:rsidRPr="001E68DE">
              <w:rPr>
                <w:rFonts w:eastAsia="Arial" w:cs="Arial"/>
                <w:b/>
                <w:bCs/>
                <w:color w:val="244061" w:themeColor="accent1" w:themeShade="80"/>
                <w:sz w:val="22"/>
                <w:szCs w:val="22"/>
              </w:rPr>
              <w:t>Activity / Task</w:t>
            </w:r>
          </w:p>
        </w:tc>
        <w:tc>
          <w:tcPr>
            <w:tcW w:w="5498" w:type="dxa"/>
            <w:tcBorders>
              <w:top w:val="single" w:sz="8" w:space="0" w:color="auto"/>
              <w:left w:val="single" w:sz="8" w:space="0" w:color="auto"/>
              <w:bottom w:val="single" w:sz="8" w:space="0" w:color="auto"/>
              <w:right w:val="single" w:sz="8" w:space="0" w:color="auto"/>
            </w:tcBorders>
            <w:vAlign w:val="center"/>
          </w:tcPr>
          <w:p w14:paraId="60F81792" w14:textId="77777777" w:rsidR="009F4769" w:rsidRPr="001E68DE" w:rsidRDefault="009F4769" w:rsidP="00EA31E7">
            <w:pPr>
              <w:jc w:val="center"/>
              <w:rPr>
                <w:rFonts w:cs="Arial"/>
                <w:b/>
                <w:bCs/>
                <w:color w:val="244061" w:themeColor="accent1" w:themeShade="80"/>
                <w:sz w:val="22"/>
                <w:szCs w:val="22"/>
              </w:rPr>
            </w:pPr>
            <w:r w:rsidRPr="001E68DE">
              <w:rPr>
                <w:rFonts w:eastAsia="Arial" w:cs="Arial"/>
                <w:b/>
                <w:bCs/>
                <w:color w:val="244061" w:themeColor="accent1" w:themeShade="80"/>
                <w:sz w:val="22"/>
                <w:szCs w:val="22"/>
              </w:rPr>
              <w:t>Description</w:t>
            </w:r>
          </w:p>
        </w:tc>
        <w:tc>
          <w:tcPr>
            <w:tcW w:w="1036" w:type="dxa"/>
            <w:tcBorders>
              <w:top w:val="single" w:sz="8" w:space="0" w:color="auto"/>
              <w:left w:val="single" w:sz="8" w:space="0" w:color="auto"/>
              <w:bottom w:val="single" w:sz="8" w:space="0" w:color="auto"/>
              <w:right w:val="single" w:sz="8" w:space="0" w:color="auto"/>
            </w:tcBorders>
            <w:vAlign w:val="center"/>
          </w:tcPr>
          <w:p w14:paraId="28AD1475" w14:textId="77777777" w:rsidR="009F4769" w:rsidRPr="001E68DE" w:rsidRDefault="009F4769" w:rsidP="00EA31E7">
            <w:pPr>
              <w:jc w:val="center"/>
              <w:rPr>
                <w:rFonts w:cs="Arial"/>
                <w:b/>
                <w:bCs/>
                <w:color w:val="244061" w:themeColor="accent1" w:themeShade="80"/>
                <w:sz w:val="22"/>
                <w:szCs w:val="22"/>
              </w:rPr>
            </w:pPr>
            <w:r w:rsidRPr="001E68DE">
              <w:rPr>
                <w:rFonts w:eastAsia="Arial" w:cs="Arial"/>
                <w:b/>
                <w:bCs/>
                <w:color w:val="244061" w:themeColor="accent1" w:themeShade="80"/>
                <w:sz w:val="22"/>
                <w:szCs w:val="22"/>
              </w:rPr>
              <w:t>Start Date</w:t>
            </w:r>
          </w:p>
        </w:tc>
        <w:tc>
          <w:tcPr>
            <w:tcW w:w="1036" w:type="dxa"/>
            <w:tcBorders>
              <w:top w:val="single" w:sz="8" w:space="0" w:color="auto"/>
              <w:left w:val="single" w:sz="8" w:space="0" w:color="auto"/>
              <w:bottom w:val="single" w:sz="8" w:space="0" w:color="auto"/>
              <w:right w:val="single" w:sz="8" w:space="0" w:color="auto"/>
            </w:tcBorders>
            <w:vAlign w:val="center"/>
          </w:tcPr>
          <w:p w14:paraId="12F68CDF" w14:textId="77777777" w:rsidR="009F4769" w:rsidRPr="001E68DE" w:rsidRDefault="009F4769" w:rsidP="00EA31E7">
            <w:pPr>
              <w:jc w:val="center"/>
              <w:rPr>
                <w:rFonts w:eastAsia="Arial" w:cs="Arial"/>
                <w:b/>
                <w:bCs/>
                <w:color w:val="244061" w:themeColor="accent1" w:themeShade="80"/>
                <w:sz w:val="22"/>
                <w:szCs w:val="22"/>
              </w:rPr>
            </w:pPr>
            <w:r w:rsidRPr="001E68DE">
              <w:rPr>
                <w:rFonts w:eastAsia="Arial" w:cs="Arial"/>
                <w:b/>
                <w:bCs/>
                <w:color w:val="244061" w:themeColor="accent1" w:themeShade="80"/>
                <w:sz w:val="22"/>
                <w:szCs w:val="22"/>
              </w:rPr>
              <w:t>Duration (weeks)</w:t>
            </w:r>
          </w:p>
        </w:tc>
      </w:tr>
      <w:tr w:rsidR="009F4769" w:rsidRPr="001E68DE" w14:paraId="01399254"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306F7D25" w14:textId="77777777" w:rsidR="009F4769" w:rsidRPr="001E68DE" w:rsidRDefault="009F4769" w:rsidP="00EA31E7">
            <w:pPr>
              <w:rPr>
                <w:rFonts w:cs="Arial"/>
                <w:sz w:val="22"/>
                <w:szCs w:val="22"/>
              </w:rPr>
            </w:pPr>
            <w:r w:rsidRPr="001E68DE">
              <w:rPr>
                <w:rFonts w:eastAsia="Arial" w:cs="Arial"/>
                <w:sz w:val="22"/>
                <w:szCs w:val="22"/>
              </w:rPr>
              <w:t xml:space="preserve"> Project Proposal</w:t>
            </w:r>
          </w:p>
        </w:tc>
        <w:tc>
          <w:tcPr>
            <w:tcW w:w="5498" w:type="dxa"/>
            <w:tcBorders>
              <w:top w:val="single" w:sz="8" w:space="0" w:color="auto"/>
              <w:left w:val="single" w:sz="8" w:space="0" w:color="auto"/>
              <w:bottom w:val="single" w:sz="8" w:space="0" w:color="auto"/>
              <w:right w:val="single" w:sz="8" w:space="0" w:color="auto"/>
            </w:tcBorders>
          </w:tcPr>
          <w:p w14:paraId="4020B661" w14:textId="77777777" w:rsidR="009F4769" w:rsidRPr="001E68DE" w:rsidRDefault="009F4769" w:rsidP="00EA31E7">
            <w:pPr>
              <w:rPr>
                <w:rFonts w:cs="Arial"/>
                <w:sz w:val="22"/>
                <w:szCs w:val="22"/>
              </w:rPr>
            </w:pPr>
            <w:r w:rsidRPr="001E68DE">
              <w:rPr>
                <w:rFonts w:eastAsia="Arial" w:cs="Arial"/>
                <w:sz w:val="22"/>
                <w:szCs w:val="22"/>
              </w:rPr>
              <w:t xml:space="preserve"> Finalise project scope and proposal submission</w:t>
            </w:r>
          </w:p>
        </w:tc>
        <w:tc>
          <w:tcPr>
            <w:tcW w:w="1036" w:type="dxa"/>
            <w:tcBorders>
              <w:top w:val="single" w:sz="8" w:space="0" w:color="auto"/>
              <w:left w:val="single" w:sz="8" w:space="0" w:color="auto"/>
              <w:bottom w:val="single" w:sz="8" w:space="0" w:color="auto"/>
              <w:right w:val="single" w:sz="8" w:space="0" w:color="auto"/>
            </w:tcBorders>
            <w:vAlign w:val="center"/>
          </w:tcPr>
          <w:p w14:paraId="42017B15" w14:textId="77777777" w:rsidR="009F4769" w:rsidRPr="001E68DE" w:rsidRDefault="009F4769" w:rsidP="00EA31E7">
            <w:pPr>
              <w:jc w:val="center"/>
              <w:rPr>
                <w:rFonts w:cs="Arial"/>
                <w:sz w:val="22"/>
                <w:szCs w:val="22"/>
              </w:rPr>
            </w:pPr>
            <w:r w:rsidRPr="001E68DE">
              <w:rPr>
                <w:rFonts w:cs="Arial"/>
                <w:sz w:val="22"/>
                <w:szCs w:val="22"/>
              </w:rPr>
              <w:t>14/10/2025</w:t>
            </w:r>
          </w:p>
        </w:tc>
        <w:tc>
          <w:tcPr>
            <w:tcW w:w="1036" w:type="dxa"/>
            <w:tcBorders>
              <w:top w:val="single" w:sz="8" w:space="0" w:color="auto"/>
              <w:left w:val="single" w:sz="8" w:space="0" w:color="auto"/>
              <w:bottom w:val="single" w:sz="8" w:space="0" w:color="auto"/>
              <w:right w:val="single" w:sz="8" w:space="0" w:color="auto"/>
            </w:tcBorders>
            <w:vAlign w:val="center"/>
          </w:tcPr>
          <w:p w14:paraId="4DDBB848" w14:textId="77777777" w:rsidR="009F4769" w:rsidRPr="001E68DE" w:rsidRDefault="009F4769" w:rsidP="00EA31E7">
            <w:pPr>
              <w:jc w:val="center"/>
              <w:rPr>
                <w:rFonts w:cs="Arial"/>
                <w:sz w:val="22"/>
                <w:szCs w:val="22"/>
              </w:rPr>
            </w:pPr>
            <w:r w:rsidRPr="001E68DE">
              <w:rPr>
                <w:rFonts w:cs="Arial"/>
                <w:sz w:val="22"/>
                <w:szCs w:val="22"/>
              </w:rPr>
              <w:t>2</w:t>
            </w:r>
          </w:p>
        </w:tc>
      </w:tr>
      <w:tr w:rsidR="009F4769" w:rsidRPr="001E68DE" w14:paraId="23376474"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18AF50C6" w14:textId="77777777" w:rsidR="009F4769" w:rsidRPr="001E68DE" w:rsidRDefault="009F4769" w:rsidP="00EA31E7">
            <w:pPr>
              <w:rPr>
                <w:rFonts w:cs="Arial"/>
                <w:sz w:val="22"/>
                <w:szCs w:val="22"/>
              </w:rPr>
            </w:pPr>
            <w:r w:rsidRPr="001E68DE">
              <w:rPr>
                <w:rFonts w:eastAsia="Arial" w:cs="Arial"/>
                <w:sz w:val="22"/>
                <w:szCs w:val="22"/>
              </w:rPr>
              <w:lastRenderedPageBreak/>
              <w:t xml:space="preserve"> Literature Review</w:t>
            </w:r>
          </w:p>
        </w:tc>
        <w:tc>
          <w:tcPr>
            <w:tcW w:w="5498" w:type="dxa"/>
            <w:tcBorders>
              <w:top w:val="single" w:sz="8" w:space="0" w:color="auto"/>
              <w:left w:val="single" w:sz="8" w:space="0" w:color="auto"/>
              <w:bottom w:val="single" w:sz="8" w:space="0" w:color="auto"/>
              <w:right w:val="single" w:sz="8" w:space="0" w:color="auto"/>
            </w:tcBorders>
          </w:tcPr>
          <w:p w14:paraId="18BA6E83" w14:textId="77777777" w:rsidR="009F4769" w:rsidRPr="001E68DE" w:rsidRDefault="009F4769" w:rsidP="00EA31E7">
            <w:pPr>
              <w:rPr>
                <w:rFonts w:cs="Arial"/>
                <w:sz w:val="22"/>
                <w:szCs w:val="22"/>
              </w:rPr>
            </w:pPr>
            <w:r w:rsidRPr="001E68DE">
              <w:rPr>
                <w:rFonts w:eastAsia="Arial" w:cs="Arial"/>
                <w:sz w:val="22"/>
                <w:szCs w:val="22"/>
              </w:rPr>
              <w:t xml:space="preserve"> Research on error-proofing, smart assembly solutions and current problems and lean manufacturing</w:t>
            </w:r>
          </w:p>
        </w:tc>
        <w:tc>
          <w:tcPr>
            <w:tcW w:w="1036" w:type="dxa"/>
            <w:tcBorders>
              <w:top w:val="single" w:sz="8" w:space="0" w:color="auto"/>
              <w:left w:val="single" w:sz="8" w:space="0" w:color="auto"/>
              <w:bottom w:val="single" w:sz="8" w:space="0" w:color="auto"/>
              <w:right w:val="single" w:sz="8" w:space="0" w:color="auto"/>
            </w:tcBorders>
            <w:vAlign w:val="center"/>
          </w:tcPr>
          <w:p w14:paraId="432E4782" w14:textId="77777777" w:rsidR="009F4769" w:rsidRPr="001E68DE" w:rsidRDefault="009F4769" w:rsidP="00EA31E7">
            <w:pPr>
              <w:jc w:val="center"/>
              <w:rPr>
                <w:rFonts w:cs="Arial"/>
                <w:sz w:val="22"/>
                <w:szCs w:val="22"/>
              </w:rPr>
            </w:pPr>
            <w:r w:rsidRPr="001E68DE">
              <w:rPr>
                <w:rFonts w:cs="Arial"/>
                <w:sz w:val="22"/>
                <w:szCs w:val="22"/>
              </w:rPr>
              <w:t>30/10/2025</w:t>
            </w:r>
          </w:p>
        </w:tc>
        <w:tc>
          <w:tcPr>
            <w:tcW w:w="1036" w:type="dxa"/>
            <w:tcBorders>
              <w:top w:val="single" w:sz="8" w:space="0" w:color="auto"/>
              <w:left w:val="single" w:sz="8" w:space="0" w:color="auto"/>
              <w:bottom w:val="single" w:sz="8" w:space="0" w:color="auto"/>
              <w:right w:val="single" w:sz="8" w:space="0" w:color="auto"/>
            </w:tcBorders>
            <w:vAlign w:val="center"/>
          </w:tcPr>
          <w:p w14:paraId="617A12FD" w14:textId="77777777" w:rsidR="009F4769" w:rsidRPr="001E68DE" w:rsidRDefault="009F4769" w:rsidP="00EA31E7">
            <w:pPr>
              <w:jc w:val="center"/>
              <w:rPr>
                <w:rFonts w:cs="Arial"/>
                <w:sz w:val="22"/>
                <w:szCs w:val="22"/>
              </w:rPr>
            </w:pPr>
            <w:r w:rsidRPr="001E68DE">
              <w:rPr>
                <w:rFonts w:cs="Arial"/>
                <w:sz w:val="22"/>
                <w:szCs w:val="22"/>
              </w:rPr>
              <w:t>3</w:t>
            </w:r>
          </w:p>
        </w:tc>
      </w:tr>
      <w:tr w:rsidR="009F4769" w:rsidRPr="001E68DE" w14:paraId="5E312068"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1F15893D" w14:textId="77777777" w:rsidR="009F4769" w:rsidRPr="001E68DE" w:rsidRDefault="009F4769" w:rsidP="00EA31E7">
            <w:pPr>
              <w:rPr>
                <w:rFonts w:eastAsia="Arial" w:cs="Arial"/>
                <w:sz w:val="22"/>
                <w:szCs w:val="22"/>
              </w:rPr>
            </w:pPr>
            <w:r w:rsidRPr="001E68DE">
              <w:rPr>
                <w:rFonts w:eastAsia="Arial" w:cs="Arial"/>
                <w:sz w:val="22"/>
                <w:szCs w:val="22"/>
              </w:rPr>
              <w:t>Interim Report</w:t>
            </w:r>
          </w:p>
        </w:tc>
        <w:tc>
          <w:tcPr>
            <w:tcW w:w="5498" w:type="dxa"/>
            <w:tcBorders>
              <w:top w:val="single" w:sz="8" w:space="0" w:color="auto"/>
              <w:left w:val="single" w:sz="8" w:space="0" w:color="auto"/>
              <w:bottom w:val="single" w:sz="8" w:space="0" w:color="auto"/>
              <w:right w:val="single" w:sz="8" w:space="0" w:color="auto"/>
            </w:tcBorders>
          </w:tcPr>
          <w:p w14:paraId="183EAD7F" w14:textId="77777777" w:rsidR="009F4769" w:rsidRPr="001E68DE" w:rsidRDefault="009F4769" w:rsidP="00EA31E7">
            <w:pPr>
              <w:rPr>
                <w:rFonts w:eastAsia="Arial" w:cs="Arial"/>
                <w:sz w:val="22"/>
                <w:szCs w:val="22"/>
              </w:rPr>
            </w:pPr>
            <w:r w:rsidRPr="001E68DE">
              <w:rPr>
                <w:rFonts w:eastAsia="Arial" w:cs="Arial"/>
                <w:sz w:val="22"/>
                <w:szCs w:val="22"/>
              </w:rPr>
              <w:t>Understand brief and setup Interim report</w:t>
            </w:r>
          </w:p>
        </w:tc>
        <w:tc>
          <w:tcPr>
            <w:tcW w:w="1036" w:type="dxa"/>
            <w:tcBorders>
              <w:top w:val="single" w:sz="8" w:space="0" w:color="auto"/>
              <w:left w:val="single" w:sz="8" w:space="0" w:color="auto"/>
              <w:bottom w:val="single" w:sz="8" w:space="0" w:color="auto"/>
              <w:right w:val="single" w:sz="8" w:space="0" w:color="auto"/>
            </w:tcBorders>
            <w:vAlign w:val="center"/>
          </w:tcPr>
          <w:p w14:paraId="3792ADCA" w14:textId="77777777" w:rsidR="009F4769" w:rsidRPr="001E68DE" w:rsidRDefault="009F4769" w:rsidP="00EA31E7">
            <w:pPr>
              <w:jc w:val="center"/>
              <w:rPr>
                <w:rFonts w:cs="Arial"/>
                <w:sz w:val="22"/>
                <w:szCs w:val="22"/>
              </w:rPr>
            </w:pPr>
            <w:r w:rsidRPr="001E68DE">
              <w:rPr>
                <w:rFonts w:cs="Arial"/>
                <w:sz w:val="22"/>
                <w:szCs w:val="22"/>
              </w:rPr>
              <w:t>31/10/2025</w:t>
            </w:r>
          </w:p>
        </w:tc>
        <w:tc>
          <w:tcPr>
            <w:tcW w:w="1036" w:type="dxa"/>
            <w:tcBorders>
              <w:top w:val="single" w:sz="8" w:space="0" w:color="auto"/>
              <w:left w:val="single" w:sz="8" w:space="0" w:color="auto"/>
              <w:bottom w:val="single" w:sz="8" w:space="0" w:color="auto"/>
              <w:right w:val="single" w:sz="8" w:space="0" w:color="auto"/>
            </w:tcBorders>
            <w:vAlign w:val="center"/>
          </w:tcPr>
          <w:p w14:paraId="1121F142" w14:textId="77777777" w:rsidR="009F4769" w:rsidRPr="001E68DE" w:rsidRDefault="009F4769" w:rsidP="00EA31E7">
            <w:pPr>
              <w:jc w:val="center"/>
              <w:rPr>
                <w:rFonts w:cs="Arial"/>
                <w:sz w:val="22"/>
                <w:szCs w:val="22"/>
              </w:rPr>
            </w:pPr>
            <w:r w:rsidRPr="001E68DE">
              <w:rPr>
                <w:rFonts w:cs="Arial"/>
                <w:sz w:val="22"/>
                <w:szCs w:val="22"/>
              </w:rPr>
              <w:t>6</w:t>
            </w:r>
          </w:p>
        </w:tc>
      </w:tr>
      <w:tr w:rsidR="009F4769" w:rsidRPr="001E68DE" w14:paraId="1CE5C773"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1DB50ECC" w14:textId="77777777" w:rsidR="009F4769" w:rsidRPr="001E68DE" w:rsidRDefault="009F4769" w:rsidP="00EA31E7">
            <w:pPr>
              <w:rPr>
                <w:rFonts w:cs="Arial"/>
                <w:sz w:val="22"/>
                <w:szCs w:val="22"/>
              </w:rPr>
            </w:pPr>
            <w:r w:rsidRPr="001E68DE">
              <w:rPr>
                <w:rFonts w:eastAsia="Arial" w:cs="Arial"/>
                <w:sz w:val="22"/>
                <w:szCs w:val="22"/>
              </w:rPr>
              <w:t xml:space="preserve"> Case Study Definition</w:t>
            </w:r>
          </w:p>
        </w:tc>
        <w:tc>
          <w:tcPr>
            <w:tcW w:w="5498" w:type="dxa"/>
            <w:tcBorders>
              <w:top w:val="single" w:sz="8" w:space="0" w:color="auto"/>
              <w:left w:val="single" w:sz="8" w:space="0" w:color="auto"/>
              <w:bottom w:val="single" w:sz="8" w:space="0" w:color="auto"/>
              <w:right w:val="single" w:sz="8" w:space="0" w:color="auto"/>
            </w:tcBorders>
          </w:tcPr>
          <w:p w14:paraId="460579DB" w14:textId="77777777" w:rsidR="009F4769" w:rsidRPr="001E68DE" w:rsidRDefault="009F4769" w:rsidP="00EA31E7">
            <w:pPr>
              <w:rPr>
                <w:rFonts w:cs="Arial"/>
                <w:sz w:val="22"/>
                <w:szCs w:val="22"/>
              </w:rPr>
            </w:pPr>
            <w:r w:rsidRPr="001E68DE">
              <w:rPr>
                <w:rFonts w:eastAsia="Arial" w:cs="Arial"/>
                <w:sz w:val="22"/>
                <w:szCs w:val="22"/>
              </w:rPr>
              <w:t xml:space="preserve"> Select assembly task and design a test setup. Visit the company for support.</w:t>
            </w:r>
          </w:p>
        </w:tc>
        <w:tc>
          <w:tcPr>
            <w:tcW w:w="1036" w:type="dxa"/>
            <w:tcBorders>
              <w:top w:val="single" w:sz="8" w:space="0" w:color="auto"/>
              <w:left w:val="single" w:sz="8" w:space="0" w:color="auto"/>
              <w:bottom w:val="single" w:sz="8" w:space="0" w:color="auto"/>
              <w:right w:val="single" w:sz="8" w:space="0" w:color="auto"/>
            </w:tcBorders>
            <w:vAlign w:val="center"/>
          </w:tcPr>
          <w:p w14:paraId="5B20A6EA" w14:textId="77777777" w:rsidR="009F4769" w:rsidRPr="001E68DE" w:rsidRDefault="009F4769" w:rsidP="00EA31E7">
            <w:pPr>
              <w:jc w:val="center"/>
              <w:rPr>
                <w:rFonts w:cs="Arial"/>
                <w:sz w:val="22"/>
                <w:szCs w:val="22"/>
              </w:rPr>
            </w:pPr>
            <w:r w:rsidRPr="001E68DE">
              <w:rPr>
                <w:rFonts w:cs="Arial"/>
                <w:sz w:val="22"/>
                <w:szCs w:val="22"/>
              </w:rPr>
              <w:t>Nov 25</w:t>
            </w:r>
          </w:p>
        </w:tc>
        <w:tc>
          <w:tcPr>
            <w:tcW w:w="1036" w:type="dxa"/>
            <w:tcBorders>
              <w:top w:val="single" w:sz="8" w:space="0" w:color="auto"/>
              <w:left w:val="single" w:sz="8" w:space="0" w:color="auto"/>
              <w:bottom w:val="single" w:sz="8" w:space="0" w:color="auto"/>
              <w:right w:val="single" w:sz="8" w:space="0" w:color="auto"/>
            </w:tcBorders>
            <w:vAlign w:val="center"/>
          </w:tcPr>
          <w:p w14:paraId="0EB04F7A" w14:textId="77777777" w:rsidR="009F4769" w:rsidRPr="001E68DE" w:rsidRDefault="009F4769" w:rsidP="00EA31E7">
            <w:pPr>
              <w:jc w:val="center"/>
              <w:rPr>
                <w:rFonts w:cs="Arial"/>
                <w:sz w:val="22"/>
                <w:szCs w:val="22"/>
              </w:rPr>
            </w:pPr>
            <w:r w:rsidRPr="001E68DE">
              <w:rPr>
                <w:rFonts w:cs="Arial"/>
                <w:sz w:val="22"/>
                <w:szCs w:val="22"/>
              </w:rPr>
              <w:t>2</w:t>
            </w:r>
          </w:p>
        </w:tc>
      </w:tr>
      <w:tr w:rsidR="009F4769" w:rsidRPr="001E68DE" w14:paraId="70709415"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36214F3C" w14:textId="77777777" w:rsidR="009F4769" w:rsidRPr="001E68DE" w:rsidRDefault="009F4769" w:rsidP="00EA31E7">
            <w:pPr>
              <w:rPr>
                <w:rFonts w:cs="Arial"/>
                <w:sz w:val="22"/>
                <w:szCs w:val="22"/>
              </w:rPr>
            </w:pPr>
            <w:r w:rsidRPr="001E68DE">
              <w:rPr>
                <w:rFonts w:eastAsia="Arial" w:cs="Arial"/>
                <w:sz w:val="22"/>
                <w:szCs w:val="22"/>
              </w:rPr>
              <w:t xml:space="preserve"> Tool Familiarisation</w:t>
            </w:r>
          </w:p>
        </w:tc>
        <w:tc>
          <w:tcPr>
            <w:tcW w:w="5498" w:type="dxa"/>
            <w:tcBorders>
              <w:top w:val="single" w:sz="8" w:space="0" w:color="auto"/>
              <w:left w:val="single" w:sz="8" w:space="0" w:color="auto"/>
              <w:bottom w:val="single" w:sz="8" w:space="0" w:color="auto"/>
              <w:right w:val="single" w:sz="8" w:space="0" w:color="auto"/>
            </w:tcBorders>
          </w:tcPr>
          <w:p w14:paraId="36E97D13" w14:textId="77777777" w:rsidR="009F4769" w:rsidRPr="001E68DE" w:rsidRDefault="009F4769" w:rsidP="00EA31E7">
            <w:pPr>
              <w:rPr>
                <w:rFonts w:cs="Arial"/>
                <w:sz w:val="22"/>
                <w:szCs w:val="22"/>
              </w:rPr>
            </w:pPr>
            <w:r w:rsidRPr="001E68DE">
              <w:rPr>
                <w:rFonts w:eastAsia="Arial" w:cs="Arial"/>
                <w:sz w:val="22"/>
                <w:szCs w:val="22"/>
              </w:rPr>
              <w:t xml:space="preserve"> Learn about the relevant software and smart tools</w:t>
            </w:r>
          </w:p>
        </w:tc>
        <w:tc>
          <w:tcPr>
            <w:tcW w:w="1036" w:type="dxa"/>
            <w:tcBorders>
              <w:top w:val="single" w:sz="8" w:space="0" w:color="auto"/>
              <w:left w:val="single" w:sz="8" w:space="0" w:color="auto"/>
              <w:bottom w:val="single" w:sz="8" w:space="0" w:color="auto"/>
              <w:right w:val="single" w:sz="8" w:space="0" w:color="auto"/>
            </w:tcBorders>
            <w:vAlign w:val="center"/>
          </w:tcPr>
          <w:p w14:paraId="3670184C" w14:textId="77777777" w:rsidR="009F4769" w:rsidRPr="001E68DE" w:rsidRDefault="009F4769" w:rsidP="00EA31E7">
            <w:pPr>
              <w:jc w:val="center"/>
              <w:rPr>
                <w:rFonts w:cs="Arial"/>
                <w:sz w:val="22"/>
                <w:szCs w:val="22"/>
              </w:rPr>
            </w:pPr>
            <w:r w:rsidRPr="001E68DE">
              <w:rPr>
                <w:rFonts w:cs="Arial"/>
                <w:sz w:val="22"/>
                <w:szCs w:val="22"/>
              </w:rPr>
              <w:t>Nov 25</w:t>
            </w:r>
          </w:p>
        </w:tc>
        <w:tc>
          <w:tcPr>
            <w:tcW w:w="1036" w:type="dxa"/>
            <w:tcBorders>
              <w:top w:val="single" w:sz="8" w:space="0" w:color="auto"/>
              <w:left w:val="single" w:sz="8" w:space="0" w:color="auto"/>
              <w:bottom w:val="single" w:sz="8" w:space="0" w:color="auto"/>
              <w:right w:val="single" w:sz="8" w:space="0" w:color="auto"/>
            </w:tcBorders>
            <w:vAlign w:val="center"/>
          </w:tcPr>
          <w:p w14:paraId="0560DFA6" w14:textId="77777777" w:rsidR="009F4769" w:rsidRPr="001E68DE" w:rsidRDefault="009F4769" w:rsidP="00EA31E7">
            <w:pPr>
              <w:jc w:val="center"/>
              <w:rPr>
                <w:rFonts w:cs="Arial"/>
                <w:sz w:val="22"/>
                <w:szCs w:val="22"/>
              </w:rPr>
            </w:pPr>
            <w:r w:rsidRPr="001E68DE">
              <w:rPr>
                <w:rFonts w:cs="Arial"/>
                <w:sz w:val="22"/>
                <w:szCs w:val="22"/>
              </w:rPr>
              <w:t>3</w:t>
            </w:r>
          </w:p>
        </w:tc>
      </w:tr>
      <w:tr w:rsidR="009F4769" w:rsidRPr="001E68DE" w14:paraId="39E10388"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29EDCCFC" w14:textId="77777777" w:rsidR="009F4769" w:rsidRPr="001E68DE" w:rsidRDefault="009F4769" w:rsidP="00EA31E7">
            <w:pPr>
              <w:rPr>
                <w:rFonts w:cs="Arial"/>
                <w:sz w:val="22"/>
                <w:szCs w:val="22"/>
              </w:rPr>
            </w:pPr>
            <w:r w:rsidRPr="001E68DE">
              <w:rPr>
                <w:rFonts w:eastAsia="Arial" w:cs="Arial"/>
                <w:sz w:val="22"/>
                <w:szCs w:val="22"/>
              </w:rPr>
              <w:t xml:space="preserve"> System Design</w:t>
            </w:r>
          </w:p>
        </w:tc>
        <w:tc>
          <w:tcPr>
            <w:tcW w:w="5498" w:type="dxa"/>
            <w:tcBorders>
              <w:top w:val="single" w:sz="8" w:space="0" w:color="auto"/>
              <w:left w:val="single" w:sz="8" w:space="0" w:color="auto"/>
              <w:bottom w:val="single" w:sz="8" w:space="0" w:color="auto"/>
              <w:right w:val="single" w:sz="8" w:space="0" w:color="auto"/>
            </w:tcBorders>
          </w:tcPr>
          <w:p w14:paraId="22DDB3D8" w14:textId="77777777" w:rsidR="009F4769" w:rsidRPr="001E68DE" w:rsidRDefault="009F4769" w:rsidP="00EA31E7">
            <w:pPr>
              <w:rPr>
                <w:rFonts w:cs="Arial"/>
                <w:sz w:val="22"/>
                <w:szCs w:val="22"/>
              </w:rPr>
            </w:pPr>
            <w:r w:rsidRPr="001E68DE">
              <w:rPr>
                <w:rFonts w:eastAsia="Arial" w:cs="Arial"/>
                <w:sz w:val="22"/>
                <w:szCs w:val="22"/>
              </w:rPr>
              <w:t xml:space="preserve"> Configure a tightening sequence with validation of relevant information such as torque/angle and barcode</w:t>
            </w:r>
          </w:p>
        </w:tc>
        <w:tc>
          <w:tcPr>
            <w:tcW w:w="1036" w:type="dxa"/>
            <w:tcBorders>
              <w:top w:val="single" w:sz="8" w:space="0" w:color="auto"/>
              <w:left w:val="single" w:sz="8" w:space="0" w:color="auto"/>
              <w:bottom w:val="single" w:sz="8" w:space="0" w:color="auto"/>
              <w:right w:val="single" w:sz="8" w:space="0" w:color="auto"/>
            </w:tcBorders>
            <w:vAlign w:val="center"/>
          </w:tcPr>
          <w:p w14:paraId="2E492635" w14:textId="77777777" w:rsidR="009F4769" w:rsidRPr="001E68DE" w:rsidRDefault="009F4769" w:rsidP="00EA31E7">
            <w:pPr>
              <w:jc w:val="center"/>
              <w:rPr>
                <w:rFonts w:cs="Arial"/>
                <w:sz w:val="22"/>
                <w:szCs w:val="22"/>
              </w:rPr>
            </w:pPr>
            <w:r w:rsidRPr="001E68DE">
              <w:rPr>
                <w:rFonts w:cs="Arial"/>
                <w:sz w:val="22"/>
                <w:szCs w:val="22"/>
              </w:rPr>
              <w:t>Dec 25</w:t>
            </w:r>
          </w:p>
        </w:tc>
        <w:tc>
          <w:tcPr>
            <w:tcW w:w="1036" w:type="dxa"/>
            <w:tcBorders>
              <w:top w:val="single" w:sz="8" w:space="0" w:color="auto"/>
              <w:left w:val="single" w:sz="8" w:space="0" w:color="auto"/>
              <w:bottom w:val="single" w:sz="8" w:space="0" w:color="auto"/>
              <w:right w:val="single" w:sz="8" w:space="0" w:color="auto"/>
            </w:tcBorders>
            <w:vAlign w:val="center"/>
          </w:tcPr>
          <w:p w14:paraId="474B96B2" w14:textId="77777777" w:rsidR="009F4769" w:rsidRPr="001E68DE" w:rsidRDefault="009F4769" w:rsidP="00EA31E7">
            <w:pPr>
              <w:jc w:val="center"/>
              <w:rPr>
                <w:rFonts w:cs="Arial"/>
                <w:sz w:val="22"/>
                <w:szCs w:val="22"/>
              </w:rPr>
            </w:pPr>
            <w:r w:rsidRPr="001E68DE">
              <w:rPr>
                <w:rFonts w:cs="Arial"/>
                <w:sz w:val="22"/>
                <w:szCs w:val="22"/>
              </w:rPr>
              <w:t>3</w:t>
            </w:r>
          </w:p>
        </w:tc>
      </w:tr>
      <w:tr w:rsidR="009F4769" w:rsidRPr="001E68DE" w14:paraId="557876A5"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08513C38" w14:textId="77777777" w:rsidR="009F4769" w:rsidRPr="001E68DE" w:rsidRDefault="009F4769" w:rsidP="00EA31E7">
            <w:pPr>
              <w:rPr>
                <w:rFonts w:cs="Arial"/>
                <w:sz w:val="22"/>
                <w:szCs w:val="22"/>
              </w:rPr>
            </w:pPr>
            <w:r w:rsidRPr="001E68DE">
              <w:rPr>
                <w:rFonts w:eastAsia="Arial" w:cs="Arial"/>
                <w:sz w:val="22"/>
                <w:szCs w:val="22"/>
              </w:rPr>
              <w:t xml:space="preserve"> Testing</w:t>
            </w:r>
          </w:p>
        </w:tc>
        <w:tc>
          <w:tcPr>
            <w:tcW w:w="5498" w:type="dxa"/>
            <w:tcBorders>
              <w:top w:val="single" w:sz="8" w:space="0" w:color="auto"/>
              <w:left w:val="single" w:sz="8" w:space="0" w:color="auto"/>
              <w:bottom w:val="single" w:sz="8" w:space="0" w:color="auto"/>
              <w:right w:val="single" w:sz="8" w:space="0" w:color="auto"/>
            </w:tcBorders>
          </w:tcPr>
          <w:p w14:paraId="2F7FF295" w14:textId="77777777" w:rsidR="009F4769" w:rsidRPr="001E68DE" w:rsidRDefault="009F4769" w:rsidP="00EA31E7">
            <w:pPr>
              <w:rPr>
                <w:rFonts w:cs="Arial"/>
                <w:sz w:val="22"/>
                <w:szCs w:val="22"/>
              </w:rPr>
            </w:pPr>
            <w:r w:rsidRPr="001E68DE">
              <w:rPr>
                <w:rFonts w:eastAsia="Arial" w:cs="Arial"/>
                <w:sz w:val="22"/>
                <w:szCs w:val="22"/>
              </w:rPr>
              <w:t xml:space="preserve"> Run simulations with correct/incorrect operations to collect data and show features, in action</w:t>
            </w:r>
          </w:p>
        </w:tc>
        <w:tc>
          <w:tcPr>
            <w:tcW w:w="1036" w:type="dxa"/>
            <w:tcBorders>
              <w:top w:val="single" w:sz="8" w:space="0" w:color="auto"/>
              <w:left w:val="single" w:sz="8" w:space="0" w:color="auto"/>
              <w:bottom w:val="single" w:sz="8" w:space="0" w:color="auto"/>
              <w:right w:val="single" w:sz="8" w:space="0" w:color="auto"/>
            </w:tcBorders>
            <w:vAlign w:val="center"/>
          </w:tcPr>
          <w:p w14:paraId="5A8A077B" w14:textId="77777777" w:rsidR="009F4769" w:rsidRPr="001E68DE" w:rsidRDefault="009F4769" w:rsidP="00EA31E7">
            <w:pPr>
              <w:jc w:val="center"/>
              <w:rPr>
                <w:rFonts w:cs="Arial"/>
                <w:sz w:val="22"/>
                <w:szCs w:val="22"/>
              </w:rPr>
            </w:pPr>
            <w:r w:rsidRPr="001E68DE">
              <w:rPr>
                <w:rFonts w:cs="Arial"/>
                <w:sz w:val="22"/>
                <w:szCs w:val="22"/>
              </w:rPr>
              <w:t>Jan 26</w:t>
            </w:r>
          </w:p>
        </w:tc>
        <w:tc>
          <w:tcPr>
            <w:tcW w:w="1036" w:type="dxa"/>
            <w:tcBorders>
              <w:top w:val="single" w:sz="8" w:space="0" w:color="auto"/>
              <w:left w:val="single" w:sz="8" w:space="0" w:color="auto"/>
              <w:bottom w:val="single" w:sz="8" w:space="0" w:color="auto"/>
              <w:right w:val="single" w:sz="8" w:space="0" w:color="auto"/>
            </w:tcBorders>
            <w:vAlign w:val="center"/>
          </w:tcPr>
          <w:p w14:paraId="7C4DF337" w14:textId="77777777" w:rsidR="009F4769" w:rsidRPr="001E68DE" w:rsidRDefault="009F4769" w:rsidP="00EA31E7">
            <w:pPr>
              <w:jc w:val="center"/>
              <w:rPr>
                <w:rFonts w:cs="Arial"/>
                <w:sz w:val="22"/>
                <w:szCs w:val="22"/>
              </w:rPr>
            </w:pPr>
            <w:r w:rsidRPr="001E68DE">
              <w:rPr>
                <w:rFonts w:cs="Arial"/>
                <w:sz w:val="22"/>
                <w:szCs w:val="22"/>
              </w:rPr>
              <w:t>4</w:t>
            </w:r>
          </w:p>
        </w:tc>
      </w:tr>
      <w:tr w:rsidR="009F4769" w:rsidRPr="001E68DE" w14:paraId="1DD1E90A"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096C86EA" w14:textId="77777777" w:rsidR="009F4769" w:rsidRPr="001E68DE" w:rsidRDefault="009F4769" w:rsidP="00EA31E7">
            <w:pPr>
              <w:rPr>
                <w:rFonts w:cs="Arial"/>
                <w:sz w:val="22"/>
                <w:szCs w:val="22"/>
              </w:rPr>
            </w:pPr>
            <w:r w:rsidRPr="001E68DE">
              <w:rPr>
                <w:rFonts w:eastAsia="Arial" w:cs="Arial"/>
                <w:sz w:val="22"/>
                <w:szCs w:val="22"/>
              </w:rPr>
              <w:t xml:space="preserve"> Data Analysis</w:t>
            </w:r>
          </w:p>
        </w:tc>
        <w:tc>
          <w:tcPr>
            <w:tcW w:w="5498" w:type="dxa"/>
            <w:tcBorders>
              <w:top w:val="single" w:sz="8" w:space="0" w:color="auto"/>
              <w:left w:val="single" w:sz="8" w:space="0" w:color="auto"/>
              <w:bottom w:val="single" w:sz="8" w:space="0" w:color="auto"/>
              <w:right w:val="single" w:sz="8" w:space="0" w:color="auto"/>
            </w:tcBorders>
          </w:tcPr>
          <w:p w14:paraId="238072DC" w14:textId="77777777" w:rsidR="009F4769" w:rsidRPr="001E68DE" w:rsidRDefault="009F4769" w:rsidP="00EA31E7">
            <w:pPr>
              <w:rPr>
                <w:rFonts w:cs="Arial"/>
                <w:sz w:val="22"/>
                <w:szCs w:val="22"/>
              </w:rPr>
            </w:pPr>
            <w:r w:rsidRPr="001E68DE">
              <w:rPr>
                <w:rFonts w:eastAsia="Arial" w:cs="Arial"/>
                <w:sz w:val="22"/>
                <w:szCs w:val="22"/>
              </w:rPr>
              <w:t xml:space="preserve"> Analyse error prevention, time, traceability</w:t>
            </w:r>
          </w:p>
        </w:tc>
        <w:tc>
          <w:tcPr>
            <w:tcW w:w="1036" w:type="dxa"/>
            <w:tcBorders>
              <w:top w:val="single" w:sz="8" w:space="0" w:color="auto"/>
              <w:left w:val="single" w:sz="8" w:space="0" w:color="auto"/>
              <w:bottom w:val="single" w:sz="8" w:space="0" w:color="auto"/>
              <w:right w:val="single" w:sz="8" w:space="0" w:color="auto"/>
            </w:tcBorders>
            <w:vAlign w:val="center"/>
          </w:tcPr>
          <w:p w14:paraId="11C33013" w14:textId="77777777" w:rsidR="009F4769" w:rsidRPr="001E68DE" w:rsidRDefault="009F4769" w:rsidP="00EA31E7">
            <w:pPr>
              <w:jc w:val="center"/>
              <w:rPr>
                <w:rFonts w:cs="Arial"/>
                <w:sz w:val="22"/>
                <w:szCs w:val="22"/>
              </w:rPr>
            </w:pPr>
            <w:r w:rsidRPr="001E68DE">
              <w:rPr>
                <w:rFonts w:cs="Arial"/>
                <w:sz w:val="22"/>
                <w:szCs w:val="22"/>
              </w:rPr>
              <w:t>Feb 26</w:t>
            </w:r>
          </w:p>
        </w:tc>
        <w:tc>
          <w:tcPr>
            <w:tcW w:w="1036" w:type="dxa"/>
            <w:tcBorders>
              <w:top w:val="single" w:sz="8" w:space="0" w:color="auto"/>
              <w:left w:val="single" w:sz="8" w:space="0" w:color="auto"/>
              <w:bottom w:val="single" w:sz="8" w:space="0" w:color="auto"/>
              <w:right w:val="single" w:sz="8" w:space="0" w:color="auto"/>
            </w:tcBorders>
            <w:vAlign w:val="center"/>
          </w:tcPr>
          <w:p w14:paraId="08180DB1" w14:textId="77777777" w:rsidR="009F4769" w:rsidRPr="001E68DE" w:rsidRDefault="009F4769" w:rsidP="00EA31E7">
            <w:pPr>
              <w:jc w:val="center"/>
              <w:rPr>
                <w:rFonts w:cs="Arial"/>
                <w:sz w:val="22"/>
                <w:szCs w:val="22"/>
              </w:rPr>
            </w:pPr>
            <w:r w:rsidRPr="001E68DE">
              <w:rPr>
                <w:rFonts w:cs="Arial"/>
                <w:sz w:val="22"/>
                <w:szCs w:val="22"/>
              </w:rPr>
              <w:t>3</w:t>
            </w:r>
          </w:p>
        </w:tc>
      </w:tr>
      <w:tr w:rsidR="009F4769" w:rsidRPr="001E68DE" w14:paraId="6D57E165"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18E5DEC8" w14:textId="77777777" w:rsidR="009F4769" w:rsidRPr="001E68DE" w:rsidRDefault="009F4769" w:rsidP="00EA31E7">
            <w:pPr>
              <w:rPr>
                <w:rFonts w:cs="Arial"/>
                <w:sz w:val="22"/>
                <w:szCs w:val="22"/>
              </w:rPr>
            </w:pPr>
            <w:r w:rsidRPr="001E68DE">
              <w:rPr>
                <w:rFonts w:eastAsia="Arial" w:cs="Arial"/>
                <w:sz w:val="22"/>
                <w:szCs w:val="22"/>
              </w:rPr>
              <w:t xml:space="preserve"> Draft Dissertation</w:t>
            </w:r>
          </w:p>
        </w:tc>
        <w:tc>
          <w:tcPr>
            <w:tcW w:w="5498" w:type="dxa"/>
            <w:tcBorders>
              <w:top w:val="single" w:sz="8" w:space="0" w:color="auto"/>
              <w:left w:val="single" w:sz="8" w:space="0" w:color="auto"/>
              <w:bottom w:val="single" w:sz="8" w:space="0" w:color="auto"/>
              <w:right w:val="single" w:sz="8" w:space="0" w:color="auto"/>
            </w:tcBorders>
          </w:tcPr>
          <w:p w14:paraId="45A05055" w14:textId="77777777" w:rsidR="009F4769" w:rsidRPr="001E68DE" w:rsidRDefault="009F4769" w:rsidP="00EA31E7">
            <w:pPr>
              <w:rPr>
                <w:rFonts w:cs="Arial"/>
                <w:sz w:val="22"/>
                <w:szCs w:val="22"/>
              </w:rPr>
            </w:pPr>
            <w:r w:rsidRPr="001E68DE">
              <w:rPr>
                <w:rFonts w:eastAsia="Arial" w:cs="Arial"/>
                <w:sz w:val="22"/>
                <w:szCs w:val="22"/>
              </w:rPr>
              <w:t xml:space="preserve"> Write starting sections and document results</w:t>
            </w:r>
          </w:p>
        </w:tc>
        <w:tc>
          <w:tcPr>
            <w:tcW w:w="1036" w:type="dxa"/>
            <w:tcBorders>
              <w:top w:val="single" w:sz="8" w:space="0" w:color="auto"/>
              <w:left w:val="single" w:sz="8" w:space="0" w:color="auto"/>
              <w:bottom w:val="single" w:sz="8" w:space="0" w:color="auto"/>
              <w:right w:val="single" w:sz="8" w:space="0" w:color="auto"/>
            </w:tcBorders>
            <w:vAlign w:val="center"/>
          </w:tcPr>
          <w:p w14:paraId="3236B721" w14:textId="77777777" w:rsidR="009F4769" w:rsidRPr="001E68DE" w:rsidRDefault="009F4769" w:rsidP="00EA31E7">
            <w:pPr>
              <w:jc w:val="center"/>
              <w:rPr>
                <w:rFonts w:cs="Arial"/>
                <w:sz w:val="22"/>
                <w:szCs w:val="22"/>
              </w:rPr>
            </w:pPr>
            <w:r w:rsidRPr="001E68DE">
              <w:rPr>
                <w:rFonts w:cs="Arial"/>
                <w:sz w:val="22"/>
                <w:szCs w:val="22"/>
              </w:rPr>
              <w:t>March 26</w:t>
            </w:r>
          </w:p>
        </w:tc>
        <w:tc>
          <w:tcPr>
            <w:tcW w:w="1036" w:type="dxa"/>
            <w:tcBorders>
              <w:top w:val="single" w:sz="8" w:space="0" w:color="auto"/>
              <w:left w:val="single" w:sz="8" w:space="0" w:color="auto"/>
              <w:bottom w:val="single" w:sz="8" w:space="0" w:color="auto"/>
              <w:right w:val="single" w:sz="8" w:space="0" w:color="auto"/>
            </w:tcBorders>
            <w:vAlign w:val="center"/>
          </w:tcPr>
          <w:p w14:paraId="781C3631" w14:textId="77777777" w:rsidR="009F4769" w:rsidRPr="001E68DE" w:rsidRDefault="009F4769" w:rsidP="00EA31E7">
            <w:pPr>
              <w:jc w:val="center"/>
              <w:rPr>
                <w:rFonts w:cs="Arial"/>
                <w:sz w:val="22"/>
                <w:szCs w:val="22"/>
              </w:rPr>
            </w:pPr>
            <w:r w:rsidRPr="001E68DE">
              <w:rPr>
                <w:rFonts w:cs="Arial"/>
                <w:sz w:val="22"/>
                <w:szCs w:val="22"/>
              </w:rPr>
              <w:t>4</w:t>
            </w:r>
          </w:p>
        </w:tc>
      </w:tr>
      <w:tr w:rsidR="009F4769" w:rsidRPr="001E68DE" w14:paraId="6393E0EF"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5F6ED999" w14:textId="77777777" w:rsidR="009F4769" w:rsidRPr="001E68DE" w:rsidRDefault="009F4769" w:rsidP="00EA31E7">
            <w:pPr>
              <w:rPr>
                <w:rFonts w:cs="Arial"/>
                <w:sz w:val="22"/>
                <w:szCs w:val="22"/>
              </w:rPr>
            </w:pPr>
            <w:r w:rsidRPr="001E68DE">
              <w:rPr>
                <w:rFonts w:eastAsia="Arial" w:cs="Arial"/>
                <w:sz w:val="22"/>
                <w:szCs w:val="22"/>
              </w:rPr>
              <w:t xml:space="preserve"> </w:t>
            </w:r>
          </w:p>
        </w:tc>
        <w:tc>
          <w:tcPr>
            <w:tcW w:w="5498" w:type="dxa"/>
            <w:tcBorders>
              <w:top w:val="single" w:sz="8" w:space="0" w:color="auto"/>
              <w:left w:val="single" w:sz="8" w:space="0" w:color="auto"/>
              <w:bottom w:val="single" w:sz="8" w:space="0" w:color="auto"/>
              <w:right w:val="single" w:sz="8" w:space="0" w:color="auto"/>
            </w:tcBorders>
          </w:tcPr>
          <w:p w14:paraId="3A9EB0CD" w14:textId="77777777" w:rsidR="009F4769" w:rsidRPr="001E68DE" w:rsidRDefault="009F4769" w:rsidP="00EA31E7">
            <w:pPr>
              <w:rPr>
                <w:rFonts w:cs="Arial"/>
                <w:sz w:val="22"/>
                <w:szCs w:val="22"/>
              </w:rPr>
            </w:pPr>
            <w:r w:rsidRPr="001E68DE">
              <w:rPr>
                <w:rFonts w:eastAsia="Arial" w:cs="Arial"/>
                <w:sz w:val="22"/>
                <w:szCs w:val="22"/>
              </w:rPr>
              <w:t xml:space="preserve"> </w:t>
            </w:r>
          </w:p>
        </w:tc>
        <w:tc>
          <w:tcPr>
            <w:tcW w:w="1036" w:type="dxa"/>
            <w:tcBorders>
              <w:top w:val="single" w:sz="8" w:space="0" w:color="auto"/>
              <w:left w:val="single" w:sz="8" w:space="0" w:color="auto"/>
              <w:bottom w:val="single" w:sz="8" w:space="0" w:color="auto"/>
              <w:right w:val="single" w:sz="8" w:space="0" w:color="auto"/>
            </w:tcBorders>
            <w:vAlign w:val="center"/>
          </w:tcPr>
          <w:p w14:paraId="74F189BA" w14:textId="77777777" w:rsidR="009F4769" w:rsidRPr="001E68DE" w:rsidRDefault="009F4769" w:rsidP="00EA31E7">
            <w:pPr>
              <w:jc w:val="center"/>
              <w:rPr>
                <w:rFonts w:cs="Arial"/>
                <w:sz w:val="22"/>
                <w:szCs w:val="22"/>
              </w:rPr>
            </w:pPr>
          </w:p>
        </w:tc>
        <w:tc>
          <w:tcPr>
            <w:tcW w:w="1036" w:type="dxa"/>
            <w:tcBorders>
              <w:top w:val="single" w:sz="8" w:space="0" w:color="auto"/>
              <w:left w:val="single" w:sz="8" w:space="0" w:color="auto"/>
              <w:bottom w:val="single" w:sz="8" w:space="0" w:color="auto"/>
              <w:right w:val="single" w:sz="8" w:space="0" w:color="auto"/>
            </w:tcBorders>
            <w:vAlign w:val="center"/>
          </w:tcPr>
          <w:p w14:paraId="713D9BEE" w14:textId="77777777" w:rsidR="009F4769" w:rsidRPr="001E68DE" w:rsidRDefault="009F4769" w:rsidP="00EA31E7">
            <w:pPr>
              <w:jc w:val="center"/>
              <w:rPr>
                <w:rFonts w:cs="Arial"/>
                <w:sz w:val="22"/>
                <w:szCs w:val="22"/>
              </w:rPr>
            </w:pPr>
          </w:p>
        </w:tc>
      </w:tr>
      <w:tr w:rsidR="009F4769" w:rsidRPr="001E68DE" w14:paraId="470D87A2"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3B292B2F" w14:textId="77777777" w:rsidR="009F4769" w:rsidRPr="001E68DE" w:rsidRDefault="009F4769" w:rsidP="00EA31E7">
            <w:pPr>
              <w:rPr>
                <w:rFonts w:cs="Arial"/>
                <w:sz w:val="22"/>
                <w:szCs w:val="22"/>
              </w:rPr>
            </w:pPr>
            <w:r w:rsidRPr="001E68DE">
              <w:rPr>
                <w:rFonts w:eastAsia="Arial" w:cs="Arial"/>
                <w:sz w:val="22"/>
                <w:szCs w:val="22"/>
              </w:rPr>
              <w:t xml:space="preserve"> </w:t>
            </w:r>
          </w:p>
        </w:tc>
        <w:tc>
          <w:tcPr>
            <w:tcW w:w="5498" w:type="dxa"/>
            <w:tcBorders>
              <w:top w:val="single" w:sz="8" w:space="0" w:color="auto"/>
              <w:left w:val="single" w:sz="8" w:space="0" w:color="auto"/>
              <w:bottom w:val="single" w:sz="8" w:space="0" w:color="auto"/>
              <w:right w:val="single" w:sz="8" w:space="0" w:color="auto"/>
            </w:tcBorders>
          </w:tcPr>
          <w:p w14:paraId="356A754E" w14:textId="77777777" w:rsidR="009F4769" w:rsidRPr="001E68DE" w:rsidRDefault="009F4769" w:rsidP="00EA31E7">
            <w:pPr>
              <w:rPr>
                <w:rFonts w:cs="Arial"/>
                <w:sz w:val="22"/>
                <w:szCs w:val="22"/>
              </w:rPr>
            </w:pPr>
            <w:r w:rsidRPr="001E68DE">
              <w:rPr>
                <w:rFonts w:eastAsia="Arial" w:cs="Arial"/>
                <w:sz w:val="22"/>
                <w:szCs w:val="22"/>
              </w:rPr>
              <w:t xml:space="preserve"> </w:t>
            </w:r>
          </w:p>
        </w:tc>
        <w:tc>
          <w:tcPr>
            <w:tcW w:w="1036" w:type="dxa"/>
            <w:tcBorders>
              <w:top w:val="single" w:sz="8" w:space="0" w:color="auto"/>
              <w:left w:val="single" w:sz="8" w:space="0" w:color="auto"/>
              <w:bottom w:val="single" w:sz="8" w:space="0" w:color="auto"/>
              <w:right w:val="single" w:sz="8" w:space="0" w:color="auto"/>
            </w:tcBorders>
            <w:vAlign w:val="center"/>
          </w:tcPr>
          <w:p w14:paraId="5022F2E6" w14:textId="77777777" w:rsidR="009F4769" w:rsidRPr="001E68DE" w:rsidRDefault="009F4769" w:rsidP="00EA31E7">
            <w:pPr>
              <w:jc w:val="center"/>
              <w:rPr>
                <w:rFonts w:cs="Arial"/>
                <w:sz w:val="22"/>
                <w:szCs w:val="22"/>
              </w:rPr>
            </w:pPr>
          </w:p>
        </w:tc>
        <w:tc>
          <w:tcPr>
            <w:tcW w:w="1036" w:type="dxa"/>
            <w:tcBorders>
              <w:top w:val="single" w:sz="8" w:space="0" w:color="auto"/>
              <w:left w:val="single" w:sz="8" w:space="0" w:color="auto"/>
              <w:bottom w:val="single" w:sz="8" w:space="0" w:color="auto"/>
              <w:right w:val="single" w:sz="8" w:space="0" w:color="auto"/>
            </w:tcBorders>
            <w:vAlign w:val="center"/>
          </w:tcPr>
          <w:p w14:paraId="67CD38EB" w14:textId="77777777" w:rsidR="009F4769" w:rsidRPr="001E68DE" w:rsidRDefault="009F4769" w:rsidP="00EA31E7">
            <w:pPr>
              <w:jc w:val="center"/>
              <w:rPr>
                <w:rFonts w:cs="Arial"/>
                <w:sz w:val="22"/>
                <w:szCs w:val="22"/>
              </w:rPr>
            </w:pPr>
          </w:p>
        </w:tc>
      </w:tr>
      <w:tr w:rsidR="009F4769" w:rsidRPr="001E68DE" w14:paraId="773569C5"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6D1919C8" w14:textId="77777777" w:rsidR="009F4769" w:rsidRPr="001E68DE" w:rsidRDefault="009F4769" w:rsidP="00EA31E7">
            <w:pPr>
              <w:rPr>
                <w:rFonts w:cs="Arial"/>
                <w:sz w:val="22"/>
                <w:szCs w:val="22"/>
              </w:rPr>
            </w:pPr>
            <w:r w:rsidRPr="001E68DE">
              <w:rPr>
                <w:rFonts w:eastAsia="Arial" w:cs="Arial"/>
                <w:sz w:val="22"/>
                <w:szCs w:val="22"/>
              </w:rPr>
              <w:t xml:space="preserve"> </w:t>
            </w:r>
          </w:p>
        </w:tc>
        <w:tc>
          <w:tcPr>
            <w:tcW w:w="5498" w:type="dxa"/>
            <w:tcBorders>
              <w:top w:val="single" w:sz="8" w:space="0" w:color="auto"/>
              <w:left w:val="single" w:sz="8" w:space="0" w:color="auto"/>
              <w:bottom w:val="single" w:sz="8" w:space="0" w:color="auto"/>
              <w:right w:val="single" w:sz="8" w:space="0" w:color="auto"/>
            </w:tcBorders>
          </w:tcPr>
          <w:p w14:paraId="76FEF5E1" w14:textId="77777777" w:rsidR="009F4769" w:rsidRPr="001E68DE" w:rsidRDefault="009F4769" w:rsidP="00EA31E7">
            <w:pPr>
              <w:rPr>
                <w:rFonts w:cs="Arial"/>
                <w:sz w:val="22"/>
                <w:szCs w:val="22"/>
              </w:rPr>
            </w:pPr>
            <w:r w:rsidRPr="001E68DE">
              <w:rPr>
                <w:rFonts w:eastAsia="Arial" w:cs="Arial"/>
                <w:sz w:val="22"/>
                <w:szCs w:val="22"/>
              </w:rPr>
              <w:t xml:space="preserve"> </w:t>
            </w:r>
          </w:p>
        </w:tc>
        <w:tc>
          <w:tcPr>
            <w:tcW w:w="1036" w:type="dxa"/>
            <w:tcBorders>
              <w:top w:val="single" w:sz="8" w:space="0" w:color="auto"/>
              <w:left w:val="single" w:sz="8" w:space="0" w:color="auto"/>
              <w:bottom w:val="single" w:sz="8" w:space="0" w:color="auto"/>
              <w:right w:val="single" w:sz="8" w:space="0" w:color="auto"/>
            </w:tcBorders>
            <w:vAlign w:val="center"/>
          </w:tcPr>
          <w:p w14:paraId="2E2BAC0E" w14:textId="77777777" w:rsidR="009F4769" w:rsidRPr="001E68DE" w:rsidRDefault="009F4769" w:rsidP="00EA31E7">
            <w:pPr>
              <w:jc w:val="center"/>
              <w:rPr>
                <w:rFonts w:cs="Arial"/>
                <w:sz w:val="22"/>
                <w:szCs w:val="22"/>
              </w:rPr>
            </w:pPr>
          </w:p>
        </w:tc>
        <w:tc>
          <w:tcPr>
            <w:tcW w:w="1036" w:type="dxa"/>
            <w:tcBorders>
              <w:top w:val="single" w:sz="8" w:space="0" w:color="auto"/>
              <w:left w:val="single" w:sz="8" w:space="0" w:color="auto"/>
              <w:bottom w:val="single" w:sz="8" w:space="0" w:color="auto"/>
              <w:right w:val="single" w:sz="8" w:space="0" w:color="auto"/>
            </w:tcBorders>
            <w:vAlign w:val="center"/>
          </w:tcPr>
          <w:p w14:paraId="5C745D8A" w14:textId="77777777" w:rsidR="009F4769" w:rsidRPr="001E68DE" w:rsidRDefault="009F4769" w:rsidP="00EA31E7">
            <w:pPr>
              <w:jc w:val="center"/>
              <w:rPr>
                <w:rFonts w:cs="Arial"/>
                <w:sz w:val="22"/>
                <w:szCs w:val="22"/>
              </w:rPr>
            </w:pPr>
          </w:p>
        </w:tc>
      </w:tr>
      <w:tr w:rsidR="009F4769" w:rsidRPr="001E68DE" w14:paraId="42F199D5"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5727A752" w14:textId="77777777" w:rsidR="009F4769" w:rsidRPr="001E68DE" w:rsidRDefault="009F4769" w:rsidP="00EA31E7">
            <w:pPr>
              <w:rPr>
                <w:rFonts w:cs="Arial"/>
                <w:sz w:val="22"/>
                <w:szCs w:val="22"/>
              </w:rPr>
            </w:pPr>
            <w:r w:rsidRPr="001E68DE">
              <w:rPr>
                <w:rFonts w:eastAsia="Arial" w:cs="Arial"/>
                <w:sz w:val="22"/>
                <w:szCs w:val="22"/>
              </w:rPr>
              <w:t xml:space="preserve"> </w:t>
            </w:r>
          </w:p>
        </w:tc>
        <w:tc>
          <w:tcPr>
            <w:tcW w:w="5498" w:type="dxa"/>
            <w:tcBorders>
              <w:top w:val="single" w:sz="8" w:space="0" w:color="auto"/>
              <w:left w:val="single" w:sz="8" w:space="0" w:color="auto"/>
              <w:bottom w:val="single" w:sz="8" w:space="0" w:color="auto"/>
              <w:right w:val="single" w:sz="8" w:space="0" w:color="auto"/>
            </w:tcBorders>
          </w:tcPr>
          <w:p w14:paraId="274ADF44" w14:textId="77777777" w:rsidR="009F4769" w:rsidRPr="001E68DE" w:rsidRDefault="009F4769" w:rsidP="00EA31E7">
            <w:pPr>
              <w:rPr>
                <w:rFonts w:cs="Arial"/>
                <w:sz w:val="22"/>
                <w:szCs w:val="22"/>
              </w:rPr>
            </w:pPr>
            <w:r w:rsidRPr="001E68DE">
              <w:rPr>
                <w:rFonts w:eastAsia="Arial" w:cs="Arial"/>
                <w:sz w:val="22"/>
                <w:szCs w:val="22"/>
              </w:rPr>
              <w:t xml:space="preserve"> </w:t>
            </w:r>
          </w:p>
        </w:tc>
        <w:tc>
          <w:tcPr>
            <w:tcW w:w="1036" w:type="dxa"/>
            <w:tcBorders>
              <w:top w:val="single" w:sz="8" w:space="0" w:color="auto"/>
              <w:left w:val="single" w:sz="8" w:space="0" w:color="auto"/>
              <w:bottom w:val="single" w:sz="8" w:space="0" w:color="auto"/>
              <w:right w:val="single" w:sz="8" w:space="0" w:color="auto"/>
            </w:tcBorders>
            <w:vAlign w:val="center"/>
          </w:tcPr>
          <w:p w14:paraId="7E63EB72" w14:textId="77777777" w:rsidR="009F4769" w:rsidRPr="001E68DE" w:rsidRDefault="009F4769" w:rsidP="00EA31E7">
            <w:pPr>
              <w:jc w:val="center"/>
              <w:rPr>
                <w:rFonts w:cs="Arial"/>
                <w:sz w:val="22"/>
                <w:szCs w:val="22"/>
              </w:rPr>
            </w:pPr>
          </w:p>
        </w:tc>
        <w:tc>
          <w:tcPr>
            <w:tcW w:w="1036" w:type="dxa"/>
            <w:tcBorders>
              <w:top w:val="single" w:sz="8" w:space="0" w:color="auto"/>
              <w:left w:val="single" w:sz="8" w:space="0" w:color="auto"/>
              <w:bottom w:val="single" w:sz="8" w:space="0" w:color="auto"/>
              <w:right w:val="single" w:sz="8" w:space="0" w:color="auto"/>
            </w:tcBorders>
            <w:vAlign w:val="center"/>
          </w:tcPr>
          <w:p w14:paraId="5A4C7A03" w14:textId="77777777" w:rsidR="009F4769" w:rsidRPr="001E68DE" w:rsidRDefault="009F4769" w:rsidP="00EA31E7">
            <w:pPr>
              <w:jc w:val="center"/>
              <w:rPr>
                <w:rFonts w:cs="Arial"/>
                <w:sz w:val="22"/>
                <w:szCs w:val="22"/>
              </w:rPr>
            </w:pPr>
          </w:p>
        </w:tc>
      </w:tr>
      <w:tr w:rsidR="009F4769" w:rsidRPr="001E68DE" w14:paraId="005D19B5" w14:textId="77777777" w:rsidTr="00EA31E7">
        <w:trPr>
          <w:gridAfter w:val="1"/>
          <w:wAfter w:w="21" w:type="dxa"/>
          <w:cantSplit/>
          <w:trHeight w:val="20"/>
        </w:trPr>
        <w:tc>
          <w:tcPr>
            <w:tcW w:w="1749" w:type="dxa"/>
            <w:tcBorders>
              <w:top w:val="single" w:sz="8" w:space="0" w:color="auto"/>
              <w:left w:val="single" w:sz="8" w:space="0" w:color="auto"/>
              <w:bottom w:val="single" w:sz="8" w:space="0" w:color="auto"/>
              <w:right w:val="single" w:sz="8" w:space="0" w:color="auto"/>
            </w:tcBorders>
          </w:tcPr>
          <w:p w14:paraId="49A76AED" w14:textId="77777777" w:rsidR="009F4769" w:rsidRPr="001E68DE" w:rsidRDefault="009F4769" w:rsidP="00EA31E7">
            <w:pPr>
              <w:rPr>
                <w:rFonts w:cs="Arial"/>
                <w:sz w:val="22"/>
                <w:szCs w:val="22"/>
              </w:rPr>
            </w:pPr>
            <w:r w:rsidRPr="001E68DE">
              <w:rPr>
                <w:rFonts w:eastAsia="Arial" w:cs="Arial"/>
                <w:sz w:val="22"/>
                <w:szCs w:val="22"/>
              </w:rPr>
              <w:t xml:space="preserve"> </w:t>
            </w:r>
          </w:p>
        </w:tc>
        <w:tc>
          <w:tcPr>
            <w:tcW w:w="5498" w:type="dxa"/>
            <w:tcBorders>
              <w:top w:val="single" w:sz="8" w:space="0" w:color="auto"/>
              <w:left w:val="single" w:sz="8" w:space="0" w:color="auto"/>
              <w:bottom w:val="single" w:sz="8" w:space="0" w:color="auto"/>
              <w:right w:val="single" w:sz="8" w:space="0" w:color="auto"/>
            </w:tcBorders>
          </w:tcPr>
          <w:p w14:paraId="36BDEB2D" w14:textId="77777777" w:rsidR="009F4769" w:rsidRPr="001E68DE" w:rsidRDefault="009F4769" w:rsidP="00EA31E7">
            <w:pPr>
              <w:rPr>
                <w:rFonts w:cs="Arial"/>
                <w:sz w:val="22"/>
                <w:szCs w:val="22"/>
              </w:rPr>
            </w:pPr>
            <w:r w:rsidRPr="001E68DE">
              <w:rPr>
                <w:rFonts w:eastAsia="Arial" w:cs="Arial"/>
                <w:sz w:val="22"/>
                <w:szCs w:val="22"/>
              </w:rPr>
              <w:t xml:space="preserve"> </w:t>
            </w:r>
          </w:p>
        </w:tc>
        <w:tc>
          <w:tcPr>
            <w:tcW w:w="1036" w:type="dxa"/>
            <w:tcBorders>
              <w:top w:val="single" w:sz="8" w:space="0" w:color="auto"/>
              <w:left w:val="single" w:sz="8" w:space="0" w:color="auto"/>
              <w:bottom w:val="single" w:sz="8" w:space="0" w:color="auto"/>
              <w:right w:val="single" w:sz="8" w:space="0" w:color="auto"/>
            </w:tcBorders>
            <w:vAlign w:val="center"/>
          </w:tcPr>
          <w:p w14:paraId="2EF3F876" w14:textId="77777777" w:rsidR="009F4769" w:rsidRPr="001E68DE" w:rsidRDefault="009F4769" w:rsidP="00EA31E7">
            <w:pPr>
              <w:jc w:val="center"/>
              <w:rPr>
                <w:rFonts w:cs="Arial"/>
                <w:sz w:val="22"/>
                <w:szCs w:val="22"/>
              </w:rPr>
            </w:pPr>
          </w:p>
        </w:tc>
        <w:tc>
          <w:tcPr>
            <w:tcW w:w="1036" w:type="dxa"/>
            <w:tcBorders>
              <w:top w:val="single" w:sz="8" w:space="0" w:color="auto"/>
              <w:left w:val="single" w:sz="8" w:space="0" w:color="auto"/>
              <w:bottom w:val="single" w:sz="8" w:space="0" w:color="auto"/>
              <w:right w:val="single" w:sz="8" w:space="0" w:color="auto"/>
            </w:tcBorders>
            <w:vAlign w:val="center"/>
          </w:tcPr>
          <w:p w14:paraId="608F9BE9" w14:textId="77777777" w:rsidR="009F4769" w:rsidRPr="001E68DE" w:rsidRDefault="009F4769" w:rsidP="00EA31E7">
            <w:pPr>
              <w:jc w:val="center"/>
              <w:rPr>
                <w:rFonts w:cs="Arial"/>
                <w:sz w:val="22"/>
                <w:szCs w:val="22"/>
              </w:rPr>
            </w:pPr>
          </w:p>
        </w:tc>
      </w:tr>
      <w:tr w:rsidR="009F4769" w:rsidRPr="001E68DE" w14:paraId="00298C39" w14:textId="77777777" w:rsidTr="00EA31E7">
        <w:trPr>
          <w:cantSplit/>
          <w:trHeight w:val="20"/>
        </w:trPr>
        <w:tc>
          <w:tcPr>
            <w:tcW w:w="8283" w:type="dxa"/>
            <w:gridSpan w:val="3"/>
            <w:tcBorders>
              <w:top w:val="single" w:sz="8" w:space="0" w:color="auto"/>
              <w:left w:val="single" w:sz="8" w:space="0" w:color="auto"/>
              <w:bottom w:val="single" w:sz="8" w:space="0" w:color="auto"/>
              <w:right w:val="single" w:sz="8" w:space="0" w:color="auto"/>
            </w:tcBorders>
            <w:vAlign w:val="center"/>
          </w:tcPr>
          <w:p w14:paraId="0EAFE2FD" w14:textId="77777777" w:rsidR="009F4769" w:rsidRPr="001E68DE" w:rsidRDefault="009F4769" w:rsidP="00EA31E7">
            <w:pPr>
              <w:jc w:val="right"/>
              <w:rPr>
                <w:rFonts w:cs="Arial"/>
                <w:sz w:val="22"/>
                <w:szCs w:val="22"/>
              </w:rPr>
            </w:pPr>
            <w:r w:rsidRPr="001E68DE">
              <w:rPr>
                <w:rFonts w:eastAsia="Arial" w:cs="Arial"/>
                <w:sz w:val="22"/>
                <w:szCs w:val="22"/>
              </w:rPr>
              <w:t>Total =</w:t>
            </w:r>
          </w:p>
        </w:tc>
        <w:tc>
          <w:tcPr>
            <w:tcW w:w="1057" w:type="dxa"/>
            <w:gridSpan w:val="2"/>
            <w:tcBorders>
              <w:top w:val="single" w:sz="8" w:space="0" w:color="auto"/>
              <w:left w:val="nil"/>
              <w:bottom w:val="single" w:sz="8" w:space="0" w:color="auto"/>
              <w:right w:val="single" w:sz="8" w:space="0" w:color="auto"/>
            </w:tcBorders>
            <w:vAlign w:val="center"/>
          </w:tcPr>
          <w:p w14:paraId="0CA3BA2A" w14:textId="77777777" w:rsidR="009F4769" w:rsidRPr="001E68DE" w:rsidRDefault="009F4769" w:rsidP="00EA31E7">
            <w:pPr>
              <w:jc w:val="center"/>
              <w:rPr>
                <w:rFonts w:eastAsia="Arial" w:cs="Arial"/>
                <w:sz w:val="22"/>
                <w:szCs w:val="22"/>
              </w:rPr>
            </w:pPr>
            <w:r w:rsidRPr="001E68DE">
              <w:rPr>
                <w:rFonts w:eastAsia="Arial" w:cs="Arial"/>
                <w:sz w:val="22"/>
                <w:szCs w:val="22"/>
              </w:rPr>
              <w:t>30</w:t>
            </w:r>
          </w:p>
        </w:tc>
      </w:tr>
    </w:tbl>
    <w:p w14:paraId="54F51DC2" w14:textId="77777777" w:rsidR="009F4769" w:rsidRPr="001D5164" w:rsidRDefault="009F4769" w:rsidP="006F4D4B">
      <w:pPr>
        <w:pStyle w:val="Heading2"/>
        <w:rPr>
          <w:sz w:val="22"/>
          <w:szCs w:val="22"/>
        </w:rPr>
      </w:pPr>
      <w:bookmarkStart w:id="79" w:name="_Toc228452410"/>
      <w:r w:rsidRPr="001D5164">
        <w:rPr>
          <w:sz w:val="22"/>
          <w:szCs w:val="22"/>
        </w:rPr>
        <w:t>Project Ethics:</w:t>
      </w:r>
      <w:bookmarkEnd w:id="79"/>
    </w:p>
    <w:tbl>
      <w:tblPr>
        <w:tblStyle w:val="TableGrid"/>
        <w:tblW w:w="0" w:type="auto"/>
        <w:tblCellMar>
          <w:top w:w="113" w:type="dxa"/>
          <w:bottom w:w="113" w:type="dxa"/>
        </w:tblCellMar>
        <w:tblLook w:val="04A0" w:firstRow="1" w:lastRow="0" w:firstColumn="1" w:lastColumn="0" w:noHBand="0" w:noVBand="1"/>
      </w:tblPr>
      <w:tblGrid>
        <w:gridCol w:w="3579"/>
        <w:gridCol w:w="5482"/>
      </w:tblGrid>
      <w:tr w:rsidR="009F4769" w:rsidRPr="001E68DE" w14:paraId="43CD0B56" w14:textId="77777777" w:rsidTr="00EA31E7">
        <w:tc>
          <w:tcPr>
            <w:tcW w:w="3681" w:type="dxa"/>
          </w:tcPr>
          <w:p w14:paraId="5A839092" w14:textId="77777777" w:rsidR="009F4769" w:rsidRPr="001E68DE" w:rsidRDefault="009F4769" w:rsidP="00EA31E7">
            <w:pPr>
              <w:rPr>
                <w:rFonts w:cs="Arial"/>
                <w:b/>
                <w:bCs/>
                <w:sz w:val="22"/>
                <w:szCs w:val="22"/>
              </w:rPr>
            </w:pPr>
            <w:r w:rsidRPr="001E68DE">
              <w:rPr>
                <w:rFonts w:cs="Arial"/>
                <w:b/>
                <w:bCs/>
                <w:sz w:val="22"/>
                <w:szCs w:val="22"/>
              </w:rPr>
              <w:t>Mandatory Ethics (Moodle) Quiz:</w:t>
            </w:r>
          </w:p>
        </w:tc>
        <w:tc>
          <w:tcPr>
            <w:tcW w:w="5669" w:type="dxa"/>
          </w:tcPr>
          <w:p w14:paraId="044E1D77" w14:textId="77777777" w:rsidR="009F4769" w:rsidRPr="001E68DE" w:rsidRDefault="003F0091" w:rsidP="00EA31E7">
            <w:pPr>
              <w:rPr>
                <w:rFonts w:cs="Arial"/>
                <w:sz w:val="22"/>
                <w:szCs w:val="22"/>
              </w:rPr>
            </w:pPr>
            <w:sdt>
              <w:sdtPr>
                <w:rPr>
                  <w:rFonts w:cs="Arial"/>
                  <w:sz w:val="22"/>
                  <w:szCs w:val="22"/>
                </w:rPr>
                <w:alias w:val="Ethics Quiz"/>
                <w:tag w:val="Ethics Quiz"/>
                <w:id w:val="-162783618"/>
                <w:placeholder>
                  <w:docPart w:val="218DCAB35E68D042A1876A5EA12F93AA"/>
                </w:placeholder>
                <w:dropDownList>
                  <w:listItem w:value="Choose an item."/>
                  <w:listItem w:displayText="COMPLETED" w:value="COMPLETED"/>
                </w:dropDownList>
              </w:sdtPr>
              <w:sdtEndPr/>
              <w:sdtContent>
                <w:r w:rsidR="009F4769" w:rsidRPr="001E68DE">
                  <w:rPr>
                    <w:rFonts w:cs="Arial"/>
                    <w:sz w:val="22"/>
                    <w:szCs w:val="22"/>
                  </w:rPr>
                  <w:t>COMPLETED</w:t>
                </w:r>
              </w:sdtContent>
            </w:sdt>
          </w:p>
        </w:tc>
      </w:tr>
      <w:tr w:rsidR="009F4769" w:rsidRPr="001E68DE" w14:paraId="5ADC5AE6" w14:textId="77777777" w:rsidTr="00EA31E7">
        <w:tc>
          <w:tcPr>
            <w:tcW w:w="3681" w:type="dxa"/>
          </w:tcPr>
          <w:p w14:paraId="2C38C96C" w14:textId="77777777" w:rsidR="009F4769" w:rsidRPr="001E68DE" w:rsidRDefault="009F4769" w:rsidP="00EA31E7">
            <w:pPr>
              <w:rPr>
                <w:rFonts w:cs="Arial"/>
                <w:b/>
                <w:bCs/>
                <w:sz w:val="22"/>
                <w:szCs w:val="22"/>
              </w:rPr>
            </w:pPr>
            <w:r w:rsidRPr="001E68DE">
              <w:rPr>
                <w:rFonts w:cs="Arial"/>
                <w:b/>
                <w:bCs/>
                <w:sz w:val="22"/>
                <w:szCs w:val="22"/>
              </w:rPr>
              <w:lastRenderedPageBreak/>
              <w:t>Date of completion:</w:t>
            </w:r>
          </w:p>
        </w:tc>
        <w:tc>
          <w:tcPr>
            <w:tcW w:w="5669" w:type="dxa"/>
          </w:tcPr>
          <w:p w14:paraId="1993EC49" w14:textId="77777777" w:rsidR="009F4769" w:rsidRPr="001E68DE" w:rsidRDefault="003F0091" w:rsidP="00EA31E7">
            <w:pPr>
              <w:rPr>
                <w:rFonts w:cs="Arial"/>
                <w:sz w:val="22"/>
                <w:szCs w:val="22"/>
              </w:rPr>
            </w:pPr>
            <w:sdt>
              <w:sdtPr>
                <w:rPr>
                  <w:rFonts w:cs="Arial"/>
                  <w:sz w:val="22"/>
                  <w:szCs w:val="22"/>
                </w:rPr>
                <w:id w:val="737591042"/>
                <w:placeholder>
                  <w:docPart w:val="342E73BBE95AB745987924D1E861BFE9"/>
                </w:placeholder>
                <w:date w:fullDate="2025-10-29T00:00:00Z">
                  <w:dateFormat w:val="dd/MM/yy"/>
                  <w:lid w:val="en-GB"/>
                  <w:storeMappedDataAs w:val="dateTime"/>
                  <w:calendar w:val="gregorian"/>
                </w:date>
              </w:sdtPr>
              <w:sdtEndPr/>
              <w:sdtContent>
                <w:r w:rsidR="009F4769" w:rsidRPr="001E68DE">
                  <w:rPr>
                    <w:rFonts w:cs="Arial"/>
                    <w:sz w:val="22"/>
                    <w:szCs w:val="22"/>
                  </w:rPr>
                  <w:t>29/10/25</w:t>
                </w:r>
              </w:sdtContent>
            </w:sdt>
          </w:p>
        </w:tc>
      </w:tr>
    </w:tbl>
    <w:bookmarkStart w:id="80" w:name="_Toc228452411" w:displacedByCustomXml="next"/>
    <w:sdt>
      <w:sdtPr>
        <w:rPr>
          <w:rFonts w:eastAsiaTheme="minorEastAsia"/>
          <w:sz w:val="22"/>
          <w:szCs w:val="22"/>
        </w:rPr>
        <w:id w:val="1843122241"/>
        <w:docPartObj>
          <w:docPartGallery w:val="Bibliographies"/>
          <w:docPartUnique/>
        </w:docPartObj>
      </w:sdtPr>
      <w:sdtEndPr/>
      <w:sdtContent>
        <w:p w14:paraId="5298141A" w14:textId="77777777" w:rsidR="009F4769" w:rsidRPr="001D5164" w:rsidRDefault="009F4769" w:rsidP="006F4D4B">
          <w:pPr>
            <w:pStyle w:val="Heading2"/>
            <w:rPr>
              <w:sz w:val="22"/>
              <w:szCs w:val="22"/>
            </w:rPr>
          </w:pPr>
          <w:r w:rsidRPr="001D5164">
            <w:rPr>
              <w:sz w:val="22"/>
              <w:szCs w:val="22"/>
            </w:rPr>
            <w:t>References:</w:t>
          </w:r>
        </w:p>
      </w:sdtContent>
    </w:sdt>
    <w:bookmarkEnd w:id="80" w:displacedByCustomXml="prev"/>
    <w:p w14:paraId="2F480E86" w14:textId="77777777" w:rsidR="009F4769" w:rsidRPr="001E68DE" w:rsidRDefault="009F4769" w:rsidP="009F4769">
      <w:pPr>
        <w:pStyle w:val="NormalWeb"/>
        <w:numPr>
          <w:ilvl w:val="0"/>
          <w:numId w:val="33"/>
        </w:numPr>
        <w:rPr>
          <w:rFonts w:ascii="Arial" w:hAnsi="Arial" w:cs="Arial"/>
          <w:sz w:val="22"/>
          <w:szCs w:val="22"/>
        </w:rPr>
      </w:pPr>
      <w:r w:rsidRPr="001E68DE">
        <w:rPr>
          <w:rFonts w:ascii="Arial" w:hAnsi="Arial" w:cs="Arial"/>
          <w:sz w:val="22"/>
          <w:szCs w:val="22"/>
        </w:rPr>
        <w:t xml:space="preserve">Shingo, S. (1986). </w:t>
      </w:r>
      <w:r w:rsidRPr="001E68DE">
        <w:rPr>
          <w:rStyle w:val="Emphasis"/>
          <w:rFonts w:ascii="Arial" w:eastAsiaTheme="majorEastAsia" w:hAnsi="Arial" w:cs="Arial"/>
          <w:sz w:val="22"/>
          <w:szCs w:val="22"/>
        </w:rPr>
        <w:t>Zero Quality Control: Source Inspection and the Poka-Yoke System.</w:t>
      </w:r>
      <w:r w:rsidRPr="001E68DE">
        <w:rPr>
          <w:rFonts w:ascii="Arial" w:hAnsi="Arial" w:cs="Arial"/>
          <w:sz w:val="22"/>
          <w:szCs w:val="22"/>
        </w:rPr>
        <w:t xml:space="preserve"> Productivity Press.</w:t>
      </w:r>
    </w:p>
    <w:p w14:paraId="7A6205CA" w14:textId="77777777" w:rsidR="009F4769" w:rsidRPr="001E68DE" w:rsidRDefault="009F4769" w:rsidP="009F4769">
      <w:pPr>
        <w:pStyle w:val="NormalWeb"/>
        <w:numPr>
          <w:ilvl w:val="0"/>
          <w:numId w:val="33"/>
        </w:numPr>
        <w:rPr>
          <w:rFonts w:ascii="Arial" w:hAnsi="Arial" w:cs="Arial"/>
          <w:sz w:val="22"/>
          <w:szCs w:val="22"/>
        </w:rPr>
      </w:pPr>
      <w:r w:rsidRPr="001E68DE">
        <w:rPr>
          <w:rFonts w:ascii="Arial" w:hAnsi="Arial" w:cs="Arial"/>
          <w:sz w:val="22"/>
          <w:szCs w:val="22"/>
        </w:rPr>
        <w:t xml:space="preserve">Atlas Copco (2024). </w:t>
      </w:r>
      <w:r w:rsidRPr="001E68DE">
        <w:rPr>
          <w:rStyle w:val="Emphasis"/>
          <w:rFonts w:ascii="Arial" w:eastAsiaTheme="majorEastAsia" w:hAnsi="Arial" w:cs="Arial"/>
          <w:sz w:val="22"/>
          <w:szCs w:val="22"/>
        </w:rPr>
        <w:t>Smart Assembly Solutions – Power Focus 6000 Technical Overview.</w:t>
      </w:r>
      <w:r w:rsidRPr="001E68DE">
        <w:rPr>
          <w:rFonts w:ascii="Arial" w:hAnsi="Arial" w:cs="Arial"/>
          <w:sz w:val="22"/>
          <w:szCs w:val="22"/>
        </w:rPr>
        <w:t xml:space="preserve"> [online] Available at: https://www.atlascopco.com.</w:t>
      </w:r>
    </w:p>
    <w:p w14:paraId="085391EA" w14:textId="6163A1EC" w:rsidR="00FE3F9D" w:rsidRDefault="009F4769" w:rsidP="0093203C">
      <w:pPr>
        <w:pStyle w:val="NormalWeb"/>
        <w:numPr>
          <w:ilvl w:val="0"/>
          <w:numId w:val="33"/>
        </w:numPr>
        <w:rPr>
          <w:rFonts w:ascii="Arial" w:hAnsi="Arial" w:cs="Arial"/>
          <w:sz w:val="22"/>
          <w:szCs w:val="22"/>
        </w:rPr>
      </w:pPr>
      <w:r w:rsidRPr="001E68DE">
        <w:rPr>
          <w:rFonts w:ascii="Arial" w:hAnsi="Arial" w:cs="Arial"/>
          <w:sz w:val="22"/>
          <w:szCs w:val="22"/>
        </w:rPr>
        <w:t xml:space="preserve">Ohno, T. (1988). </w:t>
      </w:r>
      <w:r w:rsidRPr="001E68DE">
        <w:rPr>
          <w:rStyle w:val="Emphasis"/>
          <w:rFonts w:ascii="Arial" w:eastAsiaTheme="majorEastAsia" w:hAnsi="Arial" w:cs="Arial"/>
          <w:sz w:val="22"/>
          <w:szCs w:val="22"/>
        </w:rPr>
        <w:t>Toyota Production System: Beyond Large-Scale Production.</w:t>
      </w:r>
      <w:r w:rsidRPr="001E68DE">
        <w:rPr>
          <w:rFonts w:ascii="Arial" w:hAnsi="Arial" w:cs="Arial"/>
          <w:sz w:val="22"/>
          <w:szCs w:val="22"/>
        </w:rPr>
        <w:t xml:space="preserve"> Productivity Press.</w:t>
      </w:r>
    </w:p>
    <w:p w14:paraId="1A7A5034" w14:textId="7224AC23" w:rsidR="008E78A8" w:rsidRPr="0093203C" w:rsidRDefault="00FE3F9D" w:rsidP="00FE3F9D">
      <w:pPr>
        <w:spacing w:line="240" w:lineRule="auto"/>
        <w:ind w:firstLine="0"/>
        <w:jc w:val="left"/>
        <w:rPr>
          <w:rFonts w:cs="Arial"/>
          <w:sz w:val="22"/>
          <w:szCs w:val="22"/>
        </w:rPr>
      </w:pPr>
      <w:r>
        <w:rPr>
          <w:rFonts w:cs="Arial"/>
          <w:sz w:val="22"/>
          <w:szCs w:val="22"/>
        </w:rPr>
        <w:br w:type="page"/>
      </w:r>
    </w:p>
    <w:p w14:paraId="23E6D9A1" w14:textId="77777777" w:rsidR="008E78A8" w:rsidRPr="001D5164" w:rsidRDefault="008E78A8" w:rsidP="008E78A8">
      <w:pPr>
        <w:pStyle w:val="Heading1"/>
        <w:rPr>
          <w:sz w:val="22"/>
          <w:szCs w:val="22"/>
        </w:rPr>
      </w:pPr>
      <w:bookmarkStart w:id="81" w:name="_Toc228452412"/>
      <w:r w:rsidRPr="001D5164">
        <w:rPr>
          <w:sz w:val="22"/>
          <w:szCs w:val="22"/>
        </w:rPr>
        <w:lastRenderedPageBreak/>
        <w:t>Final Year Project Logbook</w:t>
      </w:r>
      <w:bookmarkEnd w:id="81"/>
    </w:p>
    <w:p w14:paraId="6A37A9B6" w14:textId="77777777" w:rsidR="008E78A8" w:rsidRPr="001D5164" w:rsidRDefault="008E78A8" w:rsidP="008E78A8">
      <w:pPr>
        <w:pStyle w:val="Heading2"/>
        <w:rPr>
          <w:sz w:val="22"/>
          <w:szCs w:val="22"/>
        </w:rPr>
      </w:pPr>
      <w:bookmarkStart w:id="82" w:name="_Toc228452413"/>
      <w:r w:rsidRPr="001D5164">
        <w:rPr>
          <w:sz w:val="22"/>
          <w:szCs w:val="22"/>
        </w:rPr>
        <w:t>Project Information</w:t>
      </w:r>
      <w:bookmarkEnd w:id="82"/>
    </w:p>
    <w:p w14:paraId="74769C1B" w14:textId="77777777" w:rsidR="008E78A8" w:rsidRPr="001D5164" w:rsidRDefault="008E78A8" w:rsidP="008E78A8">
      <w:pPr>
        <w:rPr>
          <w:rFonts w:cs="Arial"/>
          <w:sz w:val="22"/>
          <w:szCs w:val="22"/>
        </w:rPr>
      </w:pPr>
      <w:r w:rsidRPr="001D5164">
        <w:rPr>
          <w:rFonts w:cs="Arial"/>
          <w:sz w:val="22"/>
          <w:szCs w:val="22"/>
        </w:rPr>
        <w:t>Project Title: Error-Proofing Smart Assembly: An Error-Proofed Tightening System Using Atlas Copco Tools</w:t>
      </w:r>
    </w:p>
    <w:p w14:paraId="054FB4B8" w14:textId="77777777" w:rsidR="008E78A8" w:rsidRPr="001D5164" w:rsidRDefault="008E78A8" w:rsidP="008E78A8">
      <w:pPr>
        <w:rPr>
          <w:rFonts w:cs="Arial"/>
          <w:sz w:val="22"/>
          <w:szCs w:val="22"/>
        </w:rPr>
      </w:pPr>
      <w:r w:rsidRPr="001D5164">
        <w:rPr>
          <w:rFonts w:cs="Arial"/>
          <w:sz w:val="22"/>
          <w:szCs w:val="22"/>
        </w:rPr>
        <w:t>Project Duration: October 2025 – April 2026</w:t>
      </w:r>
    </w:p>
    <w:p w14:paraId="5DD4A287" w14:textId="77777777" w:rsidR="008E78A8" w:rsidRPr="001D5164" w:rsidRDefault="008E78A8" w:rsidP="008E78A8">
      <w:pPr>
        <w:rPr>
          <w:rFonts w:cs="Arial"/>
          <w:sz w:val="22"/>
          <w:szCs w:val="22"/>
        </w:rPr>
      </w:pPr>
      <w:r w:rsidRPr="001D5164">
        <w:rPr>
          <w:rFonts w:cs="Arial"/>
          <w:sz w:val="22"/>
          <w:szCs w:val="22"/>
        </w:rPr>
        <w:t>Supervisor: Venkatesh Vijay</w:t>
      </w:r>
    </w:p>
    <w:p w14:paraId="416BEAE9" w14:textId="77777777" w:rsidR="008E78A8" w:rsidRPr="001D5164" w:rsidRDefault="008E78A8" w:rsidP="008E78A8">
      <w:pPr>
        <w:pStyle w:val="Heading2"/>
        <w:rPr>
          <w:sz w:val="22"/>
          <w:szCs w:val="22"/>
        </w:rPr>
      </w:pPr>
      <w:bookmarkStart w:id="83" w:name="_Toc228452414"/>
      <w:r w:rsidRPr="001D5164">
        <w:rPr>
          <w:sz w:val="22"/>
          <w:szCs w:val="22"/>
        </w:rPr>
        <w:t>Introduction</w:t>
      </w:r>
      <w:bookmarkEnd w:id="83"/>
    </w:p>
    <w:p w14:paraId="641FCCA0" w14:textId="77777777" w:rsidR="008E78A8" w:rsidRPr="001D5164" w:rsidRDefault="008E78A8" w:rsidP="008E78A8">
      <w:pPr>
        <w:rPr>
          <w:rFonts w:cs="Arial"/>
          <w:sz w:val="22"/>
          <w:szCs w:val="22"/>
        </w:rPr>
      </w:pPr>
      <w:r w:rsidRPr="001D5164">
        <w:rPr>
          <w:rFonts w:cs="Arial"/>
          <w:sz w:val="22"/>
          <w:szCs w:val="22"/>
        </w:rPr>
        <w:t>This project focuses on designing and implementing a smart poka-yoke tightening system using Atlas Copco Power Focus controllers and Tensor tools. The aim is to reduce assembly errors such as incorrect torque, missed fasteners, and wrong tightening sequences, aligning with Industry 4.0 principles for digital manufacturing.</w:t>
      </w:r>
    </w:p>
    <w:p w14:paraId="32FA0A1D" w14:textId="77777777" w:rsidR="008E78A8" w:rsidRPr="001D5164" w:rsidRDefault="008E78A8" w:rsidP="008E78A8">
      <w:pPr>
        <w:pStyle w:val="Heading2"/>
        <w:rPr>
          <w:sz w:val="22"/>
          <w:szCs w:val="22"/>
        </w:rPr>
      </w:pPr>
      <w:bookmarkStart w:id="84" w:name="_Toc228452415"/>
      <w:r w:rsidRPr="001D5164">
        <w:rPr>
          <w:sz w:val="22"/>
          <w:szCs w:val="22"/>
        </w:rPr>
        <w:t>Summary Report</w:t>
      </w:r>
      <w:bookmarkEnd w:id="84"/>
    </w:p>
    <w:p w14:paraId="3D62DB45" w14:textId="77777777" w:rsidR="008E78A8" w:rsidRPr="001D5164" w:rsidRDefault="008E78A8" w:rsidP="008E78A8">
      <w:pPr>
        <w:rPr>
          <w:rFonts w:cs="Arial"/>
          <w:sz w:val="22"/>
          <w:szCs w:val="22"/>
        </w:rPr>
      </w:pPr>
      <w:r w:rsidRPr="001D5164">
        <w:rPr>
          <w:rFonts w:cs="Arial"/>
          <w:sz w:val="22"/>
          <w:szCs w:val="22"/>
        </w:rPr>
        <w:t>The project involves configuring Atlas Copco tools with torque/angle validation, enforced bolt sequence, and barcode verification. A case study approach will be used to model a steering-column assembly and evaluate the system under normal and fault conditions. Data will be collected on error detection, cycle time, and operator feedback to assess improvements in quality and efficiency.</w:t>
      </w:r>
    </w:p>
    <w:p w14:paraId="1482ACA7" w14:textId="77777777" w:rsidR="008E78A8" w:rsidRPr="001D5164" w:rsidRDefault="008E78A8" w:rsidP="008E78A8">
      <w:pPr>
        <w:pStyle w:val="Heading2"/>
        <w:rPr>
          <w:sz w:val="22"/>
          <w:szCs w:val="22"/>
        </w:rPr>
      </w:pPr>
      <w:bookmarkStart w:id="85" w:name="_Toc228452416"/>
      <w:r w:rsidRPr="001D5164">
        <w:rPr>
          <w:sz w:val="22"/>
          <w:szCs w:val="22"/>
        </w:rPr>
        <w:t>Roles and Responsibilities</w:t>
      </w:r>
      <w:bookmarkEnd w:id="85"/>
    </w:p>
    <w:p w14:paraId="58721E6D" w14:textId="77777777" w:rsidR="000921CC" w:rsidRDefault="008E78A8" w:rsidP="000921CC">
      <w:pPr>
        <w:pStyle w:val="ListParagraph"/>
        <w:numPr>
          <w:ilvl w:val="0"/>
          <w:numId w:val="38"/>
        </w:numPr>
        <w:jc w:val="left"/>
        <w:rPr>
          <w:rFonts w:cs="Arial"/>
          <w:sz w:val="22"/>
          <w:szCs w:val="22"/>
        </w:rPr>
      </w:pPr>
      <w:r w:rsidRPr="000921CC">
        <w:rPr>
          <w:rFonts w:cs="Arial"/>
          <w:sz w:val="22"/>
          <w:szCs w:val="22"/>
        </w:rPr>
        <w:t>Conduct a literature review on poka-yoke, smart assembly, and fastening challenges.</w:t>
      </w:r>
    </w:p>
    <w:p w14:paraId="7F9E5021" w14:textId="77777777" w:rsidR="000921CC" w:rsidRDefault="008E78A8" w:rsidP="000921CC">
      <w:pPr>
        <w:pStyle w:val="ListParagraph"/>
        <w:numPr>
          <w:ilvl w:val="0"/>
          <w:numId w:val="38"/>
        </w:numPr>
        <w:jc w:val="left"/>
        <w:rPr>
          <w:rFonts w:cs="Arial"/>
          <w:sz w:val="22"/>
          <w:szCs w:val="22"/>
        </w:rPr>
      </w:pPr>
      <w:r w:rsidRPr="000921CC">
        <w:rPr>
          <w:rFonts w:cs="Arial"/>
          <w:sz w:val="22"/>
          <w:szCs w:val="22"/>
        </w:rPr>
        <w:t>Configure the Atlas Copco tightening system with poka-yoke features.</w:t>
      </w:r>
    </w:p>
    <w:p w14:paraId="3AB7CEDA" w14:textId="77777777" w:rsidR="000921CC" w:rsidRDefault="008E78A8" w:rsidP="000921CC">
      <w:pPr>
        <w:pStyle w:val="ListParagraph"/>
        <w:numPr>
          <w:ilvl w:val="0"/>
          <w:numId w:val="38"/>
        </w:numPr>
        <w:jc w:val="left"/>
        <w:rPr>
          <w:rFonts w:cs="Arial"/>
          <w:sz w:val="22"/>
          <w:szCs w:val="22"/>
        </w:rPr>
      </w:pPr>
      <w:r w:rsidRPr="000921CC">
        <w:rPr>
          <w:rFonts w:cs="Arial"/>
          <w:sz w:val="22"/>
          <w:szCs w:val="22"/>
        </w:rPr>
        <w:t xml:space="preserve"> Design and execute experimental</w:t>
      </w:r>
      <w:r w:rsidR="000921CC" w:rsidRPr="000921CC">
        <w:rPr>
          <w:rFonts w:cs="Arial"/>
          <w:sz w:val="22"/>
          <w:szCs w:val="22"/>
        </w:rPr>
        <w:t xml:space="preserve"> </w:t>
      </w:r>
      <w:r w:rsidRPr="000921CC">
        <w:rPr>
          <w:rFonts w:cs="Arial"/>
          <w:sz w:val="22"/>
          <w:szCs w:val="22"/>
        </w:rPr>
        <w:t>tests.</w:t>
      </w:r>
    </w:p>
    <w:p w14:paraId="3C12741B" w14:textId="77777777" w:rsidR="000921CC" w:rsidRDefault="008E78A8" w:rsidP="000921CC">
      <w:pPr>
        <w:pStyle w:val="ListParagraph"/>
        <w:numPr>
          <w:ilvl w:val="0"/>
          <w:numId w:val="38"/>
        </w:numPr>
        <w:jc w:val="left"/>
        <w:rPr>
          <w:rFonts w:cs="Arial"/>
          <w:sz w:val="22"/>
          <w:szCs w:val="22"/>
        </w:rPr>
      </w:pPr>
      <w:r w:rsidRPr="000921CC">
        <w:rPr>
          <w:rFonts w:cs="Arial"/>
          <w:sz w:val="22"/>
          <w:szCs w:val="22"/>
        </w:rPr>
        <w:t xml:space="preserve"> Collect and analyse data using statistical methods.</w:t>
      </w:r>
    </w:p>
    <w:p w14:paraId="74263A30" w14:textId="0FAEB2EA" w:rsidR="008E78A8" w:rsidRPr="000921CC" w:rsidRDefault="008E78A8" w:rsidP="000921CC">
      <w:pPr>
        <w:pStyle w:val="ListParagraph"/>
        <w:numPr>
          <w:ilvl w:val="0"/>
          <w:numId w:val="38"/>
        </w:numPr>
        <w:jc w:val="left"/>
        <w:rPr>
          <w:rFonts w:cs="Arial"/>
          <w:sz w:val="22"/>
          <w:szCs w:val="22"/>
        </w:rPr>
      </w:pPr>
      <w:r w:rsidRPr="000921CC">
        <w:rPr>
          <w:rFonts w:cs="Arial"/>
          <w:sz w:val="22"/>
          <w:szCs w:val="22"/>
        </w:rPr>
        <w:t xml:space="preserve"> Prepare interim and final reports.</w:t>
      </w:r>
    </w:p>
    <w:p w14:paraId="79933420" w14:textId="77777777" w:rsidR="008E78A8" w:rsidRPr="001D5164" w:rsidRDefault="008E78A8" w:rsidP="008E78A8">
      <w:pPr>
        <w:pStyle w:val="Heading2"/>
        <w:rPr>
          <w:sz w:val="22"/>
          <w:szCs w:val="22"/>
        </w:rPr>
      </w:pPr>
      <w:bookmarkStart w:id="86" w:name="_Toc228452417"/>
      <w:r w:rsidRPr="001D5164">
        <w:rPr>
          <w:sz w:val="22"/>
          <w:szCs w:val="22"/>
        </w:rPr>
        <w:t>Quality of Work and Supervision</w:t>
      </w:r>
      <w:bookmarkEnd w:id="86"/>
    </w:p>
    <w:p w14:paraId="1F43B706" w14:textId="77777777" w:rsidR="008E78A8" w:rsidRPr="001D5164" w:rsidRDefault="008E78A8" w:rsidP="008E78A8">
      <w:pPr>
        <w:rPr>
          <w:rFonts w:cs="Arial"/>
          <w:sz w:val="22"/>
          <w:szCs w:val="22"/>
        </w:rPr>
      </w:pPr>
      <w:r w:rsidRPr="001D5164">
        <w:rPr>
          <w:rFonts w:cs="Arial"/>
          <w:sz w:val="22"/>
          <w:szCs w:val="22"/>
        </w:rPr>
        <w:t>Regular meetings with the supervisor ensure alignment with objectives. Feedback has been constructive, focusing on improving methodology clarity and literature integration. Work quality has been consistent, with early milestones achieved on time.</w:t>
      </w:r>
    </w:p>
    <w:p w14:paraId="03D11D5A" w14:textId="77777777" w:rsidR="008E78A8" w:rsidRPr="001D5164" w:rsidRDefault="008E78A8" w:rsidP="008E78A8">
      <w:pPr>
        <w:pStyle w:val="Heading2"/>
        <w:rPr>
          <w:sz w:val="22"/>
          <w:szCs w:val="22"/>
        </w:rPr>
      </w:pPr>
      <w:bookmarkStart w:id="87" w:name="_Toc228452418"/>
      <w:r w:rsidRPr="001D5164">
        <w:rPr>
          <w:sz w:val="22"/>
          <w:szCs w:val="22"/>
        </w:rPr>
        <w:t>Conclusion</w:t>
      </w:r>
      <w:bookmarkEnd w:id="87"/>
    </w:p>
    <w:p w14:paraId="085FB3B4" w14:textId="7A29FBE6" w:rsidR="008E78A8" w:rsidRPr="001D5164" w:rsidRDefault="008E78A8" w:rsidP="008E78A8">
      <w:pPr>
        <w:rPr>
          <w:rFonts w:cs="Arial"/>
          <w:sz w:val="22"/>
          <w:szCs w:val="22"/>
        </w:rPr>
      </w:pPr>
      <w:r w:rsidRPr="001D5164">
        <w:rPr>
          <w:rFonts w:cs="Arial"/>
          <w:sz w:val="22"/>
          <w:szCs w:val="22"/>
        </w:rPr>
        <w:t>The project is progressing as planned. Literature review and methodology design are complete, and system familiari</w:t>
      </w:r>
      <w:r w:rsidR="00DA50FF">
        <w:rPr>
          <w:rFonts w:cs="Arial"/>
          <w:sz w:val="22"/>
          <w:szCs w:val="22"/>
        </w:rPr>
        <w:t>s</w:t>
      </w:r>
      <w:r w:rsidRPr="001D5164">
        <w:rPr>
          <w:rFonts w:cs="Arial"/>
          <w:sz w:val="22"/>
          <w:szCs w:val="22"/>
        </w:rPr>
        <w:t>ation is ongoing. Next steps include configuration and experimental testing.</w:t>
      </w:r>
    </w:p>
    <w:p w14:paraId="5A7DC819" w14:textId="77777777" w:rsidR="008E78A8" w:rsidRPr="001D5164" w:rsidRDefault="008E78A8" w:rsidP="008E78A8">
      <w:pPr>
        <w:pStyle w:val="Heading2"/>
        <w:rPr>
          <w:sz w:val="22"/>
          <w:szCs w:val="22"/>
        </w:rPr>
      </w:pPr>
      <w:bookmarkStart w:id="88" w:name="_Toc228452419"/>
      <w:r w:rsidRPr="001D5164">
        <w:rPr>
          <w:sz w:val="22"/>
          <w:szCs w:val="22"/>
        </w:rPr>
        <w:lastRenderedPageBreak/>
        <w:t>Monthly Logbook</w:t>
      </w:r>
      <w:bookmarkEnd w:id="88"/>
    </w:p>
    <w:p w14:paraId="26723A67" w14:textId="77777777" w:rsidR="008E78A8" w:rsidRPr="001D5164" w:rsidRDefault="008E78A8" w:rsidP="008E78A8">
      <w:pPr>
        <w:pStyle w:val="Heading2"/>
        <w:rPr>
          <w:sz w:val="22"/>
          <w:szCs w:val="22"/>
        </w:rPr>
      </w:pPr>
      <w:bookmarkStart w:id="89" w:name="_Toc228452420"/>
      <w:r w:rsidRPr="001D5164">
        <w:rPr>
          <w:sz w:val="22"/>
          <w:szCs w:val="22"/>
        </w:rPr>
        <w:t>October 2025</w:t>
      </w:r>
      <w:bookmarkEnd w:id="89"/>
    </w:p>
    <w:p w14:paraId="0A3A9ED9" w14:textId="77777777" w:rsidR="00A4266B" w:rsidRDefault="008E78A8" w:rsidP="00A4266B">
      <w:pPr>
        <w:pStyle w:val="ListParagraph"/>
        <w:numPr>
          <w:ilvl w:val="0"/>
          <w:numId w:val="41"/>
        </w:numPr>
        <w:ind w:left="587"/>
        <w:jc w:val="left"/>
        <w:rPr>
          <w:rFonts w:cs="Arial"/>
          <w:sz w:val="22"/>
          <w:szCs w:val="22"/>
        </w:rPr>
      </w:pPr>
      <w:r w:rsidRPr="000921CC">
        <w:rPr>
          <w:rFonts w:cs="Arial"/>
          <w:sz w:val="22"/>
          <w:szCs w:val="22"/>
        </w:rPr>
        <w:t>Defined project scope and objectives.</w:t>
      </w:r>
    </w:p>
    <w:p w14:paraId="02839342" w14:textId="77777777" w:rsidR="00A4266B" w:rsidRDefault="008E78A8" w:rsidP="00A4266B">
      <w:pPr>
        <w:pStyle w:val="ListParagraph"/>
        <w:numPr>
          <w:ilvl w:val="0"/>
          <w:numId w:val="41"/>
        </w:numPr>
        <w:ind w:left="587"/>
        <w:jc w:val="left"/>
        <w:rPr>
          <w:rFonts w:cs="Arial"/>
          <w:sz w:val="22"/>
          <w:szCs w:val="22"/>
        </w:rPr>
      </w:pPr>
      <w:r w:rsidRPr="000921CC">
        <w:rPr>
          <w:rFonts w:cs="Arial"/>
          <w:sz w:val="22"/>
          <w:szCs w:val="22"/>
        </w:rPr>
        <w:t>Completed initial literature review on poka-yoke and Industry 4.0.</w:t>
      </w:r>
    </w:p>
    <w:p w14:paraId="07375AA9" w14:textId="7CDF09A8" w:rsidR="008E78A8" w:rsidRPr="000921CC" w:rsidRDefault="008E78A8" w:rsidP="00A4266B">
      <w:pPr>
        <w:pStyle w:val="ListParagraph"/>
        <w:numPr>
          <w:ilvl w:val="0"/>
          <w:numId w:val="41"/>
        </w:numPr>
        <w:ind w:left="587"/>
        <w:jc w:val="left"/>
        <w:rPr>
          <w:rFonts w:cs="Arial"/>
          <w:sz w:val="22"/>
          <w:szCs w:val="22"/>
        </w:rPr>
      </w:pPr>
      <w:r w:rsidRPr="000921CC">
        <w:rPr>
          <w:rFonts w:cs="Arial"/>
          <w:sz w:val="22"/>
          <w:szCs w:val="22"/>
        </w:rPr>
        <w:t>Drafted interim report sections (Aim, Background, Literature Review).</w:t>
      </w:r>
    </w:p>
    <w:p w14:paraId="719DC5AE" w14:textId="77777777" w:rsidR="008E78A8" w:rsidRPr="001D5164" w:rsidRDefault="008E78A8" w:rsidP="008E78A8">
      <w:pPr>
        <w:rPr>
          <w:rFonts w:cs="Arial"/>
          <w:b/>
          <w:sz w:val="22"/>
          <w:szCs w:val="22"/>
        </w:rPr>
      </w:pPr>
      <w:r w:rsidRPr="001D5164">
        <w:rPr>
          <w:rFonts w:cs="Arial"/>
          <w:b/>
          <w:sz w:val="22"/>
          <w:szCs w:val="22"/>
        </w:rPr>
        <w:br/>
        <w:t xml:space="preserve">Milestone Achievements: </w:t>
      </w:r>
    </w:p>
    <w:p w14:paraId="4CB59E92" w14:textId="77777777" w:rsidR="008E78A8" w:rsidRPr="001D5164" w:rsidRDefault="008E78A8" w:rsidP="008E78A8">
      <w:pPr>
        <w:rPr>
          <w:rFonts w:cs="Arial"/>
          <w:sz w:val="22"/>
          <w:szCs w:val="22"/>
        </w:rPr>
      </w:pPr>
      <w:r w:rsidRPr="001D5164">
        <w:rPr>
          <w:rFonts w:cs="Arial"/>
          <w:sz w:val="22"/>
          <w:szCs w:val="22"/>
        </w:rPr>
        <w:t>Literature review draft completed.</w:t>
      </w:r>
    </w:p>
    <w:p w14:paraId="6E911257" w14:textId="77777777" w:rsidR="008E78A8" w:rsidRPr="001D5164" w:rsidRDefault="008E78A8" w:rsidP="008E78A8">
      <w:pPr>
        <w:rPr>
          <w:rFonts w:cs="Arial"/>
          <w:b/>
          <w:sz w:val="22"/>
          <w:szCs w:val="22"/>
        </w:rPr>
      </w:pPr>
      <w:r w:rsidRPr="001D5164">
        <w:rPr>
          <w:rFonts w:cs="Arial"/>
          <w:b/>
          <w:sz w:val="22"/>
          <w:szCs w:val="22"/>
        </w:rPr>
        <w:br/>
        <w:t xml:space="preserve">Problems Encountered: </w:t>
      </w:r>
    </w:p>
    <w:p w14:paraId="4E798280" w14:textId="77777777" w:rsidR="008E78A8" w:rsidRPr="001D5164" w:rsidRDefault="008E78A8" w:rsidP="008E78A8">
      <w:pPr>
        <w:rPr>
          <w:rFonts w:cs="Arial"/>
          <w:sz w:val="22"/>
          <w:szCs w:val="22"/>
        </w:rPr>
      </w:pPr>
      <w:r w:rsidRPr="001D5164">
        <w:rPr>
          <w:rFonts w:cs="Arial"/>
          <w:sz w:val="22"/>
          <w:szCs w:val="22"/>
        </w:rPr>
        <w:t>Difficulty finding recent case studies on Atlas Copco tools.</w:t>
      </w:r>
    </w:p>
    <w:p w14:paraId="26903BBF" w14:textId="77777777" w:rsidR="008E78A8" w:rsidRPr="001D5164" w:rsidRDefault="008E78A8" w:rsidP="008E78A8">
      <w:pPr>
        <w:rPr>
          <w:rFonts w:cs="Arial"/>
          <w:b/>
          <w:sz w:val="22"/>
          <w:szCs w:val="22"/>
        </w:rPr>
      </w:pPr>
      <w:r w:rsidRPr="001D5164">
        <w:rPr>
          <w:rFonts w:cs="Arial"/>
          <w:b/>
          <w:sz w:val="22"/>
          <w:szCs w:val="22"/>
        </w:rPr>
        <w:br/>
        <w:t xml:space="preserve">Learning Achieved: </w:t>
      </w:r>
    </w:p>
    <w:p w14:paraId="0650E0A9" w14:textId="77777777" w:rsidR="008E78A8" w:rsidRPr="001D5164" w:rsidRDefault="008E78A8" w:rsidP="008E78A8">
      <w:pPr>
        <w:rPr>
          <w:rFonts w:cs="Arial"/>
          <w:sz w:val="22"/>
          <w:szCs w:val="22"/>
        </w:rPr>
      </w:pPr>
      <w:r w:rsidRPr="001D5164">
        <w:rPr>
          <w:rFonts w:cs="Arial"/>
          <w:sz w:val="22"/>
          <w:szCs w:val="22"/>
        </w:rPr>
        <w:t>Improved academic writing and citation skills.</w:t>
      </w:r>
    </w:p>
    <w:p w14:paraId="67C777CD" w14:textId="77777777" w:rsidR="008E78A8" w:rsidRPr="001D5164" w:rsidRDefault="008E78A8" w:rsidP="008E78A8">
      <w:pPr>
        <w:pStyle w:val="Heading2"/>
        <w:rPr>
          <w:sz w:val="22"/>
          <w:szCs w:val="22"/>
        </w:rPr>
      </w:pPr>
      <w:bookmarkStart w:id="90" w:name="_Toc228452421"/>
      <w:r w:rsidRPr="001D5164">
        <w:rPr>
          <w:sz w:val="22"/>
          <w:szCs w:val="22"/>
        </w:rPr>
        <w:t>November 2025</w:t>
      </w:r>
      <w:bookmarkEnd w:id="90"/>
    </w:p>
    <w:p w14:paraId="5D7A3008" w14:textId="77777777" w:rsidR="000921CC" w:rsidRDefault="008E78A8" w:rsidP="000921CC">
      <w:pPr>
        <w:pStyle w:val="ListParagraph"/>
        <w:numPr>
          <w:ilvl w:val="0"/>
          <w:numId w:val="40"/>
        </w:numPr>
        <w:jc w:val="left"/>
        <w:rPr>
          <w:rFonts w:cs="Arial"/>
          <w:sz w:val="22"/>
          <w:szCs w:val="22"/>
        </w:rPr>
      </w:pPr>
      <w:r w:rsidRPr="000921CC">
        <w:rPr>
          <w:rFonts w:cs="Arial"/>
          <w:sz w:val="22"/>
          <w:szCs w:val="22"/>
        </w:rPr>
        <w:t>Finalised literature review with integrated references.</w:t>
      </w:r>
    </w:p>
    <w:p w14:paraId="30D22660" w14:textId="3FE2AB67" w:rsidR="000921CC" w:rsidRDefault="008E78A8" w:rsidP="000921CC">
      <w:pPr>
        <w:pStyle w:val="ListParagraph"/>
        <w:numPr>
          <w:ilvl w:val="0"/>
          <w:numId w:val="40"/>
        </w:numPr>
        <w:jc w:val="left"/>
        <w:rPr>
          <w:rFonts w:cs="Arial"/>
          <w:sz w:val="22"/>
          <w:szCs w:val="22"/>
        </w:rPr>
      </w:pPr>
      <w:r w:rsidRPr="000921CC">
        <w:rPr>
          <w:rFonts w:cs="Arial"/>
          <w:sz w:val="22"/>
          <w:szCs w:val="22"/>
        </w:rPr>
        <w:t xml:space="preserve">Developed methodology section with </w:t>
      </w:r>
      <w:r w:rsidR="000921CC">
        <w:rPr>
          <w:rFonts w:cs="Arial"/>
          <w:sz w:val="22"/>
          <w:szCs w:val="22"/>
        </w:rPr>
        <w:t xml:space="preserve">a </w:t>
      </w:r>
      <w:r w:rsidRPr="000921CC">
        <w:rPr>
          <w:rFonts w:cs="Arial"/>
          <w:sz w:val="22"/>
          <w:szCs w:val="22"/>
        </w:rPr>
        <w:t>case study approach.</w:t>
      </w:r>
    </w:p>
    <w:p w14:paraId="5D2248BB" w14:textId="77777777" w:rsidR="000921CC" w:rsidRDefault="008E78A8" w:rsidP="000921CC">
      <w:pPr>
        <w:pStyle w:val="ListParagraph"/>
        <w:numPr>
          <w:ilvl w:val="0"/>
          <w:numId w:val="40"/>
        </w:numPr>
        <w:jc w:val="left"/>
        <w:rPr>
          <w:rFonts w:cs="Arial"/>
          <w:sz w:val="22"/>
          <w:szCs w:val="22"/>
        </w:rPr>
      </w:pPr>
      <w:r w:rsidRPr="000921CC">
        <w:rPr>
          <w:rFonts w:cs="Arial"/>
          <w:sz w:val="22"/>
          <w:szCs w:val="22"/>
        </w:rPr>
        <w:t>Created a Gantt chart for the project timeline.</w:t>
      </w:r>
    </w:p>
    <w:p w14:paraId="6A4BED74" w14:textId="074D1411" w:rsidR="008E78A8" w:rsidRPr="000921CC" w:rsidRDefault="008E78A8" w:rsidP="000921CC">
      <w:pPr>
        <w:pStyle w:val="ListParagraph"/>
        <w:numPr>
          <w:ilvl w:val="0"/>
          <w:numId w:val="40"/>
        </w:numPr>
        <w:jc w:val="left"/>
        <w:rPr>
          <w:rFonts w:cs="Arial"/>
          <w:sz w:val="22"/>
          <w:szCs w:val="22"/>
        </w:rPr>
      </w:pPr>
      <w:r w:rsidRPr="000921CC">
        <w:rPr>
          <w:rFonts w:cs="Arial"/>
          <w:sz w:val="22"/>
          <w:szCs w:val="22"/>
        </w:rPr>
        <w:t>Prepared interim report for submission.</w:t>
      </w:r>
    </w:p>
    <w:p w14:paraId="7DE17040" w14:textId="77777777" w:rsidR="008E78A8" w:rsidRPr="001D5164" w:rsidRDefault="008E78A8" w:rsidP="008E78A8">
      <w:pPr>
        <w:rPr>
          <w:rFonts w:cs="Arial"/>
          <w:b/>
          <w:sz w:val="22"/>
          <w:szCs w:val="22"/>
        </w:rPr>
      </w:pPr>
      <w:r w:rsidRPr="001D5164">
        <w:rPr>
          <w:rFonts w:cs="Arial"/>
          <w:b/>
          <w:sz w:val="22"/>
          <w:szCs w:val="22"/>
        </w:rPr>
        <w:br/>
        <w:t xml:space="preserve">Milestone Achievements: </w:t>
      </w:r>
    </w:p>
    <w:p w14:paraId="4C9C43C8" w14:textId="77777777" w:rsidR="008E78A8" w:rsidRPr="001D5164" w:rsidRDefault="008E78A8" w:rsidP="008E78A8">
      <w:pPr>
        <w:rPr>
          <w:rFonts w:cs="Arial"/>
          <w:sz w:val="22"/>
          <w:szCs w:val="22"/>
        </w:rPr>
      </w:pPr>
      <w:r w:rsidRPr="001D5164">
        <w:rPr>
          <w:rFonts w:cs="Arial"/>
          <w:sz w:val="22"/>
          <w:szCs w:val="22"/>
        </w:rPr>
        <w:t>Interim report completed and submitted.</w:t>
      </w:r>
    </w:p>
    <w:p w14:paraId="21E12527" w14:textId="77777777" w:rsidR="008E78A8" w:rsidRPr="001D5164" w:rsidRDefault="008E78A8" w:rsidP="008E78A8">
      <w:pPr>
        <w:rPr>
          <w:rFonts w:cs="Arial"/>
          <w:b/>
          <w:sz w:val="22"/>
          <w:szCs w:val="22"/>
        </w:rPr>
      </w:pPr>
      <w:r w:rsidRPr="001D5164">
        <w:rPr>
          <w:rFonts w:cs="Arial"/>
          <w:b/>
          <w:sz w:val="22"/>
          <w:szCs w:val="22"/>
        </w:rPr>
        <w:br/>
        <w:t xml:space="preserve">Problems Encountered: </w:t>
      </w:r>
    </w:p>
    <w:p w14:paraId="555B064F" w14:textId="77777777" w:rsidR="008E78A8" w:rsidRPr="001D5164" w:rsidRDefault="008E78A8" w:rsidP="008E78A8">
      <w:pPr>
        <w:rPr>
          <w:rFonts w:cs="Arial"/>
          <w:sz w:val="22"/>
          <w:szCs w:val="22"/>
        </w:rPr>
      </w:pPr>
      <w:r w:rsidRPr="001D5164">
        <w:rPr>
          <w:rFonts w:cs="Arial"/>
          <w:sz w:val="22"/>
          <w:szCs w:val="22"/>
        </w:rPr>
        <w:t>Time management, balancing report writing and tool familiarisation.</w:t>
      </w:r>
    </w:p>
    <w:p w14:paraId="200DE6EF" w14:textId="77777777" w:rsidR="008E78A8" w:rsidRPr="001D5164" w:rsidRDefault="008E78A8" w:rsidP="008E78A8">
      <w:pPr>
        <w:rPr>
          <w:rFonts w:cs="Arial"/>
          <w:b/>
          <w:sz w:val="22"/>
          <w:szCs w:val="22"/>
        </w:rPr>
      </w:pPr>
      <w:r w:rsidRPr="001D5164">
        <w:rPr>
          <w:rFonts w:cs="Arial"/>
          <w:b/>
          <w:sz w:val="22"/>
          <w:szCs w:val="22"/>
        </w:rPr>
        <w:br/>
        <w:t xml:space="preserve">Learning Achieved: </w:t>
      </w:r>
    </w:p>
    <w:p w14:paraId="50611752" w14:textId="77777777" w:rsidR="008E78A8" w:rsidRDefault="008E78A8" w:rsidP="008E78A8">
      <w:pPr>
        <w:rPr>
          <w:rFonts w:cs="Arial"/>
          <w:sz w:val="22"/>
          <w:szCs w:val="22"/>
        </w:rPr>
      </w:pPr>
      <w:r w:rsidRPr="001D5164">
        <w:rPr>
          <w:rFonts w:cs="Arial"/>
          <w:sz w:val="22"/>
          <w:szCs w:val="22"/>
        </w:rPr>
        <w:t>Enhanced project planning and scheduling skills.</w:t>
      </w:r>
    </w:p>
    <w:p w14:paraId="66DAFCFA" w14:textId="77777777" w:rsidR="002E621C" w:rsidRDefault="002E621C" w:rsidP="002E621C">
      <w:pPr>
        <w:ind w:firstLine="0"/>
        <w:rPr>
          <w:rFonts w:cs="Arial"/>
          <w:sz w:val="22"/>
          <w:szCs w:val="22"/>
        </w:rPr>
      </w:pPr>
    </w:p>
    <w:p w14:paraId="69BE803C" w14:textId="16D5E13A" w:rsidR="002E621C" w:rsidRDefault="0001739E" w:rsidP="002E621C">
      <w:pPr>
        <w:pStyle w:val="Heading2"/>
      </w:pPr>
      <w:bookmarkStart w:id="91" w:name="_Toc228452422"/>
      <w:r>
        <w:t>December 2025</w:t>
      </w:r>
      <w:bookmarkEnd w:id="91"/>
    </w:p>
    <w:p w14:paraId="5287AC81" w14:textId="71AF7679" w:rsidR="0001739E" w:rsidRDefault="00064700" w:rsidP="00064700">
      <w:pPr>
        <w:pStyle w:val="ListParagraph"/>
        <w:numPr>
          <w:ilvl w:val="0"/>
          <w:numId w:val="46"/>
        </w:numPr>
      </w:pPr>
      <w:r>
        <w:t>Visited Atlas Copco</w:t>
      </w:r>
      <w:r w:rsidR="00B6656C">
        <w:t xml:space="preserve"> for tool and software familiarisation.</w:t>
      </w:r>
    </w:p>
    <w:p w14:paraId="2759D288" w14:textId="3D941EF4" w:rsidR="00CD78A2" w:rsidRDefault="00CD78A2" w:rsidP="00CD78A2">
      <w:pPr>
        <w:pStyle w:val="ListParagraph"/>
        <w:numPr>
          <w:ilvl w:val="0"/>
          <w:numId w:val="46"/>
        </w:numPr>
      </w:pPr>
      <w:r>
        <w:t xml:space="preserve">Took screenshots of </w:t>
      </w:r>
      <w:r w:rsidR="00696D37">
        <w:t xml:space="preserve">the </w:t>
      </w:r>
      <w:r>
        <w:t>software.</w:t>
      </w:r>
    </w:p>
    <w:p w14:paraId="2106950C" w14:textId="0A4C2FC3" w:rsidR="00CD78A2" w:rsidRDefault="00CD78A2" w:rsidP="00CD78A2">
      <w:pPr>
        <w:pStyle w:val="Heading2"/>
      </w:pPr>
      <w:bookmarkStart w:id="92" w:name="_Toc228452423"/>
      <w:r>
        <w:lastRenderedPageBreak/>
        <w:t>February 2026</w:t>
      </w:r>
      <w:bookmarkEnd w:id="92"/>
    </w:p>
    <w:p w14:paraId="16DFC39C" w14:textId="7565545B" w:rsidR="00CD78A2" w:rsidRDefault="00095F3D" w:rsidP="00095F3D">
      <w:pPr>
        <w:pStyle w:val="ListParagraph"/>
        <w:numPr>
          <w:ilvl w:val="0"/>
          <w:numId w:val="47"/>
        </w:numPr>
      </w:pPr>
      <w:r>
        <w:t xml:space="preserve">Catch up meetings with </w:t>
      </w:r>
      <w:r w:rsidR="00BC5BD6">
        <w:t>the</w:t>
      </w:r>
      <w:r w:rsidR="0005082D">
        <w:t xml:space="preserve"> </w:t>
      </w:r>
      <w:r>
        <w:t xml:space="preserve">supervisor </w:t>
      </w:r>
      <w:r w:rsidR="0005082D">
        <w:t>to begin formatting my report</w:t>
      </w:r>
      <w:r w:rsidR="00263C8D">
        <w:t xml:space="preserve"> to get an idea of which sections need work.</w:t>
      </w:r>
    </w:p>
    <w:p w14:paraId="0C8F4949" w14:textId="5AF75722" w:rsidR="00BC5BD6" w:rsidRDefault="00BC5BD6" w:rsidP="00095F3D">
      <w:pPr>
        <w:pStyle w:val="ListParagraph"/>
        <w:numPr>
          <w:ilvl w:val="0"/>
          <w:numId w:val="47"/>
        </w:numPr>
      </w:pPr>
      <w:r>
        <w:t xml:space="preserve">Trying to set up </w:t>
      </w:r>
      <w:r w:rsidR="00696D37">
        <w:t xml:space="preserve">a </w:t>
      </w:r>
      <w:r>
        <w:t xml:space="preserve">meeting with </w:t>
      </w:r>
      <w:r w:rsidR="00D23E86">
        <w:t xml:space="preserve">the Software Manager at Atlas Copco to help set up </w:t>
      </w:r>
      <w:r w:rsidR="00A76AF1">
        <w:t>the simulation.</w:t>
      </w:r>
    </w:p>
    <w:p w14:paraId="0F23923D" w14:textId="483C1F7D" w:rsidR="00A76AF1" w:rsidRDefault="00A76AF1" w:rsidP="00A76AF1">
      <w:pPr>
        <w:pStyle w:val="Heading2"/>
      </w:pPr>
      <w:bookmarkStart w:id="93" w:name="_Toc228452424"/>
      <w:r>
        <w:t>March 2026</w:t>
      </w:r>
      <w:bookmarkEnd w:id="93"/>
    </w:p>
    <w:p w14:paraId="5EB118D8" w14:textId="6531FB02" w:rsidR="00A76AF1" w:rsidRDefault="005D0C56" w:rsidP="00A76AF1">
      <w:pPr>
        <w:pStyle w:val="ListParagraph"/>
        <w:numPr>
          <w:ilvl w:val="0"/>
          <w:numId w:val="48"/>
        </w:numPr>
      </w:pPr>
      <w:r>
        <w:t>3D printing the steering wheel</w:t>
      </w:r>
      <w:r w:rsidR="00867486">
        <w:t xml:space="preserve"> and </w:t>
      </w:r>
      <w:r w:rsidR="00D3666A">
        <w:t>using a teacher</w:t>
      </w:r>
      <w:r w:rsidR="00576B6A">
        <w:t>’</w:t>
      </w:r>
      <w:r w:rsidR="00D3666A">
        <w:t>s help at BCU to source an aluminium disk with holes</w:t>
      </w:r>
      <w:r w:rsidR="000B167E">
        <w:t xml:space="preserve"> for the tightening simulation.</w:t>
      </w:r>
    </w:p>
    <w:p w14:paraId="55C16111" w14:textId="5120F02E" w:rsidR="000B167E" w:rsidRDefault="000B167E" w:rsidP="00A76AF1">
      <w:pPr>
        <w:pStyle w:val="ListParagraph"/>
        <w:numPr>
          <w:ilvl w:val="0"/>
          <w:numId w:val="48"/>
        </w:numPr>
      </w:pPr>
      <w:r>
        <w:t xml:space="preserve">Regular meetings with the supervisor </w:t>
      </w:r>
      <w:r w:rsidR="0044767F">
        <w:t>to check over the report and make improvements.</w:t>
      </w:r>
    </w:p>
    <w:p w14:paraId="3E057FF9" w14:textId="79D22C54" w:rsidR="008A62A9" w:rsidRDefault="008A62A9" w:rsidP="008A62A9">
      <w:pPr>
        <w:pStyle w:val="Heading2"/>
      </w:pPr>
      <w:bookmarkStart w:id="94" w:name="_Toc228452425"/>
      <w:r>
        <w:t>April 2026</w:t>
      </w:r>
      <w:bookmarkEnd w:id="94"/>
    </w:p>
    <w:p w14:paraId="65943EDD" w14:textId="798AEB90" w:rsidR="008A62A9" w:rsidRDefault="00651679" w:rsidP="008A62A9">
      <w:pPr>
        <w:pStyle w:val="ListParagraph"/>
        <w:numPr>
          <w:ilvl w:val="0"/>
          <w:numId w:val="49"/>
        </w:numPr>
      </w:pPr>
      <w:r>
        <w:t xml:space="preserve">Visiting the Software Manager at Atlas Copco to finish </w:t>
      </w:r>
      <w:r w:rsidR="002517D0">
        <w:t xml:space="preserve">setting up the simulation on the </w:t>
      </w:r>
      <w:proofErr w:type="spellStart"/>
      <w:r w:rsidR="002517D0">
        <w:t>Avantguard</w:t>
      </w:r>
      <w:proofErr w:type="spellEnd"/>
      <w:r w:rsidR="002517D0">
        <w:t xml:space="preserve"> software.</w:t>
      </w:r>
    </w:p>
    <w:p w14:paraId="6748EE04" w14:textId="62D0E4EC" w:rsidR="002517D0" w:rsidRDefault="002517D0" w:rsidP="008A62A9">
      <w:pPr>
        <w:pStyle w:val="ListParagraph"/>
        <w:numPr>
          <w:ilvl w:val="0"/>
          <w:numId w:val="49"/>
        </w:numPr>
      </w:pPr>
      <w:r>
        <w:t xml:space="preserve">Asking </w:t>
      </w:r>
      <w:r w:rsidR="007C5854">
        <w:t xml:space="preserve">the </w:t>
      </w:r>
      <w:r>
        <w:t>teacher at BCU</w:t>
      </w:r>
      <w:r w:rsidR="007C5854">
        <w:t xml:space="preserve"> to fix </w:t>
      </w:r>
      <w:r w:rsidR="00A2300E">
        <w:t xml:space="preserve">the </w:t>
      </w:r>
      <w:r w:rsidR="007C5854">
        <w:t xml:space="preserve">aluminium disk on a wooden block </w:t>
      </w:r>
      <w:proofErr w:type="gramStart"/>
      <w:r w:rsidR="00442635">
        <w:t>in order to</w:t>
      </w:r>
      <w:proofErr w:type="gramEnd"/>
      <w:r w:rsidR="00442635">
        <w:t xml:space="preserve"> clamp it to the table, </w:t>
      </w:r>
      <w:r w:rsidR="00A2300E">
        <w:t xml:space="preserve">due to </w:t>
      </w:r>
      <w:r w:rsidR="00C3715F">
        <w:t xml:space="preserve">the </w:t>
      </w:r>
      <w:r w:rsidR="00A2300E">
        <w:t>reaction forces moving the disk during tightening.</w:t>
      </w:r>
    </w:p>
    <w:p w14:paraId="6A4A4040" w14:textId="50668A33" w:rsidR="00C3715F" w:rsidRDefault="00C3715F" w:rsidP="008A62A9">
      <w:pPr>
        <w:pStyle w:val="ListParagraph"/>
        <w:numPr>
          <w:ilvl w:val="0"/>
          <w:numId w:val="49"/>
        </w:numPr>
      </w:pPr>
      <w:r>
        <w:t xml:space="preserve">Re-visiting </w:t>
      </w:r>
      <w:r w:rsidR="00442635">
        <w:t>Atlas Copco to</w:t>
      </w:r>
      <w:r w:rsidR="00553409">
        <w:t xml:space="preserve"> finish off recording the simulation, collecting data and screenshots </w:t>
      </w:r>
      <w:r w:rsidR="000F5B1F">
        <w:t>for analysis.</w:t>
      </w:r>
    </w:p>
    <w:p w14:paraId="499905CF" w14:textId="2FCBDBF9" w:rsidR="000F5B1F" w:rsidRDefault="000F5B1F" w:rsidP="008A62A9">
      <w:pPr>
        <w:pStyle w:val="ListParagraph"/>
        <w:numPr>
          <w:ilvl w:val="0"/>
          <w:numId w:val="49"/>
        </w:numPr>
      </w:pPr>
      <w:r>
        <w:t xml:space="preserve">Finishing off draft report for the supervisor to check over and </w:t>
      </w:r>
      <w:r w:rsidR="00C6778E">
        <w:t>completing it for submission.</w:t>
      </w:r>
    </w:p>
    <w:p w14:paraId="58EE547E" w14:textId="1001DCE8" w:rsidR="00C6778E" w:rsidRDefault="00C6778E" w:rsidP="008A62A9">
      <w:pPr>
        <w:pStyle w:val="ListParagraph"/>
        <w:numPr>
          <w:ilvl w:val="0"/>
          <w:numId w:val="49"/>
        </w:numPr>
      </w:pPr>
      <w:r>
        <w:t>Making a poster for the Innovation Fest presentation.</w:t>
      </w:r>
    </w:p>
    <w:p w14:paraId="67B12CFA" w14:textId="77777777" w:rsidR="007936F4" w:rsidRDefault="007936F4" w:rsidP="007936F4">
      <w:pPr>
        <w:ind w:firstLine="0"/>
      </w:pPr>
    </w:p>
    <w:p w14:paraId="0CFA9CC5" w14:textId="77777777" w:rsidR="007936F4" w:rsidRPr="001D5164" w:rsidRDefault="007936F4" w:rsidP="007936F4">
      <w:pPr>
        <w:ind w:firstLine="0"/>
        <w:rPr>
          <w:rFonts w:cs="Arial"/>
          <w:b/>
          <w:sz w:val="22"/>
          <w:szCs w:val="22"/>
        </w:rPr>
      </w:pPr>
      <w:r w:rsidRPr="001D5164">
        <w:rPr>
          <w:rFonts w:cs="Arial"/>
          <w:b/>
          <w:sz w:val="22"/>
          <w:szCs w:val="22"/>
        </w:rPr>
        <w:t xml:space="preserve">Milestone Achievements: </w:t>
      </w:r>
    </w:p>
    <w:p w14:paraId="489FBA49" w14:textId="77777777" w:rsidR="005F3F86" w:rsidRDefault="008E4DFA" w:rsidP="007936F4">
      <w:pPr>
        <w:ind w:firstLine="0"/>
        <w:rPr>
          <w:rFonts w:cs="Arial"/>
          <w:sz w:val="22"/>
          <w:szCs w:val="22"/>
        </w:rPr>
      </w:pPr>
      <w:r>
        <w:rPr>
          <w:rFonts w:cs="Arial"/>
          <w:sz w:val="22"/>
          <w:szCs w:val="22"/>
        </w:rPr>
        <w:t>Completing the full simulation set</w:t>
      </w:r>
      <w:r w:rsidR="005F3F86">
        <w:rPr>
          <w:rFonts w:cs="Arial"/>
          <w:sz w:val="22"/>
          <w:szCs w:val="22"/>
        </w:rPr>
        <w:t>-</w:t>
      </w:r>
      <w:r>
        <w:rPr>
          <w:rFonts w:cs="Arial"/>
          <w:sz w:val="22"/>
          <w:szCs w:val="22"/>
        </w:rPr>
        <w:t xml:space="preserve">up and having a working </w:t>
      </w:r>
      <w:r w:rsidR="005F3F86">
        <w:rPr>
          <w:rFonts w:cs="Arial"/>
          <w:sz w:val="22"/>
          <w:szCs w:val="22"/>
        </w:rPr>
        <w:t xml:space="preserve">tightening simulation. </w:t>
      </w:r>
    </w:p>
    <w:p w14:paraId="5B0D4329" w14:textId="00153505" w:rsidR="007936F4" w:rsidRPr="001D5164" w:rsidRDefault="007936F4" w:rsidP="007936F4">
      <w:pPr>
        <w:ind w:firstLine="0"/>
        <w:rPr>
          <w:rFonts w:cs="Arial"/>
          <w:b/>
          <w:sz w:val="22"/>
          <w:szCs w:val="22"/>
        </w:rPr>
      </w:pPr>
      <w:r w:rsidRPr="001D5164">
        <w:rPr>
          <w:rFonts w:cs="Arial"/>
          <w:b/>
          <w:sz w:val="22"/>
          <w:szCs w:val="22"/>
        </w:rPr>
        <w:br/>
        <w:t xml:space="preserve">Problems Encountered: </w:t>
      </w:r>
    </w:p>
    <w:p w14:paraId="26D675CE" w14:textId="7685D303" w:rsidR="007936F4" w:rsidRPr="001D5164" w:rsidRDefault="007936F4" w:rsidP="005F3F86">
      <w:pPr>
        <w:ind w:firstLine="0"/>
        <w:rPr>
          <w:rFonts w:cs="Arial"/>
          <w:sz w:val="22"/>
          <w:szCs w:val="22"/>
        </w:rPr>
      </w:pPr>
      <w:r w:rsidRPr="001D5164">
        <w:rPr>
          <w:rFonts w:cs="Arial"/>
          <w:sz w:val="22"/>
          <w:szCs w:val="22"/>
        </w:rPr>
        <w:t xml:space="preserve">Time management, balancing report writing and </w:t>
      </w:r>
      <w:r w:rsidR="00B866C6">
        <w:rPr>
          <w:rFonts w:cs="Arial"/>
          <w:sz w:val="22"/>
          <w:szCs w:val="22"/>
        </w:rPr>
        <w:t xml:space="preserve">multiple trips to Atlas Copco due </w:t>
      </w:r>
      <w:r w:rsidR="0093203C">
        <w:rPr>
          <w:rFonts w:cs="Arial"/>
          <w:sz w:val="22"/>
          <w:szCs w:val="22"/>
        </w:rPr>
        <w:t xml:space="preserve">to </w:t>
      </w:r>
      <w:r w:rsidR="00B866C6">
        <w:rPr>
          <w:rFonts w:cs="Arial"/>
          <w:sz w:val="22"/>
          <w:szCs w:val="22"/>
        </w:rPr>
        <w:t>forgetting things.</w:t>
      </w:r>
    </w:p>
    <w:p w14:paraId="0C72279F" w14:textId="77777777" w:rsidR="007936F4" w:rsidRPr="001D5164" w:rsidRDefault="007936F4" w:rsidP="007936F4">
      <w:pPr>
        <w:rPr>
          <w:rFonts w:cs="Arial"/>
          <w:b/>
          <w:sz w:val="22"/>
          <w:szCs w:val="22"/>
        </w:rPr>
      </w:pPr>
      <w:r w:rsidRPr="001D5164">
        <w:rPr>
          <w:rFonts w:cs="Arial"/>
          <w:b/>
          <w:sz w:val="22"/>
          <w:szCs w:val="22"/>
        </w:rPr>
        <w:br/>
        <w:t xml:space="preserve">Learning Achieved: </w:t>
      </w:r>
    </w:p>
    <w:p w14:paraId="763642F9" w14:textId="7F10D849" w:rsidR="007936F4" w:rsidRPr="008A62A9" w:rsidRDefault="007936F4" w:rsidP="007936F4">
      <w:pPr>
        <w:ind w:firstLine="0"/>
      </w:pPr>
      <w:r w:rsidRPr="001D5164">
        <w:rPr>
          <w:rFonts w:cs="Arial"/>
          <w:sz w:val="22"/>
          <w:szCs w:val="22"/>
        </w:rPr>
        <w:t>Enhanced project planning</w:t>
      </w:r>
      <w:r w:rsidR="00214A8D">
        <w:rPr>
          <w:rFonts w:cs="Arial"/>
          <w:sz w:val="22"/>
          <w:szCs w:val="22"/>
        </w:rPr>
        <w:t xml:space="preserve">, </w:t>
      </w:r>
      <w:r w:rsidRPr="001D5164">
        <w:rPr>
          <w:rFonts w:cs="Arial"/>
          <w:sz w:val="22"/>
          <w:szCs w:val="22"/>
        </w:rPr>
        <w:t>scheduling skills</w:t>
      </w:r>
      <w:r w:rsidR="00214A8D">
        <w:rPr>
          <w:rFonts w:cs="Arial"/>
          <w:sz w:val="22"/>
          <w:szCs w:val="22"/>
        </w:rPr>
        <w:t xml:space="preserve"> and </w:t>
      </w:r>
      <w:r w:rsidR="0093203C">
        <w:rPr>
          <w:rFonts w:cs="Arial"/>
          <w:sz w:val="22"/>
          <w:szCs w:val="22"/>
        </w:rPr>
        <w:t>better planning for practical work.</w:t>
      </w:r>
    </w:p>
    <w:p w14:paraId="37C87CFB" w14:textId="77777777" w:rsidR="008E78A8" w:rsidRPr="001D5164" w:rsidRDefault="008E78A8" w:rsidP="008E78A8">
      <w:pPr>
        <w:pStyle w:val="Heading2"/>
        <w:rPr>
          <w:sz w:val="22"/>
          <w:szCs w:val="22"/>
        </w:rPr>
      </w:pPr>
      <w:bookmarkStart w:id="95" w:name="_Toc228452426"/>
      <w:r w:rsidRPr="001D5164">
        <w:rPr>
          <w:sz w:val="22"/>
          <w:szCs w:val="22"/>
        </w:rPr>
        <w:lastRenderedPageBreak/>
        <w:t>Project Timeline</w:t>
      </w:r>
      <w:bookmarkEnd w:id="95"/>
    </w:p>
    <w:p w14:paraId="18C7521E" w14:textId="6EA007E8" w:rsidR="00C72031" w:rsidRDefault="008E78A8" w:rsidP="000921CC">
      <w:pPr>
        <w:rPr>
          <w:rFonts w:cs="Arial"/>
          <w:sz w:val="22"/>
          <w:szCs w:val="22"/>
        </w:rPr>
      </w:pPr>
      <w:r w:rsidRPr="001D5164">
        <w:rPr>
          <w:rFonts w:cs="Arial"/>
          <w:noProof/>
          <w:sz w:val="22"/>
          <w:szCs w:val="22"/>
        </w:rPr>
        <w:drawing>
          <wp:inline distT="0" distB="0" distL="0" distR="0" wp14:anchorId="4CCEBCB0" wp14:editId="68CAD81E">
            <wp:extent cx="5138314" cy="3265094"/>
            <wp:effectExtent l="0" t="0" r="5715" b="0"/>
            <wp:docPr id="1" name="Picture 1" descr="A chart with colorful squar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rt with colorful squares and text&#10;&#10;AI-generated content may be incorrect."/>
                    <pic:cNvPicPr/>
                  </pic:nvPicPr>
                  <pic:blipFill>
                    <a:blip r:embed="rId49"/>
                    <a:stretch>
                      <a:fillRect/>
                    </a:stretch>
                  </pic:blipFill>
                  <pic:spPr>
                    <a:xfrm>
                      <a:off x="0" y="0"/>
                      <a:ext cx="5194973" cy="3301097"/>
                    </a:xfrm>
                    <a:prstGeom prst="rect">
                      <a:avLst/>
                    </a:prstGeom>
                  </pic:spPr>
                </pic:pic>
              </a:graphicData>
            </a:graphic>
          </wp:inline>
        </w:drawing>
      </w:r>
    </w:p>
    <w:p w14:paraId="1658FC67" w14:textId="77777777" w:rsidR="00A4266B" w:rsidRPr="000921CC" w:rsidRDefault="00A4266B" w:rsidP="00A4266B">
      <w:pPr>
        <w:ind w:firstLine="0"/>
        <w:rPr>
          <w:rFonts w:cs="Arial"/>
          <w:sz w:val="22"/>
          <w:szCs w:val="22"/>
        </w:rPr>
      </w:pPr>
    </w:p>
    <w:sectPr w:rsidR="00A4266B" w:rsidRPr="000921CC" w:rsidSect="003A6C20">
      <w:headerReference w:type="even" r:id="rId50"/>
      <w:headerReference w:type="default" r:id="rId51"/>
      <w:footerReference w:type="even" r:id="rId52"/>
      <w:footerReference w:type="default" r:id="rId53"/>
      <w:pgSz w:w="11906" w:h="16838" w:code="9"/>
      <w:pgMar w:top="1276" w:right="1134" w:bottom="1134" w:left="1701" w:header="454"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7BED2" w14:textId="77777777" w:rsidR="003F0091" w:rsidRDefault="003F0091">
      <w:r>
        <w:separator/>
      </w:r>
    </w:p>
  </w:endnote>
  <w:endnote w:type="continuationSeparator" w:id="0">
    <w:p w14:paraId="4AE4A5EF" w14:textId="77777777" w:rsidR="003F0091" w:rsidRDefault="003F0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6001304"/>
      <w:docPartObj>
        <w:docPartGallery w:val="Page Numbers (Bottom of Page)"/>
        <w:docPartUnique/>
      </w:docPartObj>
    </w:sdtPr>
    <w:sdtEndPr>
      <w:rPr>
        <w:rStyle w:val="PageNumber"/>
      </w:rPr>
    </w:sdtEndPr>
    <w:sdtContent>
      <w:p w14:paraId="75B64CA0" w14:textId="2A608C02" w:rsidR="003A6C20" w:rsidRDefault="003A6C20" w:rsidP="00EA31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5E22F5" w14:textId="77777777" w:rsidR="003A6C20" w:rsidRDefault="003A6C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7789003"/>
      <w:docPartObj>
        <w:docPartGallery w:val="Page Numbers (Bottom of Page)"/>
        <w:docPartUnique/>
      </w:docPartObj>
    </w:sdtPr>
    <w:sdtEndPr>
      <w:rPr>
        <w:rStyle w:val="PageNumber"/>
      </w:rPr>
    </w:sdtEndPr>
    <w:sdtContent>
      <w:p w14:paraId="44516390" w14:textId="09799356" w:rsidR="003A6C20" w:rsidRDefault="003A6C20" w:rsidP="00EA31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607A07AA" w14:textId="77777777" w:rsidR="003A6C20" w:rsidRDefault="003A6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10F95" w14:textId="77777777" w:rsidR="003F0091" w:rsidRDefault="003F0091">
      <w:r>
        <w:separator/>
      </w:r>
    </w:p>
  </w:footnote>
  <w:footnote w:type="continuationSeparator" w:id="0">
    <w:p w14:paraId="44BD2F90" w14:textId="77777777" w:rsidR="003F0091" w:rsidRDefault="003F0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413514"/>
      <w:docPartObj>
        <w:docPartGallery w:val="Page Numbers (Top of Page)"/>
        <w:docPartUnique/>
      </w:docPartObj>
    </w:sdtPr>
    <w:sdtEndPr>
      <w:rPr>
        <w:rStyle w:val="PageNumber"/>
      </w:rPr>
    </w:sdtEndPr>
    <w:sdtContent>
      <w:p w14:paraId="0A78C6CA" w14:textId="780892AD" w:rsidR="00E47337" w:rsidRDefault="00E47337" w:rsidP="00EA31E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042203651"/>
      <w:docPartObj>
        <w:docPartGallery w:val="Page Numbers (Top of Page)"/>
        <w:docPartUnique/>
      </w:docPartObj>
    </w:sdtPr>
    <w:sdtEndPr>
      <w:rPr>
        <w:rStyle w:val="PageNumber"/>
      </w:rPr>
    </w:sdtEndPr>
    <w:sdtContent>
      <w:p w14:paraId="1E117DCF" w14:textId="43564DBD" w:rsidR="00E47337" w:rsidRDefault="00E47337" w:rsidP="00E47337">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8F4403" w14:textId="77777777" w:rsidR="00E47337" w:rsidRDefault="00E47337" w:rsidP="00E4733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8AAD" w14:textId="578D1912" w:rsidR="00E47337" w:rsidRDefault="00E47337" w:rsidP="00E47337">
    <w:pPr>
      <w:pStyle w:val="Header"/>
      <w:ind w:right="360"/>
    </w:pPr>
    <w:r w:rsidRPr="00376C5F">
      <w:rPr>
        <w:noProof/>
      </w:rPr>
      <w:drawing>
        <wp:anchor distT="0" distB="0" distL="114300" distR="114300" simplePos="0" relativeHeight="251658240" behindDoc="0" locked="0" layoutInCell="1" allowOverlap="1" wp14:anchorId="2BF7037D" wp14:editId="70B6E0F3">
          <wp:simplePos x="0" y="0"/>
          <wp:positionH relativeFrom="margin">
            <wp:posOffset>4163242</wp:posOffset>
          </wp:positionH>
          <wp:positionV relativeFrom="paragraph">
            <wp:posOffset>97155</wp:posOffset>
          </wp:positionV>
          <wp:extent cx="1952625" cy="403860"/>
          <wp:effectExtent l="0" t="0" r="9525" b="0"/>
          <wp:wrapNone/>
          <wp:docPr id="369817893" name="Picture 369817893" descr="D:\00_Teaching\00_2016-17_Teaching\04_FYP_BEng\CMSProxy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00_Teaching\00_2016-17_Teaching\04_FYP_BEng\CMSProxyImag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03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36411F" w14:textId="753D9BC0" w:rsidR="002175AC" w:rsidRPr="00376C5F" w:rsidRDefault="002175AC" w:rsidP="00D4510E">
    <w:pPr>
      <w:pStyle w:val="Normalleft-flushcrosslinebottom"/>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D30295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B74320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5E2D1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3FE41A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91CF14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F4EFC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F80150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A26E1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7686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FC55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70E7C"/>
    <w:multiLevelType w:val="hybridMultilevel"/>
    <w:tmpl w:val="1E864812"/>
    <w:lvl w:ilvl="0" w:tplc="08090001">
      <w:start w:val="1"/>
      <w:numFmt w:val="bullet"/>
      <w:lvlText w:val=""/>
      <w:lvlJc w:val="left"/>
      <w:pPr>
        <w:ind w:left="417" w:hanging="360"/>
      </w:pPr>
      <w:rPr>
        <w:rFonts w:ascii="Symbol" w:hAnsi="Symbol" w:hint="default"/>
      </w:rPr>
    </w:lvl>
    <w:lvl w:ilvl="1" w:tplc="FFFFFFFF" w:tentative="1">
      <w:start w:val="1"/>
      <w:numFmt w:val="bullet"/>
      <w:lvlText w:val="o"/>
      <w:lvlJc w:val="left"/>
      <w:pPr>
        <w:ind w:left="1137" w:hanging="360"/>
      </w:pPr>
      <w:rPr>
        <w:rFonts w:ascii="Courier New" w:hAnsi="Courier New" w:cs="Courier New" w:hint="default"/>
      </w:rPr>
    </w:lvl>
    <w:lvl w:ilvl="2" w:tplc="FFFFFFFF" w:tentative="1">
      <w:start w:val="1"/>
      <w:numFmt w:val="bullet"/>
      <w:lvlText w:val=""/>
      <w:lvlJc w:val="left"/>
      <w:pPr>
        <w:ind w:left="1857" w:hanging="360"/>
      </w:pPr>
      <w:rPr>
        <w:rFonts w:ascii="Wingdings" w:hAnsi="Wingdings" w:hint="default"/>
      </w:rPr>
    </w:lvl>
    <w:lvl w:ilvl="3" w:tplc="FFFFFFFF" w:tentative="1">
      <w:start w:val="1"/>
      <w:numFmt w:val="bullet"/>
      <w:lvlText w:val=""/>
      <w:lvlJc w:val="left"/>
      <w:pPr>
        <w:ind w:left="2577" w:hanging="360"/>
      </w:pPr>
      <w:rPr>
        <w:rFonts w:ascii="Symbol" w:hAnsi="Symbol" w:hint="default"/>
      </w:rPr>
    </w:lvl>
    <w:lvl w:ilvl="4" w:tplc="FFFFFFFF" w:tentative="1">
      <w:start w:val="1"/>
      <w:numFmt w:val="bullet"/>
      <w:lvlText w:val="o"/>
      <w:lvlJc w:val="left"/>
      <w:pPr>
        <w:ind w:left="3297" w:hanging="360"/>
      </w:pPr>
      <w:rPr>
        <w:rFonts w:ascii="Courier New" w:hAnsi="Courier New" w:cs="Courier New" w:hint="default"/>
      </w:rPr>
    </w:lvl>
    <w:lvl w:ilvl="5" w:tplc="FFFFFFFF" w:tentative="1">
      <w:start w:val="1"/>
      <w:numFmt w:val="bullet"/>
      <w:lvlText w:val=""/>
      <w:lvlJc w:val="left"/>
      <w:pPr>
        <w:ind w:left="4017" w:hanging="360"/>
      </w:pPr>
      <w:rPr>
        <w:rFonts w:ascii="Wingdings" w:hAnsi="Wingdings" w:hint="default"/>
      </w:rPr>
    </w:lvl>
    <w:lvl w:ilvl="6" w:tplc="FFFFFFFF" w:tentative="1">
      <w:start w:val="1"/>
      <w:numFmt w:val="bullet"/>
      <w:lvlText w:val=""/>
      <w:lvlJc w:val="left"/>
      <w:pPr>
        <w:ind w:left="4737" w:hanging="360"/>
      </w:pPr>
      <w:rPr>
        <w:rFonts w:ascii="Symbol" w:hAnsi="Symbol" w:hint="default"/>
      </w:rPr>
    </w:lvl>
    <w:lvl w:ilvl="7" w:tplc="FFFFFFFF" w:tentative="1">
      <w:start w:val="1"/>
      <w:numFmt w:val="bullet"/>
      <w:lvlText w:val="o"/>
      <w:lvlJc w:val="left"/>
      <w:pPr>
        <w:ind w:left="5457" w:hanging="360"/>
      </w:pPr>
      <w:rPr>
        <w:rFonts w:ascii="Courier New" w:hAnsi="Courier New" w:cs="Courier New" w:hint="default"/>
      </w:rPr>
    </w:lvl>
    <w:lvl w:ilvl="8" w:tplc="FFFFFFFF" w:tentative="1">
      <w:start w:val="1"/>
      <w:numFmt w:val="bullet"/>
      <w:lvlText w:val=""/>
      <w:lvlJc w:val="left"/>
      <w:pPr>
        <w:ind w:left="6177" w:hanging="360"/>
      </w:pPr>
      <w:rPr>
        <w:rFonts w:ascii="Wingdings" w:hAnsi="Wingdings" w:hint="default"/>
      </w:rPr>
    </w:lvl>
  </w:abstractNum>
  <w:abstractNum w:abstractNumId="11" w15:restartNumberingAfterBreak="0">
    <w:nsid w:val="02B74F1A"/>
    <w:multiLevelType w:val="hybridMultilevel"/>
    <w:tmpl w:val="F934E6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4572276"/>
    <w:multiLevelType w:val="multilevel"/>
    <w:tmpl w:val="9BB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A3922"/>
    <w:multiLevelType w:val="multilevel"/>
    <w:tmpl w:val="170E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E1532"/>
    <w:multiLevelType w:val="multilevel"/>
    <w:tmpl w:val="C6A6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1249F"/>
    <w:multiLevelType w:val="multilevel"/>
    <w:tmpl w:val="2A789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977ED6"/>
    <w:multiLevelType w:val="hybridMultilevel"/>
    <w:tmpl w:val="4FE20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E375A57"/>
    <w:multiLevelType w:val="hybridMultilevel"/>
    <w:tmpl w:val="E82CA46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1F733551"/>
    <w:multiLevelType w:val="hybridMultilevel"/>
    <w:tmpl w:val="08CA808A"/>
    <w:lvl w:ilvl="0" w:tplc="40B236B4">
      <w:numFmt w:val="bullet"/>
      <w:lvlText w:val="-"/>
      <w:lvlJc w:val="left"/>
      <w:pPr>
        <w:ind w:left="644" w:hanging="360"/>
      </w:pPr>
      <w:rPr>
        <w:rFonts w:ascii="Arial" w:eastAsia="Times New Roman" w:hAnsi="Arial" w:cs="Aria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9" w15:restartNumberingAfterBreak="0">
    <w:nsid w:val="210903F3"/>
    <w:multiLevelType w:val="hybridMultilevel"/>
    <w:tmpl w:val="539259D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0" w15:restartNumberingAfterBreak="0">
    <w:nsid w:val="26391920"/>
    <w:multiLevelType w:val="hybridMultilevel"/>
    <w:tmpl w:val="1D84C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A110CD1"/>
    <w:multiLevelType w:val="multilevel"/>
    <w:tmpl w:val="A9D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755809"/>
    <w:multiLevelType w:val="hybridMultilevel"/>
    <w:tmpl w:val="96EAF3D8"/>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3" w15:restartNumberingAfterBreak="0">
    <w:nsid w:val="2ED30263"/>
    <w:multiLevelType w:val="multilevel"/>
    <w:tmpl w:val="7EECA71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963A79"/>
    <w:multiLevelType w:val="multilevel"/>
    <w:tmpl w:val="DB06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502C77"/>
    <w:multiLevelType w:val="multilevel"/>
    <w:tmpl w:val="5BA8C60C"/>
    <w:lvl w:ilvl="0">
      <w:start w:val="1"/>
      <w:numFmt w:val="decimal"/>
      <w:lvlText w:val="%1."/>
      <w:lvlJc w:val="left"/>
      <w:pPr>
        <w:tabs>
          <w:tab w:val="num" w:pos="720"/>
        </w:tabs>
        <w:ind w:left="360" w:hanging="360"/>
      </w:pPr>
    </w:lvl>
    <w:lvl w:ilvl="1">
      <w:start w:val="1"/>
      <w:numFmt w:val="decimal"/>
      <w:lvlText w:val="%1.%2."/>
      <w:lvlJc w:val="left"/>
      <w:pPr>
        <w:tabs>
          <w:tab w:val="num" w:pos="180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48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8280"/>
        </w:tabs>
        <w:ind w:left="4320" w:hanging="1440"/>
      </w:pPr>
    </w:lvl>
  </w:abstractNum>
  <w:abstractNum w:abstractNumId="26" w15:restartNumberingAfterBreak="0">
    <w:nsid w:val="3BC41E51"/>
    <w:multiLevelType w:val="hybridMultilevel"/>
    <w:tmpl w:val="5F92F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C52A67"/>
    <w:multiLevelType w:val="multilevel"/>
    <w:tmpl w:val="5094D3B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8" w15:restartNumberingAfterBreak="0">
    <w:nsid w:val="3CCE7DC4"/>
    <w:multiLevelType w:val="hybridMultilevel"/>
    <w:tmpl w:val="4C9684E0"/>
    <w:lvl w:ilvl="0" w:tplc="40B236B4">
      <w:numFmt w:val="bullet"/>
      <w:lvlText w:val="-"/>
      <w:lvlJc w:val="left"/>
      <w:pPr>
        <w:ind w:left="644"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C14B31"/>
    <w:multiLevelType w:val="hybridMultilevel"/>
    <w:tmpl w:val="9BB88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3CB1165"/>
    <w:multiLevelType w:val="multilevel"/>
    <w:tmpl w:val="4DB823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0A0BEF"/>
    <w:multiLevelType w:val="multilevel"/>
    <w:tmpl w:val="0F82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C32036"/>
    <w:multiLevelType w:val="hybridMultilevel"/>
    <w:tmpl w:val="DC4AC212"/>
    <w:lvl w:ilvl="0" w:tplc="08090001">
      <w:start w:val="1"/>
      <w:numFmt w:val="bullet"/>
      <w:lvlText w:val=""/>
      <w:lvlJc w:val="left"/>
      <w:pPr>
        <w:ind w:left="777" w:hanging="360"/>
      </w:pPr>
      <w:rPr>
        <w:rFonts w:ascii="Symbol" w:hAnsi="Symbol"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33" w15:restartNumberingAfterBreak="0">
    <w:nsid w:val="4C0C1A5A"/>
    <w:multiLevelType w:val="multilevel"/>
    <w:tmpl w:val="0B8EC74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4" w15:restartNumberingAfterBreak="0">
    <w:nsid w:val="4F8B5152"/>
    <w:multiLevelType w:val="multilevel"/>
    <w:tmpl w:val="F6F00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366198"/>
    <w:multiLevelType w:val="multilevel"/>
    <w:tmpl w:val="801ACFF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6C5E42"/>
    <w:multiLevelType w:val="hybridMultilevel"/>
    <w:tmpl w:val="C63C6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6721DA3"/>
    <w:multiLevelType w:val="multilevel"/>
    <w:tmpl w:val="6CAEC35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57BA0"/>
    <w:multiLevelType w:val="multilevel"/>
    <w:tmpl w:val="C382E89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9" w15:restartNumberingAfterBreak="0">
    <w:nsid w:val="59C773E4"/>
    <w:multiLevelType w:val="hybridMultilevel"/>
    <w:tmpl w:val="6AAE2C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A3C7C91"/>
    <w:multiLevelType w:val="multilevel"/>
    <w:tmpl w:val="14B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0A1D38"/>
    <w:multiLevelType w:val="hybridMultilevel"/>
    <w:tmpl w:val="6AE8B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05EF529"/>
    <w:multiLevelType w:val="hybridMultilevel"/>
    <w:tmpl w:val="DADE1D7C"/>
    <w:lvl w:ilvl="0" w:tplc="93AA5F7A">
      <w:start w:val="1"/>
      <w:numFmt w:val="bullet"/>
      <w:lvlText w:val=""/>
      <w:lvlJc w:val="left"/>
      <w:pPr>
        <w:ind w:left="720" w:hanging="360"/>
      </w:pPr>
      <w:rPr>
        <w:rFonts w:ascii="Symbol" w:hAnsi="Symbol" w:hint="default"/>
      </w:rPr>
    </w:lvl>
    <w:lvl w:ilvl="1" w:tplc="3250AAC2">
      <w:start w:val="1"/>
      <w:numFmt w:val="bullet"/>
      <w:lvlText w:val="o"/>
      <w:lvlJc w:val="left"/>
      <w:pPr>
        <w:ind w:left="1440" w:hanging="360"/>
      </w:pPr>
      <w:rPr>
        <w:rFonts w:ascii="Courier New" w:hAnsi="Courier New" w:hint="default"/>
      </w:rPr>
    </w:lvl>
    <w:lvl w:ilvl="2" w:tplc="7144C798">
      <w:start w:val="1"/>
      <w:numFmt w:val="bullet"/>
      <w:lvlText w:val=""/>
      <w:lvlJc w:val="left"/>
      <w:pPr>
        <w:ind w:left="2160" w:hanging="360"/>
      </w:pPr>
      <w:rPr>
        <w:rFonts w:ascii="Wingdings" w:hAnsi="Wingdings" w:hint="default"/>
      </w:rPr>
    </w:lvl>
    <w:lvl w:ilvl="3" w:tplc="CE38DDD4">
      <w:start w:val="1"/>
      <w:numFmt w:val="bullet"/>
      <w:lvlText w:val=""/>
      <w:lvlJc w:val="left"/>
      <w:pPr>
        <w:ind w:left="2880" w:hanging="360"/>
      </w:pPr>
      <w:rPr>
        <w:rFonts w:ascii="Symbol" w:hAnsi="Symbol" w:hint="default"/>
      </w:rPr>
    </w:lvl>
    <w:lvl w:ilvl="4" w:tplc="BC70A0C2">
      <w:start w:val="1"/>
      <w:numFmt w:val="bullet"/>
      <w:lvlText w:val="o"/>
      <w:lvlJc w:val="left"/>
      <w:pPr>
        <w:ind w:left="3600" w:hanging="360"/>
      </w:pPr>
      <w:rPr>
        <w:rFonts w:ascii="Courier New" w:hAnsi="Courier New" w:hint="default"/>
      </w:rPr>
    </w:lvl>
    <w:lvl w:ilvl="5" w:tplc="E542BABE">
      <w:start w:val="1"/>
      <w:numFmt w:val="bullet"/>
      <w:lvlText w:val=""/>
      <w:lvlJc w:val="left"/>
      <w:pPr>
        <w:ind w:left="4320" w:hanging="360"/>
      </w:pPr>
      <w:rPr>
        <w:rFonts w:ascii="Wingdings" w:hAnsi="Wingdings" w:hint="default"/>
      </w:rPr>
    </w:lvl>
    <w:lvl w:ilvl="6" w:tplc="92F2ED38">
      <w:start w:val="1"/>
      <w:numFmt w:val="bullet"/>
      <w:lvlText w:val=""/>
      <w:lvlJc w:val="left"/>
      <w:pPr>
        <w:ind w:left="5040" w:hanging="360"/>
      </w:pPr>
      <w:rPr>
        <w:rFonts w:ascii="Symbol" w:hAnsi="Symbol" w:hint="default"/>
      </w:rPr>
    </w:lvl>
    <w:lvl w:ilvl="7" w:tplc="31D0731C">
      <w:start w:val="1"/>
      <w:numFmt w:val="bullet"/>
      <w:lvlText w:val="o"/>
      <w:lvlJc w:val="left"/>
      <w:pPr>
        <w:ind w:left="5760" w:hanging="360"/>
      </w:pPr>
      <w:rPr>
        <w:rFonts w:ascii="Courier New" w:hAnsi="Courier New" w:hint="default"/>
      </w:rPr>
    </w:lvl>
    <w:lvl w:ilvl="8" w:tplc="5D3C53E2">
      <w:start w:val="1"/>
      <w:numFmt w:val="bullet"/>
      <w:lvlText w:val=""/>
      <w:lvlJc w:val="left"/>
      <w:pPr>
        <w:ind w:left="6480" w:hanging="360"/>
      </w:pPr>
      <w:rPr>
        <w:rFonts w:ascii="Wingdings" w:hAnsi="Wingdings" w:hint="default"/>
      </w:rPr>
    </w:lvl>
  </w:abstractNum>
  <w:abstractNum w:abstractNumId="43" w15:restartNumberingAfterBreak="0">
    <w:nsid w:val="662E3819"/>
    <w:multiLevelType w:val="multilevel"/>
    <w:tmpl w:val="BC2E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5D42F1"/>
    <w:multiLevelType w:val="hybridMultilevel"/>
    <w:tmpl w:val="D8C82D2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5" w15:restartNumberingAfterBreak="0">
    <w:nsid w:val="725D3BF6"/>
    <w:multiLevelType w:val="multilevel"/>
    <w:tmpl w:val="3B3E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3442F7"/>
    <w:multiLevelType w:val="hybridMultilevel"/>
    <w:tmpl w:val="786C280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7" w15:restartNumberingAfterBreak="0">
    <w:nsid w:val="7C657881"/>
    <w:multiLevelType w:val="hybridMultilevel"/>
    <w:tmpl w:val="81AC4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F942706"/>
    <w:multiLevelType w:val="hybridMultilevel"/>
    <w:tmpl w:val="F0CA309A"/>
    <w:lvl w:ilvl="0" w:tplc="30989FFC">
      <w:numFmt w:val="bullet"/>
      <w:lvlText w:val="-"/>
      <w:lvlJc w:val="left"/>
      <w:pPr>
        <w:ind w:left="417" w:hanging="360"/>
      </w:pPr>
      <w:rPr>
        <w:rFonts w:ascii="Arial" w:eastAsia="Times New Roman" w:hAnsi="Arial" w:cs="Arial" w:hint="default"/>
      </w:rPr>
    </w:lvl>
    <w:lvl w:ilvl="1" w:tplc="08090003" w:tentative="1">
      <w:start w:val="1"/>
      <w:numFmt w:val="bullet"/>
      <w:lvlText w:val="o"/>
      <w:lvlJc w:val="left"/>
      <w:pPr>
        <w:ind w:left="1137" w:hanging="360"/>
      </w:pPr>
      <w:rPr>
        <w:rFonts w:ascii="Courier New" w:hAnsi="Courier New" w:cs="Courier New" w:hint="default"/>
      </w:rPr>
    </w:lvl>
    <w:lvl w:ilvl="2" w:tplc="08090005" w:tentative="1">
      <w:start w:val="1"/>
      <w:numFmt w:val="bullet"/>
      <w:lvlText w:val=""/>
      <w:lvlJc w:val="left"/>
      <w:pPr>
        <w:ind w:left="1857" w:hanging="360"/>
      </w:pPr>
      <w:rPr>
        <w:rFonts w:ascii="Wingdings" w:hAnsi="Wingdings" w:hint="default"/>
      </w:rPr>
    </w:lvl>
    <w:lvl w:ilvl="3" w:tplc="08090001" w:tentative="1">
      <w:start w:val="1"/>
      <w:numFmt w:val="bullet"/>
      <w:lvlText w:val=""/>
      <w:lvlJc w:val="left"/>
      <w:pPr>
        <w:ind w:left="2577" w:hanging="360"/>
      </w:pPr>
      <w:rPr>
        <w:rFonts w:ascii="Symbol" w:hAnsi="Symbol" w:hint="default"/>
      </w:rPr>
    </w:lvl>
    <w:lvl w:ilvl="4" w:tplc="08090003" w:tentative="1">
      <w:start w:val="1"/>
      <w:numFmt w:val="bullet"/>
      <w:lvlText w:val="o"/>
      <w:lvlJc w:val="left"/>
      <w:pPr>
        <w:ind w:left="3297" w:hanging="360"/>
      </w:pPr>
      <w:rPr>
        <w:rFonts w:ascii="Courier New" w:hAnsi="Courier New" w:cs="Courier New" w:hint="default"/>
      </w:rPr>
    </w:lvl>
    <w:lvl w:ilvl="5" w:tplc="08090005" w:tentative="1">
      <w:start w:val="1"/>
      <w:numFmt w:val="bullet"/>
      <w:lvlText w:val=""/>
      <w:lvlJc w:val="left"/>
      <w:pPr>
        <w:ind w:left="4017" w:hanging="360"/>
      </w:pPr>
      <w:rPr>
        <w:rFonts w:ascii="Wingdings" w:hAnsi="Wingdings" w:hint="default"/>
      </w:rPr>
    </w:lvl>
    <w:lvl w:ilvl="6" w:tplc="08090001" w:tentative="1">
      <w:start w:val="1"/>
      <w:numFmt w:val="bullet"/>
      <w:lvlText w:val=""/>
      <w:lvlJc w:val="left"/>
      <w:pPr>
        <w:ind w:left="4737" w:hanging="360"/>
      </w:pPr>
      <w:rPr>
        <w:rFonts w:ascii="Symbol" w:hAnsi="Symbol" w:hint="default"/>
      </w:rPr>
    </w:lvl>
    <w:lvl w:ilvl="7" w:tplc="08090003" w:tentative="1">
      <w:start w:val="1"/>
      <w:numFmt w:val="bullet"/>
      <w:lvlText w:val="o"/>
      <w:lvlJc w:val="left"/>
      <w:pPr>
        <w:ind w:left="5457" w:hanging="360"/>
      </w:pPr>
      <w:rPr>
        <w:rFonts w:ascii="Courier New" w:hAnsi="Courier New" w:cs="Courier New" w:hint="default"/>
      </w:rPr>
    </w:lvl>
    <w:lvl w:ilvl="8" w:tplc="08090005" w:tentative="1">
      <w:start w:val="1"/>
      <w:numFmt w:val="bullet"/>
      <w:lvlText w:val=""/>
      <w:lvlJc w:val="left"/>
      <w:pPr>
        <w:ind w:left="6177" w:hanging="360"/>
      </w:pPr>
      <w:rPr>
        <w:rFonts w:ascii="Wingdings" w:hAnsi="Wingdings" w:hint="default"/>
      </w:rPr>
    </w:lvl>
  </w:abstractNum>
  <w:num w:numId="1" w16cid:durableId="688147401">
    <w:abstractNumId w:val="42"/>
  </w:num>
  <w:num w:numId="2" w16cid:durableId="1335763047">
    <w:abstractNumId w:val="25"/>
  </w:num>
  <w:num w:numId="3" w16cid:durableId="791359545">
    <w:abstractNumId w:val="33"/>
  </w:num>
  <w:num w:numId="4" w16cid:durableId="2079208398">
    <w:abstractNumId w:val="27"/>
  </w:num>
  <w:num w:numId="5" w16cid:durableId="1857766130">
    <w:abstractNumId w:val="9"/>
  </w:num>
  <w:num w:numId="6" w16cid:durableId="594747509">
    <w:abstractNumId w:val="7"/>
  </w:num>
  <w:num w:numId="7" w16cid:durableId="676082901">
    <w:abstractNumId w:val="6"/>
  </w:num>
  <w:num w:numId="8" w16cid:durableId="1385252908">
    <w:abstractNumId w:val="5"/>
  </w:num>
  <w:num w:numId="9" w16cid:durableId="649407532">
    <w:abstractNumId w:val="4"/>
  </w:num>
  <w:num w:numId="10" w16cid:durableId="895119746">
    <w:abstractNumId w:val="8"/>
  </w:num>
  <w:num w:numId="11" w16cid:durableId="1098864254">
    <w:abstractNumId w:val="3"/>
  </w:num>
  <w:num w:numId="12" w16cid:durableId="1955869032">
    <w:abstractNumId w:val="2"/>
  </w:num>
  <w:num w:numId="13" w16cid:durableId="208497089">
    <w:abstractNumId w:val="1"/>
  </w:num>
  <w:num w:numId="14" w16cid:durableId="1003438998">
    <w:abstractNumId w:val="0"/>
  </w:num>
  <w:num w:numId="15" w16cid:durableId="721834146">
    <w:abstractNumId w:val="38"/>
  </w:num>
  <w:num w:numId="16" w16cid:durableId="1105688758">
    <w:abstractNumId w:val="33"/>
  </w:num>
  <w:num w:numId="17" w16cid:durableId="180902948">
    <w:abstractNumId w:val="46"/>
  </w:num>
  <w:num w:numId="18" w16cid:durableId="797724734">
    <w:abstractNumId w:val="19"/>
  </w:num>
  <w:num w:numId="19" w16cid:durableId="62603417">
    <w:abstractNumId w:val="41"/>
  </w:num>
  <w:num w:numId="20" w16cid:durableId="1674408578">
    <w:abstractNumId w:val="43"/>
  </w:num>
  <w:num w:numId="21" w16cid:durableId="351105177">
    <w:abstractNumId w:val="15"/>
  </w:num>
  <w:num w:numId="22" w16cid:durableId="1174303401">
    <w:abstractNumId w:val="12"/>
  </w:num>
  <w:num w:numId="23" w16cid:durableId="229314889">
    <w:abstractNumId w:val="13"/>
  </w:num>
  <w:num w:numId="24" w16cid:durableId="582373632">
    <w:abstractNumId w:val="24"/>
  </w:num>
  <w:num w:numId="25" w16cid:durableId="726756746">
    <w:abstractNumId w:val="31"/>
  </w:num>
  <w:num w:numId="26" w16cid:durableId="1026907788">
    <w:abstractNumId w:val="14"/>
  </w:num>
  <w:num w:numId="27" w16cid:durableId="1323197787">
    <w:abstractNumId w:val="45"/>
  </w:num>
  <w:num w:numId="28" w16cid:durableId="2101099041">
    <w:abstractNumId w:val="21"/>
  </w:num>
  <w:num w:numId="29" w16cid:durableId="37750802">
    <w:abstractNumId w:val="37"/>
  </w:num>
  <w:num w:numId="30" w16cid:durableId="865674397">
    <w:abstractNumId w:val="34"/>
  </w:num>
  <w:num w:numId="31" w16cid:durableId="48500417">
    <w:abstractNumId w:val="30"/>
  </w:num>
  <w:num w:numId="32" w16cid:durableId="320742988">
    <w:abstractNumId w:val="40"/>
  </w:num>
  <w:num w:numId="33" w16cid:durableId="1419861654">
    <w:abstractNumId w:val="39"/>
  </w:num>
  <w:num w:numId="34" w16cid:durableId="1938127080">
    <w:abstractNumId w:val="35"/>
  </w:num>
  <w:num w:numId="35" w16cid:durableId="1056200561">
    <w:abstractNumId w:val="23"/>
  </w:num>
  <w:num w:numId="36" w16cid:durableId="250282505">
    <w:abstractNumId w:val="32"/>
  </w:num>
  <w:num w:numId="37" w16cid:durableId="2122527844">
    <w:abstractNumId w:val="48"/>
  </w:num>
  <w:num w:numId="38" w16cid:durableId="1710374105">
    <w:abstractNumId w:val="10"/>
  </w:num>
  <w:num w:numId="39" w16cid:durableId="1971744235">
    <w:abstractNumId w:val="17"/>
  </w:num>
  <w:num w:numId="40" w16cid:durableId="1848055895">
    <w:abstractNumId w:val="22"/>
  </w:num>
  <w:num w:numId="41" w16cid:durableId="613755358">
    <w:abstractNumId w:val="44"/>
  </w:num>
  <w:num w:numId="42" w16cid:durableId="1041170975">
    <w:abstractNumId w:val="18"/>
  </w:num>
  <w:num w:numId="43" w16cid:durableId="167598761">
    <w:abstractNumId w:val="28"/>
  </w:num>
  <w:num w:numId="44" w16cid:durableId="316157536">
    <w:abstractNumId w:val="36"/>
  </w:num>
  <w:num w:numId="45" w16cid:durableId="1139372947">
    <w:abstractNumId w:val="20"/>
  </w:num>
  <w:num w:numId="46" w16cid:durableId="771902677">
    <w:abstractNumId w:val="26"/>
  </w:num>
  <w:num w:numId="47" w16cid:durableId="743799258">
    <w:abstractNumId w:val="47"/>
  </w:num>
  <w:num w:numId="48" w16cid:durableId="722950560">
    <w:abstractNumId w:val="16"/>
  </w:num>
  <w:num w:numId="49" w16cid:durableId="1591894360">
    <w:abstractNumId w:val="29"/>
  </w:num>
  <w:num w:numId="50" w16cid:durableId="10649087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attachedTemplate r:id="rId1"/>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91C"/>
    <w:rsid w:val="000010FE"/>
    <w:rsid w:val="00011487"/>
    <w:rsid w:val="00014638"/>
    <w:rsid w:val="000154A5"/>
    <w:rsid w:val="0001739E"/>
    <w:rsid w:val="00017A18"/>
    <w:rsid w:val="00022124"/>
    <w:rsid w:val="00025A7F"/>
    <w:rsid w:val="0002637A"/>
    <w:rsid w:val="00026CC8"/>
    <w:rsid w:val="00026FD0"/>
    <w:rsid w:val="00031E1C"/>
    <w:rsid w:val="00037E32"/>
    <w:rsid w:val="0004052C"/>
    <w:rsid w:val="00042909"/>
    <w:rsid w:val="0005082D"/>
    <w:rsid w:val="00055F9F"/>
    <w:rsid w:val="000616E7"/>
    <w:rsid w:val="00064700"/>
    <w:rsid w:val="0006650E"/>
    <w:rsid w:val="000667E3"/>
    <w:rsid w:val="00071643"/>
    <w:rsid w:val="00073CD0"/>
    <w:rsid w:val="0007669F"/>
    <w:rsid w:val="000776F2"/>
    <w:rsid w:val="000817AC"/>
    <w:rsid w:val="00081FE0"/>
    <w:rsid w:val="00087845"/>
    <w:rsid w:val="000921CC"/>
    <w:rsid w:val="00092398"/>
    <w:rsid w:val="000937F9"/>
    <w:rsid w:val="0009400A"/>
    <w:rsid w:val="00095F3D"/>
    <w:rsid w:val="0009645B"/>
    <w:rsid w:val="000966E7"/>
    <w:rsid w:val="000A2DFA"/>
    <w:rsid w:val="000A32D6"/>
    <w:rsid w:val="000B167E"/>
    <w:rsid w:val="000B24D1"/>
    <w:rsid w:val="000B5901"/>
    <w:rsid w:val="000E37E2"/>
    <w:rsid w:val="000F2AA8"/>
    <w:rsid w:val="000F45FE"/>
    <w:rsid w:val="000F5B1F"/>
    <w:rsid w:val="00105D70"/>
    <w:rsid w:val="00107D0B"/>
    <w:rsid w:val="001169EB"/>
    <w:rsid w:val="00120BE3"/>
    <w:rsid w:val="00121FA2"/>
    <w:rsid w:val="0012365D"/>
    <w:rsid w:val="00130BE9"/>
    <w:rsid w:val="00134277"/>
    <w:rsid w:val="001346DB"/>
    <w:rsid w:val="00134A2F"/>
    <w:rsid w:val="00134CC0"/>
    <w:rsid w:val="0015459F"/>
    <w:rsid w:val="001561BF"/>
    <w:rsid w:val="0016496A"/>
    <w:rsid w:val="001655E6"/>
    <w:rsid w:val="00170116"/>
    <w:rsid w:val="00172240"/>
    <w:rsid w:val="001749FC"/>
    <w:rsid w:val="0017617B"/>
    <w:rsid w:val="00180AEC"/>
    <w:rsid w:val="0018105D"/>
    <w:rsid w:val="00184008"/>
    <w:rsid w:val="00185064"/>
    <w:rsid w:val="00191103"/>
    <w:rsid w:val="00195DB0"/>
    <w:rsid w:val="001A3D1A"/>
    <w:rsid w:val="001B0037"/>
    <w:rsid w:val="001B1F46"/>
    <w:rsid w:val="001B271D"/>
    <w:rsid w:val="001B2DDE"/>
    <w:rsid w:val="001C0CE5"/>
    <w:rsid w:val="001C57E1"/>
    <w:rsid w:val="001C6388"/>
    <w:rsid w:val="001D0449"/>
    <w:rsid w:val="001D10C8"/>
    <w:rsid w:val="001D2573"/>
    <w:rsid w:val="001D42EF"/>
    <w:rsid w:val="001D5164"/>
    <w:rsid w:val="001D7982"/>
    <w:rsid w:val="001E202F"/>
    <w:rsid w:val="001E403E"/>
    <w:rsid w:val="001E5221"/>
    <w:rsid w:val="001E6508"/>
    <w:rsid w:val="001F1A6F"/>
    <w:rsid w:val="001F6A9C"/>
    <w:rsid w:val="001F76B2"/>
    <w:rsid w:val="00201EB2"/>
    <w:rsid w:val="00205CD1"/>
    <w:rsid w:val="0020708C"/>
    <w:rsid w:val="002140D7"/>
    <w:rsid w:val="00214651"/>
    <w:rsid w:val="00214A8D"/>
    <w:rsid w:val="00215333"/>
    <w:rsid w:val="0021543E"/>
    <w:rsid w:val="002175AC"/>
    <w:rsid w:val="00220143"/>
    <w:rsid w:val="002220F6"/>
    <w:rsid w:val="00223B00"/>
    <w:rsid w:val="00223FA1"/>
    <w:rsid w:val="00224C6C"/>
    <w:rsid w:val="00225930"/>
    <w:rsid w:val="002308CC"/>
    <w:rsid w:val="002421C6"/>
    <w:rsid w:val="002517D0"/>
    <w:rsid w:val="00251829"/>
    <w:rsid w:val="00252918"/>
    <w:rsid w:val="00252F7B"/>
    <w:rsid w:val="002558ED"/>
    <w:rsid w:val="0025690C"/>
    <w:rsid w:val="0026216F"/>
    <w:rsid w:val="0026294A"/>
    <w:rsid w:val="00263C8D"/>
    <w:rsid w:val="00264DBE"/>
    <w:rsid w:val="0026789E"/>
    <w:rsid w:val="002709CC"/>
    <w:rsid w:val="0027375F"/>
    <w:rsid w:val="00273D8F"/>
    <w:rsid w:val="00273FF7"/>
    <w:rsid w:val="00283ADC"/>
    <w:rsid w:val="00283F24"/>
    <w:rsid w:val="002843EB"/>
    <w:rsid w:val="00285D52"/>
    <w:rsid w:val="00295F51"/>
    <w:rsid w:val="002961DB"/>
    <w:rsid w:val="00297558"/>
    <w:rsid w:val="002A125E"/>
    <w:rsid w:val="002A4F55"/>
    <w:rsid w:val="002B420A"/>
    <w:rsid w:val="002C0456"/>
    <w:rsid w:val="002C710E"/>
    <w:rsid w:val="002E20E3"/>
    <w:rsid w:val="002E26E7"/>
    <w:rsid w:val="002E621C"/>
    <w:rsid w:val="002F0021"/>
    <w:rsid w:val="002F15A7"/>
    <w:rsid w:val="002F33C7"/>
    <w:rsid w:val="003051BF"/>
    <w:rsid w:val="0030797C"/>
    <w:rsid w:val="003112D1"/>
    <w:rsid w:val="00311D97"/>
    <w:rsid w:val="0031259A"/>
    <w:rsid w:val="00320378"/>
    <w:rsid w:val="00331D40"/>
    <w:rsid w:val="00340345"/>
    <w:rsid w:val="00341491"/>
    <w:rsid w:val="0034476F"/>
    <w:rsid w:val="00347354"/>
    <w:rsid w:val="0035411C"/>
    <w:rsid w:val="00354D31"/>
    <w:rsid w:val="00355351"/>
    <w:rsid w:val="00357582"/>
    <w:rsid w:val="00363B36"/>
    <w:rsid w:val="003725B3"/>
    <w:rsid w:val="00375763"/>
    <w:rsid w:val="00376C5F"/>
    <w:rsid w:val="00377F7F"/>
    <w:rsid w:val="00383AC9"/>
    <w:rsid w:val="00392845"/>
    <w:rsid w:val="0039681B"/>
    <w:rsid w:val="003A17D5"/>
    <w:rsid w:val="003A6C20"/>
    <w:rsid w:val="003A6D10"/>
    <w:rsid w:val="003B177F"/>
    <w:rsid w:val="003B497B"/>
    <w:rsid w:val="003B7B49"/>
    <w:rsid w:val="003C16F3"/>
    <w:rsid w:val="003C2DA7"/>
    <w:rsid w:val="003C3A83"/>
    <w:rsid w:val="003C4420"/>
    <w:rsid w:val="003C798E"/>
    <w:rsid w:val="003D014A"/>
    <w:rsid w:val="003D12B0"/>
    <w:rsid w:val="003D20B4"/>
    <w:rsid w:val="003D32A2"/>
    <w:rsid w:val="003D3BC0"/>
    <w:rsid w:val="003D52C5"/>
    <w:rsid w:val="003E492E"/>
    <w:rsid w:val="003E6BF5"/>
    <w:rsid w:val="003F0091"/>
    <w:rsid w:val="003F29DF"/>
    <w:rsid w:val="003F509F"/>
    <w:rsid w:val="0040000C"/>
    <w:rsid w:val="00400C2D"/>
    <w:rsid w:val="00402726"/>
    <w:rsid w:val="00402878"/>
    <w:rsid w:val="004029ED"/>
    <w:rsid w:val="004030BB"/>
    <w:rsid w:val="004053D0"/>
    <w:rsid w:val="00420964"/>
    <w:rsid w:val="00422491"/>
    <w:rsid w:val="004239DA"/>
    <w:rsid w:val="004253A0"/>
    <w:rsid w:val="004256ED"/>
    <w:rsid w:val="004323D6"/>
    <w:rsid w:val="0043386D"/>
    <w:rsid w:val="004342C8"/>
    <w:rsid w:val="004359DF"/>
    <w:rsid w:val="004410C6"/>
    <w:rsid w:val="00442635"/>
    <w:rsid w:val="0044379E"/>
    <w:rsid w:val="00445A07"/>
    <w:rsid w:val="00446187"/>
    <w:rsid w:val="0044767F"/>
    <w:rsid w:val="0044777E"/>
    <w:rsid w:val="00452886"/>
    <w:rsid w:val="004609D6"/>
    <w:rsid w:val="004617B0"/>
    <w:rsid w:val="00467275"/>
    <w:rsid w:val="004731A3"/>
    <w:rsid w:val="00480FAD"/>
    <w:rsid w:val="00491739"/>
    <w:rsid w:val="00494C8A"/>
    <w:rsid w:val="0049719A"/>
    <w:rsid w:val="004A1B44"/>
    <w:rsid w:val="004A2224"/>
    <w:rsid w:val="004A4483"/>
    <w:rsid w:val="004A4A10"/>
    <w:rsid w:val="004A4D4E"/>
    <w:rsid w:val="004A5B66"/>
    <w:rsid w:val="004A6B4C"/>
    <w:rsid w:val="004A6D78"/>
    <w:rsid w:val="004B1AC3"/>
    <w:rsid w:val="004B2F12"/>
    <w:rsid w:val="004B43A3"/>
    <w:rsid w:val="004C2F6C"/>
    <w:rsid w:val="004D3C0D"/>
    <w:rsid w:val="004D448B"/>
    <w:rsid w:val="004D49D0"/>
    <w:rsid w:val="004D6495"/>
    <w:rsid w:val="004E0E9D"/>
    <w:rsid w:val="004E23AD"/>
    <w:rsid w:val="004E27AE"/>
    <w:rsid w:val="004E59C8"/>
    <w:rsid w:val="004E6EC7"/>
    <w:rsid w:val="004F3A9B"/>
    <w:rsid w:val="004F64D4"/>
    <w:rsid w:val="004F6D1B"/>
    <w:rsid w:val="004F6ECA"/>
    <w:rsid w:val="00500FD5"/>
    <w:rsid w:val="00501829"/>
    <w:rsid w:val="00501DE4"/>
    <w:rsid w:val="00503776"/>
    <w:rsid w:val="00511004"/>
    <w:rsid w:val="00513B3F"/>
    <w:rsid w:val="00514EC4"/>
    <w:rsid w:val="00522097"/>
    <w:rsid w:val="00522304"/>
    <w:rsid w:val="00522FB0"/>
    <w:rsid w:val="00523119"/>
    <w:rsid w:val="005368D7"/>
    <w:rsid w:val="0053741F"/>
    <w:rsid w:val="00544419"/>
    <w:rsid w:val="00546B26"/>
    <w:rsid w:val="005470A1"/>
    <w:rsid w:val="0055155B"/>
    <w:rsid w:val="00553409"/>
    <w:rsid w:val="00556789"/>
    <w:rsid w:val="00565C87"/>
    <w:rsid w:val="0056665E"/>
    <w:rsid w:val="00573A81"/>
    <w:rsid w:val="00575D2D"/>
    <w:rsid w:val="005763DF"/>
    <w:rsid w:val="00576B6A"/>
    <w:rsid w:val="00580E40"/>
    <w:rsid w:val="00581F6B"/>
    <w:rsid w:val="00582E30"/>
    <w:rsid w:val="00583424"/>
    <w:rsid w:val="00584D70"/>
    <w:rsid w:val="00584F66"/>
    <w:rsid w:val="00585403"/>
    <w:rsid w:val="00591961"/>
    <w:rsid w:val="005942C6"/>
    <w:rsid w:val="005948B1"/>
    <w:rsid w:val="005A277C"/>
    <w:rsid w:val="005A4800"/>
    <w:rsid w:val="005A4E4C"/>
    <w:rsid w:val="005B246F"/>
    <w:rsid w:val="005B74F0"/>
    <w:rsid w:val="005C2349"/>
    <w:rsid w:val="005C6047"/>
    <w:rsid w:val="005C622C"/>
    <w:rsid w:val="005D00E8"/>
    <w:rsid w:val="005D0C56"/>
    <w:rsid w:val="005D3962"/>
    <w:rsid w:val="005D60F8"/>
    <w:rsid w:val="005D6E6F"/>
    <w:rsid w:val="005D7A3A"/>
    <w:rsid w:val="005E01D4"/>
    <w:rsid w:val="005E6E2B"/>
    <w:rsid w:val="005F148B"/>
    <w:rsid w:val="005F3F86"/>
    <w:rsid w:val="005F6F62"/>
    <w:rsid w:val="00611ADF"/>
    <w:rsid w:val="0061258E"/>
    <w:rsid w:val="006129A0"/>
    <w:rsid w:val="00614AB7"/>
    <w:rsid w:val="0061564C"/>
    <w:rsid w:val="00617312"/>
    <w:rsid w:val="00617F01"/>
    <w:rsid w:val="0062444F"/>
    <w:rsid w:val="006257B1"/>
    <w:rsid w:val="006300E4"/>
    <w:rsid w:val="00630E96"/>
    <w:rsid w:val="0063238F"/>
    <w:rsid w:val="00634398"/>
    <w:rsid w:val="0063493D"/>
    <w:rsid w:val="00637419"/>
    <w:rsid w:val="00641DD4"/>
    <w:rsid w:val="006429D3"/>
    <w:rsid w:val="0064505B"/>
    <w:rsid w:val="00651679"/>
    <w:rsid w:val="006527A5"/>
    <w:rsid w:val="00654069"/>
    <w:rsid w:val="006615A0"/>
    <w:rsid w:val="006624F3"/>
    <w:rsid w:val="00663454"/>
    <w:rsid w:val="00663842"/>
    <w:rsid w:val="00671D68"/>
    <w:rsid w:val="00672521"/>
    <w:rsid w:val="00676F3D"/>
    <w:rsid w:val="00684600"/>
    <w:rsid w:val="00686041"/>
    <w:rsid w:val="00690A12"/>
    <w:rsid w:val="00691873"/>
    <w:rsid w:val="00693426"/>
    <w:rsid w:val="00695A6A"/>
    <w:rsid w:val="00696D37"/>
    <w:rsid w:val="006A4B33"/>
    <w:rsid w:val="006A7970"/>
    <w:rsid w:val="006B01DA"/>
    <w:rsid w:val="006B4226"/>
    <w:rsid w:val="006C107B"/>
    <w:rsid w:val="006C1090"/>
    <w:rsid w:val="006C37AD"/>
    <w:rsid w:val="006C4C08"/>
    <w:rsid w:val="006C581C"/>
    <w:rsid w:val="006C6091"/>
    <w:rsid w:val="006D0AF3"/>
    <w:rsid w:val="006D68C7"/>
    <w:rsid w:val="006E1DC6"/>
    <w:rsid w:val="006E4E82"/>
    <w:rsid w:val="006E6F85"/>
    <w:rsid w:val="006F21C1"/>
    <w:rsid w:val="006F4D4B"/>
    <w:rsid w:val="006F60C6"/>
    <w:rsid w:val="006F6F29"/>
    <w:rsid w:val="00706DA3"/>
    <w:rsid w:val="00714B41"/>
    <w:rsid w:val="00715211"/>
    <w:rsid w:val="007166FB"/>
    <w:rsid w:val="0072613D"/>
    <w:rsid w:val="00730F6A"/>
    <w:rsid w:val="00737C83"/>
    <w:rsid w:val="007447A9"/>
    <w:rsid w:val="00745B2A"/>
    <w:rsid w:val="00747D16"/>
    <w:rsid w:val="00754985"/>
    <w:rsid w:val="007557C2"/>
    <w:rsid w:val="00761062"/>
    <w:rsid w:val="00761299"/>
    <w:rsid w:val="00762107"/>
    <w:rsid w:val="0076703F"/>
    <w:rsid w:val="0077092F"/>
    <w:rsid w:val="0077135A"/>
    <w:rsid w:val="00772D28"/>
    <w:rsid w:val="00773A0B"/>
    <w:rsid w:val="00781662"/>
    <w:rsid w:val="0078229D"/>
    <w:rsid w:val="0078501E"/>
    <w:rsid w:val="00785A1D"/>
    <w:rsid w:val="00787B7F"/>
    <w:rsid w:val="00790913"/>
    <w:rsid w:val="00792BD5"/>
    <w:rsid w:val="00793094"/>
    <w:rsid w:val="007936F4"/>
    <w:rsid w:val="007937A4"/>
    <w:rsid w:val="0079629C"/>
    <w:rsid w:val="00797E2F"/>
    <w:rsid w:val="007A285C"/>
    <w:rsid w:val="007A2F15"/>
    <w:rsid w:val="007A6CD0"/>
    <w:rsid w:val="007B0CE2"/>
    <w:rsid w:val="007B1DB1"/>
    <w:rsid w:val="007B57CF"/>
    <w:rsid w:val="007C1E68"/>
    <w:rsid w:val="007C5854"/>
    <w:rsid w:val="007C69E1"/>
    <w:rsid w:val="007C7019"/>
    <w:rsid w:val="007D0749"/>
    <w:rsid w:val="007D14EB"/>
    <w:rsid w:val="007D47E9"/>
    <w:rsid w:val="007D5469"/>
    <w:rsid w:val="007D5780"/>
    <w:rsid w:val="007E11E3"/>
    <w:rsid w:val="007E3876"/>
    <w:rsid w:val="007E5FE1"/>
    <w:rsid w:val="007E77FB"/>
    <w:rsid w:val="007F1370"/>
    <w:rsid w:val="007F2F21"/>
    <w:rsid w:val="007F30F2"/>
    <w:rsid w:val="007F7FE1"/>
    <w:rsid w:val="0080199A"/>
    <w:rsid w:val="0081518E"/>
    <w:rsid w:val="0081542B"/>
    <w:rsid w:val="008163AD"/>
    <w:rsid w:val="00816904"/>
    <w:rsid w:val="00820152"/>
    <w:rsid w:val="00823645"/>
    <w:rsid w:val="00826DD7"/>
    <w:rsid w:val="008310CF"/>
    <w:rsid w:val="00831D7F"/>
    <w:rsid w:val="0083794F"/>
    <w:rsid w:val="00840932"/>
    <w:rsid w:val="00846C22"/>
    <w:rsid w:val="0085039A"/>
    <w:rsid w:val="00851E7E"/>
    <w:rsid w:val="008524DF"/>
    <w:rsid w:val="008615CB"/>
    <w:rsid w:val="00866F27"/>
    <w:rsid w:val="00867486"/>
    <w:rsid w:val="008726AE"/>
    <w:rsid w:val="00884CD7"/>
    <w:rsid w:val="00887139"/>
    <w:rsid w:val="008876DB"/>
    <w:rsid w:val="00891C44"/>
    <w:rsid w:val="00896B46"/>
    <w:rsid w:val="008A4E9D"/>
    <w:rsid w:val="008A50AE"/>
    <w:rsid w:val="008A62A9"/>
    <w:rsid w:val="008A62C5"/>
    <w:rsid w:val="008B05C8"/>
    <w:rsid w:val="008B3A50"/>
    <w:rsid w:val="008B49BA"/>
    <w:rsid w:val="008B55D5"/>
    <w:rsid w:val="008B5CF0"/>
    <w:rsid w:val="008C3290"/>
    <w:rsid w:val="008C3F02"/>
    <w:rsid w:val="008C7716"/>
    <w:rsid w:val="008D388D"/>
    <w:rsid w:val="008D7AC7"/>
    <w:rsid w:val="008D7F40"/>
    <w:rsid w:val="008E44E5"/>
    <w:rsid w:val="008E4DFA"/>
    <w:rsid w:val="008E78A8"/>
    <w:rsid w:val="009026BB"/>
    <w:rsid w:val="00905A74"/>
    <w:rsid w:val="0090738F"/>
    <w:rsid w:val="00911D57"/>
    <w:rsid w:val="00914C5C"/>
    <w:rsid w:val="00920CA0"/>
    <w:rsid w:val="0092146B"/>
    <w:rsid w:val="00927196"/>
    <w:rsid w:val="009274B8"/>
    <w:rsid w:val="0093203C"/>
    <w:rsid w:val="00932BA5"/>
    <w:rsid w:val="00934CC0"/>
    <w:rsid w:val="00934D58"/>
    <w:rsid w:val="00935B88"/>
    <w:rsid w:val="00942B9B"/>
    <w:rsid w:val="00943E12"/>
    <w:rsid w:val="00945069"/>
    <w:rsid w:val="009451D0"/>
    <w:rsid w:val="00945CF2"/>
    <w:rsid w:val="00947035"/>
    <w:rsid w:val="009470B0"/>
    <w:rsid w:val="009471AB"/>
    <w:rsid w:val="009476E5"/>
    <w:rsid w:val="00947E7B"/>
    <w:rsid w:val="00953662"/>
    <w:rsid w:val="00953BA5"/>
    <w:rsid w:val="00953F57"/>
    <w:rsid w:val="009573B0"/>
    <w:rsid w:val="009577FC"/>
    <w:rsid w:val="0096086E"/>
    <w:rsid w:val="0096160A"/>
    <w:rsid w:val="00963DD6"/>
    <w:rsid w:val="00964299"/>
    <w:rsid w:val="00971A65"/>
    <w:rsid w:val="0097599D"/>
    <w:rsid w:val="00980BEF"/>
    <w:rsid w:val="00983EC3"/>
    <w:rsid w:val="00986038"/>
    <w:rsid w:val="00994311"/>
    <w:rsid w:val="009943A4"/>
    <w:rsid w:val="0099539A"/>
    <w:rsid w:val="00995B17"/>
    <w:rsid w:val="009A21EC"/>
    <w:rsid w:val="009A2F50"/>
    <w:rsid w:val="009A3752"/>
    <w:rsid w:val="009A4BE1"/>
    <w:rsid w:val="009B0E05"/>
    <w:rsid w:val="009B43E1"/>
    <w:rsid w:val="009B46C7"/>
    <w:rsid w:val="009B4AAF"/>
    <w:rsid w:val="009B56C1"/>
    <w:rsid w:val="009B57D9"/>
    <w:rsid w:val="009B6E1C"/>
    <w:rsid w:val="009C4CD8"/>
    <w:rsid w:val="009C5D51"/>
    <w:rsid w:val="009C7C2F"/>
    <w:rsid w:val="009D03DA"/>
    <w:rsid w:val="009D30D3"/>
    <w:rsid w:val="009D38CD"/>
    <w:rsid w:val="009D40B8"/>
    <w:rsid w:val="009D40FC"/>
    <w:rsid w:val="009D45DD"/>
    <w:rsid w:val="009D56A8"/>
    <w:rsid w:val="009E0091"/>
    <w:rsid w:val="009E2258"/>
    <w:rsid w:val="009E3C95"/>
    <w:rsid w:val="009F052B"/>
    <w:rsid w:val="009F105D"/>
    <w:rsid w:val="009F1878"/>
    <w:rsid w:val="009F312A"/>
    <w:rsid w:val="009F31A0"/>
    <w:rsid w:val="009F4206"/>
    <w:rsid w:val="009F4769"/>
    <w:rsid w:val="009F4F23"/>
    <w:rsid w:val="009F5827"/>
    <w:rsid w:val="00A02B2A"/>
    <w:rsid w:val="00A04259"/>
    <w:rsid w:val="00A06B95"/>
    <w:rsid w:val="00A06C81"/>
    <w:rsid w:val="00A071CA"/>
    <w:rsid w:val="00A10CF2"/>
    <w:rsid w:val="00A154DC"/>
    <w:rsid w:val="00A17495"/>
    <w:rsid w:val="00A2108E"/>
    <w:rsid w:val="00A2300E"/>
    <w:rsid w:val="00A23A49"/>
    <w:rsid w:val="00A2607B"/>
    <w:rsid w:val="00A27909"/>
    <w:rsid w:val="00A3114A"/>
    <w:rsid w:val="00A340BE"/>
    <w:rsid w:val="00A375D2"/>
    <w:rsid w:val="00A402FC"/>
    <w:rsid w:val="00A4266B"/>
    <w:rsid w:val="00A4625B"/>
    <w:rsid w:val="00A4731F"/>
    <w:rsid w:val="00A51A25"/>
    <w:rsid w:val="00A52A23"/>
    <w:rsid w:val="00A60904"/>
    <w:rsid w:val="00A614CA"/>
    <w:rsid w:val="00A62538"/>
    <w:rsid w:val="00A6509F"/>
    <w:rsid w:val="00A65B11"/>
    <w:rsid w:val="00A76AF1"/>
    <w:rsid w:val="00A83B22"/>
    <w:rsid w:val="00A83FA5"/>
    <w:rsid w:val="00A8413E"/>
    <w:rsid w:val="00A84B17"/>
    <w:rsid w:val="00A90C0B"/>
    <w:rsid w:val="00A9184F"/>
    <w:rsid w:val="00A9325F"/>
    <w:rsid w:val="00A95CF6"/>
    <w:rsid w:val="00A95F1B"/>
    <w:rsid w:val="00A9666D"/>
    <w:rsid w:val="00AA001A"/>
    <w:rsid w:val="00AA2CE7"/>
    <w:rsid w:val="00AA32FE"/>
    <w:rsid w:val="00AB6222"/>
    <w:rsid w:val="00AB7E0E"/>
    <w:rsid w:val="00AC1C32"/>
    <w:rsid w:val="00AC2915"/>
    <w:rsid w:val="00AC4A22"/>
    <w:rsid w:val="00AC4F4F"/>
    <w:rsid w:val="00AC6067"/>
    <w:rsid w:val="00AC7EA1"/>
    <w:rsid w:val="00AD0595"/>
    <w:rsid w:val="00AD30B6"/>
    <w:rsid w:val="00AD3AEF"/>
    <w:rsid w:val="00AD492E"/>
    <w:rsid w:val="00AE0DF0"/>
    <w:rsid w:val="00AE49E2"/>
    <w:rsid w:val="00AE6A78"/>
    <w:rsid w:val="00AE70B4"/>
    <w:rsid w:val="00AF552F"/>
    <w:rsid w:val="00AF56FA"/>
    <w:rsid w:val="00AF576A"/>
    <w:rsid w:val="00AF592E"/>
    <w:rsid w:val="00B051E7"/>
    <w:rsid w:val="00B119C2"/>
    <w:rsid w:val="00B15B75"/>
    <w:rsid w:val="00B215D4"/>
    <w:rsid w:val="00B238D7"/>
    <w:rsid w:val="00B3077A"/>
    <w:rsid w:val="00B3766B"/>
    <w:rsid w:val="00B420CB"/>
    <w:rsid w:val="00B424F6"/>
    <w:rsid w:val="00B464E8"/>
    <w:rsid w:val="00B52847"/>
    <w:rsid w:val="00B53F36"/>
    <w:rsid w:val="00B5442B"/>
    <w:rsid w:val="00B62781"/>
    <w:rsid w:val="00B6656C"/>
    <w:rsid w:val="00B678C8"/>
    <w:rsid w:val="00B747D7"/>
    <w:rsid w:val="00B76236"/>
    <w:rsid w:val="00B76BFB"/>
    <w:rsid w:val="00B866C6"/>
    <w:rsid w:val="00B87676"/>
    <w:rsid w:val="00B9278A"/>
    <w:rsid w:val="00B92967"/>
    <w:rsid w:val="00B97041"/>
    <w:rsid w:val="00BA0599"/>
    <w:rsid w:val="00BA3DED"/>
    <w:rsid w:val="00BA5D82"/>
    <w:rsid w:val="00BA66EB"/>
    <w:rsid w:val="00BA7D2D"/>
    <w:rsid w:val="00BB1F2A"/>
    <w:rsid w:val="00BB30FA"/>
    <w:rsid w:val="00BB5AE0"/>
    <w:rsid w:val="00BC0777"/>
    <w:rsid w:val="00BC1425"/>
    <w:rsid w:val="00BC5BD6"/>
    <w:rsid w:val="00BD1359"/>
    <w:rsid w:val="00BD5AEE"/>
    <w:rsid w:val="00BE250F"/>
    <w:rsid w:val="00BE3FD4"/>
    <w:rsid w:val="00BE68BF"/>
    <w:rsid w:val="00BF71C0"/>
    <w:rsid w:val="00C00CB6"/>
    <w:rsid w:val="00C0450D"/>
    <w:rsid w:val="00C04989"/>
    <w:rsid w:val="00C06745"/>
    <w:rsid w:val="00C06A4D"/>
    <w:rsid w:val="00C11E18"/>
    <w:rsid w:val="00C14223"/>
    <w:rsid w:val="00C156F5"/>
    <w:rsid w:val="00C1733C"/>
    <w:rsid w:val="00C22AFF"/>
    <w:rsid w:val="00C23DA5"/>
    <w:rsid w:val="00C24ECE"/>
    <w:rsid w:val="00C27BB6"/>
    <w:rsid w:val="00C3715F"/>
    <w:rsid w:val="00C40DB7"/>
    <w:rsid w:val="00C4489C"/>
    <w:rsid w:val="00C45F5B"/>
    <w:rsid w:val="00C47C36"/>
    <w:rsid w:val="00C54B1D"/>
    <w:rsid w:val="00C57AEB"/>
    <w:rsid w:val="00C60F63"/>
    <w:rsid w:val="00C60F6F"/>
    <w:rsid w:val="00C65BD0"/>
    <w:rsid w:val="00C66E0A"/>
    <w:rsid w:val="00C6778E"/>
    <w:rsid w:val="00C67B3A"/>
    <w:rsid w:val="00C7144A"/>
    <w:rsid w:val="00C72031"/>
    <w:rsid w:val="00C7240E"/>
    <w:rsid w:val="00C73274"/>
    <w:rsid w:val="00C75439"/>
    <w:rsid w:val="00C75887"/>
    <w:rsid w:val="00C81C85"/>
    <w:rsid w:val="00C82071"/>
    <w:rsid w:val="00C90389"/>
    <w:rsid w:val="00C93031"/>
    <w:rsid w:val="00C949FF"/>
    <w:rsid w:val="00C96A2C"/>
    <w:rsid w:val="00CA23B4"/>
    <w:rsid w:val="00CC1035"/>
    <w:rsid w:val="00CC4678"/>
    <w:rsid w:val="00CD04AD"/>
    <w:rsid w:val="00CD25FB"/>
    <w:rsid w:val="00CD4B83"/>
    <w:rsid w:val="00CD74ED"/>
    <w:rsid w:val="00CD78A2"/>
    <w:rsid w:val="00CE5F99"/>
    <w:rsid w:val="00CE720B"/>
    <w:rsid w:val="00CF3859"/>
    <w:rsid w:val="00D00112"/>
    <w:rsid w:val="00D014DA"/>
    <w:rsid w:val="00D03C70"/>
    <w:rsid w:val="00D04F1A"/>
    <w:rsid w:val="00D055FC"/>
    <w:rsid w:val="00D11404"/>
    <w:rsid w:val="00D12CF8"/>
    <w:rsid w:val="00D15CE0"/>
    <w:rsid w:val="00D16564"/>
    <w:rsid w:val="00D166D0"/>
    <w:rsid w:val="00D21A91"/>
    <w:rsid w:val="00D2380A"/>
    <w:rsid w:val="00D23E86"/>
    <w:rsid w:val="00D3236E"/>
    <w:rsid w:val="00D3666A"/>
    <w:rsid w:val="00D3679A"/>
    <w:rsid w:val="00D37ED0"/>
    <w:rsid w:val="00D4471D"/>
    <w:rsid w:val="00D4510E"/>
    <w:rsid w:val="00D5091C"/>
    <w:rsid w:val="00D5093D"/>
    <w:rsid w:val="00D54D6B"/>
    <w:rsid w:val="00D55D03"/>
    <w:rsid w:val="00D57CEB"/>
    <w:rsid w:val="00D61AF0"/>
    <w:rsid w:val="00D62B2E"/>
    <w:rsid w:val="00D6318C"/>
    <w:rsid w:val="00D6732B"/>
    <w:rsid w:val="00D71F22"/>
    <w:rsid w:val="00D751DE"/>
    <w:rsid w:val="00D75830"/>
    <w:rsid w:val="00D76E52"/>
    <w:rsid w:val="00D80558"/>
    <w:rsid w:val="00D80643"/>
    <w:rsid w:val="00D8776D"/>
    <w:rsid w:val="00D9011C"/>
    <w:rsid w:val="00D92DCC"/>
    <w:rsid w:val="00D95DD3"/>
    <w:rsid w:val="00D977B2"/>
    <w:rsid w:val="00DA0B60"/>
    <w:rsid w:val="00DA50FF"/>
    <w:rsid w:val="00DA700D"/>
    <w:rsid w:val="00DB0C21"/>
    <w:rsid w:val="00DB6B6A"/>
    <w:rsid w:val="00DB7BD2"/>
    <w:rsid w:val="00DC0C09"/>
    <w:rsid w:val="00DC1B06"/>
    <w:rsid w:val="00DC2FAD"/>
    <w:rsid w:val="00DD1C9D"/>
    <w:rsid w:val="00DD298A"/>
    <w:rsid w:val="00DD3A23"/>
    <w:rsid w:val="00DD6C03"/>
    <w:rsid w:val="00DD7B2A"/>
    <w:rsid w:val="00DE4BFC"/>
    <w:rsid w:val="00DE5B03"/>
    <w:rsid w:val="00DE6E91"/>
    <w:rsid w:val="00DE734A"/>
    <w:rsid w:val="00DE7C5E"/>
    <w:rsid w:val="00DF1423"/>
    <w:rsid w:val="00DF451B"/>
    <w:rsid w:val="00E05124"/>
    <w:rsid w:val="00E05F8C"/>
    <w:rsid w:val="00E13681"/>
    <w:rsid w:val="00E13FCB"/>
    <w:rsid w:val="00E15204"/>
    <w:rsid w:val="00E1655D"/>
    <w:rsid w:val="00E2043C"/>
    <w:rsid w:val="00E25415"/>
    <w:rsid w:val="00E25489"/>
    <w:rsid w:val="00E272B2"/>
    <w:rsid w:val="00E30A83"/>
    <w:rsid w:val="00E325D4"/>
    <w:rsid w:val="00E3621B"/>
    <w:rsid w:val="00E36950"/>
    <w:rsid w:val="00E36B4A"/>
    <w:rsid w:val="00E36F66"/>
    <w:rsid w:val="00E375AE"/>
    <w:rsid w:val="00E41C3E"/>
    <w:rsid w:val="00E47337"/>
    <w:rsid w:val="00E51BD5"/>
    <w:rsid w:val="00E56136"/>
    <w:rsid w:val="00E5675F"/>
    <w:rsid w:val="00E66010"/>
    <w:rsid w:val="00E6734F"/>
    <w:rsid w:val="00E71040"/>
    <w:rsid w:val="00E71528"/>
    <w:rsid w:val="00E723D1"/>
    <w:rsid w:val="00E7374B"/>
    <w:rsid w:val="00E74D70"/>
    <w:rsid w:val="00E80D6D"/>
    <w:rsid w:val="00E9281E"/>
    <w:rsid w:val="00E92B9F"/>
    <w:rsid w:val="00E92CCE"/>
    <w:rsid w:val="00E9689A"/>
    <w:rsid w:val="00EA0965"/>
    <w:rsid w:val="00EA0D23"/>
    <w:rsid w:val="00EA170B"/>
    <w:rsid w:val="00EA31E7"/>
    <w:rsid w:val="00EA558F"/>
    <w:rsid w:val="00EA72EB"/>
    <w:rsid w:val="00EB1FCC"/>
    <w:rsid w:val="00EB3F88"/>
    <w:rsid w:val="00EB5CA9"/>
    <w:rsid w:val="00EC4DB4"/>
    <w:rsid w:val="00ED13D7"/>
    <w:rsid w:val="00ED43F4"/>
    <w:rsid w:val="00ED772F"/>
    <w:rsid w:val="00EE0EF2"/>
    <w:rsid w:val="00EE28F3"/>
    <w:rsid w:val="00EE46B5"/>
    <w:rsid w:val="00EE5152"/>
    <w:rsid w:val="00EE5208"/>
    <w:rsid w:val="00EF3522"/>
    <w:rsid w:val="00EF530F"/>
    <w:rsid w:val="00EF5F4D"/>
    <w:rsid w:val="00EF6979"/>
    <w:rsid w:val="00EF6A2F"/>
    <w:rsid w:val="00F02846"/>
    <w:rsid w:val="00F02F62"/>
    <w:rsid w:val="00F130E6"/>
    <w:rsid w:val="00F163E9"/>
    <w:rsid w:val="00F17347"/>
    <w:rsid w:val="00F21781"/>
    <w:rsid w:val="00F24F3B"/>
    <w:rsid w:val="00F41028"/>
    <w:rsid w:val="00F471AE"/>
    <w:rsid w:val="00F47C64"/>
    <w:rsid w:val="00F47D3F"/>
    <w:rsid w:val="00F55C60"/>
    <w:rsid w:val="00F56EBF"/>
    <w:rsid w:val="00F60729"/>
    <w:rsid w:val="00F61740"/>
    <w:rsid w:val="00F7413E"/>
    <w:rsid w:val="00F74821"/>
    <w:rsid w:val="00F75ADF"/>
    <w:rsid w:val="00F80DCD"/>
    <w:rsid w:val="00F822DC"/>
    <w:rsid w:val="00F94440"/>
    <w:rsid w:val="00F94E0B"/>
    <w:rsid w:val="00F95F77"/>
    <w:rsid w:val="00FA0E7D"/>
    <w:rsid w:val="00FA2E5F"/>
    <w:rsid w:val="00FA5EF1"/>
    <w:rsid w:val="00FA78E4"/>
    <w:rsid w:val="00FB1F0C"/>
    <w:rsid w:val="00FC1020"/>
    <w:rsid w:val="00FD53AC"/>
    <w:rsid w:val="00FD6D21"/>
    <w:rsid w:val="00FD7FC7"/>
    <w:rsid w:val="00FE1EEC"/>
    <w:rsid w:val="00FE3F9D"/>
    <w:rsid w:val="00FE46FF"/>
    <w:rsid w:val="00FF2127"/>
    <w:rsid w:val="044DD0D4"/>
    <w:rsid w:val="0860542B"/>
    <w:rsid w:val="0AF954BC"/>
    <w:rsid w:val="0CAFE420"/>
    <w:rsid w:val="10BDB8C2"/>
    <w:rsid w:val="12E25ECF"/>
    <w:rsid w:val="193B9A66"/>
    <w:rsid w:val="1D581AAF"/>
    <w:rsid w:val="20C8BB20"/>
    <w:rsid w:val="2443CA90"/>
    <w:rsid w:val="370FDD86"/>
    <w:rsid w:val="3EB01835"/>
    <w:rsid w:val="446FB6EE"/>
    <w:rsid w:val="48780AA4"/>
    <w:rsid w:val="49D4F3DF"/>
    <w:rsid w:val="4B3BC3D5"/>
    <w:rsid w:val="55E7C2A0"/>
    <w:rsid w:val="56463618"/>
    <w:rsid w:val="5BA11F85"/>
    <w:rsid w:val="5F698297"/>
    <w:rsid w:val="65715EDA"/>
    <w:rsid w:val="68A99A3C"/>
    <w:rsid w:val="6CE7CDA0"/>
    <w:rsid w:val="6F7C606F"/>
    <w:rsid w:val="7470A40C"/>
    <w:rsid w:val="7EC4DF7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364033"/>
  <w15:docId w15:val="{1641A033-C5F3-014F-B0C8-41DFE39D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locked="1" w:semiHidden="1" w:unhideWhenUsed="1"/>
    <w:lsdException w:name="Signature" w:semiHidden="1" w:unhideWhenUsed="1"/>
    <w:lsdException w:name="Default Paragraph Font" w:semiHidden="1" w:unhideWhenUsed="1"/>
    <w:lsdException w:name="Body Text" w:locked="1" w:semiHidden="1" w:unhideWhenUsed="1"/>
    <w:lsdException w:name="Body Text Indent" w:locked="1"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locked="1"/>
    <w:lsdException w:name="Body Text First Indent 2" w:locked="1" w:semiHidden="1" w:unhideWhenUsed="1"/>
    <w:lsdException w:name="Note Heading"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semiHidden="1" w:uiPriority="99" w:unhideWhenUsed="1"/>
    <w:lsdException w:name="FollowedHyperlink" w:semiHidden="1" w:unhideWhenUsed="1"/>
    <w:lsdException w:name="Strong" w:locked="1" w:uiPriority="22" w:qFormat="1"/>
    <w:lsdException w:name="Emphasis" w:uiPriority="20" w:qFormat="1"/>
    <w:lsdException w:name="Document Map" w:semiHidden="1" w:unhideWhenUsed="1"/>
    <w:lsdException w:name="Plain Text"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uiPriority="29" w:qFormat="1"/>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uiPriority="21" w:qFormat="1"/>
    <w:lsdException w:name="Subtle Reference" w:locked="1" w:uiPriority="31" w:qFormat="1"/>
    <w:lsdException w:name="Intense Reference" w:uiPriority="32" w:qFormat="1"/>
    <w:lsdException w:name="Book Title" w:locked="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0A12"/>
    <w:pPr>
      <w:spacing w:line="360" w:lineRule="auto"/>
      <w:ind w:firstLine="284"/>
      <w:jc w:val="both"/>
    </w:pPr>
    <w:rPr>
      <w:rFonts w:ascii="Arial" w:hAnsi="Arial"/>
      <w:sz w:val="24"/>
      <w:szCs w:val="24"/>
    </w:rPr>
  </w:style>
  <w:style w:type="paragraph" w:styleId="Heading1">
    <w:name w:val="heading 1"/>
    <w:basedOn w:val="Normal"/>
    <w:next w:val="Normal"/>
    <w:qFormat/>
    <w:rsid w:val="00CF3859"/>
    <w:pPr>
      <w:keepNext/>
      <w:numPr>
        <w:numId w:val="3"/>
      </w:numPr>
      <w:spacing w:before="240" w:after="60"/>
      <w:outlineLvl w:val="0"/>
    </w:pPr>
    <w:rPr>
      <w:rFonts w:cs="Arial"/>
      <w:b/>
      <w:bCs/>
      <w:kern w:val="32"/>
      <w:sz w:val="28"/>
      <w:szCs w:val="32"/>
      <w:u w:val="single"/>
    </w:rPr>
  </w:style>
  <w:style w:type="paragraph" w:styleId="Heading2">
    <w:name w:val="heading 2"/>
    <w:basedOn w:val="Normal"/>
    <w:next w:val="Normal"/>
    <w:qFormat/>
    <w:rsid w:val="004A6D78"/>
    <w:pPr>
      <w:keepNext/>
      <w:numPr>
        <w:ilvl w:val="1"/>
        <w:numId w:val="3"/>
      </w:numPr>
      <w:spacing w:before="240" w:after="60"/>
      <w:outlineLvl w:val="1"/>
    </w:pPr>
    <w:rPr>
      <w:rFonts w:cs="Arial"/>
      <w:b/>
      <w:bCs/>
      <w:iCs/>
      <w:szCs w:val="28"/>
      <w:u w:val="single"/>
    </w:rPr>
  </w:style>
  <w:style w:type="paragraph" w:styleId="Heading3">
    <w:name w:val="heading 3"/>
    <w:basedOn w:val="Normal"/>
    <w:next w:val="Normal"/>
    <w:qFormat/>
    <w:rsid w:val="004A6D78"/>
    <w:pPr>
      <w:keepNext/>
      <w:numPr>
        <w:ilvl w:val="2"/>
        <w:numId w:val="3"/>
      </w:numPr>
      <w:spacing w:before="240" w:after="60"/>
      <w:outlineLvl w:val="2"/>
    </w:pPr>
    <w:rPr>
      <w:rFonts w:cs="Arial"/>
      <w:bCs/>
      <w:szCs w:val="26"/>
      <w:u w:val="single"/>
    </w:rPr>
  </w:style>
  <w:style w:type="paragraph" w:styleId="Heading4">
    <w:name w:val="heading 4"/>
    <w:basedOn w:val="Normal"/>
    <w:next w:val="Normal"/>
    <w:qFormat/>
    <w:rsid w:val="004A6D78"/>
    <w:pPr>
      <w:keepNext/>
      <w:numPr>
        <w:ilvl w:val="3"/>
        <w:numId w:val="3"/>
      </w:numPr>
      <w:spacing w:before="240" w:after="60"/>
      <w:outlineLvl w:val="3"/>
    </w:pPr>
    <w:rPr>
      <w:bCs/>
      <w:szCs w:val="28"/>
    </w:rPr>
  </w:style>
  <w:style w:type="paragraph" w:styleId="Heading5">
    <w:name w:val="heading 5"/>
    <w:basedOn w:val="Normal"/>
    <w:next w:val="Normal"/>
    <w:qFormat/>
    <w:rsid w:val="004A6D78"/>
    <w:pPr>
      <w:numPr>
        <w:ilvl w:val="4"/>
        <w:numId w:val="3"/>
      </w:numPr>
      <w:spacing w:before="240" w:after="60"/>
      <w:outlineLvl w:val="4"/>
    </w:pPr>
    <w:rPr>
      <w:b/>
      <w:bCs/>
      <w:i/>
      <w:iCs/>
      <w:sz w:val="26"/>
      <w:szCs w:val="26"/>
    </w:rPr>
  </w:style>
  <w:style w:type="paragraph" w:styleId="Heading6">
    <w:name w:val="heading 6"/>
    <w:basedOn w:val="Normal"/>
    <w:next w:val="Normal"/>
    <w:qFormat/>
    <w:rsid w:val="004A6D78"/>
    <w:pPr>
      <w:numPr>
        <w:ilvl w:val="5"/>
        <w:numId w:val="3"/>
      </w:numPr>
      <w:spacing w:before="240" w:after="60"/>
      <w:outlineLvl w:val="5"/>
    </w:pPr>
    <w:rPr>
      <w:b/>
      <w:bCs/>
      <w:sz w:val="22"/>
      <w:szCs w:val="22"/>
    </w:rPr>
  </w:style>
  <w:style w:type="paragraph" w:styleId="Heading7">
    <w:name w:val="heading 7"/>
    <w:basedOn w:val="Normal"/>
    <w:next w:val="Normal"/>
    <w:qFormat/>
    <w:rsid w:val="004A6D78"/>
    <w:pPr>
      <w:numPr>
        <w:ilvl w:val="6"/>
        <w:numId w:val="3"/>
      </w:numPr>
      <w:spacing w:before="240" w:after="60"/>
      <w:outlineLvl w:val="6"/>
    </w:pPr>
  </w:style>
  <w:style w:type="paragraph" w:styleId="Heading8">
    <w:name w:val="heading 8"/>
    <w:basedOn w:val="Normal"/>
    <w:next w:val="Normal"/>
    <w:qFormat/>
    <w:rsid w:val="004A6D78"/>
    <w:pPr>
      <w:numPr>
        <w:ilvl w:val="7"/>
        <w:numId w:val="3"/>
      </w:numPr>
      <w:spacing w:before="240" w:after="60"/>
      <w:outlineLvl w:val="7"/>
    </w:pPr>
    <w:rPr>
      <w:i/>
      <w:iCs/>
    </w:rPr>
  </w:style>
  <w:style w:type="paragraph" w:styleId="Heading9">
    <w:name w:val="heading 9"/>
    <w:basedOn w:val="Normal"/>
    <w:next w:val="Normal"/>
    <w:qFormat/>
    <w:rsid w:val="004A6D78"/>
    <w:pPr>
      <w:numPr>
        <w:ilvl w:val="8"/>
        <w:numId w:val="3"/>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95DD3"/>
    <w:pPr>
      <w:tabs>
        <w:tab w:val="center" w:pos="4153"/>
        <w:tab w:val="right" w:pos="8306"/>
      </w:tabs>
    </w:pPr>
  </w:style>
  <w:style w:type="paragraph" w:styleId="Footer">
    <w:name w:val="footer"/>
    <w:basedOn w:val="Normal"/>
    <w:link w:val="FooterChar"/>
    <w:uiPriority w:val="99"/>
    <w:rsid w:val="00D4510E"/>
    <w:pPr>
      <w:pBdr>
        <w:top w:val="single" w:sz="4" w:space="1" w:color="auto"/>
      </w:pBdr>
      <w:tabs>
        <w:tab w:val="center" w:pos="4153"/>
        <w:tab w:val="right" w:pos="9072"/>
      </w:tabs>
      <w:ind w:firstLine="0"/>
    </w:pPr>
  </w:style>
  <w:style w:type="character" w:styleId="PageNumber">
    <w:name w:val="page number"/>
    <w:basedOn w:val="DefaultParagraphFont"/>
    <w:rsid w:val="004A6D78"/>
    <w:rPr>
      <w:rFonts w:ascii="Arial" w:hAnsi="Arial"/>
      <w:sz w:val="22"/>
    </w:rPr>
  </w:style>
  <w:style w:type="paragraph" w:styleId="Title">
    <w:name w:val="Title"/>
    <w:basedOn w:val="Normal"/>
    <w:link w:val="TitleChar"/>
    <w:uiPriority w:val="10"/>
    <w:qFormat/>
    <w:rsid w:val="00D4510E"/>
    <w:pPr>
      <w:ind w:firstLine="0"/>
      <w:jc w:val="center"/>
    </w:pPr>
    <w:rPr>
      <w:sz w:val="72"/>
      <w:szCs w:val="72"/>
    </w:rPr>
  </w:style>
  <w:style w:type="paragraph" w:styleId="TOC2">
    <w:name w:val="toc 2"/>
    <w:basedOn w:val="Normal"/>
    <w:next w:val="Normal"/>
    <w:autoRedefine/>
    <w:uiPriority w:val="39"/>
    <w:rsid w:val="006A7970"/>
    <w:pPr>
      <w:spacing w:before="120"/>
      <w:ind w:left="240"/>
      <w:jc w:val="left"/>
    </w:pPr>
    <w:rPr>
      <w:rFonts w:asciiTheme="minorHAnsi" w:hAnsiTheme="minorHAnsi" w:cstheme="minorHAnsi"/>
      <w:b/>
      <w:bCs/>
      <w:sz w:val="22"/>
      <w:szCs w:val="22"/>
    </w:rPr>
  </w:style>
  <w:style w:type="paragraph" w:styleId="TOC1">
    <w:name w:val="toc 1"/>
    <w:basedOn w:val="Normal"/>
    <w:next w:val="Normal"/>
    <w:autoRedefine/>
    <w:uiPriority w:val="39"/>
    <w:rsid w:val="006A7970"/>
    <w:pPr>
      <w:spacing w:before="120"/>
      <w:jc w:val="left"/>
    </w:pPr>
    <w:rPr>
      <w:rFonts w:asciiTheme="minorHAnsi" w:hAnsiTheme="minorHAnsi" w:cstheme="minorHAnsi"/>
      <w:b/>
      <w:bCs/>
      <w:i/>
      <w:iCs/>
    </w:rPr>
  </w:style>
  <w:style w:type="paragraph" w:styleId="TOC3">
    <w:name w:val="toc 3"/>
    <w:basedOn w:val="Normal"/>
    <w:next w:val="Normal"/>
    <w:autoRedefine/>
    <w:uiPriority w:val="39"/>
    <w:rsid w:val="006A7970"/>
    <w:pPr>
      <w:ind w:left="480"/>
      <w:jc w:val="left"/>
    </w:pPr>
    <w:rPr>
      <w:rFonts w:asciiTheme="minorHAnsi" w:hAnsiTheme="minorHAnsi" w:cstheme="minorHAnsi"/>
      <w:sz w:val="20"/>
      <w:szCs w:val="20"/>
    </w:rPr>
  </w:style>
  <w:style w:type="paragraph" w:styleId="TOC4">
    <w:name w:val="toc 4"/>
    <w:basedOn w:val="Normal"/>
    <w:next w:val="Normal"/>
    <w:autoRedefine/>
    <w:semiHidden/>
    <w:rsid w:val="004A6D78"/>
    <w:pPr>
      <w:ind w:left="720"/>
      <w:jc w:val="left"/>
    </w:pPr>
    <w:rPr>
      <w:rFonts w:asciiTheme="minorHAnsi" w:hAnsiTheme="minorHAnsi" w:cstheme="minorHAnsi"/>
      <w:sz w:val="20"/>
      <w:szCs w:val="20"/>
    </w:rPr>
  </w:style>
  <w:style w:type="paragraph" w:styleId="TOC5">
    <w:name w:val="toc 5"/>
    <w:basedOn w:val="Normal"/>
    <w:next w:val="Normal"/>
    <w:autoRedefine/>
    <w:semiHidden/>
    <w:rsid w:val="004A6D78"/>
    <w:pPr>
      <w:ind w:left="960"/>
      <w:jc w:val="left"/>
    </w:pPr>
    <w:rPr>
      <w:rFonts w:asciiTheme="minorHAnsi" w:hAnsiTheme="minorHAnsi" w:cstheme="minorHAnsi"/>
      <w:sz w:val="20"/>
      <w:szCs w:val="20"/>
    </w:rPr>
  </w:style>
  <w:style w:type="paragraph" w:styleId="TOC6">
    <w:name w:val="toc 6"/>
    <w:basedOn w:val="Normal"/>
    <w:next w:val="Normal"/>
    <w:autoRedefine/>
    <w:semiHidden/>
    <w:rsid w:val="004A6D78"/>
    <w:pPr>
      <w:ind w:left="1200"/>
      <w:jc w:val="left"/>
    </w:pPr>
    <w:rPr>
      <w:rFonts w:asciiTheme="minorHAnsi" w:hAnsiTheme="minorHAnsi" w:cstheme="minorHAnsi"/>
      <w:sz w:val="20"/>
      <w:szCs w:val="20"/>
    </w:rPr>
  </w:style>
  <w:style w:type="paragraph" w:styleId="TOC7">
    <w:name w:val="toc 7"/>
    <w:basedOn w:val="Normal"/>
    <w:next w:val="Normal"/>
    <w:autoRedefine/>
    <w:semiHidden/>
    <w:rsid w:val="004A6D78"/>
    <w:pPr>
      <w:ind w:left="1440"/>
      <w:jc w:val="left"/>
    </w:pPr>
    <w:rPr>
      <w:rFonts w:asciiTheme="minorHAnsi" w:hAnsiTheme="minorHAnsi" w:cstheme="minorHAnsi"/>
      <w:sz w:val="20"/>
      <w:szCs w:val="20"/>
    </w:rPr>
  </w:style>
  <w:style w:type="paragraph" w:styleId="TOC8">
    <w:name w:val="toc 8"/>
    <w:basedOn w:val="Normal"/>
    <w:next w:val="Normal"/>
    <w:autoRedefine/>
    <w:semiHidden/>
    <w:rsid w:val="004A6D78"/>
    <w:pPr>
      <w:ind w:left="1680"/>
      <w:jc w:val="left"/>
    </w:pPr>
    <w:rPr>
      <w:rFonts w:asciiTheme="minorHAnsi" w:hAnsiTheme="minorHAnsi" w:cstheme="minorHAnsi"/>
      <w:sz w:val="20"/>
      <w:szCs w:val="20"/>
    </w:rPr>
  </w:style>
  <w:style w:type="paragraph" w:styleId="TOC9">
    <w:name w:val="toc 9"/>
    <w:basedOn w:val="Normal"/>
    <w:next w:val="Normal"/>
    <w:autoRedefine/>
    <w:semiHidden/>
    <w:rsid w:val="004A6D78"/>
    <w:pPr>
      <w:ind w:left="1920"/>
      <w:jc w:val="left"/>
    </w:pPr>
    <w:rPr>
      <w:rFonts w:asciiTheme="minorHAnsi" w:hAnsiTheme="minorHAnsi" w:cstheme="minorHAnsi"/>
      <w:sz w:val="20"/>
      <w:szCs w:val="20"/>
    </w:rPr>
  </w:style>
  <w:style w:type="character" w:styleId="Hyperlink">
    <w:name w:val="Hyperlink"/>
    <w:basedOn w:val="DefaultParagraphFont"/>
    <w:uiPriority w:val="99"/>
    <w:rsid w:val="004A6D78"/>
    <w:rPr>
      <w:rFonts w:ascii="Arial" w:hAnsi="Arial"/>
      <w:color w:val="0000FF"/>
      <w:sz w:val="24"/>
      <w:u w:val="single"/>
    </w:rPr>
  </w:style>
  <w:style w:type="paragraph" w:styleId="Caption">
    <w:name w:val="caption"/>
    <w:basedOn w:val="Normal"/>
    <w:next w:val="Normal"/>
    <w:qFormat/>
    <w:rsid w:val="008163AD"/>
    <w:pPr>
      <w:spacing w:before="120" w:after="120"/>
      <w:jc w:val="left"/>
    </w:pPr>
    <w:rPr>
      <w:b/>
      <w:bCs/>
      <w:szCs w:val="20"/>
    </w:rPr>
  </w:style>
  <w:style w:type="table" w:styleId="TableGrid">
    <w:name w:val="Table Grid"/>
    <w:basedOn w:val="TableNormal"/>
    <w:rsid w:val="00945069"/>
    <w:pPr>
      <w:spacing w:line="360" w:lineRule="auto"/>
      <w:jc w:val="both"/>
    </w:pPr>
    <w:rPr>
      <w:rFonts w:ascii="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DF451B"/>
    <w:pPr>
      <w:ind w:left="480" w:hanging="480"/>
    </w:pPr>
  </w:style>
  <w:style w:type="character" w:styleId="FollowedHyperlink">
    <w:name w:val="FollowedHyperlink"/>
    <w:basedOn w:val="DefaultParagraphFont"/>
    <w:rsid w:val="00945069"/>
    <w:rPr>
      <w:rFonts w:ascii="Arial" w:hAnsi="Arial"/>
      <w:color w:val="800080"/>
      <w:sz w:val="24"/>
      <w:u w:val="single"/>
    </w:rPr>
  </w:style>
  <w:style w:type="paragraph" w:styleId="EnvelopeAddress">
    <w:name w:val="envelope address"/>
    <w:basedOn w:val="Normal"/>
    <w:semiHidden/>
    <w:locked/>
    <w:rsid w:val="00945069"/>
    <w:pPr>
      <w:framePr w:w="7920" w:h="1980" w:hRule="exact" w:hSpace="180" w:wrap="auto" w:hAnchor="page" w:xAlign="center" w:yAlign="bottom"/>
      <w:ind w:left="2880"/>
    </w:pPr>
    <w:rPr>
      <w:rFonts w:cs="Arial"/>
    </w:rPr>
  </w:style>
  <w:style w:type="paragraph" w:styleId="EnvelopeReturn">
    <w:name w:val="envelope return"/>
    <w:basedOn w:val="Normal"/>
    <w:semiHidden/>
    <w:locked/>
    <w:rsid w:val="00945069"/>
    <w:rPr>
      <w:rFonts w:cs="Arial"/>
      <w:sz w:val="20"/>
      <w:szCs w:val="20"/>
    </w:rPr>
  </w:style>
  <w:style w:type="character" w:styleId="HTMLAcronym">
    <w:name w:val="HTML Acronym"/>
    <w:basedOn w:val="DefaultParagraphFont"/>
    <w:semiHidden/>
    <w:locked/>
    <w:rsid w:val="00945069"/>
  </w:style>
  <w:style w:type="paragraph" w:styleId="HTMLAddress">
    <w:name w:val="HTML Address"/>
    <w:basedOn w:val="Normal"/>
    <w:semiHidden/>
    <w:locked/>
    <w:rsid w:val="00945069"/>
    <w:rPr>
      <w:i/>
      <w:iCs/>
    </w:rPr>
  </w:style>
  <w:style w:type="character" w:styleId="HTMLCite">
    <w:name w:val="HTML Cite"/>
    <w:basedOn w:val="DefaultParagraphFont"/>
    <w:semiHidden/>
    <w:locked/>
    <w:rsid w:val="00945069"/>
    <w:rPr>
      <w:i/>
      <w:iCs/>
    </w:rPr>
  </w:style>
  <w:style w:type="character" w:styleId="HTMLCode">
    <w:name w:val="HTML Code"/>
    <w:basedOn w:val="DefaultParagraphFont"/>
    <w:semiHidden/>
    <w:locked/>
    <w:rsid w:val="00945069"/>
    <w:rPr>
      <w:rFonts w:ascii="Courier New" w:hAnsi="Courier New" w:cs="Courier New"/>
      <w:sz w:val="20"/>
      <w:szCs w:val="20"/>
    </w:rPr>
  </w:style>
  <w:style w:type="character" w:styleId="HTMLDefinition">
    <w:name w:val="HTML Definition"/>
    <w:basedOn w:val="DefaultParagraphFont"/>
    <w:semiHidden/>
    <w:locked/>
    <w:rsid w:val="00945069"/>
    <w:rPr>
      <w:i/>
      <w:iCs/>
    </w:rPr>
  </w:style>
  <w:style w:type="character" w:styleId="HTMLKeyboard">
    <w:name w:val="HTML Keyboard"/>
    <w:basedOn w:val="DefaultParagraphFont"/>
    <w:semiHidden/>
    <w:locked/>
    <w:rsid w:val="00945069"/>
    <w:rPr>
      <w:rFonts w:ascii="Courier New" w:hAnsi="Courier New" w:cs="Courier New"/>
      <w:sz w:val="20"/>
      <w:szCs w:val="20"/>
    </w:rPr>
  </w:style>
  <w:style w:type="paragraph" w:styleId="HTMLPreformatted">
    <w:name w:val="HTML Preformatted"/>
    <w:basedOn w:val="Normal"/>
    <w:semiHidden/>
    <w:locked/>
    <w:rsid w:val="00945069"/>
    <w:rPr>
      <w:rFonts w:ascii="Courier New" w:hAnsi="Courier New" w:cs="Courier New"/>
      <w:sz w:val="20"/>
      <w:szCs w:val="20"/>
    </w:rPr>
  </w:style>
  <w:style w:type="character" w:styleId="HTMLSample">
    <w:name w:val="HTML Sample"/>
    <w:basedOn w:val="DefaultParagraphFont"/>
    <w:semiHidden/>
    <w:locked/>
    <w:rsid w:val="00945069"/>
    <w:rPr>
      <w:rFonts w:ascii="Courier New" w:hAnsi="Courier New" w:cs="Courier New"/>
    </w:rPr>
  </w:style>
  <w:style w:type="character" w:styleId="HTMLTypewriter">
    <w:name w:val="HTML Typewriter"/>
    <w:basedOn w:val="DefaultParagraphFont"/>
    <w:semiHidden/>
    <w:locked/>
    <w:rsid w:val="00945069"/>
    <w:rPr>
      <w:rFonts w:ascii="Courier New" w:hAnsi="Courier New" w:cs="Courier New"/>
      <w:sz w:val="20"/>
      <w:szCs w:val="20"/>
    </w:rPr>
  </w:style>
  <w:style w:type="character" w:styleId="HTMLVariable">
    <w:name w:val="HTML Variable"/>
    <w:basedOn w:val="DefaultParagraphFont"/>
    <w:semiHidden/>
    <w:locked/>
    <w:rsid w:val="00945069"/>
    <w:rPr>
      <w:i/>
      <w:iCs/>
    </w:rPr>
  </w:style>
  <w:style w:type="paragraph" w:styleId="MessageHeader">
    <w:name w:val="Message Header"/>
    <w:basedOn w:val="Normal"/>
    <w:semiHidden/>
    <w:rsid w:val="00945069"/>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styleId="PlaceholderText">
    <w:name w:val="Placeholder Text"/>
    <w:basedOn w:val="DefaultParagraphFont"/>
    <w:uiPriority w:val="99"/>
    <w:semiHidden/>
    <w:rsid w:val="004030BB"/>
    <w:rPr>
      <w:color w:val="808080"/>
    </w:rPr>
  </w:style>
  <w:style w:type="paragraph" w:styleId="PlainText">
    <w:name w:val="Plain Text"/>
    <w:basedOn w:val="Normal"/>
    <w:semiHidden/>
    <w:rsid w:val="00945069"/>
    <w:rPr>
      <w:rFonts w:ascii="Courier New" w:hAnsi="Courier New" w:cs="Courier New"/>
      <w:sz w:val="20"/>
      <w:szCs w:val="20"/>
    </w:rPr>
  </w:style>
  <w:style w:type="paragraph" w:styleId="Salutation">
    <w:name w:val="Salutation"/>
    <w:basedOn w:val="Normal"/>
    <w:next w:val="Normal"/>
    <w:semiHidden/>
    <w:rsid w:val="00945069"/>
  </w:style>
  <w:style w:type="paragraph" w:styleId="Signature">
    <w:name w:val="Signature"/>
    <w:basedOn w:val="Normal"/>
    <w:semiHidden/>
    <w:rsid w:val="00945069"/>
    <w:pPr>
      <w:ind w:left="4252"/>
    </w:pPr>
  </w:style>
  <w:style w:type="paragraph" w:customStyle="1" w:styleId="Bold">
    <w:name w:val="Bold"/>
    <w:basedOn w:val="Normal"/>
    <w:qFormat/>
    <w:rsid w:val="00376C5F"/>
    <w:rPr>
      <w:b/>
    </w:rPr>
  </w:style>
  <w:style w:type="table" w:styleId="Table3Deffects1">
    <w:name w:val="Table 3D effects 1"/>
    <w:basedOn w:val="TableNormal"/>
    <w:semiHidden/>
    <w:locked/>
    <w:rsid w:val="00945069"/>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locked/>
    <w:rsid w:val="00945069"/>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locked/>
    <w:rsid w:val="00945069"/>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945069"/>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945069"/>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945069"/>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945069"/>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945069"/>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945069"/>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945069"/>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945069"/>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945069"/>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945069"/>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945069"/>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945069"/>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locked/>
    <w:rsid w:val="00945069"/>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945069"/>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semiHidden/>
    <w:rsid w:val="00945069"/>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945069"/>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945069"/>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945069"/>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945069"/>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945069"/>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945069"/>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945069"/>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945069"/>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945069"/>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945069"/>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945069"/>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945069"/>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945069"/>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945069"/>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945069"/>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945069"/>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945069"/>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945069"/>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945069"/>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945069"/>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locked/>
    <w:rsid w:val="00945069"/>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sid w:val="00945069"/>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locked/>
    <w:rsid w:val="00945069"/>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locked/>
    <w:rsid w:val="00945069"/>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locked/>
    <w:rsid w:val="00B051E7"/>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B051E7"/>
    <w:rPr>
      <w:rFonts w:ascii="Tahoma" w:hAnsi="Tahoma" w:cs="Tahoma"/>
      <w:sz w:val="16"/>
      <w:szCs w:val="16"/>
    </w:rPr>
  </w:style>
  <w:style w:type="character" w:customStyle="1" w:styleId="FooterChar">
    <w:name w:val="Footer Char"/>
    <w:basedOn w:val="DefaultParagraphFont"/>
    <w:link w:val="Footer"/>
    <w:uiPriority w:val="99"/>
    <w:rsid w:val="00D4510E"/>
    <w:rPr>
      <w:rFonts w:ascii="Arial" w:hAnsi="Arial"/>
      <w:sz w:val="24"/>
      <w:szCs w:val="24"/>
    </w:rPr>
  </w:style>
  <w:style w:type="paragraph" w:styleId="ListParagraph">
    <w:name w:val="List Paragraph"/>
    <w:basedOn w:val="Normal"/>
    <w:uiPriority w:val="34"/>
    <w:qFormat/>
    <w:rsid w:val="00357582"/>
    <w:pPr>
      <w:ind w:left="720"/>
      <w:contextualSpacing/>
    </w:pPr>
  </w:style>
  <w:style w:type="paragraph" w:customStyle="1" w:styleId="Boldleft-flush">
    <w:name w:val="Bold left-flush"/>
    <w:basedOn w:val="Normal"/>
    <w:qFormat/>
    <w:rsid w:val="006A7970"/>
    <w:pPr>
      <w:ind w:firstLine="0"/>
    </w:pPr>
    <w:rPr>
      <w:b/>
      <w:bCs/>
    </w:rPr>
  </w:style>
  <w:style w:type="paragraph" w:customStyle="1" w:styleId="Normalleft-flush">
    <w:name w:val="Normal left-flush"/>
    <w:basedOn w:val="Normal"/>
    <w:qFormat/>
    <w:rsid w:val="005368D7"/>
    <w:pPr>
      <w:tabs>
        <w:tab w:val="left" w:pos="1134"/>
        <w:tab w:val="left" w:pos="8080"/>
      </w:tabs>
      <w:ind w:firstLine="0"/>
    </w:pPr>
  </w:style>
  <w:style w:type="paragraph" w:customStyle="1" w:styleId="Normalleft-flushcrosslinebottom">
    <w:name w:val="Normal left-flush crossline bottom"/>
    <w:basedOn w:val="Normalleft-flush"/>
    <w:qFormat/>
    <w:rsid w:val="00446187"/>
    <w:pPr>
      <w:pBdr>
        <w:bottom w:val="single" w:sz="4" w:space="1" w:color="auto"/>
      </w:pBdr>
    </w:pPr>
  </w:style>
  <w:style w:type="character" w:styleId="CommentReference">
    <w:name w:val="annotation reference"/>
    <w:basedOn w:val="DefaultParagraphFont"/>
    <w:semiHidden/>
    <w:unhideWhenUsed/>
    <w:locked/>
    <w:rsid w:val="00F95F77"/>
    <w:rPr>
      <w:sz w:val="16"/>
      <w:szCs w:val="16"/>
    </w:rPr>
  </w:style>
  <w:style w:type="paragraph" w:styleId="CommentText">
    <w:name w:val="annotation text"/>
    <w:basedOn w:val="Normal"/>
    <w:link w:val="CommentTextChar"/>
    <w:semiHidden/>
    <w:unhideWhenUsed/>
    <w:rsid w:val="00F95F77"/>
    <w:pPr>
      <w:spacing w:line="240" w:lineRule="auto"/>
    </w:pPr>
    <w:rPr>
      <w:sz w:val="20"/>
      <w:szCs w:val="20"/>
    </w:rPr>
  </w:style>
  <w:style w:type="character" w:customStyle="1" w:styleId="CommentTextChar">
    <w:name w:val="Comment Text Char"/>
    <w:basedOn w:val="DefaultParagraphFont"/>
    <w:link w:val="CommentText"/>
    <w:semiHidden/>
    <w:rsid w:val="00F95F77"/>
    <w:rPr>
      <w:rFonts w:ascii="Arial" w:hAnsi="Arial"/>
    </w:rPr>
  </w:style>
  <w:style w:type="paragraph" w:styleId="CommentSubject">
    <w:name w:val="annotation subject"/>
    <w:basedOn w:val="CommentText"/>
    <w:next w:val="CommentText"/>
    <w:link w:val="CommentSubjectChar"/>
    <w:semiHidden/>
    <w:unhideWhenUsed/>
    <w:locked/>
    <w:rsid w:val="00F95F77"/>
    <w:rPr>
      <w:b/>
      <w:bCs/>
    </w:rPr>
  </w:style>
  <w:style w:type="character" w:customStyle="1" w:styleId="CommentSubjectChar">
    <w:name w:val="Comment Subject Char"/>
    <w:basedOn w:val="CommentTextChar"/>
    <w:link w:val="CommentSubject"/>
    <w:semiHidden/>
    <w:rsid w:val="00F95F77"/>
    <w:rPr>
      <w:rFonts w:ascii="Arial" w:hAnsi="Arial"/>
      <w:b/>
      <w:bCs/>
    </w:rPr>
  </w:style>
  <w:style w:type="paragraph" w:styleId="FootnoteText">
    <w:name w:val="footnote text"/>
    <w:basedOn w:val="Normal"/>
    <w:link w:val="FootnoteTextChar"/>
    <w:semiHidden/>
    <w:unhideWhenUsed/>
    <w:rsid w:val="004E6EC7"/>
    <w:pPr>
      <w:spacing w:line="240" w:lineRule="auto"/>
    </w:pPr>
    <w:rPr>
      <w:sz w:val="20"/>
      <w:szCs w:val="20"/>
    </w:rPr>
  </w:style>
  <w:style w:type="character" w:customStyle="1" w:styleId="FootnoteTextChar">
    <w:name w:val="Footnote Text Char"/>
    <w:basedOn w:val="DefaultParagraphFont"/>
    <w:link w:val="FootnoteText"/>
    <w:semiHidden/>
    <w:rsid w:val="004E6EC7"/>
    <w:rPr>
      <w:rFonts w:ascii="Arial" w:hAnsi="Arial"/>
    </w:rPr>
  </w:style>
  <w:style w:type="character" w:styleId="FootnoteReference">
    <w:name w:val="footnote reference"/>
    <w:basedOn w:val="DefaultParagraphFont"/>
    <w:semiHidden/>
    <w:unhideWhenUsed/>
    <w:rsid w:val="004E6EC7"/>
    <w:rPr>
      <w:vertAlign w:val="superscript"/>
    </w:rPr>
  </w:style>
  <w:style w:type="character" w:customStyle="1" w:styleId="TitleChar">
    <w:name w:val="Title Char"/>
    <w:basedOn w:val="DefaultParagraphFont"/>
    <w:link w:val="Title"/>
    <w:uiPriority w:val="10"/>
    <w:rsid w:val="009F4769"/>
    <w:rPr>
      <w:rFonts w:ascii="Arial" w:hAnsi="Arial"/>
      <w:sz w:val="72"/>
      <w:szCs w:val="72"/>
    </w:rPr>
  </w:style>
  <w:style w:type="character" w:styleId="Strong">
    <w:name w:val="Strong"/>
    <w:basedOn w:val="DefaultParagraphFont"/>
    <w:uiPriority w:val="22"/>
    <w:qFormat/>
    <w:locked/>
    <w:rsid w:val="009F4769"/>
    <w:rPr>
      <w:b/>
      <w:bCs/>
    </w:rPr>
  </w:style>
  <w:style w:type="paragraph" w:styleId="NormalWeb">
    <w:name w:val="Normal (Web)"/>
    <w:basedOn w:val="Normal"/>
    <w:uiPriority w:val="99"/>
    <w:unhideWhenUsed/>
    <w:locked/>
    <w:rsid w:val="009F4769"/>
    <w:pPr>
      <w:spacing w:before="100" w:beforeAutospacing="1" w:after="100" w:afterAutospacing="1" w:line="240" w:lineRule="auto"/>
      <w:ind w:firstLine="0"/>
      <w:jc w:val="left"/>
    </w:pPr>
    <w:rPr>
      <w:rFonts w:ascii="Times New Roman" w:hAnsi="Times New Roman"/>
    </w:rPr>
  </w:style>
  <w:style w:type="character" w:styleId="Emphasis">
    <w:name w:val="Emphasis"/>
    <w:basedOn w:val="DefaultParagraphFont"/>
    <w:uiPriority w:val="20"/>
    <w:qFormat/>
    <w:rsid w:val="009F4769"/>
    <w:rPr>
      <w:i/>
      <w:iCs/>
    </w:rPr>
  </w:style>
  <w:style w:type="paragraph" w:styleId="NoSpacing">
    <w:name w:val="No Spacing"/>
    <w:uiPriority w:val="1"/>
    <w:qFormat/>
    <w:rsid w:val="009F4769"/>
    <w:rPr>
      <w:rFonts w:ascii="Arial" w:eastAsiaTheme="minorHAnsi" w:hAnsi="Arial" w:cstheme="minorBidi"/>
      <w:sz w:val="22"/>
      <w:szCs w:val="22"/>
      <w:lang w:val="en-US" w:eastAsia="en-US"/>
    </w:rPr>
  </w:style>
  <w:style w:type="character" w:customStyle="1" w:styleId="HeaderChar">
    <w:name w:val="Header Char"/>
    <w:basedOn w:val="DefaultParagraphFont"/>
    <w:link w:val="Header"/>
    <w:uiPriority w:val="99"/>
    <w:rsid w:val="00E47337"/>
    <w:rPr>
      <w:rFonts w:ascii="Arial" w:hAnsi="Arial"/>
      <w:sz w:val="24"/>
      <w:szCs w:val="24"/>
    </w:rPr>
  </w:style>
  <w:style w:type="paragraph" w:styleId="TOCHeading">
    <w:name w:val="TOC Heading"/>
    <w:basedOn w:val="Heading1"/>
    <w:next w:val="Normal"/>
    <w:uiPriority w:val="39"/>
    <w:unhideWhenUsed/>
    <w:qFormat/>
    <w:rsid w:val="006F4D4B"/>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Cs w:val="28"/>
      <w:u w:val="none"/>
      <w:lang w:val="en-US" w:eastAsia="en-US"/>
    </w:rPr>
  </w:style>
  <w:style w:type="paragraph" w:styleId="ListBullet2">
    <w:name w:val="List Bullet 2"/>
    <w:basedOn w:val="Normal"/>
    <w:uiPriority w:val="99"/>
    <w:unhideWhenUsed/>
    <w:rsid w:val="008E78A8"/>
    <w:pPr>
      <w:tabs>
        <w:tab w:val="num" w:pos="720"/>
      </w:tabs>
      <w:spacing w:after="200" w:line="276" w:lineRule="auto"/>
      <w:ind w:left="720" w:hanging="360"/>
      <w:contextualSpacing/>
      <w:jc w:val="left"/>
    </w:pPr>
    <w:rPr>
      <w:rFonts w:asciiTheme="minorHAnsi" w:eastAsiaTheme="minorEastAsia" w:hAnsiTheme="minorHAnsi" w:cstheme="minorBidi"/>
      <w:sz w:val="22"/>
      <w:szCs w:val="22"/>
      <w:lang w:val="en-US" w:eastAsia="en-US"/>
    </w:rPr>
  </w:style>
  <w:style w:type="character" w:styleId="UnresolvedMention">
    <w:name w:val="Unresolved Mention"/>
    <w:basedOn w:val="DefaultParagraphFont"/>
    <w:uiPriority w:val="99"/>
    <w:semiHidden/>
    <w:unhideWhenUsed/>
    <w:rsid w:val="00C65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link.springer.com/chapter/10.1007/978-3-031-35741-1_27" TargetMode="External"/><Relationship Id="rId21" Type="http://schemas.openxmlformats.org/officeDocument/2006/relationships/image" Target="media/image14.png"/><Relationship Id="rId34" Type="http://schemas.openxmlformats.org/officeDocument/2006/relationships/hyperlink" Target="https://doi.org/10.3390/machines11020212" TargetMode="External"/><Relationship Id="rId42" Type="http://schemas.openxmlformats.org/officeDocument/2006/relationships/hyperlink" Target="https://www.researchgate.net/publication/363595210_Intelligent_Poka-Yokes_Error-Proofing_and_Continuous_Improvement_in_the_Digital_Lean_Manufacturing_World.pdf" TargetMode="External"/><Relationship Id="rId47" Type="http://schemas.openxmlformats.org/officeDocument/2006/relationships/hyperlink" Target="https://www.tandfonline.com/doi/pdf/10.1080/00207543.2021.1990433" TargetMode="External"/><Relationship Id="rId50" Type="http://schemas.openxmlformats.org/officeDocument/2006/relationships/header" Target="header1.xml"/><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atlascopco.com" TargetMode="External"/><Relationship Id="rId37" Type="http://schemas.openxmlformats.org/officeDocument/2006/relationships/hyperlink" Target="https://fastenbolt.com/common-fastener-failure-analysis/" TargetMode="External"/><Relationship Id="rId40" Type="http://schemas.openxmlformats.org/officeDocument/2006/relationships/hyperlink" Target="https://www.researchgate.net/publication/350396106_Human_factors_and_ergonomics_in_manufacturing_in_the_industry_40_context_-_A_scoping_review" TargetMode="External"/><Relationship Id="rId45" Type="http://schemas.openxmlformats.org/officeDocument/2006/relationships/hyperlink" Target="http://www.troindia.in/journal/ijapme/vol6iss11/1-4.pdf"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sv-jme.eu/?ns_articles_pdf=/ns_articles/files/ojs/6056/public/6056-33251-1-PB.pdf&amp;id=6338"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numberanalytics.com/blog/mechanical-fastening-defects-guide" TargetMode="External"/><Relationship Id="rId43" Type="http://schemas.openxmlformats.org/officeDocument/2006/relationships/hyperlink" Target="https://www.iosrjournals.org/iosr-jbm/papers/Vol23-issue9/Ser-4/A2309040104.pdf" TargetMode="External"/><Relationship Id="rId48" Type="http://schemas.openxmlformats.org/officeDocument/2006/relationships/hyperlink" Target="https://www.researchgate.net/publication/385287848_DESIGN_AND_DEVELOPMENT_OF_A_SMART_FACTORY_USING_INDUSTRY_40_TECHNOLOGIES"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www.epa.gov/lean" TargetMode="External"/><Relationship Id="rId38" Type="http://schemas.openxmlformats.org/officeDocument/2006/relationships/hyperlink" Target="https://doi.org/10.1016/j.apergo.2018.05.010" TargetMode="External"/><Relationship Id="rId46" Type="http://schemas.openxmlformats.org/officeDocument/2006/relationships/hyperlink" Target="https://www.mdpi.com/2571-5577/7/2/24" TargetMode="External"/><Relationship Id="rId20" Type="http://schemas.openxmlformats.org/officeDocument/2006/relationships/image" Target="media/image13.png"/><Relationship Id="rId41" Type="http://schemas.openxmlformats.org/officeDocument/2006/relationships/hyperlink" Target="https://doi.org/10.2478/MAPE-2018-0107"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assemblymag.com/articles/99177-fastening-failures-the-top-5-mistakes-and-how-to-avoid-them?utm_source=chatgpt.com" TargetMode="External"/><Relationship Id="rId49"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pendry\Documents\BCU\Teaching%20Notes\2016%202017\ENG6044%20Undergraduate%20Project\BEng_Project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81CEC8440DBA46BC283D566F5F6397"/>
        <w:category>
          <w:name w:val="General"/>
          <w:gallery w:val="placeholder"/>
        </w:category>
        <w:types>
          <w:type w:val="bbPlcHdr"/>
        </w:types>
        <w:behaviors>
          <w:behavior w:val="content"/>
        </w:behaviors>
        <w:guid w:val="{94AE6767-F109-464A-92B1-56A63242EC19}"/>
      </w:docPartPr>
      <w:docPartBody>
        <w:p w:rsidR="00574B2F" w:rsidRDefault="006C107B" w:rsidP="006C107B">
          <w:pPr>
            <w:pStyle w:val="3A81CEC8440DBA46BC283D566F5F6397"/>
          </w:pPr>
          <w:r w:rsidRPr="00AC7D39">
            <w:rPr>
              <w:rStyle w:val="PlaceholderText"/>
              <w:rFonts w:ascii="Arial" w:eastAsiaTheme="minorHAnsi" w:hAnsi="Arial" w:cs="Arial"/>
            </w:rPr>
            <w:t>Choose an item.</w:t>
          </w:r>
        </w:p>
      </w:docPartBody>
    </w:docPart>
    <w:docPart>
      <w:docPartPr>
        <w:name w:val="B6F9E1DE7477AE4E8CF8CBD185304D7E"/>
        <w:category>
          <w:name w:val="General"/>
          <w:gallery w:val="placeholder"/>
        </w:category>
        <w:types>
          <w:type w:val="bbPlcHdr"/>
        </w:types>
        <w:behaviors>
          <w:behavior w:val="content"/>
        </w:behaviors>
        <w:guid w:val="{2D295E1B-DE75-EA48-9CF5-28AC5F0F04E3}"/>
      </w:docPartPr>
      <w:docPartBody>
        <w:p w:rsidR="00574B2F" w:rsidRDefault="006C107B" w:rsidP="006C107B">
          <w:pPr>
            <w:pStyle w:val="B6F9E1DE7477AE4E8CF8CBD185304D7E"/>
          </w:pPr>
          <w:r w:rsidRPr="00AC7D39">
            <w:rPr>
              <w:rStyle w:val="PlaceholderText"/>
              <w:rFonts w:ascii="Arial" w:eastAsiaTheme="minorHAnsi" w:hAnsi="Arial" w:cs="Arial"/>
            </w:rPr>
            <w:t>Choose an item.</w:t>
          </w:r>
        </w:p>
      </w:docPartBody>
    </w:docPart>
    <w:docPart>
      <w:docPartPr>
        <w:name w:val="BE73802F3AD84244B690AEDD2329FBFA"/>
        <w:category>
          <w:name w:val="General"/>
          <w:gallery w:val="placeholder"/>
        </w:category>
        <w:types>
          <w:type w:val="bbPlcHdr"/>
        </w:types>
        <w:behaviors>
          <w:behavior w:val="content"/>
        </w:behaviors>
        <w:guid w:val="{347C96D8-23B2-2C44-AF67-D2088E6E0131}"/>
      </w:docPartPr>
      <w:docPartBody>
        <w:p w:rsidR="00574B2F" w:rsidRDefault="006C107B" w:rsidP="006C107B">
          <w:pPr>
            <w:pStyle w:val="BE73802F3AD84244B690AEDD2329FBFA"/>
          </w:pPr>
          <w:r w:rsidRPr="00F1797F">
            <w:rPr>
              <w:rFonts w:ascii="Arial" w:hAnsi="Arial" w:cs="Arial"/>
            </w:rPr>
            <w:t>Select Mode of Study</w:t>
          </w:r>
        </w:p>
      </w:docPartBody>
    </w:docPart>
    <w:docPart>
      <w:docPartPr>
        <w:name w:val="218DCAB35E68D042A1876A5EA12F93AA"/>
        <w:category>
          <w:name w:val="General"/>
          <w:gallery w:val="placeholder"/>
        </w:category>
        <w:types>
          <w:type w:val="bbPlcHdr"/>
        </w:types>
        <w:behaviors>
          <w:behavior w:val="content"/>
        </w:behaviors>
        <w:guid w:val="{865A54A0-EF1F-2E45-9CF8-48F006F4C11F}"/>
      </w:docPartPr>
      <w:docPartBody>
        <w:p w:rsidR="00574B2F" w:rsidRDefault="006C107B" w:rsidP="006C107B">
          <w:pPr>
            <w:pStyle w:val="218DCAB35E68D042A1876A5EA12F93AA"/>
          </w:pPr>
          <w:r w:rsidRPr="007D0748">
            <w:rPr>
              <w:rStyle w:val="PlaceholderText"/>
            </w:rPr>
            <w:t>Choose an item.</w:t>
          </w:r>
        </w:p>
      </w:docPartBody>
    </w:docPart>
    <w:docPart>
      <w:docPartPr>
        <w:name w:val="342E73BBE95AB745987924D1E861BFE9"/>
        <w:category>
          <w:name w:val="General"/>
          <w:gallery w:val="placeholder"/>
        </w:category>
        <w:types>
          <w:type w:val="bbPlcHdr"/>
        </w:types>
        <w:behaviors>
          <w:behavior w:val="content"/>
        </w:behaviors>
        <w:guid w:val="{484AC3A8-9B2A-CF40-97A4-96AFDEE44DD0}"/>
      </w:docPartPr>
      <w:docPartBody>
        <w:p w:rsidR="00574B2F" w:rsidRDefault="006C107B" w:rsidP="006C107B">
          <w:pPr>
            <w:pStyle w:val="342E73BBE95AB745987924D1E861BFE9"/>
          </w:pPr>
          <w:r w:rsidRPr="007D074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C57"/>
    <w:rsid w:val="000966E7"/>
    <w:rsid w:val="000F09CA"/>
    <w:rsid w:val="0018105D"/>
    <w:rsid w:val="0026216F"/>
    <w:rsid w:val="00264072"/>
    <w:rsid w:val="002674B0"/>
    <w:rsid w:val="003A6D10"/>
    <w:rsid w:val="004253A0"/>
    <w:rsid w:val="004A46C9"/>
    <w:rsid w:val="004D49D0"/>
    <w:rsid w:val="004E3046"/>
    <w:rsid w:val="004F5C99"/>
    <w:rsid w:val="00574B2F"/>
    <w:rsid w:val="005A4800"/>
    <w:rsid w:val="00617A4E"/>
    <w:rsid w:val="006431F7"/>
    <w:rsid w:val="006C107B"/>
    <w:rsid w:val="006D3C6D"/>
    <w:rsid w:val="0073564F"/>
    <w:rsid w:val="00745B2A"/>
    <w:rsid w:val="00797E2F"/>
    <w:rsid w:val="0080199A"/>
    <w:rsid w:val="00801ABF"/>
    <w:rsid w:val="00891C57"/>
    <w:rsid w:val="008B0FE4"/>
    <w:rsid w:val="008D388D"/>
    <w:rsid w:val="00950703"/>
    <w:rsid w:val="009D00EE"/>
    <w:rsid w:val="00A65B11"/>
    <w:rsid w:val="00AA5B0B"/>
    <w:rsid w:val="00AB37A9"/>
    <w:rsid w:val="00AF119A"/>
    <w:rsid w:val="00AF3E85"/>
    <w:rsid w:val="00B0006F"/>
    <w:rsid w:val="00BA0EE0"/>
    <w:rsid w:val="00BA5BC9"/>
    <w:rsid w:val="00BD1EEA"/>
    <w:rsid w:val="00C11FF7"/>
    <w:rsid w:val="00C24ECE"/>
    <w:rsid w:val="00C54B1D"/>
    <w:rsid w:val="00CB1152"/>
    <w:rsid w:val="00CE5F99"/>
    <w:rsid w:val="00E035CC"/>
    <w:rsid w:val="00E57030"/>
    <w:rsid w:val="00ED76DD"/>
    <w:rsid w:val="00EE4202"/>
    <w:rsid w:val="00EE5DB2"/>
    <w:rsid w:val="00EF530F"/>
    <w:rsid w:val="00F47C64"/>
    <w:rsid w:val="00F67EF3"/>
    <w:rsid w:val="00F7463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107B"/>
    <w:rPr>
      <w:color w:val="808080"/>
    </w:rPr>
  </w:style>
  <w:style w:type="paragraph" w:customStyle="1" w:styleId="3A81CEC8440DBA46BC283D566F5F6397">
    <w:name w:val="3A81CEC8440DBA46BC283D566F5F6397"/>
    <w:rsid w:val="006C107B"/>
    <w:pPr>
      <w:spacing w:line="278" w:lineRule="auto"/>
    </w:pPr>
    <w:rPr>
      <w:kern w:val="2"/>
      <w:sz w:val="24"/>
      <w:szCs w:val="24"/>
      <w:lang w:eastAsia="en-GB"/>
      <w14:ligatures w14:val="standardContextual"/>
    </w:rPr>
  </w:style>
  <w:style w:type="paragraph" w:customStyle="1" w:styleId="B6F9E1DE7477AE4E8CF8CBD185304D7E">
    <w:name w:val="B6F9E1DE7477AE4E8CF8CBD185304D7E"/>
    <w:rsid w:val="006C107B"/>
    <w:pPr>
      <w:spacing w:line="278" w:lineRule="auto"/>
    </w:pPr>
    <w:rPr>
      <w:kern w:val="2"/>
      <w:sz w:val="24"/>
      <w:szCs w:val="24"/>
      <w:lang w:eastAsia="en-GB"/>
      <w14:ligatures w14:val="standardContextual"/>
    </w:rPr>
  </w:style>
  <w:style w:type="paragraph" w:customStyle="1" w:styleId="BE73802F3AD84244B690AEDD2329FBFA">
    <w:name w:val="BE73802F3AD84244B690AEDD2329FBFA"/>
    <w:rsid w:val="006C107B"/>
    <w:pPr>
      <w:spacing w:line="278" w:lineRule="auto"/>
    </w:pPr>
    <w:rPr>
      <w:kern w:val="2"/>
      <w:sz w:val="24"/>
      <w:szCs w:val="24"/>
      <w:lang w:eastAsia="en-GB"/>
      <w14:ligatures w14:val="standardContextual"/>
    </w:rPr>
  </w:style>
  <w:style w:type="paragraph" w:customStyle="1" w:styleId="218DCAB35E68D042A1876A5EA12F93AA">
    <w:name w:val="218DCAB35E68D042A1876A5EA12F93AA"/>
    <w:rsid w:val="006C107B"/>
    <w:pPr>
      <w:spacing w:line="278" w:lineRule="auto"/>
    </w:pPr>
    <w:rPr>
      <w:kern w:val="2"/>
      <w:sz w:val="24"/>
      <w:szCs w:val="24"/>
      <w:lang w:eastAsia="en-GB"/>
      <w14:ligatures w14:val="standardContextual"/>
    </w:rPr>
  </w:style>
  <w:style w:type="paragraph" w:customStyle="1" w:styleId="342E73BBE95AB745987924D1E861BFE9">
    <w:name w:val="342E73BBE95AB745987924D1E861BFE9"/>
    <w:rsid w:val="006C107B"/>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09B7AAE-8AF8-411D-88CE-748F62603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C:\Users\alan.pendry\Documents\BCU\Teaching Notes\2016 2017\ENG6044 Undergraduate Project\BEng_Project_Template.dotx</Template>
  <TotalTime>1</TotalTime>
  <Pages>53</Pages>
  <Words>14764</Words>
  <Characters>93163</Characters>
  <Application>Microsoft Office Word</Application>
  <DocSecurity>0</DocSecurity>
  <Lines>1863</Lines>
  <Paragraphs>642</Paragraphs>
  <ScaleCrop>false</ScaleCrop>
  <Company>Technology Innovation Centre</Company>
  <LinksUpToDate>false</LinksUpToDate>
  <CharactersWithSpaces>107285</CharactersWithSpaces>
  <SharedDoc>false</SharedDoc>
  <HLinks>
    <vt:vector size="450" baseType="variant">
      <vt:variant>
        <vt:i4>4128792</vt:i4>
      </vt:variant>
      <vt:variant>
        <vt:i4>417</vt:i4>
      </vt:variant>
      <vt:variant>
        <vt:i4>0</vt:i4>
      </vt:variant>
      <vt:variant>
        <vt:i4>5</vt:i4>
      </vt:variant>
      <vt:variant>
        <vt:lpwstr>https://www.researchgate.net/publication/385287848_DESIGN_AND_DEVELOPMENT_OF_A_SMART_FACTORY_USING_INDUSTRY_40_TECHNOLOGIES</vt:lpwstr>
      </vt:variant>
      <vt:variant>
        <vt:lpwstr/>
      </vt:variant>
      <vt:variant>
        <vt:i4>4259910</vt:i4>
      </vt:variant>
      <vt:variant>
        <vt:i4>414</vt:i4>
      </vt:variant>
      <vt:variant>
        <vt:i4>0</vt:i4>
      </vt:variant>
      <vt:variant>
        <vt:i4>5</vt:i4>
      </vt:variant>
      <vt:variant>
        <vt:lpwstr>https://www.tandfonline.com/doi/pdf/10.1080/00207543.2021.1990433</vt:lpwstr>
      </vt:variant>
      <vt:variant>
        <vt:lpwstr/>
      </vt:variant>
      <vt:variant>
        <vt:i4>5636122</vt:i4>
      </vt:variant>
      <vt:variant>
        <vt:i4>411</vt:i4>
      </vt:variant>
      <vt:variant>
        <vt:i4>0</vt:i4>
      </vt:variant>
      <vt:variant>
        <vt:i4>5</vt:i4>
      </vt:variant>
      <vt:variant>
        <vt:lpwstr>https://www.mdpi.com/2571-5577/7/2/24</vt:lpwstr>
      </vt:variant>
      <vt:variant>
        <vt:lpwstr/>
      </vt:variant>
      <vt:variant>
        <vt:i4>7536736</vt:i4>
      </vt:variant>
      <vt:variant>
        <vt:i4>408</vt:i4>
      </vt:variant>
      <vt:variant>
        <vt:i4>0</vt:i4>
      </vt:variant>
      <vt:variant>
        <vt:i4>5</vt:i4>
      </vt:variant>
      <vt:variant>
        <vt:lpwstr>http://www.troindia.in/journal/ijapme/vol6iss11/1-4.pdf</vt:lpwstr>
      </vt:variant>
      <vt:variant>
        <vt:lpwstr/>
      </vt:variant>
      <vt:variant>
        <vt:i4>3080268</vt:i4>
      </vt:variant>
      <vt:variant>
        <vt:i4>405</vt:i4>
      </vt:variant>
      <vt:variant>
        <vt:i4>0</vt:i4>
      </vt:variant>
      <vt:variant>
        <vt:i4>5</vt:i4>
      </vt:variant>
      <vt:variant>
        <vt:lpwstr>https://sv-jme.eu/?ns_articles_pdf=/ns_articles/files/ojs/6056/public/6056-33251-1-PB.pdf&amp;id=6338</vt:lpwstr>
      </vt:variant>
      <vt:variant>
        <vt:lpwstr/>
      </vt:variant>
      <vt:variant>
        <vt:i4>3735587</vt:i4>
      </vt:variant>
      <vt:variant>
        <vt:i4>402</vt:i4>
      </vt:variant>
      <vt:variant>
        <vt:i4>0</vt:i4>
      </vt:variant>
      <vt:variant>
        <vt:i4>5</vt:i4>
      </vt:variant>
      <vt:variant>
        <vt:lpwstr>https://www.iosrjournals.org/iosr-jbm/papers/Vol23-issue9/Ser-4/A2309040104.pdf</vt:lpwstr>
      </vt:variant>
      <vt:variant>
        <vt:lpwstr/>
      </vt:variant>
      <vt:variant>
        <vt:i4>1376339</vt:i4>
      </vt:variant>
      <vt:variant>
        <vt:i4>399</vt:i4>
      </vt:variant>
      <vt:variant>
        <vt:i4>0</vt:i4>
      </vt:variant>
      <vt:variant>
        <vt:i4>5</vt:i4>
      </vt:variant>
      <vt:variant>
        <vt:lpwstr>https://www.researchgate.net/publication/363595210_Intelligent_Poka-Yokes_Error-Proofing_and_Continuous_Improvement_in_the_Digital_Lean_Manufacturing_World.pdf</vt:lpwstr>
      </vt:variant>
      <vt:variant>
        <vt:lpwstr/>
      </vt:variant>
      <vt:variant>
        <vt:i4>3866734</vt:i4>
      </vt:variant>
      <vt:variant>
        <vt:i4>396</vt:i4>
      </vt:variant>
      <vt:variant>
        <vt:i4>0</vt:i4>
      </vt:variant>
      <vt:variant>
        <vt:i4>5</vt:i4>
      </vt:variant>
      <vt:variant>
        <vt:lpwstr>https://doi.org/10.2478/MAPE-2018-0107</vt:lpwstr>
      </vt:variant>
      <vt:variant>
        <vt:lpwstr/>
      </vt:variant>
      <vt:variant>
        <vt:i4>2883652</vt:i4>
      </vt:variant>
      <vt:variant>
        <vt:i4>393</vt:i4>
      </vt:variant>
      <vt:variant>
        <vt:i4>0</vt:i4>
      </vt:variant>
      <vt:variant>
        <vt:i4>5</vt:i4>
      </vt:variant>
      <vt:variant>
        <vt:lpwstr>https://www.researchgate.net/publication/350396106_Human_factors_and_ergonomics_in_manufacturing_in_the_industry_40_context_-_A_scoping_review</vt:lpwstr>
      </vt:variant>
      <vt:variant>
        <vt:lpwstr/>
      </vt:variant>
      <vt:variant>
        <vt:i4>5636215</vt:i4>
      </vt:variant>
      <vt:variant>
        <vt:i4>390</vt:i4>
      </vt:variant>
      <vt:variant>
        <vt:i4>0</vt:i4>
      </vt:variant>
      <vt:variant>
        <vt:i4>5</vt:i4>
      </vt:variant>
      <vt:variant>
        <vt:lpwstr>https://link.springer.com/chapter/10.1007/978-3-031-35741-1_27</vt:lpwstr>
      </vt:variant>
      <vt:variant>
        <vt:lpwstr/>
      </vt:variant>
      <vt:variant>
        <vt:i4>4784220</vt:i4>
      </vt:variant>
      <vt:variant>
        <vt:i4>387</vt:i4>
      </vt:variant>
      <vt:variant>
        <vt:i4>0</vt:i4>
      </vt:variant>
      <vt:variant>
        <vt:i4>5</vt:i4>
      </vt:variant>
      <vt:variant>
        <vt:lpwstr>https://doi.org/10.1016/j.apergo.2018.05.010</vt:lpwstr>
      </vt:variant>
      <vt:variant>
        <vt:lpwstr/>
      </vt:variant>
      <vt:variant>
        <vt:i4>1704020</vt:i4>
      </vt:variant>
      <vt:variant>
        <vt:i4>384</vt:i4>
      </vt:variant>
      <vt:variant>
        <vt:i4>0</vt:i4>
      </vt:variant>
      <vt:variant>
        <vt:i4>5</vt:i4>
      </vt:variant>
      <vt:variant>
        <vt:lpwstr>https://fastenbolt.com/common-fastener-failure-analysis/</vt:lpwstr>
      </vt:variant>
      <vt:variant>
        <vt:lpwstr/>
      </vt:variant>
      <vt:variant>
        <vt:i4>720992</vt:i4>
      </vt:variant>
      <vt:variant>
        <vt:i4>381</vt:i4>
      </vt:variant>
      <vt:variant>
        <vt:i4>0</vt:i4>
      </vt:variant>
      <vt:variant>
        <vt:i4>5</vt:i4>
      </vt:variant>
      <vt:variant>
        <vt:lpwstr>https://www.assemblymag.com/articles/99177-fastening-failures-the-top-5-mistakes-and-how-to-avoid-them?utm_source=chatgpt.com</vt:lpwstr>
      </vt:variant>
      <vt:variant>
        <vt:lpwstr/>
      </vt:variant>
      <vt:variant>
        <vt:i4>6750311</vt:i4>
      </vt:variant>
      <vt:variant>
        <vt:i4>378</vt:i4>
      </vt:variant>
      <vt:variant>
        <vt:i4>0</vt:i4>
      </vt:variant>
      <vt:variant>
        <vt:i4>5</vt:i4>
      </vt:variant>
      <vt:variant>
        <vt:lpwstr>https://www.numberanalytics.com/blog/mechanical-fastening-defects-guide</vt:lpwstr>
      </vt:variant>
      <vt:variant>
        <vt:lpwstr/>
      </vt:variant>
      <vt:variant>
        <vt:i4>983131</vt:i4>
      </vt:variant>
      <vt:variant>
        <vt:i4>375</vt:i4>
      </vt:variant>
      <vt:variant>
        <vt:i4>0</vt:i4>
      </vt:variant>
      <vt:variant>
        <vt:i4>5</vt:i4>
      </vt:variant>
      <vt:variant>
        <vt:lpwstr>https://doi.org/10.3390/machines11020212</vt:lpwstr>
      </vt:variant>
      <vt:variant>
        <vt:lpwstr/>
      </vt:variant>
      <vt:variant>
        <vt:i4>6094936</vt:i4>
      </vt:variant>
      <vt:variant>
        <vt:i4>372</vt:i4>
      </vt:variant>
      <vt:variant>
        <vt:i4>0</vt:i4>
      </vt:variant>
      <vt:variant>
        <vt:i4>5</vt:i4>
      </vt:variant>
      <vt:variant>
        <vt:lpwstr>https://www.epa.gov/lean</vt:lpwstr>
      </vt:variant>
      <vt:variant>
        <vt:lpwstr/>
      </vt:variant>
      <vt:variant>
        <vt:i4>3080307</vt:i4>
      </vt:variant>
      <vt:variant>
        <vt:i4>369</vt:i4>
      </vt:variant>
      <vt:variant>
        <vt:i4>0</vt:i4>
      </vt:variant>
      <vt:variant>
        <vt:i4>5</vt:i4>
      </vt:variant>
      <vt:variant>
        <vt:lpwstr>https://www.atlascopco.com/</vt:lpwstr>
      </vt:variant>
      <vt:variant>
        <vt:lpwstr/>
      </vt:variant>
      <vt:variant>
        <vt:i4>1572920</vt:i4>
      </vt:variant>
      <vt:variant>
        <vt:i4>344</vt:i4>
      </vt:variant>
      <vt:variant>
        <vt:i4>0</vt:i4>
      </vt:variant>
      <vt:variant>
        <vt:i4>5</vt:i4>
      </vt:variant>
      <vt:variant>
        <vt:lpwstr/>
      </vt:variant>
      <vt:variant>
        <vt:lpwstr>_Toc221693283</vt:lpwstr>
      </vt:variant>
      <vt:variant>
        <vt:i4>1572920</vt:i4>
      </vt:variant>
      <vt:variant>
        <vt:i4>338</vt:i4>
      </vt:variant>
      <vt:variant>
        <vt:i4>0</vt:i4>
      </vt:variant>
      <vt:variant>
        <vt:i4>5</vt:i4>
      </vt:variant>
      <vt:variant>
        <vt:lpwstr/>
      </vt:variant>
      <vt:variant>
        <vt:lpwstr>_Toc221693282</vt:lpwstr>
      </vt:variant>
      <vt:variant>
        <vt:i4>1572920</vt:i4>
      </vt:variant>
      <vt:variant>
        <vt:i4>332</vt:i4>
      </vt:variant>
      <vt:variant>
        <vt:i4>0</vt:i4>
      </vt:variant>
      <vt:variant>
        <vt:i4>5</vt:i4>
      </vt:variant>
      <vt:variant>
        <vt:lpwstr/>
      </vt:variant>
      <vt:variant>
        <vt:lpwstr>_Toc221693281</vt:lpwstr>
      </vt:variant>
      <vt:variant>
        <vt:i4>1572920</vt:i4>
      </vt:variant>
      <vt:variant>
        <vt:i4>326</vt:i4>
      </vt:variant>
      <vt:variant>
        <vt:i4>0</vt:i4>
      </vt:variant>
      <vt:variant>
        <vt:i4>5</vt:i4>
      </vt:variant>
      <vt:variant>
        <vt:lpwstr/>
      </vt:variant>
      <vt:variant>
        <vt:lpwstr>_Toc221693280</vt:lpwstr>
      </vt:variant>
      <vt:variant>
        <vt:i4>1507384</vt:i4>
      </vt:variant>
      <vt:variant>
        <vt:i4>320</vt:i4>
      </vt:variant>
      <vt:variant>
        <vt:i4>0</vt:i4>
      </vt:variant>
      <vt:variant>
        <vt:i4>5</vt:i4>
      </vt:variant>
      <vt:variant>
        <vt:lpwstr/>
      </vt:variant>
      <vt:variant>
        <vt:lpwstr>_Toc221693279</vt:lpwstr>
      </vt:variant>
      <vt:variant>
        <vt:i4>1507384</vt:i4>
      </vt:variant>
      <vt:variant>
        <vt:i4>314</vt:i4>
      </vt:variant>
      <vt:variant>
        <vt:i4>0</vt:i4>
      </vt:variant>
      <vt:variant>
        <vt:i4>5</vt:i4>
      </vt:variant>
      <vt:variant>
        <vt:lpwstr/>
      </vt:variant>
      <vt:variant>
        <vt:lpwstr>_Toc221693278</vt:lpwstr>
      </vt:variant>
      <vt:variant>
        <vt:i4>1507384</vt:i4>
      </vt:variant>
      <vt:variant>
        <vt:i4>308</vt:i4>
      </vt:variant>
      <vt:variant>
        <vt:i4>0</vt:i4>
      </vt:variant>
      <vt:variant>
        <vt:i4>5</vt:i4>
      </vt:variant>
      <vt:variant>
        <vt:lpwstr/>
      </vt:variant>
      <vt:variant>
        <vt:lpwstr>_Toc221693277</vt:lpwstr>
      </vt:variant>
      <vt:variant>
        <vt:i4>1507384</vt:i4>
      </vt:variant>
      <vt:variant>
        <vt:i4>302</vt:i4>
      </vt:variant>
      <vt:variant>
        <vt:i4>0</vt:i4>
      </vt:variant>
      <vt:variant>
        <vt:i4>5</vt:i4>
      </vt:variant>
      <vt:variant>
        <vt:lpwstr/>
      </vt:variant>
      <vt:variant>
        <vt:lpwstr>_Toc221693276</vt:lpwstr>
      </vt:variant>
      <vt:variant>
        <vt:i4>1507384</vt:i4>
      </vt:variant>
      <vt:variant>
        <vt:i4>296</vt:i4>
      </vt:variant>
      <vt:variant>
        <vt:i4>0</vt:i4>
      </vt:variant>
      <vt:variant>
        <vt:i4>5</vt:i4>
      </vt:variant>
      <vt:variant>
        <vt:lpwstr/>
      </vt:variant>
      <vt:variant>
        <vt:lpwstr>_Toc221693275</vt:lpwstr>
      </vt:variant>
      <vt:variant>
        <vt:i4>1507384</vt:i4>
      </vt:variant>
      <vt:variant>
        <vt:i4>290</vt:i4>
      </vt:variant>
      <vt:variant>
        <vt:i4>0</vt:i4>
      </vt:variant>
      <vt:variant>
        <vt:i4>5</vt:i4>
      </vt:variant>
      <vt:variant>
        <vt:lpwstr/>
      </vt:variant>
      <vt:variant>
        <vt:lpwstr>_Toc221693274</vt:lpwstr>
      </vt:variant>
      <vt:variant>
        <vt:i4>1507384</vt:i4>
      </vt:variant>
      <vt:variant>
        <vt:i4>284</vt:i4>
      </vt:variant>
      <vt:variant>
        <vt:i4>0</vt:i4>
      </vt:variant>
      <vt:variant>
        <vt:i4>5</vt:i4>
      </vt:variant>
      <vt:variant>
        <vt:lpwstr/>
      </vt:variant>
      <vt:variant>
        <vt:lpwstr>_Toc221693273</vt:lpwstr>
      </vt:variant>
      <vt:variant>
        <vt:i4>1507384</vt:i4>
      </vt:variant>
      <vt:variant>
        <vt:i4>278</vt:i4>
      </vt:variant>
      <vt:variant>
        <vt:i4>0</vt:i4>
      </vt:variant>
      <vt:variant>
        <vt:i4>5</vt:i4>
      </vt:variant>
      <vt:variant>
        <vt:lpwstr/>
      </vt:variant>
      <vt:variant>
        <vt:lpwstr>_Toc221693272</vt:lpwstr>
      </vt:variant>
      <vt:variant>
        <vt:i4>1507384</vt:i4>
      </vt:variant>
      <vt:variant>
        <vt:i4>272</vt:i4>
      </vt:variant>
      <vt:variant>
        <vt:i4>0</vt:i4>
      </vt:variant>
      <vt:variant>
        <vt:i4>5</vt:i4>
      </vt:variant>
      <vt:variant>
        <vt:lpwstr/>
      </vt:variant>
      <vt:variant>
        <vt:lpwstr>_Toc221693271</vt:lpwstr>
      </vt:variant>
      <vt:variant>
        <vt:i4>1507384</vt:i4>
      </vt:variant>
      <vt:variant>
        <vt:i4>266</vt:i4>
      </vt:variant>
      <vt:variant>
        <vt:i4>0</vt:i4>
      </vt:variant>
      <vt:variant>
        <vt:i4>5</vt:i4>
      </vt:variant>
      <vt:variant>
        <vt:lpwstr/>
      </vt:variant>
      <vt:variant>
        <vt:lpwstr>_Toc221693270</vt:lpwstr>
      </vt:variant>
      <vt:variant>
        <vt:i4>1441848</vt:i4>
      </vt:variant>
      <vt:variant>
        <vt:i4>260</vt:i4>
      </vt:variant>
      <vt:variant>
        <vt:i4>0</vt:i4>
      </vt:variant>
      <vt:variant>
        <vt:i4>5</vt:i4>
      </vt:variant>
      <vt:variant>
        <vt:lpwstr/>
      </vt:variant>
      <vt:variant>
        <vt:lpwstr>_Toc221693269</vt:lpwstr>
      </vt:variant>
      <vt:variant>
        <vt:i4>1441848</vt:i4>
      </vt:variant>
      <vt:variant>
        <vt:i4>254</vt:i4>
      </vt:variant>
      <vt:variant>
        <vt:i4>0</vt:i4>
      </vt:variant>
      <vt:variant>
        <vt:i4>5</vt:i4>
      </vt:variant>
      <vt:variant>
        <vt:lpwstr/>
      </vt:variant>
      <vt:variant>
        <vt:lpwstr>_Toc221693268</vt:lpwstr>
      </vt:variant>
      <vt:variant>
        <vt:i4>1441848</vt:i4>
      </vt:variant>
      <vt:variant>
        <vt:i4>248</vt:i4>
      </vt:variant>
      <vt:variant>
        <vt:i4>0</vt:i4>
      </vt:variant>
      <vt:variant>
        <vt:i4>5</vt:i4>
      </vt:variant>
      <vt:variant>
        <vt:lpwstr/>
      </vt:variant>
      <vt:variant>
        <vt:lpwstr>_Toc221693267</vt:lpwstr>
      </vt:variant>
      <vt:variant>
        <vt:i4>1441848</vt:i4>
      </vt:variant>
      <vt:variant>
        <vt:i4>242</vt:i4>
      </vt:variant>
      <vt:variant>
        <vt:i4>0</vt:i4>
      </vt:variant>
      <vt:variant>
        <vt:i4>5</vt:i4>
      </vt:variant>
      <vt:variant>
        <vt:lpwstr/>
      </vt:variant>
      <vt:variant>
        <vt:lpwstr>_Toc221693266</vt:lpwstr>
      </vt:variant>
      <vt:variant>
        <vt:i4>1441848</vt:i4>
      </vt:variant>
      <vt:variant>
        <vt:i4>236</vt:i4>
      </vt:variant>
      <vt:variant>
        <vt:i4>0</vt:i4>
      </vt:variant>
      <vt:variant>
        <vt:i4>5</vt:i4>
      </vt:variant>
      <vt:variant>
        <vt:lpwstr/>
      </vt:variant>
      <vt:variant>
        <vt:lpwstr>_Toc221693265</vt:lpwstr>
      </vt:variant>
      <vt:variant>
        <vt:i4>1441848</vt:i4>
      </vt:variant>
      <vt:variant>
        <vt:i4>230</vt:i4>
      </vt:variant>
      <vt:variant>
        <vt:i4>0</vt:i4>
      </vt:variant>
      <vt:variant>
        <vt:i4>5</vt:i4>
      </vt:variant>
      <vt:variant>
        <vt:lpwstr/>
      </vt:variant>
      <vt:variant>
        <vt:lpwstr>_Toc221693264</vt:lpwstr>
      </vt:variant>
      <vt:variant>
        <vt:i4>1441848</vt:i4>
      </vt:variant>
      <vt:variant>
        <vt:i4>224</vt:i4>
      </vt:variant>
      <vt:variant>
        <vt:i4>0</vt:i4>
      </vt:variant>
      <vt:variant>
        <vt:i4>5</vt:i4>
      </vt:variant>
      <vt:variant>
        <vt:lpwstr/>
      </vt:variant>
      <vt:variant>
        <vt:lpwstr>_Toc221693263</vt:lpwstr>
      </vt:variant>
      <vt:variant>
        <vt:i4>1441848</vt:i4>
      </vt:variant>
      <vt:variant>
        <vt:i4>218</vt:i4>
      </vt:variant>
      <vt:variant>
        <vt:i4>0</vt:i4>
      </vt:variant>
      <vt:variant>
        <vt:i4>5</vt:i4>
      </vt:variant>
      <vt:variant>
        <vt:lpwstr/>
      </vt:variant>
      <vt:variant>
        <vt:lpwstr>_Toc221693262</vt:lpwstr>
      </vt:variant>
      <vt:variant>
        <vt:i4>1441848</vt:i4>
      </vt:variant>
      <vt:variant>
        <vt:i4>212</vt:i4>
      </vt:variant>
      <vt:variant>
        <vt:i4>0</vt:i4>
      </vt:variant>
      <vt:variant>
        <vt:i4>5</vt:i4>
      </vt:variant>
      <vt:variant>
        <vt:lpwstr/>
      </vt:variant>
      <vt:variant>
        <vt:lpwstr>_Toc221693261</vt:lpwstr>
      </vt:variant>
      <vt:variant>
        <vt:i4>1441848</vt:i4>
      </vt:variant>
      <vt:variant>
        <vt:i4>206</vt:i4>
      </vt:variant>
      <vt:variant>
        <vt:i4>0</vt:i4>
      </vt:variant>
      <vt:variant>
        <vt:i4>5</vt:i4>
      </vt:variant>
      <vt:variant>
        <vt:lpwstr/>
      </vt:variant>
      <vt:variant>
        <vt:lpwstr>_Toc221693260</vt:lpwstr>
      </vt:variant>
      <vt:variant>
        <vt:i4>1376312</vt:i4>
      </vt:variant>
      <vt:variant>
        <vt:i4>200</vt:i4>
      </vt:variant>
      <vt:variant>
        <vt:i4>0</vt:i4>
      </vt:variant>
      <vt:variant>
        <vt:i4>5</vt:i4>
      </vt:variant>
      <vt:variant>
        <vt:lpwstr/>
      </vt:variant>
      <vt:variant>
        <vt:lpwstr>_Toc221693259</vt:lpwstr>
      </vt:variant>
      <vt:variant>
        <vt:i4>1376312</vt:i4>
      </vt:variant>
      <vt:variant>
        <vt:i4>194</vt:i4>
      </vt:variant>
      <vt:variant>
        <vt:i4>0</vt:i4>
      </vt:variant>
      <vt:variant>
        <vt:i4>5</vt:i4>
      </vt:variant>
      <vt:variant>
        <vt:lpwstr/>
      </vt:variant>
      <vt:variant>
        <vt:lpwstr>_Toc221693258</vt:lpwstr>
      </vt:variant>
      <vt:variant>
        <vt:i4>1376312</vt:i4>
      </vt:variant>
      <vt:variant>
        <vt:i4>188</vt:i4>
      </vt:variant>
      <vt:variant>
        <vt:i4>0</vt:i4>
      </vt:variant>
      <vt:variant>
        <vt:i4>5</vt:i4>
      </vt:variant>
      <vt:variant>
        <vt:lpwstr/>
      </vt:variant>
      <vt:variant>
        <vt:lpwstr>_Toc221693257</vt:lpwstr>
      </vt:variant>
      <vt:variant>
        <vt:i4>1376312</vt:i4>
      </vt:variant>
      <vt:variant>
        <vt:i4>182</vt:i4>
      </vt:variant>
      <vt:variant>
        <vt:i4>0</vt:i4>
      </vt:variant>
      <vt:variant>
        <vt:i4>5</vt:i4>
      </vt:variant>
      <vt:variant>
        <vt:lpwstr/>
      </vt:variant>
      <vt:variant>
        <vt:lpwstr>_Toc221693256</vt:lpwstr>
      </vt:variant>
      <vt:variant>
        <vt:i4>1376312</vt:i4>
      </vt:variant>
      <vt:variant>
        <vt:i4>176</vt:i4>
      </vt:variant>
      <vt:variant>
        <vt:i4>0</vt:i4>
      </vt:variant>
      <vt:variant>
        <vt:i4>5</vt:i4>
      </vt:variant>
      <vt:variant>
        <vt:lpwstr/>
      </vt:variant>
      <vt:variant>
        <vt:lpwstr>_Toc221693255</vt:lpwstr>
      </vt:variant>
      <vt:variant>
        <vt:i4>1376312</vt:i4>
      </vt:variant>
      <vt:variant>
        <vt:i4>170</vt:i4>
      </vt:variant>
      <vt:variant>
        <vt:i4>0</vt:i4>
      </vt:variant>
      <vt:variant>
        <vt:i4>5</vt:i4>
      </vt:variant>
      <vt:variant>
        <vt:lpwstr/>
      </vt:variant>
      <vt:variant>
        <vt:lpwstr>_Toc221693254</vt:lpwstr>
      </vt:variant>
      <vt:variant>
        <vt:i4>1376312</vt:i4>
      </vt:variant>
      <vt:variant>
        <vt:i4>164</vt:i4>
      </vt:variant>
      <vt:variant>
        <vt:i4>0</vt:i4>
      </vt:variant>
      <vt:variant>
        <vt:i4>5</vt:i4>
      </vt:variant>
      <vt:variant>
        <vt:lpwstr/>
      </vt:variant>
      <vt:variant>
        <vt:lpwstr>_Toc221693253</vt:lpwstr>
      </vt:variant>
      <vt:variant>
        <vt:i4>1376312</vt:i4>
      </vt:variant>
      <vt:variant>
        <vt:i4>158</vt:i4>
      </vt:variant>
      <vt:variant>
        <vt:i4>0</vt:i4>
      </vt:variant>
      <vt:variant>
        <vt:i4>5</vt:i4>
      </vt:variant>
      <vt:variant>
        <vt:lpwstr/>
      </vt:variant>
      <vt:variant>
        <vt:lpwstr>_Toc221693252</vt:lpwstr>
      </vt:variant>
      <vt:variant>
        <vt:i4>1376312</vt:i4>
      </vt:variant>
      <vt:variant>
        <vt:i4>152</vt:i4>
      </vt:variant>
      <vt:variant>
        <vt:i4>0</vt:i4>
      </vt:variant>
      <vt:variant>
        <vt:i4>5</vt:i4>
      </vt:variant>
      <vt:variant>
        <vt:lpwstr/>
      </vt:variant>
      <vt:variant>
        <vt:lpwstr>_Toc221693251</vt:lpwstr>
      </vt:variant>
      <vt:variant>
        <vt:i4>1376312</vt:i4>
      </vt:variant>
      <vt:variant>
        <vt:i4>146</vt:i4>
      </vt:variant>
      <vt:variant>
        <vt:i4>0</vt:i4>
      </vt:variant>
      <vt:variant>
        <vt:i4>5</vt:i4>
      </vt:variant>
      <vt:variant>
        <vt:lpwstr/>
      </vt:variant>
      <vt:variant>
        <vt:lpwstr>_Toc221693250</vt:lpwstr>
      </vt:variant>
      <vt:variant>
        <vt:i4>1310776</vt:i4>
      </vt:variant>
      <vt:variant>
        <vt:i4>140</vt:i4>
      </vt:variant>
      <vt:variant>
        <vt:i4>0</vt:i4>
      </vt:variant>
      <vt:variant>
        <vt:i4>5</vt:i4>
      </vt:variant>
      <vt:variant>
        <vt:lpwstr/>
      </vt:variant>
      <vt:variant>
        <vt:lpwstr>_Toc221693249</vt:lpwstr>
      </vt:variant>
      <vt:variant>
        <vt:i4>1310776</vt:i4>
      </vt:variant>
      <vt:variant>
        <vt:i4>134</vt:i4>
      </vt:variant>
      <vt:variant>
        <vt:i4>0</vt:i4>
      </vt:variant>
      <vt:variant>
        <vt:i4>5</vt:i4>
      </vt:variant>
      <vt:variant>
        <vt:lpwstr/>
      </vt:variant>
      <vt:variant>
        <vt:lpwstr>_Toc221693248</vt:lpwstr>
      </vt:variant>
      <vt:variant>
        <vt:i4>1310776</vt:i4>
      </vt:variant>
      <vt:variant>
        <vt:i4>128</vt:i4>
      </vt:variant>
      <vt:variant>
        <vt:i4>0</vt:i4>
      </vt:variant>
      <vt:variant>
        <vt:i4>5</vt:i4>
      </vt:variant>
      <vt:variant>
        <vt:lpwstr/>
      </vt:variant>
      <vt:variant>
        <vt:lpwstr>_Toc221693247</vt:lpwstr>
      </vt:variant>
      <vt:variant>
        <vt:i4>1310776</vt:i4>
      </vt:variant>
      <vt:variant>
        <vt:i4>122</vt:i4>
      </vt:variant>
      <vt:variant>
        <vt:i4>0</vt:i4>
      </vt:variant>
      <vt:variant>
        <vt:i4>5</vt:i4>
      </vt:variant>
      <vt:variant>
        <vt:lpwstr/>
      </vt:variant>
      <vt:variant>
        <vt:lpwstr>_Toc221693246</vt:lpwstr>
      </vt:variant>
      <vt:variant>
        <vt:i4>1310776</vt:i4>
      </vt:variant>
      <vt:variant>
        <vt:i4>116</vt:i4>
      </vt:variant>
      <vt:variant>
        <vt:i4>0</vt:i4>
      </vt:variant>
      <vt:variant>
        <vt:i4>5</vt:i4>
      </vt:variant>
      <vt:variant>
        <vt:lpwstr/>
      </vt:variant>
      <vt:variant>
        <vt:lpwstr>_Toc221693245</vt:lpwstr>
      </vt:variant>
      <vt:variant>
        <vt:i4>1310776</vt:i4>
      </vt:variant>
      <vt:variant>
        <vt:i4>110</vt:i4>
      </vt:variant>
      <vt:variant>
        <vt:i4>0</vt:i4>
      </vt:variant>
      <vt:variant>
        <vt:i4>5</vt:i4>
      </vt:variant>
      <vt:variant>
        <vt:lpwstr/>
      </vt:variant>
      <vt:variant>
        <vt:lpwstr>_Toc221693244</vt:lpwstr>
      </vt:variant>
      <vt:variant>
        <vt:i4>1310776</vt:i4>
      </vt:variant>
      <vt:variant>
        <vt:i4>104</vt:i4>
      </vt:variant>
      <vt:variant>
        <vt:i4>0</vt:i4>
      </vt:variant>
      <vt:variant>
        <vt:i4>5</vt:i4>
      </vt:variant>
      <vt:variant>
        <vt:lpwstr/>
      </vt:variant>
      <vt:variant>
        <vt:lpwstr>_Toc221693243</vt:lpwstr>
      </vt:variant>
      <vt:variant>
        <vt:i4>1310776</vt:i4>
      </vt:variant>
      <vt:variant>
        <vt:i4>98</vt:i4>
      </vt:variant>
      <vt:variant>
        <vt:i4>0</vt:i4>
      </vt:variant>
      <vt:variant>
        <vt:i4>5</vt:i4>
      </vt:variant>
      <vt:variant>
        <vt:lpwstr/>
      </vt:variant>
      <vt:variant>
        <vt:lpwstr>_Toc221693242</vt:lpwstr>
      </vt:variant>
      <vt:variant>
        <vt:i4>1310776</vt:i4>
      </vt:variant>
      <vt:variant>
        <vt:i4>92</vt:i4>
      </vt:variant>
      <vt:variant>
        <vt:i4>0</vt:i4>
      </vt:variant>
      <vt:variant>
        <vt:i4>5</vt:i4>
      </vt:variant>
      <vt:variant>
        <vt:lpwstr/>
      </vt:variant>
      <vt:variant>
        <vt:lpwstr>_Toc221693241</vt:lpwstr>
      </vt:variant>
      <vt:variant>
        <vt:i4>1310776</vt:i4>
      </vt:variant>
      <vt:variant>
        <vt:i4>86</vt:i4>
      </vt:variant>
      <vt:variant>
        <vt:i4>0</vt:i4>
      </vt:variant>
      <vt:variant>
        <vt:i4>5</vt:i4>
      </vt:variant>
      <vt:variant>
        <vt:lpwstr/>
      </vt:variant>
      <vt:variant>
        <vt:lpwstr>_Toc221693240</vt:lpwstr>
      </vt:variant>
      <vt:variant>
        <vt:i4>1245240</vt:i4>
      </vt:variant>
      <vt:variant>
        <vt:i4>80</vt:i4>
      </vt:variant>
      <vt:variant>
        <vt:i4>0</vt:i4>
      </vt:variant>
      <vt:variant>
        <vt:i4>5</vt:i4>
      </vt:variant>
      <vt:variant>
        <vt:lpwstr/>
      </vt:variant>
      <vt:variant>
        <vt:lpwstr>_Toc221693239</vt:lpwstr>
      </vt:variant>
      <vt:variant>
        <vt:i4>1245240</vt:i4>
      </vt:variant>
      <vt:variant>
        <vt:i4>74</vt:i4>
      </vt:variant>
      <vt:variant>
        <vt:i4>0</vt:i4>
      </vt:variant>
      <vt:variant>
        <vt:i4>5</vt:i4>
      </vt:variant>
      <vt:variant>
        <vt:lpwstr/>
      </vt:variant>
      <vt:variant>
        <vt:lpwstr>_Toc221693238</vt:lpwstr>
      </vt:variant>
      <vt:variant>
        <vt:i4>1245240</vt:i4>
      </vt:variant>
      <vt:variant>
        <vt:i4>68</vt:i4>
      </vt:variant>
      <vt:variant>
        <vt:i4>0</vt:i4>
      </vt:variant>
      <vt:variant>
        <vt:i4>5</vt:i4>
      </vt:variant>
      <vt:variant>
        <vt:lpwstr/>
      </vt:variant>
      <vt:variant>
        <vt:lpwstr>_Toc221693237</vt:lpwstr>
      </vt:variant>
      <vt:variant>
        <vt:i4>1245240</vt:i4>
      </vt:variant>
      <vt:variant>
        <vt:i4>62</vt:i4>
      </vt:variant>
      <vt:variant>
        <vt:i4>0</vt:i4>
      </vt:variant>
      <vt:variant>
        <vt:i4>5</vt:i4>
      </vt:variant>
      <vt:variant>
        <vt:lpwstr/>
      </vt:variant>
      <vt:variant>
        <vt:lpwstr>_Toc221693236</vt:lpwstr>
      </vt:variant>
      <vt:variant>
        <vt:i4>1245240</vt:i4>
      </vt:variant>
      <vt:variant>
        <vt:i4>56</vt:i4>
      </vt:variant>
      <vt:variant>
        <vt:i4>0</vt:i4>
      </vt:variant>
      <vt:variant>
        <vt:i4>5</vt:i4>
      </vt:variant>
      <vt:variant>
        <vt:lpwstr/>
      </vt:variant>
      <vt:variant>
        <vt:lpwstr>_Toc221693235</vt:lpwstr>
      </vt:variant>
      <vt:variant>
        <vt:i4>1245240</vt:i4>
      </vt:variant>
      <vt:variant>
        <vt:i4>50</vt:i4>
      </vt:variant>
      <vt:variant>
        <vt:i4>0</vt:i4>
      </vt:variant>
      <vt:variant>
        <vt:i4>5</vt:i4>
      </vt:variant>
      <vt:variant>
        <vt:lpwstr/>
      </vt:variant>
      <vt:variant>
        <vt:lpwstr>_Toc221693234</vt:lpwstr>
      </vt:variant>
      <vt:variant>
        <vt:i4>1245240</vt:i4>
      </vt:variant>
      <vt:variant>
        <vt:i4>44</vt:i4>
      </vt:variant>
      <vt:variant>
        <vt:i4>0</vt:i4>
      </vt:variant>
      <vt:variant>
        <vt:i4>5</vt:i4>
      </vt:variant>
      <vt:variant>
        <vt:lpwstr/>
      </vt:variant>
      <vt:variant>
        <vt:lpwstr>_Toc221693233</vt:lpwstr>
      </vt:variant>
      <vt:variant>
        <vt:i4>1245240</vt:i4>
      </vt:variant>
      <vt:variant>
        <vt:i4>38</vt:i4>
      </vt:variant>
      <vt:variant>
        <vt:i4>0</vt:i4>
      </vt:variant>
      <vt:variant>
        <vt:i4>5</vt:i4>
      </vt:variant>
      <vt:variant>
        <vt:lpwstr/>
      </vt:variant>
      <vt:variant>
        <vt:lpwstr>_Toc221693232</vt:lpwstr>
      </vt:variant>
      <vt:variant>
        <vt:i4>1245240</vt:i4>
      </vt:variant>
      <vt:variant>
        <vt:i4>32</vt:i4>
      </vt:variant>
      <vt:variant>
        <vt:i4>0</vt:i4>
      </vt:variant>
      <vt:variant>
        <vt:i4>5</vt:i4>
      </vt:variant>
      <vt:variant>
        <vt:lpwstr/>
      </vt:variant>
      <vt:variant>
        <vt:lpwstr>_Toc221693231</vt:lpwstr>
      </vt:variant>
      <vt:variant>
        <vt:i4>1245240</vt:i4>
      </vt:variant>
      <vt:variant>
        <vt:i4>26</vt:i4>
      </vt:variant>
      <vt:variant>
        <vt:i4>0</vt:i4>
      </vt:variant>
      <vt:variant>
        <vt:i4>5</vt:i4>
      </vt:variant>
      <vt:variant>
        <vt:lpwstr/>
      </vt:variant>
      <vt:variant>
        <vt:lpwstr>_Toc221693230</vt:lpwstr>
      </vt:variant>
      <vt:variant>
        <vt:i4>1179704</vt:i4>
      </vt:variant>
      <vt:variant>
        <vt:i4>20</vt:i4>
      </vt:variant>
      <vt:variant>
        <vt:i4>0</vt:i4>
      </vt:variant>
      <vt:variant>
        <vt:i4>5</vt:i4>
      </vt:variant>
      <vt:variant>
        <vt:lpwstr/>
      </vt:variant>
      <vt:variant>
        <vt:lpwstr>_Toc221693229</vt:lpwstr>
      </vt:variant>
      <vt:variant>
        <vt:i4>1179704</vt:i4>
      </vt:variant>
      <vt:variant>
        <vt:i4>14</vt:i4>
      </vt:variant>
      <vt:variant>
        <vt:i4>0</vt:i4>
      </vt:variant>
      <vt:variant>
        <vt:i4>5</vt:i4>
      </vt:variant>
      <vt:variant>
        <vt:lpwstr/>
      </vt:variant>
      <vt:variant>
        <vt:lpwstr>_Toc221693228</vt:lpwstr>
      </vt:variant>
      <vt:variant>
        <vt:i4>1179704</vt:i4>
      </vt:variant>
      <vt:variant>
        <vt:i4>8</vt:i4>
      </vt:variant>
      <vt:variant>
        <vt:i4>0</vt:i4>
      </vt:variant>
      <vt:variant>
        <vt:i4>5</vt:i4>
      </vt:variant>
      <vt:variant>
        <vt:lpwstr/>
      </vt:variant>
      <vt:variant>
        <vt:lpwstr>_Toc221693227</vt:lpwstr>
      </vt:variant>
      <vt:variant>
        <vt:i4>1179704</vt:i4>
      </vt:variant>
      <vt:variant>
        <vt:i4>2</vt:i4>
      </vt:variant>
      <vt:variant>
        <vt:i4>0</vt:i4>
      </vt:variant>
      <vt:variant>
        <vt:i4>5</vt:i4>
      </vt:variant>
      <vt:variant>
        <vt:lpwstr/>
      </vt:variant>
      <vt:variant>
        <vt:lpwstr>_Toc221693226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Project / Assignment</dc:title>
  <dc:subject/>
  <dc:creator>Yash Malhotra</dc:creator>
  <cp:keywords/>
  <cp:lastModifiedBy>Yash Malhotra</cp:lastModifiedBy>
  <cp:revision>2</cp:revision>
  <dcterms:created xsi:type="dcterms:W3CDTF">2026-04-30T13:57:00Z</dcterms:created>
  <dcterms:modified xsi:type="dcterms:W3CDTF">2026-04-30T13:57:00Z</dcterms:modified>
</cp:coreProperties>
</file>