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59C3B" w14:textId="1222C113" w:rsidR="00722539" w:rsidRPr="00BA0DEB" w:rsidRDefault="00722539" w:rsidP="00BA0DEB">
      <w:pPr>
        <w:pStyle w:val="ListParagraph"/>
        <w:numPr>
          <w:ilvl w:val="0"/>
          <w:numId w:val="9"/>
        </w:numPr>
        <w:jc w:val="center"/>
        <w:rPr>
          <w:b/>
          <w:bCs/>
          <w:sz w:val="20"/>
          <w:szCs w:val="20"/>
        </w:rPr>
      </w:pPr>
      <w:r w:rsidRPr="00BA0DEB">
        <w:rPr>
          <w:b/>
          <w:bCs/>
          <w:sz w:val="20"/>
          <w:szCs w:val="20"/>
        </w:rPr>
        <w:t>Research paper summary</w:t>
      </w:r>
    </w:p>
    <w:p w14:paraId="40D7385E" w14:textId="77777777" w:rsidR="00B34DDE" w:rsidRPr="00722539" w:rsidRDefault="00B34DDE" w:rsidP="00722539">
      <w:pPr>
        <w:jc w:val="center"/>
        <w:rPr>
          <w:b/>
          <w:bCs/>
          <w:sz w:val="20"/>
          <w:szCs w:val="20"/>
        </w:rPr>
      </w:pPr>
    </w:p>
    <w:p w14:paraId="359E71A9" w14:textId="2A868F56" w:rsidR="00ED142F" w:rsidRPr="00ED142F" w:rsidRDefault="00DC6C0B" w:rsidP="006D262C">
      <w:pPr>
        <w:jc w:val="both"/>
        <w:rPr>
          <w:sz w:val="20"/>
          <w:szCs w:val="20"/>
        </w:rPr>
      </w:pPr>
      <w:r w:rsidRPr="00D877A8">
        <w:rPr>
          <w:b/>
          <w:bCs/>
          <w:sz w:val="20"/>
          <w:szCs w:val="20"/>
        </w:rPr>
        <w:t>Paper:</w:t>
      </w:r>
      <w:r w:rsidRPr="00ED142F">
        <w:rPr>
          <w:sz w:val="20"/>
          <w:szCs w:val="20"/>
        </w:rPr>
        <w:t xml:space="preserve"> “</w:t>
      </w:r>
      <w:r w:rsidR="00ED142F" w:rsidRPr="00ED142F">
        <w:rPr>
          <w:sz w:val="20"/>
          <w:szCs w:val="20"/>
        </w:rPr>
        <w:t xml:space="preserve">QANet: Combining Local Convolution with Global Self-Attention for Reading Comprehension” </w:t>
      </w:r>
      <w:r w:rsidR="004126ED">
        <w:rPr>
          <w:sz w:val="20"/>
          <w:szCs w:val="20"/>
        </w:rPr>
        <w:t>(</w:t>
      </w:r>
      <w:r w:rsidR="004126ED" w:rsidRPr="00ED142F">
        <w:rPr>
          <w:sz w:val="20"/>
          <w:szCs w:val="20"/>
        </w:rPr>
        <w:t>ICLR 2018</w:t>
      </w:r>
      <w:r w:rsidR="004126ED">
        <w:rPr>
          <w:sz w:val="20"/>
          <w:szCs w:val="20"/>
        </w:rPr>
        <w:t>)</w:t>
      </w:r>
    </w:p>
    <w:p w14:paraId="651C6137" w14:textId="24B3EF6A" w:rsidR="00DC6C0B" w:rsidRPr="00ED142F" w:rsidRDefault="00ED142F" w:rsidP="006D262C">
      <w:pPr>
        <w:jc w:val="both"/>
        <w:rPr>
          <w:sz w:val="20"/>
          <w:szCs w:val="20"/>
        </w:rPr>
      </w:pPr>
      <w:r w:rsidRPr="00D877A8">
        <w:rPr>
          <w:b/>
          <w:bCs/>
          <w:sz w:val="20"/>
          <w:szCs w:val="20"/>
        </w:rPr>
        <w:t>Authors:</w:t>
      </w:r>
      <w:r w:rsidRPr="00ED142F">
        <w:rPr>
          <w:sz w:val="20"/>
          <w:szCs w:val="20"/>
        </w:rPr>
        <w:t xml:space="preserve"> Adams Wei Yu, David Dohan, Minh-Thang Luong, Rui Zhao, Kai Chen, Mohammad </w:t>
      </w:r>
      <w:proofErr w:type="spellStart"/>
      <w:r w:rsidRPr="00ED142F">
        <w:rPr>
          <w:sz w:val="20"/>
          <w:szCs w:val="20"/>
        </w:rPr>
        <w:t>Norouzi</w:t>
      </w:r>
      <w:proofErr w:type="spellEnd"/>
      <w:r w:rsidRPr="00ED142F">
        <w:rPr>
          <w:sz w:val="20"/>
          <w:szCs w:val="20"/>
        </w:rPr>
        <w:t>, Quoc V. Le</w:t>
      </w:r>
    </w:p>
    <w:p w14:paraId="25F46A69" w14:textId="43A67883" w:rsidR="00ED142F" w:rsidRPr="00ED142F" w:rsidRDefault="00ED142F" w:rsidP="006D262C">
      <w:pPr>
        <w:jc w:val="both"/>
        <w:rPr>
          <w:sz w:val="20"/>
          <w:szCs w:val="20"/>
        </w:rPr>
      </w:pPr>
      <w:r w:rsidRPr="00D877A8">
        <w:rPr>
          <w:b/>
          <w:bCs/>
          <w:sz w:val="20"/>
          <w:szCs w:val="20"/>
          <w:u w:val="single"/>
        </w:rPr>
        <w:t>URL:</w:t>
      </w:r>
      <w:r w:rsidRPr="00ED142F">
        <w:rPr>
          <w:sz w:val="20"/>
          <w:szCs w:val="20"/>
        </w:rPr>
        <w:t xml:space="preserve"> </w:t>
      </w:r>
      <w:hyperlink r:id="rId5" w:history="1">
        <w:r w:rsidRPr="00ED142F">
          <w:rPr>
            <w:rStyle w:val="Hyperlink"/>
            <w:sz w:val="20"/>
            <w:szCs w:val="20"/>
          </w:rPr>
          <w:t>https://arxiv.org/abs/1804.09541</w:t>
        </w:r>
      </w:hyperlink>
    </w:p>
    <w:p w14:paraId="1F4F9A51" w14:textId="77777777" w:rsidR="00DC6C0B" w:rsidRPr="00ED142F" w:rsidRDefault="00DC6C0B" w:rsidP="006D262C">
      <w:pPr>
        <w:jc w:val="both"/>
        <w:rPr>
          <w:sz w:val="20"/>
          <w:szCs w:val="20"/>
        </w:rPr>
      </w:pPr>
    </w:p>
    <w:p w14:paraId="17508A2F" w14:textId="48F1C7E3" w:rsidR="00ED142F" w:rsidRDefault="003957BB" w:rsidP="006D262C">
      <w:pPr>
        <w:jc w:val="both"/>
        <w:rPr>
          <w:sz w:val="20"/>
          <w:szCs w:val="20"/>
        </w:rPr>
      </w:pPr>
      <w:r>
        <w:rPr>
          <w:sz w:val="20"/>
          <w:szCs w:val="20"/>
        </w:rPr>
        <w:t>Recently</w:t>
      </w:r>
      <w:r w:rsidR="007E5F9B" w:rsidRPr="00ED142F">
        <w:rPr>
          <w:sz w:val="20"/>
          <w:szCs w:val="20"/>
        </w:rPr>
        <w:t xml:space="preserve"> a </w:t>
      </w:r>
      <w:r w:rsidR="006D262C" w:rsidRPr="00ED142F">
        <w:rPr>
          <w:sz w:val="20"/>
          <w:szCs w:val="20"/>
        </w:rPr>
        <w:t>variety of neural architectures have achieved near</w:t>
      </w:r>
      <w:r w:rsidR="00181A82">
        <w:rPr>
          <w:sz w:val="20"/>
          <w:szCs w:val="20"/>
        </w:rPr>
        <w:t>-</w:t>
      </w:r>
      <w:r w:rsidR="006D262C" w:rsidRPr="00ED142F">
        <w:rPr>
          <w:sz w:val="20"/>
          <w:szCs w:val="20"/>
        </w:rPr>
        <w:t xml:space="preserve">human performance in open domain question answering tasks. </w:t>
      </w:r>
      <w:r w:rsidR="0000687F" w:rsidRPr="00ED142F">
        <w:rPr>
          <w:sz w:val="20"/>
          <w:szCs w:val="20"/>
        </w:rPr>
        <w:t xml:space="preserve">These recent advances are broadly of two types – (1) Pre-trained Contextual Embeddings (PCE) based methods such as </w:t>
      </w:r>
      <w:proofErr w:type="spellStart"/>
      <w:proofErr w:type="gramStart"/>
      <w:r w:rsidR="0000687F" w:rsidRPr="00ED142F">
        <w:rPr>
          <w:sz w:val="20"/>
          <w:szCs w:val="20"/>
        </w:rPr>
        <w:t>ELMo</w:t>
      </w:r>
      <w:proofErr w:type="spellEnd"/>
      <w:r w:rsidR="0000687F" w:rsidRPr="00ED142F">
        <w:rPr>
          <w:sz w:val="20"/>
          <w:szCs w:val="20"/>
        </w:rPr>
        <w:t>[</w:t>
      </w:r>
      <w:proofErr w:type="gramEnd"/>
      <w:r w:rsidR="0000687F" w:rsidRPr="00ED142F">
        <w:rPr>
          <w:sz w:val="20"/>
          <w:szCs w:val="20"/>
        </w:rPr>
        <w:t xml:space="preserve">2], BERT[3] etc. and (2) Non-PCE methods. The former offers more </w:t>
      </w:r>
      <w:r w:rsidR="004B056F">
        <w:rPr>
          <w:sz w:val="20"/>
          <w:szCs w:val="20"/>
        </w:rPr>
        <w:t xml:space="preserve">of an </w:t>
      </w:r>
      <w:r w:rsidR="0000687F" w:rsidRPr="00ED142F">
        <w:rPr>
          <w:sz w:val="20"/>
          <w:szCs w:val="20"/>
        </w:rPr>
        <w:t xml:space="preserve">“off-the-shelf” </w:t>
      </w:r>
      <w:r w:rsidR="004B056F">
        <w:rPr>
          <w:sz w:val="20"/>
          <w:szCs w:val="20"/>
        </w:rPr>
        <w:t>module</w:t>
      </w:r>
      <w:r w:rsidR="0000687F" w:rsidRPr="00ED142F">
        <w:rPr>
          <w:sz w:val="20"/>
          <w:szCs w:val="20"/>
        </w:rPr>
        <w:t xml:space="preserve"> that could </w:t>
      </w:r>
      <w:r w:rsidR="00A12D9A">
        <w:rPr>
          <w:sz w:val="20"/>
          <w:szCs w:val="20"/>
        </w:rPr>
        <w:t xml:space="preserve">be </w:t>
      </w:r>
      <w:r w:rsidR="0000687F" w:rsidRPr="00ED142F">
        <w:rPr>
          <w:sz w:val="20"/>
          <w:szCs w:val="20"/>
        </w:rPr>
        <w:t>employed for specific tasks such as question answering, the latter</w:t>
      </w:r>
      <w:r w:rsidR="00DC6C0B" w:rsidRPr="00ED142F">
        <w:rPr>
          <w:sz w:val="20"/>
          <w:szCs w:val="20"/>
        </w:rPr>
        <w:t>, even though not being the state of the art</w:t>
      </w:r>
      <w:r w:rsidR="00785D24">
        <w:rPr>
          <w:sz w:val="20"/>
          <w:szCs w:val="20"/>
        </w:rPr>
        <w:t xml:space="preserve"> (</w:t>
      </w:r>
      <w:proofErr w:type="spellStart"/>
      <w:r w:rsidR="00785D24">
        <w:rPr>
          <w:sz w:val="20"/>
          <w:szCs w:val="20"/>
        </w:rPr>
        <w:t>SoTA</w:t>
      </w:r>
      <w:proofErr w:type="spellEnd"/>
      <w:r w:rsidR="00785D24">
        <w:rPr>
          <w:sz w:val="20"/>
          <w:szCs w:val="20"/>
        </w:rPr>
        <w:t>)</w:t>
      </w:r>
      <w:r w:rsidR="00DC6C0B" w:rsidRPr="00ED142F">
        <w:rPr>
          <w:sz w:val="20"/>
          <w:szCs w:val="20"/>
        </w:rPr>
        <w:t xml:space="preserve"> </w:t>
      </w:r>
      <w:r w:rsidR="0008683B" w:rsidRPr="00ED142F">
        <w:rPr>
          <w:sz w:val="20"/>
          <w:szCs w:val="20"/>
        </w:rPr>
        <w:t>any longer</w:t>
      </w:r>
      <w:r w:rsidR="00ED142F">
        <w:rPr>
          <w:sz w:val="20"/>
          <w:szCs w:val="20"/>
        </w:rPr>
        <w:t xml:space="preserve"> </w:t>
      </w:r>
      <w:r w:rsidR="00D32293">
        <w:rPr>
          <w:sz w:val="20"/>
          <w:szCs w:val="20"/>
        </w:rPr>
        <w:t>(</w:t>
      </w:r>
      <w:r w:rsidR="00ED142F">
        <w:rPr>
          <w:sz w:val="20"/>
          <w:szCs w:val="20"/>
        </w:rPr>
        <w:t>as of Feb 2019</w:t>
      </w:r>
      <w:r w:rsidR="00D32293">
        <w:rPr>
          <w:sz w:val="20"/>
          <w:szCs w:val="20"/>
        </w:rPr>
        <w:t>)</w:t>
      </w:r>
      <w:r w:rsidR="00DC6C0B" w:rsidRPr="00ED142F">
        <w:rPr>
          <w:sz w:val="20"/>
          <w:szCs w:val="20"/>
        </w:rPr>
        <w:t>,</w:t>
      </w:r>
      <w:r w:rsidR="0000687F" w:rsidRPr="00ED142F">
        <w:rPr>
          <w:sz w:val="20"/>
          <w:szCs w:val="20"/>
        </w:rPr>
        <w:t xml:space="preserve"> offer more scope for creativity and opportunities for beginners to </w:t>
      </w:r>
      <w:bookmarkStart w:id="0" w:name="_Hlk980609"/>
      <w:r w:rsidR="0000687F" w:rsidRPr="00ED142F">
        <w:rPr>
          <w:sz w:val="20"/>
          <w:szCs w:val="20"/>
        </w:rPr>
        <w:t xml:space="preserve">explore different techniques and develop intuitions </w:t>
      </w:r>
      <w:r w:rsidR="00DC6C0B" w:rsidRPr="00ED142F">
        <w:rPr>
          <w:sz w:val="20"/>
          <w:szCs w:val="20"/>
        </w:rPr>
        <w:t>behind the</w:t>
      </w:r>
      <w:r w:rsidR="00181A82">
        <w:rPr>
          <w:sz w:val="20"/>
          <w:szCs w:val="20"/>
        </w:rPr>
        <w:t>m</w:t>
      </w:r>
      <w:bookmarkEnd w:id="0"/>
      <w:r w:rsidR="00DC6C0B" w:rsidRPr="00ED142F">
        <w:rPr>
          <w:sz w:val="20"/>
          <w:szCs w:val="20"/>
        </w:rPr>
        <w:t>. As such, in the summary</w:t>
      </w:r>
      <w:r w:rsidR="0008683B">
        <w:rPr>
          <w:sz w:val="20"/>
          <w:szCs w:val="20"/>
        </w:rPr>
        <w:t xml:space="preserve"> </w:t>
      </w:r>
      <w:r w:rsidR="0008683B" w:rsidRPr="0008683B">
        <w:rPr>
          <w:sz w:val="20"/>
          <w:szCs w:val="20"/>
        </w:rPr>
        <w:t>below</w:t>
      </w:r>
      <w:r w:rsidR="00DC6C0B" w:rsidRPr="00ED142F">
        <w:rPr>
          <w:sz w:val="20"/>
          <w:szCs w:val="20"/>
        </w:rPr>
        <w:t>, one of the recent papers</w:t>
      </w:r>
      <w:r w:rsidR="00ED142F">
        <w:rPr>
          <w:sz w:val="20"/>
          <w:szCs w:val="20"/>
        </w:rPr>
        <w:t>, “QANet…”</w:t>
      </w:r>
      <w:r w:rsidR="00DC6C0B" w:rsidRPr="00ED142F">
        <w:rPr>
          <w:sz w:val="20"/>
          <w:szCs w:val="20"/>
        </w:rPr>
        <w:t xml:space="preserve"> </w:t>
      </w:r>
      <w:r w:rsidR="00ED142F">
        <w:rPr>
          <w:sz w:val="20"/>
          <w:szCs w:val="20"/>
        </w:rPr>
        <w:t xml:space="preserve">is </w:t>
      </w:r>
      <w:r w:rsidR="00DC6C0B" w:rsidRPr="00ED142F">
        <w:rPr>
          <w:sz w:val="20"/>
          <w:szCs w:val="20"/>
        </w:rPr>
        <w:t>discussed.</w:t>
      </w:r>
      <w:r w:rsidR="00ED142F">
        <w:rPr>
          <w:sz w:val="20"/>
          <w:szCs w:val="20"/>
        </w:rPr>
        <w:t xml:space="preserve"> The paper proposes a Q&amp;A architecture called “QANet” which improves upon the </w:t>
      </w:r>
      <w:r w:rsidR="0017080D">
        <w:rPr>
          <w:sz w:val="20"/>
          <w:szCs w:val="20"/>
        </w:rPr>
        <w:t>performance of</w:t>
      </w:r>
      <w:r w:rsidR="00785D24">
        <w:rPr>
          <w:sz w:val="20"/>
          <w:szCs w:val="20"/>
        </w:rPr>
        <w:t xml:space="preserve"> the </w:t>
      </w:r>
      <w:r w:rsidR="00ED142F">
        <w:rPr>
          <w:sz w:val="20"/>
          <w:szCs w:val="20"/>
        </w:rPr>
        <w:t xml:space="preserve">then </w:t>
      </w:r>
      <w:proofErr w:type="spellStart"/>
      <w:r w:rsidR="00785D24">
        <w:rPr>
          <w:sz w:val="20"/>
          <w:szCs w:val="20"/>
        </w:rPr>
        <w:t>SoTA</w:t>
      </w:r>
      <w:proofErr w:type="spellEnd"/>
      <w:r w:rsidR="00785D24">
        <w:rPr>
          <w:sz w:val="20"/>
          <w:szCs w:val="20"/>
        </w:rPr>
        <w:t xml:space="preserve">. The </w:t>
      </w:r>
      <w:r w:rsidR="00A5177B">
        <w:rPr>
          <w:sz w:val="20"/>
          <w:szCs w:val="20"/>
        </w:rPr>
        <w:t>key</w:t>
      </w:r>
      <w:r w:rsidR="00785D24">
        <w:rPr>
          <w:sz w:val="20"/>
          <w:szCs w:val="20"/>
        </w:rPr>
        <w:t xml:space="preserve"> goal </w:t>
      </w:r>
      <w:r w:rsidR="00D81892">
        <w:rPr>
          <w:sz w:val="20"/>
          <w:szCs w:val="20"/>
        </w:rPr>
        <w:t>of</w:t>
      </w:r>
      <w:r w:rsidR="00785D24">
        <w:rPr>
          <w:sz w:val="20"/>
          <w:szCs w:val="20"/>
        </w:rPr>
        <w:t xml:space="preserve"> the architecture is efficiency / speed which also results in performance gain as a</w:t>
      </w:r>
      <w:r w:rsidR="00F95817">
        <w:rPr>
          <w:sz w:val="20"/>
          <w:szCs w:val="20"/>
        </w:rPr>
        <w:t xml:space="preserve"> nice</w:t>
      </w:r>
      <w:r w:rsidR="00785D24">
        <w:rPr>
          <w:sz w:val="20"/>
          <w:szCs w:val="20"/>
        </w:rPr>
        <w:t xml:space="preserve"> by</w:t>
      </w:r>
      <w:r w:rsidR="00D81892">
        <w:rPr>
          <w:sz w:val="20"/>
          <w:szCs w:val="20"/>
        </w:rPr>
        <w:t>-</w:t>
      </w:r>
      <w:r w:rsidR="00785D24">
        <w:rPr>
          <w:sz w:val="20"/>
          <w:szCs w:val="20"/>
        </w:rPr>
        <w:t>product. The paper demonstrates the efficiency and performance improvements over SQuAD</w:t>
      </w:r>
      <w:r w:rsidR="003B4DAB">
        <w:rPr>
          <w:sz w:val="20"/>
          <w:szCs w:val="20"/>
        </w:rPr>
        <w:t>1.1</w:t>
      </w:r>
      <w:r w:rsidR="00785D24">
        <w:rPr>
          <w:sz w:val="20"/>
          <w:szCs w:val="20"/>
        </w:rPr>
        <w:t xml:space="preserve"> </w:t>
      </w:r>
      <w:r w:rsidR="0017080D">
        <w:rPr>
          <w:sz w:val="20"/>
          <w:szCs w:val="20"/>
        </w:rPr>
        <w:t>dataset [</w:t>
      </w:r>
      <w:r w:rsidR="00FF3388">
        <w:rPr>
          <w:sz w:val="20"/>
          <w:szCs w:val="20"/>
        </w:rPr>
        <w:t>4].</w:t>
      </w:r>
      <w:r w:rsidR="00785D24">
        <w:rPr>
          <w:sz w:val="20"/>
          <w:szCs w:val="20"/>
        </w:rPr>
        <w:t xml:space="preserve"> </w:t>
      </w:r>
      <w:r w:rsidR="00944393">
        <w:rPr>
          <w:sz w:val="20"/>
          <w:szCs w:val="20"/>
        </w:rPr>
        <w:t xml:space="preserve">The system, heavily inspired by the </w:t>
      </w:r>
      <w:proofErr w:type="gramStart"/>
      <w:r w:rsidR="00944393">
        <w:rPr>
          <w:sz w:val="20"/>
          <w:szCs w:val="20"/>
        </w:rPr>
        <w:t>Transformer</w:t>
      </w:r>
      <w:r w:rsidR="00A2069F">
        <w:rPr>
          <w:sz w:val="20"/>
          <w:szCs w:val="20"/>
        </w:rPr>
        <w:t>[</w:t>
      </w:r>
      <w:proofErr w:type="gramEnd"/>
      <w:r w:rsidR="00A2069F">
        <w:rPr>
          <w:sz w:val="20"/>
          <w:szCs w:val="20"/>
        </w:rPr>
        <w:t>5]</w:t>
      </w:r>
      <w:r w:rsidR="00944393">
        <w:rPr>
          <w:sz w:val="20"/>
          <w:szCs w:val="20"/>
        </w:rPr>
        <w:t xml:space="preserve"> </w:t>
      </w:r>
      <w:r w:rsidR="0017080D">
        <w:rPr>
          <w:sz w:val="20"/>
          <w:szCs w:val="20"/>
        </w:rPr>
        <w:t>architecture</w:t>
      </w:r>
      <w:r w:rsidR="00944393">
        <w:rPr>
          <w:sz w:val="20"/>
          <w:szCs w:val="20"/>
        </w:rPr>
        <w:t>, builds upon several earlier techniques</w:t>
      </w:r>
      <w:r w:rsidR="004F611C">
        <w:rPr>
          <w:sz w:val="20"/>
          <w:szCs w:val="20"/>
        </w:rPr>
        <w:t>,</w:t>
      </w:r>
      <w:r w:rsidR="00944393">
        <w:rPr>
          <w:sz w:val="20"/>
          <w:szCs w:val="20"/>
        </w:rPr>
        <w:t xml:space="preserve"> such </w:t>
      </w:r>
      <w:bookmarkStart w:id="1" w:name="_Hlk980983"/>
      <w:r w:rsidR="00944393">
        <w:rPr>
          <w:sz w:val="20"/>
          <w:szCs w:val="20"/>
        </w:rPr>
        <w:t xml:space="preserve">as </w:t>
      </w:r>
      <w:r w:rsidR="00C80A4E">
        <w:rPr>
          <w:sz w:val="20"/>
          <w:szCs w:val="20"/>
        </w:rPr>
        <w:t xml:space="preserve">character-level embeddings, </w:t>
      </w:r>
      <w:r w:rsidR="00944393">
        <w:rPr>
          <w:sz w:val="20"/>
          <w:szCs w:val="20"/>
        </w:rPr>
        <w:t>positional embedding</w:t>
      </w:r>
      <w:r w:rsidR="00C80A4E">
        <w:rPr>
          <w:sz w:val="20"/>
          <w:szCs w:val="20"/>
        </w:rPr>
        <w:t>s</w:t>
      </w:r>
      <w:r w:rsidR="00944393">
        <w:rPr>
          <w:sz w:val="20"/>
          <w:szCs w:val="20"/>
        </w:rPr>
        <w:t>, depth</w:t>
      </w:r>
      <w:r w:rsidR="00F13E7D">
        <w:rPr>
          <w:sz w:val="20"/>
          <w:szCs w:val="20"/>
        </w:rPr>
        <w:t>-</w:t>
      </w:r>
      <w:r w:rsidR="00944393">
        <w:rPr>
          <w:sz w:val="20"/>
          <w:szCs w:val="20"/>
        </w:rPr>
        <w:t xml:space="preserve">wise </w:t>
      </w:r>
      <w:r w:rsidR="006F361E">
        <w:rPr>
          <w:sz w:val="20"/>
          <w:szCs w:val="20"/>
        </w:rPr>
        <w:t>separable</w:t>
      </w:r>
      <w:r w:rsidR="00944393">
        <w:rPr>
          <w:sz w:val="20"/>
          <w:szCs w:val="20"/>
        </w:rPr>
        <w:t xml:space="preserve"> convolutions, multi-headed attention, residual blocks, layer normalization</w:t>
      </w:r>
      <w:r w:rsidR="008C752B">
        <w:rPr>
          <w:sz w:val="20"/>
          <w:szCs w:val="20"/>
        </w:rPr>
        <w:t>, two-layer highway network</w:t>
      </w:r>
      <w:r w:rsidR="00944393">
        <w:rPr>
          <w:sz w:val="20"/>
          <w:szCs w:val="20"/>
        </w:rPr>
        <w:t xml:space="preserve"> </w:t>
      </w:r>
      <w:bookmarkEnd w:id="1"/>
      <w:r w:rsidR="00A5177B">
        <w:rPr>
          <w:sz w:val="20"/>
          <w:szCs w:val="20"/>
        </w:rPr>
        <w:t xml:space="preserve">etc.  </w:t>
      </w:r>
      <w:r w:rsidR="00A66106">
        <w:rPr>
          <w:sz w:val="20"/>
          <w:szCs w:val="20"/>
        </w:rPr>
        <w:t xml:space="preserve">Our </w:t>
      </w:r>
      <w:r w:rsidR="00A5177B">
        <w:rPr>
          <w:sz w:val="20"/>
          <w:szCs w:val="20"/>
        </w:rPr>
        <w:t xml:space="preserve">main </w:t>
      </w:r>
      <w:r w:rsidR="00A66106">
        <w:rPr>
          <w:sz w:val="20"/>
          <w:szCs w:val="20"/>
        </w:rPr>
        <w:t xml:space="preserve">motivation behind analyzing this paper and </w:t>
      </w:r>
      <w:r w:rsidR="00944393">
        <w:rPr>
          <w:sz w:val="20"/>
          <w:szCs w:val="20"/>
        </w:rPr>
        <w:t>using it as a basis for the default final project is to study the</w:t>
      </w:r>
      <w:r w:rsidR="00A5177B">
        <w:rPr>
          <w:sz w:val="20"/>
          <w:szCs w:val="20"/>
        </w:rPr>
        <w:t>se</w:t>
      </w:r>
      <w:r w:rsidR="00944393">
        <w:rPr>
          <w:sz w:val="20"/>
          <w:szCs w:val="20"/>
        </w:rPr>
        <w:t xml:space="preserve"> techniques</w:t>
      </w:r>
      <w:r w:rsidR="00A5177B">
        <w:rPr>
          <w:sz w:val="20"/>
          <w:szCs w:val="20"/>
        </w:rPr>
        <w:t xml:space="preserve"> carefully</w:t>
      </w:r>
      <w:r w:rsidR="00F94EA9">
        <w:rPr>
          <w:sz w:val="20"/>
          <w:szCs w:val="20"/>
        </w:rPr>
        <w:t xml:space="preserve"> and to </w:t>
      </w:r>
      <w:r w:rsidR="001B25EE">
        <w:rPr>
          <w:sz w:val="20"/>
          <w:szCs w:val="20"/>
        </w:rPr>
        <w:t>adapt</w:t>
      </w:r>
      <w:r w:rsidR="00F94EA9">
        <w:rPr>
          <w:sz w:val="20"/>
          <w:szCs w:val="20"/>
        </w:rPr>
        <w:t xml:space="preserve"> the architecture suitably for </w:t>
      </w:r>
      <w:r w:rsidR="00E42156">
        <w:rPr>
          <w:sz w:val="20"/>
          <w:szCs w:val="20"/>
        </w:rPr>
        <w:t xml:space="preserve">the </w:t>
      </w:r>
      <w:r w:rsidR="00F94EA9">
        <w:rPr>
          <w:sz w:val="20"/>
          <w:szCs w:val="20"/>
        </w:rPr>
        <w:t xml:space="preserve">SQuAD2.0 dataset. </w:t>
      </w:r>
      <w:r w:rsidR="004126ED">
        <w:rPr>
          <w:sz w:val="20"/>
          <w:szCs w:val="20"/>
        </w:rPr>
        <w:t xml:space="preserve">The summary only covers aspects of the paper that are relevant to our objective. </w:t>
      </w:r>
    </w:p>
    <w:p w14:paraId="2E6F1CF8" w14:textId="77B721D8" w:rsidR="004D7F24" w:rsidRDefault="004D7F24" w:rsidP="006D262C">
      <w:pPr>
        <w:jc w:val="both"/>
        <w:rPr>
          <w:sz w:val="20"/>
          <w:szCs w:val="20"/>
        </w:rPr>
      </w:pPr>
    </w:p>
    <w:p w14:paraId="68D93F28" w14:textId="1F64E433" w:rsidR="005F3919" w:rsidRPr="00124FC3" w:rsidRDefault="00B90E41" w:rsidP="006D262C">
      <w:pPr>
        <w:jc w:val="both"/>
        <w:rPr>
          <w:b/>
          <w:bCs/>
          <w:sz w:val="20"/>
          <w:szCs w:val="20"/>
        </w:rPr>
      </w:pPr>
      <w:r>
        <w:rPr>
          <w:b/>
          <w:bCs/>
          <w:sz w:val="20"/>
          <w:szCs w:val="20"/>
        </w:rPr>
        <w:t>Introduction</w:t>
      </w:r>
    </w:p>
    <w:p w14:paraId="711111B6" w14:textId="28AAB717" w:rsidR="008860AA" w:rsidRPr="00F57ECB" w:rsidRDefault="007F7170" w:rsidP="00F57ECB">
      <w:pPr>
        <w:jc w:val="both"/>
        <w:rPr>
          <w:sz w:val="20"/>
          <w:szCs w:val="20"/>
        </w:rPr>
      </w:pPr>
      <w:r>
        <w:rPr>
          <w:sz w:val="20"/>
          <w:szCs w:val="20"/>
        </w:rPr>
        <w:t xml:space="preserve">Prior to QANet, the </w:t>
      </w:r>
      <w:proofErr w:type="spellStart"/>
      <w:r>
        <w:rPr>
          <w:sz w:val="20"/>
          <w:szCs w:val="20"/>
        </w:rPr>
        <w:t>SoTA</w:t>
      </w:r>
      <w:proofErr w:type="spellEnd"/>
      <w:r>
        <w:rPr>
          <w:sz w:val="20"/>
          <w:szCs w:val="20"/>
        </w:rPr>
        <w:t xml:space="preserve"> Q&amp;A systems</w:t>
      </w:r>
      <w:r w:rsidR="00D6699A">
        <w:rPr>
          <w:sz w:val="20"/>
          <w:szCs w:val="20"/>
        </w:rPr>
        <w:t xml:space="preserve">, such as </w:t>
      </w:r>
      <w:proofErr w:type="gramStart"/>
      <w:r w:rsidR="00D6699A">
        <w:rPr>
          <w:sz w:val="20"/>
          <w:szCs w:val="20"/>
        </w:rPr>
        <w:t>BiDAF[</w:t>
      </w:r>
      <w:proofErr w:type="gramEnd"/>
      <w:r w:rsidR="00D6699A">
        <w:rPr>
          <w:sz w:val="20"/>
          <w:szCs w:val="20"/>
        </w:rPr>
        <w:t>6]</w:t>
      </w:r>
      <w:r>
        <w:rPr>
          <w:sz w:val="20"/>
          <w:szCs w:val="20"/>
        </w:rPr>
        <w:t xml:space="preserve"> were composed of two key components</w:t>
      </w:r>
      <w:r w:rsidR="002871B2">
        <w:rPr>
          <w:sz w:val="20"/>
          <w:szCs w:val="20"/>
        </w:rPr>
        <w:t xml:space="preserve"> (1) </w:t>
      </w:r>
      <w:r w:rsidRPr="002871B2">
        <w:rPr>
          <w:sz w:val="20"/>
          <w:szCs w:val="20"/>
        </w:rPr>
        <w:t>Recurrent models such as LSTM for capturing sequential input</w:t>
      </w:r>
      <w:r w:rsidR="002871B2">
        <w:rPr>
          <w:sz w:val="20"/>
          <w:szCs w:val="20"/>
        </w:rPr>
        <w:t xml:space="preserve"> and (2) e</w:t>
      </w:r>
      <w:r w:rsidRPr="002871B2">
        <w:rPr>
          <w:sz w:val="20"/>
          <w:szCs w:val="20"/>
        </w:rPr>
        <w:t xml:space="preserve">xploiting attention mechanism </w:t>
      </w:r>
      <w:r w:rsidR="001244A4" w:rsidRPr="002871B2">
        <w:rPr>
          <w:sz w:val="20"/>
          <w:szCs w:val="20"/>
        </w:rPr>
        <w:t xml:space="preserve">for </w:t>
      </w:r>
      <w:r w:rsidR="002E3E10" w:rsidRPr="002871B2">
        <w:rPr>
          <w:sz w:val="20"/>
          <w:szCs w:val="20"/>
        </w:rPr>
        <w:t>capturing long-term interactions</w:t>
      </w:r>
      <w:r w:rsidR="00D6699A" w:rsidRPr="002871B2">
        <w:rPr>
          <w:sz w:val="20"/>
          <w:szCs w:val="20"/>
        </w:rPr>
        <w:t>.</w:t>
      </w:r>
      <w:r w:rsidRPr="002871B2">
        <w:rPr>
          <w:sz w:val="20"/>
          <w:szCs w:val="20"/>
        </w:rPr>
        <w:t xml:space="preserve">  </w:t>
      </w:r>
      <w:r w:rsidR="008D5F7C">
        <w:rPr>
          <w:sz w:val="20"/>
          <w:szCs w:val="20"/>
        </w:rPr>
        <w:t>Due to t</w:t>
      </w:r>
      <w:r w:rsidR="005F3919">
        <w:rPr>
          <w:sz w:val="20"/>
          <w:szCs w:val="20"/>
        </w:rPr>
        <w:t xml:space="preserve">he </w:t>
      </w:r>
      <w:r w:rsidR="008D5F7C">
        <w:rPr>
          <w:sz w:val="20"/>
          <w:szCs w:val="20"/>
        </w:rPr>
        <w:t>sequential</w:t>
      </w:r>
      <w:r w:rsidR="005F3919">
        <w:rPr>
          <w:sz w:val="20"/>
          <w:szCs w:val="20"/>
        </w:rPr>
        <w:t xml:space="preserve"> nature</w:t>
      </w:r>
      <w:r w:rsidR="008D5F7C">
        <w:rPr>
          <w:sz w:val="20"/>
          <w:szCs w:val="20"/>
        </w:rPr>
        <w:t xml:space="preserve">, </w:t>
      </w:r>
      <w:r w:rsidR="005F3919">
        <w:rPr>
          <w:sz w:val="20"/>
          <w:szCs w:val="20"/>
        </w:rPr>
        <w:t xml:space="preserve">(1) </w:t>
      </w:r>
      <w:r w:rsidR="008D5F7C">
        <w:rPr>
          <w:sz w:val="20"/>
          <w:szCs w:val="20"/>
        </w:rPr>
        <w:t>c</w:t>
      </w:r>
      <w:r w:rsidR="005F3919">
        <w:rPr>
          <w:sz w:val="20"/>
          <w:szCs w:val="20"/>
        </w:rPr>
        <w:t>an’t be parallelized</w:t>
      </w:r>
      <w:r w:rsidR="001624BF">
        <w:rPr>
          <w:sz w:val="20"/>
          <w:szCs w:val="20"/>
        </w:rPr>
        <w:t xml:space="preserve"> to exploit the hardware</w:t>
      </w:r>
      <w:r w:rsidR="008D5F7C">
        <w:rPr>
          <w:sz w:val="20"/>
          <w:szCs w:val="20"/>
        </w:rPr>
        <w:t xml:space="preserve"> and hence </w:t>
      </w:r>
      <w:r w:rsidR="00D81892">
        <w:rPr>
          <w:sz w:val="20"/>
          <w:szCs w:val="20"/>
        </w:rPr>
        <w:t>is s</w:t>
      </w:r>
      <w:r w:rsidR="008D5F7C">
        <w:rPr>
          <w:sz w:val="20"/>
          <w:szCs w:val="20"/>
        </w:rPr>
        <w:t xml:space="preserve">low. </w:t>
      </w:r>
      <w:r w:rsidR="00651D25">
        <w:rPr>
          <w:sz w:val="20"/>
          <w:szCs w:val="20"/>
        </w:rPr>
        <w:t xml:space="preserve">To achieve </w:t>
      </w:r>
      <w:r w:rsidR="00B86CC8">
        <w:rPr>
          <w:sz w:val="20"/>
          <w:szCs w:val="20"/>
        </w:rPr>
        <w:t>the speedup</w:t>
      </w:r>
      <w:r w:rsidR="00651D25">
        <w:rPr>
          <w:sz w:val="20"/>
          <w:szCs w:val="20"/>
        </w:rPr>
        <w:t>, t</w:t>
      </w:r>
      <w:r w:rsidR="002E3E10">
        <w:rPr>
          <w:sz w:val="20"/>
          <w:szCs w:val="20"/>
        </w:rPr>
        <w:t xml:space="preserve">he paper </w:t>
      </w:r>
      <w:r w:rsidR="00087011">
        <w:rPr>
          <w:sz w:val="20"/>
          <w:szCs w:val="20"/>
        </w:rPr>
        <w:t>borrows</w:t>
      </w:r>
      <w:r w:rsidR="009141B3">
        <w:rPr>
          <w:sz w:val="20"/>
          <w:szCs w:val="20"/>
        </w:rPr>
        <w:t xml:space="preserve"> a </w:t>
      </w:r>
      <w:r w:rsidR="00087011">
        <w:rPr>
          <w:sz w:val="20"/>
          <w:szCs w:val="20"/>
        </w:rPr>
        <w:t>neat</w:t>
      </w:r>
      <w:r w:rsidR="002E3E10">
        <w:rPr>
          <w:sz w:val="20"/>
          <w:szCs w:val="20"/>
        </w:rPr>
        <w:t xml:space="preserve"> idea</w:t>
      </w:r>
      <w:r w:rsidR="00087011">
        <w:rPr>
          <w:sz w:val="20"/>
          <w:szCs w:val="20"/>
        </w:rPr>
        <w:t xml:space="preserve"> from NMT</w:t>
      </w:r>
      <w:r w:rsidR="00D4486E">
        <w:rPr>
          <w:sz w:val="20"/>
          <w:szCs w:val="20"/>
        </w:rPr>
        <w:t>,</w:t>
      </w:r>
      <w:r w:rsidR="00393000">
        <w:rPr>
          <w:sz w:val="20"/>
          <w:szCs w:val="20"/>
        </w:rPr>
        <w:t xml:space="preserve"> </w:t>
      </w:r>
      <w:r w:rsidR="00D4486E">
        <w:rPr>
          <w:sz w:val="20"/>
          <w:szCs w:val="20"/>
        </w:rPr>
        <w:t xml:space="preserve">proposed in the </w:t>
      </w:r>
      <w:proofErr w:type="gramStart"/>
      <w:r w:rsidR="00D4486E">
        <w:rPr>
          <w:sz w:val="20"/>
          <w:szCs w:val="20"/>
        </w:rPr>
        <w:t>Transformer[</w:t>
      </w:r>
      <w:proofErr w:type="gramEnd"/>
      <w:r w:rsidR="00D4486E">
        <w:rPr>
          <w:sz w:val="20"/>
          <w:szCs w:val="20"/>
        </w:rPr>
        <w:t>5] architecture</w:t>
      </w:r>
      <w:r w:rsidR="009141B3">
        <w:rPr>
          <w:sz w:val="20"/>
          <w:szCs w:val="20"/>
        </w:rPr>
        <w:t>:</w:t>
      </w:r>
      <w:r w:rsidR="002E3E10">
        <w:rPr>
          <w:sz w:val="20"/>
          <w:szCs w:val="20"/>
        </w:rPr>
        <w:t xml:space="preserve"> </w:t>
      </w:r>
      <w:r w:rsidR="00887A56" w:rsidRPr="009141B3">
        <w:rPr>
          <w:sz w:val="20"/>
          <w:szCs w:val="20"/>
        </w:rPr>
        <w:t>Encode the q</w:t>
      </w:r>
      <w:r w:rsidR="001624BF" w:rsidRPr="009141B3">
        <w:rPr>
          <w:sz w:val="20"/>
          <w:szCs w:val="20"/>
        </w:rPr>
        <w:t xml:space="preserve">uestion and context </w:t>
      </w:r>
      <w:r w:rsidR="0002349B" w:rsidRPr="009141B3">
        <w:rPr>
          <w:sz w:val="20"/>
          <w:szCs w:val="20"/>
        </w:rPr>
        <w:t>separately</w:t>
      </w:r>
      <w:r w:rsidR="0070188C" w:rsidRPr="009141B3">
        <w:rPr>
          <w:sz w:val="20"/>
          <w:szCs w:val="20"/>
        </w:rPr>
        <w:t xml:space="preserve"> </w:t>
      </w:r>
      <w:r w:rsidR="001624BF" w:rsidRPr="009141B3">
        <w:rPr>
          <w:sz w:val="20"/>
          <w:szCs w:val="20"/>
        </w:rPr>
        <w:t>using a non-recurrent, therefore faster, encoder</w:t>
      </w:r>
      <w:r w:rsidR="0002349B" w:rsidRPr="009141B3">
        <w:rPr>
          <w:sz w:val="20"/>
          <w:szCs w:val="20"/>
        </w:rPr>
        <w:t>.</w:t>
      </w:r>
      <w:r w:rsidR="00E9711D" w:rsidRPr="009141B3">
        <w:rPr>
          <w:sz w:val="20"/>
          <w:szCs w:val="20"/>
        </w:rPr>
        <w:t xml:space="preserve"> This encoder uses convolution (</w:t>
      </w:r>
      <w:r w:rsidR="004A2C74" w:rsidRPr="009141B3">
        <w:rPr>
          <w:sz w:val="20"/>
          <w:szCs w:val="20"/>
        </w:rPr>
        <w:t xml:space="preserve">which </w:t>
      </w:r>
      <w:r w:rsidR="00E9711D" w:rsidRPr="009141B3">
        <w:rPr>
          <w:sz w:val="20"/>
          <w:szCs w:val="20"/>
        </w:rPr>
        <w:t>models the local features) and self-attention (</w:t>
      </w:r>
      <w:r w:rsidR="00801258" w:rsidRPr="009141B3">
        <w:rPr>
          <w:sz w:val="20"/>
          <w:szCs w:val="20"/>
        </w:rPr>
        <w:t xml:space="preserve">which </w:t>
      </w:r>
      <w:r w:rsidR="00E9711D" w:rsidRPr="009141B3">
        <w:rPr>
          <w:sz w:val="20"/>
          <w:szCs w:val="20"/>
        </w:rPr>
        <w:t>models global interaction) as building blocks.</w:t>
      </w:r>
      <w:r w:rsidR="009141B3">
        <w:rPr>
          <w:sz w:val="20"/>
          <w:szCs w:val="20"/>
        </w:rPr>
        <w:t xml:space="preserve"> </w:t>
      </w:r>
      <w:r w:rsidR="00F57ECB">
        <w:rPr>
          <w:sz w:val="20"/>
          <w:szCs w:val="20"/>
        </w:rPr>
        <w:t>T</w:t>
      </w:r>
      <w:r w:rsidR="00F57ECB" w:rsidRPr="00F57ECB">
        <w:rPr>
          <w:sz w:val="20"/>
          <w:szCs w:val="20"/>
        </w:rPr>
        <w:t>he parallel nature of CNN architectures leads to a significant speed boost</w:t>
      </w:r>
      <w:r w:rsidR="00290929">
        <w:rPr>
          <w:sz w:val="20"/>
          <w:szCs w:val="20"/>
        </w:rPr>
        <w:t xml:space="preserve">, especially given the fact that context passages in </w:t>
      </w:r>
      <w:proofErr w:type="spellStart"/>
      <w:r w:rsidR="00290929">
        <w:rPr>
          <w:sz w:val="20"/>
          <w:szCs w:val="20"/>
        </w:rPr>
        <w:t>SQuAD</w:t>
      </w:r>
      <w:proofErr w:type="spellEnd"/>
      <w:r w:rsidR="00290929">
        <w:rPr>
          <w:sz w:val="20"/>
          <w:szCs w:val="20"/>
        </w:rPr>
        <w:t xml:space="preserve"> are </w:t>
      </w:r>
      <w:r w:rsidR="0048536A">
        <w:rPr>
          <w:sz w:val="20"/>
          <w:szCs w:val="20"/>
        </w:rPr>
        <w:t xml:space="preserve">really </w:t>
      </w:r>
      <w:r w:rsidR="00290929">
        <w:rPr>
          <w:sz w:val="20"/>
          <w:szCs w:val="20"/>
        </w:rPr>
        <w:t>long</w:t>
      </w:r>
      <w:r w:rsidR="00F57ECB" w:rsidRPr="00F57ECB">
        <w:rPr>
          <w:sz w:val="20"/>
          <w:szCs w:val="20"/>
        </w:rPr>
        <w:t xml:space="preserve">. </w:t>
      </w:r>
      <w:r w:rsidR="001A151A">
        <w:rPr>
          <w:sz w:val="20"/>
          <w:szCs w:val="20"/>
        </w:rPr>
        <w:t>On the decoding side, the paper uses the</w:t>
      </w:r>
      <w:r w:rsidR="0070188C" w:rsidRPr="00F57ECB">
        <w:rPr>
          <w:sz w:val="20"/>
          <w:szCs w:val="20"/>
        </w:rPr>
        <w:t xml:space="preserve"> attention mechanism</w:t>
      </w:r>
      <w:r w:rsidR="00A64499" w:rsidRPr="00F57ECB">
        <w:rPr>
          <w:sz w:val="20"/>
          <w:szCs w:val="20"/>
        </w:rPr>
        <w:t xml:space="preserve"> </w:t>
      </w:r>
      <w:r w:rsidR="001A151A">
        <w:rPr>
          <w:sz w:val="20"/>
          <w:szCs w:val="20"/>
        </w:rPr>
        <w:t>similar to BiDAF.</w:t>
      </w:r>
    </w:p>
    <w:p w14:paraId="59943CDB" w14:textId="3667690D" w:rsidR="00124FC3" w:rsidRDefault="00124FC3" w:rsidP="00124FC3">
      <w:pPr>
        <w:jc w:val="both"/>
        <w:rPr>
          <w:sz w:val="20"/>
          <w:szCs w:val="20"/>
        </w:rPr>
      </w:pPr>
    </w:p>
    <w:p w14:paraId="3835E25A" w14:textId="40045BF9" w:rsidR="00124FC3" w:rsidRDefault="00124FC3" w:rsidP="00124FC3">
      <w:pPr>
        <w:jc w:val="both"/>
        <w:rPr>
          <w:b/>
          <w:bCs/>
          <w:sz w:val="20"/>
          <w:szCs w:val="20"/>
        </w:rPr>
      </w:pPr>
      <w:r w:rsidRPr="00124FC3">
        <w:rPr>
          <w:b/>
          <w:bCs/>
          <w:sz w:val="20"/>
          <w:szCs w:val="20"/>
        </w:rPr>
        <w:t>Model</w:t>
      </w:r>
    </w:p>
    <w:p w14:paraId="4201AA2E" w14:textId="69EBCF18" w:rsidR="003B4DAB" w:rsidRDefault="003B4DAB" w:rsidP="00124FC3">
      <w:pPr>
        <w:jc w:val="both"/>
        <w:rPr>
          <w:sz w:val="20"/>
          <w:szCs w:val="20"/>
        </w:rPr>
      </w:pPr>
      <w:r>
        <w:rPr>
          <w:sz w:val="20"/>
          <w:szCs w:val="20"/>
        </w:rPr>
        <w:t xml:space="preserve">Recall that the Q&amp;A problem can succinctly be formulated as following: Given </w:t>
      </w:r>
    </w:p>
    <w:p w14:paraId="0249407E" w14:textId="1B680648" w:rsidR="003B4DAB" w:rsidRDefault="003B4DAB" w:rsidP="003B4DAB">
      <w:pPr>
        <w:pStyle w:val="ListParagraph"/>
        <w:numPr>
          <w:ilvl w:val="0"/>
          <w:numId w:val="3"/>
        </w:numPr>
        <w:jc w:val="both"/>
        <w:rPr>
          <w:sz w:val="20"/>
          <w:szCs w:val="20"/>
        </w:rPr>
      </w:pPr>
      <w:r>
        <w:rPr>
          <w:sz w:val="20"/>
          <w:szCs w:val="20"/>
        </w:rPr>
        <w:t xml:space="preserve">A context / passage / document of n words, </w:t>
      </w:r>
      <m:oMath>
        <m:r>
          <w:rPr>
            <w:rFonts w:ascii="Cambria Math" w:hAnsi="Cambria Math"/>
            <w:sz w:val="20"/>
            <w:szCs w:val="20"/>
          </w:rPr>
          <m:t>C = {</m:t>
        </m:r>
        <m:sSub>
          <m:sSubPr>
            <m:ctrlPr>
              <w:rPr>
                <w:rFonts w:ascii="Cambria Math" w:hAnsi="Cambria Math"/>
                <w:i/>
                <w:sz w:val="20"/>
                <w:szCs w:val="20"/>
                <w:vertAlign w:val="subscript"/>
              </w:rPr>
            </m:ctrlPr>
          </m:sSubPr>
          <m:e>
            <m:r>
              <w:rPr>
                <w:rFonts w:ascii="Cambria Math" w:hAnsi="Cambria Math"/>
                <w:sz w:val="20"/>
                <w:szCs w:val="20"/>
              </w:rPr>
              <m:t>c</m:t>
            </m:r>
            <m:ctrlPr>
              <w:rPr>
                <w:rFonts w:ascii="Cambria Math" w:hAnsi="Cambria Math"/>
                <w:i/>
                <w:sz w:val="20"/>
                <w:szCs w:val="20"/>
              </w:rPr>
            </m:ctrlPr>
          </m:e>
          <m:sub>
            <m:r>
              <w:rPr>
                <w:rFonts w:ascii="Cambria Math" w:hAnsi="Cambria Math"/>
                <w:sz w:val="20"/>
                <w:szCs w:val="20"/>
                <w:vertAlign w:val="subscript"/>
              </w:rPr>
              <m:t>1</m:t>
            </m:r>
          </m:sub>
        </m:sSub>
        <m:r>
          <w:rPr>
            <w:rFonts w:ascii="Cambria Math" w:hAnsi="Cambria Math"/>
            <w:sz w:val="20"/>
            <w:szCs w:val="20"/>
          </w:rPr>
          <m:t xml:space="preserve">, </m:t>
        </m:r>
        <m:sSub>
          <m:sSubPr>
            <m:ctrlPr>
              <w:rPr>
                <w:rFonts w:ascii="Cambria Math" w:hAnsi="Cambria Math"/>
                <w:i/>
                <w:sz w:val="20"/>
                <w:szCs w:val="20"/>
                <w:vertAlign w:val="subscript"/>
              </w:rPr>
            </m:ctrlPr>
          </m:sSubPr>
          <m:e>
            <m:r>
              <w:rPr>
                <w:rFonts w:ascii="Cambria Math" w:hAnsi="Cambria Math"/>
                <w:sz w:val="20"/>
                <w:szCs w:val="20"/>
              </w:rPr>
              <m:t>c</m:t>
            </m:r>
            <m:ctrlPr>
              <w:rPr>
                <w:rFonts w:ascii="Cambria Math" w:hAnsi="Cambria Math"/>
                <w:i/>
                <w:sz w:val="20"/>
                <w:szCs w:val="20"/>
              </w:rPr>
            </m:ctrlPr>
          </m:e>
          <m:sub>
            <m:r>
              <w:rPr>
                <w:rFonts w:ascii="Cambria Math" w:hAnsi="Cambria Math"/>
                <w:sz w:val="20"/>
                <w:szCs w:val="20"/>
                <w:vertAlign w:val="subscript"/>
              </w:rPr>
              <m:t>2</m:t>
            </m:r>
          </m:sub>
        </m:sSub>
        <m:r>
          <w:rPr>
            <w:rFonts w:ascii="Cambria Math" w:hAnsi="Cambria Math"/>
            <w:sz w:val="20"/>
            <w:szCs w:val="20"/>
          </w:rPr>
          <m:t xml:space="preserve">…, </m:t>
        </m:r>
        <m:sSub>
          <m:sSubPr>
            <m:ctrlPr>
              <w:rPr>
                <w:rFonts w:ascii="Cambria Math" w:hAnsi="Cambria Math"/>
                <w:i/>
                <w:sz w:val="20"/>
                <w:szCs w:val="20"/>
                <w:vertAlign w:val="subscript"/>
              </w:rPr>
            </m:ctrlPr>
          </m:sSubPr>
          <m:e>
            <m:r>
              <w:rPr>
                <w:rFonts w:ascii="Cambria Math" w:hAnsi="Cambria Math"/>
                <w:sz w:val="20"/>
                <w:szCs w:val="20"/>
              </w:rPr>
              <m:t>c</m:t>
            </m:r>
            <m:ctrlPr>
              <w:rPr>
                <w:rFonts w:ascii="Cambria Math" w:hAnsi="Cambria Math"/>
                <w:i/>
                <w:sz w:val="20"/>
                <w:szCs w:val="20"/>
              </w:rPr>
            </m:ctrlPr>
          </m:e>
          <m:sub>
            <m:r>
              <w:rPr>
                <w:rFonts w:ascii="Cambria Math" w:hAnsi="Cambria Math"/>
                <w:sz w:val="20"/>
                <w:szCs w:val="20"/>
                <w:vertAlign w:val="subscript"/>
              </w:rPr>
              <m:t>n</m:t>
            </m:r>
          </m:sub>
        </m:sSub>
        <m:r>
          <w:rPr>
            <w:rFonts w:ascii="Cambria Math" w:hAnsi="Cambria Math"/>
            <w:sz w:val="20"/>
            <w:szCs w:val="20"/>
          </w:rPr>
          <m:t>}</m:t>
        </m:r>
      </m:oMath>
      <w:r w:rsidRPr="003B4DAB">
        <w:rPr>
          <w:sz w:val="20"/>
          <w:szCs w:val="20"/>
        </w:rPr>
        <w:t xml:space="preserve"> </w:t>
      </w:r>
    </w:p>
    <w:p w14:paraId="05AAC162" w14:textId="1A4F1810" w:rsidR="003B4DAB" w:rsidRDefault="003B4DAB" w:rsidP="003B4DAB">
      <w:pPr>
        <w:pStyle w:val="ListParagraph"/>
        <w:numPr>
          <w:ilvl w:val="0"/>
          <w:numId w:val="3"/>
        </w:numPr>
        <w:jc w:val="both"/>
        <w:rPr>
          <w:sz w:val="20"/>
          <w:szCs w:val="20"/>
        </w:rPr>
      </w:pPr>
      <w:r>
        <w:rPr>
          <w:sz w:val="20"/>
          <w:szCs w:val="20"/>
        </w:rPr>
        <w:t xml:space="preserve">A question / query sentence of m words, </w:t>
      </w:r>
      <m:oMath>
        <m:r>
          <w:rPr>
            <w:rFonts w:ascii="Cambria Math" w:hAnsi="Cambria Math"/>
            <w:sz w:val="20"/>
            <w:szCs w:val="20"/>
          </w:rPr>
          <m:t>Q = {</m:t>
        </m:r>
        <m:sSub>
          <m:sSubPr>
            <m:ctrlPr>
              <w:rPr>
                <w:rFonts w:ascii="Cambria Math" w:hAnsi="Cambria Math"/>
                <w:i/>
                <w:sz w:val="20"/>
                <w:szCs w:val="20"/>
                <w:vertAlign w:val="subscript"/>
              </w:rPr>
            </m:ctrlPr>
          </m:sSubPr>
          <m:e>
            <m:r>
              <w:rPr>
                <w:rFonts w:ascii="Cambria Math" w:hAnsi="Cambria Math"/>
                <w:sz w:val="20"/>
                <w:szCs w:val="20"/>
              </w:rPr>
              <m:t>q</m:t>
            </m:r>
            <m:ctrlPr>
              <w:rPr>
                <w:rFonts w:ascii="Cambria Math" w:hAnsi="Cambria Math"/>
                <w:i/>
                <w:sz w:val="20"/>
                <w:szCs w:val="20"/>
              </w:rPr>
            </m:ctrlPr>
          </m:e>
          <m:sub>
            <m:r>
              <w:rPr>
                <w:rFonts w:ascii="Cambria Math" w:hAnsi="Cambria Math"/>
                <w:sz w:val="20"/>
                <w:szCs w:val="20"/>
                <w:vertAlign w:val="subscript"/>
              </w:rPr>
              <m:t>1</m:t>
            </m:r>
          </m:sub>
        </m:sSub>
        <m:r>
          <w:rPr>
            <w:rFonts w:ascii="Cambria Math" w:hAnsi="Cambria Math"/>
            <w:sz w:val="20"/>
            <w:szCs w:val="20"/>
          </w:rPr>
          <m:t>,</m:t>
        </m:r>
        <m:sSub>
          <m:sSubPr>
            <m:ctrlPr>
              <w:rPr>
                <w:rFonts w:ascii="Cambria Math" w:hAnsi="Cambria Math"/>
                <w:i/>
                <w:sz w:val="20"/>
                <w:szCs w:val="20"/>
                <w:vertAlign w:val="subscript"/>
              </w:rPr>
            </m:ctrlPr>
          </m:sSubPr>
          <m:e>
            <m:r>
              <w:rPr>
                <w:rFonts w:ascii="Cambria Math" w:hAnsi="Cambria Math"/>
                <w:sz w:val="20"/>
                <w:szCs w:val="20"/>
              </w:rPr>
              <m:t>q</m:t>
            </m:r>
            <m:ctrlPr>
              <w:rPr>
                <w:rFonts w:ascii="Cambria Math" w:hAnsi="Cambria Math"/>
                <w:i/>
                <w:sz w:val="20"/>
                <w:szCs w:val="20"/>
              </w:rPr>
            </m:ctrlPr>
          </m:e>
          <m:sub>
            <m:r>
              <w:rPr>
                <w:rFonts w:ascii="Cambria Math" w:hAnsi="Cambria Math"/>
                <w:sz w:val="20"/>
                <w:szCs w:val="20"/>
                <w:vertAlign w:val="subscript"/>
              </w:rPr>
              <m:t>2</m:t>
            </m:r>
          </m:sub>
        </m:sSub>
        <m:r>
          <w:rPr>
            <w:rFonts w:ascii="Cambria Math" w:hAnsi="Cambria Math"/>
            <w:sz w:val="20"/>
            <w:szCs w:val="20"/>
          </w:rPr>
          <m:t xml:space="preserve">,…, </m:t>
        </m:r>
        <m:sSub>
          <m:sSubPr>
            <m:ctrlPr>
              <w:rPr>
                <w:rFonts w:ascii="Cambria Math" w:hAnsi="Cambria Math"/>
                <w:i/>
                <w:sz w:val="20"/>
                <w:szCs w:val="20"/>
                <w:vertAlign w:val="subscript"/>
              </w:rPr>
            </m:ctrlPr>
          </m:sSubPr>
          <m:e>
            <m:r>
              <w:rPr>
                <w:rFonts w:ascii="Cambria Math" w:hAnsi="Cambria Math"/>
                <w:sz w:val="20"/>
                <w:szCs w:val="20"/>
              </w:rPr>
              <m:t>q</m:t>
            </m:r>
            <m:ctrlPr>
              <w:rPr>
                <w:rFonts w:ascii="Cambria Math" w:hAnsi="Cambria Math"/>
                <w:i/>
                <w:sz w:val="20"/>
                <w:szCs w:val="20"/>
              </w:rPr>
            </m:ctrlPr>
          </m:e>
          <m:sub>
            <m:r>
              <w:rPr>
                <w:rFonts w:ascii="Cambria Math" w:hAnsi="Cambria Math"/>
                <w:sz w:val="20"/>
                <w:szCs w:val="20"/>
                <w:vertAlign w:val="subscript"/>
              </w:rPr>
              <m:t>m</m:t>
            </m:r>
          </m:sub>
        </m:sSub>
        <m:r>
          <w:rPr>
            <w:rFonts w:ascii="Cambria Math" w:hAnsi="Cambria Math"/>
            <w:sz w:val="20"/>
            <w:szCs w:val="20"/>
          </w:rPr>
          <m:t>}</m:t>
        </m:r>
      </m:oMath>
    </w:p>
    <w:p w14:paraId="0790715D" w14:textId="32B614BB" w:rsidR="00F27DED" w:rsidRPr="003B4DAB" w:rsidRDefault="003B4DAB" w:rsidP="003B4DAB">
      <w:pPr>
        <w:jc w:val="both"/>
        <w:rPr>
          <w:sz w:val="20"/>
          <w:szCs w:val="20"/>
        </w:rPr>
      </w:pPr>
      <w:r>
        <w:rPr>
          <w:sz w:val="20"/>
          <w:szCs w:val="20"/>
        </w:rPr>
        <w:t xml:space="preserve">We want to output a span </w:t>
      </w:r>
      <m:oMath>
        <m:r>
          <w:rPr>
            <w:rFonts w:ascii="Cambria Math" w:hAnsi="Cambria Math"/>
            <w:sz w:val="20"/>
            <w:szCs w:val="20"/>
          </w:rPr>
          <m:t>S = {</m:t>
        </m:r>
        <m:sSub>
          <m:sSubPr>
            <m:ctrlPr>
              <w:rPr>
                <w:rFonts w:ascii="Cambria Math" w:hAnsi="Cambria Math"/>
                <w:i/>
                <w:sz w:val="20"/>
                <w:szCs w:val="20"/>
                <w:vertAlign w:val="subscript"/>
              </w:rPr>
            </m:ctrlPr>
          </m:sSubPr>
          <m:e>
            <m:r>
              <w:rPr>
                <w:rFonts w:ascii="Cambria Math" w:hAnsi="Cambria Math"/>
                <w:sz w:val="20"/>
                <w:szCs w:val="20"/>
              </w:rPr>
              <m:t>c</m:t>
            </m:r>
            <m:ctrlPr>
              <w:rPr>
                <w:rFonts w:ascii="Cambria Math" w:hAnsi="Cambria Math"/>
                <w:i/>
                <w:sz w:val="20"/>
                <w:szCs w:val="20"/>
              </w:rPr>
            </m:ctrlPr>
          </m:e>
          <m:sub>
            <m:r>
              <w:rPr>
                <w:rFonts w:ascii="Cambria Math" w:hAnsi="Cambria Math"/>
                <w:sz w:val="20"/>
                <w:szCs w:val="20"/>
                <w:vertAlign w:val="subscript"/>
              </w:rPr>
              <m:t>i</m:t>
            </m:r>
          </m:sub>
        </m:sSub>
        <m:r>
          <w:rPr>
            <w:rFonts w:ascii="Cambria Math" w:hAnsi="Cambria Math"/>
            <w:sz w:val="20"/>
            <w:szCs w:val="20"/>
          </w:rPr>
          <m:t xml:space="preserve">, </m:t>
        </m:r>
        <m:sSub>
          <m:sSubPr>
            <m:ctrlPr>
              <w:rPr>
                <w:rFonts w:ascii="Cambria Math" w:hAnsi="Cambria Math"/>
                <w:i/>
                <w:sz w:val="20"/>
                <w:szCs w:val="20"/>
                <w:vertAlign w:val="subscript"/>
              </w:rPr>
            </m:ctrlPr>
          </m:sSubPr>
          <m:e>
            <m:r>
              <w:rPr>
                <w:rFonts w:ascii="Cambria Math" w:hAnsi="Cambria Math"/>
                <w:sz w:val="20"/>
                <w:szCs w:val="20"/>
              </w:rPr>
              <m:t>c</m:t>
            </m:r>
            <m:ctrlPr>
              <w:rPr>
                <w:rFonts w:ascii="Cambria Math" w:hAnsi="Cambria Math"/>
                <w:i/>
                <w:sz w:val="20"/>
                <w:szCs w:val="20"/>
              </w:rPr>
            </m:ctrlPr>
          </m:e>
          <m:sub>
            <m:r>
              <w:rPr>
                <w:rFonts w:ascii="Cambria Math" w:hAnsi="Cambria Math"/>
                <w:sz w:val="20"/>
                <w:szCs w:val="20"/>
                <w:vertAlign w:val="subscript"/>
              </w:rPr>
              <m:t>i+1</m:t>
            </m:r>
          </m:sub>
        </m:sSub>
        <m:r>
          <w:rPr>
            <w:rFonts w:ascii="Cambria Math" w:hAnsi="Cambria Math"/>
            <w:sz w:val="20"/>
            <w:szCs w:val="20"/>
          </w:rPr>
          <m:t>,…</m:t>
        </m:r>
        <m:sSub>
          <m:sSubPr>
            <m:ctrlPr>
              <w:rPr>
                <w:rFonts w:ascii="Cambria Math" w:hAnsi="Cambria Math"/>
                <w:i/>
                <w:sz w:val="20"/>
                <w:szCs w:val="20"/>
                <w:vertAlign w:val="subscript"/>
              </w:rPr>
            </m:ctrlPr>
          </m:sSubPr>
          <m:e>
            <m:r>
              <w:rPr>
                <w:rFonts w:ascii="Cambria Math" w:hAnsi="Cambria Math"/>
                <w:sz w:val="20"/>
                <w:szCs w:val="20"/>
              </w:rPr>
              <m:t>c</m:t>
            </m:r>
            <m:ctrlPr>
              <w:rPr>
                <w:rFonts w:ascii="Cambria Math" w:hAnsi="Cambria Math"/>
                <w:i/>
                <w:sz w:val="20"/>
                <w:szCs w:val="20"/>
              </w:rPr>
            </m:ctrlPr>
          </m:e>
          <m:sub>
            <m:r>
              <w:rPr>
                <w:rFonts w:ascii="Cambria Math" w:hAnsi="Cambria Math"/>
                <w:sz w:val="20"/>
                <w:szCs w:val="20"/>
                <w:vertAlign w:val="subscript"/>
              </w:rPr>
              <m:t>i+j</m:t>
            </m:r>
          </m:sub>
        </m:sSub>
        <m:r>
          <w:rPr>
            <w:rFonts w:ascii="Cambria Math" w:hAnsi="Cambria Math"/>
            <w:sz w:val="20"/>
            <w:szCs w:val="20"/>
          </w:rPr>
          <m:t>}</m:t>
        </m:r>
      </m:oMath>
      <w:r>
        <w:rPr>
          <w:sz w:val="20"/>
          <w:szCs w:val="20"/>
        </w:rPr>
        <w:t xml:space="preserve"> from the original paragraph C </w:t>
      </w:r>
      <w:r w:rsidR="00797803">
        <w:rPr>
          <w:sz w:val="20"/>
          <w:szCs w:val="20"/>
        </w:rPr>
        <w:t>if</w:t>
      </w:r>
      <w:r>
        <w:rPr>
          <w:sz w:val="20"/>
          <w:szCs w:val="20"/>
        </w:rPr>
        <w:t xml:space="preserve"> the question is answerable.</w:t>
      </w:r>
    </w:p>
    <w:p w14:paraId="5B5DCC94" w14:textId="77777777" w:rsidR="00F27DED" w:rsidRDefault="00745913" w:rsidP="00F27DED">
      <w:pPr>
        <w:keepNext/>
        <w:jc w:val="center"/>
      </w:pPr>
      <w:r w:rsidRPr="00745913">
        <w:rPr>
          <w:noProof/>
          <w:sz w:val="20"/>
          <w:szCs w:val="20"/>
        </w:rPr>
        <w:drawing>
          <wp:inline distT="0" distB="0" distL="0" distR="0" wp14:anchorId="31AB647A" wp14:editId="1C4A100B">
            <wp:extent cx="2796595" cy="220590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3763" cy="2282551"/>
                    </a:xfrm>
                    <a:prstGeom prst="rect">
                      <a:avLst/>
                    </a:prstGeom>
                  </pic:spPr>
                </pic:pic>
              </a:graphicData>
            </a:graphic>
          </wp:inline>
        </w:drawing>
      </w:r>
    </w:p>
    <w:p w14:paraId="274BA6AE" w14:textId="20880CB9" w:rsidR="00745913" w:rsidRPr="00B451E6" w:rsidRDefault="00F27DED" w:rsidP="00F27DED">
      <w:pPr>
        <w:pStyle w:val="Caption"/>
        <w:jc w:val="center"/>
        <w:rPr>
          <w:sz w:val="15"/>
          <w:szCs w:val="15"/>
        </w:rPr>
      </w:pPr>
      <w:r w:rsidRPr="00B451E6">
        <w:rPr>
          <w:sz w:val="15"/>
          <w:szCs w:val="15"/>
        </w:rPr>
        <w:t xml:space="preserve">Figure </w:t>
      </w:r>
      <w:r w:rsidRPr="00B451E6">
        <w:rPr>
          <w:sz w:val="15"/>
          <w:szCs w:val="15"/>
        </w:rPr>
        <w:fldChar w:fldCharType="begin"/>
      </w:r>
      <w:r w:rsidRPr="00B451E6">
        <w:rPr>
          <w:sz w:val="15"/>
          <w:szCs w:val="15"/>
        </w:rPr>
        <w:instrText xml:space="preserve"> SEQ Figure \* ARABIC </w:instrText>
      </w:r>
      <w:r w:rsidRPr="00B451E6">
        <w:rPr>
          <w:sz w:val="15"/>
          <w:szCs w:val="15"/>
        </w:rPr>
        <w:fldChar w:fldCharType="separate"/>
      </w:r>
      <w:r w:rsidR="009C7740">
        <w:rPr>
          <w:noProof/>
          <w:sz w:val="15"/>
          <w:szCs w:val="15"/>
        </w:rPr>
        <w:t>1</w:t>
      </w:r>
      <w:r w:rsidRPr="00B451E6">
        <w:rPr>
          <w:sz w:val="15"/>
          <w:szCs w:val="15"/>
        </w:rPr>
        <w:fldChar w:fldCharType="end"/>
      </w:r>
      <w:r w:rsidRPr="00B451E6">
        <w:rPr>
          <w:sz w:val="15"/>
          <w:szCs w:val="15"/>
        </w:rPr>
        <w:t xml:space="preserve">: </w:t>
      </w:r>
      <w:bookmarkStart w:id="2" w:name="_Hlk966201"/>
      <w:r w:rsidRPr="00B451E6">
        <w:rPr>
          <w:sz w:val="15"/>
          <w:szCs w:val="15"/>
        </w:rPr>
        <w:t>QANet Architecture</w:t>
      </w:r>
      <w:bookmarkEnd w:id="2"/>
    </w:p>
    <w:p w14:paraId="1D4375B2" w14:textId="13D7A5AD" w:rsidR="008A7DA4" w:rsidRPr="008A7DA4" w:rsidRDefault="008A7DA4" w:rsidP="00420F85">
      <w:pPr>
        <w:jc w:val="both"/>
        <w:rPr>
          <w:b/>
          <w:bCs/>
          <w:sz w:val="20"/>
          <w:szCs w:val="20"/>
        </w:rPr>
      </w:pPr>
      <w:r w:rsidRPr="008A7DA4">
        <w:rPr>
          <w:b/>
          <w:bCs/>
          <w:sz w:val="20"/>
          <w:szCs w:val="20"/>
        </w:rPr>
        <w:lastRenderedPageBreak/>
        <w:t>Encoder block</w:t>
      </w:r>
      <w:r>
        <w:rPr>
          <w:b/>
          <w:bCs/>
          <w:sz w:val="20"/>
          <w:szCs w:val="20"/>
        </w:rPr>
        <w:t xml:space="preserve"> </w:t>
      </w:r>
    </w:p>
    <w:p w14:paraId="124C8435" w14:textId="64E3C01F" w:rsidR="009E69F4" w:rsidRDefault="00693B9B" w:rsidP="00420F85">
      <w:pPr>
        <w:jc w:val="both"/>
        <w:rPr>
          <w:sz w:val="20"/>
          <w:szCs w:val="20"/>
        </w:rPr>
      </w:pPr>
      <w:r>
        <w:rPr>
          <w:sz w:val="20"/>
          <w:szCs w:val="20"/>
        </w:rPr>
        <w:t xml:space="preserve">The QANet architecture is shown in figure 1. A key component that is used in several places, is the encoder block. It is shown on the right. </w:t>
      </w:r>
      <w:r w:rsidR="00F27DED">
        <w:rPr>
          <w:sz w:val="20"/>
          <w:szCs w:val="20"/>
        </w:rPr>
        <w:t xml:space="preserve">The encoder </w:t>
      </w:r>
      <w:r w:rsidR="00A93CEA">
        <w:rPr>
          <w:sz w:val="20"/>
          <w:szCs w:val="20"/>
        </w:rPr>
        <w:t xml:space="preserve">block </w:t>
      </w:r>
      <w:r w:rsidR="008A7DA4">
        <w:rPr>
          <w:sz w:val="20"/>
          <w:szCs w:val="20"/>
        </w:rPr>
        <w:t xml:space="preserve">draws upon </w:t>
      </w:r>
      <w:r w:rsidR="00881B14">
        <w:rPr>
          <w:sz w:val="20"/>
          <w:szCs w:val="20"/>
        </w:rPr>
        <w:t>many</w:t>
      </w:r>
      <w:r w:rsidR="008A7DA4">
        <w:rPr>
          <w:sz w:val="20"/>
          <w:szCs w:val="20"/>
        </w:rPr>
        <w:t xml:space="preserve"> ideas from the Transformer</w:t>
      </w:r>
      <w:r w:rsidR="00EE2072">
        <w:rPr>
          <w:sz w:val="20"/>
          <w:szCs w:val="20"/>
        </w:rPr>
        <w:t xml:space="preserve"> </w:t>
      </w:r>
      <w:r w:rsidR="004B60ED">
        <w:rPr>
          <w:sz w:val="20"/>
          <w:szCs w:val="20"/>
        </w:rPr>
        <w:t>[5]</w:t>
      </w:r>
      <w:r w:rsidR="008A7DA4">
        <w:rPr>
          <w:sz w:val="20"/>
          <w:szCs w:val="20"/>
        </w:rPr>
        <w:t xml:space="preserve">. It </w:t>
      </w:r>
      <w:r w:rsidR="00F27DED">
        <w:rPr>
          <w:sz w:val="20"/>
          <w:szCs w:val="20"/>
        </w:rPr>
        <w:t>is stacked several times</w:t>
      </w:r>
      <w:r w:rsidR="00AD20E6">
        <w:rPr>
          <w:sz w:val="20"/>
          <w:szCs w:val="20"/>
        </w:rPr>
        <w:t xml:space="preserve"> </w:t>
      </w:r>
      <w:r w:rsidR="00F27DED">
        <w:rPr>
          <w:sz w:val="20"/>
          <w:szCs w:val="20"/>
        </w:rPr>
        <w:t xml:space="preserve">and </w:t>
      </w:r>
      <w:r w:rsidR="00E540CA">
        <w:rPr>
          <w:sz w:val="20"/>
          <w:szCs w:val="20"/>
        </w:rPr>
        <w:t xml:space="preserve">the stack is </w:t>
      </w:r>
      <w:r w:rsidR="00F27DED">
        <w:rPr>
          <w:sz w:val="20"/>
          <w:szCs w:val="20"/>
        </w:rPr>
        <w:t xml:space="preserve">used in three different places: </w:t>
      </w:r>
      <w:r w:rsidR="00F27DED" w:rsidRPr="00FE3CD9">
        <w:rPr>
          <w:sz w:val="20"/>
          <w:szCs w:val="20"/>
        </w:rPr>
        <w:t xml:space="preserve">to encode the question, to encode the context and finally on the output side 3 times. </w:t>
      </w:r>
    </w:p>
    <w:p w14:paraId="0400AEDC" w14:textId="77777777" w:rsidR="00B451E6" w:rsidRDefault="00B451E6" w:rsidP="00B451E6">
      <w:pPr>
        <w:keepNext/>
        <w:jc w:val="center"/>
      </w:pPr>
      <w:r w:rsidRPr="00B451E6">
        <w:rPr>
          <w:noProof/>
          <w:sz w:val="20"/>
          <w:szCs w:val="20"/>
        </w:rPr>
        <w:drawing>
          <wp:inline distT="0" distB="0" distL="0" distR="0" wp14:anchorId="2CC6FB85" wp14:editId="449EA7DA">
            <wp:extent cx="2269067" cy="1069564"/>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89482" cy="1079187"/>
                    </a:xfrm>
                    <a:prstGeom prst="rect">
                      <a:avLst/>
                    </a:prstGeom>
                  </pic:spPr>
                </pic:pic>
              </a:graphicData>
            </a:graphic>
          </wp:inline>
        </w:drawing>
      </w:r>
    </w:p>
    <w:p w14:paraId="5CB86AE0" w14:textId="28EE54DF" w:rsidR="009E69F4" w:rsidRDefault="00B451E6" w:rsidP="00B451E6">
      <w:pPr>
        <w:pStyle w:val="Caption"/>
        <w:jc w:val="center"/>
        <w:rPr>
          <w:sz w:val="20"/>
          <w:szCs w:val="20"/>
        </w:rPr>
      </w:pPr>
      <w:r>
        <w:t xml:space="preserve">Figure </w:t>
      </w:r>
      <w:fldSimple w:instr=" SEQ Figure \* ARABIC ">
        <w:r w:rsidR="009C7740">
          <w:rPr>
            <w:noProof/>
          </w:rPr>
          <w:t>2</w:t>
        </w:r>
      </w:fldSimple>
      <w:r>
        <w:t>: Staked encounter blocks</w:t>
      </w:r>
    </w:p>
    <w:p w14:paraId="7DB59AD5" w14:textId="1C78AE03" w:rsidR="00420F85" w:rsidRDefault="00187758" w:rsidP="00420F85">
      <w:pPr>
        <w:jc w:val="both"/>
        <w:rPr>
          <w:sz w:val="20"/>
          <w:szCs w:val="20"/>
        </w:rPr>
      </w:pPr>
      <w:r>
        <w:rPr>
          <w:sz w:val="20"/>
          <w:szCs w:val="20"/>
        </w:rPr>
        <w:t xml:space="preserve">The encoder block consists of </w:t>
      </w:r>
      <w:r w:rsidR="003B29EB">
        <w:rPr>
          <w:sz w:val="20"/>
          <w:szCs w:val="20"/>
        </w:rPr>
        <w:t>four</w:t>
      </w:r>
      <w:r>
        <w:rPr>
          <w:sz w:val="20"/>
          <w:szCs w:val="20"/>
        </w:rPr>
        <w:t xml:space="preserve"> key layers</w:t>
      </w:r>
      <w:r w:rsidR="005D4872">
        <w:rPr>
          <w:sz w:val="20"/>
          <w:szCs w:val="20"/>
        </w:rPr>
        <w:t>.</w:t>
      </w:r>
    </w:p>
    <w:p w14:paraId="1A037695" w14:textId="70E02F5E" w:rsidR="003B29EB" w:rsidRDefault="003B29EB" w:rsidP="00187758">
      <w:pPr>
        <w:pStyle w:val="ListParagraph"/>
        <w:numPr>
          <w:ilvl w:val="0"/>
          <w:numId w:val="7"/>
        </w:numPr>
        <w:jc w:val="both"/>
        <w:rPr>
          <w:sz w:val="20"/>
          <w:szCs w:val="20"/>
        </w:rPr>
      </w:pPr>
      <w:r>
        <w:rPr>
          <w:sz w:val="20"/>
          <w:szCs w:val="20"/>
        </w:rPr>
        <w:t>Positional embedding layer</w:t>
      </w:r>
      <w:r w:rsidR="0072114A">
        <w:rPr>
          <w:sz w:val="20"/>
          <w:szCs w:val="20"/>
        </w:rPr>
        <w:t xml:space="preserve">: </w:t>
      </w:r>
      <w:r w:rsidR="00BD270F">
        <w:rPr>
          <w:sz w:val="20"/>
          <w:szCs w:val="20"/>
        </w:rPr>
        <w:t xml:space="preserve">The position of a word within a sentence carries useful information for the model. </w:t>
      </w:r>
      <w:r w:rsidR="003F1892">
        <w:rPr>
          <w:sz w:val="20"/>
          <w:szCs w:val="20"/>
        </w:rPr>
        <w:t xml:space="preserve">In an RNN, </w:t>
      </w:r>
      <w:r w:rsidR="00BD270F">
        <w:rPr>
          <w:sz w:val="20"/>
          <w:szCs w:val="20"/>
        </w:rPr>
        <w:t>this information is trivially encoded</w:t>
      </w:r>
      <w:r w:rsidR="003F1892" w:rsidRPr="003F1892">
        <w:rPr>
          <w:sz w:val="20"/>
          <w:szCs w:val="20"/>
        </w:rPr>
        <w:t xml:space="preserve"> </w:t>
      </w:r>
      <w:r w:rsidR="00BD270F">
        <w:rPr>
          <w:sz w:val="20"/>
          <w:szCs w:val="20"/>
        </w:rPr>
        <w:t xml:space="preserve">as the </w:t>
      </w:r>
      <w:r w:rsidR="003F1892" w:rsidRPr="003F1892">
        <w:rPr>
          <w:sz w:val="20"/>
          <w:szCs w:val="20"/>
        </w:rPr>
        <w:t>inputs</w:t>
      </w:r>
      <w:r w:rsidR="00BD270F">
        <w:rPr>
          <w:sz w:val="20"/>
          <w:szCs w:val="20"/>
        </w:rPr>
        <w:t xml:space="preserve"> are presented to the model one step at time</w:t>
      </w:r>
      <w:r w:rsidR="003F1892" w:rsidRPr="003F1892">
        <w:rPr>
          <w:sz w:val="20"/>
          <w:szCs w:val="20"/>
        </w:rPr>
        <w:t xml:space="preserve">. </w:t>
      </w:r>
      <w:r w:rsidR="006E6442">
        <w:rPr>
          <w:sz w:val="20"/>
          <w:szCs w:val="20"/>
        </w:rPr>
        <w:t>But for non-RNN model, a</w:t>
      </w:r>
      <w:r w:rsidR="0072114A" w:rsidRPr="0072114A">
        <w:rPr>
          <w:sz w:val="20"/>
          <w:szCs w:val="20"/>
        </w:rPr>
        <w:t xml:space="preserve"> </w:t>
      </w:r>
      <w:r w:rsidR="006E6442">
        <w:rPr>
          <w:sz w:val="20"/>
          <w:szCs w:val="20"/>
        </w:rPr>
        <w:t>“</w:t>
      </w:r>
      <w:r w:rsidR="0072114A" w:rsidRPr="0072114A">
        <w:rPr>
          <w:sz w:val="20"/>
          <w:szCs w:val="20"/>
        </w:rPr>
        <w:t>positional encoding</w:t>
      </w:r>
      <w:r w:rsidR="006E6442">
        <w:rPr>
          <w:sz w:val="20"/>
          <w:szCs w:val="20"/>
        </w:rPr>
        <w:t xml:space="preserve">” </w:t>
      </w:r>
      <w:r w:rsidR="0072114A" w:rsidRPr="0072114A">
        <w:rPr>
          <w:sz w:val="20"/>
          <w:szCs w:val="20"/>
        </w:rPr>
        <w:t xml:space="preserve">is </w:t>
      </w:r>
      <w:r w:rsidR="006E6442">
        <w:rPr>
          <w:sz w:val="20"/>
          <w:szCs w:val="20"/>
        </w:rPr>
        <w:t xml:space="preserve">needed to be </w:t>
      </w:r>
      <w:r w:rsidR="001E3E73">
        <w:rPr>
          <w:sz w:val="20"/>
          <w:szCs w:val="20"/>
        </w:rPr>
        <w:t>given</w:t>
      </w:r>
      <w:r w:rsidR="006E6442">
        <w:rPr>
          <w:sz w:val="20"/>
          <w:szCs w:val="20"/>
        </w:rPr>
        <w:t xml:space="preserve"> explicitly. </w:t>
      </w:r>
      <w:r w:rsidR="009130A8">
        <w:rPr>
          <w:sz w:val="20"/>
          <w:szCs w:val="20"/>
        </w:rPr>
        <w:t>This layer adds the positional encoding</w:t>
      </w:r>
      <w:r w:rsidR="0072114A" w:rsidRPr="0072114A">
        <w:rPr>
          <w:sz w:val="20"/>
          <w:szCs w:val="20"/>
        </w:rPr>
        <w:t xml:space="preserve"> to the input at the beginning of each encoder layer as defined in</w:t>
      </w:r>
      <w:r w:rsidR="0072114A">
        <w:rPr>
          <w:sz w:val="20"/>
          <w:szCs w:val="20"/>
        </w:rPr>
        <w:t xml:space="preserve"> </w:t>
      </w:r>
      <w:r w:rsidR="0016190F">
        <w:rPr>
          <w:sz w:val="20"/>
          <w:szCs w:val="20"/>
        </w:rPr>
        <w:t>Transformer [</w:t>
      </w:r>
      <w:r w:rsidR="0072114A">
        <w:rPr>
          <w:sz w:val="20"/>
          <w:szCs w:val="20"/>
        </w:rPr>
        <w:t>5]</w:t>
      </w:r>
    </w:p>
    <w:p w14:paraId="3C9089D0" w14:textId="17C53078" w:rsidR="00187758" w:rsidRDefault="00187758" w:rsidP="00187758">
      <w:pPr>
        <w:pStyle w:val="ListParagraph"/>
        <w:numPr>
          <w:ilvl w:val="0"/>
          <w:numId w:val="7"/>
        </w:numPr>
        <w:jc w:val="both"/>
        <w:rPr>
          <w:sz w:val="20"/>
          <w:szCs w:val="20"/>
        </w:rPr>
      </w:pPr>
      <w:r>
        <w:rPr>
          <w:sz w:val="20"/>
          <w:szCs w:val="20"/>
        </w:rPr>
        <w:t xml:space="preserve">Convolution layer (repeated multiple times and the number varies based on the </w:t>
      </w:r>
      <w:r w:rsidR="009075FA">
        <w:rPr>
          <w:sz w:val="20"/>
          <w:szCs w:val="20"/>
        </w:rPr>
        <w:t>location</w:t>
      </w:r>
      <w:r>
        <w:rPr>
          <w:sz w:val="20"/>
          <w:szCs w:val="20"/>
        </w:rPr>
        <w:t xml:space="preserve"> of usage</w:t>
      </w:r>
      <w:r w:rsidR="000821C5">
        <w:rPr>
          <w:sz w:val="20"/>
          <w:szCs w:val="20"/>
        </w:rPr>
        <w:t xml:space="preserve"> of </w:t>
      </w:r>
      <w:r w:rsidR="004A46FB">
        <w:rPr>
          <w:sz w:val="20"/>
          <w:szCs w:val="20"/>
        </w:rPr>
        <w:t xml:space="preserve">the </w:t>
      </w:r>
      <w:r w:rsidR="000821C5">
        <w:rPr>
          <w:sz w:val="20"/>
          <w:szCs w:val="20"/>
        </w:rPr>
        <w:t>encounter block</w:t>
      </w:r>
      <w:r>
        <w:rPr>
          <w:sz w:val="20"/>
          <w:szCs w:val="20"/>
        </w:rPr>
        <w:t>): the implementation uses depth</w:t>
      </w:r>
      <w:r w:rsidR="007E183C">
        <w:rPr>
          <w:sz w:val="20"/>
          <w:szCs w:val="20"/>
        </w:rPr>
        <w:t>-</w:t>
      </w:r>
      <w:r>
        <w:rPr>
          <w:sz w:val="20"/>
          <w:szCs w:val="20"/>
        </w:rPr>
        <w:t xml:space="preserve">wise </w:t>
      </w:r>
      <w:r w:rsidR="001A5428">
        <w:rPr>
          <w:sz w:val="20"/>
          <w:szCs w:val="20"/>
        </w:rPr>
        <w:t>separable</w:t>
      </w:r>
      <w:r>
        <w:rPr>
          <w:sz w:val="20"/>
          <w:szCs w:val="20"/>
        </w:rPr>
        <w:t xml:space="preserve"> </w:t>
      </w:r>
      <w:r w:rsidR="0016190F">
        <w:rPr>
          <w:sz w:val="20"/>
          <w:szCs w:val="20"/>
        </w:rPr>
        <w:t>convolutions [</w:t>
      </w:r>
      <w:r w:rsidR="00E267B0">
        <w:rPr>
          <w:sz w:val="20"/>
          <w:szCs w:val="20"/>
        </w:rPr>
        <w:t>11,12]</w:t>
      </w:r>
      <w:r w:rsidR="00320EBA">
        <w:rPr>
          <w:sz w:val="20"/>
          <w:szCs w:val="20"/>
        </w:rPr>
        <w:t xml:space="preserve"> which </w:t>
      </w:r>
      <w:r w:rsidR="00FB36F2">
        <w:rPr>
          <w:sz w:val="20"/>
          <w:szCs w:val="20"/>
        </w:rPr>
        <w:t xml:space="preserve">require an order of magnitude less computation to achieve nearly the same result as </w:t>
      </w:r>
      <w:r w:rsidR="00AE3FF2">
        <w:rPr>
          <w:sz w:val="20"/>
          <w:szCs w:val="20"/>
        </w:rPr>
        <w:t xml:space="preserve">the </w:t>
      </w:r>
      <w:r w:rsidR="00FB36F2">
        <w:rPr>
          <w:sz w:val="20"/>
          <w:szCs w:val="20"/>
        </w:rPr>
        <w:t xml:space="preserve">normal convolution. </w:t>
      </w:r>
      <w:r w:rsidR="00C2289B">
        <w:rPr>
          <w:sz w:val="20"/>
          <w:szCs w:val="20"/>
        </w:rPr>
        <w:t>This is a key ingredient of the speedup.</w:t>
      </w:r>
      <w:r w:rsidR="004C26F5">
        <w:rPr>
          <w:sz w:val="20"/>
          <w:szCs w:val="20"/>
        </w:rPr>
        <w:t xml:space="preserve"> </w:t>
      </w:r>
      <w:r w:rsidR="007E183C">
        <w:rPr>
          <w:sz w:val="20"/>
          <w:szCs w:val="20"/>
        </w:rPr>
        <w:t>(</w:t>
      </w:r>
      <w:r w:rsidR="004C26F5">
        <w:rPr>
          <w:sz w:val="20"/>
          <w:szCs w:val="20"/>
        </w:rPr>
        <w:t xml:space="preserve">Details: kernel / filter size: 7, number of filters: </w:t>
      </w:r>
      <w:r w:rsidR="0016190F">
        <w:rPr>
          <w:sz w:val="20"/>
          <w:szCs w:val="20"/>
        </w:rPr>
        <w:t>128)</w:t>
      </w:r>
    </w:p>
    <w:p w14:paraId="77C41A61" w14:textId="02E12DFC" w:rsidR="00187758" w:rsidRDefault="00187758" w:rsidP="00187758">
      <w:pPr>
        <w:pStyle w:val="ListParagraph"/>
        <w:numPr>
          <w:ilvl w:val="0"/>
          <w:numId w:val="7"/>
        </w:numPr>
        <w:jc w:val="both"/>
        <w:rPr>
          <w:sz w:val="20"/>
          <w:szCs w:val="20"/>
        </w:rPr>
      </w:pPr>
      <w:r>
        <w:rPr>
          <w:sz w:val="20"/>
          <w:szCs w:val="20"/>
        </w:rPr>
        <w:t>Self-attention layer</w:t>
      </w:r>
      <w:r w:rsidR="00521BAF">
        <w:rPr>
          <w:sz w:val="20"/>
          <w:szCs w:val="20"/>
        </w:rPr>
        <w:t xml:space="preserve">: the </w:t>
      </w:r>
      <w:r w:rsidR="00521BAF" w:rsidRPr="00521BAF">
        <w:rPr>
          <w:sz w:val="20"/>
          <w:szCs w:val="20"/>
        </w:rPr>
        <w:t>multi-head attention mechanism</w:t>
      </w:r>
      <w:r w:rsidR="0072114A">
        <w:rPr>
          <w:sz w:val="20"/>
          <w:szCs w:val="20"/>
        </w:rPr>
        <w:t>, again</w:t>
      </w:r>
      <w:r w:rsidR="00521BAF" w:rsidRPr="00521BAF">
        <w:rPr>
          <w:sz w:val="20"/>
          <w:szCs w:val="20"/>
        </w:rPr>
        <w:t xml:space="preserve"> </w:t>
      </w:r>
      <w:r w:rsidR="000B03D8">
        <w:rPr>
          <w:sz w:val="20"/>
          <w:szCs w:val="20"/>
        </w:rPr>
        <w:t xml:space="preserve">from </w:t>
      </w:r>
      <w:r w:rsidR="0016190F">
        <w:rPr>
          <w:sz w:val="20"/>
          <w:szCs w:val="20"/>
        </w:rPr>
        <w:t>Transformer [</w:t>
      </w:r>
      <w:r w:rsidR="000B03D8">
        <w:rPr>
          <w:sz w:val="20"/>
          <w:szCs w:val="20"/>
        </w:rPr>
        <w:t>5] is used</w:t>
      </w:r>
      <w:r w:rsidR="003B29EB">
        <w:rPr>
          <w:sz w:val="20"/>
          <w:szCs w:val="20"/>
        </w:rPr>
        <w:t xml:space="preserve"> with </w:t>
      </w:r>
      <w:r w:rsidR="00741DD5">
        <w:rPr>
          <w:sz w:val="20"/>
          <w:szCs w:val="20"/>
        </w:rPr>
        <w:t>number of attention heads as 8</w:t>
      </w:r>
      <w:r w:rsidR="000B0004">
        <w:rPr>
          <w:sz w:val="20"/>
          <w:szCs w:val="20"/>
        </w:rPr>
        <w:t>. Attention key depth is 128 and depth per head is 16.</w:t>
      </w:r>
    </w:p>
    <w:p w14:paraId="23A2EFE4" w14:textId="10C1EF7D" w:rsidR="00187758" w:rsidRDefault="00187758" w:rsidP="00187758">
      <w:pPr>
        <w:pStyle w:val="ListParagraph"/>
        <w:numPr>
          <w:ilvl w:val="0"/>
          <w:numId w:val="7"/>
        </w:numPr>
        <w:jc w:val="both"/>
        <w:rPr>
          <w:sz w:val="20"/>
          <w:szCs w:val="20"/>
        </w:rPr>
      </w:pPr>
      <w:r>
        <w:rPr>
          <w:sz w:val="20"/>
          <w:szCs w:val="20"/>
        </w:rPr>
        <w:t>Feed</w:t>
      </w:r>
      <w:r w:rsidR="004A46FB">
        <w:rPr>
          <w:sz w:val="20"/>
          <w:szCs w:val="20"/>
        </w:rPr>
        <w:t>-</w:t>
      </w:r>
      <w:r>
        <w:rPr>
          <w:sz w:val="20"/>
          <w:szCs w:val="20"/>
        </w:rPr>
        <w:t>Forward layer</w:t>
      </w:r>
    </w:p>
    <w:p w14:paraId="28A689E0" w14:textId="4227712B" w:rsidR="00C95540" w:rsidRPr="005577C5" w:rsidRDefault="001E3E73" w:rsidP="005577C5">
      <w:pPr>
        <w:jc w:val="both"/>
        <w:rPr>
          <w:sz w:val="20"/>
          <w:szCs w:val="20"/>
        </w:rPr>
      </w:pPr>
      <w:r w:rsidRPr="001E3E73">
        <w:rPr>
          <w:i/>
          <w:iCs/>
          <w:sz w:val="20"/>
          <w:szCs w:val="20"/>
        </w:rPr>
        <w:t>Key technique</w:t>
      </w:r>
      <w:r w:rsidR="00B4704F">
        <w:rPr>
          <w:i/>
          <w:iCs/>
          <w:sz w:val="20"/>
          <w:szCs w:val="20"/>
        </w:rPr>
        <w:t>s used</w:t>
      </w:r>
      <w:r w:rsidRPr="001E3E73">
        <w:rPr>
          <w:sz w:val="20"/>
          <w:szCs w:val="20"/>
        </w:rPr>
        <w:t>:</w:t>
      </w:r>
      <w:r>
        <w:rPr>
          <w:sz w:val="20"/>
          <w:szCs w:val="20"/>
        </w:rPr>
        <w:t xml:space="preserve"> </w:t>
      </w:r>
      <w:r w:rsidR="004A46FB">
        <w:rPr>
          <w:sz w:val="20"/>
          <w:szCs w:val="20"/>
        </w:rPr>
        <w:t>t</w:t>
      </w:r>
      <w:r w:rsidR="00E906D9">
        <w:rPr>
          <w:sz w:val="20"/>
          <w:szCs w:val="20"/>
        </w:rPr>
        <w:t>hree different regularization methods are employed</w:t>
      </w:r>
      <w:r w:rsidR="006A241E">
        <w:rPr>
          <w:sz w:val="20"/>
          <w:szCs w:val="20"/>
        </w:rPr>
        <w:t xml:space="preserve"> to stabilize the network and consequently to improve the training speed</w:t>
      </w:r>
      <w:r w:rsidR="007E255B">
        <w:rPr>
          <w:sz w:val="20"/>
          <w:szCs w:val="20"/>
        </w:rPr>
        <w:t xml:space="preserve">: </w:t>
      </w:r>
      <w:r w:rsidR="00E906D9" w:rsidRPr="007E255B">
        <w:rPr>
          <w:sz w:val="20"/>
          <w:szCs w:val="20"/>
        </w:rPr>
        <w:t xml:space="preserve">Layer </w:t>
      </w:r>
      <w:r w:rsidR="0016190F" w:rsidRPr="007E255B">
        <w:rPr>
          <w:sz w:val="20"/>
          <w:szCs w:val="20"/>
        </w:rPr>
        <w:t>normalization [</w:t>
      </w:r>
      <w:r w:rsidR="00740AD8" w:rsidRPr="007E255B">
        <w:rPr>
          <w:sz w:val="20"/>
          <w:szCs w:val="20"/>
        </w:rPr>
        <w:t>13]</w:t>
      </w:r>
      <w:r w:rsidR="007E255B">
        <w:rPr>
          <w:sz w:val="20"/>
          <w:szCs w:val="20"/>
        </w:rPr>
        <w:t xml:space="preserve">, </w:t>
      </w:r>
      <w:r w:rsidR="0015501B" w:rsidRPr="007E255B">
        <w:rPr>
          <w:sz w:val="20"/>
          <w:szCs w:val="20"/>
        </w:rPr>
        <w:t xml:space="preserve">L2 </w:t>
      </w:r>
      <w:r w:rsidR="0016190F" w:rsidRPr="007E255B">
        <w:rPr>
          <w:sz w:val="20"/>
          <w:szCs w:val="20"/>
        </w:rPr>
        <w:t>Regularization [</w:t>
      </w:r>
      <w:r w:rsidR="0015501B" w:rsidRPr="007E255B">
        <w:rPr>
          <w:sz w:val="20"/>
          <w:szCs w:val="20"/>
        </w:rPr>
        <w:t>14]</w:t>
      </w:r>
      <w:r w:rsidR="005577C5">
        <w:rPr>
          <w:sz w:val="20"/>
          <w:szCs w:val="20"/>
        </w:rPr>
        <w:t>,</w:t>
      </w:r>
      <w:r w:rsidR="00071E3E">
        <w:rPr>
          <w:sz w:val="20"/>
          <w:szCs w:val="20"/>
        </w:rPr>
        <w:t xml:space="preserve"> </w:t>
      </w:r>
      <w:r w:rsidR="00C95540" w:rsidRPr="005577C5">
        <w:rPr>
          <w:sz w:val="20"/>
          <w:szCs w:val="20"/>
        </w:rPr>
        <w:t>Residual connections</w:t>
      </w:r>
      <w:r w:rsidR="004A46FB">
        <w:rPr>
          <w:sz w:val="20"/>
          <w:szCs w:val="20"/>
        </w:rPr>
        <w:t xml:space="preserve"> </w:t>
      </w:r>
      <w:r w:rsidR="00E12356" w:rsidRPr="005577C5">
        <w:rPr>
          <w:sz w:val="20"/>
          <w:szCs w:val="20"/>
        </w:rPr>
        <w:t>[15]</w:t>
      </w:r>
    </w:p>
    <w:p w14:paraId="7B71EC28" w14:textId="77777777" w:rsidR="00F27DED" w:rsidRDefault="00F27DED" w:rsidP="003C0834">
      <w:pPr>
        <w:rPr>
          <w:sz w:val="20"/>
          <w:szCs w:val="20"/>
        </w:rPr>
      </w:pPr>
    </w:p>
    <w:p w14:paraId="31CA3FF3" w14:textId="7E2D61E6" w:rsidR="00887A56" w:rsidRPr="00ED142F" w:rsidRDefault="00910ECB" w:rsidP="00910ECB">
      <w:pPr>
        <w:jc w:val="both"/>
        <w:rPr>
          <w:sz w:val="20"/>
          <w:szCs w:val="20"/>
        </w:rPr>
      </w:pPr>
      <w:r>
        <w:rPr>
          <w:sz w:val="20"/>
          <w:szCs w:val="20"/>
        </w:rPr>
        <w:t xml:space="preserve">The overall model is shown on the left in figure 1. </w:t>
      </w:r>
      <w:r w:rsidR="003B4DAB">
        <w:rPr>
          <w:sz w:val="20"/>
          <w:szCs w:val="20"/>
        </w:rPr>
        <w:t xml:space="preserve">The model consists of 5 </w:t>
      </w:r>
      <w:r w:rsidR="007773A6">
        <w:rPr>
          <w:sz w:val="20"/>
          <w:szCs w:val="20"/>
        </w:rPr>
        <w:t>layers</w:t>
      </w:r>
      <w:r w:rsidR="004A46FB">
        <w:rPr>
          <w:sz w:val="20"/>
          <w:szCs w:val="20"/>
        </w:rPr>
        <w:t>,</w:t>
      </w:r>
      <w:r w:rsidR="007773A6">
        <w:rPr>
          <w:sz w:val="20"/>
          <w:szCs w:val="20"/>
        </w:rPr>
        <w:t xml:space="preserve"> </w:t>
      </w:r>
      <w:r w:rsidR="003B4DAB">
        <w:rPr>
          <w:sz w:val="20"/>
          <w:szCs w:val="20"/>
        </w:rPr>
        <w:t xml:space="preserve">described below. </w:t>
      </w:r>
    </w:p>
    <w:p w14:paraId="65E2E17D" w14:textId="5DF78E17" w:rsidR="00B0529A" w:rsidRDefault="00420F85" w:rsidP="00420F85">
      <w:pPr>
        <w:pStyle w:val="ListParagraph"/>
        <w:numPr>
          <w:ilvl w:val="0"/>
          <w:numId w:val="6"/>
        </w:numPr>
        <w:jc w:val="both"/>
        <w:rPr>
          <w:sz w:val="20"/>
          <w:szCs w:val="20"/>
        </w:rPr>
      </w:pPr>
      <w:r w:rsidRPr="00607007">
        <w:rPr>
          <w:b/>
          <w:bCs/>
          <w:sz w:val="20"/>
          <w:szCs w:val="20"/>
        </w:rPr>
        <w:t>Input embedding layer:</w:t>
      </w:r>
      <w:r>
        <w:rPr>
          <w:sz w:val="20"/>
          <w:szCs w:val="20"/>
        </w:rPr>
        <w:t xml:space="preserve"> the purpose is to obtain </w:t>
      </w:r>
      <w:r w:rsidR="00F51F18">
        <w:rPr>
          <w:sz w:val="20"/>
          <w:szCs w:val="20"/>
        </w:rPr>
        <w:t xml:space="preserve">a </w:t>
      </w:r>
      <w:r>
        <w:rPr>
          <w:sz w:val="20"/>
          <w:szCs w:val="20"/>
        </w:rPr>
        <w:t xml:space="preserve">rich low dimensional representation of the </w:t>
      </w:r>
      <w:r w:rsidR="00F74F8F">
        <w:rPr>
          <w:sz w:val="20"/>
          <w:szCs w:val="20"/>
        </w:rPr>
        <w:t xml:space="preserve">query </w:t>
      </w:r>
      <w:r w:rsidR="0016190F">
        <w:rPr>
          <w:sz w:val="20"/>
          <w:szCs w:val="20"/>
        </w:rPr>
        <w:t>Q and</w:t>
      </w:r>
      <w:r w:rsidR="00F74F8F">
        <w:rPr>
          <w:sz w:val="20"/>
          <w:szCs w:val="20"/>
        </w:rPr>
        <w:t xml:space="preserve"> context C. This is done </w:t>
      </w:r>
      <w:r w:rsidR="00B0529A">
        <w:rPr>
          <w:sz w:val="20"/>
          <w:szCs w:val="20"/>
        </w:rPr>
        <w:t xml:space="preserve">by </w:t>
      </w:r>
    </w:p>
    <w:p w14:paraId="2DFF56E3" w14:textId="4AFD9F74" w:rsidR="00B0529A" w:rsidRDefault="00B0529A" w:rsidP="00B0529A">
      <w:pPr>
        <w:pStyle w:val="ListParagraph"/>
        <w:numPr>
          <w:ilvl w:val="1"/>
          <w:numId w:val="6"/>
        </w:numPr>
        <w:jc w:val="both"/>
        <w:rPr>
          <w:sz w:val="20"/>
          <w:szCs w:val="20"/>
        </w:rPr>
      </w:pPr>
      <w:r>
        <w:rPr>
          <w:sz w:val="20"/>
          <w:szCs w:val="20"/>
        </w:rPr>
        <w:t>Looking up the</w:t>
      </w:r>
      <w:r w:rsidR="00F74F8F">
        <w:rPr>
          <w:sz w:val="20"/>
          <w:szCs w:val="20"/>
        </w:rPr>
        <w:t xml:space="preserve"> 300</w:t>
      </w:r>
      <w:r>
        <w:rPr>
          <w:sz w:val="20"/>
          <w:szCs w:val="20"/>
        </w:rPr>
        <w:t xml:space="preserve"> (</w:t>
      </w:r>
      <m:oMath>
        <m:r>
          <w:rPr>
            <w:rFonts w:ascii="Cambria Math" w:hAnsi="Cambria Math"/>
            <w:sz w:val="20"/>
            <w:szCs w:val="20"/>
          </w:rPr>
          <m:t>p1</m:t>
        </m:r>
      </m:oMath>
      <w:r>
        <w:rPr>
          <w:sz w:val="20"/>
          <w:szCs w:val="20"/>
        </w:rPr>
        <w:t>)</w:t>
      </w:r>
      <w:r w:rsidR="00F74F8F">
        <w:rPr>
          <w:sz w:val="20"/>
          <w:szCs w:val="20"/>
        </w:rPr>
        <w:t xml:space="preserve"> dimensional pre-trained </w:t>
      </w:r>
      <w:proofErr w:type="spellStart"/>
      <w:r w:rsidR="00F74F8F">
        <w:rPr>
          <w:sz w:val="20"/>
          <w:szCs w:val="20"/>
        </w:rPr>
        <w:t>GloVe</w:t>
      </w:r>
      <w:proofErr w:type="spellEnd"/>
      <w:r w:rsidR="004A46FB">
        <w:rPr>
          <w:sz w:val="20"/>
          <w:szCs w:val="20"/>
        </w:rPr>
        <w:t xml:space="preserve"> </w:t>
      </w:r>
      <w:r w:rsidR="00AF25D1">
        <w:rPr>
          <w:sz w:val="20"/>
          <w:szCs w:val="20"/>
        </w:rPr>
        <w:t>[8]</w:t>
      </w:r>
      <w:r>
        <w:rPr>
          <w:sz w:val="20"/>
          <w:szCs w:val="20"/>
        </w:rPr>
        <w:t xml:space="preserve"> embeddings</w:t>
      </w:r>
      <w:bookmarkStart w:id="3" w:name="_Hlk891124"/>
      <w:r>
        <w:rPr>
          <w:sz w:val="20"/>
          <w:szCs w:val="20"/>
        </w:rPr>
        <w:t xml:space="preserve"> </w:t>
      </w:r>
      <m:oMath>
        <m:r>
          <w:rPr>
            <w:rFonts w:ascii="Cambria Math" w:hAnsi="Cambria Math"/>
            <w:sz w:val="20"/>
            <w:szCs w:val="20"/>
          </w:rPr>
          <m:t>[</m:t>
        </m:r>
        <m:sSub>
          <m:sSubPr>
            <m:ctrlPr>
              <w:rPr>
                <w:rFonts w:ascii="Cambria Math" w:hAnsi="Cambria Math"/>
                <w:i/>
                <w:sz w:val="20"/>
                <w:szCs w:val="20"/>
                <w:vertAlign w:val="subscript"/>
              </w:rPr>
            </m:ctrlPr>
          </m:sSubPr>
          <m:e>
            <m:r>
              <w:rPr>
                <w:rFonts w:ascii="Cambria Math" w:hAnsi="Cambria Math"/>
                <w:sz w:val="20"/>
                <w:szCs w:val="20"/>
              </w:rPr>
              <m:t>x</m:t>
            </m:r>
            <m:ctrlPr>
              <w:rPr>
                <w:rFonts w:ascii="Cambria Math" w:hAnsi="Cambria Math"/>
                <w:i/>
                <w:sz w:val="20"/>
                <w:szCs w:val="20"/>
              </w:rPr>
            </m:ctrlPr>
          </m:e>
          <m:sub>
            <m:r>
              <w:rPr>
                <w:rFonts w:ascii="Cambria Math" w:hAnsi="Cambria Math"/>
                <w:sz w:val="20"/>
                <w:szCs w:val="20"/>
                <w:vertAlign w:val="subscript"/>
              </w:rPr>
              <m:t>w</m:t>
            </m:r>
          </m:sub>
        </m:sSub>
        <m:r>
          <w:rPr>
            <w:rFonts w:ascii="Cambria Math" w:hAnsi="Cambria Math"/>
            <w:sz w:val="20"/>
            <w:szCs w:val="20"/>
          </w:rPr>
          <m:t>]</m:t>
        </m:r>
      </m:oMath>
      <w:bookmarkEnd w:id="3"/>
    </w:p>
    <w:p w14:paraId="7A100A04" w14:textId="65FC792E" w:rsidR="00FE6AD2" w:rsidRPr="00685550" w:rsidRDefault="00B0529A" w:rsidP="00685550">
      <w:pPr>
        <w:pStyle w:val="ListParagraph"/>
        <w:numPr>
          <w:ilvl w:val="1"/>
          <w:numId w:val="6"/>
        </w:numPr>
        <w:jc w:val="both"/>
        <w:rPr>
          <w:sz w:val="20"/>
          <w:szCs w:val="20"/>
        </w:rPr>
      </w:pPr>
      <w:r>
        <w:rPr>
          <w:sz w:val="20"/>
          <w:szCs w:val="20"/>
        </w:rPr>
        <w:t>Learning a 200 (</w:t>
      </w:r>
      <m:oMath>
        <m:r>
          <w:rPr>
            <w:rFonts w:ascii="Cambria Math" w:hAnsi="Cambria Math"/>
            <w:sz w:val="20"/>
            <w:szCs w:val="20"/>
          </w:rPr>
          <m:t>p2</m:t>
        </m:r>
      </m:oMath>
      <w:r>
        <w:rPr>
          <w:sz w:val="20"/>
          <w:szCs w:val="20"/>
        </w:rPr>
        <w:t xml:space="preserve">) dimensional embedding for each character in the </w:t>
      </w:r>
      <w:r w:rsidR="0016190F">
        <w:rPr>
          <w:sz w:val="20"/>
          <w:szCs w:val="20"/>
        </w:rPr>
        <w:t>word using</w:t>
      </w:r>
      <w:r>
        <w:rPr>
          <w:sz w:val="20"/>
          <w:szCs w:val="20"/>
        </w:rPr>
        <w:t xml:space="preserve"> convolution </w:t>
      </w:r>
      <m:oMath>
        <m:r>
          <w:rPr>
            <w:rFonts w:ascii="Cambria Math" w:hAnsi="Cambria Math"/>
            <w:sz w:val="20"/>
            <w:szCs w:val="20"/>
          </w:rPr>
          <m:t>[</m:t>
        </m:r>
        <m:sSub>
          <m:sSubPr>
            <m:ctrlPr>
              <w:rPr>
                <w:rFonts w:ascii="Cambria Math" w:hAnsi="Cambria Math"/>
                <w:i/>
                <w:sz w:val="20"/>
                <w:szCs w:val="20"/>
                <w:vertAlign w:val="subscript"/>
              </w:rPr>
            </m:ctrlPr>
          </m:sSubPr>
          <m:e>
            <w:bookmarkStart w:id="4" w:name="_Hlk891141"/>
            <m:r>
              <w:rPr>
                <w:rFonts w:ascii="Cambria Math" w:hAnsi="Cambria Math"/>
                <w:sz w:val="20"/>
                <w:szCs w:val="20"/>
              </w:rPr>
              <m:t>x</m:t>
            </m:r>
            <w:bookmarkEnd w:id="4"/>
            <m:ctrlPr>
              <w:rPr>
                <w:rFonts w:ascii="Cambria Math" w:hAnsi="Cambria Math"/>
                <w:i/>
                <w:sz w:val="20"/>
                <w:szCs w:val="20"/>
              </w:rPr>
            </m:ctrlPr>
          </m:e>
          <m:sub>
            <m:r>
              <w:rPr>
                <w:rFonts w:ascii="Cambria Math" w:hAnsi="Cambria Math"/>
                <w:sz w:val="20"/>
                <w:szCs w:val="20"/>
                <w:vertAlign w:val="subscript"/>
              </w:rPr>
              <m:t>c</m:t>
            </m:r>
          </m:sub>
        </m:sSub>
        <m:r>
          <w:rPr>
            <w:rFonts w:ascii="Cambria Math" w:hAnsi="Cambria Math"/>
            <w:sz w:val="20"/>
            <w:szCs w:val="20"/>
          </w:rPr>
          <m:t>]</m:t>
        </m:r>
      </m:oMath>
      <w:r>
        <w:rPr>
          <w:sz w:val="20"/>
          <w:szCs w:val="20"/>
        </w:rPr>
        <w:t xml:space="preserve">. </w:t>
      </w:r>
      <w:r w:rsidR="00827552" w:rsidRPr="00827552">
        <w:rPr>
          <w:sz w:val="20"/>
          <w:szCs w:val="20"/>
        </w:rPr>
        <w:t xml:space="preserve">The character embeddings are passed through a convolutional layer and a max-pooling layer, as described in </w:t>
      </w:r>
      <w:r w:rsidR="00827552">
        <w:rPr>
          <w:sz w:val="20"/>
          <w:szCs w:val="20"/>
        </w:rPr>
        <w:t>[17]</w:t>
      </w:r>
      <w:r w:rsidR="00827552" w:rsidRPr="00827552">
        <w:rPr>
          <w:sz w:val="20"/>
          <w:szCs w:val="20"/>
        </w:rPr>
        <w:t>, to produce 200-dimensional character-level word embeddings.</w:t>
      </w:r>
      <w:r w:rsidR="00D14747">
        <w:rPr>
          <w:sz w:val="20"/>
          <w:szCs w:val="20"/>
        </w:rPr>
        <w:t xml:space="preserve"> The intuition behind using a character</w:t>
      </w:r>
      <w:r w:rsidR="001C06BA">
        <w:rPr>
          <w:sz w:val="20"/>
          <w:szCs w:val="20"/>
        </w:rPr>
        <w:t>-level</w:t>
      </w:r>
      <w:r w:rsidR="00D14747">
        <w:rPr>
          <w:sz w:val="20"/>
          <w:szCs w:val="20"/>
        </w:rPr>
        <w:t xml:space="preserve"> embedding is to be able to handle </w:t>
      </w:r>
      <w:r w:rsidR="00D14747" w:rsidRPr="00685550">
        <w:rPr>
          <w:sz w:val="20"/>
          <w:szCs w:val="20"/>
        </w:rPr>
        <w:t>out of vocabulary words (OOV)</w:t>
      </w:r>
      <w:r w:rsidR="00D14747">
        <w:rPr>
          <w:sz w:val="20"/>
          <w:szCs w:val="20"/>
        </w:rPr>
        <w:t xml:space="preserve">, </w:t>
      </w:r>
      <w:r w:rsidR="00D14747" w:rsidRPr="00685550">
        <w:rPr>
          <w:sz w:val="20"/>
          <w:szCs w:val="20"/>
        </w:rPr>
        <w:t>rare words</w:t>
      </w:r>
      <w:r w:rsidR="004A46FB">
        <w:rPr>
          <w:sz w:val="20"/>
          <w:szCs w:val="20"/>
        </w:rPr>
        <w:t>,</w:t>
      </w:r>
      <w:r w:rsidR="00D14747" w:rsidRPr="00685550">
        <w:rPr>
          <w:sz w:val="20"/>
          <w:szCs w:val="20"/>
        </w:rPr>
        <w:t xml:space="preserve"> misspellings and morphology</w:t>
      </w:r>
      <w:r w:rsidR="00D14747">
        <w:rPr>
          <w:sz w:val="20"/>
          <w:szCs w:val="20"/>
        </w:rPr>
        <w:t xml:space="preserve"> </w:t>
      </w:r>
      <w:r w:rsidR="00D14747" w:rsidRPr="00685550">
        <w:rPr>
          <w:sz w:val="20"/>
          <w:szCs w:val="20"/>
        </w:rPr>
        <w:t>during test time</w:t>
      </w:r>
      <w:r w:rsidR="00D14747">
        <w:rPr>
          <w:sz w:val="20"/>
          <w:szCs w:val="20"/>
        </w:rPr>
        <w:t>.</w:t>
      </w:r>
    </w:p>
    <w:p w14:paraId="0C73E88C" w14:textId="269F220B" w:rsidR="00FE103F" w:rsidRDefault="00FE103F" w:rsidP="00B0529A">
      <w:pPr>
        <w:pStyle w:val="ListParagraph"/>
        <w:numPr>
          <w:ilvl w:val="1"/>
          <w:numId w:val="6"/>
        </w:numPr>
        <w:jc w:val="both"/>
        <w:rPr>
          <w:sz w:val="20"/>
          <w:szCs w:val="20"/>
        </w:rPr>
      </w:pPr>
      <w:r>
        <w:rPr>
          <w:sz w:val="20"/>
          <w:szCs w:val="20"/>
        </w:rPr>
        <w:t xml:space="preserve">Concatenating the two vectors into </w:t>
      </w:r>
      <m:oMath>
        <m:r>
          <w:rPr>
            <w:rFonts w:ascii="Cambria Math" w:hAnsi="Cambria Math"/>
            <w:sz w:val="20"/>
            <w:szCs w:val="20"/>
          </w:rPr>
          <m:t>[</m:t>
        </m:r>
        <m:sSub>
          <m:sSubPr>
            <m:ctrlPr>
              <w:rPr>
                <w:rFonts w:ascii="Cambria Math" w:hAnsi="Cambria Math"/>
                <w:i/>
                <w:sz w:val="20"/>
                <w:szCs w:val="20"/>
                <w:vertAlign w:val="subscript"/>
              </w:rPr>
            </m:ctrlPr>
          </m:sSubPr>
          <m:e>
            <m:r>
              <w:rPr>
                <w:rFonts w:ascii="Cambria Math" w:hAnsi="Cambria Math"/>
                <w:sz w:val="20"/>
                <w:szCs w:val="20"/>
              </w:rPr>
              <m:t>x</m:t>
            </m:r>
            <m:ctrlPr>
              <w:rPr>
                <w:rFonts w:ascii="Cambria Math" w:hAnsi="Cambria Math"/>
                <w:i/>
                <w:sz w:val="20"/>
                <w:szCs w:val="20"/>
              </w:rPr>
            </m:ctrlPr>
          </m:e>
          <m:sub>
            <m:r>
              <w:rPr>
                <w:rFonts w:ascii="Cambria Math" w:hAnsi="Cambria Math"/>
                <w:sz w:val="20"/>
                <w:szCs w:val="20"/>
                <w:vertAlign w:val="subscript"/>
              </w:rPr>
              <m:t>w</m:t>
            </m:r>
          </m:sub>
        </m:sSub>
        <m:r>
          <w:rPr>
            <w:rFonts w:ascii="Cambria Math" w:hAnsi="Cambria Math"/>
            <w:sz w:val="20"/>
            <w:szCs w:val="20"/>
          </w:rPr>
          <m:t xml:space="preserve">; </m:t>
        </m:r>
        <m:sSub>
          <m:sSubPr>
            <m:ctrlPr>
              <w:rPr>
                <w:rFonts w:ascii="Cambria Math" w:hAnsi="Cambria Math"/>
                <w:i/>
                <w:sz w:val="20"/>
                <w:szCs w:val="20"/>
                <w:vertAlign w:val="subscript"/>
              </w:rPr>
            </m:ctrlPr>
          </m:sSubPr>
          <m:e>
            <m:r>
              <w:rPr>
                <w:rFonts w:ascii="Cambria Math" w:hAnsi="Cambria Math"/>
                <w:sz w:val="20"/>
                <w:szCs w:val="20"/>
              </w:rPr>
              <m:t>x</m:t>
            </m:r>
            <m:ctrlPr>
              <w:rPr>
                <w:rFonts w:ascii="Cambria Math" w:hAnsi="Cambria Math"/>
                <w:i/>
                <w:sz w:val="20"/>
                <w:szCs w:val="20"/>
              </w:rPr>
            </m:ctrlPr>
          </m:e>
          <m:sub>
            <m:r>
              <w:rPr>
                <w:rFonts w:ascii="Cambria Math" w:hAnsi="Cambria Math"/>
                <w:sz w:val="20"/>
                <w:szCs w:val="20"/>
                <w:vertAlign w:val="subscript"/>
              </w:rPr>
              <m:t>c</m:t>
            </m:r>
          </m:sub>
        </m:sSub>
        <m:r>
          <w:rPr>
            <w:rFonts w:ascii="Cambria Math" w:hAnsi="Cambria Math"/>
            <w:sz w:val="20"/>
            <w:szCs w:val="20"/>
          </w:rPr>
          <m:t>]</m:t>
        </m:r>
      </m:oMath>
      <w:r w:rsidR="00B255BD">
        <w:rPr>
          <w:sz w:val="20"/>
          <w:szCs w:val="20"/>
        </w:rPr>
        <w:t xml:space="preserve"> into a vector of size (</w:t>
      </w:r>
      <m:oMath>
        <m:r>
          <w:rPr>
            <w:rFonts w:ascii="Cambria Math" w:hAnsi="Cambria Math"/>
            <w:sz w:val="20"/>
            <w:szCs w:val="20"/>
          </w:rPr>
          <m:t>p1+p2</m:t>
        </m:r>
      </m:oMath>
      <w:r w:rsidR="00B255BD">
        <w:rPr>
          <w:sz w:val="20"/>
          <w:szCs w:val="20"/>
        </w:rPr>
        <w:t>)</w:t>
      </w:r>
      <w:r>
        <w:rPr>
          <w:sz w:val="20"/>
          <w:szCs w:val="20"/>
        </w:rPr>
        <w:t xml:space="preserve"> </w:t>
      </w:r>
    </w:p>
    <w:p w14:paraId="740474D2" w14:textId="5A3069FA" w:rsidR="00B02089" w:rsidRPr="001E3E73" w:rsidRDefault="001E3E73" w:rsidP="001E3E73">
      <w:pPr>
        <w:ind w:left="720"/>
        <w:jc w:val="both"/>
        <w:rPr>
          <w:sz w:val="20"/>
          <w:szCs w:val="20"/>
        </w:rPr>
      </w:pPr>
      <w:bookmarkStart w:id="5" w:name="_Hlk904001"/>
      <w:r w:rsidRPr="001E3E73">
        <w:rPr>
          <w:i/>
          <w:iCs/>
          <w:sz w:val="20"/>
          <w:szCs w:val="20"/>
        </w:rPr>
        <w:t>Key technique</w:t>
      </w:r>
      <w:r w:rsidR="00B4704F">
        <w:rPr>
          <w:i/>
          <w:iCs/>
          <w:sz w:val="20"/>
          <w:szCs w:val="20"/>
        </w:rPr>
        <w:t>s used</w:t>
      </w:r>
      <w:r w:rsidRPr="001E3E73">
        <w:rPr>
          <w:sz w:val="20"/>
          <w:szCs w:val="20"/>
        </w:rPr>
        <w:t xml:space="preserve">: </w:t>
      </w:r>
      <w:bookmarkEnd w:id="5"/>
      <w:r w:rsidR="00F13CF0">
        <w:rPr>
          <w:sz w:val="20"/>
          <w:szCs w:val="20"/>
        </w:rPr>
        <w:t xml:space="preserve">A </w:t>
      </w:r>
      <w:r w:rsidR="00951A5D" w:rsidRPr="001E3E73">
        <w:rPr>
          <w:sz w:val="20"/>
          <w:szCs w:val="20"/>
        </w:rPr>
        <w:t xml:space="preserve">two-layer </w:t>
      </w:r>
      <w:bookmarkStart w:id="6" w:name="_Hlk904145"/>
      <w:r w:rsidR="00951A5D" w:rsidRPr="001E3E73">
        <w:rPr>
          <w:sz w:val="20"/>
          <w:szCs w:val="20"/>
        </w:rPr>
        <w:t xml:space="preserve">highway </w:t>
      </w:r>
      <w:bookmarkEnd w:id="6"/>
      <w:r w:rsidR="0016190F" w:rsidRPr="001E3E73">
        <w:rPr>
          <w:sz w:val="20"/>
          <w:szCs w:val="20"/>
        </w:rPr>
        <w:t>network [</w:t>
      </w:r>
      <w:r w:rsidR="00F846B9" w:rsidRPr="001E3E73">
        <w:rPr>
          <w:sz w:val="20"/>
          <w:szCs w:val="20"/>
        </w:rPr>
        <w:t>10]</w:t>
      </w:r>
      <w:r w:rsidR="00951A5D" w:rsidRPr="001E3E73">
        <w:rPr>
          <w:sz w:val="20"/>
          <w:szCs w:val="20"/>
        </w:rPr>
        <w:t xml:space="preserve"> </w:t>
      </w:r>
      <w:r w:rsidR="00F13CF0">
        <w:rPr>
          <w:sz w:val="20"/>
          <w:szCs w:val="20"/>
        </w:rPr>
        <w:t xml:space="preserve">is also used </w:t>
      </w:r>
      <w:r w:rsidR="00951A5D" w:rsidRPr="001E3E73">
        <w:rPr>
          <w:sz w:val="20"/>
          <w:szCs w:val="20"/>
        </w:rPr>
        <w:t>as optimization</w:t>
      </w:r>
      <w:r w:rsidR="00DF2DCA" w:rsidRPr="001E3E73">
        <w:rPr>
          <w:sz w:val="20"/>
          <w:szCs w:val="20"/>
        </w:rPr>
        <w:t xml:space="preserve"> to avoid </w:t>
      </w:r>
      <w:r w:rsidR="00DA5A51">
        <w:rPr>
          <w:sz w:val="20"/>
          <w:szCs w:val="20"/>
        </w:rPr>
        <w:t xml:space="preserve">the </w:t>
      </w:r>
      <w:r w:rsidR="00DF2DCA" w:rsidRPr="001E3E73">
        <w:rPr>
          <w:sz w:val="20"/>
          <w:szCs w:val="20"/>
        </w:rPr>
        <w:t>vanishing gradient problem.</w:t>
      </w:r>
    </w:p>
    <w:p w14:paraId="40A2327B" w14:textId="702D353C" w:rsidR="00E2309F" w:rsidRDefault="00E2309F" w:rsidP="00951699">
      <w:pPr>
        <w:pStyle w:val="ListParagraph"/>
        <w:numPr>
          <w:ilvl w:val="0"/>
          <w:numId w:val="6"/>
        </w:numPr>
        <w:jc w:val="both"/>
        <w:rPr>
          <w:sz w:val="20"/>
          <w:szCs w:val="20"/>
        </w:rPr>
      </w:pPr>
      <w:r w:rsidRPr="00607007">
        <w:rPr>
          <w:b/>
          <w:bCs/>
          <w:sz w:val="20"/>
          <w:szCs w:val="20"/>
        </w:rPr>
        <w:t>Input embedding layer:</w:t>
      </w:r>
      <w:r w:rsidR="00CC3A19">
        <w:rPr>
          <w:b/>
          <w:bCs/>
          <w:sz w:val="20"/>
          <w:szCs w:val="20"/>
        </w:rPr>
        <w:t xml:space="preserve"> </w:t>
      </w:r>
      <w:r w:rsidR="00CC3A19" w:rsidRPr="00CC3A19">
        <w:rPr>
          <w:sz w:val="20"/>
          <w:szCs w:val="20"/>
        </w:rPr>
        <w:t xml:space="preserve">embedding layer </w:t>
      </w:r>
      <w:r w:rsidR="00CC3A19">
        <w:rPr>
          <w:sz w:val="20"/>
          <w:szCs w:val="20"/>
        </w:rPr>
        <w:t>output is fed to</w:t>
      </w:r>
      <w:r w:rsidR="00CC3A19" w:rsidRPr="00CC3A19">
        <w:rPr>
          <w:sz w:val="20"/>
          <w:szCs w:val="20"/>
        </w:rPr>
        <w:t xml:space="preserve"> the encoder layer to generate corresponding context and question representation.</w:t>
      </w:r>
      <w:r w:rsidR="007E183C">
        <w:rPr>
          <w:sz w:val="20"/>
          <w:szCs w:val="20"/>
        </w:rPr>
        <w:t xml:space="preserve"> This layer uses a single encoder block</w:t>
      </w:r>
      <w:r w:rsidR="003A30DB">
        <w:rPr>
          <w:sz w:val="20"/>
          <w:szCs w:val="20"/>
        </w:rPr>
        <w:t xml:space="preserve"> (with 4 convolutions)</w:t>
      </w:r>
      <w:r w:rsidR="007E183C">
        <w:rPr>
          <w:sz w:val="20"/>
          <w:szCs w:val="20"/>
        </w:rPr>
        <w:t xml:space="preserve">. </w:t>
      </w:r>
      <w:r w:rsidR="003036F1">
        <w:rPr>
          <w:sz w:val="20"/>
          <w:szCs w:val="20"/>
        </w:rPr>
        <w:t>The output of this layer is of 128 dimensions</w:t>
      </w:r>
      <w:r w:rsidR="00A4426D">
        <w:rPr>
          <w:sz w:val="20"/>
          <w:szCs w:val="20"/>
        </w:rPr>
        <w:t xml:space="preserve"> (d)</w:t>
      </w:r>
      <w:r w:rsidR="003036F1">
        <w:rPr>
          <w:sz w:val="20"/>
          <w:szCs w:val="20"/>
        </w:rPr>
        <w:t xml:space="preserve"> as the input is immediately converted to this dimension by a one-dimensional convolution.</w:t>
      </w:r>
    </w:p>
    <w:p w14:paraId="66029C18" w14:textId="163F0C20" w:rsidR="00FE6AD2" w:rsidRDefault="00D406C3" w:rsidP="005D4872">
      <w:pPr>
        <w:pStyle w:val="ListParagraph"/>
        <w:numPr>
          <w:ilvl w:val="0"/>
          <w:numId w:val="6"/>
        </w:numPr>
        <w:jc w:val="both"/>
        <w:rPr>
          <w:sz w:val="20"/>
          <w:szCs w:val="20"/>
        </w:rPr>
      </w:pPr>
      <w:r w:rsidRPr="00394B37">
        <w:rPr>
          <w:b/>
          <w:bCs/>
          <w:sz w:val="20"/>
          <w:szCs w:val="20"/>
        </w:rPr>
        <w:t>Context-Query Attention layer:</w:t>
      </w:r>
      <w:r w:rsidR="00394B37" w:rsidRPr="00394B37">
        <w:rPr>
          <w:b/>
          <w:bCs/>
          <w:sz w:val="20"/>
          <w:szCs w:val="20"/>
        </w:rPr>
        <w:t xml:space="preserve"> </w:t>
      </w:r>
      <w:r w:rsidR="00394B37">
        <w:rPr>
          <w:sz w:val="20"/>
          <w:szCs w:val="20"/>
        </w:rPr>
        <w:t xml:space="preserve">this is similar to the </w:t>
      </w:r>
      <w:r w:rsidR="00AF49EC">
        <w:rPr>
          <w:sz w:val="20"/>
          <w:szCs w:val="20"/>
        </w:rPr>
        <w:t>previous r</w:t>
      </w:r>
      <w:r w:rsidR="00394B37" w:rsidRPr="00394B37">
        <w:rPr>
          <w:sz w:val="20"/>
          <w:szCs w:val="20"/>
        </w:rPr>
        <w:t xml:space="preserve">eading comprehension models, such as </w:t>
      </w:r>
      <w:r w:rsidR="004B5536">
        <w:rPr>
          <w:sz w:val="20"/>
          <w:szCs w:val="20"/>
        </w:rPr>
        <w:t>[12] and [16].</w:t>
      </w:r>
      <w:r w:rsidR="00126238">
        <w:rPr>
          <w:sz w:val="20"/>
          <w:szCs w:val="20"/>
        </w:rPr>
        <w:t xml:space="preserve"> The purpose of this layer is to calculate two quantities.</w:t>
      </w:r>
    </w:p>
    <w:p w14:paraId="3520E591" w14:textId="344AE6B4" w:rsidR="00126238" w:rsidRDefault="00126238" w:rsidP="00126238">
      <w:pPr>
        <w:pStyle w:val="ListParagraph"/>
        <w:numPr>
          <w:ilvl w:val="1"/>
          <w:numId w:val="6"/>
        </w:numPr>
        <w:jc w:val="both"/>
        <w:rPr>
          <w:sz w:val="20"/>
          <w:szCs w:val="20"/>
        </w:rPr>
      </w:pPr>
      <w:r>
        <w:rPr>
          <w:sz w:val="20"/>
          <w:szCs w:val="20"/>
        </w:rPr>
        <w:t>Context-to-query attention</w:t>
      </w:r>
      <w:r w:rsidR="00227411">
        <w:rPr>
          <w:sz w:val="20"/>
          <w:szCs w:val="20"/>
        </w:rPr>
        <w:t xml:space="preserve"> (</w:t>
      </w:r>
      <m:oMath>
        <m:r>
          <w:rPr>
            <w:rFonts w:ascii="Cambria Math" w:hAnsi="Cambria Math"/>
            <w:sz w:val="20"/>
            <w:szCs w:val="20"/>
          </w:rPr>
          <m:t>A</m:t>
        </m:r>
      </m:oMath>
      <w:r w:rsidR="00227411">
        <w:rPr>
          <w:sz w:val="20"/>
          <w:szCs w:val="20"/>
        </w:rPr>
        <w:t>)</w:t>
      </w:r>
      <w:r w:rsidR="007E4C20">
        <w:rPr>
          <w:sz w:val="20"/>
          <w:szCs w:val="20"/>
        </w:rPr>
        <w:t xml:space="preserve">: </w:t>
      </w:r>
      <w:r w:rsidR="003C1D66">
        <w:rPr>
          <w:sz w:val="20"/>
          <w:szCs w:val="20"/>
        </w:rPr>
        <w:t xml:space="preserve">First </w:t>
      </w:r>
      <w:r w:rsidR="001E23F0">
        <w:rPr>
          <w:sz w:val="20"/>
          <w:szCs w:val="20"/>
        </w:rPr>
        <w:t xml:space="preserve">calculate pair wise similarities between words in the encoded context (C) and encoded query (Q). The similarity measure is a trilinear </w:t>
      </w:r>
      <w:r w:rsidR="0016190F">
        <w:rPr>
          <w:sz w:val="20"/>
          <w:szCs w:val="20"/>
        </w:rPr>
        <w:t>function [</w:t>
      </w:r>
      <w:r w:rsidR="00C9026F">
        <w:rPr>
          <w:sz w:val="20"/>
          <w:szCs w:val="20"/>
        </w:rPr>
        <w:t>16]</w:t>
      </w:r>
    </w:p>
    <w:p w14:paraId="5741BA71" w14:textId="7B3C103C" w:rsidR="00C9026F" w:rsidRPr="00C9026F" w:rsidRDefault="00227411" w:rsidP="00A9672F">
      <w:pPr>
        <w:ind w:left="1440" w:hanging="720"/>
        <w:jc w:val="both"/>
        <w:rPr>
          <w:sz w:val="20"/>
          <w:szCs w:val="20"/>
        </w:rPr>
      </w:pPr>
      <m:oMathPara>
        <m:oMathParaPr>
          <m:jc m:val="center"/>
        </m:oMathPara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q,c</m:t>
              </m:r>
            </m:e>
          </m:d>
          <m:r>
            <w:rPr>
              <w:rFonts w:ascii="Cambria Math" w:hAnsi="Cambria Math"/>
              <w:sz w:val="20"/>
              <w:szCs w:val="20"/>
            </w:rPr>
            <m:t xml:space="preserve">= </m:t>
          </m:r>
          <w:bookmarkStart w:id="7" w:name="_Hlk910063"/>
          <m:r>
            <w:rPr>
              <w:rFonts w:ascii="Cambria Math" w:hAnsi="Cambria Math"/>
              <w:sz w:val="20"/>
              <w:szCs w:val="20"/>
            </w:rPr>
            <m:t>W</m:t>
          </m:r>
          <m:r>
            <w:rPr>
              <w:rFonts w:ascii="Cambria Math" w:hAnsi="Cambria Math"/>
              <w:sz w:val="20"/>
              <w:szCs w:val="20"/>
              <w:vertAlign w:val="subscript"/>
            </w:rPr>
            <m:t>0</m:t>
          </m:r>
          <w:bookmarkEnd w:id="7"/>
          <m:d>
            <m:dPr>
              <m:begChr m:val="["/>
              <m:endChr m:val="]"/>
              <m:ctrlPr>
                <w:rPr>
                  <w:rFonts w:ascii="Cambria Math" w:hAnsi="Cambria Math"/>
                  <w:i/>
                  <w:sz w:val="20"/>
                  <w:szCs w:val="20"/>
                </w:rPr>
              </m:ctrlPr>
            </m:dPr>
            <m:e>
              <m:r>
                <w:rPr>
                  <w:rFonts w:ascii="Cambria Math" w:hAnsi="Cambria Math"/>
                  <w:sz w:val="20"/>
                  <w:szCs w:val="20"/>
                </w:rPr>
                <m:t>q,c,q</m:t>
              </m:r>
              <m:r>
                <w:rPr>
                  <w:rFonts w:ascii="Cambria Math" w:hAnsi="Cambria Math" w:cs="Cambria Math"/>
                  <w:sz w:val="20"/>
                  <w:szCs w:val="20"/>
                </w:rPr>
                <m:t>⊙</m:t>
              </m:r>
              <m:r>
                <w:rPr>
                  <w:rFonts w:ascii="Cambria Math" w:hAnsi="Cambria Math"/>
                  <w:sz w:val="20"/>
                  <w:szCs w:val="20"/>
                </w:rPr>
                <m:t>c</m:t>
              </m:r>
            </m:e>
          </m:d>
        </m:oMath>
      </m:oMathPara>
    </w:p>
    <w:p w14:paraId="03E35F68" w14:textId="64E590A0" w:rsidR="00C9026F" w:rsidRDefault="00C9026F" w:rsidP="00C9026F">
      <w:pPr>
        <w:ind w:left="1440"/>
        <w:jc w:val="both"/>
        <w:rPr>
          <w:rFonts w:eastAsiaTheme="minorEastAsia"/>
          <w:sz w:val="20"/>
          <w:szCs w:val="20"/>
        </w:rPr>
      </w:pPr>
      <w:bookmarkStart w:id="8" w:name="_Hlk3817770"/>
      <w:r>
        <w:rPr>
          <w:sz w:val="20"/>
          <w:szCs w:val="20"/>
        </w:rPr>
        <w:t xml:space="preserve">This would yield a matrix S of dimensions </w:t>
      </w:r>
      <m:oMath>
        <m:r>
          <w:rPr>
            <w:rFonts w:ascii="Cambria Math" w:hAnsi="Cambria Math"/>
            <w:sz w:val="20"/>
            <w:szCs w:val="20"/>
          </w:rPr>
          <m:t>nxm</m:t>
        </m:r>
      </m:oMath>
      <w:r>
        <w:rPr>
          <w:sz w:val="20"/>
          <w:szCs w:val="20"/>
        </w:rPr>
        <w:t>.</w:t>
      </w:r>
      <w:r w:rsidR="00317E5C">
        <w:rPr>
          <w:sz w:val="20"/>
          <w:szCs w:val="20"/>
        </w:rPr>
        <w:t xml:space="preserve"> </w:t>
      </w:r>
      <m:oMath>
        <m:r>
          <w:rPr>
            <w:rFonts w:ascii="Cambria Math" w:hAnsi="Cambria Math"/>
            <w:sz w:val="20"/>
            <w:szCs w:val="20"/>
          </w:rPr>
          <m:t>W</m:t>
        </m:r>
        <m:r>
          <w:rPr>
            <w:rFonts w:ascii="Cambria Math" w:hAnsi="Cambria Math"/>
            <w:sz w:val="20"/>
            <w:szCs w:val="20"/>
            <w:vertAlign w:val="subscript"/>
          </w:rPr>
          <m:t>0</m:t>
        </m:r>
      </m:oMath>
      <w:r>
        <w:rPr>
          <w:sz w:val="20"/>
          <w:szCs w:val="20"/>
        </w:rPr>
        <w:t xml:space="preserve"> </w:t>
      </w:r>
      <w:r w:rsidR="00317E5C">
        <w:rPr>
          <w:sz w:val="20"/>
          <w:szCs w:val="20"/>
        </w:rPr>
        <w:t xml:space="preserve">is a trainable variable. </w:t>
      </w:r>
      <w:r>
        <w:rPr>
          <w:sz w:val="20"/>
          <w:szCs w:val="20"/>
        </w:rPr>
        <w:t xml:space="preserve">After normalizing each row using </w:t>
      </w:r>
      <m:oMath>
        <m:r>
          <w:rPr>
            <w:rFonts w:ascii="Cambria Math" w:hAnsi="Cambria Math"/>
            <w:sz w:val="20"/>
            <w:szCs w:val="20"/>
          </w:rPr>
          <m:t>softmax</m:t>
        </m:r>
      </m:oMath>
      <w:r>
        <w:rPr>
          <w:sz w:val="20"/>
          <w:szCs w:val="20"/>
        </w:rPr>
        <w:t xml:space="preserve">, we get a different matrix </w:t>
      </w:r>
      <m:oMath>
        <m:acc>
          <m:accPr>
            <m:chr m:val="̅"/>
            <m:ctrlPr>
              <w:rPr>
                <w:rFonts w:ascii="Cambria Math" w:hAnsi="Cambria Math"/>
                <w:i/>
                <w:sz w:val="20"/>
                <w:szCs w:val="20"/>
              </w:rPr>
            </m:ctrlPr>
          </m:accPr>
          <m:e>
            <m:r>
              <w:rPr>
                <w:rFonts w:ascii="Cambria Math" w:hAnsi="Cambria Math"/>
                <w:sz w:val="20"/>
                <w:szCs w:val="20"/>
              </w:rPr>
              <m:t>S</m:t>
            </m:r>
          </m:e>
        </m:acc>
      </m:oMath>
      <w:r w:rsidR="00227411">
        <w:rPr>
          <w:rFonts w:eastAsiaTheme="minorEastAsia"/>
          <w:sz w:val="20"/>
          <w:szCs w:val="20"/>
        </w:rPr>
        <w:t>. The context-to-query attention is calculated as</w:t>
      </w:r>
    </w:p>
    <w:p w14:paraId="1D3A715C" w14:textId="373BCF13" w:rsidR="00227411" w:rsidRPr="00317E5C" w:rsidRDefault="00227411" w:rsidP="00317E5C">
      <w:pPr>
        <w:ind w:left="1440"/>
        <w:jc w:val="both"/>
        <w:rPr>
          <w:rFonts w:eastAsiaTheme="minorEastAsia"/>
          <w:sz w:val="20"/>
          <w:szCs w:val="20"/>
        </w:rPr>
      </w:pPr>
      <w:bookmarkStart w:id="9" w:name="_Hlk3817822"/>
      <w:bookmarkStart w:id="10" w:name="_GoBack"/>
      <w:bookmarkEnd w:id="8"/>
      <w:r>
        <w:rPr>
          <w:rFonts w:eastAsiaTheme="minorEastAsia"/>
          <w:sz w:val="20"/>
          <w:szCs w:val="20"/>
        </w:rPr>
        <w:tab/>
      </w:r>
      <w:r>
        <w:rPr>
          <w:rFonts w:eastAsiaTheme="minorEastAsia"/>
          <w:sz w:val="20"/>
          <w:szCs w:val="20"/>
        </w:rPr>
        <w:tab/>
      </w:r>
      <w:r>
        <w:rPr>
          <w:rFonts w:eastAsiaTheme="minorEastAsia"/>
          <w:sz w:val="20"/>
          <w:szCs w:val="20"/>
        </w:rPr>
        <w:tab/>
      </w:r>
      <w:bookmarkStart w:id="11" w:name="_Hlk911123"/>
      <m:oMath>
        <m:r>
          <w:rPr>
            <w:rFonts w:ascii="Cambria Math" w:eastAsiaTheme="minorEastAsia" w:hAnsi="Cambria Math"/>
            <w:sz w:val="20"/>
            <w:szCs w:val="20"/>
          </w:rPr>
          <m:t>A</m:t>
        </m:r>
        <w:bookmarkEnd w:id="11"/>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eastAsiaTheme="minorEastAsia" w:hAnsi="Cambria Math"/>
                <w:sz w:val="20"/>
                <w:szCs w:val="20"/>
              </w:rPr>
              <m:t>S</m:t>
            </m:r>
          </m:e>
        </m:acc>
        <m:r>
          <w:rPr>
            <w:rFonts w:ascii="Cambria Math" w:eastAsiaTheme="minorEastAsia" w:hAnsi="Cambria Math"/>
            <w:sz w:val="20"/>
            <w:szCs w:val="20"/>
          </w:rPr>
          <m:t xml:space="preserve"> ⋅</m:t>
        </m:r>
        <m:sSup>
          <m:sSupPr>
            <m:ctrlPr>
              <w:rPr>
                <w:rFonts w:ascii="Cambria Math" w:eastAsiaTheme="minorEastAsia" w:hAnsi="Cambria Math"/>
                <w:i/>
                <w:sz w:val="20"/>
                <w:szCs w:val="20"/>
              </w:rPr>
            </m:ctrlPr>
          </m:sSupPr>
          <m:e>
            <m:r>
              <w:rPr>
                <w:rFonts w:ascii="Cambria Math" w:eastAsiaTheme="minorEastAsia" w:hAnsi="Cambria Math"/>
                <w:sz w:val="20"/>
                <w:szCs w:val="20"/>
              </w:rPr>
              <m:t>Q</m:t>
            </m:r>
          </m:e>
          <m:sup>
            <m:r>
              <w:rPr>
                <w:rFonts w:ascii="Cambria Math" w:eastAsiaTheme="minorEastAsia" w:hAnsi="Cambria Math"/>
                <w:sz w:val="20"/>
                <w:szCs w:val="20"/>
              </w:rPr>
              <m:t>T</m:t>
            </m:r>
          </m:sup>
        </m:sSup>
      </m:oMath>
      <w:r w:rsidR="00AD7F6C">
        <w:rPr>
          <w:rFonts w:eastAsiaTheme="minorEastAsia"/>
          <w:sz w:val="20"/>
          <w:szCs w:val="20"/>
        </w:rPr>
        <w:t xml:space="preserve"> (of dimensions </w:t>
      </w:r>
      <m:oMath>
        <m:r>
          <w:rPr>
            <w:rFonts w:ascii="Cambria Math" w:eastAsiaTheme="minorEastAsia" w:hAnsi="Cambria Math"/>
            <w:sz w:val="20"/>
            <w:szCs w:val="20"/>
          </w:rPr>
          <m:t>nxd</m:t>
        </m:r>
      </m:oMath>
      <w:r w:rsidR="00AD7F6C">
        <w:rPr>
          <w:rFonts w:eastAsiaTheme="minorEastAsia"/>
          <w:sz w:val="20"/>
          <w:szCs w:val="20"/>
        </w:rPr>
        <w:t>)</w:t>
      </w:r>
    </w:p>
    <w:bookmarkEnd w:id="9"/>
    <w:bookmarkEnd w:id="10"/>
    <w:p w14:paraId="0BC0E6B8" w14:textId="3132B5A7" w:rsidR="00126238" w:rsidRDefault="00126238" w:rsidP="00126238">
      <w:pPr>
        <w:pStyle w:val="ListParagraph"/>
        <w:numPr>
          <w:ilvl w:val="1"/>
          <w:numId w:val="6"/>
        </w:numPr>
        <w:jc w:val="both"/>
        <w:rPr>
          <w:rFonts w:eastAsiaTheme="minorEastAsia"/>
          <w:sz w:val="20"/>
          <w:szCs w:val="20"/>
        </w:rPr>
      </w:pPr>
      <w:r w:rsidRPr="00126238">
        <w:rPr>
          <w:sz w:val="20"/>
          <w:szCs w:val="20"/>
        </w:rPr>
        <w:lastRenderedPageBreak/>
        <w:t>Query</w:t>
      </w:r>
      <w:r>
        <w:rPr>
          <w:b/>
          <w:bCs/>
          <w:sz w:val="20"/>
          <w:szCs w:val="20"/>
        </w:rPr>
        <w:t>-</w:t>
      </w:r>
      <w:r>
        <w:rPr>
          <w:sz w:val="20"/>
          <w:szCs w:val="20"/>
        </w:rPr>
        <w:t>to-context attention</w:t>
      </w:r>
      <w:r w:rsidR="00227411">
        <w:rPr>
          <w:sz w:val="20"/>
          <w:szCs w:val="20"/>
        </w:rPr>
        <w:t xml:space="preserve"> (</w:t>
      </w:r>
      <m:oMath>
        <m:r>
          <w:rPr>
            <w:rFonts w:ascii="Cambria Math" w:hAnsi="Cambria Math"/>
            <w:sz w:val="20"/>
            <w:szCs w:val="20"/>
          </w:rPr>
          <m:t>B</m:t>
        </m:r>
      </m:oMath>
      <w:r w:rsidR="00227411">
        <w:rPr>
          <w:sz w:val="20"/>
          <w:szCs w:val="20"/>
        </w:rPr>
        <w:t>)</w:t>
      </w:r>
      <w:r w:rsidR="003C1D66">
        <w:rPr>
          <w:sz w:val="20"/>
          <w:szCs w:val="20"/>
        </w:rPr>
        <w:t xml:space="preserve">: Column-normalizing </w:t>
      </w:r>
      <w:r w:rsidR="001403DA">
        <w:rPr>
          <w:sz w:val="20"/>
          <w:szCs w:val="20"/>
        </w:rPr>
        <w:t xml:space="preserve">S yields </w:t>
      </w:r>
      <m:oMath>
        <m:acc>
          <m:accPr>
            <m:chr m:val="̿"/>
            <m:ctrlPr>
              <w:rPr>
                <w:rFonts w:ascii="Cambria Math" w:hAnsi="Cambria Math"/>
                <w:i/>
                <w:sz w:val="20"/>
                <w:szCs w:val="20"/>
              </w:rPr>
            </m:ctrlPr>
          </m:accPr>
          <m:e>
            <w:bookmarkStart w:id="12" w:name="_Hlk910398"/>
            <m:r>
              <w:rPr>
                <w:rFonts w:ascii="Cambria Math" w:hAnsi="Cambria Math"/>
                <w:sz w:val="20"/>
                <w:szCs w:val="20"/>
              </w:rPr>
              <m:t>S</m:t>
            </m:r>
            <w:bookmarkEnd w:id="12"/>
          </m:e>
        </m:acc>
      </m:oMath>
      <w:r w:rsidR="001403DA">
        <w:rPr>
          <w:rFonts w:eastAsiaTheme="minorEastAsia"/>
          <w:sz w:val="20"/>
          <w:szCs w:val="20"/>
        </w:rPr>
        <w:t xml:space="preserve">. The query-to-context attention is calculated as </w:t>
      </w:r>
      <w:bookmarkStart w:id="13" w:name="_Hlk911140"/>
      <m:oMath>
        <m:r>
          <w:rPr>
            <w:rFonts w:ascii="Cambria Math" w:eastAsiaTheme="minorEastAsia" w:hAnsi="Cambria Math"/>
            <w:sz w:val="20"/>
            <w:szCs w:val="20"/>
          </w:rPr>
          <m:t>B</m:t>
        </m:r>
        <w:bookmarkEnd w:id="13"/>
        <m:r>
          <w:rPr>
            <w:rFonts w:ascii="Cambria Math" w:eastAsiaTheme="minorEastAsia" w:hAnsi="Cambria Math"/>
            <w:sz w:val="20"/>
            <w:szCs w:val="20"/>
          </w:rPr>
          <m:t>= S ⋅</m:t>
        </m:r>
        <m:sSup>
          <m:sSupPr>
            <m:ctrlPr>
              <w:rPr>
                <w:rFonts w:ascii="Cambria Math" w:eastAsiaTheme="minorEastAsia"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S</m:t>
                </m:r>
              </m:e>
            </m:acc>
          </m:e>
          <m:sup>
            <m:r>
              <w:rPr>
                <w:rFonts w:ascii="Cambria Math" w:eastAsiaTheme="minorEastAsia" w:hAnsi="Cambria Math"/>
                <w:sz w:val="20"/>
                <w:szCs w:val="20"/>
              </w:rPr>
              <m:t>T</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C</m:t>
            </m:r>
          </m:e>
          <m:sup>
            <m:r>
              <w:rPr>
                <w:rFonts w:ascii="Cambria Math" w:eastAsiaTheme="minorEastAsia" w:hAnsi="Cambria Math"/>
                <w:sz w:val="20"/>
                <w:szCs w:val="20"/>
              </w:rPr>
              <m:t>T</m:t>
            </m:r>
          </m:sup>
        </m:sSup>
      </m:oMath>
    </w:p>
    <w:p w14:paraId="016F8761" w14:textId="0B5E0AAE" w:rsidR="004B60ED" w:rsidRDefault="004B60ED" w:rsidP="004B60ED">
      <w:pPr>
        <w:pStyle w:val="ListParagraph"/>
        <w:numPr>
          <w:ilvl w:val="0"/>
          <w:numId w:val="6"/>
        </w:numPr>
        <w:jc w:val="both"/>
        <w:rPr>
          <w:rFonts w:eastAsiaTheme="minorEastAsia"/>
          <w:sz w:val="20"/>
          <w:szCs w:val="20"/>
        </w:rPr>
      </w:pPr>
      <w:r w:rsidRPr="00820551">
        <w:rPr>
          <w:rFonts w:eastAsiaTheme="minorEastAsia"/>
          <w:b/>
          <w:bCs/>
          <w:sz w:val="20"/>
          <w:szCs w:val="20"/>
        </w:rPr>
        <w:t>Model encoder layer</w:t>
      </w:r>
      <w:r>
        <w:rPr>
          <w:rFonts w:eastAsiaTheme="minorEastAsia"/>
          <w:sz w:val="20"/>
          <w:szCs w:val="20"/>
        </w:rPr>
        <w:t>:</w:t>
      </w:r>
      <w:r w:rsidR="00820551">
        <w:rPr>
          <w:rFonts w:eastAsiaTheme="minorEastAsia"/>
          <w:sz w:val="20"/>
          <w:szCs w:val="20"/>
        </w:rPr>
        <w:t xml:space="preserve"> The input to this layer at each position is </w:t>
      </w:r>
      <m:oMath>
        <m:r>
          <w:rPr>
            <w:rFonts w:ascii="Cambria Math" w:eastAsiaTheme="minorEastAsia" w:hAnsi="Cambria Math"/>
            <w:sz w:val="20"/>
            <w:szCs w:val="20"/>
          </w:rPr>
          <m:t>c, a, c⨀</m:t>
        </m:r>
        <w:bookmarkStart w:id="14" w:name="_Hlk911091"/>
        <m:r>
          <w:rPr>
            <w:rFonts w:ascii="Cambria Math" w:eastAsiaTheme="minorEastAsia" w:hAnsi="Cambria Math"/>
            <w:sz w:val="20"/>
            <w:szCs w:val="20"/>
          </w:rPr>
          <m:t>a</m:t>
        </m:r>
        <w:bookmarkEnd w:id="14"/>
        <m:r>
          <w:rPr>
            <w:rFonts w:ascii="Cambria Math" w:eastAsiaTheme="minorEastAsia" w:hAnsi="Cambria Math"/>
            <w:sz w:val="20"/>
            <w:szCs w:val="20"/>
          </w:rPr>
          <m:t>, c⨀</m:t>
        </m:r>
        <w:bookmarkStart w:id="15" w:name="_Hlk911104"/>
        <m:r>
          <w:rPr>
            <w:rFonts w:ascii="Cambria Math" w:eastAsiaTheme="minorEastAsia" w:hAnsi="Cambria Math"/>
            <w:sz w:val="20"/>
            <w:szCs w:val="20"/>
          </w:rPr>
          <m:t>b</m:t>
        </m:r>
      </m:oMath>
      <w:bookmarkEnd w:id="15"/>
      <w:r w:rsidR="00820551">
        <w:rPr>
          <w:rFonts w:eastAsiaTheme="minorEastAsia"/>
          <w:sz w:val="20"/>
          <w:szCs w:val="20"/>
        </w:rPr>
        <w:t xml:space="preserve"> where </w:t>
      </w:r>
      <m:oMath>
        <m:r>
          <w:rPr>
            <w:rFonts w:ascii="Cambria Math" w:eastAsiaTheme="minorEastAsia" w:hAnsi="Cambria Math"/>
            <w:sz w:val="20"/>
            <w:szCs w:val="20"/>
          </w:rPr>
          <m:t>a</m:t>
        </m:r>
      </m:oMath>
      <w:r w:rsidR="00820551">
        <w:rPr>
          <w:rFonts w:eastAsiaTheme="minorEastAsia"/>
          <w:sz w:val="20"/>
          <w:szCs w:val="20"/>
        </w:rPr>
        <w:t xml:space="preserve"> and </w:t>
      </w:r>
      <m:oMath>
        <m:r>
          <w:rPr>
            <w:rFonts w:ascii="Cambria Math" w:eastAsiaTheme="minorEastAsia" w:hAnsi="Cambria Math"/>
            <w:sz w:val="20"/>
            <w:szCs w:val="20"/>
          </w:rPr>
          <m:t>b</m:t>
        </m:r>
      </m:oMath>
      <w:r w:rsidR="00820551">
        <w:rPr>
          <w:rFonts w:eastAsiaTheme="minorEastAsia"/>
          <w:sz w:val="20"/>
          <w:szCs w:val="20"/>
        </w:rPr>
        <w:t xml:space="preserve"> are rows from attention matrices </w:t>
      </w:r>
      <m:oMath>
        <m:r>
          <w:rPr>
            <w:rFonts w:ascii="Cambria Math" w:eastAsiaTheme="minorEastAsia" w:hAnsi="Cambria Math"/>
            <w:sz w:val="20"/>
            <w:szCs w:val="20"/>
          </w:rPr>
          <m:t>A</m:t>
        </m:r>
      </m:oMath>
      <w:r w:rsidR="00820551">
        <w:rPr>
          <w:rFonts w:eastAsiaTheme="minorEastAsia"/>
          <w:sz w:val="20"/>
          <w:szCs w:val="20"/>
        </w:rPr>
        <w:t xml:space="preserve"> and </w:t>
      </w:r>
      <m:oMath>
        <m:r>
          <w:rPr>
            <w:rFonts w:ascii="Cambria Math" w:eastAsiaTheme="minorEastAsia" w:hAnsi="Cambria Math"/>
            <w:sz w:val="20"/>
            <w:szCs w:val="20"/>
          </w:rPr>
          <m:t>B</m:t>
        </m:r>
      </m:oMath>
      <w:r w:rsidR="00820551">
        <w:rPr>
          <w:rFonts w:eastAsiaTheme="minorEastAsia"/>
          <w:sz w:val="20"/>
          <w:szCs w:val="20"/>
        </w:rPr>
        <w:t xml:space="preserve"> calculated above. </w:t>
      </w:r>
      <w:r w:rsidR="003A30DB">
        <w:rPr>
          <w:rFonts w:eastAsiaTheme="minorEastAsia"/>
          <w:sz w:val="20"/>
          <w:szCs w:val="20"/>
        </w:rPr>
        <w:t xml:space="preserve">Layer details: </w:t>
      </w:r>
      <w:r w:rsidR="00A40CFB">
        <w:rPr>
          <w:rFonts w:eastAsiaTheme="minorEastAsia"/>
          <w:sz w:val="20"/>
          <w:szCs w:val="20"/>
        </w:rPr>
        <w:t xml:space="preserve">number of stacks: 3, </w:t>
      </w:r>
      <w:r w:rsidR="003A30DB">
        <w:rPr>
          <w:rFonts w:eastAsiaTheme="minorEastAsia"/>
          <w:sz w:val="20"/>
          <w:szCs w:val="20"/>
        </w:rPr>
        <w:t>number of encoder blocks</w:t>
      </w:r>
      <w:r w:rsidR="00A40CFB">
        <w:rPr>
          <w:rFonts w:eastAsiaTheme="minorEastAsia"/>
          <w:sz w:val="20"/>
          <w:szCs w:val="20"/>
        </w:rPr>
        <w:t xml:space="preserve"> within each stack</w:t>
      </w:r>
      <w:r w:rsidR="003A30DB">
        <w:rPr>
          <w:rFonts w:eastAsiaTheme="minorEastAsia"/>
          <w:sz w:val="20"/>
          <w:szCs w:val="20"/>
        </w:rPr>
        <w:t>: 7</w:t>
      </w:r>
      <w:bookmarkStart w:id="16" w:name="_Hlk912027"/>
      <w:r w:rsidR="003A30DB">
        <w:rPr>
          <w:rFonts w:eastAsiaTheme="minorEastAsia"/>
          <w:sz w:val="20"/>
          <w:szCs w:val="20"/>
        </w:rPr>
        <w:t>, number of convolutions within each: 2</w:t>
      </w:r>
      <w:r w:rsidR="00A40CFB">
        <w:rPr>
          <w:rFonts w:eastAsiaTheme="minorEastAsia"/>
          <w:sz w:val="20"/>
          <w:szCs w:val="20"/>
        </w:rPr>
        <w:t xml:space="preserve">. All the three stacks share weights. </w:t>
      </w:r>
    </w:p>
    <w:p w14:paraId="31CC720E" w14:textId="65380F32" w:rsidR="00A90748" w:rsidRDefault="006A59CF" w:rsidP="004B60ED">
      <w:pPr>
        <w:pStyle w:val="ListParagraph"/>
        <w:numPr>
          <w:ilvl w:val="0"/>
          <w:numId w:val="6"/>
        </w:numPr>
        <w:jc w:val="both"/>
        <w:rPr>
          <w:rFonts w:eastAsiaTheme="minorEastAsia"/>
          <w:sz w:val="20"/>
          <w:szCs w:val="20"/>
        </w:rPr>
      </w:pPr>
      <w:r>
        <w:rPr>
          <w:rFonts w:eastAsiaTheme="minorEastAsia"/>
          <w:b/>
          <w:bCs/>
          <w:sz w:val="20"/>
          <w:szCs w:val="20"/>
        </w:rPr>
        <w:t>Output layer</w:t>
      </w:r>
      <w:r w:rsidRPr="006A59CF">
        <w:rPr>
          <w:rFonts w:eastAsiaTheme="minorEastAsia"/>
          <w:sz w:val="20"/>
          <w:szCs w:val="20"/>
        </w:rPr>
        <w:t>:</w:t>
      </w:r>
      <w:r>
        <w:rPr>
          <w:rFonts w:eastAsiaTheme="minorEastAsia"/>
          <w:sz w:val="20"/>
          <w:szCs w:val="20"/>
        </w:rPr>
        <w:t xml:space="preserve"> The output layer is task-specific. Similar to method described in [9], the optimization function is formulated as follows. Let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p</m:t>
            </m:r>
          </m:e>
          <m:sup>
            <m:r>
              <w:rPr>
                <w:rFonts w:ascii="Cambria Math" w:eastAsiaTheme="minorEastAsia" w:hAnsi="Cambria Math"/>
                <w:sz w:val="20"/>
                <w:szCs w:val="20"/>
              </w:rPr>
              <m:t>1</m:t>
            </m:r>
          </m:sup>
        </m:sSup>
      </m:oMath>
      <w:r>
        <w:rPr>
          <w:rFonts w:eastAsiaTheme="minorEastAsia"/>
          <w:sz w:val="20"/>
          <w:szCs w:val="20"/>
        </w:rPr>
        <w:t xml:space="preserve">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p</m:t>
            </m:r>
          </m:e>
          <m:sup>
            <m:r>
              <w:rPr>
                <w:rFonts w:ascii="Cambria Math" w:eastAsiaTheme="minorEastAsia" w:hAnsi="Cambria Math"/>
                <w:sz w:val="20"/>
                <w:szCs w:val="20"/>
              </w:rPr>
              <m:t>2</m:t>
            </m:r>
          </m:sup>
        </m:sSup>
      </m:oMath>
      <w:r>
        <w:rPr>
          <w:rFonts w:eastAsiaTheme="minorEastAsia"/>
          <w:sz w:val="20"/>
          <w:szCs w:val="20"/>
        </w:rPr>
        <w:t xml:space="preserve"> be the probabilities of each position in the context being start and end of the answer span, respectively</w:t>
      </w:r>
    </w:p>
    <w:bookmarkStart w:id="17" w:name="_Hlk913316"/>
    <w:p w14:paraId="3531FF50" w14:textId="796D9959" w:rsidR="006A59CF" w:rsidRDefault="00992C86" w:rsidP="00BD77FE">
      <w:pPr>
        <w:pStyle w:val="ListParagraph"/>
        <w:jc w:val="cente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p</m:t>
            </m:r>
          </m:e>
          <m:sup>
            <m:r>
              <w:rPr>
                <w:rFonts w:ascii="Cambria Math" w:eastAsiaTheme="minorEastAsia" w:hAnsi="Cambria Math"/>
                <w:sz w:val="20"/>
                <w:szCs w:val="20"/>
              </w:rPr>
              <m:t>1</m:t>
            </m:r>
          </m:sup>
        </m:sSup>
        <m:r>
          <w:rPr>
            <w:rFonts w:ascii="Cambria Math" w:eastAsiaTheme="minorEastAsia" w:hAnsi="Cambria Math"/>
            <w:sz w:val="20"/>
            <w:szCs w:val="20"/>
          </w:rPr>
          <m:t>=softmax (</m:t>
        </m:r>
        <m:sSub>
          <m:sSubPr>
            <m:ctrlPr>
              <w:rPr>
                <w:rFonts w:ascii="Cambria Math" w:eastAsiaTheme="minorEastAsia" w:hAnsi="Cambria Math"/>
                <w:i/>
                <w:sz w:val="20"/>
                <w:szCs w:val="20"/>
              </w:rPr>
            </m:ctrlPr>
          </m:sSubPr>
          <m:e>
            <w:bookmarkStart w:id="18" w:name="_Hlk913502"/>
            <m:r>
              <w:rPr>
                <w:rFonts w:ascii="Cambria Math" w:eastAsiaTheme="minorEastAsia" w:hAnsi="Cambria Math"/>
                <w:sz w:val="20"/>
                <w:szCs w:val="20"/>
              </w:rPr>
              <m:t>W</m:t>
            </m:r>
            <w:bookmarkEnd w:id="18"/>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r>
          <w:rPr>
            <w:rFonts w:ascii="Cambria Math" w:eastAsiaTheme="minorEastAsia" w:hAnsi="Cambria Math"/>
            <w:sz w:val="20"/>
            <w:szCs w:val="20"/>
          </w:rPr>
          <m:t>]),</m:t>
        </m:r>
      </m:oMath>
      <w:r w:rsidR="006A59CF">
        <w:rPr>
          <w:rFonts w:eastAsiaTheme="minorEastAsia"/>
          <w:sz w:val="20"/>
          <w:szCs w:val="20"/>
        </w:rPr>
        <w:t xml:space="preserve">   </w:t>
      </w:r>
      <m:oMath>
        <m:r>
          <w:rPr>
            <w:rFonts w:ascii="Cambria Math" w:eastAsiaTheme="minorEastAsia" w:hAnsi="Cambria Math"/>
            <w:sz w:val="20"/>
            <w:szCs w:val="20"/>
          </w:rPr>
          <m:t xml:space="preserve"> </m:t>
        </m:r>
        <m:sSup>
          <m:sSupPr>
            <m:ctrlPr>
              <w:rPr>
                <w:rFonts w:ascii="Cambria Math" w:eastAsiaTheme="minorEastAsia" w:hAnsi="Cambria Math"/>
                <w:i/>
                <w:sz w:val="20"/>
                <w:szCs w:val="20"/>
              </w:rPr>
            </m:ctrlPr>
          </m:sSupPr>
          <m:e>
            <m:r>
              <w:rPr>
                <w:rFonts w:ascii="Cambria Math" w:eastAsiaTheme="minorEastAsia" w:hAnsi="Cambria Math"/>
                <w:sz w:val="20"/>
                <w:szCs w:val="20"/>
              </w:rPr>
              <m:t>p</m:t>
            </m:r>
          </m:e>
          <m:sup>
            <m:r>
              <w:rPr>
                <w:rFonts w:ascii="Cambria Math" w:eastAsiaTheme="minorEastAsia" w:hAnsi="Cambria Math"/>
                <w:sz w:val="20"/>
                <w:szCs w:val="20"/>
              </w:rPr>
              <m:t>2</m:t>
            </m:r>
          </m:sup>
        </m:sSup>
        <m:r>
          <w:rPr>
            <w:rFonts w:ascii="Cambria Math" w:eastAsiaTheme="minorEastAsia" w:hAnsi="Cambria Math"/>
            <w:sz w:val="20"/>
            <w:szCs w:val="20"/>
          </w:rPr>
          <m:t>=softmax (</m:t>
        </m:r>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2</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r>
          <w:rPr>
            <w:rFonts w:ascii="Cambria Math" w:eastAsiaTheme="minorEastAsia" w:hAnsi="Cambria Math"/>
            <w:sz w:val="20"/>
            <w:szCs w:val="20"/>
          </w:rPr>
          <m:t>])</m:t>
        </m:r>
      </m:oMath>
      <w:r w:rsidR="002B5A69">
        <w:rPr>
          <w:rFonts w:eastAsiaTheme="minorEastAsia"/>
          <w:sz w:val="20"/>
          <w:szCs w:val="20"/>
        </w:rPr>
        <w:t xml:space="preserve"> </w:t>
      </w:r>
    </w:p>
    <w:p w14:paraId="7CA0D1C1" w14:textId="582E2A0E" w:rsidR="002B5A69" w:rsidRDefault="002B5A69" w:rsidP="002B5A69">
      <w:pPr>
        <w:pStyle w:val="ListParagraph"/>
        <w:jc w:val="both"/>
        <w:rPr>
          <w:rFonts w:eastAsiaTheme="minorEastAsia"/>
          <w:sz w:val="20"/>
          <w:szCs w:val="20"/>
        </w:rPr>
      </w:pPr>
      <w:r>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1</m:t>
            </m:r>
          </m:sub>
        </m:sSub>
      </m:oMath>
      <w:r>
        <w:rPr>
          <w:rFonts w:eastAsiaTheme="minorEastAsia"/>
          <w:sz w:val="20"/>
          <w:szCs w:val="20"/>
        </w:rPr>
        <w:t xml:space="preserve">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2</m:t>
            </m:r>
          </m:sub>
        </m:sSub>
      </m:oMath>
      <w:r>
        <w:rPr>
          <w:rFonts w:eastAsiaTheme="minorEastAsia"/>
          <w:sz w:val="20"/>
          <w:szCs w:val="20"/>
        </w:rPr>
        <w:t xml:space="preserve"> are trainable weights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oMath>
      <w:r>
        <w:rPr>
          <w:rFonts w:eastAsiaTheme="minorEastAsia"/>
          <w:sz w:val="20"/>
          <w:szCs w:val="20"/>
        </w:rPr>
        <w:t xml:space="preserve"> are outputs from the three model encoders. Now the object function could be defined as the sum of negative log probabilities of predicted distributions indexed by true start and end indices, averaged over the training instances. </w:t>
      </w:r>
    </w:p>
    <w:p w14:paraId="6171D219" w14:textId="325619F8" w:rsidR="002D2FC3" w:rsidRPr="0016190F" w:rsidRDefault="002D2FC3" w:rsidP="002B5A69">
      <w:pPr>
        <w:pStyle w:val="ListParagraph"/>
        <w:jc w:val="both"/>
        <w:rPr>
          <w:rFonts w:eastAsiaTheme="minorEastAsia"/>
          <w:sz w:val="20"/>
          <w:szCs w:val="20"/>
        </w:rPr>
      </w:pPr>
      <m:oMathPara>
        <m:oMath>
          <m:r>
            <w:rPr>
              <w:rFonts w:ascii="Cambria Math" w:eastAsiaTheme="minorEastAsia" w:hAnsi="Cambria Math"/>
              <w:sz w:val="20"/>
              <w:szCs w:val="20"/>
            </w:rPr>
            <m:t>L</m:t>
          </m:r>
          <m:d>
            <m:dPr>
              <m:ctrlPr>
                <w:rPr>
                  <w:rFonts w:ascii="Cambria Math" w:eastAsiaTheme="minorEastAsia" w:hAnsi="Cambria Math"/>
                  <w:i/>
                  <w:sz w:val="20"/>
                  <w:szCs w:val="20"/>
                </w:rPr>
              </m:ctrlPr>
            </m:dPr>
            <m:e>
              <m:r>
                <w:rPr>
                  <w:rFonts w:ascii="Cambria Math" w:eastAsiaTheme="minorEastAsia" w:hAnsi="Cambria Math"/>
                  <w:sz w:val="20"/>
                  <w:szCs w:val="20"/>
                </w:rPr>
                <m:t>θ</m:t>
              </m:r>
            </m:e>
          </m:d>
          <m:r>
            <w:rPr>
              <w:rFonts w:ascii="Cambria Math" w:eastAsiaTheme="minorEastAsia" w:hAnsi="Cambria Math"/>
              <w:sz w:val="20"/>
              <w:szCs w:val="20"/>
            </w:rPr>
            <m:t xml:space="preserve">= -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N</m:t>
              </m:r>
            </m:den>
          </m:f>
          <m:r>
            <w:rPr>
              <w:rFonts w:ascii="Cambria Math" w:eastAsiaTheme="minorEastAsia" w:hAnsi="Cambria Math"/>
              <w:sz w:val="20"/>
              <w:szCs w:val="20"/>
            </w:rPr>
            <m:t xml:space="preserve"> </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m:t>
              </m:r>
            </m:sub>
            <m:sup>
              <m:r>
                <w:rPr>
                  <w:rFonts w:ascii="Cambria Math" w:eastAsiaTheme="minorEastAsia" w:hAnsi="Cambria Math"/>
                  <w:sz w:val="20"/>
                  <w:szCs w:val="20"/>
                </w:rPr>
                <m:t>N</m:t>
              </m:r>
            </m:sup>
            <m:e>
              <m:d>
                <m:dPr>
                  <m:begChr m:val="["/>
                  <m:endChr m:val="]"/>
                  <m:ctrlPr>
                    <w:rPr>
                      <w:rFonts w:ascii="Cambria Math" w:eastAsiaTheme="minorEastAsia" w:hAnsi="Cambria Math"/>
                      <w:i/>
                      <w:sz w:val="20"/>
                      <w:szCs w:val="20"/>
                    </w:rPr>
                  </m:ctrlPr>
                </m:dPr>
                <m:e>
                  <m:func>
                    <m:funcPr>
                      <m:ctrlPr>
                        <w:rPr>
                          <w:rFonts w:ascii="Cambria Math" w:eastAsiaTheme="minorEastAsia" w:hAnsi="Cambria Math"/>
                          <w:i/>
                          <w:sz w:val="20"/>
                          <w:szCs w:val="20"/>
                        </w:rPr>
                      </m:ctrlPr>
                    </m:funcPr>
                    <m:fName>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log</m:t>
                          </m:r>
                        </m:fName>
                        <m:e>
                          <m:d>
                            <m:dPr>
                              <m:ctrlPr>
                                <w:rPr>
                                  <w:rFonts w:ascii="Cambria Math" w:eastAsiaTheme="minorEastAsia" w:hAnsi="Cambria Math"/>
                                  <w:sz w:val="20"/>
                                  <w:szCs w:val="20"/>
                                </w:rPr>
                              </m:ctrlPr>
                            </m:dPr>
                            <m:e>
                              <w:bookmarkStart w:id="19" w:name="_Hlk914048"/>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p</m:t>
                                  </m:r>
                                </m:e>
                                <m:sub>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y</m:t>
                                      </m:r>
                                    </m:e>
                                    <m:sub>
                                      <m:r>
                                        <m:rPr>
                                          <m:sty m:val="p"/>
                                        </m:rPr>
                                        <w:rPr>
                                          <w:rFonts w:ascii="Cambria Math" w:eastAsiaTheme="minorEastAsia" w:hAnsi="Cambria Math"/>
                                          <w:sz w:val="20"/>
                                          <w:szCs w:val="20"/>
                                        </w:rPr>
                                        <m:t>i</m:t>
                                      </m:r>
                                    </m:sub>
                                    <m:sup>
                                      <m:r>
                                        <m:rPr>
                                          <m:sty m:val="p"/>
                                        </m:rPr>
                                        <w:rPr>
                                          <w:rFonts w:ascii="Cambria Math" w:eastAsiaTheme="minorEastAsia" w:hAnsi="Cambria Math"/>
                                          <w:sz w:val="20"/>
                                          <w:szCs w:val="20"/>
                                        </w:rPr>
                                        <m:t>1</m:t>
                                      </m:r>
                                    </m:sup>
                                  </m:sSubSup>
                                </m:sub>
                                <m:sup>
                                  <m:r>
                                    <m:rPr>
                                      <m:sty m:val="p"/>
                                    </m:rPr>
                                    <w:rPr>
                                      <w:rFonts w:ascii="Cambria Math" w:eastAsiaTheme="minorEastAsia" w:hAnsi="Cambria Math"/>
                                      <w:sz w:val="20"/>
                                      <w:szCs w:val="20"/>
                                    </w:rPr>
                                    <m:t>1</m:t>
                                  </m:r>
                                </m:sup>
                              </m:sSubSup>
                              <w:bookmarkEnd w:id="19"/>
                            </m:e>
                          </m:d>
                        </m:e>
                      </m:func>
                    </m:fName>
                    <m:e>
                      <m:r>
                        <w:rPr>
                          <w:rFonts w:ascii="Cambria Math" w:eastAsiaTheme="minorEastAsia" w:hAnsi="Cambria Math"/>
                          <w:sz w:val="20"/>
                          <w:szCs w:val="20"/>
                        </w:rPr>
                        <m:t>+</m:t>
                      </m:r>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log</m:t>
                          </m:r>
                          <m:ctrlPr>
                            <w:rPr>
                              <w:rFonts w:ascii="Cambria Math" w:eastAsiaTheme="minorEastAsia" w:hAnsi="Cambria Math"/>
                              <w:i/>
                              <w:sz w:val="20"/>
                              <w:szCs w:val="20"/>
                            </w:rPr>
                          </m:ctrlPr>
                        </m:fName>
                        <m:e>
                          <m:d>
                            <m:dPr>
                              <m:ctrlPr>
                                <w:rPr>
                                  <w:rFonts w:ascii="Cambria Math" w:eastAsiaTheme="minorEastAsia" w:hAnsi="Cambria Math"/>
                                  <w:i/>
                                  <w:sz w:val="20"/>
                                  <w:szCs w:val="20"/>
                                </w:rPr>
                              </m:ctrlPr>
                            </m:dPr>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p</m:t>
                                  </m:r>
                                </m:e>
                                <m:sub>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y</m:t>
                                      </m:r>
                                    </m:e>
                                    <m:sub>
                                      <m:r>
                                        <m:rPr>
                                          <m:sty m:val="p"/>
                                        </m:rPr>
                                        <w:rPr>
                                          <w:rFonts w:ascii="Cambria Math" w:eastAsiaTheme="minorEastAsia" w:hAnsi="Cambria Math"/>
                                          <w:sz w:val="20"/>
                                          <w:szCs w:val="20"/>
                                        </w:rPr>
                                        <m:t>i</m:t>
                                      </m:r>
                                    </m:sub>
                                    <m:sup>
                                      <m:r>
                                        <m:rPr>
                                          <m:sty m:val="p"/>
                                        </m:rPr>
                                        <w:rPr>
                                          <w:rFonts w:ascii="Cambria Math" w:eastAsiaTheme="minorEastAsia" w:hAnsi="Cambria Math"/>
                                          <w:sz w:val="20"/>
                                          <w:szCs w:val="20"/>
                                        </w:rPr>
                                        <m:t>2</m:t>
                                      </m:r>
                                    </m:sup>
                                  </m:sSubSup>
                                </m:sub>
                                <m:sup>
                                  <m:r>
                                    <m:rPr>
                                      <m:sty m:val="p"/>
                                    </m:rPr>
                                    <w:rPr>
                                      <w:rFonts w:ascii="Cambria Math" w:eastAsiaTheme="minorEastAsia" w:hAnsi="Cambria Math"/>
                                      <w:sz w:val="20"/>
                                      <w:szCs w:val="20"/>
                                    </w:rPr>
                                    <m:t>2</m:t>
                                  </m:r>
                                </m:sup>
                              </m:sSubSup>
                            </m:e>
                          </m:d>
                        </m:e>
                      </m:func>
                    </m:e>
                  </m:func>
                </m:e>
              </m:d>
            </m:e>
          </m:nary>
        </m:oMath>
      </m:oMathPara>
    </w:p>
    <w:p w14:paraId="2C2F01DB" w14:textId="0F9BEC3D" w:rsidR="0016190F" w:rsidRPr="0016190F" w:rsidRDefault="0016190F" w:rsidP="002B5A69">
      <w:pPr>
        <w:pStyle w:val="ListParagraph"/>
        <w:jc w:val="both"/>
        <w:rPr>
          <w:rFonts w:eastAsiaTheme="minorEastAsia"/>
          <w:sz w:val="20"/>
          <w:szCs w:val="20"/>
        </w:rPr>
      </w:pPr>
    </w:p>
    <w:p w14:paraId="0CF2B09E" w14:textId="46BA1C47" w:rsidR="0016190F" w:rsidRDefault="009C7740" w:rsidP="0016190F">
      <w:pPr>
        <w:pStyle w:val="ListParagraph"/>
        <w:jc w:val="both"/>
        <w:rPr>
          <w:rFonts w:eastAsiaTheme="minorEastAsia"/>
          <w:sz w:val="20"/>
          <w:szCs w:val="20"/>
        </w:rPr>
      </w:pPr>
      <w:r>
        <w:rPr>
          <w:noProof/>
        </w:rPr>
        <mc:AlternateContent>
          <mc:Choice Requires="wps">
            <w:drawing>
              <wp:anchor distT="0" distB="0" distL="114300" distR="114300" simplePos="0" relativeHeight="251660288" behindDoc="0" locked="0" layoutInCell="1" allowOverlap="1" wp14:anchorId="273A7213" wp14:editId="252E4DFD">
                <wp:simplePos x="0" y="0"/>
                <wp:positionH relativeFrom="column">
                  <wp:posOffset>2251710</wp:posOffset>
                </wp:positionH>
                <wp:positionV relativeFrom="paragraph">
                  <wp:posOffset>2812415</wp:posOffset>
                </wp:positionV>
                <wp:extent cx="1887855" cy="635"/>
                <wp:effectExtent l="0" t="0" r="4445" b="0"/>
                <wp:wrapTopAndBottom/>
                <wp:docPr id="4" name="Text Box 4"/>
                <wp:cNvGraphicFramePr/>
                <a:graphic xmlns:a="http://schemas.openxmlformats.org/drawingml/2006/main">
                  <a:graphicData uri="http://schemas.microsoft.com/office/word/2010/wordprocessingShape">
                    <wps:wsp>
                      <wps:cNvSpPr txBox="1"/>
                      <wps:spPr>
                        <a:xfrm>
                          <a:off x="0" y="0"/>
                          <a:ext cx="1887855" cy="635"/>
                        </a:xfrm>
                        <a:prstGeom prst="rect">
                          <a:avLst/>
                        </a:prstGeom>
                        <a:solidFill>
                          <a:prstClr val="white"/>
                        </a:solidFill>
                        <a:ln>
                          <a:noFill/>
                        </a:ln>
                      </wps:spPr>
                      <wps:txbx>
                        <w:txbxContent>
                          <w:p w14:paraId="576C0FAC" w14:textId="2A5BFE50" w:rsidR="009C7740" w:rsidRPr="00B65187" w:rsidRDefault="009C7740" w:rsidP="009C7740">
                            <w:pPr>
                              <w:pStyle w:val="Caption"/>
                              <w:rPr>
                                <w:sz w:val="20"/>
                                <w:szCs w:val="20"/>
                              </w:rPr>
                            </w:pPr>
                            <w:r>
                              <w:t xml:space="preserve">Figure </w:t>
                            </w:r>
                            <w:fldSimple w:instr=" SEQ Figure \* ARABIC ">
                              <w:r>
                                <w:rPr>
                                  <w:noProof/>
                                </w:rPr>
                                <w:t>3</w:t>
                              </w:r>
                            </w:fldSimple>
                            <w:r>
                              <w:t>: Overall model - logical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73A7213" id="_x0000_t202" coordsize="21600,21600" o:spt="202" path="m,l,21600r21600,l21600,xe">
                <v:stroke joinstyle="miter"/>
                <v:path gradientshapeok="t" o:connecttype="rect"/>
              </v:shapetype>
              <v:shape id="Text Box 4" o:spid="_x0000_s1026" type="#_x0000_t202" style="position:absolute;left:0;text-align:left;margin-left:177.3pt;margin-top:221.45pt;width:148.6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" stroked="f">
                <v:textbox style="mso-fit-shape-to-text:t" inset="0,0,0,0">
                  <w:txbxContent>
                    <w:p w14:paraId="576C0FAC" w14:textId="2A5BFE50" w:rsidR="009C7740" w:rsidRPr="00B65187" w:rsidRDefault="009C7740" w:rsidP="009C7740">
                      <w:pPr>
                        <w:pStyle w:val="Caption"/>
                        <w:rPr>
                          <w:sz w:val="20"/>
                          <w:szCs w:val="20"/>
                        </w:rPr>
                      </w:pPr>
                      <w:r>
                        <w:t xml:space="preserve">Figure </w:t>
                      </w:r>
                      <w:fldSimple w:instr=" SEQ Figure \* ARABIC ">
                        <w:r>
                          <w:rPr>
                            <w:noProof/>
                          </w:rPr>
                          <w:t>3</w:t>
                        </w:r>
                      </w:fldSimple>
                      <w:r>
                        <w:t>: Overall model - logical view</w:t>
                      </w:r>
                    </w:p>
                  </w:txbxContent>
                </v:textbox>
                <w10:wrap type="topAndBottom"/>
              </v:shape>
            </w:pict>
          </mc:Fallback>
        </mc:AlternateContent>
      </w:r>
      <w:r w:rsidRPr="009C7740">
        <w:rPr>
          <w:rFonts w:eastAsiaTheme="minorEastAsia"/>
          <w:noProof/>
          <w:sz w:val="20"/>
          <w:szCs w:val="20"/>
        </w:rPr>
        <w:drawing>
          <wp:anchor distT="0" distB="0" distL="114300" distR="114300" simplePos="0" relativeHeight="251658240" behindDoc="1" locked="0" layoutInCell="1" allowOverlap="0" wp14:anchorId="338E52EB" wp14:editId="6EE4C79E">
            <wp:simplePos x="0" y="0"/>
            <wp:positionH relativeFrom="column">
              <wp:posOffset>2251710</wp:posOffset>
            </wp:positionH>
            <wp:positionV relativeFrom="paragraph">
              <wp:posOffset>712470</wp:posOffset>
            </wp:positionV>
            <wp:extent cx="1682496" cy="2039112"/>
            <wp:effectExtent l="0" t="0" r="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2496" cy="2039112"/>
                    </a:xfrm>
                    <a:prstGeom prst="rect">
                      <a:avLst/>
                    </a:prstGeom>
                  </pic:spPr>
                </pic:pic>
              </a:graphicData>
            </a:graphic>
            <wp14:sizeRelH relativeFrom="margin">
              <wp14:pctWidth>0</wp14:pctWidth>
            </wp14:sizeRelH>
            <wp14:sizeRelV relativeFrom="margin">
              <wp14:pctHeight>0</wp14:pctHeight>
            </wp14:sizeRelV>
          </wp:anchor>
        </w:drawing>
      </w:r>
      <w:r w:rsidR="0016190F">
        <w:rPr>
          <w:rFonts w:eastAsiaTheme="minorEastAsia"/>
          <w:sz w:val="20"/>
          <w:szCs w:val="20"/>
        </w:rPr>
        <w:t xml:space="preserve">Where </w:t>
      </w:r>
      <w:bookmarkStart w:id="20" w:name="_Hlk914183"/>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y</m:t>
            </m:r>
          </m:e>
          <m:sub>
            <m:r>
              <w:rPr>
                <w:rFonts w:ascii="Cambria Math" w:eastAsiaTheme="minorEastAsia" w:hAnsi="Cambria Math"/>
                <w:sz w:val="20"/>
                <w:szCs w:val="20"/>
              </w:rPr>
              <m:t>i</m:t>
            </m:r>
          </m:sub>
          <m:sup>
            <m:r>
              <w:rPr>
                <w:rFonts w:ascii="Cambria Math" w:eastAsiaTheme="minorEastAsia" w:hAnsi="Cambria Math"/>
                <w:sz w:val="20"/>
                <w:szCs w:val="20"/>
              </w:rPr>
              <m:t>1</m:t>
            </m:r>
          </m:sup>
        </m:sSubSup>
      </m:oMath>
      <w:r w:rsidR="0016190F">
        <w:rPr>
          <w:rFonts w:eastAsiaTheme="minorEastAsia"/>
          <w:sz w:val="20"/>
          <w:szCs w:val="20"/>
        </w:rPr>
        <w:t xml:space="preserve"> and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y</m:t>
            </m:r>
          </m:e>
          <m:sub>
            <m:r>
              <w:rPr>
                <w:rFonts w:ascii="Cambria Math" w:eastAsiaTheme="minorEastAsia" w:hAnsi="Cambria Math"/>
                <w:sz w:val="20"/>
                <w:szCs w:val="20"/>
              </w:rPr>
              <m:t>i</m:t>
            </m:r>
          </m:sub>
          <m:sup>
            <m:r>
              <w:rPr>
                <w:rFonts w:ascii="Cambria Math" w:eastAsiaTheme="minorEastAsia" w:hAnsi="Cambria Math"/>
                <w:sz w:val="20"/>
                <w:szCs w:val="20"/>
              </w:rPr>
              <m:t>2</m:t>
            </m:r>
          </m:sup>
        </m:sSubSup>
      </m:oMath>
      <w:r w:rsidR="0016190F">
        <w:rPr>
          <w:rFonts w:eastAsiaTheme="minorEastAsia"/>
          <w:sz w:val="20"/>
          <w:szCs w:val="20"/>
        </w:rPr>
        <w:t xml:space="preserve"> are start end positions of the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i</m:t>
            </m:r>
          </m:e>
          <m:sup>
            <m:r>
              <w:rPr>
                <w:rFonts w:ascii="Cambria Math" w:eastAsiaTheme="minorEastAsia" w:hAnsi="Cambria Math"/>
                <w:sz w:val="20"/>
                <w:szCs w:val="20"/>
              </w:rPr>
              <m:t>th</m:t>
            </m:r>
          </m:sup>
        </m:sSup>
        <m:r>
          <w:rPr>
            <w:rFonts w:ascii="Cambria Math" w:eastAsiaTheme="minorEastAsia" w:hAnsi="Cambria Math"/>
            <w:sz w:val="20"/>
            <w:szCs w:val="20"/>
          </w:rPr>
          <m:t xml:space="preserve"> </m:t>
        </m:r>
      </m:oMath>
      <w:r w:rsidR="0016190F">
        <w:rPr>
          <w:rFonts w:eastAsiaTheme="minorEastAsia"/>
          <w:sz w:val="20"/>
          <w:szCs w:val="20"/>
        </w:rPr>
        <w:t xml:space="preserve">training instance from ground truth. The model </w:t>
      </w:r>
      <w:r>
        <w:rPr>
          <w:rFonts w:eastAsiaTheme="minorEastAsia"/>
          <w:sz w:val="20"/>
          <w:szCs w:val="20"/>
        </w:rPr>
        <w:t xml:space="preserve">outputs </w:t>
      </w:r>
      <w:r w:rsidRPr="009C7740">
        <w:rPr>
          <w:rFonts w:eastAsiaTheme="minorEastAsia"/>
          <w:sz w:val="20"/>
          <w:szCs w:val="20"/>
        </w:rPr>
        <w:t>probabilities</w:t>
      </w:r>
      <w:r w:rsidR="0016190F">
        <w:rPr>
          <w:rFonts w:eastAsiaTheme="minorEastAsia"/>
          <w:sz w:val="20"/>
          <w:szCs w:val="20"/>
        </w:rPr>
        <w:t xml:space="preserve"> for all pairs. Through an efficient method </w:t>
      </w:r>
      <w:r w:rsidR="00682648">
        <w:rPr>
          <w:rFonts w:eastAsiaTheme="minorEastAsia"/>
          <w:sz w:val="20"/>
          <w:szCs w:val="20"/>
        </w:rPr>
        <w:t xml:space="preserve">(such as </w:t>
      </w:r>
      <w:r w:rsidR="0016190F">
        <w:rPr>
          <w:rFonts w:eastAsiaTheme="minorEastAsia"/>
          <w:sz w:val="20"/>
          <w:szCs w:val="20"/>
        </w:rPr>
        <w:t>using dynamic programming</w:t>
      </w:r>
      <w:r w:rsidR="00682648">
        <w:rPr>
          <w:rFonts w:eastAsiaTheme="minorEastAsia"/>
          <w:sz w:val="20"/>
          <w:szCs w:val="20"/>
        </w:rPr>
        <w:t>)</w:t>
      </w:r>
      <w:r w:rsidR="0016190F">
        <w:rPr>
          <w:rFonts w:eastAsiaTheme="minorEastAsia"/>
          <w:sz w:val="20"/>
          <w:szCs w:val="20"/>
        </w:rPr>
        <w:t xml:space="preserve">, the best pair of spans </w:t>
      </w:r>
      <m:oMath>
        <m:d>
          <m:dPr>
            <m:ctrlPr>
              <w:rPr>
                <w:rFonts w:ascii="Cambria Math" w:eastAsiaTheme="minorEastAsia" w:hAnsi="Cambria Math"/>
                <w:i/>
                <w:sz w:val="20"/>
                <w:szCs w:val="20"/>
              </w:rPr>
            </m:ctrlPr>
          </m:dPr>
          <m:e>
            <m:r>
              <w:rPr>
                <w:rFonts w:ascii="Cambria Math" w:eastAsiaTheme="minorEastAsia" w:hAnsi="Cambria Math"/>
                <w:sz w:val="20"/>
                <w:szCs w:val="20"/>
              </w:rPr>
              <m:t>s,e</m:t>
            </m:r>
          </m:e>
        </m:d>
      </m:oMath>
      <w:r w:rsidR="00FA1DEE">
        <w:rPr>
          <w:rFonts w:eastAsiaTheme="minorEastAsia"/>
          <w:sz w:val="20"/>
          <w:szCs w:val="20"/>
        </w:rPr>
        <w:t xml:space="preserve"> that maximize</w:t>
      </w:r>
      <w:bookmarkStart w:id="21" w:name="_Hlk914640"/>
      <w:r w:rsidR="00FA1DEE">
        <w:rPr>
          <w:rFonts w:eastAsiaTheme="minorEastAsia"/>
          <w:sz w:val="20"/>
          <w:szCs w:val="20"/>
        </w:rPr>
        <w:t xml:space="preserv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p</m:t>
            </m:r>
          </m:e>
          <m:sub>
            <m:r>
              <w:rPr>
                <w:rFonts w:ascii="Cambria Math" w:eastAsiaTheme="minorEastAsia" w:hAnsi="Cambria Math"/>
                <w:sz w:val="20"/>
                <w:szCs w:val="20"/>
              </w:rPr>
              <m:t>s</m:t>
            </m:r>
          </m:sub>
          <m:sup>
            <m:r>
              <w:rPr>
                <w:rFonts w:ascii="Cambria Math" w:eastAsiaTheme="minorEastAsia" w:hAnsi="Cambria Math"/>
                <w:sz w:val="20"/>
                <w:szCs w:val="20"/>
              </w:rPr>
              <m:t>1</m:t>
            </m:r>
          </m:sup>
        </m:sSubSup>
        <w:bookmarkEnd w:id="21"/>
        <m:r>
          <m:rPr>
            <m:sty m:val="p"/>
          </m:rP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p</m:t>
            </m:r>
          </m:e>
          <m:sub>
            <m:r>
              <w:rPr>
                <w:rFonts w:ascii="Cambria Math" w:eastAsiaTheme="minorEastAsia" w:hAnsi="Cambria Math"/>
                <w:sz w:val="20"/>
                <w:szCs w:val="20"/>
              </w:rPr>
              <m:t>e</m:t>
            </m:r>
          </m:sub>
          <m:sup>
            <m:r>
              <w:rPr>
                <w:rFonts w:ascii="Cambria Math" w:eastAsiaTheme="minorEastAsia" w:hAnsi="Cambria Math"/>
                <w:sz w:val="20"/>
                <w:szCs w:val="20"/>
              </w:rPr>
              <m:t>2</m:t>
            </m:r>
          </m:sup>
        </m:sSubSup>
      </m:oMath>
      <w:r w:rsidR="00FA1DEE">
        <w:rPr>
          <w:rFonts w:eastAsiaTheme="minorEastAsia"/>
          <w:sz w:val="20"/>
          <w:szCs w:val="20"/>
        </w:rPr>
        <w:t xml:space="preserve"> have to be chosen as the prediction.</w:t>
      </w:r>
      <w:r w:rsidR="00021342">
        <w:rPr>
          <w:rFonts w:eastAsiaTheme="minorEastAsia"/>
          <w:sz w:val="20"/>
          <w:szCs w:val="20"/>
        </w:rPr>
        <w:t xml:space="preserve"> The overall model can be </w:t>
      </w:r>
      <w:r w:rsidR="00E5630B">
        <w:rPr>
          <w:rFonts w:eastAsiaTheme="minorEastAsia"/>
          <w:sz w:val="20"/>
          <w:szCs w:val="20"/>
        </w:rPr>
        <w:t xml:space="preserve">pictorially depicted </w:t>
      </w:r>
      <w:r w:rsidR="00412947">
        <w:rPr>
          <w:rFonts w:eastAsiaTheme="minorEastAsia"/>
          <w:sz w:val="20"/>
          <w:szCs w:val="20"/>
        </w:rPr>
        <w:t>as in figure 3.</w:t>
      </w:r>
    </w:p>
    <w:p w14:paraId="0B734B62" w14:textId="13252F2A" w:rsidR="009C7740" w:rsidRDefault="009C7740" w:rsidP="0016190F">
      <w:pPr>
        <w:pStyle w:val="ListParagraph"/>
        <w:jc w:val="both"/>
        <w:rPr>
          <w:rFonts w:eastAsiaTheme="minorEastAsia"/>
          <w:sz w:val="20"/>
          <w:szCs w:val="20"/>
        </w:rPr>
      </w:pPr>
    </w:p>
    <w:p w14:paraId="2B402A68" w14:textId="1DFF5E68" w:rsidR="007869D8" w:rsidRDefault="007869D8" w:rsidP="0016190F">
      <w:pPr>
        <w:pStyle w:val="ListParagraph"/>
        <w:jc w:val="both"/>
        <w:rPr>
          <w:rFonts w:eastAsiaTheme="minorEastAsia"/>
          <w:sz w:val="20"/>
          <w:szCs w:val="20"/>
        </w:rPr>
      </w:pPr>
    </w:p>
    <w:p w14:paraId="581B35D6" w14:textId="35346451" w:rsidR="007869D8" w:rsidRPr="00844EA7" w:rsidRDefault="00471319" w:rsidP="0016190F">
      <w:pPr>
        <w:pStyle w:val="ListParagraph"/>
        <w:jc w:val="both"/>
        <w:rPr>
          <w:rFonts w:eastAsiaTheme="minorEastAsia"/>
          <w:b/>
          <w:bCs/>
          <w:sz w:val="20"/>
          <w:szCs w:val="20"/>
        </w:rPr>
      </w:pPr>
      <w:r w:rsidRPr="00844EA7">
        <w:rPr>
          <w:rFonts w:eastAsiaTheme="minorEastAsia"/>
          <w:b/>
          <w:bCs/>
          <w:sz w:val="20"/>
          <w:szCs w:val="20"/>
        </w:rPr>
        <w:t>Conclusion</w:t>
      </w:r>
    </w:p>
    <w:p w14:paraId="04AD52B6" w14:textId="0669D785" w:rsidR="00BA0DEB" w:rsidRPr="00205767" w:rsidRDefault="006B5358" w:rsidP="00205767">
      <w:pPr>
        <w:pStyle w:val="ListParagraph"/>
        <w:jc w:val="both"/>
        <w:rPr>
          <w:rFonts w:eastAsiaTheme="minorEastAsia"/>
          <w:sz w:val="20"/>
          <w:szCs w:val="20"/>
        </w:rPr>
      </w:pPr>
      <w:r>
        <w:rPr>
          <w:rFonts w:eastAsiaTheme="minorEastAsia"/>
          <w:sz w:val="20"/>
          <w:szCs w:val="20"/>
        </w:rPr>
        <w:t>T</w:t>
      </w:r>
      <w:r w:rsidR="008D7768">
        <w:rPr>
          <w:rFonts w:eastAsiaTheme="minorEastAsia"/>
          <w:sz w:val="20"/>
          <w:szCs w:val="20"/>
        </w:rPr>
        <w:t xml:space="preserve">his is one of the deepest neural architectures for NLP. </w:t>
      </w:r>
      <w:r w:rsidR="00AE12E6">
        <w:rPr>
          <w:rFonts w:eastAsiaTheme="minorEastAsia"/>
          <w:sz w:val="20"/>
          <w:szCs w:val="20"/>
        </w:rPr>
        <w:t xml:space="preserve">The paper reports 16x and 12x improvements in speed for training and test respectively. </w:t>
      </w:r>
      <w:r w:rsidR="00D93278">
        <w:rPr>
          <w:rFonts w:eastAsiaTheme="minorEastAsia"/>
          <w:sz w:val="20"/>
          <w:szCs w:val="20"/>
        </w:rPr>
        <w:t xml:space="preserve">As a consequence, </w:t>
      </w:r>
      <w:r w:rsidR="00F13CF0">
        <w:rPr>
          <w:rFonts w:eastAsiaTheme="minorEastAsia"/>
          <w:sz w:val="20"/>
          <w:szCs w:val="20"/>
        </w:rPr>
        <w:t xml:space="preserve">it was possible to </w:t>
      </w:r>
      <w:r w:rsidR="00D93278">
        <w:rPr>
          <w:rFonts w:eastAsiaTheme="minorEastAsia"/>
          <w:sz w:val="20"/>
          <w:szCs w:val="20"/>
        </w:rPr>
        <w:t xml:space="preserve">train the model longer and beat the then </w:t>
      </w:r>
      <w:proofErr w:type="spellStart"/>
      <w:r w:rsidR="00D93278">
        <w:rPr>
          <w:rFonts w:eastAsiaTheme="minorEastAsia"/>
          <w:sz w:val="20"/>
          <w:szCs w:val="20"/>
        </w:rPr>
        <w:t>SoTA</w:t>
      </w:r>
      <w:proofErr w:type="spellEnd"/>
      <w:r w:rsidR="00D93278">
        <w:rPr>
          <w:rFonts w:eastAsiaTheme="minorEastAsia"/>
          <w:sz w:val="20"/>
          <w:szCs w:val="20"/>
        </w:rPr>
        <w:t xml:space="preserve"> performance.</w:t>
      </w:r>
      <w:r w:rsidR="00865DFE">
        <w:rPr>
          <w:rFonts w:eastAsiaTheme="minorEastAsia"/>
          <w:sz w:val="20"/>
          <w:szCs w:val="20"/>
        </w:rPr>
        <w:t xml:space="preserve"> </w:t>
      </w:r>
      <w:r w:rsidR="00471319">
        <w:rPr>
          <w:rFonts w:eastAsiaTheme="minorEastAsia"/>
          <w:sz w:val="20"/>
          <w:szCs w:val="20"/>
        </w:rPr>
        <w:t xml:space="preserve">As for </w:t>
      </w:r>
      <w:r w:rsidR="00F20608">
        <w:rPr>
          <w:rFonts w:eastAsiaTheme="minorEastAsia"/>
          <w:sz w:val="20"/>
          <w:szCs w:val="20"/>
        </w:rPr>
        <w:t xml:space="preserve">the </w:t>
      </w:r>
      <w:r w:rsidR="00471319">
        <w:rPr>
          <w:rFonts w:eastAsiaTheme="minorEastAsia"/>
          <w:sz w:val="20"/>
          <w:szCs w:val="20"/>
        </w:rPr>
        <w:t>task</w:t>
      </w:r>
      <w:r w:rsidR="00AE12E6">
        <w:rPr>
          <w:rFonts w:eastAsiaTheme="minorEastAsia"/>
          <w:sz w:val="20"/>
          <w:szCs w:val="20"/>
        </w:rPr>
        <w:t>-specific adaptation,</w:t>
      </w:r>
      <w:r w:rsidR="00471319">
        <w:rPr>
          <w:rFonts w:eastAsiaTheme="minorEastAsia"/>
          <w:sz w:val="20"/>
          <w:szCs w:val="20"/>
        </w:rPr>
        <w:t xml:space="preserve"> </w:t>
      </w:r>
      <w:r w:rsidR="00AE12E6">
        <w:rPr>
          <w:rFonts w:eastAsiaTheme="minorEastAsia"/>
          <w:sz w:val="20"/>
          <w:szCs w:val="20"/>
        </w:rPr>
        <w:t>i</w:t>
      </w:r>
      <w:r w:rsidR="00E0294F">
        <w:rPr>
          <w:rFonts w:eastAsiaTheme="minorEastAsia"/>
          <w:sz w:val="20"/>
          <w:szCs w:val="20"/>
        </w:rPr>
        <w:t>n addition to several</w:t>
      </w:r>
      <w:r w:rsidR="00AE52FC">
        <w:rPr>
          <w:rFonts w:eastAsiaTheme="minorEastAsia"/>
          <w:sz w:val="20"/>
          <w:szCs w:val="20"/>
        </w:rPr>
        <w:t xml:space="preserve"> data</w:t>
      </w:r>
      <w:r w:rsidR="00E0294F">
        <w:rPr>
          <w:rFonts w:eastAsiaTheme="minorEastAsia"/>
          <w:sz w:val="20"/>
          <w:szCs w:val="20"/>
        </w:rPr>
        <w:t xml:space="preserve"> preprocessing steps</w:t>
      </w:r>
      <w:r w:rsidR="004126ED">
        <w:rPr>
          <w:rFonts w:eastAsiaTheme="minorEastAsia"/>
          <w:sz w:val="20"/>
          <w:szCs w:val="20"/>
        </w:rPr>
        <w:t xml:space="preserve">, </w:t>
      </w:r>
      <w:r w:rsidR="00E0294F">
        <w:rPr>
          <w:rFonts w:eastAsiaTheme="minorEastAsia"/>
          <w:sz w:val="20"/>
          <w:szCs w:val="20"/>
        </w:rPr>
        <w:t xml:space="preserve">the authors perform data augmentation </w:t>
      </w:r>
      <w:r w:rsidR="00451525">
        <w:rPr>
          <w:rFonts w:eastAsiaTheme="minorEastAsia"/>
          <w:sz w:val="20"/>
          <w:szCs w:val="20"/>
        </w:rPr>
        <w:t>by</w:t>
      </w:r>
      <w:r w:rsidR="00E0294F">
        <w:rPr>
          <w:rFonts w:eastAsiaTheme="minorEastAsia"/>
          <w:sz w:val="20"/>
          <w:szCs w:val="20"/>
        </w:rPr>
        <w:t xml:space="preserve"> document paraphrasing using back-translation which seem to have yielded non-trivial improvements. </w:t>
      </w:r>
      <w:r w:rsidR="009141B3">
        <w:rPr>
          <w:rFonts w:eastAsiaTheme="minorEastAsia"/>
          <w:sz w:val="20"/>
          <w:szCs w:val="20"/>
        </w:rPr>
        <w:t xml:space="preserve">This is based on the intuition that </w:t>
      </w:r>
      <w:r w:rsidR="00BA3CBB">
        <w:rPr>
          <w:rFonts w:eastAsiaTheme="minorEastAsia"/>
          <w:sz w:val="20"/>
          <w:szCs w:val="20"/>
        </w:rPr>
        <w:t xml:space="preserve">the authors </w:t>
      </w:r>
      <w:r w:rsidR="00023B01">
        <w:rPr>
          <w:rFonts w:eastAsiaTheme="minorEastAsia"/>
          <w:sz w:val="20"/>
          <w:szCs w:val="20"/>
        </w:rPr>
        <w:t>also report performance on Wikipedia sub-dat</w:t>
      </w:r>
      <w:r w:rsidR="00BA3CBB">
        <w:rPr>
          <w:rFonts w:eastAsiaTheme="minorEastAsia"/>
          <w:sz w:val="20"/>
          <w:szCs w:val="20"/>
        </w:rPr>
        <w:t>a</w:t>
      </w:r>
      <w:r w:rsidR="00023B01">
        <w:rPr>
          <w:rFonts w:eastAsiaTheme="minorEastAsia"/>
          <w:sz w:val="20"/>
          <w:szCs w:val="20"/>
        </w:rPr>
        <w:t xml:space="preserve">set and hypothesize about techniques to improve performance on datasets containing multi-paragraph context, such </w:t>
      </w:r>
      <w:proofErr w:type="spellStart"/>
      <w:r w:rsidR="00023B01">
        <w:rPr>
          <w:rFonts w:eastAsiaTheme="minorEastAsia"/>
          <w:sz w:val="20"/>
          <w:szCs w:val="20"/>
        </w:rPr>
        <w:t>TriviaQA</w:t>
      </w:r>
      <w:proofErr w:type="spellEnd"/>
      <w:r w:rsidR="00023B01">
        <w:rPr>
          <w:rFonts w:eastAsiaTheme="minorEastAsia"/>
          <w:sz w:val="20"/>
          <w:szCs w:val="20"/>
        </w:rPr>
        <w:t xml:space="preserve">. </w:t>
      </w:r>
      <w:r w:rsidR="00471319">
        <w:rPr>
          <w:rFonts w:eastAsiaTheme="minorEastAsia"/>
          <w:sz w:val="20"/>
          <w:szCs w:val="20"/>
        </w:rPr>
        <w:t xml:space="preserve">The authors also </w:t>
      </w:r>
      <w:r w:rsidR="00AE12E6">
        <w:rPr>
          <w:rFonts w:eastAsiaTheme="minorEastAsia"/>
          <w:sz w:val="20"/>
          <w:szCs w:val="20"/>
        </w:rPr>
        <w:t>report several experiments, including ablation studies to measure the impact</w:t>
      </w:r>
      <w:r w:rsidR="004C6239">
        <w:rPr>
          <w:rFonts w:eastAsiaTheme="minorEastAsia"/>
          <w:sz w:val="20"/>
          <w:szCs w:val="20"/>
        </w:rPr>
        <w:t xml:space="preserve"> of</w:t>
      </w:r>
      <w:r w:rsidR="00AE12E6">
        <w:rPr>
          <w:rFonts w:eastAsiaTheme="minorEastAsia"/>
          <w:sz w:val="20"/>
          <w:szCs w:val="20"/>
        </w:rPr>
        <w:t xml:space="preserve"> individual components. </w:t>
      </w:r>
      <w:r w:rsidR="00023B01">
        <w:rPr>
          <w:rFonts w:eastAsiaTheme="minorEastAsia"/>
          <w:sz w:val="20"/>
          <w:szCs w:val="20"/>
        </w:rPr>
        <w:t>Overall a well-rounded report of solid tec</w:t>
      </w:r>
      <w:bookmarkEnd w:id="16"/>
      <w:bookmarkEnd w:id="17"/>
      <w:bookmarkEnd w:id="20"/>
      <w:r w:rsidR="00ED11B9">
        <w:rPr>
          <w:rFonts w:eastAsiaTheme="minorEastAsia"/>
          <w:sz w:val="20"/>
          <w:szCs w:val="20"/>
        </w:rPr>
        <w:t>hnical work.</w:t>
      </w:r>
    </w:p>
    <w:p w14:paraId="37836CCA" w14:textId="47F14498" w:rsidR="00BA0DEB" w:rsidRDefault="00BA0DEB" w:rsidP="00160A6E">
      <w:pPr>
        <w:ind w:left="1080"/>
        <w:jc w:val="both"/>
        <w:rPr>
          <w:sz w:val="20"/>
          <w:szCs w:val="20"/>
        </w:rPr>
      </w:pPr>
    </w:p>
    <w:p w14:paraId="0DE15270" w14:textId="182456A6" w:rsidR="00BA0DEB" w:rsidRDefault="00BA0DEB" w:rsidP="00160A6E">
      <w:pPr>
        <w:ind w:left="1080"/>
        <w:jc w:val="both"/>
        <w:rPr>
          <w:sz w:val="20"/>
          <w:szCs w:val="20"/>
        </w:rPr>
      </w:pPr>
    </w:p>
    <w:p w14:paraId="451CEE7A" w14:textId="01F5A5CD" w:rsidR="00BA0DEB" w:rsidRDefault="00BA0DEB" w:rsidP="00160A6E">
      <w:pPr>
        <w:ind w:left="1080"/>
        <w:jc w:val="both"/>
        <w:rPr>
          <w:sz w:val="20"/>
          <w:szCs w:val="20"/>
        </w:rPr>
      </w:pPr>
    </w:p>
    <w:p w14:paraId="47E65707" w14:textId="6AA5922A" w:rsidR="00BA0DEB" w:rsidRDefault="00BA0DEB" w:rsidP="00160A6E">
      <w:pPr>
        <w:ind w:left="1080"/>
        <w:jc w:val="both"/>
        <w:rPr>
          <w:sz w:val="20"/>
          <w:szCs w:val="20"/>
        </w:rPr>
      </w:pPr>
    </w:p>
    <w:p w14:paraId="08312FF5" w14:textId="6209795B" w:rsidR="00BA0DEB" w:rsidRDefault="00BA0DEB" w:rsidP="00205767">
      <w:pPr>
        <w:jc w:val="both"/>
        <w:rPr>
          <w:sz w:val="20"/>
          <w:szCs w:val="20"/>
        </w:rPr>
      </w:pPr>
    </w:p>
    <w:p w14:paraId="6A71858E" w14:textId="0688D263" w:rsidR="00BA0DEB" w:rsidRPr="00A93D45" w:rsidRDefault="00BA0DEB" w:rsidP="00A93D45">
      <w:pPr>
        <w:pStyle w:val="ListParagraph"/>
        <w:numPr>
          <w:ilvl w:val="0"/>
          <w:numId w:val="9"/>
        </w:numPr>
        <w:jc w:val="center"/>
        <w:rPr>
          <w:b/>
          <w:bCs/>
          <w:sz w:val="20"/>
          <w:szCs w:val="20"/>
        </w:rPr>
      </w:pPr>
      <w:r w:rsidRPr="00A93D45">
        <w:rPr>
          <w:b/>
          <w:bCs/>
          <w:sz w:val="20"/>
          <w:szCs w:val="20"/>
        </w:rPr>
        <w:lastRenderedPageBreak/>
        <w:t>Project Description</w:t>
      </w:r>
    </w:p>
    <w:p w14:paraId="201D7653" w14:textId="4F0A7B04" w:rsidR="00BA0DEB" w:rsidRPr="00BA0DEB" w:rsidRDefault="00BA0DEB" w:rsidP="009C3E73">
      <w:pPr>
        <w:jc w:val="both"/>
        <w:rPr>
          <w:sz w:val="20"/>
          <w:szCs w:val="20"/>
        </w:rPr>
      </w:pPr>
      <w:r w:rsidRPr="009C3E73">
        <w:rPr>
          <w:b/>
          <w:bCs/>
          <w:sz w:val="20"/>
          <w:szCs w:val="20"/>
        </w:rPr>
        <w:t>Goal</w:t>
      </w:r>
    </w:p>
    <w:p w14:paraId="40A2E959" w14:textId="1A0736E0" w:rsidR="008A1A92" w:rsidRDefault="00DF366E" w:rsidP="009C3E73">
      <w:pPr>
        <w:jc w:val="both"/>
        <w:rPr>
          <w:sz w:val="20"/>
          <w:szCs w:val="20"/>
        </w:rPr>
      </w:pPr>
      <w:r>
        <w:rPr>
          <w:sz w:val="20"/>
          <w:szCs w:val="20"/>
        </w:rPr>
        <w:t xml:space="preserve">One of the successful Non-PCE approaches to machine comprehension </w:t>
      </w:r>
      <w:r w:rsidR="00455ED5">
        <w:rPr>
          <w:sz w:val="20"/>
          <w:szCs w:val="20"/>
        </w:rPr>
        <w:t>is</w:t>
      </w:r>
      <w:r>
        <w:rPr>
          <w:sz w:val="20"/>
          <w:szCs w:val="20"/>
        </w:rPr>
        <w:t xml:space="preserve"> the QANet architecture, </w:t>
      </w:r>
      <w:r w:rsidRPr="00BA0DEB">
        <w:rPr>
          <w:sz w:val="20"/>
          <w:szCs w:val="20"/>
        </w:rPr>
        <w:t>described in the paper</w:t>
      </w:r>
      <w:r>
        <w:rPr>
          <w:sz w:val="20"/>
          <w:szCs w:val="20"/>
        </w:rPr>
        <w:t xml:space="preserve"> summarized in </w:t>
      </w:r>
      <w:r w:rsidR="00455ED5">
        <w:rPr>
          <w:sz w:val="20"/>
          <w:szCs w:val="20"/>
        </w:rPr>
        <w:t xml:space="preserve">the </w:t>
      </w:r>
      <w:r>
        <w:rPr>
          <w:sz w:val="20"/>
          <w:szCs w:val="20"/>
        </w:rPr>
        <w:t>previous section.</w:t>
      </w:r>
      <w:r w:rsidR="00E37567">
        <w:rPr>
          <w:sz w:val="20"/>
          <w:szCs w:val="20"/>
        </w:rPr>
        <w:t xml:space="preserve"> The architecture proposed by the paper was evaluated against the </w:t>
      </w:r>
      <w:proofErr w:type="spellStart"/>
      <w:r w:rsidR="00E37567" w:rsidRPr="00BA0DEB">
        <w:rPr>
          <w:sz w:val="20"/>
          <w:szCs w:val="20"/>
        </w:rPr>
        <w:t>SQuAD</w:t>
      </w:r>
      <w:proofErr w:type="spellEnd"/>
      <w:r w:rsidR="00E37567" w:rsidRPr="00BA0DEB">
        <w:rPr>
          <w:sz w:val="20"/>
          <w:szCs w:val="20"/>
        </w:rPr>
        <w:t xml:space="preserve"> 1.</w:t>
      </w:r>
      <w:r w:rsidR="00D0599F">
        <w:rPr>
          <w:sz w:val="20"/>
          <w:szCs w:val="20"/>
        </w:rPr>
        <w:t xml:space="preserve">1 </w:t>
      </w:r>
      <w:r w:rsidR="00E37567" w:rsidRPr="00BA0DEB">
        <w:rPr>
          <w:sz w:val="20"/>
          <w:szCs w:val="20"/>
        </w:rPr>
        <w:t>dataset</w:t>
      </w:r>
      <w:r w:rsidR="00BA3CBB">
        <w:rPr>
          <w:sz w:val="20"/>
          <w:szCs w:val="20"/>
        </w:rPr>
        <w:t xml:space="preserve"> </w:t>
      </w:r>
      <w:r w:rsidR="00373807">
        <w:rPr>
          <w:sz w:val="20"/>
          <w:szCs w:val="20"/>
        </w:rPr>
        <w:t>[4]</w:t>
      </w:r>
      <w:r w:rsidR="00E37567" w:rsidRPr="00BA0DEB">
        <w:rPr>
          <w:sz w:val="20"/>
          <w:szCs w:val="20"/>
        </w:rPr>
        <w:t xml:space="preserve"> </w:t>
      </w:r>
      <w:r w:rsidR="00E37567">
        <w:rPr>
          <w:sz w:val="20"/>
          <w:szCs w:val="20"/>
        </w:rPr>
        <w:t>with impressive</w:t>
      </w:r>
      <w:r w:rsidR="00E37567" w:rsidRPr="00BA0DEB">
        <w:rPr>
          <w:sz w:val="20"/>
          <w:szCs w:val="20"/>
        </w:rPr>
        <w:t xml:space="preserve"> </w:t>
      </w:r>
      <w:r w:rsidR="00D1152E">
        <w:rPr>
          <w:sz w:val="20"/>
          <w:szCs w:val="20"/>
        </w:rPr>
        <w:t>results</w:t>
      </w:r>
      <w:r w:rsidR="007E4CD5">
        <w:rPr>
          <w:sz w:val="20"/>
          <w:szCs w:val="20"/>
        </w:rPr>
        <w:t xml:space="preserve"> (</w:t>
      </w:r>
      <w:r w:rsidR="007E4CD5" w:rsidRPr="00BA0DEB">
        <w:rPr>
          <w:sz w:val="20"/>
          <w:szCs w:val="20"/>
        </w:rPr>
        <w:t xml:space="preserve">EM: </w:t>
      </w:r>
      <w:proofErr w:type="gramStart"/>
      <w:r w:rsidR="007E4CD5" w:rsidRPr="00BA0DEB">
        <w:rPr>
          <w:sz w:val="20"/>
          <w:szCs w:val="20"/>
        </w:rPr>
        <w:t>82.471  and</w:t>
      </w:r>
      <w:proofErr w:type="gramEnd"/>
      <w:r w:rsidR="007E4CD5" w:rsidRPr="00BA0DEB">
        <w:rPr>
          <w:sz w:val="20"/>
          <w:szCs w:val="20"/>
        </w:rPr>
        <w:t xml:space="preserve"> F1: 89.306</w:t>
      </w:r>
      <w:r w:rsidR="007E4CD5">
        <w:rPr>
          <w:sz w:val="20"/>
          <w:szCs w:val="20"/>
        </w:rPr>
        <w:t>)</w:t>
      </w:r>
      <w:r w:rsidR="00E37567" w:rsidRPr="00BA0DEB">
        <w:rPr>
          <w:sz w:val="20"/>
          <w:szCs w:val="20"/>
        </w:rPr>
        <w:t>.</w:t>
      </w:r>
      <w:r w:rsidR="005E4213">
        <w:rPr>
          <w:sz w:val="20"/>
          <w:szCs w:val="20"/>
        </w:rPr>
        <w:t xml:space="preserve"> The </w:t>
      </w:r>
      <w:proofErr w:type="spellStart"/>
      <w:r w:rsidR="00E37567" w:rsidRPr="00BA0DEB">
        <w:rPr>
          <w:sz w:val="20"/>
          <w:szCs w:val="20"/>
        </w:rPr>
        <w:t>SQuAD</w:t>
      </w:r>
      <w:proofErr w:type="spellEnd"/>
      <w:r w:rsidR="00BA3CBB">
        <w:rPr>
          <w:sz w:val="20"/>
          <w:szCs w:val="20"/>
        </w:rPr>
        <w:t xml:space="preserve"> </w:t>
      </w:r>
      <w:r w:rsidR="00E37567" w:rsidRPr="00BA0DEB">
        <w:rPr>
          <w:sz w:val="20"/>
          <w:szCs w:val="20"/>
        </w:rPr>
        <w:t>[2.0]</w:t>
      </w:r>
      <w:r w:rsidR="0085721D">
        <w:rPr>
          <w:sz w:val="20"/>
          <w:szCs w:val="20"/>
        </w:rPr>
        <w:t xml:space="preserve"> </w:t>
      </w:r>
      <w:proofErr w:type="gramStart"/>
      <w:r w:rsidR="0085721D">
        <w:rPr>
          <w:sz w:val="20"/>
          <w:szCs w:val="20"/>
        </w:rPr>
        <w:t>dataset</w:t>
      </w:r>
      <w:r w:rsidR="00DA12C1">
        <w:rPr>
          <w:sz w:val="20"/>
          <w:szCs w:val="20"/>
        </w:rPr>
        <w:t>[</w:t>
      </w:r>
      <w:proofErr w:type="gramEnd"/>
      <w:r w:rsidR="00DA12C1">
        <w:rPr>
          <w:sz w:val="20"/>
          <w:szCs w:val="20"/>
        </w:rPr>
        <w:t>18]</w:t>
      </w:r>
      <w:r w:rsidR="000769C0">
        <w:rPr>
          <w:sz w:val="20"/>
          <w:szCs w:val="20"/>
        </w:rPr>
        <w:t>, the latest revision</w:t>
      </w:r>
      <w:r w:rsidR="00B161C5">
        <w:rPr>
          <w:sz w:val="20"/>
          <w:szCs w:val="20"/>
        </w:rPr>
        <w:t xml:space="preserve"> of </w:t>
      </w:r>
      <w:proofErr w:type="spellStart"/>
      <w:r w:rsidR="00B161C5" w:rsidRPr="00BA0DEB">
        <w:rPr>
          <w:sz w:val="20"/>
          <w:szCs w:val="20"/>
        </w:rPr>
        <w:t>SQuAD</w:t>
      </w:r>
      <w:proofErr w:type="spellEnd"/>
      <w:r w:rsidR="000769C0">
        <w:rPr>
          <w:sz w:val="20"/>
          <w:szCs w:val="20"/>
        </w:rPr>
        <w:t xml:space="preserve">, </w:t>
      </w:r>
      <w:r w:rsidR="00E37567" w:rsidRPr="00BA0DEB">
        <w:rPr>
          <w:sz w:val="20"/>
          <w:szCs w:val="20"/>
        </w:rPr>
        <w:t xml:space="preserve">tests the ability of a system to not only answer </w:t>
      </w:r>
      <w:r w:rsidR="009718C2">
        <w:rPr>
          <w:sz w:val="20"/>
          <w:szCs w:val="20"/>
        </w:rPr>
        <w:t xml:space="preserve">the </w:t>
      </w:r>
      <w:r w:rsidR="00E37567" w:rsidRPr="00BA0DEB">
        <w:rPr>
          <w:sz w:val="20"/>
          <w:szCs w:val="20"/>
        </w:rPr>
        <w:t>question whenever possible but also determine when no answer is supported by the paragraph and abstain from answering.</w:t>
      </w:r>
      <w:r w:rsidR="002D3825">
        <w:rPr>
          <w:sz w:val="20"/>
          <w:szCs w:val="20"/>
        </w:rPr>
        <w:t xml:space="preserve"> </w:t>
      </w:r>
      <w:r w:rsidR="00105E9C">
        <w:rPr>
          <w:sz w:val="20"/>
          <w:szCs w:val="20"/>
        </w:rPr>
        <w:t xml:space="preserve">Thus, it poses </w:t>
      </w:r>
      <w:r w:rsidR="00BA3CBB">
        <w:rPr>
          <w:sz w:val="20"/>
          <w:szCs w:val="20"/>
        </w:rPr>
        <w:t xml:space="preserve">a </w:t>
      </w:r>
      <w:r w:rsidR="006C3747">
        <w:rPr>
          <w:sz w:val="20"/>
          <w:szCs w:val="20"/>
        </w:rPr>
        <w:t xml:space="preserve">much </w:t>
      </w:r>
      <w:r w:rsidR="00105E9C">
        <w:rPr>
          <w:sz w:val="20"/>
          <w:szCs w:val="20"/>
        </w:rPr>
        <w:t xml:space="preserve">more challenging machine comprehension task. </w:t>
      </w:r>
    </w:p>
    <w:p w14:paraId="3F6DD60B" w14:textId="77777777" w:rsidR="008A1A92" w:rsidRDefault="00BA0DEB" w:rsidP="008A1A92">
      <w:pPr>
        <w:pStyle w:val="ListParagraph"/>
        <w:numPr>
          <w:ilvl w:val="0"/>
          <w:numId w:val="10"/>
        </w:numPr>
        <w:jc w:val="both"/>
        <w:rPr>
          <w:sz w:val="20"/>
          <w:szCs w:val="20"/>
        </w:rPr>
      </w:pPr>
      <w:r w:rsidRPr="008A1A92">
        <w:rPr>
          <w:sz w:val="20"/>
          <w:szCs w:val="20"/>
        </w:rPr>
        <w:t xml:space="preserve">The main objective of our project is to evaluate </w:t>
      </w:r>
      <w:r w:rsidR="00884C45" w:rsidRPr="008A1A92">
        <w:rPr>
          <w:sz w:val="20"/>
          <w:szCs w:val="20"/>
        </w:rPr>
        <w:t xml:space="preserve">and </w:t>
      </w:r>
      <w:r w:rsidR="009E1B94" w:rsidRPr="008A1A92">
        <w:rPr>
          <w:sz w:val="20"/>
          <w:szCs w:val="20"/>
        </w:rPr>
        <w:t xml:space="preserve">possibly, </w:t>
      </w:r>
      <w:r w:rsidR="00884C45" w:rsidRPr="008A1A92">
        <w:rPr>
          <w:sz w:val="20"/>
          <w:szCs w:val="20"/>
        </w:rPr>
        <w:t xml:space="preserve">adapt </w:t>
      </w:r>
      <w:r w:rsidR="0074073C" w:rsidRPr="008A1A92">
        <w:rPr>
          <w:sz w:val="20"/>
          <w:szCs w:val="20"/>
        </w:rPr>
        <w:t xml:space="preserve">the </w:t>
      </w:r>
      <w:r w:rsidRPr="008A1A92">
        <w:rPr>
          <w:sz w:val="20"/>
          <w:szCs w:val="20"/>
        </w:rPr>
        <w:t xml:space="preserve">QANet system </w:t>
      </w:r>
      <w:r w:rsidR="005B6D56" w:rsidRPr="008A1A92">
        <w:rPr>
          <w:sz w:val="20"/>
          <w:szCs w:val="20"/>
        </w:rPr>
        <w:t>for</w:t>
      </w:r>
      <w:r w:rsidRPr="008A1A92">
        <w:rPr>
          <w:sz w:val="20"/>
          <w:szCs w:val="20"/>
        </w:rPr>
        <w:t xml:space="preserve"> the SQuAD2.0 dataset. </w:t>
      </w:r>
    </w:p>
    <w:p w14:paraId="2183AF13" w14:textId="77777777" w:rsidR="008A1A92" w:rsidRDefault="00804F80" w:rsidP="008A1A92">
      <w:pPr>
        <w:pStyle w:val="ListParagraph"/>
        <w:numPr>
          <w:ilvl w:val="0"/>
          <w:numId w:val="10"/>
        </w:numPr>
        <w:jc w:val="both"/>
        <w:rPr>
          <w:sz w:val="20"/>
          <w:szCs w:val="20"/>
        </w:rPr>
      </w:pPr>
      <w:r w:rsidRPr="008A1A92">
        <w:rPr>
          <w:sz w:val="20"/>
          <w:szCs w:val="20"/>
        </w:rPr>
        <w:t>A</w:t>
      </w:r>
      <w:r w:rsidR="00F377E6" w:rsidRPr="008A1A92">
        <w:rPr>
          <w:sz w:val="20"/>
          <w:szCs w:val="20"/>
        </w:rPr>
        <w:t>n adaptation</w:t>
      </w:r>
      <w:r w:rsidR="00BA0DEB" w:rsidRPr="008A1A92">
        <w:rPr>
          <w:sz w:val="20"/>
          <w:szCs w:val="20"/>
        </w:rPr>
        <w:t xml:space="preserve"> stretch goal is to </w:t>
      </w:r>
      <w:r w:rsidR="00F377E6" w:rsidRPr="008A1A92">
        <w:rPr>
          <w:sz w:val="20"/>
          <w:szCs w:val="20"/>
        </w:rPr>
        <w:t>exploit</w:t>
      </w:r>
      <w:r w:rsidR="00BA0DEB" w:rsidRPr="008A1A92">
        <w:rPr>
          <w:sz w:val="20"/>
          <w:szCs w:val="20"/>
        </w:rPr>
        <w:t xml:space="preserve"> </w:t>
      </w:r>
      <w:r w:rsidRPr="008A1A92">
        <w:rPr>
          <w:sz w:val="20"/>
          <w:szCs w:val="20"/>
        </w:rPr>
        <w:t xml:space="preserve">the </w:t>
      </w:r>
      <w:r w:rsidR="00BA0DEB" w:rsidRPr="008A1A92">
        <w:rPr>
          <w:sz w:val="20"/>
          <w:szCs w:val="20"/>
        </w:rPr>
        <w:t xml:space="preserve">ideas </w:t>
      </w:r>
      <w:r w:rsidRPr="008A1A92">
        <w:rPr>
          <w:sz w:val="20"/>
          <w:szCs w:val="20"/>
        </w:rPr>
        <w:t>from Transformer-</w:t>
      </w:r>
      <w:proofErr w:type="gramStart"/>
      <w:r w:rsidRPr="008A1A92">
        <w:rPr>
          <w:sz w:val="20"/>
          <w:szCs w:val="20"/>
        </w:rPr>
        <w:t>XL</w:t>
      </w:r>
      <w:r w:rsidR="00DB631D" w:rsidRPr="008A1A92">
        <w:rPr>
          <w:sz w:val="20"/>
          <w:szCs w:val="20"/>
        </w:rPr>
        <w:t>[</w:t>
      </w:r>
      <w:proofErr w:type="gramEnd"/>
      <w:r w:rsidR="00DB631D" w:rsidRPr="008A1A92">
        <w:rPr>
          <w:sz w:val="20"/>
          <w:szCs w:val="20"/>
        </w:rPr>
        <w:t>19]</w:t>
      </w:r>
      <w:r w:rsidR="0094172E" w:rsidRPr="008A1A92">
        <w:rPr>
          <w:sz w:val="20"/>
          <w:szCs w:val="20"/>
        </w:rPr>
        <w:t xml:space="preserve"> </w:t>
      </w:r>
      <w:r w:rsidR="00F377E6" w:rsidRPr="008A1A92">
        <w:rPr>
          <w:sz w:val="20"/>
          <w:szCs w:val="20"/>
        </w:rPr>
        <w:t>in</w:t>
      </w:r>
      <w:r w:rsidR="00BA0DEB" w:rsidRPr="008A1A92">
        <w:rPr>
          <w:sz w:val="20"/>
          <w:szCs w:val="20"/>
        </w:rPr>
        <w:t xml:space="preserve"> QANet architecture. </w:t>
      </w:r>
    </w:p>
    <w:p w14:paraId="25510A8C" w14:textId="3F39AB32" w:rsidR="00BA0DEB" w:rsidRPr="008A1A92" w:rsidRDefault="00011234" w:rsidP="008A1A92">
      <w:pPr>
        <w:pStyle w:val="ListParagraph"/>
        <w:numPr>
          <w:ilvl w:val="0"/>
          <w:numId w:val="10"/>
        </w:numPr>
        <w:jc w:val="both"/>
        <w:rPr>
          <w:sz w:val="20"/>
          <w:szCs w:val="20"/>
        </w:rPr>
      </w:pPr>
      <w:r w:rsidRPr="008A1A92">
        <w:rPr>
          <w:sz w:val="20"/>
          <w:szCs w:val="20"/>
        </w:rPr>
        <w:t xml:space="preserve">Also, as stated earlier in </w:t>
      </w:r>
      <w:r w:rsidR="00BA3CBB">
        <w:rPr>
          <w:sz w:val="20"/>
          <w:szCs w:val="20"/>
        </w:rPr>
        <w:t xml:space="preserve">the </w:t>
      </w:r>
      <w:r w:rsidRPr="008A1A92">
        <w:rPr>
          <w:sz w:val="20"/>
          <w:szCs w:val="20"/>
        </w:rPr>
        <w:t xml:space="preserve">paper summary, our main motivation behind choosing this project is to </w:t>
      </w:r>
      <w:r w:rsidR="00787B90" w:rsidRPr="008A1A92">
        <w:rPr>
          <w:sz w:val="20"/>
          <w:szCs w:val="20"/>
        </w:rPr>
        <w:t xml:space="preserve">carefully </w:t>
      </w:r>
      <w:r w:rsidRPr="008A1A92">
        <w:rPr>
          <w:sz w:val="20"/>
          <w:szCs w:val="20"/>
        </w:rPr>
        <w:t xml:space="preserve">study the key </w:t>
      </w:r>
      <w:r w:rsidR="00702EC6" w:rsidRPr="008A1A92">
        <w:rPr>
          <w:sz w:val="20"/>
          <w:szCs w:val="20"/>
        </w:rPr>
        <w:t xml:space="preserve">ideas </w:t>
      </w:r>
      <w:r w:rsidR="00BE4576" w:rsidRPr="008A1A92">
        <w:rPr>
          <w:sz w:val="20"/>
          <w:szCs w:val="20"/>
        </w:rPr>
        <w:t>(</w:t>
      </w:r>
      <w:r w:rsidR="00B24551" w:rsidRPr="008A1A92">
        <w:rPr>
          <w:sz w:val="20"/>
          <w:szCs w:val="20"/>
        </w:rPr>
        <w:t xml:space="preserve">such </w:t>
      </w:r>
      <w:r w:rsidR="00F54964" w:rsidRPr="008A1A92">
        <w:rPr>
          <w:sz w:val="20"/>
          <w:szCs w:val="20"/>
        </w:rPr>
        <w:t>as</w:t>
      </w:r>
      <w:r w:rsidR="00BE4576" w:rsidRPr="008A1A92">
        <w:rPr>
          <w:sz w:val="20"/>
          <w:szCs w:val="20"/>
        </w:rPr>
        <w:t>,</w:t>
      </w:r>
      <w:r w:rsidR="00F54964" w:rsidRPr="008A1A92">
        <w:rPr>
          <w:sz w:val="20"/>
          <w:szCs w:val="20"/>
        </w:rPr>
        <w:t xml:space="preserve"> character-level embeddings, positional embeddings, depth-wise separable convolutions, multi-headed attention, residual blocks, layer normalization, two-layer highway network</w:t>
      </w:r>
      <w:r w:rsidRPr="008A1A92">
        <w:rPr>
          <w:sz w:val="20"/>
          <w:szCs w:val="20"/>
        </w:rPr>
        <w:t>)</w:t>
      </w:r>
      <w:r w:rsidR="00F54964" w:rsidRPr="008A1A92">
        <w:rPr>
          <w:sz w:val="20"/>
          <w:szCs w:val="20"/>
        </w:rPr>
        <w:t xml:space="preserve"> </w:t>
      </w:r>
      <w:r w:rsidR="00702EC6" w:rsidRPr="008A1A92">
        <w:rPr>
          <w:sz w:val="20"/>
          <w:szCs w:val="20"/>
        </w:rPr>
        <w:t>from</w:t>
      </w:r>
      <w:r w:rsidR="00F54964" w:rsidRPr="008A1A92">
        <w:rPr>
          <w:sz w:val="20"/>
          <w:szCs w:val="20"/>
        </w:rPr>
        <w:t xml:space="preserve"> the recent evolution of neural architectures</w:t>
      </w:r>
      <w:r w:rsidRPr="008A1A92">
        <w:rPr>
          <w:sz w:val="20"/>
          <w:szCs w:val="20"/>
        </w:rPr>
        <w:t xml:space="preserve"> that the QANet is built upon and </w:t>
      </w:r>
      <w:r w:rsidR="00816B96" w:rsidRPr="008A1A92">
        <w:rPr>
          <w:sz w:val="20"/>
          <w:szCs w:val="20"/>
        </w:rPr>
        <w:t xml:space="preserve">to </w:t>
      </w:r>
      <w:r w:rsidRPr="008A1A92">
        <w:rPr>
          <w:sz w:val="20"/>
          <w:szCs w:val="20"/>
        </w:rPr>
        <w:t xml:space="preserve">develop intuitions behind them. </w:t>
      </w:r>
      <w:r w:rsidR="00FD5568" w:rsidRPr="008A1A92">
        <w:rPr>
          <w:sz w:val="20"/>
          <w:szCs w:val="20"/>
        </w:rPr>
        <w:t xml:space="preserve">Also, </w:t>
      </w:r>
      <w:r w:rsidRPr="008A1A92">
        <w:rPr>
          <w:sz w:val="20"/>
          <w:szCs w:val="20"/>
        </w:rPr>
        <w:t>a</w:t>
      </w:r>
      <w:r w:rsidR="00BA0DEB" w:rsidRPr="008A1A92">
        <w:rPr>
          <w:sz w:val="20"/>
          <w:szCs w:val="20"/>
        </w:rPr>
        <w:t>s</w:t>
      </w:r>
      <w:r w:rsidR="00FD5568" w:rsidRPr="008A1A92">
        <w:rPr>
          <w:sz w:val="20"/>
          <w:szCs w:val="20"/>
        </w:rPr>
        <w:t xml:space="preserve"> an out-of-the-box</w:t>
      </w:r>
      <w:r w:rsidR="00BA0DEB" w:rsidRPr="008A1A92">
        <w:rPr>
          <w:sz w:val="20"/>
          <w:szCs w:val="20"/>
        </w:rPr>
        <w:t xml:space="preserve"> QANet implementation </w:t>
      </w:r>
      <w:r w:rsidR="00FD5568" w:rsidRPr="008A1A92">
        <w:rPr>
          <w:sz w:val="20"/>
          <w:szCs w:val="20"/>
        </w:rPr>
        <w:t>is not readily available in</w:t>
      </w:r>
      <w:r w:rsidR="00BA0DEB" w:rsidRPr="008A1A92">
        <w:rPr>
          <w:sz w:val="20"/>
          <w:szCs w:val="20"/>
        </w:rPr>
        <w:t xml:space="preserve"> </w:t>
      </w:r>
      <w:proofErr w:type="spellStart"/>
      <w:r w:rsidR="00F80804" w:rsidRPr="008A1A92">
        <w:rPr>
          <w:sz w:val="20"/>
          <w:szCs w:val="20"/>
        </w:rPr>
        <w:t>P</w:t>
      </w:r>
      <w:r w:rsidR="00BA0DEB" w:rsidRPr="008A1A92">
        <w:rPr>
          <w:sz w:val="20"/>
          <w:szCs w:val="20"/>
        </w:rPr>
        <w:t>y</w:t>
      </w:r>
      <w:r w:rsidR="00F80804" w:rsidRPr="008A1A92">
        <w:rPr>
          <w:sz w:val="20"/>
          <w:szCs w:val="20"/>
        </w:rPr>
        <w:t>T</w:t>
      </w:r>
      <w:r w:rsidR="00BA0DEB" w:rsidRPr="008A1A92">
        <w:rPr>
          <w:sz w:val="20"/>
          <w:szCs w:val="20"/>
        </w:rPr>
        <w:t>orch</w:t>
      </w:r>
      <w:proofErr w:type="spellEnd"/>
      <w:r w:rsidR="00BA0DEB" w:rsidRPr="008A1A92">
        <w:rPr>
          <w:sz w:val="20"/>
          <w:szCs w:val="20"/>
        </w:rPr>
        <w:t xml:space="preserve">, </w:t>
      </w:r>
      <w:r w:rsidR="00FD5568" w:rsidRPr="008A1A92">
        <w:rPr>
          <w:sz w:val="20"/>
          <w:szCs w:val="20"/>
        </w:rPr>
        <w:t>we hope to gain hands-on experience by implementing the architecture “from the scratch”.</w:t>
      </w:r>
    </w:p>
    <w:p w14:paraId="4D71CF94" w14:textId="77777777" w:rsidR="00BA0DEB" w:rsidRPr="00BA0DEB" w:rsidRDefault="00BA0DEB" w:rsidP="00BB676F">
      <w:pPr>
        <w:jc w:val="both"/>
        <w:rPr>
          <w:sz w:val="20"/>
          <w:szCs w:val="20"/>
        </w:rPr>
      </w:pPr>
    </w:p>
    <w:p w14:paraId="22353882" w14:textId="105ADD46" w:rsidR="00BA0DEB" w:rsidRPr="002B7E8E" w:rsidRDefault="00BA0DEB" w:rsidP="00BB676F">
      <w:pPr>
        <w:jc w:val="both"/>
        <w:rPr>
          <w:b/>
          <w:bCs/>
          <w:sz w:val="20"/>
          <w:szCs w:val="20"/>
        </w:rPr>
      </w:pPr>
      <w:r w:rsidRPr="002B7E8E">
        <w:rPr>
          <w:b/>
          <w:bCs/>
          <w:sz w:val="20"/>
          <w:szCs w:val="20"/>
        </w:rPr>
        <w:t>Baseline</w:t>
      </w:r>
      <w:r w:rsidR="00B2262B">
        <w:rPr>
          <w:b/>
          <w:bCs/>
          <w:sz w:val="20"/>
          <w:szCs w:val="20"/>
        </w:rPr>
        <w:t xml:space="preserve"> and evaluation</w:t>
      </w:r>
    </w:p>
    <w:p w14:paraId="6EC5A199" w14:textId="12CF9D1D" w:rsidR="00BA0DEB" w:rsidRPr="00BA0DEB" w:rsidRDefault="0008467B" w:rsidP="00BB676F">
      <w:pPr>
        <w:jc w:val="both"/>
        <w:rPr>
          <w:sz w:val="20"/>
          <w:szCs w:val="20"/>
        </w:rPr>
      </w:pPr>
      <w:r>
        <w:rPr>
          <w:sz w:val="20"/>
          <w:szCs w:val="20"/>
        </w:rPr>
        <w:t xml:space="preserve">We will be using the usual evaluation metrics for </w:t>
      </w:r>
      <w:proofErr w:type="spellStart"/>
      <w:r>
        <w:rPr>
          <w:sz w:val="20"/>
          <w:szCs w:val="20"/>
        </w:rPr>
        <w:t>SQuAD</w:t>
      </w:r>
      <w:proofErr w:type="spellEnd"/>
      <w:r>
        <w:rPr>
          <w:sz w:val="20"/>
          <w:szCs w:val="20"/>
        </w:rPr>
        <w:t xml:space="preserve">. </w:t>
      </w:r>
      <w:r w:rsidR="00BA0DEB" w:rsidRPr="00BA0DEB">
        <w:rPr>
          <w:sz w:val="20"/>
          <w:szCs w:val="20"/>
        </w:rPr>
        <w:t xml:space="preserve">The baseline </w:t>
      </w:r>
      <w:r w:rsidR="0054214B">
        <w:rPr>
          <w:sz w:val="20"/>
          <w:szCs w:val="20"/>
        </w:rPr>
        <w:t xml:space="preserve">for </w:t>
      </w:r>
      <w:r>
        <w:rPr>
          <w:sz w:val="20"/>
          <w:szCs w:val="20"/>
        </w:rPr>
        <w:t xml:space="preserve">our </w:t>
      </w:r>
      <w:r w:rsidR="0054214B">
        <w:rPr>
          <w:sz w:val="20"/>
          <w:szCs w:val="20"/>
        </w:rPr>
        <w:t>implementation</w:t>
      </w:r>
      <w:r w:rsidR="00BA0DEB" w:rsidRPr="00BA0DEB">
        <w:rPr>
          <w:sz w:val="20"/>
          <w:szCs w:val="20"/>
        </w:rPr>
        <w:t xml:space="preserve"> </w:t>
      </w:r>
      <w:r w:rsidR="0054214B">
        <w:rPr>
          <w:sz w:val="20"/>
          <w:szCs w:val="20"/>
        </w:rPr>
        <w:t>will be the</w:t>
      </w:r>
      <w:r w:rsidR="00BA0DEB" w:rsidRPr="00BA0DEB">
        <w:rPr>
          <w:sz w:val="20"/>
          <w:szCs w:val="20"/>
        </w:rPr>
        <w:t xml:space="preserve"> previously published score of QANet (single) by Google Brain &amp; CMU on the SQuAD1.1 Leader board </w:t>
      </w:r>
      <w:r w:rsidR="00D43CED">
        <w:rPr>
          <w:sz w:val="20"/>
          <w:szCs w:val="20"/>
        </w:rPr>
        <w:t>-</w:t>
      </w:r>
      <w:r w:rsidR="00BA0DEB" w:rsidRPr="00BA0DEB">
        <w:rPr>
          <w:sz w:val="20"/>
          <w:szCs w:val="20"/>
        </w:rPr>
        <w:t xml:space="preserve"> EM: </w:t>
      </w:r>
      <w:r w:rsidR="008A1FE5" w:rsidRPr="00BA0DEB">
        <w:rPr>
          <w:sz w:val="20"/>
          <w:szCs w:val="20"/>
        </w:rPr>
        <w:t>82.471 and</w:t>
      </w:r>
      <w:r w:rsidR="00BA0DEB" w:rsidRPr="00BA0DEB">
        <w:rPr>
          <w:sz w:val="20"/>
          <w:szCs w:val="20"/>
        </w:rPr>
        <w:t xml:space="preserve"> F1: 89.306</w:t>
      </w:r>
      <w:r w:rsidR="008A1A92">
        <w:rPr>
          <w:sz w:val="20"/>
          <w:szCs w:val="20"/>
        </w:rPr>
        <w:t xml:space="preserve">. We may choose not </w:t>
      </w:r>
      <w:r w:rsidR="00BA3CBB">
        <w:rPr>
          <w:sz w:val="20"/>
          <w:szCs w:val="20"/>
        </w:rPr>
        <w:t xml:space="preserve">to </w:t>
      </w:r>
      <w:r w:rsidR="008A1A92">
        <w:rPr>
          <w:sz w:val="20"/>
          <w:szCs w:val="20"/>
        </w:rPr>
        <w:t>re-implement the data-augmentation</w:t>
      </w:r>
      <w:r w:rsidR="00DA0135">
        <w:rPr>
          <w:sz w:val="20"/>
          <w:szCs w:val="20"/>
        </w:rPr>
        <w:t xml:space="preserve"> as it is not in our learning goals; instead, if time permits, we will be evaluating against domain</w:t>
      </w:r>
      <w:r w:rsidR="00CC4E2F">
        <w:rPr>
          <w:sz w:val="20"/>
          <w:szCs w:val="20"/>
        </w:rPr>
        <w:t>-</w:t>
      </w:r>
      <w:r w:rsidR="00DA0135">
        <w:rPr>
          <w:sz w:val="20"/>
          <w:szCs w:val="20"/>
        </w:rPr>
        <w:t xml:space="preserve">specific datasets such as </w:t>
      </w:r>
      <w:proofErr w:type="spellStart"/>
      <w:r w:rsidR="00AE5A84">
        <w:rPr>
          <w:sz w:val="20"/>
          <w:szCs w:val="20"/>
        </w:rPr>
        <w:t>CliCR</w:t>
      </w:r>
      <w:proofErr w:type="spellEnd"/>
      <w:r w:rsidR="00AE5A84">
        <w:rPr>
          <w:sz w:val="20"/>
          <w:szCs w:val="20"/>
        </w:rPr>
        <w:t xml:space="preserve"> (Clinical Case Reports for Machine Comprehension [20])</w:t>
      </w:r>
      <w:r w:rsidR="00AB5CED">
        <w:rPr>
          <w:sz w:val="20"/>
          <w:szCs w:val="20"/>
        </w:rPr>
        <w:t xml:space="preserve"> to </w:t>
      </w:r>
      <w:r w:rsidR="00F33434">
        <w:rPr>
          <w:sz w:val="20"/>
          <w:szCs w:val="20"/>
        </w:rPr>
        <w:t xml:space="preserve">further </w:t>
      </w:r>
      <w:r w:rsidR="00AB5CED">
        <w:rPr>
          <w:sz w:val="20"/>
          <w:szCs w:val="20"/>
        </w:rPr>
        <w:t xml:space="preserve">explore the </w:t>
      </w:r>
      <w:r w:rsidR="00EF15C4">
        <w:rPr>
          <w:sz w:val="20"/>
          <w:szCs w:val="20"/>
        </w:rPr>
        <w:t xml:space="preserve">different </w:t>
      </w:r>
      <w:r w:rsidR="00AB5CED">
        <w:rPr>
          <w:sz w:val="20"/>
          <w:szCs w:val="20"/>
        </w:rPr>
        <w:t>comprehension skills</w:t>
      </w:r>
      <w:r w:rsidR="00C71DCC">
        <w:rPr>
          <w:sz w:val="20"/>
          <w:szCs w:val="20"/>
        </w:rPr>
        <w:t xml:space="preserve"> </w:t>
      </w:r>
      <w:r w:rsidR="00580CBF">
        <w:rPr>
          <w:sz w:val="20"/>
          <w:szCs w:val="20"/>
        </w:rPr>
        <w:t>(co-reference, tracking</w:t>
      </w:r>
      <w:r w:rsidR="00C71DCC">
        <w:rPr>
          <w:sz w:val="20"/>
          <w:szCs w:val="20"/>
        </w:rPr>
        <w:t>, logical</w:t>
      </w:r>
      <w:r w:rsidR="0005460B">
        <w:rPr>
          <w:sz w:val="20"/>
          <w:szCs w:val="20"/>
        </w:rPr>
        <w:t xml:space="preserve"> etc.</w:t>
      </w:r>
      <w:r w:rsidR="00580CBF">
        <w:rPr>
          <w:sz w:val="20"/>
          <w:szCs w:val="20"/>
        </w:rPr>
        <w:t>)</w:t>
      </w:r>
      <w:r w:rsidR="00EF15C4">
        <w:rPr>
          <w:sz w:val="20"/>
          <w:szCs w:val="20"/>
        </w:rPr>
        <w:t xml:space="preserve"> </w:t>
      </w:r>
      <w:r w:rsidR="00AB5CED">
        <w:rPr>
          <w:sz w:val="20"/>
          <w:szCs w:val="20"/>
        </w:rPr>
        <w:t xml:space="preserve"> of the </w:t>
      </w:r>
      <w:r w:rsidR="00574437">
        <w:rPr>
          <w:sz w:val="20"/>
          <w:szCs w:val="20"/>
        </w:rPr>
        <w:t>system [</w:t>
      </w:r>
      <w:r w:rsidR="009700B9">
        <w:rPr>
          <w:sz w:val="20"/>
          <w:szCs w:val="20"/>
        </w:rPr>
        <w:t>21]</w:t>
      </w:r>
      <w:r w:rsidR="00AB5CED">
        <w:rPr>
          <w:sz w:val="20"/>
          <w:szCs w:val="20"/>
        </w:rPr>
        <w:t>.</w:t>
      </w:r>
    </w:p>
    <w:p w14:paraId="67A8D5C7" w14:textId="77777777" w:rsidR="00BA0DEB" w:rsidRPr="00BA0DEB" w:rsidRDefault="00BA0DEB" w:rsidP="00C20045">
      <w:pPr>
        <w:jc w:val="both"/>
        <w:rPr>
          <w:sz w:val="20"/>
          <w:szCs w:val="20"/>
        </w:rPr>
      </w:pPr>
    </w:p>
    <w:p w14:paraId="06CDBEA6" w14:textId="77777777" w:rsidR="00BA0DEB" w:rsidRPr="00BA0DEB" w:rsidRDefault="00BA0DEB" w:rsidP="00BA0DEB">
      <w:pPr>
        <w:ind w:left="1080"/>
        <w:jc w:val="both"/>
        <w:rPr>
          <w:sz w:val="20"/>
          <w:szCs w:val="20"/>
        </w:rPr>
      </w:pPr>
      <w:r w:rsidRPr="00BA0DEB">
        <w:rPr>
          <w:sz w:val="20"/>
          <w:szCs w:val="20"/>
        </w:rPr>
        <w:tab/>
      </w:r>
      <w:r w:rsidRPr="00BA0DEB">
        <w:rPr>
          <w:sz w:val="20"/>
          <w:szCs w:val="20"/>
        </w:rPr>
        <w:tab/>
      </w:r>
    </w:p>
    <w:p w14:paraId="1E178879" w14:textId="77777777" w:rsidR="00BA0DEB" w:rsidRPr="00BA0DEB" w:rsidRDefault="00BA0DEB" w:rsidP="00BA0DEB">
      <w:pPr>
        <w:ind w:left="1080"/>
        <w:jc w:val="both"/>
        <w:rPr>
          <w:sz w:val="20"/>
          <w:szCs w:val="20"/>
        </w:rPr>
      </w:pPr>
    </w:p>
    <w:p w14:paraId="75972BBA" w14:textId="67FDB749" w:rsidR="00BA0DEB" w:rsidRDefault="00BA0DEB" w:rsidP="002B7E8E">
      <w:pPr>
        <w:jc w:val="both"/>
        <w:rPr>
          <w:sz w:val="20"/>
          <w:szCs w:val="20"/>
        </w:rPr>
      </w:pPr>
    </w:p>
    <w:p w14:paraId="0B6D5F96" w14:textId="0A5DA608" w:rsidR="002B7E8E" w:rsidRDefault="002B7E8E" w:rsidP="002B7E8E">
      <w:pPr>
        <w:jc w:val="both"/>
        <w:rPr>
          <w:sz w:val="20"/>
          <w:szCs w:val="20"/>
        </w:rPr>
      </w:pPr>
    </w:p>
    <w:p w14:paraId="45B7343C" w14:textId="205BB109" w:rsidR="00720150" w:rsidRDefault="00720150" w:rsidP="002B7E8E">
      <w:pPr>
        <w:jc w:val="both"/>
        <w:rPr>
          <w:sz w:val="20"/>
          <w:szCs w:val="20"/>
        </w:rPr>
      </w:pPr>
    </w:p>
    <w:p w14:paraId="78A37025" w14:textId="31123F64" w:rsidR="00720150" w:rsidRDefault="00720150" w:rsidP="002B7E8E">
      <w:pPr>
        <w:jc w:val="both"/>
        <w:rPr>
          <w:sz w:val="20"/>
          <w:szCs w:val="20"/>
        </w:rPr>
      </w:pPr>
    </w:p>
    <w:p w14:paraId="2416B439" w14:textId="160CC0D5" w:rsidR="00720150" w:rsidRDefault="00720150" w:rsidP="002B7E8E">
      <w:pPr>
        <w:jc w:val="both"/>
        <w:rPr>
          <w:sz w:val="20"/>
          <w:szCs w:val="20"/>
        </w:rPr>
      </w:pPr>
    </w:p>
    <w:p w14:paraId="024E61DB" w14:textId="140CC40F" w:rsidR="00720150" w:rsidRDefault="00720150" w:rsidP="002B7E8E">
      <w:pPr>
        <w:jc w:val="both"/>
        <w:rPr>
          <w:sz w:val="20"/>
          <w:szCs w:val="20"/>
        </w:rPr>
      </w:pPr>
    </w:p>
    <w:p w14:paraId="48CA4174" w14:textId="123DCCFF" w:rsidR="00720150" w:rsidRDefault="00720150" w:rsidP="002B7E8E">
      <w:pPr>
        <w:jc w:val="both"/>
        <w:rPr>
          <w:sz w:val="20"/>
          <w:szCs w:val="20"/>
        </w:rPr>
      </w:pPr>
    </w:p>
    <w:p w14:paraId="67EDFB8C" w14:textId="2FD80A71" w:rsidR="00720150" w:rsidRDefault="00720150" w:rsidP="002B7E8E">
      <w:pPr>
        <w:jc w:val="both"/>
        <w:rPr>
          <w:sz w:val="20"/>
          <w:szCs w:val="20"/>
        </w:rPr>
      </w:pPr>
    </w:p>
    <w:p w14:paraId="0E157010" w14:textId="6778D593" w:rsidR="00720150" w:rsidRDefault="00720150" w:rsidP="002B7E8E">
      <w:pPr>
        <w:jc w:val="both"/>
        <w:rPr>
          <w:sz w:val="20"/>
          <w:szCs w:val="20"/>
        </w:rPr>
      </w:pPr>
    </w:p>
    <w:p w14:paraId="21A65859" w14:textId="0598100C" w:rsidR="00720150" w:rsidRDefault="00720150" w:rsidP="002B7E8E">
      <w:pPr>
        <w:jc w:val="both"/>
        <w:rPr>
          <w:sz w:val="20"/>
          <w:szCs w:val="20"/>
        </w:rPr>
      </w:pPr>
    </w:p>
    <w:p w14:paraId="35AC5B4D" w14:textId="303762A1" w:rsidR="00720150" w:rsidRDefault="00720150" w:rsidP="002B7E8E">
      <w:pPr>
        <w:jc w:val="both"/>
        <w:rPr>
          <w:sz w:val="20"/>
          <w:szCs w:val="20"/>
        </w:rPr>
      </w:pPr>
    </w:p>
    <w:p w14:paraId="57CF832B" w14:textId="4EE7E9CD" w:rsidR="00720150" w:rsidRDefault="00720150" w:rsidP="002B7E8E">
      <w:pPr>
        <w:jc w:val="both"/>
        <w:rPr>
          <w:sz w:val="20"/>
          <w:szCs w:val="20"/>
        </w:rPr>
      </w:pPr>
    </w:p>
    <w:p w14:paraId="32014DDE" w14:textId="771502CE" w:rsidR="00720150" w:rsidRDefault="00720150" w:rsidP="002B7E8E">
      <w:pPr>
        <w:jc w:val="both"/>
        <w:rPr>
          <w:sz w:val="20"/>
          <w:szCs w:val="20"/>
        </w:rPr>
      </w:pPr>
    </w:p>
    <w:p w14:paraId="7C198BC6" w14:textId="7B141D58" w:rsidR="00720150" w:rsidRDefault="00720150" w:rsidP="002B7E8E">
      <w:pPr>
        <w:jc w:val="both"/>
        <w:rPr>
          <w:sz w:val="20"/>
          <w:szCs w:val="20"/>
        </w:rPr>
      </w:pPr>
    </w:p>
    <w:p w14:paraId="4DB6A0E5" w14:textId="724748A1" w:rsidR="00720150" w:rsidRDefault="00720150" w:rsidP="002B7E8E">
      <w:pPr>
        <w:jc w:val="both"/>
        <w:rPr>
          <w:sz w:val="20"/>
          <w:szCs w:val="20"/>
        </w:rPr>
      </w:pPr>
    </w:p>
    <w:p w14:paraId="33BA47B8" w14:textId="0C5E21CF" w:rsidR="00720150" w:rsidRDefault="00720150" w:rsidP="002B7E8E">
      <w:pPr>
        <w:jc w:val="both"/>
        <w:rPr>
          <w:sz w:val="20"/>
          <w:szCs w:val="20"/>
        </w:rPr>
      </w:pPr>
    </w:p>
    <w:p w14:paraId="1243AC03" w14:textId="492AB034" w:rsidR="00720150" w:rsidRDefault="00720150" w:rsidP="002B7E8E">
      <w:pPr>
        <w:jc w:val="both"/>
        <w:rPr>
          <w:sz w:val="20"/>
          <w:szCs w:val="20"/>
        </w:rPr>
      </w:pPr>
    </w:p>
    <w:p w14:paraId="1EC8FC73" w14:textId="0A9A4533" w:rsidR="00720150" w:rsidRDefault="00720150" w:rsidP="002B7E8E">
      <w:pPr>
        <w:jc w:val="both"/>
        <w:rPr>
          <w:sz w:val="20"/>
          <w:szCs w:val="20"/>
        </w:rPr>
      </w:pPr>
    </w:p>
    <w:p w14:paraId="5B5D6A6D" w14:textId="29C8BA94" w:rsidR="000948F8" w:rsidRDefault="000948F8" w:rsidP="002B7E8E">
      <w:pPr>
        <w:jc w:val="both"/>
        <w:rPr>
          <w:sz w:val="20"/>
          <w:szCs w:val="20"/>
        </w:rPr>
      </w:pPr>
    </w:p>
    <w:p w14:paraId="14AA9796" w14:textId="77777777" w:rsidR="000948F8" w:rsidRDefault="000948F8" w:rsidP="002B7E8E">
      <w:pPr>
        <w:jc w:val="both"/>
        <w:rPr>
          <w:sz w:val="20"/>
          <w:szCs w:val="20"/>
        </w:rPr>
      </w:pPr>
    </w:p>
    <w:p w14:paraId="781C405A" w14:textId="6EDDB1A8" w:rsidR="00720150" w:rsidRDefault="00720150" w:rsidP="002B7E8E">
      <w:pPr>
        <w:jc w:val="both"/>
        <w:rPr>
          <w:sz w:val="20"/>
          <w:szCs w:val="20"/>
        </w:rPr>
      </w:pPr>
    </w:p>
    <w:p w14:paraId="49F568B3" w14:textId="77777777" w:rsidR="00720150" w:rsidRPr="00BA0DEB" w:rsidRDefault="00720150" w:rsidP="002B7E8E">
      <w:pPr>
        <w:jc w:val="both"/>
        <w:rPr>
          <w:sz w:val="20"/>
          <w:szCs w:val="20"/>
        </w:rPr>
      </w:pPr>
    </w:p>
    <w:p w14:paraId="161E7641" w14:textId="77777777" w:rsidR="00BA0DEB" w:rsidRPr="00BA0DEB" w:rsidRDefault="00BA0DEB" w:rsidP="00DA12C1">
      <w:pPr>
        <w:jc w:val="both"/>
        <w:rPr>
          <w:sz w:val="20"/>
          <w:szCs w:val="20"/>
        </w:rPr>
      </w:pPr>
    </w:p>
    <w:p w14:paraId="29AB6319" w14:textId="77777777" w:rsidR="00BA0DEB" w:rsidRPr="00BA0DEB" w:rsidRDefault="00BA0DEB" w:rsidP="00BA0DEB">
      <w:pPr>
        <w:ind w:left="1080"/>
        <w:jc w:val="both"/>
        <w:rPr>
          <w:sz w:val="20"/>
          <w:szCs w:val="20"/>
        </w:rPr>
      </w:pPr>
    </w:p>
    <w:p w14:paraId="4C8AE309" w14:textId="0734A5D7" w:rsidR="004126ED" w:rsidRDefault="004126ED" w:rsidP="00DA12C1">
      <w:pPr>
        <w:jc w:val="both"/>
        <w:rPr>
          <w:sz w:val="20"/>
          <w:szCs w:val="20"/>
        </w:rPr>
      </w:pPr>
    </w:p>
    <w:p w14:paraId="5D34D609" w14:textId="72FD4F35" w:rsidR="003B4DAB" w:rsidRPr="00C56C79" w:rsidRDefault="00171242" w:rsidP="003C0834">
      <w:pPr>
        <w:rPr>
          <w:b/>
          <w:bCs/>
          <w:sz w:val="20"/>
          <w:szCs w:val="20"/>
        </w:rPr>
      </w:pPr>
      <w:r w:rsidRPr="00C56C79">
        <w:rPr>
          <w:b/>
          <w:bCs/>
          <w:sz w:val="20"/>
          <w:szCs w:val="20"/>
        </w:rPr>
        <w:lastRenderedPageBreak/>
        <w:t>References</w:t>
      </w:r>
    </w:p>
    <w:p w14:paraId="46FCCB1D" w14:textId="56BE54C9" w:rsidR="006D262C" w:rsidRPr="007A779C" w:rsidRDefault="006D262C" w:rsidP="003C0834">
      <w:pPr>
        <w:rPr>
          <w:rFonts w:ascii="Arial" w:hAnsi="Arial" w:cs="Arial"/>
          <w:sz w:val="15"/>
          <w:szCs w:val="15"/>
        </w:rPr>
      </w:pPr>
      <w:r w:rsidRPr="007A779C">
        <w:rPr>
          <w:rFonts w:ascii="Arial" w:hAnsi="Arial" w:cs="Arial"/>
          <w:sz w:val="15"/>
          <w:szCs w:val="15"/>
        </w:rPr>
        <w:t xml:space="preserve">[1] </w:t>
      </w:r>
      <w:bookmarkStart w:id="22" w:name="_Hlk918472"/>
      <w:r w:rsidRPr="007A779C">
        <w:rPr>
          <w:rFonts w:ascii="Arial" w:hAnsi="Arial" w:cs="Arial"/>
          <w:sz w:val="15"/>
          <w:szCs w:val="15"/>
        </w:rPr>
        <w:t>Towards the Machine Comprehension of Text: An Essay</w:t>
      </w:r>
      <w:bookmarkEnd w:id="22"/>
      <w:r w:rsidR="007A779C">
        <w:rPr>
          <w:rFonts w:ascii="Arial" w:hAnsi="Arial" w:cs="Arial"/>
          <w:sz w:val="15"/>
          <w:szCs w:val="15"/>
        </w:rPr>
        <w:t xml:space="preserve">, </w:t>
      </w:r>
      <w:r w:rsidR="007A779C" w:rsidRPr="007A779C">
        <w:rPr>
          <w:rFonts w:ascii="Arial" w:hAnsi="Arial" w:cs="Arial"/>
          <w:sz w:val="15"/>
          <w:szCs w:val="15"/>
        </w:rPr>
        <w:t>https://www.microsoft.com/en-us/research/wp-content/uploads/2016/02/mct.pdf</w:t>
      </w:r>
    </w:p>
    <w:p w14:paraId="78F17011" w14:textId="3C703BB3" w:rsidR="0000687F" w:rsidRPr="007A779C" w:rsidRDefault="0000687F" w:rsidP="0000687F">
      <w:pPr>
        <w:rPr>
          <w:rFonts w:ascii="Arial" w:hAnsi="Arial" w:cs="Arial"/>
          <w:sz w:val="15"/>
          <w:szCs w:val="15"/>
        </w:rPr>
      </w:pPr>
      <w:r w:rsidRPr="007A779C">
        <w:rPr>
          <w:rFonts w:ascii="Arial" w:hAnsi="Arial" w:cs="Arial"/>
          <w:sz w:val="15"/>
          <w:szCs w:val="15"/>
        </w:rPr>
        <w:t xml:space="preserve">[2] Matthew E Peters, Mark Neumann, Mohit </w:t>
      </w:r>
      <w:proofErr w:type="spellStart"/>
      <w:r w:rsidRPr="007A779C">
        <w:rPr>
          <w:rFonts w:ascii="Arial" w:hAnsi="Arial" w:cs="Arial"/>
          <w:sz w:val="15"/>
          <w:szCs w:val="15"/>
        </w:rPr>
        <w:t>Iyyer</w:t>
      </w:r>
      <w:proofErr w:type="spellEnd"/>
      <w:r w:rsidRPr="007A779C">
        <w:rPr>
          <w:rFonts w:ascii="Arial" w:hAnsi="Arial" w:cs="Arial"/>
          <w:sz w:val="15"/>
          <w:szCs w:val="15"/>
        </w:rPr>
        <w:t xml:space="preserve">, Matt Gardner, Christopher Clark, Ken- ton Lee, and Luke </w:t>
      </w:r>
      <w:proofErr w:type="spellStart"/>
      <w:r w:rsidRPr="007A779C">
        <w:rPr>
          <w:rFonts w:ascii="Arial" w:hAnsi="Arial" w:cs="Arial"/>
          <w:sz w:val="15"/>
          <w:szCs w:val="15"/>
        </w:rPr>
        <w:t>Zettlemoyer</w:t>
      </w:r>
      <w:proofErr w:type="spellEnd"/>
      <w:r w:rsidRPr="007A779C">
        <w:rPr>
          <w:rFonts w:ascii="Arial" w:hAnsi="Arial" w:cs="Arial"/>
          <w:sz w:val="15"/>
          <w:szCs w:val="15"/>
        </w:rPr>
        <w:t xml:space="preserve">. Deep contextualized word representations. </w:t>
      </w:r>
      <w:proofErr w:type="spellStart"/>
      <w:r w:rsidRPr="007A779C">
        <w:rPr>
          <w:rFonts w:ascii="Arial" w:hAnsi="Arial" w:cs="Arial"/>
          <w:sz w:val="15"/>
          <w:szCs w:val="15"/>
        </w:rPr>
        <w:t>arXiv</w:t>
      </w:r>
      <w:proofErr w:type="spellEnd"/>
      <w:r w:rsidRPr="007A779C">
        <w:rPr>
          <w:rFonts w:ascii="Arial" w:hAnsi="Arial" w:cs="Arial"/>
          <w:sz w:val="15"/>
          <w:szCs w:val="15"/>
        </w:rPr>
        <w:t xml:space="preserve"> preprint arXiv:1802.05365, 2018. </w:t>
      </w:r>
      <w:r w:rsidRPr="007A779C">
        <w:rPr>
          <w:rFonts w:ascii="MS Gothic" w:eastAsia="MS Gothic" w:hAnsi="MS Gothic" w:cs="MS Gothic" w:hint="eastAsia"/>
          <w:sz w:val="15"/>
          <w:szCs w:val="15"/>
        </w:rPr>
        <w:t> </w:t>
      </w:r>
    </w:p>
    <w:p w14:paraId="20075DB4" w14:textId="38AF1E6A" w:rsidR="0000687F" w:rsidRPr="007A779C" w:rsidRDefault="0000687F" w:rsidP="0000687F">
      <w:pPr>
        <w:rPr>
          <w:rFonts w:ascii="Arial" w:eastAsia="MS Gothic" w:hAnsi="Arial" w:cs="Arial"/>
          <w:sz w:val="15"/>
          <w:szCs w:val="15"/>
        </w:rPr>
      </w:pPr>
      <w:r w:rsidRPr="007A779C">
        <w:rPr>
          <w:rFonts w:ascii="Arial" w:hAnsi="Arial" w:cs="Arial"/>
          <w:sz w:val="15"/>
          <w:szCs w:val="15"/>
        </w:rPr>
        <w:t xml:space="preserve">[3] Jacob Devlin, Ming-Wei Chang, Kenton Lee, and Kristina Toutanova. Bert: Pre-training of deep bidirectional transformers for language understanding. </w:t>
      </w:r>
      <w:proofErr w:type="spellStart"/>
      <w:r w:rsidRPr="007A779C">
        <w:rPr>
          <w:rFonts w:ascii="Arial" w:hAnsi="Arial" w:cs="Arial"/>
          <w:sz w:val="15"/>
          <w:szCs w:val="15"/>
        </w:rPr>
        <w:t>arXiv</w:t>
      </w:r>
      <w:proofErr w:type="spellEnd"/>
      <w:r w:rsidRPr="007A779C">
        <w:rPr>
          <w:rFonts w:ascii="Arial" w:hAnsi="Arial" w:cs="Arial"/>
          <w:sz w:val="15"/>
          <w:szCs w:val="15"/>
        </w:rPr>
        <w:t xml:space="preserve"> preprint arXiv:1810.04805, 2018. </w:t>
      </w:r>
      <w:r w:rsidRPr="007A779C">
        <w:rPr>
          <w:rFonts w:ascii="MS Gothic" w:eastAsia="MS Gothic" w:hAnsi="MS Gothic" w:cs="MS Gothic" w:hint="eastAsia"/>
          <w:sz w:val="15"/>
          <w:szCs w:val="15"/>
        </w:rPr>
        <w:t> </w:t>
      </w:r>
    </w:p>
    <w:p w14:paraId="16549DC1" w14:textId="73FF6156" w:rsidR="00FF3388" w:rsidRPr="007A779C" w:rsidRDefault="00FF3388" w:rsidP="0000687F">
      <w:pPr>
        <w:rPr>
          <w:rFonts w:ascii="Arial" w:hAnsi="Arial" w:cs="Arial"/>
          <w:sz w:val="15"/>
          <w:szCs w:val="15"/>
        </w:rPr>
      </w:pPr>
      <w:r w:rsidRPr="007A779C">
        <w:rPr>
          <w:rFonts w:ascii="Arial" w:hAnsi="Arial" w:cs="Arial"/>
          <w:sz w:val="15"/>
          <w:szCs w:val="15"/>
        </w:rPr>
        <w:t>[4]</w:t>
      </w:r>
      <w:r w:rsidR="00B81E62">
        <w:rPr>
          <w:rFonts w:ascii="Arial" w:hAnsi="Arial" w:cs="Arial"/>
          <w:sz w:val="15"/>
          <w:szCs w:val="15"/>
        </w:rPr>
        <w:t xml:space="preserve"> </w:t>
      </w:r>
      <w:r w:rsidRPr="007A779C">
        <w:rPr>
          <w:rFonts w:ascii="Arial" w:hAnsi="Arial" w:cs="Arial"/>
          <w:sz w:val="15"/>
          <w:szCs w:val="15"/>
        </w:rPr>
        <w:t xml:space="preserve">Pranav </w:t>
      </w:r>
      <w:proofErr w:type="spellStart"/>
      <w:r w:rsidRPr="007A779C">
        <w:rPr>
          <w:rFonts w:ascii="Arial" w:hAnsi="Arial" w:cs="Arial"/>
          <w:sz w:val="15"/>
          <w:szCs w:val="15"/>
        </w:rPr>
        <w:t>Rajpurkar</w:t>
      </w:r>
      <w:proofErr w:type="spellEnd"/>
      <w:r w:rsidRPr="007A779C">
        <w:rPr>
          <w:rFonts w:ascii="Arial" w:hAnsi="Arial" w:cs="Arial"/>
          <w:sz w:val="15"/>
          <w:szCs w:val="15"/>
        </w:rPr>
        <w:t xml:space="preserve">, Jian Zhang, Konstantin </w:t>
      </w:r>
      <w:proofErr w:type="spellStart"/>
      <w:r w:rsidRPr="007A779C">
        <w:rPr>
          <w:rFonts w:ascii="Arial" w:hAnsi="Arial" w:cs="Arial"/>
          <w:sz w:val="15"/>
          <w:szCs w:val="15"/>
        </w:rPr>
        <w:t>Lopyrev</w:t>
      </w:r>
      <w:proofErr w:type="spellEnd"/>
      <w:r w:rsidRPr="007A779C">
        <w:rPr>
          <w:rFonts w:ascii="Arial" w:hAnsi="Arial" w:cs="Arial"/>
          <w:sz w:val="15"/>
          <w:szCs w:val="15"/>
        </w:rPr>
        <w:t>, and Percy Liang. Squad: 100, 000+ questions for machine comprehension of text. In Proceedings of the 2016 Conference on Empirical Methods in Natural Language Processing, EMNLP 2016, Austin, Texas, USA, November 1-4, 2016, pp. 2383–2392, 2016.</w:t>
      </w:r>
    </w:p>
    <w:p w14:paraId="183A1284" w14:textId="74C38EA6" w:rsidR="00AD261E" w:rsidRPr="007A779C" w:rsidRDefault="00AD261E" w:rsidP="0000687F">
      <w:pPr>
        <w:rPr>
          <w:rFonts w:ascii="Arial" w:hAnsi="Arial" w:cs="Arial"/>
          <w:sz w:val="15"/>
          <w:szCs w:val="15"/>
        </w:rPr>
      </w:pPr>
      <w:r w:rsidRPr="007A779C">
        <w:rPr>
          <w:rFonts w:ascii="Arial" w:hAnsi="Arial" w:cs="Arial"/>
          <w:sz w:val="15"/>
          <w:szCs w:val="15"/>
        </w:rPr>
        <w:t xml:space="preserve">[5] </w:t>
      </w:r>
      <w:r w:rsidR="00A5177B" w:rsidRPr="007A779C">
        <w:rPr>
          <w:rFonts w:ascii="Arial" w:hAnsi="Arial" w:cs="Arial"/>
          <w:sz w:val="15"/>
          <w:szCs w:val="15"/>
        </w:rPr>
        <w:t xml:space="preserve">Ashish Vaswani, Noam </w:t>
      </w:r>
      <w:proofErr w:type="spellStart"/>
      <w:r w:rsidR="00A5177B" w:rsidRPr="007A779C">
        <w:rPr>
          <w:rFonts w:ascii="Arial" w:hAnsi="Arial" w:cs="Arial"/>
          <w:sz w:val="15"/>
          <w:szCs w:val="15"/>
        </w:rPr>
        <w:t>Shazeer</w:t>
      </w:r>
      <w:proofErr w:type="spellEnd"/>
      <w:r w:rsidR="00A5177B" w:rsidRPr="007A779C">
        <w:rPr>
          <w:rFonts w:ascii="Arial" w:hAnsi="Arial" w:cs="Arial"/>
          <w:sz w:val="15"/>
          <w:szCs w:val="15"/>
        </w:rPr>
        <w:t xml:space="preserve">, Niki Parmar, Jakob </w:t>
      </w:r>
      <w:proofErr w:type="spellStart"/>
      <w:r w:rsidR="00A5177B" w:rsidRPr="007A779C">
        <w:rPr>
          <w:rFonts w:ascii="Arial" w:hAnsi="Arial" w:cs="Arial"/>
          <w:sz w:val="15"/>
          <w:szCs w:val="15"/>
        </w:rPr>
        <w:t>Uszkoreit</w:t>
      </w:r>
      <w:proofErr w:type="spellEnd"/>
      <w:r w:rsidR="00A5177B" w:rsidRPr="007A779C">
        <w:rPr>
          <w:rFonts w:ascii="Arial" w:hAnsi="Arial" w:cs="Arial"/>
          <w:sz w:val="15"/>
          <w:szCs w:val="15"/>
        </w:rPr>
        <w:t xml:space="preserve">, </w:t>
      </w:r>
      <w:proofErr w:type="spellStart"/>
      <w:r w:rsidR="00A5177B" w:rsidRPr="007A779C">
        <w:rPr>
          <w:rFonts w:ascii="Arial" w:hAnsi="Arial" w:cs="Arial"/>
          <w:sz w:val="15"/>
          <w:szCs w:val="15"/>
        </w:rPr>
        <w:t>Llion</w:t>
      </w:r>
      <w:proofErr w:type="spellEnd"/>
      <w:r w:rsidR="00A5177B" w:rsidRPr="007A779C">
        <w:rPr>
          <w:rFonts w:ascii="Arial" w:hAnsi="Arial" w:cs="Arial"/>
          <w:sz w:val="15"/>
          <w:szCs w:val="15"/>
        </w:rPr>
        <w:t xml:space="preserve"> Jones, Aidan N. Gomez, Lukasz Kaiser, </w:t>
      </w:r>
      <w:proofErr w:type="spellStart"/>
      <w:r w:rsidR="00A5177B" w:rsidRPr="007A779C">
        <w:rPr>
          <w:rFonts w:ascii="Arial" w:hAnsi="Arial" w:cs="Arial"/>
          <w:sz w:val="15"/>
          <w:szCs w:val="15"/>
        </w:rPr>
        <w:t>Illia</w:t>
      </w:r>
      <w:proofErr w:type="spellEnd"/>
      <w:r w:rsidR="00A5177B" w:rsidRPr="007A779C">
        <w:rPr>
          <w:rFonts w:ascii="Arial" w:hAnsi="Arial" w:cs="Arial"/>
          <w:sz w:val="15"/>
          <w:szCs w:val="15"/>
        </w:rPr>
        <w:t xml:space="preserve"> </w:t>
      </w:r>
      <w:proofErr w:type="spellStart"/>
      <w:r w:rsidR="00A5177B" w:rsidRPr="007A779C">
        <w:rPr>
          <w:rFonts w:ascii="Arial" w:hAnsi="Arial" w:cs="Arial"/>
          <w:sz w:val="15"/>
          <w:szCs w:val="15"/>
        </w:rPr>
        <w:t>Polosukhin</w:t>
      </w:r>
      <w:proofErr w:type="spellEnd"/>
      <w:r w:rsidR="00A5177B" w:rsidRPr="007A779C">
        <w:rPr>
          <w:rFonts w:ascii="Arial" w:hAnsi="Arial" w:cs="Arial"/>
          <w:sz w:val="15"/>
          <w:szCs w:val="15"/>
        </w:rPr>
        <w:t xml:space="preserve">: </w:t>
      </w:r>
      <w:r w:rsidRPr="007A779C">
        <w:rPr>
          <w:rFonts w:ascii="Arial" w:hAnsi="Arial" w:cs="Arial"/>
          <w:sz w:val="15"/>
          <w:szCs w:val="15"/>
        </w:rPr>
        <w:t>Attention Is All You Need</w:t>
      </w:r>
      <w:r w:rsidR="00A5177B" w:rsidRPr="007A779C">
        <w:rPr>
          <w:rFonts w:ascii="Arial" w:hAnsi="Arial" w:cs="Arial"/>
          <w:sz w:val="15"/>
          <w:szCs w:val="15"/>
        </w:rPr>
        <w:t xml:space="preserve"> </w:t>
      </w:r>
    </w:p>
    <w:p w14:paraId="0D445D56" w14:textId="68E15CE8" w:rsidR="00D6699A" w:rsidRPr="007A779C" w:rsidRDefault="00D6699A" w:rsidP="0000687F">
      <w:pPr>
        <w:rPr>
          <w:rFonts w:ascii="Arial" w:hAnsi="Arial" w:cs="Arial"/>
          <w:sz w:val="15"/>
          <w:szCs w:val="15"/>
        </w:rPr>
      </w:pPr>
      <w:r w:rsidRPr="007A779C">
        <w:rPr>
          <w:rFonts w:ascii="Arial" w:hAnsi="Arial" w:cs="Arial"/>
          <w:sz w:val="15"/>
          <w:szCs w:val="15"/>
        </w:rPr>
        <w:t xml:space="preserve">[6] Min Joon </w:t>
      </w:r>
      <w:proofErr w:type="spellStart"/>
      <w:r w:rsidRPr="007A779C">
        <w:rPr>
          <w:rFonts w:ascii="Arial" w:hAnsi="Arial" w:cs="Arial"/>
          <w:sz w:val="15"/>
          <w:szCs w:val="15"/>
        </w:rPr>
        <w:t>Seo</w:t>
      </w:r>
      <w:proofErr w:type="spellEnd"/>
      <w:r w:rsidRPr="007A779C">
        <w:rPr>
          <w:rFonts w:ascii="Arial" w:hAnsi="Arial" w:cs="Arial"/>
          <w:sz w:val="15"/>
          <w:szCs w:val="15"/>
        </w:rPr>
        <w:t xml:space="preserve">, Aniruddha </w:t>
      </w:r>
      <w:proofErr w:type="spellStart"/>
      <w:r w:rsidRPr="007A779C">
        <w:rPr>
          <w:rFonts w:ascii="Arial" w:hAnsi="Arial" w:cs="Arial"/>
          <w:sz w:val="15"/>
          <w:szCs w:val="15"/>
        </w:rPr>
        <w:t>Kembhavi</w:t>
      </w:r>
      <w:proofErr w:type="spellEnd"/>
      <w:r w:rsidRPr="007A779C">
        <w:rPr>
          <w:rFonts w:ascii="Arial" w:hAnsi="Arial" w:cs="Arial"/>
          <w:sz w:val="15"/>
          <w:szCs w:val="15"/>
        </w:rPr>
        <w:t xml:space="preserve">, Ali </w:t>
      </w:r>
      <w:proofErr w:type="spellStart"/>
      <w:r w:rsidRPr="007A779C">
        <w:rPr>
          <w:rFonts w:ascii="Arial" w:hAnsi="Arial" w:cs="Arial"/>
          <w:sz w:val="15"/>
          <w:szCs w:val="15"/>
        </w:rPr>
        <w:t>Farhadi</w:t>
      </w:r>
      <w:proofErr w:type="spellEnd"/>
      <w:r w:rsidRPr="007A779C">
        <w:rPr>
          <w:rFonts w:ascii="Arial" w:hAnsi="Arial" w:cs="Arial"/>
          <w:sz w:val="15"/>
          <w:szCs w:val="15"/>
        </w:rPr>
        <w:t xml:space="preserve">, and </w:t>
      </w:r>
      <w:proofErr w:type="spellStart"/>
      <w:r w:rsidRPr="007A779C">
        <w:rPr>
          <w:rFonts w:ascii="Arial" w:hAnsi="Arial" w:cs="Arial"/>
          <w:sz w:val="15"/>
          <w:szCs w:val="15"/>
        </w:rPr>
        <w:t>Hannaneh</w:t>
      </w:r>
      <w:proofErr w:type="spellEnd"/>
      <w:r w:rsidRPr="007A779C">
        <w:rPr>
          <w:rFonts w:ascii="Arial" w:hAnsi="Arial" w:cs="Arial"/>
          <w:sz w:val="15"/>
          <w:szCs w:val="15"/>
        </w:rPr>
        <w:t xml:space="preserve"> </w:t>
      </w:r>
      <w:proofErr w:type="spellStart"/>
      <w:r w:rsidRPr="007A779C">
        <w:rPr>
          <w:rFonts w:ascii="Arial" w:hAnsi="Arial" w:cs="Arial"/>
          <w:sz w:val="15"/>
          <w:szCs w:val="15"/>
        </w:rPr>
        <w:t>Hajishirzi</w:t>
      </w:r>
      <w:proofErr w:type="spellEnd"/>
      <w:r w:rsidRPr="007A779C">
        <w:rPr>
          <w:rFonts w:ascii="Arial" w:hAnsi="Arial" w:cs="Arial"/>
          <w:sz w:val="15"/>
          <w:szCs w:val="15"/>
        </w:rPr>
        <w:t xml:space="preserve">. Bidirectional attention flow for machine comprehension. </w:t>
      </w:r>
      <w:proofErr w:type="spellStart"/>
      <w:r w:rsidRPr="007A779C">
        <w:rPr>
          <w:rFonts w:ascii="Arial" w:hAnsi="Arial" w:cs="Arial"/>
          <w:sz w:val="15"/>
          <w:szCs w:val="15"/>
        </w:rPr>
        <w:t>CoRR</w:t>
      </w:r>
      <w:proofErr w:type="spellEnd"/>
      <w:r w:rsidRPr="007A779C">
        <w:rPr>
          <w:rFonts w:ascii="Arial" w:hAnsi="Arial" w:cs="Arial"/>
          <w:sz w:val="15"/>
          <w:szCs w:val="15"/>
        </w:rPr>
        <w:t>, abs/1611.01603, 2016. URL http://arxiv.org/ abs/1611.01603</w:t>
      </w:r>
    </w:p>
    <w:p w14:paraId="28B62373" w14:textId="28A7A2C0" w:rsidR="00A9215C" w:rsidRPr="007A779C" w:rsidRDefault="00A9215C" w:rsidP="0000687F">
      <w:pPr>
        <w:rPr>
          <w:rFonts w:ascii="Arial" w:hAnsi="Arial" w:cs="Arial"/>
          <w:sz w:val="15"/>
          <w:szCs w:val="15"/>
        </w:rPr>
      </w:pPr>
      <w:r w:rsidRPr="007A779C">
        <w:rPr>
          <w:rFonts w:ascii="Arial" w:hAnsi="Arial" w:cs="Arial"/>
          <w:sz w:val="15"/>
          <w:szCs w:val="15"/>
        </w:rPr>
        <w:t xml:space="preserve">[7] </w:t>
      </w:r>
      <w:proofErr w:type="spellStart"/>
      <w:r w:rsidRPr="007A779C">
        <w:rPr>
          <w:rFonts w:ascii="Arial" w:hAnsi="Arial" w:cs="Arial"/>
          <w:sz w:val="15"/>
          <w:szCs w:val="15"/>
        </w:rPr>
        <w:t>Caiming</w:t>
      </w:r>
      <w:proofErr w:type="spellEnd"/>
      <w:r w:rsidRPr="007A779C">
        <w:rPr>
          <w:rFonts w:ascii="Arial" w:hAnsi="Arial" w:cs="Arial"/>
          <w:sz w:val="15"/>
          <w:szCs w:val="15"/>
        </w:rPr>
        <w:t xml:space="preserve"> </w:t>
      </w:r>
      <w:proofErr w:type="spellStart"/>
      <w:r w:rsidRPr="007A779C">
        <w:rPr>
          <w:rFonts w:ascii="Arial" w:hAnsi="Arial" w:cs="Arial"/>
          <w:sz w:val="15"/>
          <w:szCs w:val="15"/>
        </w:rPr>
        <w:t>Xiong</w:t>
      </w:r>
      <w:proofErr w:type="spellEnd"/>
      <w:r w:rsidRPr="007A779C">
        <w:rPr>
          <w:rFonts w:ascii="Arial" w:hAnsi="Arial" w:cs="Arial"/>
          <w:sz w:val="15"/>
          <w:szCs w:val="15"/>
        </w:rPr>
        <w:t xml:space="preserve">, Victor Zhong, and Richard </w:t>
      </w:r>
      <w:proofErr w:type="spellStart"/>
      <w:r w:rsidRPr="007A779C">
        <w:rPr>
          <w:rFonts w:ascii="Arial" w:hAnsi="Arial" w:cs="Arial"/>
          <w:sz w:val="15"/>
          <w:szCs w:val="15"/>
        </w:rPr>
        <w:t>Socher</w:t>
      </w:r>
      <w:proofErr w:type="spellEnd"/>
      <w:r w:rsidRPr="007A779C">
        <w:rPr>
          <w:rFonts w:ascii="Arial" w:hAnsi="Arial" w:cs="Arial"/>
          <w:sz w:val="15"/>
          <w:szCs w:val="15"/>
        </w:rPr>
        <w:t xml:space="preserve">. Dynamic </w:t>
      </w:r>
      <w:proofErr w:type="spellStart"/>
      <w:r w:rsidRPr="007A779C">
        <w:rPr>
          <w:rFonts w:ascii="Arial" w:hAnsi="Arial" w:cs="Arial"/>
          <w:sz w:val="15"/>
          <w:szCs w:val="15"/>
        </w:rPr>
        <w:t>coattention</w:t>
      </w:r>
      <w:proofErr w:type="spellEnd"/>
      <w:r w:rsidRPr="007A779C">
        <w:rPr>
          <w:rFonts w:ascii="Arial" w:hAnsi="Arial" w:cs="Arial"/>
          <w:sz w:val="15"/>
          <w:szCs w:val="15"/>
        </w:rPr>
        <w:t xml:space="preserve"> networks for question answering. </w:t>
      </w:r>
      <w:proofErr w:type="spellStart"/>
      <w:r w:rsidRPr="007A779C">
        <w:rPr>
          <w:rFonts w:ascii="Arial" w:hAnsi="Arial" w:cs="Arial"/>
          <w:sz w:val="15"/>
          <w:szCs w:val="15"/>
        </w:rPr>
        <w:t>CoRR</w:t>
      </w:r>
      <w:proofErr w:type="spellEnd"/>
      <w:r w:rsidRPr="007A779C">
        <w:rPr>
          <w:rFonts w:ascii="Arial" w:hAnsi="Arial" w:cs="Arial"/>
          <w:sz w:val="15"/>
          <w:szCs w:val="15"/>
        </w:rPr>
        <w:t xml:space="preserve">, abs/1611.01604, 2016. URL </w:t>
      </w:r>
      <w:hyperlink r:id="rId9" w:history="1">
        <w:r w:rsidR="00F74F8F" w:rsidRPr="007A779C">
          <w:rPr>
            <w:rStyle w:val="Hyperlink"/>
            <w:rFonts w:ascii="Arial" w:hAnsi="Arial" w:cs="Arial"/>
            <w:sz w:val="15"/>
            <w:szCs w:val="15"/>
          </w:rPr>
          <w:t>http://arxiv.org/abs/1611.01604</w:t>
        </w:r>
      </w:hyperlink>
    </w:p>
    <w:p w14:paraId="13B978FC" w14:textId="640F7B9E" w:rsidR="00F74F8F" w:rsidRPr="007A779C" w:rsidRDefault="00F74F8F" w:rsidP="0000687F">
      <w:pPr>
        <w:rPr>
          <w:rFonts w:ascii="Arial" w:hAnsi="Arial" w:cs="Arial"/>
          <w:sz w:val="15"/>
          <w:szCs w:val="15"/>
        </w:rPr>
      </w:pPr>
      <w:r w:rsidRPr="007A779C">
        <w:rPr>
          <w:rFonts w:ascii="Arial" w:hAnsi="Arial" w:cs="Arial"/>
          <w:sz w:val="15"/>
          <w:szCs w:val="15"/>
        </w:rPr>
        <w:t xml:space="preserve">[8] Jeffrey Pennington, Richard </w:t>
      </w:r>
      <w:proofErr w:type="spellStart"/>
      <w:r w:rsidRPr="007A779C">
        <w:rPr>
          <w:rFonts w:ascii="Arial" w:hAnsi="Arial" w:cs="Arial"/>
          <w:sz w:val="15"/>
          <w:szCs w:val="15"/>
        </w:rPr>
        <w:t>Socher</w:t>
      </w:r>
      <w:proofErr w:type="spellEnd"/>
      <w:r w:rsidRPr="007A779C">
        <w:rPr>
          <w:rFonts w:ascii="Arial" w:hAnsi="Arial" w:cs="Arial"/>
          <w:sz w:val="15"/>
          <w:szCs w:val="15"/>
        </w:rPr>
        <w:t xml:space="preserve">, and Christopher D. Manning. Glove: Global vectors for word//w representation. In Empirical Methods in Natural Language Processing (EMNLP), pp. 1532–1543, 2014. URL </w:t>
      </w:r>
      <w:hyperlink r:id="rId10" w:history="1">
        <w:r w:rsidR="00B0529A" w:rsidRPr="007A779C">
          <w:rPr>
            <w:rStyle w:val="Hyperlink"/>
            <w:rFonts w:ascii="Arial" w:hAnsi="Arial" w:cs="Arial"/>
            <w:sz w:val="15"/>
            <w:szCs w:val="15"/>
          </w:rPr>
          <w:t>http://www.aclweb.org/anthology/D14-1162</w:t>
        </w:r>
      </w:hyperlink>
      <w:r w:rsidRPr="007A779C">
        <w:rPr>
          <w:rFonts w:ascii="Arial" w:hAnsi="Arial" w:cs="Arial"/>
          <w:sz w:val="15"/>
          <w:szCs w:val="15"/>
        </w:rPr>
        <w:t>.</w:t>
      </w:r>
    </w:p>
    <w:p w14:paraId="401DB16C" w14:textId="7A0A31F9" w:rsidR="00B0529A" w:rsidRPr="007A779C" w:rsidRDefault="00B0529A" w:rsidP="0000687F">
      <w:pPr>
        <w:rPr>
          <w:rFonts w:ascii="Arial" w:eastAsia="MS Gothic" w:hAnsi="Arial" w:cs="Arial"/>
          <w:sz w:val="15"/>
          <w:szCs w:val="15"/>
        </w:rPr>
      </w:pPr>
      <w:r w:rsidRPr="007A779C">
        <w:rPr>
          <w:rFonts w:ascii="Arial" w:hAnsi="Arial" w:cs="Arial"/>
          <w:sz w:val="15"/>
          <w:szCs w:val="15"/>
        </w:rPr>
        <w:t xml:space="preserve">[9] </w:t>
      </w:r>
      <w:proofErr w:type="spellStart"/>
      <w:r w:rsidRPr="007A779C">
        <w:rPr>
          <w:rFonts w:ascii="Arial" w:hAnsi="Arial" w:cs="Arial"/>
          <w:sz w:val="15"/>
          <w:szCs w:val="15"/>
        </w:rPr>
        <w:t>Minjoon</w:t>
      </w:r>
      <w:proofErr w:type="spellEnd"/>
      <w:r w:rsidRPr="007A779C">
        <w:rPr>
          <w:rFonts w:ascii="Arial" w:hAnsi="Arial" w:cs="Arial"/>
          <w:sz w:val="15"/>
          <w:szCs w:val="15"/>
        </w:rPr>
        <w:t xml:space="preserve"> </w:t>
      </w:r>
      <w:proofErr w:type="spellStart"/>
      <w:r w:rsidRPr="007A779C">
        <w:rPr>
          <w:rFonts w:ascii="Arial" w:hAnsi="Arial" w:cs="Arial"/>
          <w:sz w:val="15"/>
          <w:szCs w:val="15"/>
        </w:rPr>
        <w:t>Seo</w:t>
      </w:r>
      <w:proofErr w:type="spellEnd"/>
      <w:r w:rsidRPr="007A779C">
        <w:rPr>
          <w:rFonts w:ascii="Arial" w:hAnsi="Arial" w:cs="Arial"/>
          <w:sz w:val="15"/>
          <w:szCs w:val="15"/>
        </w:rPr>
        <w:t xml:space="preserve">, Aniruddha </w:t>
      </w:r>
      <w:proofErr w:type="spellStart"/>
      <w:r w:rsidRPr="007A779C">
        <w:rPr>
          <w:rFonts w:ascii="Arial" w:hAnsi="Arial" w:cs="Arial"/>
          <w:sz w:val="15"/>
          <w:szCs w:val="15"/>
        </w:rPr>
        <w:t>Kembhavi</w:t>
      </w:r>
      <w:proofErr w:type="spellEnd"/>
      <w:r w:rsidRPr="007A779C">
        <w:rPr>
          <w:rFonts w:ascii="Arial" w:hAnsi="Arial" w:cs="Arial"/>
          <w:sz w:val="15"/>
          <w:szCs w:val="15"/>
        </w:rPr>
        <w:t xml:space="preserve">, Ali </w:t>
      </w:r>
      <w:proofErr w:type="spellStart"/>
      <w:r w:rsidRPr="007A779C">
        <w:rPr>
          <w:rFonts w:ascii="Arial" w:hAnsi="Arial" w:cs="Arial"/>
          <w:sz w:val="15"/>
          <w:szCs w:val="15"/>
        </w:rPr>
        <w:t>Farhadi</w:t>
      </w:r>
      <w:proofErr w:type="spellEnd"/>
      <w:r w:rsidRPr="007A779C">
        <w:rPr>
          <w:rFonts w:ascii="Arial" w:hAnsi="Arial" w:cs="Arial"/>
          <w:sz w:val="15"/>
          <w:szCs w:val="15"/>
        </w:rPr>
        <w:t xml:space="preserve">, and </w:t>
      </w:r>
      <w:proofErr w:type="spellStart"/>
      <w:r w:rsidRPr="007A779C">
        <w:rPr>
          <w:rFonts w:ascii="Arial" w:hAnsi="Arial" w:cs="Arial"/>
          <w:sz w:val="15"/>
          <w:szCs w:val="15"/>
        </w:rPr>
        <w:t>Hannaneh</w:t>
      </w:r>
      <w:proofErr w:type="spellEnd"/>
      <w:r w:rsidRPr="007A779C">
        <w:rPr>
          <w:rFonts w:ascii="Arial" w:hAnsi="Arial" w:cs="Arial"/>
          <w:sz w:val="15"/>
          <w:szCs w:val="15"/>
        </w:rPr>
        <w:t xml:space="preserve"> </w:t>
      </w:r>
      <w:proofErr w:type="spellStart"/>
      <w:r w:rsidRPr="007A779C">
        <w:rPr>
          <w:rFonts w:ascii="Arial" w:hAnsi="Arial" w:cs="Arial"/>
          <w:sz w:val="15"/>
          <w:szCs w:val="15"/>
        </w:rPr>
        <w:t>Hajishirzi</w:t>
      </w:r>
      <w:proofErr w:type="spellEnd"/>
      <w:r w:rsidRPr="007A779C">
        <w:rPr>
          <w:rFonts w:ascii="Arial" w:hAnsi="Arial" w:cs="Arial"/>
          <w:sz w:val="15"/>
          <w:szCs w:val="15"/>
        </w:rPr>
        <w:t xml:space="preserve">. Bidirectional attention flow for machine comprehension. </w:t>
      </w:r>
      <w:proofErr w:type="spellStart"/>
      <w:r w:rsidRPr="007A779C">
        <w:rPr>
          <w:rFonts w:ascii="Arial" w:hAnsi="Arial" w:cs="Arial"/>
          <w:sz w:val="15"/>
          <w:szCs w:val="15"/>
        </w:rPr>
        <w:t>arXiv</w:t>
      </w:r>
      <w:proofErr w:type="spellEnd"/>
      <w:r w:rsidRPr="007A779C">
        <w:rPr>
          <w:rFonts w:ascii="Arial" w:hAnsi="Arial" w:cs="Arial"/>
          <w:sz w:val="15"/>
          <w:szCs w:val="15"/>
        </w:rPr>
        <w:t xml:space="preserve"> preprint arXiv:1611.01603, 2016. </w:t>
      </w:r>
      <w:r w:rsidRPr="007A779C">
        <w:rPr>
          <w:rFonts w:ascii="MS Gothic" w:eastAsia="MS Gothic" w:hAnsi="MS Gothic" w:cs="MS Gothic" w:hint="eastAsia"/>
          <w:sz w:val="15"/>
          <w:szCs w:val="15"/>
        </w:rPr>
        <w:t> </w:t>
      </w:r>
    </w:p>
    <w:p w14:paraId="742C23E0" w14:textId="0565E92A" w:rsidR="00C04CC2" w:rsidRPr="007A779C" w:rsidRDefault="00C04CC2" w:rsidP="0000687F">
      <w:pPr>
        <w:rPr>
          <w:rFonts w:ascii="Arial" w:hAnsi="Arial" w:cs="Arial"/>
          <w:sz w:val="15"/>
          <w:szCs w:val="15"/>
        </w:rPr>
      </w:pPr>
      <w:r w:rsidRPr="007A779C">
        <w:rPr>
          <w:rFonts w:ascii="Arial" w:hAnsi="Arial" w:cs="Arial"/>
          <w:sz w:val="15"/>
          <w:szCs w:val="15"/>
        </w:rPr>
        <w:t xml:space="preserve">[10] Rupesh Kumar Srivastava, Klaus </w:t>
      </w:r>
      <w:proofErr w:type="spellStart"/>
      <w:r w:rsidRPr="007A779C">
        <w:rPr>
          <w:rFonts w:ascii="Arial" w:hAnsi="Arial" w:cs="Arial"/>
          <w:sz w:val="15"/>
          <w:szCs w:val="15"/>
        </w:rPr>
        <w:t>Greff</w:t>
      </w:r>
      <w:proofErr w:type="spellEnd"/>
      <w:r w:rsidRPr="007A779C">
        <w:rPr>
          <w:rFonts w:ascii="Arial" w:hAnsi="Arial" w:cs="Arial"/>
          <w:sz w:val="15"/>
          <w:szCs w:val="15"/>
        </w:rPr>
        <w:t>, and Ju ̈</w:t>
      </w:r>
      <w:proofErr w:type="spellStart"/>
      <w:r w:rsidRPr="007A779C">
        <w:rPr>
          <w:rFonts w:ascii="Arial" w:hAnsi="Arial" w:cs="Arial"/>
          <w:sz w:val="15"/>
          <w:szCs w:val="15"/>
        </w:rPr>
        <w:t>rgen</w:t>
      </w:r>
      <w:proofErr w:type="spellEnd"/>
      <w:r w:rsidRPr="007A779C">
        <w:rPr>
          <w:rFonts w:ascii="Arial" w:hAnsi="Arial" w:cs="Arial"/>
          <w:sz w:val="15"/>
          <w:szCs w:val="15"/>
        </w:rPr>
        <w:t xml:space="preserve"> </w:t>
      </w:r>
      <w:proofErr w:type="spellStart"/>
      <w:r w:rsidRPr="007A779C">
        <w:rPr>
          <w:rFonts w:ascii="Arial" w:hAnsi="Arial" w:cs="Arial"/>
          <w:sz w:val="15"/>
          <w:szCs w:val="15"/>
        </w:rPr>
        <w:t>Schmidhuber</w:t>
      </w:r>
      <w:proofErr w:type="spellEnd"/>
      <w:r w:rsidRPr="007A779C">
        <w:rPr>
          <w:rFonts w:ascii="Arial" w:hAnsi="Arial" w:cs="Arial"/>
          <w:sz w:val="15"/>
          <w:szCs w:val="15"/>
        </w:rPr>
        <w:t xml:space="preserve">. Highway networks. </w:t>
      </w:r>
      <w:proofErr w:type="spellStart"/>
      <w:r w:rsidRPr="007A779C">
        <w:rPr>
          <w:rFonts w:ascii="Arial" w:hAnsi="Arial" w:cs="Arial"/>
          <w:sz w:val="15"/>
          <w:szCs w:val="15"/>
        </w:rPr>
        <w:t>CoRR</w:t>
      </w:r>
      <w:proofErr w:type="spellEnd"/>
      <w:r w:rsidRPr="007A779C">
        <w:rPr>
          <w:rFonts w:ascii="Arial" w:hAnsi="Arial" w:cs="Arial"/>
          <w:sz w:val="15"/>
          <w:szCs w:val="15"/>
        </w:rPr>
        <w:t xml:space="preserve">, abs/1505.00387, 2015. URL </w:t>
      </w:r>
      <w:hyperlink r:id="rId11" w:history="1">
        <w:r w:rsidR="00187758" w:rsidRPr="007A779C">
          <w:rPr>
            <w:rStyle w:val="Hyperlink"/>
            <w:rFonts w:ascii="Arial" w:hAnsi="Arial" w:cs="Arial"/>
            <w:sz w:val="15"/>
            <w:szCs w:val="15"/>
          </w:rPr>
          <w:t>http://arxiv.org/abs/1505.00387</w:t>
        </w:r>
      </w:hyperlink>
      <w:r w:rsidRPr="007A779C">
        <w:rPr>
          <w:rFonts w:ascii="Arial" w:hAnsi="Arial" w:cs="Arial"/>
          <w:sz w:val="15"/>
          <w:szCs w:val="15"/>
        </w:rPr>
        <w:t>.</w:t>
      </w:r>
    </w:p>
    <w:p w14:paraId="4E8A5E1C" w14:textId="6D877DFC" w:rsidR="00187758" w:rsidRPr="007A779C" w:rsidRDefault="00187758" w:rsidP="0000687F">
      <w:pPr>
        <w:rPr>
          <w:rFonts w:ascii="Arial" w:hAnsi="Arial" w:cs="Arial"/>
          <w:sz w:val="15"/>
          <w:szCs w:val="15"/>
        </w:rPr>
      </w:pPr>
      <w:r w:rsidRPr="007A779C">
        <w:rPr>
          <w:rFonts w:ascii="Arial" w:hAnsi="Arial" w:cs="Arial"/>
          <w:sz w:val="15"/>
          <w:szCs w:val="15"/>
        </w:rPr>
        <w:t>[11] Franc ̧</w:t>
      </w:r>
      <w:proofErr w:type="spellStart"/>
      <w:r w:rsidRPr="007A779C">
        <w:rPr>
          <w:rFonts w:ascii="Arial" w:hAnsi="Arial" w:cs="Arial"/>
          <w:sz w:val="15"/>
          <w:szCs w:val="15"/>
        </w:rPr>
        <w:t>ois</w:t>
      </w:r>
      <w:proofErr w:type="spellEnd"/>
      <w:r w:rsidRPr="007A779C">
        <w:rPr>
          <w:rFonts w:ascii="Arial" w:hAnsi="Arial" w:cs="Arial"/>
          <w:sz w:val="15"/>
          <w:szCs w:val="15"/>
        </w:rPr>
        <w:t xml:space="preserve"> </w:t>
      </w:r>
      <w:proofErr w:type="spellStart"/>
      <w:r w:rsidRPr="007A779C">
        <w:rPr>
          <w:rFonts w:ascii="Arial" w:hAnsi="Arial" w:cs="Arial"/>
          <w:sz w:val="15"/>
          <w:szCs w:val="15"/>
        </w:rPr>
        <w:t>Chollet</w:t>
      </w:r>
      <w:proofErr w:type="spellEnd"/>
      <w:r w:rsidRPr="007A779C">
        <w:rPr>
          <w:rFonts w:ascii="Arial" w:hAnsi="Arial" w:cs="Arial"/>
          <w:sz w:val="15"/>
          <w:szCs w:val="15"/>
        </w:rPr>
        <w:t xml:space="preserve">. </w:t>
      </w:r>
      <w:proofErr w:type="spellStart"/>
      <w:r w:rsidRPr="007A779C">
        <w:rPr>
          <w:rFonts w:ascii="Arial" w:hAnsi="Arial" w:cs="Arial"/>
          <w:sz w:val="15"/>
          <w:szCs w:val="15"/>
        </w:rPr>
        <w:t>Xception</w:t>
      </w:r>
      <w:proofErr w:type="spellEnd"/>
      <w:r w:rsidRPr="007A779C">
        <w:rPr>
          <w:rFonts w:ascii="Arial" w:hAnsi="Arial" w:cs="Arial"/>
          <w:sz w:val="15"/>
          <w:szCs w:val="15"/>
        </w:rPr>
        <w:t xml:space="preserve">: Deep learning with </w:t>
      </w:r>
      <w:proofErr w:type="spellStart"/>
      <w:r w:rsidRPr="007A779C">
        <w:rPr>
          <w:rFonts w:ascii="Arial" w:hAnsi="Arial" w:cs="Arial"/>
          <w:sz w:val="15"/>
          <w:szCs w:val="15"/>
        </w:rPr>
        <w:t>depthwise</w:t>
      </w:r>
      <w:proofErr w:type="spellEnd"/>
      <w:r w:rsidRPr="007A779C">
        <w:rPr>
          <w:rFonts w:ascii="Arial" w:hAnsi="Arial" w:cs="Arial"/>
          <w:sz w:val="15"/>
          <w:szCs w:val="15"/>
        </w:rPr>
        <w:t xml:space="preserve"> separable convolutions. </w:t>
      </w:r>
      <w:proofErr w:type="spellStart"/>
      <w:r w:rsidRPr="007A779C">
        <w:rPr>
          <w:rFonts w:ascii="Arial" w:hAnsi="Arial" w:cs="Arial"/>
          <w:sz w:val="15"/>
          <w:szCs w:val="15"/>
        </w:rPr>
        <w:t>CoRR</w:t>
      </w:r>
      <w:proofErr w:type="spellEnd"/>
      <w:r w:rsidRPr="007A779C">
        <w:rPr>
          <w:rFonts w:ascii="Arial" w:hAnsi="Arial" w:cs="Arial"/>
          <w:sz w:val="15"/>
          <w:szCs w:val="15"/>
        </w:rPr>
        <w:t xml:space="preserve">, abs/1610.02357, 2016. URL </w:t>
      </w:r>
      <w:hyperlink r:id="rId12" w:history="1">
        <w:r w:rsidRPr="007A779C">
          <w:rPr>
            <w:rStyle w:val="Hyperlink"/>
            <w:rFonts w:ascii="Arial" w:hAnsi="Arial" w:cs="Arial"/>
            <w:sz w:val="15"/>
            <w:szCs w:val="15"/>
          </w:rPr>
          <w:t>http://arxiv.org/abs/1610.02357</w:t>
        </w:r>
      </w:hyperlink>
      <w:r w:rsidRPr="007A779C">
        <w:rPr>
          <w:rFonts w:ascii="Arial" w:hAnsi="Arial" w:cs="Arial"/>
          <w:sz w:val="15"/>
          <w:szCs w:val="15"/>
        </w:rPr>
        <w:t>.</w:t>
      </w:r>
    </w:p>
    <w:p w14:paraId="4FE5C11D" w14:textId="77AD1A86" w:rsidR="00187758" w:rsidRPr="007A779C" w:rsidRDefault="00187758" w:rsidP="0000687F">
      <w:pPr>
        <w:rPr>
          <w:rFonts w:ascii="Arial" w:hAnsi="Arial" w:cs="Arial"/>
          <w:sz w:val="15"/>
          <w:szCs w:val="15"/>
        </w:rPr>
      </w:pPr>
      <w:r w:rsidRPr="007A779C">
        <w:rPr>
          <w:rFonts w:ascii="Arial" w:hAnsi="Arial" w:cs="Arial"/>
          <w:sz w:val="15"/>
          <w:szCs w:val="15"/>
        </w:rPr>
        <w:t xml:space="preserve">[12] </w:t>
      </w:r>
      <w:proofErr w:type="spellStart"/>
      <w:r w:rsidRPr="007A779C">
        <w:rPr>
          <w:rFonts w:ascii="Arial" w:hAnsi="Arial" w:cs="Arial"/>
          <w:sz w:val="15"/>
          <w:szCs w:val="15"/>
        </w:rPr>
        <w:t>Danqi</w:t>
      </w:r>
      <w:proofErr w:type="spellEnd"/>
      <w:r w:rsidRPr="007A779C">
        <w:rPr>
          <w:rFonts w:ascii="Arial" w:hAnsi="Arial" w:cs="Arial"/>
          <w:sz w:val="15"/>
          <w:szCs w:val="15"/>
        </w:rPr>
        <w:t xml:space="preserve"> Chen, Adam Fisch, Jason Weston, and Antoine </w:t>
      </w:r>
      <w:proofErr w:type="spellStart"/>
      <w:r w:rsidRPr="007A779C">
        <w:rPr>
          <w:rFonts w:ascii="Arial" w:hAnsi="Arial" w:cs="Arial"/>
          <w:sz w:val="15"/>
          <w:szCs w:val="15"/>
        </w:rPr>
        <w:t>Bordes</w:t>
      </w:r>
      <w:proofErr w:type="spellEnd"/>
      <w:r w:rsidRPr="007A779C">
        <w:rPr>
          <w:rFonts w:ascii="Arial" w:hAnsi="Arial" w:cs="Arial"/>
          <w:sz w:val="15"/>
          <w:szCs w:val="15"/>
        </w:rPr>
        <w:t xml:space="preserve">. Reading </w:t>
      </w:r>
      <w:proofErr w:type="spellStart"/>
      <w:r w:rsidRPr="007A779C">
        <w:rPr>
          <w:rFonts w:ascii="Arial" w:hAnsi="Arial" w:cs="Arial"/>
          <w:sz w:val="15"/>
          <w:szCs w:val="15"/>
        </w:rPr>
        <w:t>wikipedia</w:t>
      </w:r>
      <w:proofErr w:type="spellEnd"/>
      <w:r w:rsidRPr="007A779C">
        <w:rPr>
          <w:rFonts w:ascii="Arial" w:hAnsi="Arial" w:cs="Arial"/>
          <w:sz w:val="15"/>
          <w:szCs w:val="15"/>
        </w:rPr>
        <w:t xml:space="preserve"> to answer open- domain questions. In Proceedings of the 55th Annual Meeting of the Association for </w:t>
      </w:r>
      <w:proofErr w:type="spellStart"/>
      <w:r w:rsidRPr="007A779C">
        <w:rPr>
          <w:rFonts w:ascii="Arial" w:hAnsi="Arial" w:cs="Arial"/>
          <w:sz w:val="15"/>
          <w:szCs w:val="15"/>
        </w:rPr>
        <w:t>Computa</w:t>
      </w:r>
      <w:proofErr w:type="spellEnd"/>
      <w:r w:rsidRPr="007A779C">
        <w:rPr>
          <w:rFonts w:ascii="Arial" w:hAnsi="Arial" w:cs="Arial"/>
          <w:sz w:val="15"/>
          <w:szCs w:val="15"/>
        </w:rPr>
        <w:t xml:space="preserve">- </w:t>
      </w:r>
      <w:proofErr w:type="spellStart"/>
      <w:r w:rsidRPr="007A779C">
        <w:rPr>
          <w:rFonts w:ascii="Arial" w:hAnsi="Arial" w:cs="Arial"/>
          <w:sz w:val="15"/>
          <w:szCs w:val="15"/>
        </w:rPr>
        <w:t>tional</w:t>
      </w:r>
      <w:proofErr w:type="spellEnd"/>
      <w:r w:rsidRPr="007A779C">
        <w:rPr>
          <w:rFonts w:ascii="Arial" w:hAnsi="Arial" w:cs="Arial"/>
          <w:sz w:val="15"/>
          <w:szCs w:val="15"/>
        </w:rPr>
        <w:t xml:space="preserve"> Linguistics, ACL 2017, Vancouver, Canada, July 30 - August 4, Volume 1: Long Papers, pp. 1870–1879, 2017.</w:t>
      </w:r>
    </w:p>
    <w:p w14:paraId="46DF72F3" w14:textId="0A0D18A9" w:rsidR="00E906D9" w:rsidRPr="007A779C" w:rsidRDefault="00E906D9" w:rsidP="0000687F">
      <w:pPr>
        <w:rPr>
          <w:rFonts w:ascii="Arial" w:hAnsi="Arial" w:cs="Arial"/>
          <w:sz w:val="15"/>
          <w:szCs w:val="15"/>
        </w:rPr>
      </w:pPr>
      <w:r w:rsidRPr="007A779C">
        <w:rPr>
          <w:rFonts w:ascii="Arial" w:hAnsi="Arial" w:cs="Arial"/>
          <w:sz w:val="15"/>
          <w:szCs w:val="15"/>
        </w:rPr>
        <w:t xml:space="preserve">[13] Lei Jimmy Ba, Ryan </w:t>
      </w:r>
      <w:proofErr w:type="spellStart"/>
      <w:r w:rsidRPr="007A779C">
        <w:rPr>
          <w:rFonts w:ascii="Arial" w:hAnsi="Arial" w:cs="Arial"/>
          <w:sz w:val="15"/>
          <w:szCs w:val="15"/>
        </w:rPr>
        <w:t>Kiros</w:t>
      </w:r>
      <w:proofErr w:type="spellEnd"/>
      <w:r w:rsidRPr="007A779C">
        <w:rPr>
          <w:rFonts w:ascii="Arial" w:hAnsi="Arial" w:cs="Arial"/>
          <w:sz w:val="15"/>
          <w:szCs w:val="15"/>
        </w:rPr>
        <w:t xml:space="preserve">, and Geoffrey E. Hinton. Layer normalization. </w:t>
      </w:r>
      <w:proofErr w:type="spellStart"/>
      <w:r w:rsidRPr="007A779C">
        <w:rPr>
          <w:rFonts w:ascii="Arial" w:hAnsi="Arial" w:cs="Arial"/>
          <w:sz w:val="15"/>
          <w:szCs w:val="15"/>
        </w:rPr>
        <w:t>CoRR</w:t>
      </w:r>
      <w:proofErr w:type="spellEnd"/>
      <w:r w:rsidRPr="007A779C">
        <w:rPr>
          <w:rFonts w:ascii="Arial" w:hAnsi="Arial" w:cs="Arial"/>
          <w:sz w:val="15"/>
          <w:szCs w:val="15"/>
        </w:rPr>
        <w:t xml:space="preserve">, abs/1607.06450, 2016. URL </w:t>
      </w:r>
      <w:hyperlink r:id="rId13" w:history="1">
        <w:r w:rsidR="005B2004" w:rsidRPr="007A779C">
          <w:rPr>
            <w:rStyle w:val="Hyperlink"/>
            <w:rFonts w:ascii="Arial" w:hAnsi="Arial" w:cs="Arial"/>
            <w:sz w:val="15"/>
            <w:szCs w:val="15"/>
          </w:rPr>
          <w:t>http://arxiv.org/abs/1607.06450</w:t>
        </w:r>
      </w:hyperlink>
      <w:r w:rsidRPr="007A779C">
        <w:rPr>
          <w:rFonts w:ascii="Arial" w:hAnsi="Arial" w:cs="Arial"/>
          <w:sz w:val="15"/>
          <w:szCs w:val="15"/>
        </w:rPr>
        <w:t>.</w:t>
      </w:r>
    </w:p>
    <w:p w14:paraId="3BAD9655" w14:textId="3FE9393F" w:rsidR="005B2004" w:rsidRPr="007A779C" w:rsidRDefault="005B2004" w:rsidP="005B2004">
      <w:pPr>
        <w:rPr>
          <w:rFonts w:ascii="Arial" w:hAnsi="Arial" w:cs="Arial"/>
          <w:sz w:val="15"/>
          <w:szCs w:val="15"/>
        </w:rPr>
      </w:pPr>
      <w:r w:rsidRPr="007A779C">
        <w:rPr>
          <w:rFonts w:ascii="Arial" w:hAnsi="Arial" w:cs="Arial"/>
          <w:sz w:val="15"/>
          <w:szCs w:val="15"/>
        </w:rPr>
        <w:t xml:space="preserve">[14] Andrew Ng. Feature </w:t>
      </w:r>
      <w:proofErr w:type="gramStart"/>
      <w:r w:rsidRPr="007A779C">
        <w:rPr>
          <w:rFonts w:ascii="Arial" w:hAnsi="Arial" w:cs="Arial"/>
          <w:sz w:val="15"/>
          <w:szCs w:val="15"/>
        </w:rPr>
        <w:t>selection,L</w:t>
      </w:r>
      <w:proofErr w:type="gramEnd"/>
      <w:r w:rsidRPr="007A779C">
        <w:rPr>
          <w:rFonts w:ascii="Arial" w:hAnsi="Arial" w:cs="Arial"/>
          <w:sz w:val="15"/>
          <w:szCs w:val="15"/>
          <w:vertAlign w:val="subscript"/>
        </w:rPr>
        <w:t>1</w:t>
      </w:r>
      <w:r w:rsidRPr="007A779C">
        <w:rPr>
          <w:rFonts w:ascii="Arial" w:hAnsi="Arial" w:cs="Arial"/>
          <w:sz w:val="15"/>
          <w:szCs w:val="15"/>
        </w:rPr>
        <w:t xml:space="preserve"> vs.L</w:t>
      </w:r>
      <w:r w:rsidRPr="007A779C">
        <w:rPr>
          <w:rFonts w:ascii="Arial" w:hAnsi="Arial" w:cs="Arial"/>
          <w:sz w:val="15"/>
          <w:szCs w:val="15"/>
          <w:vertAlign w:val="subscript"/>
        </w:rPr>
        <w:t xml:space="preserve">2 </w:t>
      </w:r>
      <w:r w:rsidRPr="007A779C">
        <w:rPr>
          <w:rFonts w:ascii="Arial" w:hAnsi="Arial" w:cs="Arial"/>
          <w:sz w:val="15"/>
          <w:szCs w:val="15"/>
        </w:rPr>
        <w:t>regularization, and rotational invariance.</w:t>
      </w:r>
      <w:r w:rsidR="00804023" w:rsidRPr="007A779C">
        <w:rPr>
          <w:rFonts w:ascii="Arial" w:hAnsi="Arial" w:cs="Arial"/>
          <w:sz w:val="15"/>
          <w:szCs w:val="15"/>
        </w:rPr>
        <w:t xml:space="preserve"> ICML 04</w:t>
      </w:r>
    </w:p>
    <w:p w14:paraId="7145E9EB" w14:textId="5870D011" w:rsidR="006F17DA" w:rsidRPr="007A779C" w:rsidRDefault="006F17DA" w:rsidP="005B2004">
      <w:pPr>
        <w:rPr>
          <w:rFonts w:ascii="Arial" w:hAnsi="Arial" w:cs="Arial"/>
          <w:sz w:val="15"/>
          <w:szCs w:val="15"/>
        </w:rPr>
      </w:pPr>
      <w:r w:rsidRPr="007A779C">
        <w:rPr>
          <w:rFonts w:ascii="Arial" w:hAnsi="Arial" w:cs="Arial"/>
          <w:sz w:val="15"/>
          <w:szCs w:val="15"/>
        </w:rPr>
        <w:t xml:space="preserve">[15] Identity Mappings in Deep Residual Networks. </w:t>
      </w:r>
      <w:proofErr w:type="spellStart"/>
      <w:r w:rsidRPr="007A779C">
        <w:rPr>
          <w:rFonts w:ascii="Arial" w:hAnsi="Arial" w:cs="Arial"/>
          <w:sz w:val="15"/>
          <w:szCs w:val="15"/>
        </w:rPr>
        <w:t>Kaiming</w:t>
      </w:r>
      <w:proofErr w:type="spellEnd"/>
      <w:r w:rsidRPr="007A779C">
        <w:rPr>
          <w:rFonts w:ascii="Arial" w:hAnsi="Arial" w:cs="Arial"/>
          <w:sz w:val="15"/>
          <w:szCs w:val="15"/>
        </w:rPr>
        <w:t xml:space="preserve"> He, </w:t>
      </w:r>
      <w:proofErr w:type="spellStart"/>
      <w:r w:rsidRPr="007A779C">
        <w:rPr>
          <w:rFonts w:ascii="Arial" w:hAnsi="Arial" w:cs="Arial"/>
          <w:sz w:val="15"/>
          <w:szCs w:val="15"/>
        </w:rPr>
        <w:t>Xiangyu</w:t>
      </w:r>
      <w:proofErr w:type="spellEnd"/>
      <w:r w:rsidRPr="007A779C">
        <w:rPr>
          <w:rFonts w:ascii="Arial" w:hAnsi="Arial" w:cs="Arial"/>
          <w:sz w:val="15"/>
          <w:szCs w:val="15"/>
        </w:rPr>
        <w:t xml:space="preserve"> Zhang, </w:t>
      </w:r>
      <w:proofErr w:type="spellStart"/>
      <w:r w:rsidRPr="007A779C">
        <w:rPr>
          <w:rFonts w:ascii="Arial" w:hAnsi="Arial" w:cs="Arial"/>
          <w:sz w:val="15"/>
          <w:szCs w:val="15"/>
        </w:rPr>
        <w:t>Shaoqing</w:t>
      </w:r>
      <w:proofErr w:type="spellEnd"/>
      <w:r w:rsidRPr="007A779C">
        <w:rPr>
          <w:rFonts w:ascii="Arial" w:hAnsi="Arial" w:cs="Arial"/>
          <w:sz w:val="15"/>
          <w:szCs w:val="15"/>
        </w:rPr>
        <w:t xml:space="preserve"> Ren, and Jian Sun</w:t>
      </w:r>
      <w:r w:rsidR="00812474" w:rsidRPr="007A779C">
        <w:rPr>
          <w:rFonts w:ascii="Arial" w:hAnsi="Arial" w:cs="Arial"/>
          <w:sz w:val="15"/>
          <w:szCs w:val="15"/>
        </w:rPr>
        <w:t>, abs/1603.05027v3</w:t>
      </w:r>
    </w:p>
    <w:p w14:paraId="7AEB0080" w14:textId="704173A3" w:rsidR="00394B37" w:rsidRPr="007A779C" w:rsidRDefault="00394B37" w:rsidP="005B2004">
      <w:pPr>
        <w:rPr>
          <w:rFonts w:ascii="Arial" w:hAnsi="Arial" w:cs="Arial"/>
          <w:sz w:val="15"/>
          <w:szCs w:val="15"/>
        </w:rPr>
      </w:pPr>
      <w:r w:rsidRPr="007A779C">
        <w:rPr>
          <w:rFonts w:ascii="Arial" w:hAnsi="Arial" w:cs="Arial"/>
          <w:sz w:val="15"/>
          <w:szCs w:val="15"/>
        </w:rPr>
        <w:t xml:space="preserve">[16] Dirk </w:t>
      </w:r>
      <w:proofErr w:type="spellStart"/>
      <w:r w:rsidRPr="007A779C">
        <w:rPr>
          <w:rFonts w:ascii="Arial" w:hAnsi="Arial" w:cs="Arial"/>
          <w:sz w:val="15"/>
          <w:szCs w:val="15"/>
        </w:rPr>
        <w:t>Weissenborn</w:t>
      </w:r>
      <w:proofErr w:type="spellEnd"/>
      <w:r w:rsidRPr="007A779C">
        <w:rPr>
          <w:rFonts w:ascii="Arial" w:hAnsi="Arial" w:cs="Arial"/>
          <w:sz w:val="15"/>
          <w:szCs w:val="15"/>
        </w:rPr>
        <w:t xml:space="preserve">, Georg Wiese, and Laura </w:t>
      </w:r>
      <w:proofErr w:type="spellStart"/>
      <w:r w:rsidRPr="007A779C">
        <w:rPr>
          <w:rFonts w:ascii="Arial" w:hAnsi="Arial" w:cs="Arial"/>
          <w:sz w:val="15"/>
          <w:szCs w:val="15"/>
        </w:rPr>
        <w:t>Seiffe</w:t>
      </w:r>
      <w:proofErr w:type="spellEnd"/>
      <w:r w:rsidRPr="007A779C">
        <w:rPr>
          <w:rFonts w:ascii="Arial" w:hAnsi="Arial" w:cs="Arial"/>
          <w:sz w:val="15"/>
          <w:szCs w:val="15"/>
        </w:rPr>
        <w:t>. Making neural QA as simple as possible but not simpler. In Proceedings of the 21st Conference on Computational Natural Language Learning (</w:t>
      </w:r>
      <w:proofErr w:type="spellStart"/>
      <w:r w:rsidRPr="007A779C">
        <w:rPr>
          <w:rFonts w:ascii="Arial" w:hAnsi="Arial" w:cs="Arial"/>
          <w:sz w:val="15"/>
          <w:szCs w:val="15"/>
        </w:rPr>
        <w:t>CoNLL</w:t>
      </w:r>
      <w:proofErr w:type="spellEnd"/>
      <w:r w:rsidRPr="007A779C">
        <w:rPr>
          <w:rFonts w:ascii="Arial" w:hAnsi="Arial" w:cs="Arial"/>
          <w:sz w:val="15"/>
          <w:szCs w:val="15"/>
        </w:rPr>
        <w:t xml:space="preserve"> 2017), Vancouver, Canada, August 3-4, 2017, pp. 271–280, 2017.</w:t>
      </w:r>
    </w:p>
    <w:p w14:paraId="19FE1C25" w14:textId="48E3F223" w:rsidR="00651010" w:rsidRDefault="00651010" w:rsidP="005B2004">
      <w:pPr>
        <w:rPr>
          <w:rFonts w:ascii="Arial" w:hAnsi="Arial" w:cs="Arial"/>
          <w:sz w:val="15"/>
          <w:szCs w:val="15"/>
        </w:rPr>
      </w:pPr>
      <w:r w:rsidRPr="007A779C">
        <w:rPr>
          <w:rFonts w:ascii="Arial" w:hAnsi="Arial" w:cs="Arial"/>
          <w:sz w:val="15"/>
          <w:szCs w:val="15"/>
        </w:rPr>
        <w:t>[17] Yoon Kim. Convolutional neural networks for sentence classification. In Proceedings of the 2014 Conference on Empirical Methods in Natural Language Processing, EMNLP 2014, October 25- 29, 2014, Doha, Qatar, A meeting of SIGDAT, a Special Interest Group of the ACL, pp. 1746– 1751, 2014.</w:t>
      </w:r>
    </w:p>
    <w:p w14:paraId="6BCD14AF" w14:textId="3F59512A" w:rsidR="0085721D" w:rsidRDefault="0085721D" w:rsidP="005B2004">
      <w:pPr>
        <w:rPr>
          <w:rFonts w:ascii="Arial" w:hAnsi="Arial" w:cs="Arial"/>
          <w:sz w:val="15"/>
          <w:szCs w:val="15"/>
        </w:rPr>
      </w:pPr>
      <w:r>
        <w:rPr>
          <w:rFonts w:ascii="Arial" w:hAnsi="Arial" w:cs="Arial"/>
          <w:sz w:val="15"/>
          <w:szCs w:val="15"/>
        </w:rPr>
        <w:t>[18]</w:t>
      </w:r>
      <w:r w:rsidRPr="0085721D">
        <w:t xml:space="preserve"> </w:t>
      </w:r>
      <w:r w:rsidRPr="0085721D">
        <w:rPr>
          <w:rFonts w:ascii="Arial" w:hAnsi="Arial" w:cs="Arial"/>
          <w:sz w:val="15"/>
          <w:szCs w:val="15"/>
        </w:rPr>
        <w:t xml:space="preserve">Pranav </w:t>
      </w:r>
      <w:proofErr w:type="spellStart"/>
      <w:r w:rsidRPr="0085721D">
        <w:rPr>
          <w:rFonts w:ascii="Arial" w:hAnsi="Arial" w:cs="Arial"/>
          <w:sz w:val="15"/>
          <w:szCs w:val="15"/>
        </w:rPr>
        <w:t>Rajpurkar</w:t>
      </w:r>
      <w:proofErr w:type="spellEnd"/>
      <w:r w:rsidRPr="0085721D">
        <w:rPr>
          <w:rFonts w:ascii="Arial" w:hAnsi="Arial" w:cs="Arial"/>
          <w:sz w:val="15"/>
          <w:szCs w:val="15"/>
        </w:rPr>
        <w:t>, Robin Jia, Percy Liang</w:t>
      </w:r>
      <w:r>
        <w:rPr>
          <w:rFonts w:ascii="Arial" w:hAnsi="Arial" w:cs="Arial"/>
          <w:sz w:val="15"/>
          <w:szCs w:val="15"/>
        </w:rPr>
        <w:t>,</w:t>
      </w:r>
      <w:r w:rsidRPr="0085721D">
        <w:rPr>
          <w:rFonts w:ascii="Arial" w:hAnsi="Arial" w:cs="Arial"/>
          <w:sz w:val="15"/>
          <w:szCs w:val="15"/>
        </w:rPr>
        <w:t xml:space="preserve"> Know What You Don't Know: Unanswerable Questions for </w:t>
      </w:r>
      <w:proofErr w:type="spellStart"/>
      <w:r w:rsidRPr="0085721D">
        <w:rPr>
          <w:rFonts w:ascii="Arial" w:hAnsi="Arial" w:cs="Arial"/>
          <w:sz w:val="15"/>
          <w:szCs w:val="15"/>
        </w:rPr>
        <w:t>SQuAD</w:t>
      </w:r>
      <w:proofErr w:type="spellEnd"/>
      <w:r w:rsidR="00120419">
        <w:rPr>
          <w:rFonts w:ascii="Arial" w:hAnsi="Arial" w:cs="Arial"/>
          <w:sz w:val="15"/>
          <w:szCs w:val="15"/>
        </w:rPr>
        <w:t xml:space="preserve">, </w:t>
      </w:r>
      <w:r w:rsidR="00120419" w:rsidRPr="00120419">
        <w:rPr>
          <w:rFonts w:ascii="Arial" w:hAnsi="Arial" w:cs="Arial"/>
          <w:sz w:val="15"/>
          <w:szCs w:val="15"/>
        </w:rPr>
        <w:t>arXiv:1806.03822</w:t>
      </w:r>
    </w:p>
    <w:p w14:paraId="608B7F10" w14:textId="03B0E5C2" w:rsidR="00B81E62" w:rsidRDefault="00B81E62" w:rsidP="005B2004">
      <w:pPr>
        <w:rPr>
          <w:rFonts w:ascii="Arial" w:hAnsi="Arial" w:cs="Arial"/>
          <w:sz w:val="15"/>
          <w:szCs w:val="15"/>
        </w:rPr>
      </w:pPr>
      <w:r>
        <w:rPr>
          <w:rFonts w:ascii="Arial" w:hAnsi="Arial" w:cs="Arial"/>
          <w:sz w:val="15"/>
          <w:szCs w:val="15"/>
        </w:rPr>
        <w:t xml:space="preserve">[19] </w:t>
      </w:r>
      <w:proofErr w:type="spellStart"/>
      <w:r w:rsidRPr="00B81E62">
        <w:rPr>
          <w:rFonts w:ascii="Arial" w:hAnsi="Arial" w:cs="Arial"/>
          <w:sz w:val="15"/>
          <w:szCs w:val="15"/>
        </w:rPr>
        <w:t>Zihang</w:t>
      </w:r>
      <w:proofErr w:type="spellEnd"/>
      <w:r w:rsidRPr="00B81E62">
        <w:rPr>
          <w:rFonts w:ascii="Arial" w:hAnsi="Arial" w:cs="Arial"/>
          <w:sz w:val="15"/>
          <w:szCs w:val="15"/>
        </w:rPr>
        <w:t xml:space="preserve"> Dai, </w:t>
      </w:r>
      <w:proofErr w:type="spellStart"/>
      <w:r w:rsidRPr="00B81E62">
        <w:rPr>
          <w:rFonts w:ascii="Arial" w:hAnsi="Arial" w:cs="Arial"/>
          <w:sz w:val="15"/>
          <w:szCs w:val="15"/>
        </w:rPr>
        <w:t>Zhilin</w:t>
      </w:r>
      <w:proofErr w:type="spellEnd"/>
      <w:r w:rsidRPr="00B81E62">
        <w:rPr>
          <w:rFonts w:ascii="Arial" w:hAnsi="Arial" w:cs="Arial"/>
          <w:sz w:val="15"/>
          <w:szCs w:val="15"/>
        </w:rPr>
        <w:t xml:space="preserve"> Yang, </w:t>
      </w:r>
      <w:proofErr w:type="spellStart"/>
      <w:r w:rsidRPr="00B81E62">
        <w:rPr>
          <w:rFonts w:ascii="Arial" w:hAnsi="Arial" w:cs="Arial"/>
          <w:sz w:val="15"/>
          <w:szCs w:val="15"/>
        </w:rPr>
        <w:t>Yiming</w:t>
      </w:r>
      <w:proofErr w:type="spellEnd"/>
      <w:r w:rsidRPr="00B81E62">
        <w:rPr>
          <w:rFonts w:ascii="Arial" w:hAnsi="Arial" w:cs="Arial"/>
          <w:sz w:val="15"/>
          <w:szCs w:val="15"/>
        </w:rPr>
        <w:t xml:space="preserve"> Yang, William W Cohen, Jaime </w:t>
      </w:r>
      <w:proofErr w:type="spellStart"/>
      <w:r w:rsidRPr="00B81E62">
        <w:rPr>
          <w:rFonts w:ascii="Arial" w:hAnsi="Arial" w:cs="Arial"/>
          <w:sz w:val="15"/>
          <w:szCs w:val="15"/>
        </w:rPr>
        <w:t>Carbonell</w:t>
      </w:r>
      <w:proofErr w:type="spellEnd"/>
      <w:r w:rsidRPr="00B81E62">
        <w:rPr>
          <w:rFonts w:ascii="Arial" w:hAnsi="Arial" w:cs="Arial"/>
          <w:sz w:val="15"/>
          <w:szCs w:val="15"/>
        </w:rPr>
        <w:t xml:space="preserve">, Quoc V Le, and Ruslan </w:t>
      </w:r>
      <w:proofErr w:type="spellStart"/>
      <w:r w:rsidRPr="00B81E62">
        <w:rPr>
          <w:rFonts w:ascii="Arial" w:hAnsi="Arial" w:cs="Arial"/>
          <w:sz w:val="15"/>
          <w:szCs w:val="15"/>
        </w:rPr>
        <w:t>Salakhutdinov</w:t>
      </w:r>
      <w:proofErr w:type="spellEnd"/>
      <w:r w:rsidRPr="00B81E62">
        <w:rPr>
          <w:rFonts w:ascii="Arial" w:hAnsi="Arial" w:cs="Arial"/>
          <w:sz w:val="15"/>
          <w:szCs w:val="15"/>
        </w:rPr>
        <w:t>. Transformer-xl: Language modeling with longer-term dependency. 2018.</w:t>
      </w:r>
    </w:p>
    <w:p w14:paraId="346AFC59" w14:textId="65E73E27" w:rsidR="00DA0135" w:rsidRDefault="00DA0135" w:rsidP="005B2004">
      <w:pPr>
        <w:rPr>
          <w:rFonts w:ascii="Arial" w:hAnsi="Arial" w:cs="Arial"/>
          <w:sz w:val="15"/>
          <w:szCs w:val="15"/>
        </w:rPr>
      </w:pPr>
      <w:r>
        <w:rPr>
          <w:rFonts w:ascii="Arial" w:hAnsi="Arial" w:cs="Arial"/>
          <w:sz w:val="15"/>
          <w:szCs w:val="15"/>
        </w:rPr>
        <w:t xml:space="preserve">[20] </w:t>
      </w:r>
      <w:r w:rsidRPr="00DA0135">
        <w:rPr>
          <w:rFonts w:ascii="Arial" w:hAnsi="Arial" w:cs="Arial"/>
          <w:sz w:val="15"/>
          <w:szCs w:val="15"/>
        </w:rPr>
        <w:t xml:space="preserve">Simon </w:t>
      </w:r>
      <w:proofErr w:type="spellStart"/>
      <w:r w:rsidRPr="00DA0135">
        <w:rPr>
          <w:rFonts w:ascii="Arial" w:hAnsi="Arial" w:cs="Arial"/>
          <w:sz w:val="15"/>
          <w:szCs w:val="15"/>
        </w:rPr>
        <w:t>Šuster</w:t>
      </w:r>
      <w:proofErr w:type="spellEnd"/>
      <w:r w:rsidRPr="00DA0135">
        <w:rPr>
          <w:rFonts w:ascii="Arial" w:hAnsi="Arial" w:cs="Arial"/>
          <w:sz w:val="15"/>
          <w:szCs w:val="15"/>
        </w:rPr>
        <w:t xml:space="preserve">, Walter </w:t>
      </w:r>
      <w:proofErr w:type="spellStart"/>
      <w:r w:rsidRPr="00DA0135">
        <w:rPr>
          <w:rFonts w:ascii="Arial" w:hAnsi="Arial" w:cs="Arial"/>
          <w:sz w:val="15"/>
          <w:szCs w:val="15"/>
        </w:rPr>
        <w:t>Daelemans</w:t>
      </w:r>
      <w:proofErr w:type="spellEnd"/>
      <w:r>
        <w:rPr>
          <w:rFonts w:ascii="Arial" w:hAnsi="Arial" w:cs="Arial"/>
          <w:sz w:val="15"/>
          <w:szCs w:val="15"/>
        </w:rPr>
        <w:t xml:space="preserve"> </w:t>
      </w:r>
      <w:proofErr w:type="spellStart"/>
      <w:r w:rsidRPr="00DA0135">
        <w:rPr>
          <w:rFonts w:ascii="Arial" w:hAnsi="Arial" w:cs="Arial"/>
          <w:sz w:val="15"/>
          <w:szCs w:val="15"/>
        </w:rPr>
        <w:t>CliCR</w:t>
      </w:r>
      <w:proofErr w:type="spellEnd"/>
      <w:r w:rsidRPr="00DA0135">
        <w:rPr>
          <w:rFonts w:ascii="Arial" w:hAnsi="Arial" w:cs="Arial"/>
          <w:sz w:val="15"/>
          <w:szCs w:val="15"/>
        </w:rPr>
        <w:t>: A Dataset of Clinical Case Reports for Machine Reading Comprehension</w:t>
      </w:r>
      <w:r w:rsidR="001C17AC">
        <w:rPr>
          <w:rFonts w:ascii="Arial" w:hAnsi="Arial" w:cs="Arial"/>
          <w:sz w:val="15"/>
          <w:szCs w:val="15"/>
        </w:rPr>
        <w:t xml:space="preserve">, </w:t>
      </w:r>
      <w:r w:rsidR="001C17AC" w:rsidRPr="001C17AC">
        <w:rPr>
          <w:rFonts w:ascii="Arial" w:hAnsi="Arial" w:cs="Arial"/>
          <w:sz w:val="15"/>
          <w:szCs w:val="15"/>
        </w:rPr>
        <w:t>arXiv:1803.09720</w:t>
      </w:r>
    </w:p>
    <w:p w14:paraId="73485D18" w14:textId="3B8E58AC" w:rsidR="00580CBF" w:rsidRPr="007A779C" w:rsidRDefault="00580CBF" w:rsidP="00580CBF">
      <w:pPr>
        <w:rPr>
          <w:rFonts w:ascii="Arial" w:hAnsi="Arial" w:cs="Arial"/>
          <w:sz w:val="15"/>
          <w:szCs w:val="15"/>
        </w:rPr>
      </w:pPr>
      <w:r>
        <w:rPr>
          <w:rFonts w:ascii="Arial" w:hAnsi="Arial" w:cs="Arial"/>
          <w:sz w:val="15"/>
          <w:szCs w:val="15"/>
        </w:rPr>
        <w:t xml:space="preserve">[21] </w:t>
      </w:r>
      <w:proofErr w:type="spellStart"/>
      <w:proofErr w:type="gramStart"/>
      <w:r w:rsidRPr="00580CBF">
        <w:rPr>
          <w:rFonts w:ascii="Arial" w:hAnsi="Arial" w:cs="Arial"/>
          <w:sz w:val="15"/>
          <w:szCs w:val="15"/>
        </w:rPr>
        <w:t>Saku</w:t>
      </w:r>
      <w:proofErr w:type="spellEnd"/>
      <w:r w:rsidRPr="00580CBF">
        <w:rPr>
          <w:rFonts w:ascii="Arial" w:hAnsi="Arial" w:cs="Arial"/>
          <w:sz w:val="15"/>
          <w:szCs w:val="15"/>
        </w:rPr>
        <w:t xml:space="preserve">  Sugawara</w:t>
      </w:r>
      <w:proofErr w:type="gramEnd"/>
      <w:r w:rsidRPr="00580CBF">
        <w:rPr>
          <w:rFonts w:ascii="Arial" w:hAnsi="Arial" w:cs="Arial"/>
          <w:sz w:val="15"/>
          <w:szCs w:val="15"/>
        </w:rPr>
        <w:t xml:space="preserve">,  Yusuke  Kido,  </w:t>
      </w:r>
      <w:proofErr w:type="spellStart"/>
      <w:r w:rsidRPr="00580CBF">
        <w:rPr>
          <w:rFonts w:ascii="Arial" w:hAnsi="Arial" w:cs="Arial"/>
          <w:sz w:val="15"/>
          <w:szCs w:val="15"/>
        </w:rPr>
        <w:t>Hikaru</w:t>
      </w:r>
      <w:proofErr w:type="spellEnd"/>
      <w:r w:rsidRPr="00580CBF">
        <w:rPr>
          <w:rFonts w:ascii="Arial" w:hAnsi="Arial" w:cs="Arial"/>
          <w:sz w:val="15"/>
          <w:szCs w:val="15"/>
        </w:rPr>
        <w:t xml:space="preserve">  </w:t>
      </w:r>
      <w:proofErr w:type="spellStart"/>
      <w:r w:rsidRPr="00580CBF">
        <w:rPr>
          <w:rFonts w:ascii="Arial" w:hAnsi="Arial" w:cs="Arial"/>
          <w:sz w:val="15"/>
          <w:szCs w:val="15"/>
        </w:rPr>
        <w:t>Yokono</w:t>
      </w:r>
      <w:proofErr w:type="spellEnd"/>
      <w:r w:rsidRPr="00580CBF">
        <w:rPr>
          <w:rFonts w:ascii="Arial" w:hAnsi="Arial" w:cs="Arial"/>
          <w:sz w:val="15"/>
          <w:szCs w:val="15"/>
        </w:rPr>
        <w:t>,  and</w:t>
      </w:r>
      <w:r>
        <w:rPr>
          <w:rFonts w:ascii="Arial" w:hAnsi="Arial" w:cs="Arial"/>
          <w:sz w:val="15"/>
          <w:szCs w:val="15"/>
        </w:rPr>
        <w:t xml:space="preserve"> </w:t>
      </w:r>
      <w:r w:rsidRPr="00580CBF">
        <w:rPr>
          <w:rFonts w:ascii="Arial" w:hAnsi="Arial" w:cs="Arial"/>
          <w:sz w:val="15"/>
          <w:szCs w:val="15"/>
        </w:rPr>
        <w:t xml:space="preserve">Akiko  </w:t>
      </w:r>
      <w:proofErr w:type="spellStart"/>
      <w:r w:rsidRPr="00580CBF">
        <w:rPr>
          <w:rFonts w:ascii="Arial" w:hAnsi="Arial" w:cs="Arial"/>
          <w:sz w:val="15"/>
          <w:szCs w:val="15"/>
        </w:rPr>
        <w:t>Aizawa</w:t>
      </w:r>
      <w:proofErr w:type="spellEnd"/>
      <w:r w:rsidRPr="00580CBF">
        <w:rPr>
          <w:rFonts w:ascii="Arial" w:hAnsi="Arial" w:cs="Arial"/>
          <w:sz w:val="15"/>
          <w:szCs w:val="15"/>
        </w:rPr>
        <w:t xml:space="preserve">.  2017.    </w:t>
      </w:r>
      <w:proofErr w:type="gramStart"/>
      <w:r w:rsidRPr="00580CBF">
        <w:rPr>
          <w:rFonts w:ascii="Arial" w:hAnsi="Arial" w:cs="Arial"/>
          <w:sz w:val="15"/>
          <w:szCs w:val="15"/>
        </w:rPr>
        <w:t>Evaluation  metrics</w:t>
      </w:r>
      <w:proofErr w:type="gramEnd"/>
      <w:r w:rsidRPr="00580CBF">
        <w:rPr>
          <w:rFonts w:ascii="Arial" w:hAnsi="Arial" w:cs="Arial"/>
          <w:sz w:val="15"/>
          <w:szCs w:val="15"/>
        </w:rPr>
        <w:t xml:space="preserve">  for  machine  reading comprehension:   Prerequisite  skills</w:t>
      </w:r>
      <w:r>
        <w:rPr>
          <w:rFonts w:ascii="Arial" w:hAnsi="Arial" w:cs="Arial"/>
          <w:sz w:val="15"/>
          <w:szCs w:val="15"/>
        </w:rPr>
        <w:t xml:space="preserve"> </w:t>
      </w:r>
      <w:r w:rsidRPr="00580CBF">
        <w:rPr>
          <w:rFonts w:ascii="Arial" w:hAnsi="Arial" w:cs="Arial"/>
          <w:sz w:val="15"/>
          <w:szCs w:val="15"/>
        </w:rPr>
        <w:t>and  readability</w:t>
      </w:r>
      <w:r>
        <w:rPr>
          <w:rFonts w:ascii="Arial" w:hAnsi="Arial" w:cs="Arial"/>
          <w:sz w:val="15"/>
          <w:szCs w:val="15"/>
        </w:rPr>
        <w:t xml:space="preserve">, </w:t>
      </w:r>
      <w:hyperlink r:id="rId14" w:history="1">
        <w:r w:rsidR="00C71DCC" w:rsidRPr="00353D10">
          <w:rPr>
            <w:rStyle w:val="Hyperlink"/>
            <w:rFonts w:ascii="Arial" w:hAnsi="Arial" w:cs="Arial"/>
            <w:sz w:val="15"/>
            <w:szCs w:val="15"/>
          </w:rPr>
          <w:t>http://aclweb.org/anthology/P17-1075</w:t>
        </w:r>
      </w:hyperlink>
      <w:r w:rsidR="00C71DCC">
        <w:rPr>
          <w:rFonts w:ascii="Arial" w:hAnsi="Arial" w:cs="Arial"/>
          <w:sz w:val="15"/>
          <w:szCs w:val="15"/>
        </w:rPr>
        <w:t xml:space="preserve">, </w:t>
      </w:r>
    </w:p>
    <w:p w14:paraId="37A2E5E1" w14:textId="0D757160" w:rsidR="001E23F0" w:rsidRDefault="001E23F0" w:rsidP="005B2004">
      <w:pPr>
        <w:rPr>
          <w:rFonts w:ascii="Arial" w:hAnsi="Arial" w:cs="Arial"/>
          <w:sz w:val="16"/>
          <w:szCs w:val="16"/>
        </w:rPr>
      </w:pPr>
    </w:p>
    <w:p w14:paraId="6D8B3B2D" w14:textId="116A1C3F" w:rsidR="00BA0DEB" w:rsidRDefault="00BA0DEB" w:rsidP="005B2004">
      <w:pPr>
        <w:rPr>
          <w:rFonts w:ascii="Arial" w:hAnsi="Arial" w:cs="Arial"/>
          <w:sz w:val="16"/>
          <w:szCs w:val="16"/>
        </w:rPr>
      </w:pPr>
    </w:p>
    <w:p w14:paraId="2ECA49C5" w14:textId="217CDCD7" w:rsidR="00BA0DEB" w:rsidRDefault="00BA0DEB" w:rsidP="005B2004">
      <w:pPr>
        <w:rPr>
          <w:rFonts w:ascii="Arial" w:hAnsi="Arial" w:cs="Arial"/>
          <w:sz w:val="16"/>
          <w:szCs w:val="16"/>
        </w:rPr>
      </w:pPr>
    </w:p>
    <w:p w14:paraId="4E30E884" w14:textId="4554E393" w:rsidR="00BA0DEB" w:rsidRDefault="00BA0DEB" w:rsidP="005B2004">
      <w:pPr>
        <w:rPr>
          <w:rFonts w:ascii="Arial" w:hAnsi="Arial" w:cs="Arial"/>
          <w:sz w:val="16"/>
          <w:szCs w:val="16"/>
        </w:rPr>
      </w:pPr>
    </w:p>
    <w:p w14:paraId="64AB4D26" w14:textId="1ABBA757" w:rsidR="00BA0DEB" w:rsidRDefault="00BA0DEB" w:rsidP="005B2004">
      <w:pPr>
        <w:rPr>
          <w:rFonts w:ascii="Arial" w:hAnsi="Arial" w:cs="Arial"/>
          <w:sz w:val="16"/>
          <w:szCs w:val="16"/>
        </w:rPr>
      </w:pPr>
    </w:p>
    <w:p w14:paraId="2C0F63BD" w14:textId="657206CD" w:rsidR="00BA0DEB" w:rsidRDefault="00BA0DEB" w:rsidP="005B2004">
      <w:pPr>
        <w:rPr>
          <w:rFonts w:ascii="Arial" w:hAnsi="Arial" w:cs="Arial"/>
          <w:sz w:val="16"/>
          <w:szCs w:val="16"/>
        </w:rPr>
      </w:pPr>
    </w:p>
    <w:p w14:paraId="627BC8B4" w14:textId="41CF8040" w:rsidR="00BA0DEB" w:rsidRDefault="00BA0DEB" w:rsidP="005B2004">
      <w:pPr>
        <w:rPr>
          <w:rFonts w:ascii="Arial" w:hAnsi="Arial" w:cs="Arial"/>
          <w:sz w:val="16"/>
          <w:szCs w:val="16"/>
        </w:rPr>
      </w:pPr>
    </w:p>
    <w:p w14:paraId="5077EF71" w14:textId="242993E0" w:rsidR="00BA0DEB" w:rsidRDefault="00BA0DEB" w:rsidP="005B2004">
      <w:pPr>
        <w:rPr>
          <w:rFonts w:ascii="Arial" w:hAnsi="Arial" w:cs="Arial"/>
          <w:sz w:val="16"/>
          <w:szCs w:val="16"/>
        </w:rPr>
      </w:pPr>
    </w:p>
    <w:p w14:paraId="6A1AB956" w14:textId="77777777" w:rsidR="00BA0DEB" w:rsidRPr="00F00EA1" w:rsidRDefault="00BA0DEB" w:rsidP="005B2004">
      <w:pPr>
        <w:rPr>
          <w:rFonts w:ascii="Arial" w:hAnsi="Arial" w:cs="Arial"/>
          <w:sz w:val="16"/>
          <w:szCs w:val="16"/>
        </w:rPr>
      </w:pPr>
    </w:p>
    <w:sectPr w:rsidR="00BA0DEB" w:rsidRPr="00F00EA1" w:rsidSect="00EA4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35743"/>
    <w:multiLevelType w:val="hybridMultilevel"/>
    <w:tmpl w:val="FA5406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FB706A"/>
    <w:multiLevelType w:val="hybridMultilevel"/>
    <w:tmpl w:val="E6B099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982A2F"/>
    <w:multiLevelType w:val="hybridMultilevel"/>
    <w:tmpl w:val="6896B5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5525AD"/>
    <w:multiLevelType w:val="hybridMultilevel"/>
    <w:tmpl w:val="8534A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DF59FC"/>
    <w:multiLevelType w:val="hybridMultilevel"/>
    <w:tmpl w:val="25B4E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567E3B"/>
    <w:multiLevelType w:val="hybridMultilevel"/>
    <w:tmpl w:val="123601DC"/>
    <w:lvl w:ilvl="0" w:tplc="CA74690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A557DBC"/>
    <w:multiLevelType w:val="hybridMultilevel"/>
    <w:tmpl w:val="BC0E1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6D7DB8"/>
    <w:multiLevelType w:val="hybridMultilevel"/>
    <w:tmpl w:val="4D66B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E0207E"/>
    <w:multiLevelType w:val="hybridMultilevel"/>
    <w:tmpl w:val="6896B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A44BA1"/>
    <w:multiLevelType w:val="hybridMultilevel"/>
    <w:tmpl w:val="F4D653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5"/>
  </w:num>
  <w:num w:numId="5">
    <w:abstractNumId w:val="9"/>
  </w:num>
  <w:num w:numId="6">
    <w:abstractNumId w:val="2"/>
  </w:num>
  <w:num w:numId="7">
    <w:abstractNumId w:val="7"/>
  </w:num>
  <w:num w:numId="8">
    <w:abstractNumId w:val="4"/>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834"/>
    <w:rsid w:val="0000687F"/>
    <w:rsid w:val="000070A4"/>
    <w:rsid w:val="00011234"/>
    <w:rsid w:val="00021342"/>
    <w:rsid w:val="0002349B"/>
    <w:rsid w:val="00023B01"/>
    <w:rsid w:val="000537D3"/>
    <w:rsid w:val="00054533"/>
    <w:rsid w:val="0005460B"/>
    <w:rsid w:val="0006016A"/>
    <w:rsid w:val="00063A3F"/>
    <w:rsid w:val="00071E3E"/>
    <w:rsid w:val="000769C0"/>
    <w:rsid w:val="000821C5"/>
    <w:rsid w:val="0008467B"/>
    <w:rsid w:val="0008683B"/>
    <w:rsid w:val="00087011"/>
    <w:rsid w:val="000948F8"/>
    <w:rsid w:val="000A5929"/>
    <w:rsid w:val="000B0004"/>
    <w:rsid w:val="000B03D8"/>
    <w:rsid w:val="000C4318"/>
    <w:rsid w:val="00105E9C"/>
    <w:rsid w:val="001138CB"/>
    <w:rsid w:val="00120419"/>
    <w:rsid w:val="001244A4"/>
    <w:rsid w:val="00124FC3"/>
    <w:rsid w:val="00126238"/>
    <w:rsid w:val="001403DA"/>
    <w:rsid w:val="00152B5D"/>
    <w:rsid w:val="0015501B"/>
    <w:rsid w:val="00160A6E"/>
    <w:rsid w:val="0016190F"/>
    <w:rsid w:val="001624BF"/>
    <w:rsid w:val="00162B8C"/>
    <w:rsid w:val="0017080D"/>
    <w:rsid w:val="00171242"/>
    <w:rsid w:val="00181A82"/>
    <w:rsid w:val="00187758"/>
    <w:rsid w:val="001A151A"/>
    <w:rsid w:val="001A5428"/>
    <w:rsid w:val="001B25EE"/>
    <w:rsid w:val="001C06BA"/>
    <w:rsid w:val="001C17AC"/>
    <w:rsid w:val="001E23F0"/>
    <w:rsid w:val="001E3E73"/>
    <w:rsid w:val="00205767"/>
    <w:rsid w:val="00207403"/>
    <w:rsid w:val="00227411"/>
    <w:rsid w:val="00235591"/>
    <w:rsid w:val="00272FF4"/>
    <w:rsid w:val="002765D0"/>
    <w:rsid w:val="002871B2"/>
    <w:rsid w:val="00290929"/>
    <w:rsid w:val="002B5A69"/>
    <w:rsid w:val="002B7E8E"/>
    <w:rsid w:val="002C7D4E"/>
    <w:rsid w:val="002D2FC3"/>
    <w:rsid w:val="002D3825"/>
    <w:rsid w:val="002D6E2F"/>
    <w:rsid w:val="002E3E10"/>
    <w:rsid w:val="003036F1"/>
    <w:rsid w:val="00317E5C"/>
    <w:rsid w:val="00320EBA"/>
    <w:rsid w:val="00373807"/>
    <w:rsid w:val="003901B6"/>
    <w:rsid w:val="00393000"/>
    <w:rsid w:val="00394B37"/>
    <w:rsid w:val="003957BB"/>
    <w:rsid w:val="003A30DB"/>
    <w:rsid w:val="003B29EB"/>
    <w:rsid w:val="003B4DAB"/>
    <w:rsid w:val="003C0834"/>
    <w:rsid w:val="003C1D66"/>
    <w:rsid w:val="003F1892"/>
    <w:rsid w:val="004126ED"/>
    <w:rsid w:val="00412947"/>
    <w:rsid w:val="004158D5"/>
    <w:rsid w:val="00420F85"/>
    <w:rsid w:val="0042457D"/>
    <w:rsid w:val="00451525"/>
    <w:rsid w:val="00455ED5"/>
    <w:rsid w:val="00471319"/>
    <w:rsid w:val="0048536A"/>
    <w:rsid w:val="004A2C74"/>
    <w:rsid w:val="004A46FB"/>
    <w:rsid w:val="004B056F"/>
    <w:rsid w:val="004B5536"/>
    <w:rsid w:val="004B60ED"/>
    <w:rsid w:val="004C26F5"/>
    <w:rsid w:val="004C6239"/>
    <w:rsid w:val="004D7F24"/>
    <w:rsid w:val="004F611C"/>
    <w:rsid w:val="005057AE"/>
    <w:rsid w:val="00521BAF"/>
    <w:rsid w:val="00536442"/>
    <w:rsid w:val="0054214B"/>
    <w:rsid w:val="00554AA0"/>
    <w:rsid w:val="005577C5"/>
    <w:rsid w:val="00563B4C"/>
    <w:rsid w:val="00574437"/>
    <w:rsid w:val="00580CBF"/>
    <w:rsid w:val="005B2004"/>
    <w:rsid w:val="005B6D56"/>
    <w:rsid w:val="005C03FA"/>
    <w:rsid w:val="005D4872"/>
    <w:rsid w:val="005E4213"/>
    <w:rsid w:val="005E648F"/>
    <w:rsid w:val="005F3919"/>
    <w:rsid w:val="005F3E47"/>
    <w:rsid w:val="005F431E"/>
    <w:rsid w:val="00607007"/>
    <w:rsid w:val="00651010"/>
    <w:rsid w:val="00651D25"/>
    <w:rsid w:val="00682648"/>
    <w:rsid w:val="006848FB"/>
    <w:rsid w:val="00685550"/>
    <w:rsid w:val="0069047B"/>
    <w:rsid w:val="00693B9B"/>
    <w:rsid w:val="006A241E"/>
    <w:rsid w:val="006A421F"/>
    <w:rsid w:val="006A59CF"/>
    <w:rsid w:val="006B5358"/>
    <w:rsid w:val="006C3747"/>
    <w:rsid w:val="006C4389"/>
    <w:rsid w:val="006D10C4"/>
    <w:rsid w:val="006D262C"/>
    <w:rsid w:val="006E6442"/>
    <w:rsid w:val="006F17DA"/>
    <w:rsid w:val="006F361E"/>
    <w:rsid w:val="0070188C"/>
    <w:rsid w:val="00702EC6"/>
    <w:rsid w:val="00720150"/>
    <w:rsid w:val="0072114A"/>
    <w:rsid w:val="00722539"/>
    <w:rsid w:val="0074073C"/>
    <w:rsid w:val="00740AD8"/>
    <w:rsid w:val="00741DD5"/>
    <w:rsid w:val="00745913"/>
    <w:rsid w:val="00775E04"/>
    <w:rsid w:val="007773A6"/>
    <w:rsid w:val="00785D24"/>
    <w:rsid w:val="007869D8"/>
    <w:rsid w:val="00787B90"/>
    <w:rsid w:val="00797803"/>
    <w:rsid w:val="007A092F"/>
    <w:rsid w:val="007A779C"/>
    <w:rsid w:val="007D4AE3"/>
    <w:rsid w:val="007D5806"/>
    <w:rsid w:val="007E183C"/>
    <w:rsid w:val="007E255B"/>
    <w:rsid w:val="007E4C20"/>
    <w:rsid w:val="007E4CD5"/>
    <w:rsid w:val="007E5F9B"/>
    <w:rsid w:val="007F7170"/>
    <w:rsid w:val="00801258"/>
    <w:rsid w:val="00804023"/>
    <w:rsid w:val="00804F80"/>
    <w:rsid w:val="00812474"/>
    <w:rsid w:val="00816B96"/>
    <w:rsid w:val="00820551"/>
    <w:rsid w:val="00827552"/>
    <w:rsid w:val="00844EA7"/>
    <w:rsid w:val="0085721D"/>
    <w:rsid w:val="00865DFE"/>
    <w:rsid w:val="00881B14"/>
    <w:rsid w:val="00884C45"/>
    <w:rsid w:val="008860AA"/>
    <w:rsid w:val="00887A56"/>
    <w:rsid w:val="008A1A92"/>
    <w:rsid w:val="008A1FE5"/>
    <w:rsid w:val="008A7DA4"/>
    <w:rsid w:val="008B7489"/>
    <w:rsid w:val="008C752B"/>
    <w:rsid w:val="008D5F7C"/>
    <w:rsid w:val="008D7768"/>
    <w:rsid w:val="009075FA"/>
    <w:rsid w:val="00910ECB"/>
    <w:rsid w:val="009130A8"/>
    <w:rsid w:val="009141B3"/>
    <w:rsid w:val="0093267C"/>
    <w:rsid w:val="00932B2E"/>
    <w:rsid w:val="00932D1B"/>
    <w:rsid w:val="0094172E"/>
    <w:rsid w:val="00944393"/>
    <w:rsid w:val="00951699"/>
    <w:rsid w:val="00951A5D"/>
    <w:rsid w:val="009700B9"/>
    <w:rsid w:val="009718C2"/>
    <w:rsid w:val="0098273D"/>
    <w:rsid w:val="00984407"/>
    <w:rsid w:val="00992C86"/>
    <w:rsid w:val="009C3E73"/>
    <w:rsid w:val="009C7740"/>
    <w:rsid w:val="009E106C"/>
    <w:rsid w:val="009E1B94"/>
    <w:rsid w:val="009E69F4"/>
    <w:rsid w:val="009E7C3C"/>
    <w:rsid w:val="009F1070"/>
    <w:rsid w:val="00A12B66"/>
    <w:rsid w:val="00A12D9A"/>
    <w:rsid w:val="00A2069F"/>
    <w:rsid w:val="00A32E5F"/>
    <w:rsid w:val="00A337EF"/>
    <w:rsid w:val="00A40CFB"/>
    <w:rsid w:val="00A4426D"/>
    <w:rsid w:val="00A5177B"/>
    <w:rsid w:val="00A51BC8"/>
    <w:rsid w:val="00A603CC"/>
    <w:rsid w:val="00A6335C"/>
    <w:rsid w:val="00A64499"/>
    <w:rsid w:val="00A64E0B"/>
    <w:rsid w:val="00A65DD7"/>
    <w:rsid w:val="00A66106"/>
    <w:rsid w:val="00A73368"/>
    <w:rsid w:val="00A874DA"/>
    <w:rsid w:val="00A90748"/>
    <w:rsid w:val="00A9215C"/>
    <w:rsid w:val="00A93CEA"/>
    <w:rsid w:val="00A93D45"/>
    <w:rsid w:val="00A9672F"/>
    <w:rsid w:val="00AA006F"/>
    <w:rsid w:val="00AB5CED"/>
    <w:rsid w:val="00AB6955"/>
    <w:rsid w:val="00AD20E6"/>
    <w:rsid w:val="00AD261E"/>
    <w:rsid w:val="00AD7F6C"/>
    <w:rsid w:val="00AE0173"/>
    <w:rsid w:val="00AE12E6"/>
    <w:rsid w:val="00AE3FF2"/>
    <w:rsid w:val="00AE52FC"/>
    <w:rsid w:val="00AE5A84"/>
    <w:rsid w:val="00AF25D1"/>
    <w:rsid w:val="00AF49EC"/>
    <w:rsid w:val="00B02089"/>
    <w:rsid w:val="00B0529A"/>
    <w:rsid w:val="00B161C5"/>
    <w:rsid w:val="00B2262B"/>
    <w:rsid w:val="00B24551"/>
    <w:rsid w:val="00B255BD"/>
    <w:rsid w:val="00B34DDE"/>
    <w:rsid w:val="00B451E6"/>
    <w:rsid w:val="00B4704F"/>
    <w:rsid w:val="00B54F2C"/>
    <w:rsid w:val="00B714DA"/>
    <w:rsid w:val="00B81E62"/>
    <w:rsid w:val="00B86CC8"/>
    <w:rsid w:val="00B90E41"/>
    <w:rsid w:val="00B9364C"/>
    <w:rsid w:val="00BA0DEB"/>
    <w:rsid w:val="00BA3CBB"/>
    <w:rsid w:val="00BB676F"/>
    <w:rsid w:val="00BC58C0"/>
    <w:rsid w:val="00BD270F"/>
    <w:rsid w:val="00BD77FE"/>
    <w:rsid w:val="00BE4576"/>
    <w:rsid w:val="00BF5691"/>
    <w:rsid w:val="00BF76CD"/>
    <w:rsid w:val="00C04CC2"/>
    <w:rsid w:val="00C14BEA"/>
    <w:rsid w:val="00C20045"/>
    <w:rsid w:val="00C2289B"/>
    <w:rsid w:val="00C31F5F"/>
    <w:rsid w:val="00C56C79"/>
    <w:rsid w:val="00C71DCC"/>
    <w:rsid w:val="00C80A4E"/>
    <w:rsid w:val="00C9026F"/>
    <w:rsid w:val="00C95540"/>
    <w:rsid w:val="00CA3263"/>
    <w:rsid w:val="00CA5C2C"/>
    <w:rsid w:val="00CC3A19"/>
    <w:rsid w:val="00CC4E2F"/>
    <w:rsid w:val="00CF27BD"/>
    <w:rsid w:val="00D0599F"/>
    <w:rsid w:val="00D1152E"/>
    <w:rsid w:val="00D11DC1"/>
    <w:rsid w:val="00D14747"/>
    <w:rsid w:val="00D32293"/>
    <w:rsid w:val="00D37101"/>
    <w:rsid w:val="00D406C3"/>
    <w:rsid w:val="00D4130C"/>
    <w:rsid w:val="00D43CED"/>
    <w:rsid w:val="00D4486E"/>
    <w:rsid w:val="00D52329"/>
    <w:rsid w:val="00D6699A"/>
    <w:rsid w:val="00D808C7"/>
    <w:rsid w:val="00D81892"/>
    <w:rsid w:val="00D877A8"/>
    <w:rsid w:val="00D93278"/>
    <w:rsid w:val="00D9628B"/>
    <w:rsid w:val="00DA0135"/>
    <w:rsid w:val="00DA12C1"/>
    <w:rsid w:val="00DA2D87"/>
    <w:rsid w:val="00DA5A51"/>
    <w:rsid w:val="00DA7C21"/>
    <w:rsid w:val="00DB631D"/>
    <w:rsid w:val="00DC6C0B"/>
    <w:rsid w:val="00DE121C"/>
    <w:rsid w:val="00DF2DCA"/>
    <w:rsid w:val="00DF366E"/>
    <w:rsid w:val="00E0294F"/>
    <w:rsid w:val="00E04E94"/>
    <w:rsid w:val="00E12356"/>
    <w:rsid w:val="00E2309F"/>
    <w:rsid w:val="00E267B0"/>
    <w:rsid w:val="00E37567"/>
    <w:rsid w:val="00E42156"/>
    <w:rsid w:val="00E46923"/>
    <w:rsid w:val="00E540CA"/>
    <w:rsid w:val="00E5630B"/>
    <w:rsid w:val="00E6471B"/>
    <w:rsid w:val="00E7453D"/>
    <w:rsid w:val="00E86BE1"/>
    <w:rsid w:val="00E906D9"/>
    <w:rsid w:val="00E9711D"/>
    <w:rsid w:val="00EA46AA"/>
    <w:rsid w:val="00EA514F"/>
    <w:rsid w:val="00EB0258"/>
    <w:rsid w:val="00ED11B9"/>
    <w:rsid w:val="00ED142F"/>
    <w:rsid w:val="00ED75CF"/>
    <w:rsid w:val="00EE2072"/>
    <w:rsid w:val="00EF15C4"/>
    <w:rsid w:val="00F00EA1"/>
    <w:rsid w:val="00F13CF0"/>
    <w:rsid w:val="00F13E7D"/>
    <w:rsid w:val="00F20608"/>
    <w:rsid w:val="00F22234"/>
    <w:rsid w:val="00F27AD0"/>
    <w:rsid w:val="00F27DED"/>
    <w:rsid w:val="00F33434"/>
    <w:rsid w:val="00F377E6"/>
    <w:rsid w:val="00F43FD0"/>
    <w:rsid w:val="00F51F18"/>
    <w:rsid w:val="00F54964"/>
    <w:rsid w:val="00F57ECB"/>
    <w:rsid w:val="00F74F8F"/>
    <w:rsid w:val="00F75048"/>
    <w:rsid w:val="00F80804"/>
    <w:rsid w:val="00F816ED"/>
    <w:rsid w:val="00F846B9"/>
    <w:rsid w:val="00F94EA9"/>
    <w:rsid w:val="00F95817"/>
    <w:rsid w:val="00FA1DEE"/>
    <w:rsid w:val="00FB36F2"/>
    <w:rsid w:val="00FD5568"/>
    <w:rsid w:val="00FE103F"/>
    <w:rsid w:val="00FE3CD9"/>
    <w:rsid w:val="00FE6AD2"/>
    <w:rsid w:val="00FF338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8B1D0"/>
  <w15:chartTrackingRefBased/>
  <w15:docId w15:val="{C526C833-E67F-C64E-B99B-6F958C7B8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142F"/>
    <w:rPr>
      <w:color w:val="0563C1" w:themeColor="hyperlink"/>
      <w:u w:val="single"/>
    </w:rPr>
  </w:style>
  <w:style w:type="character" w:styleId="UnresolvedMention">
    <w:name w:val="Unresolved Mention"/>
    <w:basedOn w:val="DefaultParagraphFont"/>
    <w:uiPriority w:val="99"/>
    <w:semiHidden/>
    <w:unhideWhenUsed/>
    <w:rsid w:val="00ED142F"/>
    <w:rPr>
      <w:color w:val="605E5C"/>
      <w:shd w:val="clear" w:color="auto" w:fill="E1DFDD"/>
    </w:rPr>
  </w:style>
  <w:style w:type="paragraph" w:styleId="ListParagraph">
    <w:name w:val="List Paragraph"/>
    <w:basedOn w:val="Normal"/>
    <w:uiPriority w:val="34"/>
    <w:qFormat/>
    <w:rsid w:val="007F7170"/>
    <w:pPr>
      <w:ind w:left="720"/>
      <w:contextualSpacing/>
    </w:pPr>
  </w:style>
  <w:style w:type="paragraph" w:styleId="Caption">
    <w:name w:val="caption"/>
    <w:basedOn w:val="Normal"/>
    <w:next w:val="Normal"/>
    <w:uiPriority w:val="35"/>
    <w:unhideWhenUsed/>
    <w:qFormat/>
    <w:rsid w:val="00F27DED"/>
    <w:pPr>
      <w:spacing w:after="200"/>
    </w:pPr>
    <w:rPr>
      <w:i/>
      <w:iCs/>
      <w:color w:val="44546A" w:themeColor="text2"/>
      <w:sz w:val="18"/>
      <w:szCs w:val="18"/>
    </w:rPr>
  </w:style>
  <w:style w:type="character" w:styleId="PlaceholderText">
    <w:name w:val="Placeholder Text"/>
    <w:basedOn w:val="DefaultParagraphFont"/>
    <w:uiPriority w:val="99"/>
    <w:semiHidden/>
    <w:rsid w:val="00227411"/>
    <w:rPr>
      <w:color w:val="808080"/>
    </w:rPr>
  </w:style>
  <w:style w:type="paragraph" w:styleId="BalloonText">
    <w:name w:val="Balloon Text"/>
    <w:basedOn w:val="Normal"/>
    <w:link w:val="BalloonTextChar"/>
    <w:uiPriority w:val="99"/>
    <w:semiHidden/>
    <w:unhideWhenUsed/>
    <w:rsid w:val="005E648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E648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60022">
      <w:bodyDiv w:val="1"/>
      <w:marLeft w:val="0"/>
      <w:marRight w:val="0"/>
      <w:marTop w:val="0"/>
      <w:marBottom w:val="0"/>
      <w:divBdr>
        <w:top w:val="none" w:sz="0" w:space="0" w:color="auto"/>
        <w:left w:val="none" w:sz="0" w:space="0" w:color="auto"/>
        <w:bottom w:val="none" w:sz="0" w:space="0" w:color="auto"/>
        <w:right w:val="none" w:sz="0" w:space="0" w:color="auto"/>
      </w:divBdr>
    </w:div>
    <w:div w:id="94979259">
      <w:bodyDiv w:val="1"/>
      <w:marLeft w:val="0"/>
      <w:marRight w:val="0"/>
      <w:marTop w:val="0"/>
      <w:marBottom w:val="0"/>
      <w:divBdr>
        <w:top w:val="none" w:sz="0" w:space="0" w:color="auto"/>
        <w:left w:val="none" w:sz="0" w:space="0" w:color="auto"/>
        <w:bottom w:val="none" w:sz="0" w:space="0" w:color="auto"/>
        <w:right w:val="none" w:sz="0" w:space="0" w:color="auto"/>
      </w:divBdr>
    </w:div>
    <w:div w:id="194272316">
      <w:bodyDiv w:val="1"/>
      <w:marLeft w:val="0"/>
      <w:marRight w:val="0"/>
      <w:marTop w:val="0"/>
      <w:marBottom w:val="0"/>
      <w:divBdr>
        <w:top w:val="none" w:sz="0" w:space="0" w:color="auto"/>
        <w:left w:val="none" w:sz="0" w:space="0" w:color="auto"/>
        <w:bottom w:val="none" w:sz="0" w:space="0" w:color="auto"/>
        <w:right w:val="none" w:sz="0" w:space="0" w:color="auto"/>
      </w:divBdr>
      <w:divsChild>
        <w:div w:id="350645486">
          <w:marLeft w:val="0"/>
          <w:marRight w:val="0"/>
          <w:marTop w:val="0"/>
          <w:marBottom w:val="0"/>
          <w:divBdr>
            <w:top w:val="none" w:sz="0" w:space="0" w:color="auto"/>
            <w:left w:val="none" w:sz="0" w:space="0" w:color="auto"/>
            <w:bottom w:val="none" w:sz="0" w:space="0" w:color="auto"/>
            <w:right w:val="none" w:sz="0" w:space="0" w:color="auto"/>
          </w:divBdr>
        </w:div>
        <w:div w:id="91976334">
          <w:marLeft w:val="0"/>
          <w:marRight w:val="0"/>
          <w:marTop w:val="0"/>
          <w:marBottom w:val="0"/>
          <w:divBdr>
            <w:top w:val="none" w:sz="0" w:space="0" w:color="auto"/>
            <w:left w:val="none" w:sz="0" w:space="0" w:color="auto"/>
            <w:bottom w:val="none" w:sz="0" w:space="0" w:color="auto"/>
            <w:right w:val="none" w:sz="0" w:space="0" w:color="auto"/>
          </w:divBdr>
        </w:div>
        <w:div w:id="1803689893">
          <w:marLeft w:val="0"/>
          <w:marRight w:val="0"/>
          <w:marTop w:val="0"/>
          <w:marBottom w:val="0"/>
          <w:divBdr>
            <w:top w:val="none" w:sz="0" w:space="0" w:color="auto"/>
            <w:left w:val="none" w:sz="0" w:space="0" w:color="auto"/>
            <w:bottom w:val="none" w:sz="0" w:space="0" w:color="auto"/>
            <w:right w:val="none" w:sz="0" w:space="0" w:color="auto"/>
          </w:divBdr>
        </w:div>
        <w:div w:id="268240012">
          <w:marLeft w:val="0"/>
          <w:marRight w:val="0"/>
          <w:marTop w:val="0"/>
          <w:marBottom w:val="0"/>
          <w:divBdr>
            <w:top w:val="none" w:sz="0" w:space="0" w:color="auto"/>
            <w:left w:val="none" w:sz="0" w:space="0" w:color="auto"/>
            <w:bottom w:val="none" w:sz="0" w:space="0" w:color="auto"/>
            <w:right w:val="none" w:sz="0" w:space="0" w:color="auto"/>
          </w:divBdr>
        </w:div>
        <w:div w:id="2063365073">
          <w:marLeft w:val="0"/>
          <w:marRight w:val="0"/>
          <w:marTop w:val="0"/>
          <w:marBottom w:val="0"/>
          <w:divBdr>
            <w:top w:val="none" w:sz="0" w:space="0" w:color="auto"/>
            <w:left w:val="none" w:sz="0" w:space="0" w:color="auto"/>
            <w:bottom w:val="none" w:sz="0" w:space="0" w:color="auto"/>
            <w:right w:val="none" w:sz="0" w:space="0" w:color="auto"/>
          </w:divBdr>
        </w:div>
        <w:div w:id="1107970931">
          <w:marLeft w:val="0"/>
          <w:marRight w:val="0"/>
          <w:marTop w:val="0"/>
          <w:marBottom w:val="0"/>
          <w:divBdr>
            <w:top w:val="none" w:sz="0" w:space="0" w:color="auto"/>
            <w:left w:val="none" w:sz="0" w:space="0" w:color="auto"/>
            <w:bottom w:val="none" w:sz="0" w:space="0" w:color="auto"/>
            <w:right w:val="none" w:sz="0" w:space="0" w:color="auto"/>
          </w:divBdr>
        </w:div>
        <w:div w:id="408700043">
          <w:marLeft w:val="0"/>
          <w:marRight w:val="0"/>
          <w:marTop w:val="0"/>
          <w:marBottom w:val="0"/>
          <w:divBdr>
            <w:top w:val="none" w:sz="0" w:space="0" w:color="auto"/>
            <w:left w:val="none" w:sz="0" w:space="0" w:color="auto"/>
            <w:bottom w:val="none" w:sz="0" w:space="0" w:color="auto"/>
            <w:right w:val="none" w:sz="0" w:space="0" w:color="auto"/>
          </w:divBdr>
        </w:div>
        <w:div w:id="589973574">
          <w:marLeft w:val="0"/>
          <w:marRight w:val="0"/>
          <w:marTop w:val="0"/>
          <w:marBottom w:val="0"/>
          <w:divBdr>
            <w:top w:val="none" w:sz="0" w:space="0" w:color="auto"/>
            <w:left w:val="none" w:sz="0" w:space="0" w:color="auto"/>
            <w:bottom w:val="none" w:sz="0" w:space="0" w:color="auto"/>
            <w:right w:val="none" w:sz="0" w:space="0" w:color="auto"/>
          </w:divBdr>
        </w:div>
        <w:div w:id="1211966037">
          <w:marLeft w:val="0"/>
          <w:marRight w:val="0"/>
          <w:marTop w:val="0"/>
          <w:marBottom w:val="0"/>
          <w:divBdr>
            <w:top w:val="none" w:sz="0" w:space="0" w:color="auto"/>
            <w:left w:val="none" w:sz="0" w:space="0" w:color="auto"/>
            <w:bottom w:val="none" w:sz="0" w:space="0" w:color="auto"/>
            <w:right w:val="none" w:sz="0" w:space="0" w:color="auto"/>
          </w:divBdr>
        </w:div>
        <w:div w:id="999380871">
          <w:marLeft w:val="0"/>
          <w:marRight w:val="0"/>
          <w:marTop w:val="0"/>
          <w:marBottom w:val="0"/>
          <w:divBdr>
            <w:top w:val="none" w:sz="0" w:space="0" w:color="auto"/>
            <w:left w:val="none" w:sz="0" w:space="0" w:color="auto"/>
            <w:bottom w:val="none" w:sz="0" w:space="0" w:color="auto"/>
            <w:right w:val="none" w:sz="0" w:space="0" w:color="auto"/>
          </w:divBdr>
        </w:div>
        <w:div w:id="143470949">
          <w:marLeft w:val="0"/>
          <w:marRight w:val="0"/>
          <w:marTop w:val="0"/>
          <w:marBottom w:val="0"/>
          <w:divBdr>
            <w:top w:val="none" w:sz="0" w:space="0" w:color="auto"/>
            <w:left w:val="none" w:sz="0" w:space="0" w:color="auto"/>
            <w:bottom w:val="none" w:sz="0" w:space="0" w:color="auto"/>
            <w:right w:val="none" w:sz="0" w:space="0" w:color="auto"/>
          </w:divBdr>
        </w:div>
        <w:div w:id="209613405">
          <w:marLeft w:val="0"/>
          <w:marRight w:val="0"/>
          <w:marTop w:val="0"/>
          <w:marBottom w:val="0"/>
          <w:divBdr>
            <w:top w:val="none" w:sz="0" w:space="0" w:color="auto"/>
            <w:left w:val="none" w:sz="0" w:space="0" w:color="auto"/>
            <w:bottom w:val="none" w:sz="0" w:space="0" w:color="auto"/>
            <w:right w:val="none" w:sz="0" w:space="0" w:color="auto"/>
          </w:divBdr>
        </w:div>
      </w:divsChild>
    </w:div>
    <w:div w:id="241525449">
      <w:bodyDiv w:val="1"/>
      <w:marLeft w:val="0"/>
      <w:marRight w:val="0"/>
      <w:marTop w:val="0"/>
      <w:marBottom w:val="0"/>
      <w:divBdr>
        <w:top w:val="none" w:sz="0" w:space="0" w:color="auto"/>
        <w:left w:val="none" w:sz="0" w:space="0" w:color="auto"/>
        <w:bottom w:val="none" w:sz="0" w:space="0" w:color="auto"/>
        <w:right w:val="none" w:sz="0" w:space="0" w:color="auto"/>
      </w:divBdr>
      <w:divsChild>
        <w:div w:id="117841245">
          <w:marLeft w:val="0"/>
          <w:marRight w:val="0"/>
          <w:marTop w:val="0"/>
          <w:marBottom w:val="0"/>
          <w:divBdr>
            <w:top w:val="none" w:sz="0" w:space="0" w:color="auto"/>
            <w:left w:val="none" w:sz="0" w:space="0" w:color="auto"/>
            <w:bottom w:val="none" w:sz="0" w:space="0" w:color="auto"/>
            <w:right w:val="none" w:sz="0" w:space="0" w:color="auto"/>
          </w:divBdr>
          <w:divsChild>
            <w:div w:id="891964718">
              <w:marLeft w:val="0"/>
              <w:marRight w:val="0"/>
              <w:marTop w:val="0"/>
              <w:marBottom w:val="0"/>
              <w:divBdr>
                <w:top w:val="none" w:sz="0" w:space="0" w:color="auto"/>
                <w:left w:val="none" w:sz="0" w:space="0" w:color="auto"/>
                <w:bottom w:val="none" w:sz="0" w:space="0" w:color="auto"/>
                <w:right w:val="none" w:sz="0" w:space="0" w:color="auto"/>
              </w:divBdr>
              <w:divsChild>
                <w:div w:id="45563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495877">
      <w:bodyDiv w:val="1"/>
      <w:marLeft w:val="0"/>
      <w:marRight w:val="0"/>
      <w:marTop w:val="0"/>
      <w:marBottom w:val="0"/>
      <w:divBdr>
        <w:top w:val="none" w:sz="0" w:space="0" w:color="auto"/>
        <w:left w:val="none" w:sz="0" w:space="0" w:color="auto"/>
        <w:bottom w:val="none" w:sz="0" w:space="0" w:color="auto"/>
        <w:right w:val="none" w:sz="0" w:space="0" w:color="auto"/>
      </w:divBdr>
      <w:divsChild>
        <w:div w:id="1329402792">
          <w:marLeft w:val="0"/>
          <w:marRight w:val="0"/>
          <w:marTop w:val="0"/>
          <w:marBottom w:val="0"/>
          <w:divBdr>
            <w:top w:val="none" w:sz="0" w:space="0" w:color="auto"/>
            <w:left w:val="none" w:sz="0" w:space="0" w:color="auto"/>
            <w:bottom w:val="none" w:sz="0" w:space="0" w:color="auto"/>
            <w:right w:val="none" w:sz="0" w:space="0" w:color="auto"/>
          </w:divBdr>
          <w:divsChild>
            <w:div w:id="644623405">
              <w:marLeft w:val="0"/>
              <w:marRight w:val="0"/>
              <w:marTop w:val="0"/>
              <w:marBottom w:val="0"/>
              <w:divBdr>
                <w:top w:val="none" w:sz="0" w:space="0" w:color="auto"/>
                <w:left w:val="none" w:sz="0" w:space="0" w:color="auto"/>
                <w:bottom w:val="none" w:sz="0" w:space="0" w:color="auto"/>
                <w:right w:val="none" w:sz="0" w:space="0" w:color="auto"/>
              </w:divBdr>
              <w:divsChild>
                <w:div w:id="15798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39333">
      <w:bodyDiv w:val="1"/>
      <w:marLeft w:val="0"/>
      <w:marRight w:val="0"/>
      <w:marTop w:val="0"/>
      <w:marBottom w:val="0"/>
      <w:divBdr>
        <w:top w:val="none" w:sz="0" w:space="0" w:color="auto"/>
        <w:left w:val="none" w:sz="0" w:space="0" w:color="auto"/>
        <w:bottom w:val="none" w:sz="0" w:space="0" w:color="auto"/>
        <w:right w:val="none" w:sz="0" w:space="0" w:color="auto"/>
      </w:divBdr>
      <w:divsChild>
        <w:div w:id="1058629379">
          <w:marLeft w:val="0"/>
          <w:marRight w:val="0"/>
          <w:marTop w:val="0"/>
          <w:marBottom w:val="0"/>
          <w:divBdr>
            <w:top w:val="none" w:sz="0" w:space="0" w:color="auto"/>
            <w:left w:val="none" w:sz="0" w:space="0" w:color="auto"/>
            <w:bottom w:val="none" w:sz="0" w:space="0" w:color="auto"/>
            <w:right w:val="none" w:sz="0" w:space="0" w:color="auto"/>
          </w:divBdr>
          <w:divsChild>
            <w:div w:id="510606011">
              <w:marLeft w:val="0"/>
              <w:marRight w:val="0"/>
              <w:marTop w:val="0"/>
              <w:marBottom w:val="0"/>
              <w:divBdr>
                <w:top w:val="none" w:sz="0" w:space="0" w:color="auto"/>
                <w:left w:val="none" w:sz="0" w:space="0" w:color="auto"/>
                <w:bottom w:val="none" w:sz="0" w:space="0" w:color="auto"/>
                <w:right w:val="none" w:sz="0" w:space="0" w:color="auto"/>
              </w:divBdr>
              <w:divsChild>
                <w:div w:id="4467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290432">
      <w:bodyDiv w:val="1"/>
      <w:marLeft w:val="0"/>
      <w:marRight w:val="0"/>
      <w:marTop w:val="0"/>
      <w:marBottom w:val="0"/>
      <w:divBdr>
        <w:top w:val="none" w:sz="0" w:space="0" w:color="auto"/>
        <w:left w:val="none" w:sz="0" w:space="0" w:color="auto"/>
        <w:bottom w:val="none" w:sz="0" w:space="0" w:color="auto"/>
        <w:right w:val="none" w:sz="0" w:space="0" w:color="auto"/>
      </w:divBdr>
    </w:div>
    <w:div w:id="489834395">
      <w:bodyDiv w:val="1"/>
      <w:marLeft w:val="0"/>
      <w:marRight w:val="0"/>
      <w:marTop w:val="0"/>
      <w:marBottom w:val="0"/>
      <w:divBdr>
        <w:top w:val="none" w:sz="0" w:space="0" w:color="auto"/>
        <w:left w:val="none" w:sz="0" w:space="0" w:color="auto"/>
        <w:bottom w:val="none" w:sz="0" w:space="0" w:color="auto"/>
        <w:right w:val="none" w:sz="0" w:space="0" w:color="auto"/>
      </w:divBdr>
      <w:divsChild>
        <w:div w:id="1803645084">
          <w:marLeft w:val="0"/>
          <w:marRight w:val="0"/>
          <w:marTop w:val="0"/>
          <w:marBottom w:val="0"/>
          <w:divBdr>
            <w:top w:val="none" w:sz="0" w:space="0" w:color="auto"/>
            <w:left w:val="none" w:sz="0" w:space="0" w:color="auto"/>
            <w:bottom w:val="none" w:sz="0" w:space="0" w:color="auto"/>
            <w:right w:val="none" w:sz="0" w:space="0" w:color="auto"/>
          </w:divBdr>
          <w:divsChild>
            <w:div w:id="301086234">
              <w:marLeft w:val="0"/>
              <w:marRight w:val="0"/>
              <w:marTop w:val="0"/>
              <w:marBottom w:val="0"/>
              <w:divBdr>
                <w:top w:val="none" w:sz="0" w:space="0" w:color="auto"/>
                <w:left w:val="none" w:sz="0" w:space="0" w:color="auto"/>
                <w:bottom w:val="none" w:sz="0" w:space="0" w:color="auto"/>
                <w:right w:val="none" w:sz="0" w:space="0" w:color="auto"/>
              </w:divBdr>
            </w:div>
            <w:div w:id="157422720">
              <w:marLeft w:val="0"/>
              <w:marRight w:val="0"/>
              <w:marTop w:val="0"/>
              <w:marBottom w:val="0"/>
              <w:divBdr>
                <w:top w:val="none" w:sz="0" w:space="0" w:color="auto"/>
                <w:left w:val="none" w:sz="0" w:space="0" w:color="auto"/>
                <w:bottom w:val="none" w:sz="0" w:space="0" w:color="auto"/>
                <w:right w:val="none" w:sz="0" w:space="0" w:color="auto"/>
              </w:divBdr>
            </w:div>
            <w:div w:id="1988316429">
              <w:marLeft w:val="0"/>
              <w:marRight w:val="0"/>
              <w:marTop w:val="0"/>
              <w:marBottom w:val="0"/>
              <w:divBdr>
                <w:top w:val="none" w:sz="0" w:space="0" w:color="auto"/>
                <w:left w:val="none" w:sz="0" w:space="0" w:color="auto"/>
                <w:bottom w:val="none" w:sz="0" w:space="0" w:color="auto"/>
                <w:right w:val="none" w:sz="0" w:space="0" w:color="auto"/>
              </w:divBdr>
            </w:div>
            <w:div w:id="123432746">
              <w:marLeft w:val="0"/>
              <w:marRight w:val="0"/>
              <w:marTop w:val="0"/>
              <w:marBottom w:val="0"/>
              <w:divBdr>
                <w:top w:val="none" w:sz="0" w:space="0" w:color="auto"/>
                <w:left w:val="none" w:sz="0" w:space="0" w:color="auto"/>
                <w:bottom w:val="none" w:sz="0" w:space="0" w:color="auto"/>
                <w:right w:val="none" w:sz="0" w:space="0" w:color="auto"/>
              </w:divBdr>
            </w:div>
            <w:div w:id="1107845829">
              <w:marLeft w:val="0"/>
              <w:marRight w:val="0"/>
              <w:marTop w:val="0"/>
              <w:marBottom w:val="0"/>
              <w:divBdr>
                <w:top w:val="none" w:sz="0" w:space="0" w:color="auto"/>
                <w:left w:val="none" w:sz="0" w:space="0" w:color="auto"/>
                <w:bottom w:val="none" w:sz="0" w:space="0" w:color="auto"/>
                <w:right w:val="none" w:sz="0" w:space="0" w:color="auto"/>
              </w:divBdr>
            </w:div>
            <w:div w:id="1311134436">
              <w:marLeft w:val="0"/>
              <w:marRight w:val="0"/>
              <w:marTop w:val="0"/>
              <w:marBottom w:val="0"/>
              <w:divBdr>
                <w:top w:val="none" w:sz="0" w:space="0" w:color="auto"/>
                <w:left w:val="none" w:sz="0" w:space="0" w:color="auto"/>
                <w:bottom w:val="none" w:sz="0" w:space="0" w:color="auto"/>
                <w:right w:val="none" w:sz="0" w:space="0" w:color="auto"/>
              </w:divBdr>
            </w:div>
            <w:div w:id="169954816">
              <w:marLeft w:val="0"/>
              <w:marRight w:val="0"/>
              <w:marTop w:val="0"/>
              <w:marBottom w:val="0"/>
              <w:divBdr>
                <w:top w:val="none" w:sz="0" w:space="0" w:color="auto"/>
                <w:left w:val="none" w:sz="0" w:space="0" w:color="auto"/>
                <w:bottom w:val="none" w:sz="0" w:space="0" w:color="auto"/>
                <w:right w:val="none" w:sz="0" w:space="0" w:color="auto"/>
              </w:divBdr>
            </w:div>
            <w:div w:id="1903059366">
              <w:marLeft w:val="0"/>
              <w:marRight w:val="0"/>
              <w:marTop w:val="0"/>
              <w:marBottom w:val="0"/>
              <w:divBdr>
                <w:top w:val="none" w:sz="0" w:space="0" w:color="auto"/>
                <w:left w:val="none" w:sz="0" w:space="0" w:color="auto"/>
                <w:bottom w:val="none" w:sz="0" w:space="0" w:color="auto"/>
                <w:right w:val="none" w:sz="0" w:space="0" w:color="auto"/>
              </w:divBdr>
            </w:div>
            <w:div w:id="1134173709">
              <w:marLeft w:val="0"/>
              <w:marRight w:val="0"/>
              <w:marTop w:val="0"/>
              <w:marBottom w:val="0"/>
              <w:divBdr>
                <w:top w:val="none" w:sz="0" w:space="0" w:color="auto"/>
                <w:left w:val="none" w:sz="0" w:space="0" w:color="auto"/>
                <w:bottom w:val="none" w:sz="0" w:space="0" w:color="auto"/>
                <w:right w:val="none" w:sz="0" w:space="0" w:color="auto"/>
              </w:divBdr>
            </w:div>
            <w:div w:id="1871603078">
              <w:marLeft w:val="0"/>
              <w:marRight w:val="0"/>
              <w:marTop w:val="0"/>
              <w:marBottom w:val="0"/>
              <w:divBdr>
                <w:top w:val="none" w:sz="0" w:space="0" w:color="auto"/>
                <w:left w:val="none" w:sz="0" w:space="0" w:color="auto"/>
                <w:bottom w:val="none" w:sz="0" w:space="0" w:color="auto"/>
                <w:right w:val="none" w:sz="0" w:space="0" w:color="auto"/>
              </w:divBdr>
            </w:div>
            <w:div w:id="2126920054">
              <w:marLeft w:val="0"/>
              <w:marRight w:val="0"/>
              <w:marTop w:val="0"/>
              <w:marBottom w:val="0"/>
              <w:divBdr>
                <w:top w:val="none" w:sz="0" w:space="0" w:color="auto"/>
                <w:left w:val="none" w:sz="0" w:space="0" w:color="auto"/>
                <w:bottom w:val="none" w:sz="0" w:space="0" w:color="auto"/>
                <w:right w:val="none" w:sz="0" w:space="0" w:color="auto"/>
              </w:divBdr>
            </w:div>
            <w:div w:id="2117479653">
              <w:marLeft w:val="0"/>
              <w:marRight w:val="0"/>
              <w:marTop w:val="0"/>
              <w:marBottom w:val="0"/>
              <w:divBdr>
                <w:top w:val="none" w:sz="0" w:space="0" w:color="auto"/>
                <w:left w:val="none" w:sz="0" w:space="0" w:color="auto"/>
                <w:bottom w:val="none" w:sz="0" w:space="0" w:color="auto"/>
                <w:right w:val="none" w:sz="0" w:space="0" w:color="auto"/>
              </w:divBdr>
            </w:div>
            <w:div w:id="1857183713">
              <w:marLeft w:val="0"/>
              <w:marRight w:val="0"/>
              <w:marTop w:val="0"/>
              <w:marBottom w:val="0"/>
              <w:divBdr>
                <w:top w:val="none" w:sz="0" w:space="0" w:color="auto"/>
                <w:left w:val="none" w:sz="0" w:space="0" w:color="auto"/>
                <w:bottom w:val="none" w:sz="0" w:space="0" w:color="auto"/>
                <w:right w:val="none" w:sz="0" w:space="0" w:color="auto"/>
              </w:divBdr>
            </w:div>
            <w:div w:id="1909996809">
              <w:marLeft w:val="0"/>
              <w:marRight w:val="0"/>
              <w:marTop w:val="0"/>
              <w:marBottom w:val="0"/>
              <w:divBdr>
                <w:top w:val="none" w:sz="0" w:space="0" w:color="auto"/>
                <w:left w:val="none" w:sz="0" w:space="0" w:color="auto"/>
                <w:bottom w:val="none" w:sz="0" w:space="0" w:color="auto"/>
                <w:right w:val="none" w:sz="0" w:space="0" w:color="auto"/>
              </w:divBdr>
            </w:div>
            <w:div w:id="209923066">
              <w:marLeft w:val="0"/>
              <w:marRight w:val="0"/>
              <w:marTop w:val="0"/>
              <w:marBottom w:val="0"/>
              <w:divBdr>
                <w:top w:val="none" w:sz="0" w:space="0" w:color="auto"/>
                <w:left w:val="none" w:sz="0" w:space="0" w:color="auto"/>
                <w:bottom w:val="none" w:sz="0" w:space="0" w:color="auto"/>
                <w:right w:val="none" w:sz="0" w:space="0" w:color="auto"/>
              </w:divBdr>
            </w:div>
            <w:div w:id="627323318">
              <w:marLeft w:val="0"/>
              <w:marRight w:val="0"/>
              <w:marTop w:val="0"/>
              <w:marBottom w:val="0"/>
              <w:divBdr>
                <w:top w:val="none" w:sz="0" w:space="0" w:color="auto"/>
                <w:left w:val="none" w:sz="0" w:space="0" w:color="auto"/>
                <w:bottom w:val="none" w:sz="0" w:space="0" w:color="auto"/>
                <w:right w:val="none" w:sz="0" w:space="0" w:color="auto"/>
              </w:divBdr>
            </w:div>
            <w:div w:id="905530950">
              <w:marLeft w:val="0"/>
              <w:marRight w:val="0"/>
              <w:marTop w:val="0"/>
              <w:marBottom w:val="0"/>
              <w:divBdr>
                <w:top w:val="none" w:sz="0" w:space="0" w:color="auto"/>
                <w:left w:val="none" w:sz="0" w:space="0" w:color="auto"/>
                <w:bottom w:val="none" w:sz="0" w:space="0" w:color="auto"/>
                <w:right w:val="none" w:sz="0" w:space="0" w:color="auto"/>
              </w:divBdr>
            </w:div>
            <w:div w:id="1888950173">
              <w:marLeft w:val="0"/>
              <w:marRight w:val="0"/>
              <w:marTop w:val="0"/>
              <w:marBottom w:val="0"/>
              <w:divBdr>
                <w:top w:val="none" w:sz="0" w:space="0" w:color="auto"/>
                <w:left w:val="none" w:sz="0" w:space="0" w:color="auto"/>
                <w:bottom w:val="none" w:sz="0" w:space="0" w:color="auto"/>
                <w:right w:val="none" w:sz="0" w:space="0" w:color="auto"/>
              </w:divBdr>
            </w:div>
            <w:div w:id="2007783616">
              <w:marLeft w:val="0"/>
              <w:marRight w:val="0"/>
              <w:marTop w:val="0"/>
              <w:marBottom w:val="0"/>
              <w:divBdr>
                <w:top w:val="none" w:sz="0" w:space="0" w:color="auto"/>
                <w:left w:val="none" w:sz="0" w:space="0" w:color="auto"/>
                <w:bottom w:val="none" w:sz="0" w:space="0" w:color="auto"/>
                <w:right w:val="none" w:sz="0" w:space="0" w:color="auto"/>
              </w:divBdr>
            </w:div>
            <w:div w:id="1575578887">
              <w:marLeft w:val="0"/>
              <w:marRight w:val="0"/>
              <w:marTop w:val="0"/>
              <w:marBottom w:val="0"/>
              <w:divBdr>
                <w:top w:val="none" w:sz="0" w:space="0" w:color="auto"/>
                <w:left w:val="none" w:sz="0" w:space="0" w:color="auto"/>
                <w:bottom w:val="none" w:sz="0" w:space="0" w:color="auto"/>
                <w:right w:val="none" w:sz="0" w:space="0" w:color="auto"/>
              </w:divBdr>
            </w:div>
            <w:div w:id="1177845595">
              <w:marLeft w:val="0"/>
              <w:marRight w:val="0"/>
              <w:marTop w:val="0"/>
              <w:marBottom w:val="0"/>
              <w:divBdr>
                <w:top w:val="none" w:sz="0" w:space="0" w:color="auto"/>
                <w:left w:val="none" w:sz="0" w:space="0" w:color="auto"/>
                <w:bottom w:val="none" w:sz="0" w:space="0" w:color="auto"/>
                <w:right w:val="none" w:sz="0" w:space="0" w:color="auto"/>
              </w:divBdr>
            </w:div>
            <w:div w:id="1874146288">
              <w:marLeft w:val="0"/>
              <w:marRight w:val="0"/>
              <w:marTop w:val="0"/>
              <w:marBottom w:val="0"/>
              <w:divBdr>
                <w:top w:val="none" w:sz="0" w:space="0" w:color="auto"/>
                <w:left w:val="none" w:sz="0" w:space="0" w:color="auto"/>
                <w:bottom w:val="none" w:sz="0" w:space="0" w:color="auto"/>
                <w:right w:val="none" w:sz="0" w:space="0" w:color="auto"/>
              </w:divBdr>
            </w:div>
            <w:div w:id="569998785">
              <w:marLeft w:val="0"/>
              <w:marRight w:val="0"/>
              <w:marTop w:val="0"/>
              <w:marBottom w:val="0"/>
              <w:divBdr>
                <w:top w:val="none" w:sz="0" w:space="0" w:color="auto"/>
                <w:left w:val="none" w:sz="0" w:space="0" w:color="auto"/>
                <w:bottom w:val="none" w:sz="0" w:space="0" w:color="auto"/>
                <w:right w:val="none" w:sz="0" w:space="0" w:color="auto"/>
              </w:divBdr>
            </w:div>
            <w:div w:id="2095078891">
              <w:marLeft w:val="0"/>
              <w:marRight w:val="0"/>
              <w:marTop w:val="0"/>
              <w:marBottom w:val="0"/>
              <w:divBdr>
                <w:top w:val="none" w:sz="0" w:space="0" w:color="auto"/>
                <w:left w:val="none" w:sz="0" w:space="0" w:color="auto"/>
                <w:bottom w:val="none" w:sz="0" w:space="0" w:color="auto"/>
                <w:right w:val="none" w:sz="0" w:space="0" w:color="auto"/>
              </w:divBdr>
            </w:div>
            <w:div w:id="645092688">
              <w:marLeft w:val="0"/>
              <w:marRight w:val="0"/>
              <w:marTop w:val="0"/>
              <w:marBottom w:val="0"/>
              <w:divBdr>
                <w:top w:val="none" w:sz="0" w:space="0" w:color="auto"/>
                <w:left w:val="none" w:sz="0" w:space="0" w:color="auto"/>
                <w:bottom w:val="none" w:sz="0" w:space="0" w:color="auto"/>
                <w:right w:val="none" w:sz="0" w:space="0" w:color="auto"/>
              </w:divBdr>
            </w:div>
            <w:div w:id="1836725319">
              <w:marLeft w:val="0"/>
              <w:marRight w:val="0"/>
              <w:marTop w:val="0"/>
              <w:marBottom w:val="0"/>
              <w:divBdr>
                <w:top w:val="none" w:sz="0" w:space="0" w:color="auto"/>
                <w:left w:val="none" w:sz="0" w:space="0" w:color="auto"/>
                <w:bottom w:val="none" w:sz="0" w:space="0" w:color="auto"/>
                <w:right w:val="none" w:sz="0" w:space="0" w:color="auto"/>
              </w:divBdr>
            </w:div>
            <w:div w:id="801846545">
              <w:marLeft w:val="0"/>
              <w:marRight w:val="0"/>
              <w:marTop w:val="0"/>
              <w:marBottom w:val="0"/>
              <w:divBdr>
                <w:top w:val="none" w:sz="0" w:space="0" w:color="auto"/>
                <w:left w:val="none" w:sz="0" w:space="0" w:color="auto"/>
                <w:bottom w:val="none" w:sz="0" w:space="0" w:color="auto"/>
                <w:right w:val="none" w:sz="0" w:space="0" w:color="auto"/>
              </w:divBdr>
            </w:div>
            <w:div w:id="1562910341">
              <w:marLeft w:val="0"/>
              <w:marRight w:val="0"/>
              <w:marTop w:val="0"/>
              <w:marBottom w:val="0"/>
              <w:divBdr>
                <w:top w:val="none" w:sz="0" w:space="0" w:color="auto"/>
                <w:left w:val="none" w:sz="0" w:space="0" w:color="auto"/>
                <w:bottom w:val="none" w:sz="0" w:space="0" w:color="auto"/>
                <w:right w:val="none" w:sz="0" w:space="0" w:color="auto"/>
              </w:divBdr>
            </w:div>
            <w:div w:id="1956517340">
              <w:marLeft w:val="0"/>
              <w:marRight w:val="0"/>
              <w:marTop w:val="0"/>
              <w:marBottom w:val="0"/>
              <w:divBdr>
                <w:top w:val="none" w:sz="0" w:space="0" w:color="auto"/>
                <w:left w:val="none" w:sz="0" w:space="0" w:color="auto"/>
                <w:bottom w:val="none" w:sz="0" w:space="0" w:color="auto"/>
                <w:right w:val="none" w:sz="0" w:space="0" w:color="auto"/>
              </w:divBdr>
            </w:div>
            <w:div w:id="557975474">
              <w:marLeft w:val="0"/>
              <w:marRight w:val="0"/>
              <w:marTop w:val="0"/>
              <w:marBottom w:val="0"/>
              <w:divBdr>
                <w:top w:val="none" w:sz="0" w:space="0" w:color="auto"/>
                <w:left w:val="none" w:sz="0" w:space="0" w:color="auto"/>
                <w:bottom w:val="none" w:sz="0" w:space="0" w:color="auto"/>
                <w:right w:val="none" w:sz="0" w:space="0" w:color="auto"/>
              </w:divBdr>
            </w:div>
            <w:div w:id="957489907">
              <w:marLeft w:val="0"/>
              <w:marRight w:val="0"/>
              <w:marTop w:val="0"/>
              <w:marBottom w:val="0"/>
              <w:divBdr>
                <w:top w:val="none" w:sz="0" w:space="0" w:color="auto"/>
                <w:left w:val="none" w:sz="0" w:space="0" w:color="auto"/>
                <w:bottom w:val="none" w:sz="0" w:space="0" w:color="auto"/>
                <w:right w:val="none" w:sz="0" w:space="0" w:color="auto"/>
              </w:divBdr>
            </w:div>
            <w:div w:id="1641887908">
              <w:marLeft w:val="0"/>
              <w:marRight w:val="0"/>
              <w:marTop w:val="0"/>
              <w:marBottom w:val="0"/>
              <w:divBdr>
                <w:top w:val="none" w:sz="0" w:space="0" w:color="auto"/>
                <w:left w:val="none" w:sz="0" w:space="0" w:color="auto"/>
                <w:bottom w:val="none" w:sz="0" w:space="0" w:color="auto"/>
                <w:right w:val="none" w:sz="0" w:space="0" w:color="auto"/>
              </w:divBdr>
            </w:div>
            <w:div w:id="84694460">
              <w:marLeft w:val="0"/>
              <w:marRight w:val="0"/>
              <w:marTop w:val="0"/>
              <w:marBottom w:val="0"/>
              <w:divBdr>
                <w:top w:val="none" w:sz="0" w:space="0" w:color="auto"/>
                <w:left w:val="none" w:sz="0" w:space="0" w:color="auto"/>
                <w:bottom w:val="none" w:sz="0" w:space="0" w:color="auto"/>
                <w:right w:val="none" w:sz="0" w:space="0" w:color="auto"/>
              </w:divBdr>
            </w:div>
            <w:div w:id="1044721643">
              <w:marLeft w:val="0"/>
              <w:marRight w:val="0"/>
              <w:marTop w:val="0"/>
              <w:marBottom w:val="0"/>
              <w:divBdr>
                <w:top w:val="none" w:sz="0" w:space="0" w:color="auto"/>
                <w:left w:val="none" w:sz="0" w:space="0" w:color="auto"/>
                <w:bottom w:val="none" w:sz="0" w:space="0" w:color="auto"/>
                <w:right w:val="none" w:sz="0" w:space="0" w:color="auto"/>
              </w:divBdr>
            </w:div>
            <w:div w:id="1583493709">
              <w:marLeft w:val="0"/>
              <w:marRight w:val="0"/>
              <w:marTop w:val="0"/>
              <w:marBottom w:val="0"/>
              <w:divBdr>
                <w:top w:val="none" w:sz="0" w:space="0" w:color="auto"/>
                <w:left w:val="none" w:sz="0" w:space="0" w:color="auto"/>
                <w:bottom w:val="none" w:sz="0" w:space="0" w:color="auto"/>
                <w:right w:val="none" w:sz="0" w:space="0" w:color="auto"/>
              </w:divBdr>
            </w:div>
            <w:div w:id="1102343003">
              <w:marLeft w:val="0"/>
              <w:marRight w:val="0"/>
              <w:marTop w:val="0"/>
              <w:marBottom w:val="0"/>
              <w:divBdr>
                <w:top w:val="none" w:sz="0" w:space="0" w:color="auto"/>
                <w:left w:val="none" w:sz="0" w:space="0" w:color="auto"/>
                <w:bottom w:val="none" w:sz="0" w:space="0" w:color="auto"/>
                <w:right w:val="none" w:sz="0" w:space="0" w:color="auto"/>
              </w:divBdr>
            </w:div>
            <w:div w:id="585695509">
              <w:marLeft w:val="0"/>
              <w:marRight w:val="0"/>
              <w:marTop w:val="0"/>
              <w:marBottom w:val="0"/>
              <w:divBdr>
                <w:top w:val="none" w:sz="0" w:space="0" w:color="auto"/>
                <w:left w:val="none" w:sz="0" w:space="0" w:color="auto"/>
                <w:bottom w:val="none" w:sz="0" w:space="0" w:color="auto"/>
                <w:right w:val="none" w:sz="0" w:space="0" w:color="auto"/>
              </w:divBdr>
            </w:div>
            <w:div w:id="20476397">
              <w:marLeft w:val="0"/>
              <w:marRight w:val="0"/>
              <w:marTop w:val="0"/>
              <w:marBottom w:val="0"/>
              <w:divBdr>
                <w:top w:val="none" w:sz="0" w:space="0" w:color="auto"/>
                <w:left w:val="none" w:sz="0" w:space="0" w:color="auto"/>
                <w:bottom w:val="none" w:sz="0" w:space="0" w:color="auto"/>
                <w:right w:val="none" w:sz="0" w:space="0" w:color="auto"/>
              </w:divBdr>
            </w:div>
            <w:div w:id="1140271996">
              <w:marLeft w:val="0"/>
              <w:marRight w:val="0"/>
              <w:marTop w:val="0"/>
              <w:marBottom w:val="0"/>
              <w:divBdr>
                <w:top w:val="none" w:sz="0" w:space="0" w:color="auto"/>
                <w:left w:val="none" w:sz="0" w:space="0" w:color="auto"/>
                <w:bottom w:val="none" w:sz="0" w:space="0" w:color="auto"/>
                <w:right w:val="none" w:sz="0" w:space="0" w:color="auto"/>
              </w:divBdr>
            </w:div>
            <w:div w:id="1424378647">
              <w:marLeft w:val="0"/>
              <w:marRight w:val="0"/>
              <w:marTop w:val="0"/>
              <w:marBottom w:val="0"/>
              <w:divBdr>
                <w:top w:val="none" w:sz="0" w:space="0" w:color="auto"/>
                <w:left w:val="none" w:sz="0" w:space="0" w:color="auto"/>
                <w:bottom w:val="none" w:sz="0" w:space="0" w:color="auto"/>
                <w:right w:val="none" w:sz="0" w:space="0" w:color="auto"/>
              </w:divBdr>
            </w:div>
            <w:div w:id="1136070569">
              <w:marLeft w:val="0"/>
              <w:marRight w:val="0"/>
              <w:marTop w:val="0"/>
              <w:marBottom w:val="0"/>
              <w:divBdr>
                <w:top w:val="none" w:sz="0" w:space="0" w:color="auto"/>
                <w:left w:val="none" w:sz="0" w:space="0" w:color="auto"/>
                <w:bottom w:val="none" w:sz="0" w:space="0" w:color="auto"/>
                <w:right w:val="none" w:sz="0" w:space="0" w:color="auto"/>
              </w:divBdr>
            </w:div>
            <w:div w:id="1710179798">
              <w:marLeft w:val="0"/>
              <w:marRight w:val="0"/>
              <w:marTop w:val="0"/>
              <w:marBottom w:val="0"/>
              <w:divBdr>
                <w:top w:val="none" w:sz="0" w:space="0" w:color="auto"/>
                <w:left w:val="none" w:sz="0" w:space="0" w:color="auto"/>
                <w:bottom w:val="none" w:sz="0" w:space="0" w:color="auto"/>
                <w:right w:val="none" w:sz="0" w:space="0" w:color="auto"/>
              </w:divBdr>
            </w:div>
            <w:div w:id="860625585">
              <w:marLeft w:val="0"/>
              <w:marRight w:val="0"/>
              <w:marTop w:val="0"/>
              <w:marBottom w:val="0"/>
              <w:divBdr>
                <w:top w:val="none" w:sz="0" w:space="0" w:color="auto"/>
                <w:left w:val="none" w:sz="0" w:space="0" w:color="auto"/>
                <w:bottom w:val="none" w:sz="0" w:space="0" w:color="auto"/>
                <w:right w:val="none" w:sz="0" w:space="0" w:color="auto"/>
              </w:divBdr>
            </w:div>
            <w:div w:id="2015910635">
              <w:marLeft w:val="0"/>
              <w:marRight w:val="0"/>
              <w:marTop w:val="0"/>
              <w:marBottom w:val="0"/>
              <w:divBdr>
                <w:top w:val="none" w:sz="0" w:space="0" w:color="auto"/>
                <w:left w:val="none" w:sz="0" w:space="0" w:color="auto"/>
                <w:bottom w:val="none" w:sz="0" w:space="0" w:color="auto"/>
                <w:right w:val="none" w:sz="0" w:space="0" w:color="auto"/>
              </w:divBdr>
            </w:div>
            <w:div w:id="2065595081">
              <w:marLeft w:val="0"/>
              <w:marRight w:val="0"/>
              <w:marTop w:val="0"/>
              <w:marBottom w:val="0"/>
              <w:divBdr>
                <w:top w:val="none" w:sz="0" w:space="0" w:color="auto"/>
                <w:left w:val="none" w:sz="0" w:space="0" w:color="auto"/>
                <w:bottom w:val="none" w:sz="0" w:space="0" w:color="auto"/>
                <w:right w:val="none" w:sz="0" w:space="0" w:color="auto"/>
              </w:divBdr>
            </w:div>
            <w:div w:id="808398262">
              <w:marLeft w:val="0"/>
              <w:marRight w:val="0"/>
              <w:marTop w:val="0"/>
              <w:marBottom w:val="0"/>
              <w:divBdr>
                <w:top w:val="none" w:sz="0" w:space="0" w:color="auto"/>
                <w:left w:val="none" w:sz="0" w:space="0" w:color="auto"/>
                <w:bottom w:val="none" w:sz="0" w:space="0" w:color="auto"/>
                <w:right w:val="none" w:sz="0" w:space="0" w:color="auto"/>
              </w:divBdr>
            </w:div>
            <w:div w:id="799110641">
              <w:marLeft w:val="0"/>
              <w:marRight w:val="0"/>
              <w:marTop w:val="0"/>
              <w:marBottom w:val="0"/>
              <w:divBdr>
                <w:top w:val="none" w:sz="0" w:space="0" w:color="auto"/>
                <w:left w:val="none" w:sz="0" w:space="0" w:color="auto"/>
                <w:bottom w:val="none" w:sz="0" w:space="0" w:color="auto"/>
                <w:right w:val="none" w:sz="0" w:space="0" w:color="auto"/>
              </w:divBdr>
            </w:div>
            <w:div w:id="1417097045">
              <w:marLeft w:val="0"/>
              <w:marRight w:val="0"/>
              <w:marTop w:val="0"/>
              <w:marBottom w:val="0"/>
              <w:divBdr>
                <w:top w:val="none" w:sz="0" w:space="0" w:color="auto"/>
                <w:left w:val="none" w:sz="0" w:space="0" w:color="auto"/>
                <w:bottom w:val="none" w:sz="0" w:space="0" w:color="auto"/>
                <w:right w:val="none" w:sz="0" w:space="0" w:color="auto"/>
              </w:divBdr>
            </w:div>
            <w:div w:id="1897740473">
              <w:marLeft w:val="0"/>
              <w:marRight w:val="0"/>
              <w:marTop w:val="0"/>
              <w:marBottom w:val="0"/>
              <w:divBdr>
                <w:top w:val="none" w:sz="0" w:space="0" w:color="auto"/>
                <w:left w:val="none" w:sz="0" w:space="0" w:color="auto"/>
                <w:bottom w:val="none" w:sz="0" w:space="0" w:color="auto"/>
                <w:right w:val="none" w:sz="0" w:space="0" w:color="auto"/>
              </w:divBdr>
            </w:div>
            <w:div w:id="396056381">
              <w:marLeft w:val="0"/>
              <w:marRight w:val="0"/>
              <w:marTop w:val="0"/>
              <w:marBottom w:val="0"/>
              <w:divBdr>
                <w:top w:val="none" w:sz="0" w:space="0" w:color="auto"/>
                <w:left w:val="none" w:sz="0" w:space="0" w:color="auto"/>
                <w:bottom w:val="none" w:sz="0" w:space="0" w:color="auto"/>
                <w:right w:val="none" w:sz="0" w:space="0" w:color="auto"/>
              </w:divBdr>
            </w:div>
          </w:divsChild>
        </w:div>
        <w:div w:id="807936186">
          <w:marLeft w:val="0"/>
          <w:marRight w:val="0"/>
          <w:marTop w:val="0"/>
          <w:marBottom w:val="0"/>
          <w:divBdr>
            <w:top w:val="none" w:sz="0" w:space="0" w:color="auto"/>
            <w:left w:val="none" w:sz="0" w:space="0" w:color="auto"/>
            <w:bottom w:val="none" w:sz="0" w:space="0" w:color="auto"/>
            <w:right w:val="none" w:sz="0" w:space="0" w:color="auto"/>
          </w:divBdr>
        </w:div>
      </w:divsChild>
    </w:div>
    <w:div w:id="596446088">
      <w:bodyDiv w:val="1"/>
      <w:marLeft w:val="0"/>
      <w:marRight w:val="0"/>
      <w:marTop w:val="0"/>
      <w:marBottom w:val="0"/>
      <w:divBdr>
        <w:top w:val="none" w:sz="0" w:space="0" w:color="auto"/>
        <w:left w:val="none" w:sz="0" w:space="0" w:color="auto"/>
        <w:bottom w:val="none" w:sz="0" w:space="0" w:color="auto"/>
        <w:right w:val="none" w:sz="0" w:space="0" w:color="auto"/>
      </w:divBdr>
      <w:divsChild>
        <w:div w:id="1350833264">
          <w:marLeft w:val="0"/>
          <w:marRight w:val="0"/>
          <w:marTop w:val="0"/>
          <w:marBottom w:val="0"/>
          <w:divBdr>
            <w:top w:val="none" w:sz="0" w:space="0" w:color="auto"/>
            <w:left w:val="none" w:sz="0" w:space="0" w:color="auto"/>
            <w:bottom w:val="none" w:sz="0" w:space="0" w:color="auto"/>
            <w:right w:val="none" w:sz="0" w:space="0" w:color="auto"/>
          </w:divBdr>
          <w:divsChild>
            <w:div w:id="1851526410">
              <w:marLeft w:val="0"/>
              <w:marRight w:val="0"/>
              <w:marTop w:val="0"/>
              <w:marBottom w:val="0"/>
              <w:divBdr>
                <w:top w:val="none" w:sz="0" w:space="0" w:color="auto"/>
                <w:left w:val="none" w:sz="0" w:space="0" w:color="auto"/>
                <w:bottom w:val="none" w:sz="0" w:space="0" w:color="auto"/>
                <w:right w:val="none" w:sz="0" w:space="0" w:color="auto"/>
              </w:divBdr>
              <w:divsChild>
                <w:div w:id="208471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059859">
      <w:bodyDiv w:val="1"/>
      <w:marLeft w:val="0"/>
      <w:marRight w:val="0"/>
      <w:marTop w:val="0"/>
      <w:marBottom w:val="0"/>
      <w:divBdr>
        <w:top w:val="none" w:sz="0" w:space="0" w:color="auto"/>
        <w:left w:val="none" w:sz="0" w:space="0" w:color="auto"/>
        <w:bottom w:val="none" w:sz="0" w:space="0" w:color="auto"/>
        <w:right w:val="none" w:sz="0" w:space="0" w:color="auto"/>
      </w:divBdr>
    </w:div>
    <w:div w:id="889809791">
      <w:bodyDiv w:val="1"/>
      <w:marLeft w:val="0"/>
      <w:marRight w:val="0"/>
      <w:marTop w:val="0"/>
      <w:marBottom w:val="0"/>
      <w:divBdr>
        <w:top w:val="none" w:sz="0" w:space="0" w:color="auto"/>
        <w:left w:val="none" w:sz="0" w:space="0" w:color="auto"/>
        <w:bottom w:val="none" w:sz="0" w:space="0" w:color="auto"/>
        <w:right w:val="none" w:sz="0" w:space="0" w:color="auto"/>
      </w:divBdr>
      <w:divsChild>
        <w:div w:id="1625190402">
          <w:marLeft w:val="0"/>
          <w:marRight w:val="0"/>
          <w:marTop w:val="0"/>
          <w:marBottom w:val="0"/>
          <w:divBdr>
            <w:top w:val="none" w:sz="0" w:space="0" w:color="auto"/>
            <w:left w:val="none" w:sz="0" w:space="0" w:color="auto"/>
            <w:bottom w:val="none" w:sz="0" w:space="0" w:color="auto"/>
            <w:right w:val="none" w:sz="0" w:space="0" w:color="auto"/>
          </w:divBdr>
          <w:divsChild>
            <w:div w:id="70347322">
              <w:marLeft w:val="0"/>
              <w:marRight w:val="0"/>
              <w:marTop w:val="0"/>
              <w:marBottom w:val="0"/>
              <w:divBdr>
                <w:top w:val="none" w:sz="0" w:space="0" w:color="auto"/>
                <w:left w:val="none" w:sz="0" w:space="0" w:color="auto"/>
                <w:bottom w:val="none" w:sz="0" w:space="0" w:color="auto"/>
                <w:right w:val="none" w:sz="0" w:space="0" w:color="auto"/>
              </w:divBdr>
              <w:divsChild>
                <w:div w:id="120647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87277">
      <w:bodyDiv w:val="1"/>
      <w:marLeft w:val="0"/>
      <w:marRight w:val="0"/>
      <w:marTop w:val="0"/>
      <w:marBottom w:val="0"/>
      <w:divBdr>
        <w:top w:val="none" w:sz="0" w:space="0" w:color="auto"/>
        <w:left w:val="none" w:sz="0" w:space="0" w:color="auto"/>
        <w:bottom w:val="none" w:sz="0" w:space="0" w:color="auto"/>
        <w:right w:val="none" w:sz="0" w:space="0" w:color="auto"/>
      </w:divBdr>
      <w:divsChild>
        <w:div w:id="146559016">
          <w:marLeft w:val="0"/>
          <w:marRight w:val="0"/>
          <w:marTop w:val="0"/>
          <w:marBottom w:val="0"/>
          <w:divBdr>
            <w:top w:val="none" w:sz="0" w:space="0" w:color="auto"/>
            <w:left w:val="none" w:sz="0" w:space="0" w:color="auto"/>
            <w:bottom w:val="none" w:sz="0" w:space="0" w:color="auto"/>
            <w:right w:val="none" w:sz="0" w:space="0" w:color="auto"/>
          </w:divBdr>
          <w:divsChild>
            <w:div w:id="1282151826">
              <w:marLeft w:val="0"/>
              <w:marRight w:val="0"/>
              <w:marTop w:val="0"/>
              <w:marBottom w:val="0"/>
              <w:divBdr>
                <w:top w:val="none" w:sz="0" w:space="0" w:color="auto"/>
                <w:left w:val="none" w:sz="0" w:space="0" w:color="auto"/>
                <w:bottom w:val="none" w:sz="0" w:space="0" w:color="auto"/>
                <w:right w:val="none" w:sz="0" w:space="0" w:color="auto"/>
              </w:divBdr>
              <w:divsChild>
                <w:div w:id="11533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725484">
      <w:bodyDiv w:val="1"/>
      <w:marLeft w:val="0"/>
      <w:marRight w:val="0"/>
      <w:marTop w:val="0"/>
      <w:marBottom w:val="0"/>
      <w:divBdr>
        <w:top w:val="none" w:sz="0" w:space="0" w:color="auto"/>
        <w:left w:val="none" w:sz="0" w:space="0" w:color="auto"/>
        <w:bottom w:val="none" w:sz="0" w:space="0" w:color="auto"/>
        <w:right w:val="none" w:sz="0" w:space="0" w:color="auto"/>
      </w:divBdr>
      <w:divsChild>
        <w:div w:id="1114011177">
          <w:marLeft w:val="0"/>
          <w:marRight w:val="0"/>
          <w:marTop w:val="0"/>
          <w:marBottom w:val="0"/>
          <w:divBdr>
            <w:top w:val="none" w:sz="0" w:space="0" w:color="auto"/>
            <w:left w:val="none" w:sz="0" w:space="0" w:color="auto"/>
            <w:bottom w:val="none" w:sz="0" w:space="0" w:color="auto"/>
            <w:right w:val="none" w:sz="0" w:space="0" w:color="auto"/>
          </w:divBdr>
          <w:divsChild>
            <w:div w:id="1435126277">
              <w:marLeft w:val="0"/>
              <w:marRight w:val="0"/>
              <w:marTop w:val="0"/>
              <w:marBottom w:val="0"/>
              <w:divBdr>
                <w:top w:val="none" w:sz="0" w:space="0" w:color="auto"/>
                <w:left w:val="none" w:sz="0" w:space="0" w:color="auto"/>
                <w:bottom w:val="none" w:sz="0" w:space="0" w:color="auto"/>
                <w:right w:val="none" w:sz="0" w:space="0" w:color="auto"/>
              </w:divBdr>
              <w:divsChild>
                <w:div w:id="196118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313333">
      <w:bodyDiv w:val="1"/>
      <w:marLeft w:val="0"/>
      <w:marRight w:val="0"/>
      <w:marTop w:val="0"/>
      <w:marBottom w:val="0"/>
      <w:divBdr>
        <w:top w:val="none" w:sz="0" w:space="0" w:color="auto"/>
        <w:left w:val="none" w:sz="0" w:space="0" w:color="auto"/>
        <w:bottom w:val="none" w:sz="0" w:space="0" w:color="auto"/>
        <w:right w:val="none" w:sz="0" w:space="0" w:color="auto"/>
      </w:divBdr>
      <w:divsChild>
        <w:div w:id="314071712">
          <w:marLeft w:val="0"/>
          <w:marRight w:val="0"/>
          <w:marTop w:val="0"/>
          <w:marBottom w:val="0"/>
          <w:divBdr>
            <w:top w:val="none" w:sz="0" w:space="0" w:color="auto"/>
            <w:left w:val="none" w:sz="0" w:space="0" w:color="auto"/>
            <w:bottom w:val="none" w:sz="0" w:space="0" w:color="auto"/>
            <w:right w:val="none" w:sz="0" w:space="0" w:color="auto"/>
          </w:divBdr>
          <w:divsChild>
            <w:div w:id="1363632942">
              <w:marLeft w:val="0"/>
              <w:marRight w:val="0"/>
              <w:marTop w:val="0"/>
              <w:marBottom w:val="0"/>
              <w:divBdr>
                <w:top w:val="none" w:sz="0" w:space="0" w:color="auto"/>
                <w:left w:val="none" w:sz="0" w:space="0" w:color="auto"/>
                <w:bottom w:val="none" w:sz="0" w:space="0" w:color="auto"/>
                <w:right w:val="none" w:sz="0" w:space="0" w:color="auto"/>
              </w:divBdr>
              <w:divsChild>
                <w:div w:id="82124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721620">
      <w:bodyDiv w:val="1"/>
      <w:marLeft w:val="0"/>
      <w:marRight w:val="0"/>
      <w:marTop w:val="0"/>
      <w:marBottom w:val="0"/>
      <w:divBdr>
        <w:top w:val="none" w:sz="0" w:space="0" w:color="auto"/>
        <w:left w:val="none" w:sz="0" w:space="0" w:color="auto"/>
        <w:bottom w:val="none" w:sz="0" w:space="0" w:color="auto"/>
        <w:right w:val="none" w:sz="0" w:space="0" w:color="auto"/>
      </w:divBdr>
      <w:divsChild>
        <w:div w:id="897479253">
          <w:marLeft w:val="0"/>
          <w:marRight w:val="0"/>
          <w:marTop w:val="0"/>
          <w:marBottom w:val="0"/>
          <w:divBdr>
            <w:top w:val="none" w:sz="0" w:space="0" w:color="auto"/>
            <w:left w:val="none" w:sz="0" w:space="0" w:color="auto"/>
            <w:bottom w:val="none" w:sz="0" w:space="0" w:color="auto"/>
            <w:right w:val="none" w:sz="0" w:space="0" w:color="auto"/>
          </w:divBdr>
          <w:divsChild>
            <w:div w:id="1426149436">
              <w:marLeft w:val="0"/>
              <w:marRight w:val="0"/>
              <w:marTop w:val="0"/>
              <w:marBottom w:val="0"/>
              <w:divBdr>
                <w:top w:val="none" w:sz="0" w:space="0" w:color="auto"/>
                <w:left w:val="none" w:sz="0" w:space="0" w:color="auto"/>
                <w:bottom w:val="none" w:sz="0" w:space="0" w:color="auto"/>
                <w:right w:val="none" w:sz="0" w:space="0" w:color="auto"/>
              </w:divBdr>
              <w:divsChild>
                <w:div w:id="38214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464461">
      <w:bodyDiv w:val="1"/>
      <w:marLeft w:val="0"/>
      <w:marRight w:val="0"/>
      <w:marTop w:val="0"/>
      <w:marBottom w:val="0"/>
      <w:divBdr>
        <w:top w:val="none" w:sz="0" w:space="0" w:color="auto"/>
        <w:left w:val="none" w:sz="0" w:space="0" w:color="auto"/>
        <w:bottom w:val="none" w:sz="0" w:space="0" w:color="auto"/>
        <w:right w:val="none" w:sz="0" w:space="0" w:color="auto"/>
      </w:divBdr>
    </w:div>
    <w:div w:id="1452749778">
      <w:bodyDiv w:val="1"/>
      <w:marLeft w:val="0"/>
      <w:marRight w:val="0"/>
      <w:marTop w:val="0"/>
      <w:marBottom w:val="0"/>
      <w:divBdr>
        <w:top w:val="none" w:sz="0" w:space="0" w:color="auto"/>
        <w:left w:val="none" w:sz="0" w:space="0" w:color="auto"/>
        <w:bottom w:val="none" w:sz="0" w:space="0" w:color="auto"/>
        <w:right w:val="none" w:sz="0" w:space="0" w:color="auto"/>
      </w:divBdr>
    </w:div>
    <w:div w:id="1500926175">
      <w:bodyDiv w:val="1"/>
      <w:marLeft w:val="0"/>
      <w:marRight w:val="0"/>
      <w:marTop w:val="0"/>
      <w:marBottom w:val="0"/>
      <w:divBdr>
        <w:top w:val="none" w:sz="0" w:space="0" w:color="auto"/>
        <w:left w:val="none" w:sz="0" w:space="0" w:color="auto"/>
        <w:bottom w:val="none" w:sz="0" w:space="0" w:color="auto"/>
        <w:right w:val="none" w:sz="0" w:space="0" w:color="auto"/>
      </w:divBdr>
      <w:divsChild>
        <w:div w:id="1490101039">
          <w:marLeft w:val="0"/>
          <w:marRight w:val="0"/>
          <w:marTop w:val="0"/>
          <w:marBottom w:val="0"/>
          <w:divBdr>
            <w:top w:val="none" w:sz="0" w:space="0" w:color="auto"/>
            <w:left w:val="none" w:sz="0" w:space="0" w:color="auto"/>
            <w:bottom w:val="none" w:sz="0" w:space="0" w:color="auto"/>
            <w:right w:val="none" w:sz="0" w:space="0" w:color="auto"/>
          </w:divBdr>
          <w:divsChild>
            <w:div w:id="208567717">
              <w:marLeft w:val="0"/>
              <w:marRight w:val="0"/>
              <w:marTop w:val="0"/>
              <w:marBottom w:val="0"/>
              <w:divBdr>
                <w:top w:val="none" w:sz="0" w:space="0" w:color="auto"/>
                <w:left w:val="none" w:sz="0" w:space="0" w:color="auto"/>
                <w:bottom w:val="none" w:sz="0" w:space="0" w:color="auto"/>
                <w:right w:val="none" w:sz="0" w:space="0" w:color="auto"/>
              </w:divBdr>
              <w:divsChild>
                <w:div w:id="58484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2038">
      <w:bodyDiv w:val="1"/>
      <w:marLeft w:val="0"/>
      <w:marRight w:val="0"/>
      <w:marTop w:val="0"/>
      <w:marBottom w:val="0"/>
      <w:divBdr>
        <w:top w:val="none" w:sz="0" w:space="0" w:color="auto"/>
        <w:left w:val="none" w:sz="0" w:space="0" w:color="auto"/>
        <w:bottom w:val="none" w:sz="0" w:space="0" w:color="auto"/>
        <w:right w:val="none" w:sz="0" w:space="0" w:color="auto"/>
      </w:divBdr>
    </w:div>
    <w:div w:id="1654866272">
      <w:bodyDiv w:val="1"/>
      <w:marLeft w:val="0"/>
      <w:marRight w:val="0"/>
      <w:marTop w:val="0"/>
      <w:marBottom w:val="0"/>
      <w:divBdr>
        <w:top w:val="none" w:sz="0" w:space="0" w:color="auto"/>
        <w:left w:val="none" w:sz="0" w:space="0" w:color="auto"/>
        <w:bottom w:val="none" w:sz="0" w:space="0" w:color="auto"/>
        <w:right w:val="none" w:sz="0" w:space="0" w:color="auto"/>
      </w:divBdr>
      <w:divsChild>
        <w:div w:id="1992252020">
          <w:marLeft w:val="0"/>
          <w:marRight w:val="0"/>
          <w:marTop w:val="0"/>
          <w:marBottom w:val="0"/>
          <w:divBdr>
            <w:top w:val="none" w:sz="0" w:space="0" w:color="auto"/>
            <w:left w:val="none" w:sz="0" w:space="0" w:color="auto"/>
            <w:bottom w:val="none" w:sz="0" w:space="0" w:color="auto"/>
            <w:right w:val="none" w:sz="0" w:space="0" w:color="auto"/>
          </w:divBdr>
        </w:div>
        <w:div w:id="1035425641">
          <w:marLeft w:val="0"/>
          <w:marRight w:val="0"/>
          <w:marTop w:val="0"/>
          <w:marBottom w:val="0"/>
          <w:divBdr>
            <w:top w:val="none" w:sz="0" w:space="0" w:color="auto"/>
            <w:left w:val="none" w:sz="0" w:space="0" w:color="auto"/>
            <w:bottom w:val="none" w:sz="0" w:space="0" w:color="auto"/>
            <w:right w:val="none" w:sz="0" w:space="0" w:color="auto"/>
          </w:divBdr>
        </w:div>
        <w:div w:id="1988588990">
          <w:marLeft w:val="0"/>
          <w:marRight w:val="0"/>
          <w:marTop w:val="0"/>
          <w:marBottom w:val="0"/>
          <w:divBdr>
            <w:top w:val="none" w:sz="0" w:space="0" w:color="auto"/>
            <w:left w:val="none" w:sz="0" w:space="0" w:color="auto"/>
            <w:bottom w:val="none" w:sz="0" w:space="0" w:color="auto"/>
            <w:right w:val="none" w:sz="0" w:space="0" w:color="auto"/>
          </w:divBdr>
        </w:div>
        <w:div w:id="855775126">
          <w:marLeft w:val="0"/>
          <w:marRight w:val="0"/>
          <w:marTop w:val="0"/>
          <w:marBottom w:val="0"/>
          <w:divBdr>
            <w:top w:val="none" w:sz="0" w:space="0" w:color="auto"/>
            <w:left w:val="none" w:sz="0" w:space="0" w:color="auto"/>
            <w:bottom w:val="none" w:sz="0" w:space="0" w:color="auto"/>
            <w:right w:val="none" w:sz="0" w:space="0" w:color="auto"/>
          </w:divBdr>
        </w:div>
        <w:div w:id="1550266820">
          <w:marLeft w:val="0"/>
          <w:marRight w:val="0"/>
          <w:marTop w:val="0"/>
          <w:marBottom w:val="0"/>
          <w:divBdr>
            <w:top w:val="none" w:sz="0" w:space="0" w:color="auto"/>
            <w:left w:val="none" w:sz="0" w:space="0" w:color="auto"/>
            <w:bottom w:val="none" w:sz="0" w:space="0" w:color="auto"/>
            <w:right w:val="none" w:sz="0" w:space="0" w:color="auto"/>
          </w:divBdr>
        </w:div>
        <w:div w:id="1389718668">
          <w:marLeft w:val="0"/>
          <w:marRight w:val="0"/>
          <w:marTop w:val="0"/>
          <w:marBottom w:val="0"/>
          <w:divBdr>
            <w:top w:val="none" w:sz="0" w:space="0" w:color="auto"/>
            <w:left w:val="none" w:sz="0" w:space="0" w:color="auto"/>
            <w:bottom w:val="none" w:sz="0" w:space="0" w:color="auto"/>
            <w:right w:val="none" w:sz="0" w:space="0" w:color="auto"/>
          </w:divBdr>
        </w:div>
        <w:div w:id="1614050841">
          <w:marLeft w:val="0"/>
          <w:marRight w:val="0"/>
          <w:marTop w:val="0"/>
          <w:marBottom w:val="0"/>
          <w:divBdr>
            <w:top w:val="none" w:sz="0" w:space="0" w:color="auto"/>
            <w:left w:val="none" w:sz="0" w:space="0" w:color="auto"/>
            <w:bottom w:val="none" w:sz="0" w:space="0" w:color="auto"/>
            <w:right w:val="none" w:sz="0" w:space="0" w:color="auto"/>
          </w:divBdr>
        </w:div>
        <w:div w:id="1363241129">
          <w:marLeft w:val="0"/>
          <w:marRight w:val="0"/>
          <w:marTop w:val="0"/>
          <w:marBottom w:val="0"/>
          <w:divBdr>
            <w:top w:val="none" w:sz="0" w:space="0" w:color="auto"/>
            <w:left w:val="none" w:sz="0" w:space="0" w:color="auto"/>
            <w:bottom w:val="none" w:sz="0" w:space="0" w:color="auto"/>
            <w:right w:val="none" w:sz="0" w:space="0" w:color="auto"/>
          </w:divBdr>
        </w:div>
        <w:div w:id="1098792259">
          <w:marLeft w:val="0"/>
          <w:marRight w:val="0"/>
          <w:marTop w:val="0"/>
          <w:marBottom w:val="0"/>
          <w:divBdr>
            <w:top w:val="none" w:sz="0" w:space="0" w:color="auto"/>
            <w:left w:val="none" w:sz="0" w:space="0" w:color="auto"/>
            <w:bottom w:val="none" w:sz="0" w:space="0" w:color="auto"/>
            <w:right w:val="none" w:sz="0" w:space="0" w:color="auto"/>
          </w:divBdr>
        </w:div>
        <w:div w:id="1011877998">
          <w:marLeft w:val="0"/>
          <w:marRight w:val="0"/>
          <w:marTop w:val="0"/>
          <w:marBottom w:val="0"/>
          <w:divBdr>
            <w:top w:val="none" w:sz="0" w:space="0" w:color="auto"/>
            <w:left w:val="none" w:sz="0" w:space="0" w:color="auto"/>
            <w:bottom w:val="none" w:sz="0" w:space="0" w:color="auto"/>
            <w:right w:val="none" w:sz="0" w:space="0" w:color="auto"/>
          </w:divBdr>
        </w:div>
      </w:divsChild>
    </w:div>
    <w:div w:id="1737582194">
      <w:bodyDiv w:val="1"/>
      <w:marLeft w:val="0"/>
      <w:marRight w:val="0"/>
      <w:marTop w:val="0"/>
      <w:marBottom w:val="0"/>
      <w:divBdr>
        <w:top w:val="none" w:sz="0" w:space="0" w:color="auto"/>
        <w:left w:val="none" w:sz="0" w:space="0" w:color="auto"/>
        <w:bottom w:val="none" w:sz="0" w:space="0" w:color="auto"/>
        <w:right w:val="none" w:sz="0" w:space="0" w:color="auto"/>
      </w:divBdr>
    </w:div>
    <w:div w:id="1800495393">
      <w:bodyDiv w:val="1"/>
      <w:marLeft w:val="0"/>
      <w:marRight w:val="0"/>
      <w:marTop w:val="0"/>
      <w:marBottom w:val="0"/>
      <w:divBdr>
        <w:top w:val="none" w:sz="0" w:space="0" w:color="auto"/>
        <w:left w:val="none" w:sz="0" w:space="0" w:color="auto"/>
        <w:bottom w:val="none" w:sz="0" w:space="0" w:color="auto"/>
        <w:right w:val="none" w:sz="0" w:space="0" w:color="auto"/>
      </w:divBdr>
    </w:div>
    <w:div w:id="212318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arxiv.org/abs/1607.06450"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arxiv.org/abs/1610.0235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arxiv.org/abs/1505.00387" TargetMode="External"/><Relationship Id="rId5" Type="http://schemas.openxmlformats.org/officeDocument/2006/relationships/hyperlink" Target="https://arxiv.org/abs/1804.09541" TargetMode="External"/><Relationship Id="rId15" Type="http://schemas.openxmlformats.org/officeDocument/2006/relationships/fontTable" Target="fontTable.xml"/><Relationship Id="rId10" Type="http://schemas.openxmlformats.org/officeDocument/2006/relationships/hyperlink" Target="http://www.aclweb.org/anthology/D14-1162" TargetMode="External"/><Relationship Id="rId4" Type="http://schemas.openxmlformats.org/officeDocument/2006/relationships/webSettings" Target="webSettings.xml"/><Relationship Id="rId9" Type="http://schemas.openxmlformats.org/officeDocument/2006/relationships/hyperlink" Target="http://arxiv.org/abs/1611.01604" TargetMode="External"/><Relationship Id="rId14" Type="http://schemas.openxmlformats.org/officeDocument/2006/relationships/hyperlink" Target="http://aclweb.org/anthology/P17-10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5</Pages>
  <Words>2350</Words>
  <Characters>13397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298</cp:revision>
  <dcterms:created xsi:type="dcterms:W3CDTF">2019-02-12T16:58:00Z</dcterms:created>
  <dcterms:modified xsi:type="dcterms:W3CDTF">2019-03-18T20:10:00Z</dcterms:modified>
</cp:coreProperties>
</file>