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 HOW I APPROACHED THE SOLUTION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Step 1: Problem Understanding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Read and Understand the 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Carefully read and understand the problem statement.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Identify key tasks: web scraping, text analysis (sentiment and readability), and data processing.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2: Setting Up the Environment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Install Necessary Libraries: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Install libraries required for web scraping (`requests` and `beautifulsoup4`), text analysis (`nltk`), and data processing (`pandas`).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Create a Virtual Environment (Optional):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Optionally, set up a virtual environment to manage dependencies and ensure a clean environment for the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Step 3: Web Scraping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Implement `extract_text_from_url` Function: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Design a function to extract article text from a given URL using web scraping techniques.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Utilize `requests` to fetch the HTML content and `BeautifulSoup` for parsing.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Step 4: Text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Prepare Stopwords: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Identify and combine stopwords from multiple files into a single file (`StopWords.txt`).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Use the NLTK library to download required resources (`punkt` and `stopwords`).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Implement Sentiment Analysis: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Create a function (`sentiment_analysis`) to analyze sentiment in the text.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Use positive and negative word lists for scoring.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Implement Readability Analysis: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Design a function (`readability_analysis`) to calculate various readability metrics.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Include metrics such as average sentence length, complex word percentage, Fog Index, etc.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5: Data Analysis and CSV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Load Input Data: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Read input data from the Excel file (`Input.xlsx`) using `pandas`.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Iterate Through Rows: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Iterate through each row in the input 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Perform Text Analysis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For each URL, apply the web scraping function to get the article text.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 Apply sentiment and readability analysis functions to the text.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Create DataFrame: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 Combine the results into a Pandas DataFrame.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12. Save Results to CSV: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 xml:space="preserve">- Save the DataFrame to a CSV file (`analysis_results.csv`).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Steps to Run the Script: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Download the Required Files: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Ensure you have the following files in the same directory: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 xml:space="preserve">- `analysis.py` (the Python script)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  <w:tab/>
        <w:t xml:space="preserve">- `Input.xlsx` (the input Excel file with URLs)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Run the Script: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Open a terminal or command prompt.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Navigate to the directory containing the script and input file.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  <w:tab/>
        <w:t xml:space="preserve">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  <w:tab/>
        <w:t xml:space="preserve">cd /path/to/directory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Run the script: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python analysis.py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Check the 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The script will generate an output CSV file named `analysis_results.csv`.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Verify that the CSV file is created in the same directory.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tx2lb5i06j96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Dependencies: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Requests: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Used for making HTTP requests to fetch web page content.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requests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Beautiful Soup: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library for pulling data out of HTML and XML files.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beautifulsoup4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Pandas: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powerful data manipulation and analysis library.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NLTK (Natural Language Toolkit):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library for working with human language data.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nltk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zqdpwl9c0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requests beautifulsoup4 pandas nltk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30.8661417322835" w:top="0" w:left="1440.0000000000002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