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1EEF3A39" w14:textId="620D1239" w:rsidR="001F0BD7" w:rsidRPr="001F0BD7" w:rsidRDefault="00D6180D" w:rsidP="001F0BD7">
      <w:pPr>
        <w:pStyle w:val="cvgsua"/>
        <w:spacing w:before="0" w:beforeAutospacing="0" w:after="0" w:afterAutospacing="0"/>
        <w:ind w:right="-472"/>
        <w:rPr>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3941D791" w14:textId="32B61B38" w:rsidR="00522840" w:rsidRPr="00292D59" w:rsidRDefault="001F0BD7" w:rsidP="001F0BD7">
      <w:pPr>
        <w:pStyle w:val="cvgsua"/>
        <w:spacing w:before="0" w:beforeAutospacing="0" w:after="0" w:afterAutospacing="0"/>
        <w:ind w:right="-472"/>
        <w:rPr>
          <w:rStyle w:val="oypena"/>
          <w:rFonts w:asciiTheme="minorHAnsi" w:hAnsiTheme="minorHAnsi" w:cstheme="minorHAnsi"/>
          <w:b/>
          <w:bCs/>
          <w:color w:val="FF0000"/>
          <w:lang w:val="de-DE"/>
        </w:rPr>
      </w:pPr>
      <w:r w:rsidRPr="001F0BD7">
        <w:rPr>
          <w:rFonts w:ascii="Calibri" w:hAnsi="Calibri"/>
          <w:b/>
          <w:color w:val="2E74B5"/>
          <w:lang w:val="de-DE"/>
        </w:rPr>
        <w:t>Schleswig-Holstein</w:t>
      </w:r>
      <w:r w:rsidR="007C4A0C" w:rsidRPr="001F0BD7">
        <w:rPr>
          <w:rFonts w:ascii="Calibri" w:hAnsi="Calibri"/>
          <w:b/>
          <w:color w:val="2E74B5"/>
          <w:lang w:val="de-DE"/>
        </w:rPr>
        <w:t>, Deutschland</w:t>
      </w:r>
      <w:r w:rsidR="007C4A0C" w:rsidRPr="001F0BD7">
        <w:rPr>
          <w:rFonts w:ascii="Calibri" w:hAnsi="Calibri"/>
          <w:b/>
          <w:color w:val="2E74B5"/>
          <w:lang w:val="de-DE"/>
        </w:rPr>
        <w:tab/>
      </w:r>
      <w:r w:rsidR="007C4A0C" w:rsidRPr="001F0BD7">
        <w:rPr>
          <w:rFonts w:ascii="Calibri" w:hAnsi="Calibri"/>
          <w:b/>
          <w:color w:val="2E74B5"/>
          <w:lang w:val="de-DE"/>
        </w:rPr>
        <w:tab/>
      </w:r>
      <w:r w:rsidR="007C4A0C" w:rsidRPr="001F0BD7">
        <w:rPr>
          <w:rFonts w:ascii="Calibri" w:hAnsi="Calibri"/>
          <w:b/>
          <w:color w:val="2E74B5"/>
          <w:lang w:val="de-DE"/>
        </w:rPr>
        <w:tab/>
      </w:r>
      <w:r w:rsidR="007C4A0C" w:rsidRPr="001F0BD7">
        <w:rPr>
          <w:rFonts w:ascii="Calibri" w:hAnsi="Calibri"/>
          <w:b/>
          <w:color w:val="2E74B5"/>
          <w:lang w:val="de-DE"/>
        </w:rPr>
        <w:tab/>
      </w:r>
      <w:r w:rsidR="007C4A0C" w:rsidRPr="001F0BD7">
        <w:rPr>
          <w:rFonts w:ascii="Calibri" w:hAnsi="Calibri"/>
          <w:b/>
          <w:color w:val="2E74B5"/>
          <w:lang w:val="de-DE"/>
        </w:rPr>
        <w:tab/>
        <w:t>Mühldorf am Inn 2</w:t>
      </w:r>
      <w:r w:rsidR="00EB267D">
        <w:rPr>
          <w:rFonts w:ascii="Calibri" w:hAnsi="Calibri"/>
          <w:b/>
          <w:color w:val="2E74B5"/>
          <w:lang w:val="de-DE"/>
        </w:rPr>
        <w:t>2</w:t>
      </w:r>
      <w:r w:rsidR="007C4A0C" w:rsidRPr="001F0BD7">
        <w:rPr>
          <w:rFonts w:ascii="Calibri" w:hAnsi="Calibri"/>
          <w:b/>
          <w:color w:val="2E74B5"/>
          <w:lang w:val="de-DE"/>
        </w:rPr>
        <w:t>.02.2026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1F0BD7">
        <w:rPr>
          <w:rFonts w:ascii="Calibri" w:hAnsi="Calibri"/>
          <w:b/>
          <w:color w:val="2E74B5"/>
          <w:lang w:val="de-DE"/>
        </w:rPr>
        <w:t>Bewerbung als Einkäufer (m/w/d)</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50A365F0" w14:textId="7374F9D4" w:rsidR="00EB267D" w:rsidRPr="00EB267D" w:rsidRDefault="00EB267D" w:rsidP="00EB267D">
      <w:pPr>
        <w:pStyle w:val="cvgsua"/>
        <w:ind w:right="-472"/>
        <w:jc w:val="both"/>
        <w:rPr>
          <w:rStyle w:val="oypena"/>
          <w:rFonts w:asciiTheme="minorHAnsi" w:hAnsiTheme="minorHAnsi" w:cstheme="minorHAnsi"/>
          <w:color w:val="1C1314"/>
          <w:sz w:val="22"/>
          <w:szCs w:val="22"/>
          <w:lang w:val="de-DE"/>
        </w:rPr>
      </w:pPr>
      <w:r w:rsidRPr="00EB267D">
        <w:rPr>
          <w:rStyle w:val="oypena"/>
          <w:rFonts w:asciiTheme="minorHAnsi" w:hAnsiTheme="minorHAnsi" w:cstheme="minorHAnsi"/>
          <w:color w:val="1C1314"/>
          <w:sz w:val="22"/>
          <w:szCs w:val="22"/>
          <w:lang w:val="de-DE"/>
        </w:rPr>
        <w:t>mit großem Interesse bewerbe ich mich auf die Position als Einkäufer (m/w/d). Durch meine Tätigkeiten in Deutschland, Iran, Usbekistan und Indien bringe ich fundierte internationale Projekterfahrung sowie ausgeprägte interkulturelle Kompetenz mit. Die Zusammenarbeit mit unterschiedlichen Fachabteilungen, Lieferanten und Kunden in verschiedenen Märkten hat meine strukturierte Arbeitsweise, Verhandlungssicherheit und Anpassungsfähigkeit nachhaltig geprägt.</w:t>
      </w:r>
    </w:p>
    <w:p w14:paraId="06E1E145" w14:textId="18258BE8" w:rsidR="00EB267D" w:rsidRPr="00EB267D" w:rsidRDefault="00EB267D" w:rsidP="00EB267D">
      <w:pPr>
        <w:pStyle w:val="cvgsua"/>
        <w:ind w:right="-472"/>
        <w:jc w:val="both"/>
        <w:rPr>
          <w:rStyle w:val="oypena"/>
          <w:rFonts w:asciiTheme="minorHAnsi" w:hAnsiTheme="minorHAnsi" w:cstheme="minorHAnsi"/>
          <w:color w:val="1C1314"/>
          <w:sz w:val="22"/>
          <w:szCs w:val="22"/>
          <w:lang w:val="de-DE"/>
        </w:rPr>
      </w:pPr>
      <w:r w:rsidRPr="00EB267D">
        <w:rPr>
          <w:rStyle w:val="oypena"/>
          <w:rFonts w:asciiTheme="minorHAnsi" w:hAnsiTheme="minorHAnsi" w:cstheme="minorHAnsi"/>
          <w:color w:val="1C1314"/>
          <w:sz w:val="22"/>
          <w:szCs w:val="22"/>
          <w:lang w:val="de-DE"/>
        </w:rPr>
        <w:t>Im Rahmen meines MBA-Studiums in Deutschland habe ich im Modul Procurement and Risk Management die Bestnote 1,0 erzielt und mir dadurch eine fundierte Basis in Beschaffungsprozessen, Risikobewertung und datenbasierter Entscheidungsunterstützung aufgebaut. Ergänzend dazu konnte ich in meinen bisherigen Positionen Markt- und Kostenanalysen, Angebotskalkulationen sowie die Abstimmung technischer Anforderungen zwischen internen Stakeholdern und externen Partnern verantworten. Die Nutzung von SAP sowie MS Excel und Power BI zur Analyse einkaufsrelevanter Daten gehört dabei zu meinem täglichen Arbeitsumfeld.</w:t>
      </w:r>
    </w:p>
    <w:p w14:paraId="6A5E4F8A" w14:textId="54FD6557" w:rsidR="00EB267D" w:rsidRPr="00EB267D" w:rsidRDefault="00EB267D" w:rsidP="00EB267D">
      <w:pPr>
        <w:pStyle w:val="cvgsua"/>
        <w:ind w:right="-472"/>
        <w:jc w:val="both"/>
        <w:rPr>
          <w:rStyle w:val="oypena"/>
          <w:rFonts w:asciiTheme="minorHAnsi" w:hAnsiTheme="minorHAnsi" w:cstheme="minorHAnsi"/>
          <w:color w:val="1C1314"/>
          <w:sz w:val="22"/>
          <w:szCs w:val="22"/>
          <w:lang w:val="de-DE"/>
        </w:rPr>
      </w:pPr>
      <w:r w:rsidRPr="00EB267D">
        <w:rPr>
          <w:rStyle w:val="oypena"/>
          <w:rFonts w:asciiTheme="minorHAnsi" w:hAnsiTheme="minorHAnsi" w:cstheme="minorHAnsi"/>
          <w:color w:val="1C1314"/>
          <w:sz w:val="22"/>
          <w:szCs w:val="22"/>
          <w:lang w:val="de-DE"/>
        </w:rPr>
        <w:t>Ich habe eine hohe intrinsische Motivation, neue Themen schnell zu durchdringen und mich kontinuierlich weiterzuentwickeln. Besonders schätze ich es, wiederkehrende Aufgaben zu automatisieren und Prozesse durch strukturierte Analysen effizienter zu gestalten. Die Suche nach besseren Lösungen und nachhaltigen Verbesserungen treibt mich an und motiviert mich langfristig. Dabei verfolge ich Aufgaben konsequent, bis die Ergebnisse fachlich überzeugen und belastbar sind.</w:t>
      </w:r>
    </w:p>
    <w:p w14:paraId="0BDF2E0A" w14:textId="07514CD6" w:rsidR="00EB267D" w:rsidRPr="00EB267D" w:rsidRDefault="00EB267D" w:rsidP="00EB267D">
      <w:pPr>
        <w:pStyle w:val="cvgsua"/>
        <w:ind w:right="-472"/>
        <w:jc w:val="both"/>
        <w:rPr>
          <w:rStyle w:val="oypena"/>
          <w:rFonts w:asciiTheme="minorHAnsi" w:hAnsiTheme="minorHAnsi" w:cstheme="minorHAnsi"/>
          <w:color w:val="1C1314"/>
          <w:sz w:val="22"/>
          <w:szCs w:val="22"/>
          <w:lang w:val="de-DE"/>
        </w:rPr>
      </w:pPr>
      <w:r w:rsidRPr="00EB267D">
        <w:rPr>
          <w:rStyle w:val="oypena"/>
          <w:rFonts w:asciiTheme="minorHAnsi" w:hAnsiTheme="minorHAnsi" w:cstheme="minorHAnsi"/>
          <w:color w:val="1C1314"/>
          <w:sz w:val="22"/>
          <w:szCs w:val="22"/>
          <w:lang w:val="de-DE"/>
        </w:rPr>
        <w:t>Fehler sehe ich als wichtigen Bestandteil des Lernprozesses. Durch reflektiertes Arbeiten entwickle ich mich sowohl fachlich als auch persönlich stetig weiter und strebe danach, jeden Tag eine bessere Version meiner selbst zu werden. Diese Haltung verbinde ich mit einer analytischen Denkweise, hoher Eigenverantwortung und ausgeprägtem Teamgeist.</w:t>
      </w:r>
    </w:p>
    <w:p w14:paraId="64DC7AC9" w14:textId="51C5586E" w:rsidR="00EB267D" w:rsidRDefault="00EB267D" w:rsidP="00EB267D">
      <w:pPr>
        <w:pStyle w:val="cvgsua"/>
        <w:ind w:right="-472"/>
        <w:jc w:val="both"/>
        <w:rPr>
          <w:rStyle w:val="oypena"/>
          <w:rFonts w:asciiTheme="minorHAnsi" w:hAnsiTheme="minorHAnsi" w:cstheme="minorHAnsi"/>
          <w:color w:val="1C1314"/>
          <w:sz w:val="22"/>
          <w:szCs w:val="22"/>
          <w:lang w:val="de-DE"/>
        </w:rPr>
      </w:pPr>
      <w:r w:rsidRPr="00EB267D">
        <w:rPr>
          <w:rStyle w:val="oypena"/>
          <w:rFonts w:asciiTheme="minorHAnsi" w:hAnsiTheme="minorHAnsi" w:cstheme="minorHAnsi"/>
          <w:color w:val="1C1314"/>
          <w:sz w:val="22"/>
          <w:szCs w:val="22"/>
          <w:lang w:val="de-DE"/>
        </w:rPr>
        <w:t>Gerne möchte ich meine strukturierte, analytische und international geprägte Arbeitsweise in Ihr Unternehmen einbringen und aktiv zur Weiterentwicklung Ihrer Einkaufsprozesse beitragen. Über die Einladung zu einem persönlichen Gespräch freue ich mich sehr.</w:t>
      </w:r>
    </w:p>
    <w:p w14:paraId="2F850584" w14:textId="1ADE5598" w:rsidR="00F80283" w:rsidRDefault="00EB267D" w:rsidP="00EB267D">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5E8675B1">
            <wp:simplePos x="0" y="0"/>
            <wp:positionH relativeFrom="margin">
              <wp:align>left</wp:align>
            </wp:positionH>
            <wp:positionV relativeFrom="paragraph">
              <wp:posOffset>258445</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CEB4" w14:textId="77777777" w:rsidR="009B28A9" w:rsidRDefault="009B28A9" w:rsidP="00522840">
      <w:pPr>
        <w:spacing w:after="0" w:line="240" w:lineRule="auto"/>
      </w:pPr>
      <w:r>
        <w:separator/>
      </w:r>
    </w:p>
  </w:endnote>
  <w:endnote w:type="continuationSeparator" w:id="0">
    <w:p w14:paraId="0A4F6E8E" w14:textId="77777777" w:rsidR="009B28A9" w:rsidRDefault="009B28A9"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418B9" w14:textId="77777777" w:rsidR="009B28A9" w:rsidRDefault="009B28A9" w:rsidP="00522840">
      <w:pPr>
        <w:spacing w:after="0" w:line="240" w:lineRule="auto"/>
      </w:pPr>
      <w:r>
        <w:separator/>
      </w:r>
    </w:p>
  </w:footnote>
  <w:footnote w:type="continuationSeparator" w:id="0">
    <w:p w14:paraId="0F57087D" w14:textId="77777777" w:rsidR="009B28A9" w:rsidRDefault="009B28A9"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0BD7"/>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34EA7"/>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BF1"/>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B28A9"/>
    <w:rsid w:val="009C18C0"/>
    <w:rsid w:val="009D008C"/>
    <w:rsid w:val="009E211D"/>
    <w:rsid w:val="009E2BC9"/>
    <w:rsid w:val="00A00972"/>
    <w:rsid w:val="00A101AB"/>
    <w:rsid w:val="00A13B9B"/>
    <w:rsid w:val="00A20CF0"/>
    <w:rsid w:val="00A24775"/>
    <w:rsid w:val="00A34B3A"/>
    <w:rsid w:val="00A41D0D"/>
    <w:rsid w:val="00A44C7D"/>
    <w:rsid w:val="00A46A07"/>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B267D"/>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347</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2026-02-22T10:10:00Z</cp:lastPrinted>
  <dcterms:created xsi:type="dcterms:W3CDTF">2025-05-23T10:26:00Z</dcterms:created>
  <dcterms:modified xsi:type="dcterms:W3CDTF">2026-02-22T10:11:00Z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