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28DD98B5"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B95A23">
        <w:rPr>
          <w:rFonts w:ascii="Calibri" w:hAnsi="Calibri"/>
          <w:b/>
          <w:color w:val="2E74B5"/>
          <w:lang w:val="de-DE"/>
        </w:rPr>
        <w:t xml:space="preserve">BLG </w:t>
      </w:r>
      <w:r w:rsidR="00B95A23" w:rsidRPr="00B95A23">
        <w:rPr>
          <w:rFonts w:ascii="Calibri" w:hAnsi="Calibri"/>
          <w:b/>
          <w:color w:val="2E74B5"/>
          <w:lang w:val="de-DE"/>
        </w:rPr>
        <w:t>Logistics</w:t>
      </w:r>
      <w:r w:rsidRPr="00B95A23">
        <w:rPr>
          <w:rFonts w:ascii="Calibri" w:hAnsi="Calibri"/>
          <w:b/>
          <w:color w:val="2E74B5"/>
          <w:lang w:val="de-DE"/>
        </w:rPr>
        <w:t>,</w:t>
      </w:r>
    </w:p>
    <w:p w14:paraId="3941D791" w14:textId="5EB6DDE2"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B95A23">
        <w:rPr>
          <w:rFonts w:ascii="Calibri" w:hAnsi="Calibri"/>
          <w:b/>
          <w:color w:val="2E74B5"/>
          <w:lang w:val="de-DE"/>
        </w:rPr>
        <w:t>Kelheim, Deutschland</w:t>
      </w:r>
      <w:r w:rsidRPr="00B95A23">
        <w:rPr>
          <w:rFonts w:ascii="Calibri" w:hAnsi="Calibri"/>
          <w:b/>
          <w:color w:val="2E74B5"/>
          <w:lang w:val="de-DE"/>
        </w:rPr>
        <w:tab/>
      </w:r>
      <w:r w:rsidRPr="00B95A23">
        <w:rPr>
          <w:rFonts w:ascii="Calibri" w:hAnsi="Calibri"/>
          <w:b/>
          <w:color w:val="2E74B5"/>
          <w:lang w:val="de-DE"/>
        </w:rPr>
        <w:tab/>
      </w:r>
      <w:r w:rsidRPr="00B95A23">
        <w:rPr>
          <w:rFonts w:ascii="Calibri" w:hAnsi="Calibri"/>
          <w:b/>
          <w:color w:val="2E74B5"/>
          <w:lang w:val="de-DE"/>
        </w:rPr>
        <w:tab/>
      </w:r>
      <w:r w:rsidRPr="00B95A23">
        <w:rPr>
          <w:rFonts w:ascii="Calibri" w:hAnsi="Calibri"/>
          <w:b/>
          <w:color w:val="2E74B5"/>
          <w:lang w:val="de-DE"/>
        </w:rPr>
        <w:tab/>
      </w:r>
      <w:r w:rsidRPr="00B95A23">
        <w:rPr>
          <w:rFonts w:ascii="Calibri" w:hAnsi="Calibri"/>
          <w:b/>
          <w:color w:val="2E74B5"/>
          <w:lang w:val="de-DE"/>
        </w:rPr>
        <w:tab/>
      </w:r>
      <w:r w:rsidRPr="00B95A23">
        <w:rPr>
          <w:rFonts w:ascii="Calibri" w:hAnsi="Calibri"/>
          <w:b/>
          <w:color w:val="2E74B5"/>
          <w:lang w:val="de-DE"/>
        </w:rPr>
        <w:tab/>
        <w:t>Mühldorf am Inn 2</w:t>
      </w:r>
      <w:r w:rsidR="00B95A23">
        <w:rPr>
          <w:rFonts w:ascii="Calibri" w:hAnsi="Calibri"/>
          <w:b/>
          <w:color w:val="2E74B5"/>
          <w:lang w:val="de-DE"/>
        </w:rPr>
        <w:t>3</w:t>
      </w:r>
      <w:r w:rsidRPr="00B95A23">
        <w:rPr>
          <w:rFonts w:ascii="Calibri" w:hAnsi="Calibri"/>
          <w:b/>
          <w:color w:val="2E74B5"/>
          <w:lang w:val="de-DE"/>
        </w:rPr>
        <w:t>.02.2026</w:t>
      </w:r>
    </w:p>
    <w:p w14:paraId="452C34DF" w14:textId="5B191850" w:rsidR="00A34B3A" w:rsidRPr="00B95A23" w:rsidRDefault="00A34B3A" w:rsidP="00A34B3A">
      <w:pPr>
        <w:pStyle w:val="cvgsua"/>
        <w:ind w:right="-472"/>
        <w:jc w:val="both"/>
        <w:rPr>
          <w:rFonts w:asciiTheme="minorHAnsi" w:hAnsiTheme="minorHAnsi" w:cstheme="minorHAnsi"/>
          <w:b/>
          <w:bCs/>
          <w:color w:val="2E74B5" w:themeColor="accent5" w:themeShade="BF"/>
          <w:lang w:val="de-DE"/>
        </w:rPr>
      </w:pPr>
      <w:r w:rsidRPr="00B95A23">
        <w:rPr>
          <w:rFonts w:ascii="Calibri" w:hAnsi="Calibri"/>
          <w:b/>
          <w:color w:val="2E74B5"/>
          <w:lang w:val="de-DE"/>
        </w:rPr>
        <w:t>Bewerbung als Projektmanager</w:t>
      </w:r>
    </w:p>
    <w:p w14:paraId="1E86622C" w14:textId="2D54BB9A"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 xml:space="preserve">Sehr </w:t>
      </w:r>
      <w:r w:rsidR="00B95A23" w:rsidRPr="00D6180D">
        <w:rPr>
          <w:rStyle w:val="oypena"/>
          <w:rFonts w:asciiTheme="minorHAnsi" w:hAnsiTheme="minorHAnsi" w:cstheme="minorHAnsi"/>
          <w:color w:val="1C1314"/>
          <w:sz w:val="22"/>
          <w:szCs w:val="22"/>
          <w:lang w:val="de-DE"/>
        </w:rPr>
        <w:t>geehrte</w:t>
      </w:r>
      <w:r w:rsidR="00B95A23">
        <w:rPr>
          <w:rStyle w:val="oypena"/>
          <w:rFonts w:asciiTheme="minorHAnsi" w:hAnsiTheme="minorHAnsi" w:cstheme="minorHAnsi"/>
          <w:color w:val="1C1314"/>
          <w:sz w:val="22"/>
          <w:szCs w:val="22"/>
          <w:lang w:val="de-DE"/>
        </w:rPr>
        <w:t>r Herr</w:t>
      </w:r>
      <w:r w:rsidR="00B95A23" w:rsidRPr="00B95A23">
        <w:rPr>
          <w:rFonts w:asciiTheme="minorHAnsi" w:hAnsiTheme="minorHAnsi" w:cstheme="minorHAnsi"/>
          <w:color w:val="1C1314"/>
          <w:sz w:val="22"/>
          <w:szCs w:val="22"/>
          <w:lang w:val="de-DE"/>
        </w:rPr>
        <w:t xml:space="preserve"> Figger</w:t>
      </w:r>
      <w:r w:rsidR="00A34B3A" w:rsidRPr="00A34B3A">
        <w:rPr>
          <w:rStyle w:val="oypena"/>
          <w:rFonts w:asciiTheme="minorHAnsi" w:hAnsiTheme="minorHAnsi" w:cstheme="minorHAnsi"/>
          <w:color w:val="1C1314"/>
          <w:sz w:val="22"/>
          <w:szCs w:val="22"/>
          <w:lang w:val="de-DE"/>
        </w:rPr>
        <w:t>,</w:t>
      </w:r>
    </w:p>
    <w:p w14:paraId="1C028515" w14:textId="0A7E4D45" w:rsidR="006237A1" w:rsidRPr="006237A1" w:rsidRDefault="006237A1" w:rsidP="006237A1">
      <w:pPr>
        <w:pStyle w:val="cvgsua"/>
        <w:ind w:right="-472"/>
        <w:jc w:val="both"/>
        <w:rPr>
          <w:rStyle w:val="oypena"/>
          <w:rFonts w:asciiTheme="minorHAnsi" w:hAnsiTheme="minorHAnsi" w:cstheme="minorHAnsi"/>
          <w:color w:val="1C1314"/>
          <w:sz w:val="22"/>
          <w:szCs w:val="22"/>
          <w:lang w:val="de-DE"/>
        </w:rPr>
      </w:pPr>
      <w:r w:rsidRPr="006237A1">
        <w:rPr>
          <w:rStyle w:val="oypena"/>
          <w:rFonts w:asciiTheme="minorHAnsi" w:hAnsiTheme="minorHAnsi" w:cstheme="minorHAnsi"/>
          <w:color w:val="1C1314"/>
          <w:sz w:val="22"/>
          <w:szCs w:val="22"/>
          <w:lang w:val="de-DE"/>
        </w:rPr>
        <w:t>die Position als Projektmanager am AutoTerminal Kelheim spricht mich besonders an, da sie die strategische Weiterentwicklung logistischer Prozesse mit einer strukturierten Projektsteuerung verbindet. Genau an dieser Schnittstelle habe ich in meinen bisherigen Tätigkeiten gearbeitet – sowohl in Deutschland als auch in internationalen Projekten in Indien, Iran und Usbekistan – und dabei ein ausgeprägtes Verständnis für operative Abläufe, Wirtschaftlichkeit und kundenspezifische Anforderungen entwickelt.</w:t>
      </w:r>
    </w:p>
    <w:p w14:paraId="608D0FF6" w14:textId="2A6710CE" w:rsidR="006237A1" w:rsidRPr="006237A1" w:rsidRDefault="006237A1" w:rsidP="006237A1">
      <w:pPr>
        <w:pStyle w:val="cvgsua"/>
        <w:ind w:right="-472"/>
        <w:jc w:val="both"/>
        <w:rPr>
          <w:rStyle w:val="oypena"/>
          <w:rFonts w:asciiTheme="minorHAnsi" w:hAnsiTheme="minorHAnsi" w:cstheme="minorHAnsi"/>
          <w:color w:val="1C1314"/>
          <w:sz w:val="22"/>
          <w:szCs w:val="22"/>
          <w:lang w:val="de-DE"/>
        </w:rPr>
      </w:pPr>
      <w:r w:rsidRPr="006237A1">
        <w:rPr>
          <w:rStyle w:val="oypena"/>
          <w:rFonts w:asciiTheme="minorHAnsi" w:hAnsiTheme="minorHAnsi" w:cstheme="minorHAnsi"/>
          <w:color w:val="1C1314"/>
          <w:sz w:val="22"/>
          <w:szCs w:val="22"/>
          <w:lang w:val="de-DE"/>
        </w:rPr>
        <w:t>Aktuell bin ich als Werkstudent im Projektmanagement (Produktstrategie) bei ODU Automotive tätig, wo ich die Planung und Umsetzung einer Value Proposition für einen Hochvolt-Steckverbinder im eTruck-Segment unterstütze. Zuvor habe ich bei Daimler Truck Projekte im HMI-Umfeld koordiniert, Fortschritte, Risiken und Meilensteine verfolgt sowie KPIs und Dashboards zur transparenten Projektsteuerung aufgebaut.</w:t>
      </w:r>
    </w:p>
    <w:p w14:paraId="01B1BE77" w14:textId="4EFC8647" w:rsidR="006237A1" w:rsidRPr="006237A1" w:rsidRDefault="006237A1" w:rsidP="006237A1">
      <w:pPr>
        <w:pStyle w:val="cvgsua"/>
        <w:ind w:right="-472"/>
        <w:jc w:val="both"/>
        <w:rPr>
          <w:rStyle w:val="oypena"/>
          <w:rFonts w:asciiTheme="minorHAnsi" w:hAnsiTheme="minorHAnsi" w:cstheme="minorHAnsi"/>
          <w:color w:val="1C1314"/>
          <w:sz w:val="22"/>
          <w:szCs w:val="22"/>
          <w:lang w:val="de-DE"/>
        </w:rPr>
      </w:pPr>
      <w:r w:rsidRPr="006237A1">
        <w:rPr>
          <w:rStyle w:val="oypena"/>
          <w:rFonts w:asciiTheme="minorHAnsi" w:hAnsiTheme="minorHAnsi" w:cstheme="minorHAnsi"/>
          <w:color w:val="1C1314"/>
          <w:sz w:val="22"/>
          <w:szCs w:val="22"/>
          <w:lang w:val="de-DE"/>
        </w:rPr>
        <w:t>Besonders prägend war meine Tätigkeit bei Rieter, bei der ich eng mit Planung, Produktion und Logistik zusammengearbeitet habe. Dabei habe ich regelmäßig Liefertermine, Materialverfügbarkeiten und Versandabwicklungen abgestimmt und war intensiv mit internationalen Lieferbedingungen wie CIF vertraut. Durch diese Schnittstellenarbeit habe ich ein starkes Interesse an logistischen Prozessen entwickelt und gelernt, wie entscheidend eine reibungslose Koordination zwischen operativen Einheiten, Kunden und externen Partnern für Termintreue und Kundenzufriedenheit ist.</w:t>
      </w:r>
    </w:p>
    <w:p w14:paraId="4B1020C7" w14:textId="48B82AA8" w:rsidR="006237A1" w:rsidRPr="006237A1" w:rsidRDefault="006237A1" w:rsidP="006237A1">
      <w:pPr>
        <w:pStyle w:val="cvgsua"/>
        <w:ind w:right="-472"/>
        <w:jc w:val="both"/>
        <w:rPr>
          <w:rStyle w:val="oypena"/>
          <w:rFonts w:asciiTheme="minorHAnsi" w:hAnsiTheme="minorHAnsi" w:cstheme="minorHAnsi"/>
          <w:color w:val="1C1314"/>
          <w:sz w:val="22"/>
          <w:szCs w:val="22"/>
          <w:lang w:val="de-DE"/>
        </w:rPr>
      </w:pPr>
      <w:r w:rsidRPr="006237A1">
        <w:rPr>
          <w:rStyle w:val="oypena"/>
          <w:rFonts w:asciiTheme="minorHAnsi" w:hAnsiTheme="minorHAnsi" w:cstheme="minorHAnsi"/>
          <w:color w:val="1C1314"/>
          <w:sz w:val="22"/>
          <w:szCs w:val="22"/>
          <w:lang w:val="de-DE"/>
        </w:rPr>
        <w:t>In meinen Projekten habe ich Aufgaben von der Konzeption bis zur Umsetzung eigenständig verantwortet, Arbeitspakete definiert, Meilensteine überwacht und betriebswirtschaftliche Auswertungen erstellt. Ich arbeite gerne hands-on im operativen Umfeld, bereite Kennzahlen strukturiert auf und nutze diese gezielt zur Verbesserung von Produktivität und Wirtschaftlichkeit. Gleichzeitig sehe ich mich als verbindende Schnittstelle, bei der alle Informationen zusammenlaufen, um eine einheitliche und effiziente Projektumsetzung sicherzustellen.</w:t>
      </w:r>
    </w:p>
    <w:p w14:paraId="04557DB2" w14:textId="5C495934" w:rsidR="006237A1" w:rsidRPr="006237A1" w:rsidRDefault="006237A1" w:rsidP="006237A1">
      <w:pPr>
        <w:pStyle w:val="cvgsua"/>
        <w:ind w:right="-472"/>
        <w:jc w:val="both"/>
        <w:rPr>
          <w:rStyle w:val="oypena"/>
          <w:rFonts w:asciiTheme="minorHAnsi" w:hAnsiTheme="minorHAnsi" w:cstheme="minorHAnsi"/>
          <w:color w:val="1C1314"/>
          <w:sz w:val="22"/>
          <w:szCs w:val="22"/>
          <w:lang w:val="de-DE"/>
        </w:rPr>
      </w:pPr>
      <w:r w:rsidRPr="006237A1">
        <w:rPr>
          <w:rStyle w:val="oypena"/>
          <w:rFonts w:asciiTheme="minorHAnsi" w:hAnsiTheme="minorHAnsi" w:cstheme="minorHAnsi"/>
          <w:color w:val="1C1314"/>
          <w:sz w:val="22"/>
          <w:szCs w:val="22"/>
          <w:lang w:val="de-DE"/>
        </w:rPr>
        <w:t>Meine internationale Projekterfahrung hat meine interkulturelle Kompetenz gestärkt und mir gezeigt, wie wichtig klare Kommunikation und Verantwortungsübernahme von A bis Z sind. Dieses kontinuierliche Streben nach Verbesserung sowie die Bereitschaft, aus Erfahrungen zu lernen und mich fachlich wie persönlich weiterzuentwickeln, prägen meinen Arbeitsstil nachhaltig.</w:t>
      </w:r>
    </w:p>
    <w:p w14:paraId="15FFF329" w14:textId="04F0087F" w:rsidR="006237A1" w:rsidRPr="006237A1" w:rsidRDefault="006237A1" w:rsidP="006237A1">
      <w:pPr>
        <w:pStyle w:val="cvgsua"/>
        <w:ind w:right="-472"/>
        <w:jc w:val="both"/>
        <w:rPr>
          <w:rStyle w:val="oypena"/>
          <w:rFonts w:asciiTheme="minorHAnsi" w:hAnsiTheme="minorHAnsi" w:cstheme="minorHAnsi"/>
          <w:color w:val="1C1314"/>
          <w:sz w:val="22"/>
          <w:szCs w:val="22"/>
          <w:lang w:val="de-DE"/>
        </w:rPr>
      </w:pPr>
      <w:r w:rsidRPr="006237A1">
        <w:rPr>
          <w:rStyle w:val="oypena"/>
          <w:rFonts w:asciiTheme="minorHAnsi" w:hAnsiTheme="minorHAnsi" w:cstheme="minorHAnsi"/>
          <w:color w:val="1C1314"/>
          <w:sz w:val="22"/>
          <w:szCs w:val="22"/>
          <w:lang w:val="de-DE"/>
        </w:rPr>
        <w:t>Ich verfolge meine Projekte konsequent bis zu einem überzeugenden Ergebnis und möchte meine strukturierte Projektmethodik, mein logistisches Interesse und mein operatives Verständnis gezielt einbringen, um die Wirtschaftlichkeit, Produktivität und Kundenzufriedenheit Ihres AutoTerminals nachhaltig zu verbessern.</w:t>
      </w:r>
    </w:p>
    <w:p w14:paraId="2AE0BB4D" w14:textId="77777777" w:rsidR="006237A1" w:rsidRDefault="006237A1" w:rsidP="006237A1">
      <w:pPr>
        <w:pStyle w:val="cvgsua"/>
        <w:ind w:right="-472"/>
        <w:jc w:val="both"/>
        <w:rPr>
          <w:rStyle w:val="oypena"/>
          <w:rFonts w:asciiTheme="minorHAnsi" w:hAnsiTheme="minorHAnsi" w:cstheme="minorHAnsi"/>
          <w:color w:val="1C1314"/>
          <w:sz w:val="22"/>
          <w:szCs w:val="22"/>
          <w:lang w:val="de-DE"/>
        </w:rPr>
      </w:pPr>
      <w:r w:rsidRPr="006237A1">
        <w:rPr>
          <w:rStyle w:val="oypena"/>
          <w:rFonts w:asciiTheme="minorHAnsi" w:hAnsiTheme="minorHAnsi" w:cstheme="minorHAnsi"/>
          <w:color w:val="1C1314"/>
          <w:sz w:val="22"/>
          <w:szCs w:val="22"/>
          <w:lang w:val="de-DE"/>
        </w:rPr>
        <w:t>Gerne erläutere ich Ihnen in einem persönlichen Gespräch, wie ich zur erfolgreichen Einführung, Steuerung und Optimierung Ihrer Projekte beitragen kann.</w:t>
      </w:r>
    </w:p>
    <w:p w14:paraId="2F850584" w14:textId="48DB949A" w:rsidR="00F80283" w:rsidRDefault="005408DD" w:rsidP="006237A1">
      <w:pPr>
        <w:pStyle w:val="cvgsua"/>
        <w:ind w:right="-472"/>
        <w:jc w:val="both"/>
        <w:rPr>
          <w:rStyle w:val="oypena"/>
          <w:rFonts w:asciiTheme="minorHAnsi" w:hAnsiTheme="minorHAnsi" w:cstheme="minorHAnsi"/>
          <w:color w:val="1C1314"/>
          <w:sz w:val="22"/>
          <w:szCs w:val="22"/>
          <w:lang w:val="de-DE"/>
        </w:rPr>
      </w:pPr>
      <w:r>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7"/>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B42F3" w14:textId="77777777" w:rsidR="009C1CC8" w:rsidRDefault="009C1CC8" w:rsidP="00522840">
      <w:pPr>
        <w:spacing w:after="0" w:line="240" w:lineRule="auto"/>
      </w:pPr>
      <w:r>
        <w:separator/>
      </w:r>
    </w:p>
  </w:endnote>
  <w:endnote w:type="continuationSeparator" w:id="0">
    <w:p w14:paraId="1EEDDBC1" w14:textId="77777777" w:rsidR="009C1CC8" w:rsidRDefault="009C1CC8"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CF5C" w14:textId="77777777" w:rsidR="009C1CC8" w:rsidRDefault="009C1CC8" w:rsidP="00522840">
      <w:pPr>
        <w:spacing w:after="0" w:line="240" w:lineRule="auto"/>
      </w:pPr>
      <w:r>
        <w:separator/>
      </w:r>
    </w:p>
  </w:footnote>
  <w:footnote w:type="continuationSeparator" w:id="0">
    <w:p w14:paraId="3DC9C594" w14:textId="77777777" w:rsidR="009C1CC8" w:rsidRDefault="009C1CC8"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91DBB"/>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7A1"/>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2BE6"/>
    <w:rsid w:val="0099740C"/>
    <w:rsid w:val="009A49BB"/>
    <w:rsid w:val="009A51D3"/>
    <w:rsid w:val="009A7516"/>
    <w:rsid w:val="009B0C71"/>
    <w:rsid w:val="009C18C0"/>
    <w:rsid w:val="009C1CC8"/>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95A23"/>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DF2452"/>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11</cp:revision>
  <cp:lastPrinted>2026-02-23T19:53:00Z</cp:lastPrinted>
  <dcterms:created xsi:type="dcterms:W3CDTF">2025-05-23T10:26:00Z</dcterms:created>
  <dcterms:modified xsi:type="dcterms:W3CDTF">2026-02-23T19:53:00Z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