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8971DE"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en-GB"/>
        </w:rPr>
      </w:pPr>
      <w:r w:rsidRPr="008971DE">
        <w:rPr>
          <w:rFonts w:asciiTheme="minorHAnsi" w:hAnsiTheme="minorHAnsi" w:cstheme="minorHAnsi"/>
          <w:b/>
          <w:bCs/>
          <w:color w:val="2E74B5" w:themeColor="accent5" w:themeShade="BF"/>
          <w:lang w:val="en-GB"/>
        </w:rPr>
        <w:t>Recruiting Team</w:t>
      </w:r>
      <w:r w:rsidR="00346521" w:rsidRPr="008971DE">
        <w:rPr>
          <w:rStyle w:val="oypena"/>
          <w:rFonts w:asciiTheme="minorHAnsi" w:hAnsiTheme="minorHAnsi" w:cstheme="minorHAnsi"/>
          <w:b/>
          <w:bCs/>
          <w:color w:val="2E74B5" w:themeColor="accent5" w:themeShade="BF"/>
          <w:lang w:val="en-GB"/>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 xml:space="preserve">Diehl Defence GmbH &amp; Co. </w:t>
      </w:r>
      <w:r w:rsidRPr="008971DE">
        <w:rPr>
          <w:rFonts w:ascii="Calibri" w:hAnsi="Calibri"/>
          <w:b/>
          <w:color w:val="2E74B5"/>
          <w:lang w:val="de-DE"/>
        </w:rPr>
        <w:t>KG,</w:t>
      </w:r>
    </w:p>
    <w:p w14:paraId="3941D791" w14:textId="6E55E979"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8971DE">
        <w:rPr>
          <w:rFonts w:ascii="Calibri" w:hAnsi="Calibri"/>
          <w:b/>
          <w:color w:val="2E74B5"/>
          <w:lang w:val="de-DE"/>
        </w:rPr>
        <w:t>Röthenbach, Deutschland</w:t>
      </w:r>
      <w:r w:rsidRPr="008971DE">
        <w:rPr>
          <w:rFonts w:ascii="Calibri" w:hAnsi="Calibri"/>
          <w:b/>
          <w:color w:val="2E74B5"/>
          <w:lang w:val="de-DE"/>
        </w:rPr>
        <w:tab/>
      </w:r>
      <w:r w:rsidRPr="008971DE">
        <w:rPr>
          <w:rFonts w:ascii="Calibri" w:hAnsi="Calibri"/>
          <w:b/>
          <w:color w:val="2E74B5"/>
          <w:lang w:val="de-DE"/>
        </w:rPr>
        <w:tab/>
      </w:r>
      <w:r w:rsidRPr="008971DE">
        <w:rPr>
          <w:rFonts w:ascii="Calibri" w:hAnsi="Calibri"/>
          <w:b/>
          <w:color w:val="2E74B5"/>
          <w:lang w:val="de-DE"/>
        </w:rPr>
        <w:tab/>
      </w:r>
      <w:r w:rsidRPr="008971DE">
        <w:rPr>
          <w:rFonts w:ascii="Calibri" w:hAnsi="Calibri"/>
          <w:b/>
          <w:color w:val="2E74B5"/>
          <w:lang w:val="de-DE"/>
        </w:rPr>
        <w:tab/>
      </w:r>
      <w:r w:rsidRPr="008971DE">
        <w:rPr>
          <w:rFonts w:ascii="Calibri" w:hAnsi="Calibri"/>
          <w:b/>
          <w:color w:val="2E74B5"/>
          <w:lang w:val="de-DE"/>
        </w:rPr>
        <w:tab/>
      </w:r>
      <w:r w:rsidRPr="008971DE">
        <w:rPr>
          <w:rFonts w:ascii="Calibri" w:hAnsi="Calibri"/>
          <w:b/>
          <w:color w:val="2E74B5"/>
          <w:lang w:val="de-DE"/>
        </w:rPr>
        <w:tab/>
        <w:t>Mühldorf am Inn 2</w:t>
      </w:r>
      <w:r w:rsidR="008971DE">
        <w:rPr>
          <w:rFonts w:ascii="Calibri" w:hAnsi="Calibri"/>
          <w:b/>
          <w:color w:val="2E74B5"/>
          <w:lang w:val="de-DE"/>
        </w:rPr>
        <w:t>4</w:t>
      </w:r>
      <w:r w:rsidRPr="008971DE">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8971DE">
        <w:rPr>
          <w:rFonts w:ascii="Calibri" w:hAnsi="Calibri"/>
          <w:b/>
          <w:color w:val="2E74B5"/>
          <w:lang w:val="de-DE"/>
        </w:rPr>
        <w:t>Bewerbung als Junior Projektleiter</w:t>
      </w:r>
    </w:p>
    <w:p w14:paraId="1E86622C" w14:textId="29A73ED0"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geehrte </w:t>
      </w:r>
      <w:r w:rsidR="008971DE">
        <w:rPr>
          <w:rStyle w:val="oypena"/>
          <w:rFonts w:asciiTheme="minorHAnsi" w:hAnsiTheme="minorHAnsi" w:cstheme="minorHAnsi"/>
          <w:color w:val="1C1314"/>
          <w:sz w:val="22"/>
          <w:szCs w:val="22"/>
          <w:lang w:val="de-DE"/>
        </w:rPr>
        <w:t>Frau</w:t>
      </w:r>
      <w:r w:rsidR="008971DE" w:rsidRPr="008971DE">
        <w:rPr>
          <w:rStyle w:val="oypena"/>
          <w:rFonts w:asciiTheme="minorHAnsi" w:hAnsiTheme="minorHAnsi" w:cstheme="minorHAnsi"/>
          <w:color w:val="1C1314"/>
          <w:sz w:val="22"/>
          <w:szCs w:val="22"/>
          <w:lang w:val="de-DE"/>
        </w:rPr>
        <w:t xml:space="preserve"> Zepf</w:t>
      </w:r>
      <w:r w:rsidR="00A34B3A" w:rsidRPr="00A34B3A">
        <w:rPr>
          <w:rStyle w:val="oypena"/>
          <w:rFonts w:asciiTheme="minorHAnsi" w:hAnsiTheme="minorHAnsi" w:cstheme="minorHAnsi"/>
          <w:color w:val="1C1314"/>
          <w:sz w:val="22"/>
          <w:szCs w:val="22"/>
          <w:lang w:val="de-DE"/>
        </w:rPr>
        <w:t>,</w:t>
      </w:r>
    </w:p>
    <w:p w14:paraId="66DDE664" w14:textId="7B0C4819"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die Möglichkeit, als Junior Projektleiter bei Diehl Defence die Projektmanagement-Standards im Umfeld anspruchsvoller Produktprogramme kennenzulernen und schrittweise Verantwortung bis zur eigenständigen Projektleitung zu übernehmen, entspricht exakt meinem beruflichen Ziel. Mit einem technischen Hintergrund, mehrjähriger Projekterfahrung sowie aktueller Tätigkeit im Projektmanagement im deutschen Industrieumfeld bringe ich die notwendige Grundlage mit, um Ihr Inhouse-Consulting und die Produktbereiche wirkungsvoll zu unterstützen.</w:t>
      </w:r>
    </w:p>
    <w:p w14:paraId="4C8A7747" w14:textId="2136D48E"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In meinen bisherigen Positionen habe ich Projekte strukturiert geplant, in Arbeitspakete gegliedert, Meilensteine verfolgt sowie Risiken und Abhängigkeiten transparent gesteuert. Dabei habe ich regelmäßig bereichsübergreifende Workshops vorbereitet und moderiert, um Anforderungen zu klären, Entscheidungen vorzubereiten und eine konsistente Ausrichtung aller Stakeholder sicherzustellen. Diese Erfahrungen ermöglichen es mir, Ihre Projektmanagement-Standards schnell zu verinnerlichen und aktiv in Transferprojekten einzubringen.</w:t>
      </w:r>
    </w:p>
    <w:p w14:paraId="09BCDCD0" w14:textId="4F850D99"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Besonders prägend war meine internationale Projekterfahrung in Deutschland, Iran, Usbekistan und Indien. Die Zusammenarbeit mit interkulturellen Teams sowie die Abstimmung zwischen Engineering, Vertrieb, Lieferanten und Kunden haben meine Kommunikationsfähigkeit, Empathie und Teamorientierung nachhaltig gestärkt. Gleichzeitig habe ich gelernt, komplexe technische Sachverhalte analytisch zu strukturieren, lösungsorientiert zu bewerten und entscheidungsreife Empfehlungen für das Management aufzubereiten.</w:t>
      </w:r>
    </w:p>
    <w:p w14:paraId="35EC835F" w14:textId="3E678165"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Ich arbeite strukturiert, selbstständig und mit einem klaren Anspruch an Qualität und Ergebnisorientierung. Wiederkehrende Aufgaben analysiere ich kritisch und suche gezielt nach Möglichkeiten zur Automatisierung und Prozessverbesserung, um Effizienz und Transparenz zu steigern. Dabei motiviert es mich besonders, bestehende Lösungen zu hinterfragen, kontinuierlich bessere Ansätze zu entwickeln und so lange an Themen zu arbeiten, bis ein überzeugendes Ergebnis erreicht ist. Fehler betrachte ich als Lernchance, um mich fachlich und persönlich konsequent weiterzuentwickeln.</w:t>
      </w:r>
    </w:p>
    <w:p w14:paraId="2B095713" w14:textId="23DBDF3A"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Die Rolle sehe ich als ideale Gelegenheit, meine methodische Projektmanagement-Kompetenz gezielt auszubauen, aktiv zum Projekterfolg beizutragen und mich langfristig zur verantwortlichen Projektleitung innerhalb eines technologisch anspruchsvollen Produktbereichs zu entwickeln. Sehr gute Englischkenntnisse sowie praxiserprobte Erfahrung in der strukturierten Zusammenarbeit mit unterschiedlichen Fachbereichen bringe ich dafür mit.</w:t>
      </w:r>
    </w:p>
    <w:p w14:paraId="205E38C4" w14:textId="77777777" w:rsidR="008971DE" w:rsidRPr="008971DE" w:rsidRDefault="008971DE" w:rsidP="008971DE">
      <w:pPr>
        <w:pStyle w:val="cvgsua"/>
        <w:ind w:right="-472"/>
        <w:jc w:val="both"/>
        <w:rPr>
          <w:rStyle w:val="oypena"/>
          <w:rFonts w:asciiTheme="minorHAnsi" w:hAnsiTheme="minorHAnsi" w:cstheme="minorHAnsi"/>
          <w:color w:val="1C1314"/>
          <w:sz w:val="22"/>
          <w:szCs w:val="22"/>
          <w:lang w:val="de-DE"/>
        </w:rPr>
      </w:pPr>
      <w:r w:rsidRPr="008971DE">
        <w:rPr>
          <w:rStyle w:val="oypena"/>
          <w:rFonts w:asciiTheme="minorHAnsi" w:hAnsiTheme="minorHAnsi" w:cstheme="minorHAnsi"/>
          <w:color w:val="1C1314"/>
          <w:sz w:val="22"/>
          <w:szCs w:val="22"/>
          <w:lang w:val="de-DE"/>
        </w:rPr>
        <w:t>Gerne überzeuge ich Sie in einem persönlichen Gespräch von meiner Motivation, Lernbereitschaft und meinem Anspruch, Projekte strukturiert, lösungsorientiert und mit hoher Eigenverantwortung voranzutreiben.</w:t>
      </w:r>
    </w:p>
    <w:p w14:paraId="2F850584" w14:textId="256DA980" w:rsidR="00F80283" w:rsidRDefault="005A1D03" w:rsidP="008971DE">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5046" w14:textId="77777777" w:rsidR="00761EFC" w:rsidRDefault="00761EFC" w:rsidP="00522840">
      <w:pPr>
        <w:spacing w:after="0" w:line="240" w:lineRule="auto"/>
      </w:pPr>
      <w:r>
        <w:separator/>
      </w:r>
    </w:p>
  </w:endnote>
  <w:endnote w:type="continuationSeparator" w:id="0">
    <w:p w14:paraId="225CF50D" w14:textId="77777777" w:rsidR="00761EFC" w:rsidRDefault="00761EFC"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0F0B" w14:textId="77777777" w:rsidR="00761EFC" w:rsidRDefault="00761EFC" w:rsidP="00522840">
      <w:pPr>
        <w:spacing w:after="0" w:line="240" w:lineRule="auto"/>
      </w:pPr>
      <w:r>
        <w:separator/>
      </w:r>
    </w:p>
  </w:footnote>
  <w:footnote w:type="continuationSeparator" w:id="0">
    <w:p w14:paraId="7AC60A9F" w14:textId="77777777" w:rsidR="00761EFC" w:rsidRDefault="00761EFC"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1EFC"/>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971DE"/>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6681C"/>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2026-02-24T22:19:00Z</cp:lastPrinted>
  <dcterms:created xsi:type="dcterms:W3CDTF">2025-05-23T10:26:00Z</dcterms:created>
  <dcterms:modified xsi:type="dcterms:W3CDTF">2026-02-24T22:19:00Z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