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318DA06" w:rsidR="003D7B68" w:rsidRPr="00292D59" w:rsidRDefault="00A434DA"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Pr>
          <w:rFonts w:asciiTheme="minorHAnsi" w:hAnsiTheme="minorHAnsi" w:cstheme="minorHAnsi"/>
          <w:b/>
          <w:bCs/>
          <w:color w:val="2E74B5" w:themeColor="accent5" w:themeShade="BF"/>
          <w:lang w:val="de-DE"/>
        </w:rPr>
        <w:t>Christin Lippacher</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A434DA">
        <w:rPr>
          <w:rFonts w:ascii="Calibri" w:hAnsi="Calibri"/>
          <w:b/>
          <w:color w:val="2E74B5"/>
          <w:lang w:val="de-DE"/>
        </w:rPr>
        <w:t>ODU GmbH,</w:t>
      </w:r>
    </w:p>
    <w:p w14:paraId="3941D791" w14:textId="39F5CCF0"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sidRPr="00A434DA">
        <w:rPr>
          <w:rFonts w:ascii="Calibri" w:hAnsi="Calibri"/>
          <w:b/>
          <w:color w:val="2E74B5"/>
          <w:lang w:val="de-DE"/>
        </w:rPr>
        <w:t>Mühldorf am Inn, Deutschland</w:t>
      </w:r>
      <w:r w:rsidRPr="00A434DA">
        <w:rPr>
          <w:rFonts w:ascii="Calibri" w:hAnsi="Calibri"/>
          <w:b/>
          <w:color w:val="2E74B5"/>
          <w:lang w:val="de-DE"/>
        </w:rPr>
        <w:tab/>
      </w:r>
      <w:r w:rsidRPr="00A434DA">
        <w:rPr>
          <w:rFonts w:ascii="Calibri" w:hAnsi="Calibri"/>
          <w:b/>
          <w:color w:val="2E74B5"/>
          <w:lang w:val="de-DE"/>
        </w:rPr>
        <w:tab/>
      </w:r>
      <w:r w:rsidRPr="00A434DA">
        <w:rPr>
          <w:rFonts w:ascii="Calibri" w:hAnsi="Calibri"/>
          <w:b/>
          <w:color w:val="2E74B5"/>
          <w:lang w:val="de-DE"/>
        </w:rPr>
        <w:tab/>
      </w:r>
      <w:r w:rsidRPr="00A434DA">
        <w:rPr>
          <w:rFonts w:ascii="Calibri" w:hAnsi="Calibri"/>
          <w:b/>
          <w:color w:val="2E74B5"/>
          <w:lang w:val="de-DE"/>
        </w:rPr>
        <w:tab/>
      </w:r>
      <w:r w:rsidRPr="00A434DA">
        <w:rPr>
          <w:rFonts w:ascii="Calibri" w:hAnsi="Calibri"/>
          <w:b/>
          <w:color w:val="2E74B5"/>
          <w:lang w:val="de-DE"/>
        </w:rPr>
        <w:tab/>
        <w:t xml:space="preserve">Mühldorf am Inn </w:t>
      </w:r>
      <w:r w:rsidR="00A434DA">
        <w:rPr>
          <w:rFonts w:ascii="Calibri" w:hAnsi="Calibri"/>
          <w:b/>
          <w:color w:val="2E74B5"/>
          <w:lang w:val="de-DE"/>
        </w:rPr>
        <w:t>02</w:t>
      </w:r>
      <w:r w:rsidRPr="00A434DA">
        <w:rPr>
          <w:rFonts w:ascii="Calibri" w:hAnsi="Calibri"/>
          <w:b/>
          <w:color w:val="2E74B5"/>
          <w:lang w:val="de-DE"/>
        </w:rPr>
        <w:t>.0</w:t>
      </w:r>
      <w:r w:rsidR="00A434DA">
        <w:rPr>
          <w:rFonts w:ascii="Calibri" w:hAnsi="Calibri"/>
          <w:b/>
          <w:color w:val="2E74B5"/>
          <w:lang w:val="de-DE"/>
        </w:rPr>
        <w:t>3</w:t>
      </w:r>
      <w:r w:rsidRPr="00A434DA">
        <w:rPr>
          <w:rFonts w:ascii="Calibri" w:hAnsi="Calibri"/>
          <w:b/>
          <w:color w:val="2E74B5"/>
          <w:lang w:val="de-DE"/>
        </w:rPr>
        <w:t>.2026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sidRPr="00A434DA">
        <w:rPr>
          <w:rFonts w:ascii="Calibri" w:hAnsi="Calibri"/>
          <w:b/>
          <w:color w:val="2E74B5"/>
          <w:lang w:val="de-DE"/>
        </w:rPr>
        <w:t>Bewerbung als Supply Chain Planner</w:t>
      </w:r>
    </w:p>
    <w:p w14:paraId="5050016F" w14:textId="19C67E7B" w:rsidR="00A434DA" w:rsidRPr="00A434DA" w:rsidRDefault="00D6180D" w:rsidP="00A434D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w:t>
      </w:r>
      <w:r w:rsidR="00A434DA">
        <w:rPr>
          <w:rStyle w:val="oypena"/>
          <w:rFonts w:asciiTheme="minorHAnsi" w:hAnsiTheme="minorHAnsi" w:cstheme="minorHAnsi"/>
          <w:color w:val="1C1314"/>
          <w:sz w:val="22"/>
          <w:szCs w:val="22"/>
          <w:lang w:val="de-DE"/>
        </w:rPr>
        <w:t>ervus Christina</w:t>
      </w:r>
      <w:r w:rsidR="00A34B3A" w:rsidRPr="00A34B3A">
        <w:rPr>
          <w:rStyle w:val="oypena"/>
          <w:rFonts w:asciiTheme="minorHAnsi" w:hAnsiTheme="minorHAnsi" w:cstheme="minorHAnsi"/>
          <w:color w:val="1C1314"/>
          <w:sz w:val="22"/>
          <w:szCs w:val="22"/>
          <w:lang w:val="de-DE"/>
        </w:rPr>
        <w:t>,</w:t>
      </w:r>
    </w:p>
    <w:p w14:paraId="6D93BF83" w14:textId="07D9EF5A" w:rsidR="00A434DA" w:rsidRPr="00A434DA" w:rsidRDefault="00A434DA" w:rsidP="00A434DA">
      <w:pPr>
        <w:pStyle w:val="cvgsua"/>
        <w:ind w:right="-472"/>
        <w:jc w:val="both"/>
        <w:rPr>
          <w:rStyle w:val="oypena"/>
          <w:rFonts w:asciiTheme="minorHAnsi" w:hAnsiTheme="minorHAnsi" w:cstheme="minorHAnsi"/>
          <w:color w:val="1C1314"/>
          <w:sz w:val="22"/>
          <w:szCs w:val="22"/>
          <w:lang w:val="de-DE"/>
        </w:rPr>
      </w:pPr>
      <w:r w:rsidRPr="00A434DA">
        <w:rPr>
          <w:rStyle w:val="oypena"/>
          <w:rFonts w:asciiTheme="minorHAnsi" w:hAnsiTheme="minorHAnsi" w:cstheme="minorHAnsi"/>
          <w:color w:val="1C1314"/>
          <w:sz w:val="22"/>
          <w:szCs w:val="22"/>
          <w:lang w:val="de-DE"/>
        </w:rPr>
        <w:t>die ausgeschriebene Position als Supply Chain Planner spricht mich besonders an, da sie die operative Steuerung von Materialflüssen, Terminverfolgung sowie die enge Abstimmung zwischen Einkauf, Produktion und Vertrieb verbindet. Genau an dieser Schnittstelle habe ich in meinen bisherigen Rollen in internationalen Industrieumgebungen gearbeitet und dadurch belastbare, übertragbare Kompetenzen in der bedarfsgerechten Materialkoordination und Terminsteuerung aufgebaut.</w:t>
      </w:r>
    </w:p>
    <w:p w14:paraId="6871B9A3" w14:textId="091864A6" w:rsidR="00A434DA" w:rsidRPr="00A434DA" w:rsidRDefault="00A434DA" w:rsidP="00A434DA">
      <w:pPr>
        <w:pStyle w:val="cvgsua"/>
        <w:ind w:right="-472"/>
        <w:jc w:val="both"/>
        <w:rPr>
          <w:rStyle w:val="oypena"/>
          <w:rFonts w:asciiTheme="minorHAnsi" w:hAnsiTheme="minorHAnsi" w:cstheme="minorHAnsi"/>
          <w:color w:val="1C1314"/>
          <w:sz w:val="22"/>
          <w:szCs w:val="22"/>
          <w:lang w:val="de-DE"/>
        </w:rPr>
      </w:pPr>
      <w:r w:rsidRPr="00A434DA">
        <w:rPr>
          <w:rStyle w:val="oypena"/>
          <w:rFonts w:asciiTheme="minorHAnsi" w:hAnsiTheme="minorHAnsi" w:cstheme="minorHAnsi"/>
          <w:color w:val="1C1314"/>
          <w:sz w:val="22"/>
          <w:szCs w:val="22"/>
          <w:lang w:val="de-DE"/>
        </w:rPr>
        <w:t>Während meiner Tätigkeiten in Deutschland sowie in Projekten mit Bezug zu Iran, Usbekistan und Indien habe ich Kundenbedarfe mit Produktions- und Lieferkapazitäten abgestimmt, Materialverfügbarkeiten in SAP überwacht und Terminabweichungen frühzeitig adressiert. Auch wenn ich formal nicht die Rolle eines Supply Chain Planners innehatte, entsprechen diese Aufgaben inhaltlich der operativen Sicherstellung einer stabilen Materialversorgung und Liefertermintreue. Meine Stärke liegt dabei in der strukturierten Analyse von Abhängigkeiten, der transparenten Nachverfolgung von Meilensteinen sowie der bereichsübergreifenden Abstimmung komplexer Anforderungen.</w:t>
      </w:r>
    </w:p>
    <w:p w14:paraId="004A7C82" w14:textId="6955512F" w:rsidR="00A434DA" w:rsidRPr="00A434DA" w:rsidRDefault="00A434DA" w:rsidP="00A434DA">
      <w:pPr>
        <w:pStyle w:val="cvgsua"/>
        <w:ind w:right="-472"/>
        <w:jc w:val="both"/>
        <w:rPr>
          <w:rStyle w:val="oypena"/>
          <w:rFonts w:asciiTheme="minorHAnsi" w:hAnsiTheme="minorHAnsi" w:cstheme="minorHAnsi"/>
          <w:color w:val="1C1314"/>
          <w:sz w:val="22"/>
          <w:szCs w:val="22"/>
          <w:lang w:val="de-DE"/>
        </w:rPr>
      </w:pPr>
      <w:r w:rsidRPr="00A434DA">
        <w:rPr>
          <w:rStyle w:val="oypena"/>
          <w:rFonts w:asciiTheme="minorHAnsi" w:hAnsiTheme="minorHAnsi" w:cstheme="minorHAnsi"/>
          <w:color w:val="1C1314"/>
          <w:sz w:val="22"/>
          <w:szCs w:val="22"/>
          <w:lang w:val="de-DE"/>
        </w:rPr>
        <w:t>Durch meine interdisziplinäre Erfahrung in Projektmanagement, Vertrieb, Produktstrategie und technischen Projekten verfüge ich über ein breites Prozessverständnis entlang der gesamten Wertschöpfungskette. Diese Perspektive hilft mir, nicht nur Aufgaben auszuführen, sondern die zugrunde liegenden „Warum“- und „Wie“-Fragen zu verstehen und daraus praktikable, effiziente Lösungen abzuleiten. Wiederkehrende Abläufe versuche ich systematisch zu strukturieren und – wo sinnvoll – zu automatisieren, um Stabilität und Transparenz in Prozessen zu erhöhen.</w:t>
      </w:r>
    </w:p>
    <w:p w14:paraId="79C210E7" w14:textId="368A0E5A" w:rsidR="00A434DA" w:rsidRPr="00A434DA" w:rsidRDefault="00A434DA" w:rsidP="00A434DA">
      <w:pPr>
        <w:pStyle w:val="cvgsua"/>
        <w:ind w:right="-472"/>
        <w:jc w:val="both"/>
        <w:rPr>
          <w:rStyle w:val="oypena"/>
          <w:rFonts w:asciiTheme="minorHAnsi" w:hAnsiTheme="minorHAnsi" w:cstheme="minorHAnsi"/>
          <w:color w:val="1C1314"/>
          <w:sz w:val="22"/>
          <w:szCs w:val="22"/>
          <w:lang w:val="de-DE"/>
        </w:rPr>
      </w:pPr>
      <w:r w:rsidRPr="00A434DA">
        <w:rPr>
          <w:rStyle w:val="oypena"/>
          <w:rFonts w:asciiTheme="minorHAnsi" w:hAnsiTheme="minorHAnsi" w:cstheme="minorHAnsi"/>
          <w:color w:val="1C1314"/>
          <w:sz w:val="22"/>
          <w:szCs w:val="22"/>
          <w:lang w:val="de-DE"/>
        </w:rPr>
        <w:t>Meine internationale und interkulturelle Erfahrung, meine hohe Lernmotivation sowie mein konsequenter Anspruch, Ergebnisse so lange zu hinterfragen und zu verbessern, bis sie überzeugen, prägen meine Arbeitsweise. Dabei reflektiere ich Fehler aktiv, lerne schnell daraus und entwickle mich kontinuierlich weiter – fachlich wie persönlich.</w:t>
      </w:r>
    </w:p>
    <w:p w14:paraId="250F7850" w14:textId="77777777" w:rsidR="00A434DA" w:rsidRPr="00A434DA" w:rsidRDefault="00A434DA" w:rsidP="00A434DA">
      <w:pPr>
        <w:pStyle w:val="cvgsua"/>
        <w:ind w:right="-472"/>
        <w:jc w:val="both"/>
        <w:rPr>
          <w:rStyle w:val="oypena"/>
          <w:rFonts w:asciiTheme="minorHAnsi" w:hAnsiTheme="minorHAnsi" w:cstheme="minorHAnsi"/>
          <w:color w:val="1C1314"/>
          <w:sz w:val="22"/>
          <w:szCs w:val="22"/>
          <w:lang w:val="de-DE"/>
        </w:rPr>
      </w:pPr>
      <w:r w:rsidRPr="00A434DA">
        <w:rPr>
          <w:rStyle w:val="oypena"/>
          <w:rFonts w:asciiTheme="minorHAnsi" w:hAnsiTheme="minorHAnsi" w:cstheme="minorHAnsi"/>
          <w:color w:val="1C1314"/>
          <w:sz w:val="22"/>
          <w:szCs w:val="22"/>
          <w:lang w:val="de-DE"/>
        </w:rPr>
        <w:t>Gerne möchte ich meine übertragbaren Supply-Chain-Kompetenzen, meine analytische Arbeitsweise sowie meine ausgeprägte Koordinationsstärke in Ihre Organisation einbringen und zur zuverlässigen, bedarfsgerechten Materialversorgung beitragen.</w:t>
      </w:r>
    </w:p>
    <w:p w14:paraId="2F850584" w14:textId="5B5A6964" w:rsidR="00F80283" w:rsidRDefault="005A1D03" w:rsidP="00A434DA">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47CF7" w14:textId="77777777" w:rsidR="008455C2" w:rsidRDefault="008455C2" w:rsidP="00522840">
      <w:pPr>
        <w:spacing w:after="0" w:line="240" w:lineRule="auto"/>
      </w:pPr>
      <w:r>
        <w:separator/>
      </w:r>
    </w:p>
  </w:endnote>
  <w:endnote w:type="continuationSeparator" w:id="0">
    <w:p w14:paraId="41531B89" w14:textId="77777777" w:rsidR="008455C2" w:rsidRDefault="008455C2"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BA58B" w14:textId="77777777" w:rsidR="008455C2" w:rsidRDefault="008455C2" w:rsidP="00522840">
      <w:pPr>
        <w:spacing w:after="0" w:line="240" w:lineRule="auto"/>
      </w:pPr>
      <w:r>
        <w:separator/>
      </w:r>
    </w:p>
  </w:footnote>
  <w:footnote w:type="continuationSeparator" w:id="0">
    <w:p w14:paraId="6C085396" w14:textId="77777777" w:rsidR="008455C2" w:rsidRDefault="008455C2"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D5623"/>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455C2"/>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34DA"/>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1</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9</cp:revision>
  <cp:lastPrinted>2026-01-21T20:04:00Z</cp:lastPrinted>
  <dcterms:created xsi:type="dcterms:W3CDTF">2025-05-23T10:26:00Z</dcterms:created>
  <dcterms:modified xsi:type="dcterms:W3CDTF">2026-03-02T18:25:00Z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