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absolutely out basically the full figures are in the HL report on the internet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