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8"/>
        </w:rPr>
        <w:t>YASH PAWAR</w:t>
      </w:r>
    </w:p>
    <w:p>
      <w:pPr>
        <w:spacing w:after="40"/>
        <w:jc w:val="center"/>
      </w:pPr>
      <w:r>
        <w:rPr>
          <w:rFonts w:ascii="Arial" w:hAnsi="Arial"/>
          <w:b/>
          <w:sz w:val="21"/>
        </w:rPr>
        <w:t>Digital Marketing Executive | Performance Marketing | Content and Creative Strategy</w:t>
      </w:r>
    </w:p>
    <w:p>
      <w:pPr>
        <w:spacing w:after="100"/>
        <w:jc w:val="center"/>
      </w:pPr>
      <w:r>
        <w:rPr>
          <w:rFonts w:ascii="Arial" w:hAnsi="Arial"/>
          <w:sz w:val="18"/>
        </w:rPr>
        <w:t>Boisar, Maharashtra | +91 73850 66631 | theyashpawar92@gmail.com | linkedin.com/in/yashpawar9274 | dmyashpawar.vercel.app</w:t>
      </w:r>
    </w:p>
    <w:p>
      <w:pPr>
        <w:keepNext/>
        <w:spacing w:before="140" w:after="60"/>
      </w:pPr>
      <w:r>
        <w:rPr>
          <w:rFonts w:ascii="Arial" w:hAnsi="Arial"/>
          <w:b/>
          <w:color w:val="1F4E79"/>
          <w:sz w:val="22"/>
        </w:rPr>
        <w:t>PROFESSIONAL SUMMARY</w:t>
      </w:r>
    </w:p>
    <w:p>
      <w:pPr>
        <w:spacing w:after="40" w:line="250" w:lineRule="auto"/>
      </w:pPr>
      <w:r>
        <w:rPr>
          <w:rFonts w:ascii="Arial" w:hAnsi="Arial"/>
          <w:b w:val="0"/>
          <w:sz w:val="20"/>
        </w:rPr>
        <w:t>Digital Marketing Executive with 2.5+ years of hands-on experience managing lead-generation campaigns, paid social, social media content, in-house creatives, CRM handoff and performance reporting. Experienced in Meta Ads, Instagram and Facebook marketing, local SEO, Google Business Profile and AI-assisted workflows. Combines campaign strategy, conversion-focused copywriting and creative execution to generate qualified enquiries and support sales teams.</w:t>
      </w:r>
    </w:p>
    <w:p>
      <w:pPr>
        <w:keepNext/>
        <w:spacing w:before="140" w:after="60"/>
      </w:pPr>
      <w:r>
        <w:rPr>
          <w:rFonts w:ascii="Arial" w:hAnsi="Arial"/>
          <w:b/>
          <w:color w:val="1F4E79"/>
          <w:sz w:val="22"/>
        </w:rPr>
        <w:t>CORE SKILLS</w:t>
      </w:r>
    </w:p>
    <w:p>
      <w:pPr>
        <w:spacing w:after="40" w:line="250" w:lineRule="auto"/>
      </w:pPr>
      <w:r>
        <w:rPr>
          <w:rFonts w:ascii="Arial" w:hAnsi="Arial"/>
          <w:b w:val="0"/>
          <w:sz w:val="20"/>
        </w:rPr>
        <w:t>Performance Marketing: Meta Ads, Facebook Ads, Instagram Ads, lead generation, audience targeting, retargeting, campaign optimisation, CPL analysis.</w:t>
        <w:br/>
        <w:t>Content and Creative: Content calendars, social media strategy, Canva design, ad copywriting, reel scripts, short-form video editing, brochures, posters and campaign creatives.</w:t>
        <w:br/>
        <w:t>Digital and Analytics: CRM management, lead handoff, WhatsApp marketing, Google Sheets, performance reporting, Google Business Profile, basic local SEO, WordPress and landing-page support.</w:t>
        <w:br/>
        <w:t>AI and Web: ChatGPT, Claude, Gemini, marketing automation (basic), HTML, CSS, JavaScript, React, SQL, Supabase, Next.js, Vercel, Git and GitHub.</w:t>
      </w:r>
    </w:p>
    <w:p>
      <w:pPr>
        <w:keepNext/>
        <w:spacing w:before="140" w:after="60"/>
      </w:pPr>
      <w:r>
        <w:rPr>
          <w:rFonts w:ascii="Arial" w:hAnsi="Arial"/>
          <w:b/>
          <w:color w:val="1F4E79"/>
          <w:sz w:val="22"/>
        </w:rPr>
        <w:t>PROFESSIONAL EXPERIENCE</w:t>
      </w:r>
    </w:p>
    <w:p>
      <w:pPr>
        <w:keepNext/>
        <w:spacing w:after="20"/>
      </w:pPr>
      <w:r>
        <w:rPr>
          <w:rFonts w:ascii="Arial" w:hAnsi="Arial"/>
          <w:b/>
          <w:sz w:val="22"/>
        </w:rPr>
        <w:t>Digital Marketing Executive</w:t>
      </w:r>
      <w:r>
        <w:rPr>
          <w:rFonts w:ascii="Arial" w:hAnsi="Arial"/>
          <w:sz w:val="21"/>
        </w:rPr>
        <w:t xml:space="preserve"> | OM Value Homes, Palghar, Maharashtra</w:t>
      </w:r>
    </w:p>
    <w:p>
      <w:pPr>
        <w:spacing w:after="40"/>
      </w:pPr>
      <w:r>
        <w:rPr>
          <w:rFonts w:ascii="Arial" w:hAnsi="Arial"/>
          <w:i/>
          <w:sz w:val="20"/>
        </w:rPr>
        <w:t>December 2024 - Present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Own the end-to-end digital marketing function for a real-estate brand: planning, paid campaigns, content, creatives, lead tracking and reporting.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Plan and run Meta lead-form and awareness campaigns; write ad copy, build conversion-focused creatives and coordinate CRM handoff for timely sales follow-up.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Generated 1,200+ qualified leads through Meta lead-form campaigns over 12 months, with reported average CPL of Rs. 45-90 depending on objective and audience layer.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Supported an estimated 2.1M reach, 6.5M+ impressions and 85K+ engagements; maintained performance-campaign ROAS estimates of 4-6x using sales-team deal-value inputs.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Create and publish monthly content across Instagram and Facebook, including posts, reels, stories, carousels, brochures and promotional creatives.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Manage Google Business Profile content and local search visibility; maintain website and landing-page content for enquiries.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Use CRM entries and weekly sales follow-ups to monitor lead quality, sales-call conversion and site-visit movement; report performance and optimisation recommendations.</w:t>
      </w:r>
    </w:p>
    <w:p>
      <w:pPr>
        <w:keepNext/>
        <w:spacing w:before="140" w:after="60"/>
      </w:pPr>
      <w:r>
        <w:rPr>
          <w:rFonts w:ascii="Arial" w:hAnsi="Arial"/>
          <w:b/>
          <w:color w:val="1F4E79"/>
          <w:sz w:val="22"/>
        </w:rPr>
        <w:t>SELECTED PROJECTS</w:t>
      </w:r>
    </w:p>
    <w:p>
      <w:pPr>
        <w:keepNext/>
        <w:spacing w:after="20"/>
      </w:pPr>
      <w:r>
        <w:rPr>
          <w:rFonts w:ascii="Arial" w:hAnsi="Arial"/>
          <w:b/>
          <w:sz w:val="21"/>
        </w:rPr>
        <w:t>OM Value Homes Digital Growth Program</w:t>
      </w:r>
      <w:r>
        <w:rPr>
          <w:rFonts w:ascii="Arial" w:hAnsi="Arial"/>
          <w:sz w:val="20"/>
        </w:rPr>
        <w:t xml:space="preserve"> | Performance Marketing and Content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Built a full-funnel content and campaign approach covering project highlights, location advantages, offers and trust-building content for prospective home buyers and investors.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Tested audience layers, creative variants and copy angles to improve enquiry quality, maintain lead flow and keep the sales pipeline measurable.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Created live campaign assets across Meta ads, Instagram, Facebook, Google Business Profile, short-form video and AI-generated reels.</w:t>
      </w:r>
    </w:p>
    <w:p>
      <w:pPr>
        <w:keepNext/>
        <w:spacing w:after="20"/>
      </w:pPr>
      <w:r>
        <w:rPr>
          <w:rFonts w:ascii="Arial" w:hAnsi="Arial"/>
          <w:b/>
          <w:sz w:val="21"/>
        </w:rPr>
        <w:t>Marketing and Sales Enablement Web Tools</w:t>
      </w:r>
      <w:r>
        <w:rPr>
          <w:rFonts w:ascii="Arial" w:hAnsi="Arial"/>
          <w:sz w:val="20"/>
        </w:rPr>
        <w:t xml:space="preserve"> | Web App Development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Built and maintained websites, landing pages and internal sales tools such as a lead-management CRM and sales-enablement hub to organise enquiries, inventory and follow-ups.</w:t>
      </w:r>
    </w:p>
    <w:p>
      <w:pPr>
        <w:pStyle w:val="ListBullet"/>
        <w:spacing w:after="20" w:line="247" w:lineRule="auto"/>
        <w:ind w:left="288" w:hanging="187"/>
      </w:pPr>
      <w:r>
        <w:rPr>
          <w:rFonts w:ascii="Arial" w:hAnsi="Arial"/>
          <w:sz w:val="20"/>
        </w:rPr>
        <w:t>Developed web-app capabilities using HTML, CSS, JavaScript, React, SQL, Supabase, Next.js, Vercel and Git/GitHub.</w:t>
      </w:r>
    </w:p>
    <w:p>
      <w:pPr>
        <w:keepNext/>
        <w:spacing w:before="140" w:after="60"/>
      </w:pPr>
      <w:r>
        <w:rPr>
          <w:rFonts w:ascii="Arial" w:hAnsi="Arial"/>
          <w:b/>
          <w:color w:val="1F4E79"/>
          <w:sz w:val="22"/>
        </w:rPr>
        <w:t>TOOLS AND PLATFORMS</w:t>
      </w:r>
    </w:p>
    <w:p>
      <w:pPr>
        <w:spacing w:after="20" w:line="250" w:lineRule="auto"/>
      </w:pPr>
      <w:r>
        <w:rPr>
          <w:rFonts w:ascii="Arial" w:hAnsi="Arial"/>
          <w:b w:val="0"/>
          <w:sz w:val="20"/>
        </w:rPr>
        <w:t>Meta Ads Manager, Facebook, Instagram, Canva, WordPress, Google Business Profile, Google Sheets, CRM platforms, WhatsApp Business, ChatGPT, Claude, Gemini, HTML, CSS, JavaScript, React, SQL, Supabase, Next.js, Vercel, Git and GitHub.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 Pawar ATS Resume</dc:title>
  <dc:subject/>
  <dc:creator>Yash Pawar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