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5E" w:rsidRDefault="00A15F38" w:rsidP="00A15F38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OOP</w:t>
      </w:r>
      <w:r w:rsidRPr="00A15F38">
        <w:rPr>
          <w:rFonts w:ascii="Arial" w:hAnsi="Arial" w:cs="Arial"/>
          <w:color w:val="202124"/>
          <w:shd w:val="clear" w:color="auto" w:fill="FFFFFF"/>
        </w:rPr>
        <w:t> stands for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Object</w:t>
      </w:r>
      <w:r w:rsidRPr="00A15F38">
        <w:rPr>
          <w:rFonts w:ascii="Arial" w:hAnsi="Arial" w:cs="Arial"/>
          <w:color w:val="202124"/>
          <w:shd w:val="clear" w:color="auto" w:fill="FFFFFF"/>
        </w:rPr>
        <w:t>-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Oriented Programming</w:t>
      </w:r>
      <w:r w:rsidRPr="00A15F38">
        <w:rPr>
          <w:rFonts w:ascii="Arial" w:hAnsi="Arial" w:cs="Arial"/>
          <w:color w:val="202124"/>
          <w:shd w:val="clear" w:color="auto" w:fill="FFFFFF"/>
        </w:rPr>
        <w:t>. Procedural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programming</w:t>
      </w:r>
      <w:r w:rsidRPr="00A15F38">
        <w:rPr>
          <w:rFonts w:ascii="Arial" w:hAnsi="Arial" w:cs="Arial"/>
          <w:color w:val="202124"/>
          <w:shd w:val="clear" w:color="auto" w:fill="FFFFFF"/>
        </w:rPr>
        <w:t> is about writing procedures or functions that perform operations on the data, while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object</w:t>
      </w:r>
      <w:r w:rsidRPr="00A15F38">
        <w:rPr>
          <w:rFonts w:ascii="Arial" w:hAnsi="Arial" w:cs="Arial"/>
          <w:color w:val="202124"/>
          <w:shd w:val="clear" w:color="auto" w:fill="FFFFFF"/>
        </w:rPr>
        <w:t>-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oriented programming</w:t>
      </w:r>
      <w:r w:rsidRPr="00A15F38">
        <w:rPr>
          <w:rFonts w:ascii="Arial" w:hAnsi="Arial" w:cs="Arial"/>
          <w:color w:val="202124"/>
          <w:shd w:val="clear" w:color="auto" w:fill="FFFFFF"/>
        </w:rPr>
        <w:t> is about creating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objects</w:t>
      </w:r>
      <w:r w:rsidRPr="00A15F38">
        <w:rPr>
          <w:rFonts w:ascii="Arial" w:hAnsi="Arial" w:cs="Arial"/>
          <w:color w:val="202124"/>
          <w:shd w:val="clear" w:color="auto" w:fill="FFFFFF"/>
        </w:rPr>
        <w:t> that contain both data and functions. ...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OOP</w:t>
      </w:r>
      <w:r w:rsidRPr="00A15F38">
        <w:rPr>
          <w:rFonts w:ascii="Arial" w:hAnsi="Arial" w:cs="Arial"/>
          <w:color w:val="202124"/>
          <w:shd w:val="clear" w:color="auto" w:fill="FFFFFF"/>
        </w:rPr>
        <w:t> provides a clear structure for the programs.</w:t>
      </w:r>
    </w:p>
    <w:p w:rsidR="00A32A59" w:rsidRPr="00A32A59" w:rsidRDefault="00A32A59" w:rsidP="00A32A59">
      <w:pPr>
        <w:rPr>
          <w:rFonts w:ascii="Arial" w:hAnsi="Arial" w:cs="Arial"/>
          <w:color w:val="202124"/>
          <w:shd w:val="clear" w:color="auto" w:fill="FFFFFF"/>
        </w:rPr>
      </w:pPr>
    </w:p>
    <w:p w:rsidR="00A15F38" w:rsidRPr="00A32A59" w:rsidRDefault="00A15F38" w:rsidP="00A15F38">
      <w:pPr>
        <w:pStyle w:val="ListParagraph"/>
        <w:numPr>
          <w:ilvl w:val="0"/>
          <w:numId w:val="1"/>
        </w:numPr>
      </w:pP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 xml:space="preserve">User Defined Data type in </w:t>
      </w:r>
      <w:proofErr w:type="spellStart"/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c++</w:t>
      </w:r>
      <w:proofErr w:type="spellEnd"/>
      <w:r w:rsidRPr="00A15F38">
        <w:rPr>
          <w:rFonts w:ascii="Arial" w:hAnsi="Arial" w:cs="Arial"/>
          <w:color w:val="202124"/>
          <w:shd w:val="clear" w:color="auto" w:fill="FFFFFF"/>
        </w:rPr>
        <w:t> is a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type</w:t>
      </w:r>
      <w:r w:rsidRPr="00A15F38">
        <w:rPr>
          <w:rFonts w:ascii="Arial" w:hAnsi="Arial" w:cs="Arial"/>
          <w:color w:val="202124"/>
          <w:shd w:val="clear" w:color="auto" w:fill="FFFFFF"/>
        </w:rPr>
        <w:t> by which the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data</w:t>
      </w:r>
      <w:r w:rsidRPr="00A15F38">
        <w:rPr>
          <w:rFonts w:ascii="Arial" w:hAnsi="Arial" w:cs="Arial"/>
          <w:color w:val="202124"/>
          <w:shd w:val="clear" w:color="auto" w:fill="FFFFFF"/>
        </w:rPr>
        <w:t> can be represented. The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type</w:t>
      </w:r>
      <w:r w:rsidRPr="00A15F38">
        <w:rPr>
          <w:rFonts w:ascii="Arial" w:hAnsi="Arial" w:cs="Arial"/>
          <w:color w:val="202124"/>
          <w:shd w:val="clear" w:color="auto" w:fill="FFFFFF"/>
        </w:rPr>
        <w:t> of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data</w:t>
      </w:r>
      <w:r w:rsidRPr="00A15F38">
        <w:rPr>
          <w:rFonts w:ascii="Arial" w:hAnsi="Arial" w:cs="Arial"/>
          <w:color w:val="202124"/>
          <w:shd w:val="clear" w:color="auto" w:fill="FFFFFF"/>
        </w:rPr>
        <w:t xml:space="preserve"> will inform the interpreter how the </w:t>
      </w:r>
      <w:proofErr w:type="spellStart"/>
      <w:r w:rsidRPr="00A15F38">
        <w:rPr>
          <w:rFonts w:ascii="Arial" w:hAnsi="Arial" w:cs="Arial"/>
          <w:color w:val="202124"/>
          <w:shd w:val="clear" w:color="auto" w:fill="FFFFFF"/>
        </w:rPr>
        <w:t>programmer</w:t>
      </w:r>
      <w:proofErr w:type="spellEnd"/>
      <w:r w:rsidRPr="00A15F38">
        <w:rPr>
          <w:rFonts w:ascii="Arial" w:hAnsi="Arial" w:cs="Arial"/>
          <w:color w:val="202124"/>
          <w:shd w:val="clear" w:color="auto" w:fill="FFFFFF"/>
        </w:rPr>
        <w:t xml:space="preserve"> will use the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data</w:t>
      </w:r>
      <w:r w:rsidRPr="00A15F38">
        <w:rPr>
          <w:rFonts w:ascii="Arial" w:hAnsi="Arial" w:cs="Arial"/>
          <w:color w:val="202124"/>
          <w:shd w:val="clear" w:color="auto" w:fill="FFFFFF"/>
        </w:rPr>
        <w:t>. A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data type</w:t>
      </w:r>
      <w:r w:rsidRPr="00A15F38">
        <w:rPr>
          <w:rFonts w:ascii="Arial" w:hAnsi="Arial" w:cs="Arial"/>
          <w:color w:val="202124"/>
          <w:shd w:val="clear" w:color="auto" w:fill="FFFFFF"/>
        </w:rPr>
        <w:t> can be pre-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defined</w:t>
      </w:r>
      <w:r w:rsidRPr="00A15F38">
        <w:rPr>
          <w:rFonts w:ascii="Arial" w:hAnsi="Arial" w:cs="Arial"/>
          <w:color w:val="202124"/>
          <w:shd w:val="clear" w:color="auto" w:fill="FFFFFF"/>
        </w:rPr>
        <w:t> or 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user</w:t>
      </w:r>
      <w:r w:rsidRPr="00A15F38">
        <w:rPr>
          <w:rFonts w:ascii="Arial" w:hAnsi="Arial" w:cs="Arial"/>
          <w:color w:val="202124"/>
          <w:shd w:val="clear" w:color="auto" w:fill="FFFFFF"/>
        </w:rPr>
        <w:t>-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defined</w:t>
      </w:r>
      <w:r w:rsidRPr="00A15F38">
        <w:rPr>
          <w:rFonts w:ascii="Arial" w:hAnsi="Arial" w:cs="Arial"/>
          <w:color w:val="202124"/>
          <w:shd w:val="clear" w:color="auto" w:fill="FFFFFF"/>
        </w:rPr>
        <w:t>. Examples of pre-</w:t>
      </w:r>
      <w:r w:rsidRPr="00A15F38">
        <w:rPr>
          <w:rFonts w:ascii="Arial" w:hAnsi="Arial" w:cs="Arial"/>
          <w:b/>
          <w:bCs/>
          <w:color w:val="202124"/>
          <w:shd w:val="clear" w:color="auto" w:fill="FFFFFF"/>
        </w:rPr>
        <w:t>defined data types</w:t>
      </w:r>
      <w:r w:rsidRPr="00A15F38">
        <w:rPr>
          <w:rFonts w:ascii="Arial" w:hAnsi="Arial" w:cs="Arial"/>
          <w:color w:val="202124"/>
          <w:shd w:val="clear" w:color="auto" w:fill="FFFFFF"/>
        </w:rPr>
        <w:t xml:space="preserve"> are char, </w:t>
      </w:r>
      <w:proofErr w:type="spellStart"/>
      <w:r w:rsidRPr="00A15F38"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 w:rsidRPr="00A15F38">
        <w:rPr>
          <w:rFonts w:ascii="Arial" w:hAnsi="Arial" w:cs="Arial"/>
          <w:color w:val="202124"/>
          <w:shd w:val="clear" w:color="auto" w:fill="FFFFFF"/>
        </w:rPr>
        <w:t>, float, etc.</w:t>
      </w:r>
    </w:p>
    <w:p w:rsidR="00A32A59" w:rsidRDefault="00A32A59" w:rsidP="00A32A59"/>
    <w:p w:rsidR="00A32A59" w:rsidRDefault="00A32A59" w:rsidP="00A32A59"/>
    <w:p w:rsidR="00A15F38" w:rsidRPr="00A32A59" w:rsidRDefault="00A32A59" w:rsidP="00A32A59">
      <w:pPr>
        <w:pStyle w:val="ListParagraph"/>
        <w:numPr>
          <w:ilvl w:val="0"/>
          <w:numId w:val="1"/>
        </w:numPr>
      </w:pPr>
      <w:r w:rsidRPr="00A32A59">
        <w:rPr>
          <w:rFonts w:ascii="Arial" w:hAnsi="Arial" w:cs="Arial"/>
          <w:b/>
          <w:bCs/>
          <w:color w:val="202124"/>
          <w:shd w:val="clear" w:color="auto" w:fill="FFFFFF"/>
        </w:rPr>
        <w:t>Namespaces</w:t>
      </w:r>
      <w:r w:rsidRPr="00A32A59">
        <w:rPr>
          <w:rFonts w:ascii="Arial" w:hAnsi="Arial" w:cs="Arial"/>
          <w:color w:val="202124"/>
          <w:shd w:val="clear" w:color="auto" w:fill="FFFFFF"/>
        </w:rPr>
        <w:t> are used to organize code into logical groups and to prevent name collisions that can occur especially when your code base includes multiple libraries.</w:t>
      </w:r>
    </w:p>
    <w:p w:rsidR="00A32A59" w:rsidRPr="00A32A59" w:rsidRDefault="00A32A59" w:rsidP="00A32A5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A32A59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A Class is a user defined data-type which has data members and member functions.</w:t>
      </w:r>
    </w:p>
    <w:p w:rsidR="00A32A59" w:rsidRPr="00A32A59" w:rsidRDefault="00A32A59" w:rsidP="00A32A59">
      <w:pPr>
        <w:pStyle w:val="ListParagraph"/>
      </w:pPr>
    </w:p>
    <w:p w:rsidR="00A32A59" w:rsidRPr="00A32A59" w:rsidRDefault="00A32A59" w:rsidP="00A32A5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r w:rsidRPr="00A32A59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Data members are the data variables and member functions are the functions used to manipulate these variables and together these data members and member functions defines the properties and </w:t>
      </w:r>
      <w:proofErr w:type="spellStart"/>
      <w:r w:rsidRPr="00A32A59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>behavior</w:t>
      </w:r>
      <w:proofErr w:type="spellEnd"/>
      <w:r w:rsidRPr="00A32A59"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  <w:t xml:space="preserve"> of the objects in a Class.</w:t>
      </w:r>
    </w:p>
    <w:p w:rsidR="00A32A59" w:rsidRPr="00A32A59" w:rsidRDefault="00A32A59" w:rsidP="00A32A59"/>
    <w:sectPr w:rsidR="00A32A59" w:rsidRPr="00A32A59" w:rsidSect="0025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7632E"/>
    <w:multiLevelType w:val="multilevel"/>
    <w:tmpl w:val="54EA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0E16BE"/>
    <w:multiLevelType w:val="multilevel"/>
    <w:tmpl w:val="669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A922AF"/>
    <w:multiLevelType w:val="hybridMultilevel"/>
    <w:tmpl w:val="DC72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F38"/>
    <w:rsid w:val="0025575E"/>
    <w:rsid w:val="003B1B36"/>
    <w:rsid w:val="00A15F38"/>
    <w:rsid w:val="00A32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2</cp:revision>
  <dcterms:created xsi:type="dcterms:W3CDTF">2021-01-03T08:13:00Z</dcterms:created>
  <dcterms:modified xsi:type="dcterms:W3CDTF">2021-01-03T09:05:00Z</dcterms:modified>
</cp:coreProperties>
</file>