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2DFF" w14:textId="5E4DC2FB" w:rsidR="007841A6" w:rsidRDefault="007841A6" w:rsidP="007841A6">
      <w:pPr>
        <w:jc w:val="center"/>
        <w:rPr>
          <w:rFonts w:ascii="Arial Black" w:hAnsi="Arial Black"/>
          <w:b/>
          <w:bCs/>
          <w:sz w:val="40"/>
          <w:szCs w:val="40"/>
          <w:lang w:val="en-US"/>
        </w:rPr>
      </w:pPr>
      <w:r w:rsidRPr="007841A6">
        <w:rPr>
          <w:rFonts w:ascii="Arial Black" w:hAnsi="Arial Black"/>
          <w:b/>
          <w:bCs/>
          <w:sz w:val="40"/>
          <w:szCs w:val="40"/>
          <w:lang w:val="en-US"/>
        </w:rPr>
        <w:t xml:space="preserve">System </w:t>
      </w:r>
      <w:proofErr w:type="spellStart"/>
      <w:r w:rsidRPr="007841A6">
        <w:rPr>
          <w:rFonts w:ascii="Arial Black" w:hAnsi="Arial Black"/>
          <w:b/>
          <w:bCs/>
          <w:sz w:val="40"/>
          <w:szCs w:val="40"/>
          <w:lang w:val="en-US"/>
        </w:rPr>
        <w:t>Desgin</w:t>
      </w:r>
      <w:proofErr w:type="spellEnd"/>
    </w:p>
    <w:p w14:paraId="302B2D1D" w14:textId="77777777" w:rsidR="007841A6" w:rsidRPr="007841A6" w:rsidRDefault="007841A6" w:rsidP="007841A6">
      <w:pPr>
        <w:jc w:val="center"/>
        <w:rPr>
          <w:rFonts w:ascii="Arial Black" w:hAnsi="Arial Black"/>
          <w:b/>
          <w:bCs/>
          <w:sz w:val="40"/>
          <w:szCs w:val="40"/>
          <w:lang w:val="en-US"/>
        </w:rPr>
      </w:pPr>
    </w:p>
    <w:p w14:paraId="1090A560" w14:textId="72BC3C65" w:rsidR="007841A6" w:rsidRDefault="007841A6" w:rsidP="007841A6">
      <w:pPr>
        <w:rPr>
          <w:sz w:val="32"/>
          <w:szCs w:val="32"/>
          <w:lang w:val="en-US"/>
        </w:rPr>
      </w:pPr>
      <w:r w:rsidRPr="007841A6">
        <w:rPr>
          <w:b/>
          <w:bCs/>
          <w:sz w:val="32"/>
          <w:szCs w:val="32"/>
          <w:lang w:val="en-US"/>
        </w:rPr>
        <w:t>Hardware Layer:</w:t>
      </w:r>
      <w:r w:rsidRPr="007841A6">
        <w:rPr>
          <w:sz w:val="32"/>
          <w:szCs w:val="32"/>
          <w:lang w:val="en-US"/>
        </w:rPr>
        <w:t xml:space="preserve"> Deploys surveillance and spraying drones equipped with high-resolution cameras, LIDAR sensors, and GPS modules to capture precise visual and geolocation data from the fields.</w:t>
      </w:r>
    </w:p>
    <w:p w14:paraId="0B24F63D" w14:textId="77777777" w:rsidR="007841A6" w:rsidRPr="007841A6" w:rsidRDefault="007841A6" w:rsidP="007841A6">
      <w:pPr>
        <w:rPr>
          <w:sz w:val="32"/>
          <w:szCs w:val="32"/>
        </w:rPr>
      </w:pPr>
    </w:p>
    <w:p w14:paraId="1825021C" w14:textId="77777777" w:rsidR="007841A6" w:rsidRDefault="007841A6" w:rsidP="007841A6">
      <w:pPr>
        <w:rPr>
          <w:sz w:val="32"/>
          <w:szCs w:val="32"/>
          <w:lang w:val="en-US"/>
        </w:rPr>
      </w:pPr>
      <w:r w:rsidRPr="007841A6">
        <w:rPr>
          <w:b/>
          <w:bCs/>
          <w:sz w:val="32"/>
          <w:szCs w:val="32"/>
          <w:lang w:val="en-US"/>
        </w:rPr>
        <w:t>Communication Layer:</w:t>
      </w:r>
      <w:r w:rsidRPr="007841A6">
        <w:rPr>
          <w:sz w:val="32"/>
          <w:szCs w:val="32"/>
          <w:lang w:val="en-US"/>
        </w:rPr>
        <w:t xml:space="preserve"> Utilizes a 5G network backbone to ensure high-speed, low-latency data transmission between the drones and the cloud, enabling real-time monitoring and instant insights.</w:t>
      </w:r>
    </w:p>
    <w:p w14:paraId="46CEFB4A" w14:textId="77777777" w:rsidR="007841A6" w:rsidRPr="007841A6" w:rsidRDefault="007841A6" w:rsidP="007841A6">
      <w:pPr>
        <w:rPr>
          <w:sz w:val="32"/>
          <w:szCs w:val="32"/>
        </w:rPr>
      </w:pPr>
    </w:p>
    <w:p w14:paraId="5ECEA26B" w14:textId="77777777" w:rsidR="007841A6" w:rsidRDefault="007841A6" w:rsidP="007841A6">
      <w:pPr>
        <w:rPr>
          <w:sz w:val="32"/>
          <w:szCs w:val="32"/>
          <w:lang w:val="en-US"/>
        </w:rPr>
      </w:pPr>
      <w:r w:rsidRPr="007841A6">
        <w:rPr>
          <w:b/>
          <w:bCs/>
          <w:sz w:val="32"/>
          <w:szCs w:val="32"/>
          <w:lang w:val="en-US"/>
        </w:rPr>
        <w:t>Software &amp; Processing Layer:</w:t>
      </w:r>
      <w:r w:rsidRPr="007841A6">
        <w:rPr>
          <w:sz w:val="32"/>
          <w:szCs w:val="32"/>
          <w:lang w:val="en-US"/>
        </w:rPr>
        <w:t xml:space="preserve"> Centralizes data in a cloud server where the EfficientNetV2B0 AI engine processes images for disease classification and generates control logic for automated drone navigation.</w:t>
      </w:r>
    </w:p>
    <w:p w14:paraId="2AEE492B" w14:textId="77777777" w:rsidR="007841A6" w:rsidRPr="007841A6" w:rsidRDefault="007841A6" w:rsidP="007841A6">
      <w:pPr>
        <w:rPr>
          <w:sz w:val="32"/>
          <w:szCs w:val="32"/>
        </w:rPr>
      </w:pPr>
    </w:p>
    <w:p w14:paraId="3839D031" w14:textId="77777777" w:rsidR="007841A6" w:rsidRPr="007841A6" w:rsidRDefault="007841A6" w:rsidP="007841A6">
      <w:pPr>
        <w:rPr>
          <w:sz w:val="32"/>
          <w:szCs w:val="32"/>
        </w:rPr>
      </w:pPr>
      <w:r w:rsidRPr="007841A6">
        <w:rPr>
          <w:b/>
          <w:bCs/>
          <w:sz w:val="32"/>
          <w:szCs w:val="32"/>
          <w:lang w:val="en-US"/>
        </w:rPr>
        <w:t>Output Layer:</w:t>
      </w:r>
      <w:r w:rsidRPr="007841A6">
        <w:rPr>
          <w:sz w:val="32"/>
          <w:szCs w:val="32"/>
          <w:lang w:val="en-US"/>
        </w:rPr>
        <w:t xml:space="preserve"> Executes physical interventions via a smart spraying mechanism that applies pesticides strictly to diseased plants based on mapped coordinates, minimizing chemical waste</w:t>
      </w:r>
    </w:p>
    <w:p w14:paraId="79186025" w14:textId="77777777" w:rsidR="00BB14E2" w:rsidRPr="007841A6" w:rsidRDefault="00BB14E2">
      <w:pPr>
        <w:rPr>
          <w:sz w:val="32"/>
          <w:szCs w:val="32"/>
        </w:rPr>
      </w:pPr>
    </w:p>
    <w:sectPr w:rsidR="00BB14E2" w:rsidRPr="00784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57403"/>
    <w:multiLevelType w:val="hybridMultilevel"/>
    <w:tmpl w:val="E47ADFE2"/>
    <w:lvl w:ilvl="0" w:tplc="8EC2445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3BEDE3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6DE074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432E8E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200CA0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5E0590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09A015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4FC5D7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1ABC059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52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A6"/>
    <w:rsid w:val="000C28F9"/>
    <w:rsid w:val="002B4ECC"/>
    <w:rsid w:val="007841A6"/>
    <w:rsid w:val="008B30B5"/>
    <w:rsid w:val="00A557B3"/>
    <w:rsid w:val="00A83D89"/>
    <w:rsid w:val="00BB14E2"/>
    <w:rsid w:val="00C9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2C95"/>
  <w15:chartTrackingRefBased/>
  <w15:docId w15:val="{4D2010F5-4727-48B5-B7EE-55FABA9C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1</cp:revision>
  <dcterms:created xsi:type="dcterms:W3CDTF">2026-07-01T14:47:00Z</dcterms:created>
  <dcterms:modified xsi:type="dcterms:W3CDTF">2026-07-01T14:54:00Z</dcterms:modified>
</cp:coreProperties>
</file>