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Road: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Maintenance record: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Road Id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Road Location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Road Area Type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Road Condition managed time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Perfect time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Late (road damaged)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Early 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Complain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Maintenance date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of Maintenance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routine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Major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Road length maintained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Road Type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Asphalt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Concrete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Contractor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Condition Metric (potholes, cracks,etc)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Budget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Street Light: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Street Id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Street Light Type (lLED, Halogen, etc)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Daily Usage hours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Street light location(area)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Bulb life estimation(in months)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Installation Date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Reason (Broken, Fuse)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Budget (in rs)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no. of street light changed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no. of street light 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Pipelines: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Pipeline location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Size (diameter in m)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Lengths changed (in m)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Material of pipe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Installation date (maintained)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Reason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Age (Calculated)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Vehicles (emergency services):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Department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Vehicle category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Mileage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Maintenance/Repair date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Maintenance/Repair Details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Maintenance/Repair Cost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Budget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Km driven till maintenance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 want a maintainance dataset on indore city in India from 2020 to 2024 on Road: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Maintenance record: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Road Id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Road Location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Road Area Type(Urban, Rural, Highway)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Road Condition managed time (Perfect, Late (road damaged), Early 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Maintenance date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Type of Maintenance (routine, Major)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Road length maintained (in km)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Road Type (Asphalt, Concrete)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Contractor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Condition Metric(range 1 to 10)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Budget (in rs)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 want atleast 10 maintenance log and details of each road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