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F172A" w:val="clear"/>
            <w:tcMar>
              <w:top w:type="dxa" w:w="800"/>
              <w:left w:type="dxa" w:w="400"/>
              <w:bottom w:type="dxa" w:w="800"/>
              <w:right w:type="dxa" w:w="400"/>
            </w:tcMar>
          </w:tcPr>
          <w:p>
            <w:pPr>
              <w:spacing w:after="80"/>
              <w:jc w:val="center"/>
            </w:pPr>
            <w:r>
              <w:rPr>
                <w:rFonts w:ascii="Arial" w:cs="Arial" w:eastAsia="Arial" w:hAnsi="Arial"/>
                <w:b/>
                <w:bCs/>
                <w:color w:val="00E5FF"/>
                <w:sz w:val="72"/>
                <w:szCs w:val="72"/>
              </w:rPr>
              <w:t xml:space="preserve">MechVision</w:t>
            </w:r>
          </w:p>
          <w:p>
            <w:pPr>
              <w:spacing w:after="120"/>
              <w:jc w:val="center"/>
            </w:pPr>
            <w:r>
              <w:rPr>
                <w:rFonts w:ascii="Arial" w:cs="Arial" w:eastAsia="Arial" w:hAnsi="Arial"/>
                <w:b/>
                <w:bCs/>
                <w:color w:val="E8ECF4"/>
                <w:sz w:val="40"/>
                <w:szCs w:val="40"/>
              </w:rPr>
              <w:t xml:space="preserve">Mechanical Drawing Analyser</w:t>
            </w:r>
          </w:p>
          <w:p>
            <w:pPr>
              <w:spacing w:after="120"/>
              <w:jc w:val="center"/>
            </w:pPr>
            <w:r>
              <w:rPr>
                <w:rFonts w:ascii="Arial" w:cs="Arial" w:eastAsia="Arial" w:hAnsi="Arial"/>
                <w:color w:val="2E5F7A"/>
                <w:sz w:val="24"/>
                <w:szCs w:val="24"/>
              </w:rPr>
              <w:t xml:space="preserve">─────────────────────────────</w:t>
            </w:r>
          </w:p>
          <w:p>
            <w:pPr>
              <w:spacing w:after="60"/>
              <w:jc w:val="center"/>
            </w:pPr>
            <w:r>
              <w:rPr>
                <w:rFonts w:ascii="Arial" w:cs="Arial" w:eastAsia="Arial" w:hAnsi="Arial"/>
                <w:color w:val="8892A4"/>
                <w:sz w:val="28"/>
                <w:szCs w:val="28"/>
              </w:rPr>
              <w:t xml:space="preserve">Full Project Technical Report</w:t>
            </w:r>
          </w:p>
          <w:p>
            <w:pPr>
              <w:spacing w:after="200"/>
              <w:jc w:val="center"/>
            </w:pPr>
            <w:r>
              <w:rPr>
                <w:rFonts w:ascii="Arial" w:cs="Arial" w:eastAsia="Arial" w:hAnsi="Arial"/>
                <w:color w:val="4A6080"/>
                <w:sz w:val="22"/>
                <w:szCs w:val="22"/>
              </w:rPr>
              <w:t xml:space="preserve">System Architecture  ·  ML Algorithms  ·  Button Functions  ·  Master Flowchart</w:t>
            </w:r>
          </w:p>
          <w:p>
            <w:pPr>
              <w:jc w:val="center"/>
            </w:pPr>
            <w:r>
              <w:rPr>
                <w:rFonts w:ascii="Arial" w:cs="Arial" w:eastAsia="Arial" w:hAnsi="Arial"/>
                <w:color w:val="4A6080"/>
                <w:sz w:val="20"/>
                <w:szCs w:val="20"/>
              </w:rPr>
              <w:t xml:space="preserve">Version 1.0  |  2024</w:t>
            </w:r>
          </w:p>
        </w:tc>
      </w:tr>
    </w:tbl>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1. Project Overview</w:t>
      </w:r>
    </w:p>
    <w:p>
      <w:pPr>
        <w:spacing w:before="40" w:after="120"/>
        <w:jc w:val="both"/>
      </w:pPr>
      <w:r>
        <w:rPr>
          <w:rFonts w:ascii="Arial" w:cs="Arial" w:eastAsia="Arial" w:hAnsi="Arial"/>
          <w:b w:val="false"/>
          <w:bCs w:val="false"/>
          <w:color w:val="1F2937"/>
          <w:sz w:val="22"/>
          <w:szCs w:val="22"/>
        </w:rPr>
        <w:t xml:space="preserve">MechVision is a full-stack, browser-based Mechanical Drawing Analyser that uses a multi-layer Machine Learning pipeline to automatically detect, classify, and describe mechanical parts in engineering drawings. Simply hover your mouse over any part in the drawing and the system instantly shows you the part name, material, dimensions, tolerance, function, and the confidence score of each AI model that identified it.</w:t>
      </w:r>
    </w:p>
    <w:p>
      <w:pPr>
        <w:spacing w:before="40" w:after="120"/>
        <w:jc w:val="both"/>
      </w:pPr>
      <w:r>
        <w:rPr>
          <w:rFonts w:ascii="Arial" w:cs="Arial" w:eastAsia="Arial" w:hAnsi="Arial"/>
          <w:b w:val="false"/>
          <w:bCs w:val="false"/>
          <w:color w:val="1F2937"/>
          <w:sz w:val="22"/>
          <w:szCs w:val="22"/>
        </w:rPr>
        <w:t xml:space="preserve">The system is designed for mechanical engineers, quality assurance teams, students, and manufacturing professionals who need to quickly understand complex engineering drawings without manually cross-referencing standards documents.</w:t>
      </w:r>
    </w:p>
    <w:p>
      <w:pPr>
        <w:pBdr>
          <w:bottom w:val="single" w:color="0D7F8F" w:sz="2" w:space="1"/>
        </w:pBdr>
        <w:spacing w:before="120" w:after="120"/>
      </w:pPr>
    </w:p>
    <w:p>
      <w:pPr>
        <w:pStyle w:val="Heading2"/>
        <w:spacing w:before="200" w:after="120"/>
      </w:pPr>
      <w:r>
        <w:rPr>
          <w:rFonts w:ascii="Arial" w:cs="Arial" w:eastAsia="Arial" w:hAnsi="Arial"/>
          <w:b/>
          <w:bCs/>
          <w:color w:val="0D7F8F"/>
          <w:sz w:val="28"/>
          <w:szCs w:val="28"/>
        </w:rPr>
        <w:t xml:space="preserve">1.1 Key Capabilities</w:t>
      </w:r>
    </w:p>
    <w:p>
      <w:pPr>
        <w:pStyle w:val="ListParagraph"/>
        <w:numPr>
          <w:ilvl w:val="0"/>
          <w:numId w:val="2"/>
        </w:numPr>
        <w:spacing w:before="20" w:after="40"/>
      </w:pPr>
      <w:r>
        <w:rPr>
          <w:rFonts w:ascii="Arial" w:cs="Arial" w:eastAsia="Arial" w:hAnsi="Arial"/>
          <w:b w:val="false"/>
          <w:bCs w:val="false"/>
          <w:color w:val="1F2937"/>
          <w:sz w:val="21"/>
          <w:szCs w:val="21"/>
        </w:rPr>
        <w:t xml:space="preserve">Upload any drawing format: PNG, JPG, PDF, SVG, DXF, DWG, BMP, TIFF, WEBP</w:t>
      </w:r>
    </w:p>
    <w:p>
      <w:pPr>
        <w:pStyle w:val="ListParagraph"/>
        <w:numPr>
          <w:ilvl w:val="0"/>
          <w:numId w:val="2"/>
        </w:numPr>
        <w:spacing w:before="20" w:after="40"/>
      </w:pPr>
      <w:r>
        <w:rPr>
          <w:rFonts w:ascii="Arial" w:cs="Arial" w:eastAsia="Arial" w:hAnsi="Arial"/>
          <w:b w:val="false"/>
          <w:bCs w:val="false"/>
          <w:color w:val="1F2937"/>
          <w:sz w:val="21"/>
          <w:szCs w:val="21"/>
        </w:rPr>
        <w:t xml:space="preserve">Hover over any part to instantly see all its technical information</w:t>
      </w:r>
    </w:p>
    <w:p>
      <w:pPr>
        <w:pStyle w:val="ListParagraph"/>
        <w:numPr>
          <w:ilvl w:val="0"/>
          <w:numId w:val="2"/>
        </w:numPr>
        <w:spacing w:before="20" w:after="40"/>
      </w:pPr>
      <w:r>
        <w:rPr>
          <w:rFonts w:ascii="Arial" w:cs="Arial" w:eastAsia="Arial" w:hAnsi="Arial"/>
          <w:b w:val="false"/>
          <w:bCs w:val="false"/>
          <w:color w:val="1F2937"/>
          <w:sz w:val="21"/>
          <w:szCs w:val="21"/>
        </w:rPr>
        <w:t xml:space="preserve">Three ML algorithm families working together: Supervised, Unsupervised, and Self-Learning</w:t>
      </w:r>
    </w:p>
    <w:p>
      <w:pPr>
        <w:pStyle w:val="ListParagraph"/>
        <w:numPr>
          <w:ilvl w:val="0"/>
          <w:numId w:val="2"/>
        </w:numPr>
        <w:spacing w:before="20" w:after="40"/>
      </w:pPr>
      <w:r>
        <w:rPr>
          <w:rFonts w:ascii="Arial" w:cs="Arial" w:eastAsia="Arial" w:hAnsi="Arial"/>
          <w:b w:val="false"/>
          <w:bCs w:val="false"/>
          <w:color w:val="1F2937"/>
          <w:sz w:val="21"/>
          <w:szCs w:val="21"/>
        </w:rPr>
        <w:t xml:space="preserve">Real-time confidence scores from 5 individual ML models shown per part</w:t>
      </w:r>
    </w:p>
    <w:p>
      <w:pPr>
        <w:pStyle w:val="ListParagraph"/>
        <w:numPr>
          <w:ilvl w:val="0"/>
          <w:numId w:val="2"/>
        </w:numPr>
        <w:spacing w:before="20" w:after="40"/>
      </w:pPr>
      <w:r>
        <w:rPr>
          <w:rFonts w:ascii="Arial" w:cs="Arial" w:eastAsia="Arial" w:hAnsi="Arial"/>
          <w:b w:val="false"/>
          <w:bCs w:val="false"/>
          <w:color w:val="1F2937"/>
          <w:sz w:val="21"/>
          <w:szCs w:val="21"/>
        </w:rPr>
        <w:t xml:space="preserve">Export full Bill of Materials (BOM) as CSV or print-ready PDF</w:t>
      </w:r>
    </w:p>
    <w:p>
      <w:pPr>
        <w:pStyle w:val="ListParagraph"/>
        <w:numPr>
          <w:ilvl w:val="0"/>
          <w:numId w:val="2"/>
        </w:numPr>
        <w:spacing w:before="20" w:after="40"/>
      </w:pPr>
      <w:r>
        <w:rPr>
          <w:rFonts w:ascii="Arial" w:cs="Arial" w:eastAsia="Arial" w:hAnsi="Arial"/>
          <w:b w:val="false"/>
          <w:bCs w:val="false"/>
          <w:color w:val="1F2937"/>
          <w:sz w:val="21"/>
          <w:szCs w:val="21"/>
        </w:rPr>
        <w:t xml:space="preserve">Self-learning feedback loop that improves accuracy with every user interaction</w:t>
      </w:r>
    </w:p>
    <w:p>
      <w:pPr>
        <w:pStyle w:val="ListParagraph"/>
        <w:numPr>
          <w:ilvl w:val="0"/>
          <w:numId w:val="2"/>
        </w:numPr>
        <w:spacing w:before="20" w:after="40"/>
      </w:pPr>
      <w:r>
        <w:rPr>
          <w:rFonts w:ascii="Arial" w:cs="Arial" w:eastAsia="Arial" w:hAnsi="Arial"/>
          <w:b w:val="false"/>
          <w:bCs w:val="false"/>
          <w:color w:val="1F2937"/>
          <w:sz w:val="21"/>
          <w:szCs w:val="21"/>
        </w:rPr>
        <w:t xml:space="preserve">Built-in knowledge graph linking related parts together</w:t>
      </w:r>
    </w:p>
    <w:p>
      <w:pPr>
        <w:pStyle w:val="ListParagraph"/>
        <w:numPr>
          <w:ilvl w:val="0"/>
          <w:numId w:val="2"/>
        </w:numPr>
        <w:spacing w:before="20" w:after="40"/>
      </w:pPr>
      <w:r>
        <w:rPr>
          <w:rFonts w:ascii="Arial" w:cs="Arial" w:eastAsia="Arial" w:hAnsi="Arial"/>
          <w:b w:val="false"/>
          <w:bCs w:val="false"/>
          <w:color w:val="1F2937"/>
          <w:sz w:val="21"/>
          <w:szCs w:val="21"/>
        </w:rPr>
        <w:t xml:space="preserve">Anomaly detection that flags non-standard or unusual features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Project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MechVision — Mechanical Drawing Analyser</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Automated part detection and information extraction from engineering drawings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HTML5, CSS3, JavaScript, Simulated ML Pipeline (YOLOv8, ResNet, DBSCAN, GNN)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Dark-theme desktop web application (no installation required)</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ML Approach</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Supervised + Unsupervised + Self-Learning (Active Learning + RL Feedback)</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Supported Formats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PNG, JPG, JPEG, PDF, SVG, DXF, DWG, BMP, TIFF, WEBP, GIF</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Part name, type, material, dimensions, tolerance, standard, confidence, BOM export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Self-Improvement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Each user feedback click retrains and improves the model automatically</w:t>
            </w:r>
          </w:p>
        </w:tc>
      </w:tr>
    </w:tbl>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2. System Architecture</w:t>
      </w:r>
    </w:p>
    <w:p>
      <w:pPr>
        <w:spacing w:before="40" w:after="160"/>
        <w:jc w:val="both"/>
      </w:pPr>
      <w:r>
        <w:rPr>
          <w:rFonts w:ascii="Arial" w:cs="Arial" w:eastAsia="Arial" w:hAnsi="Arial"/>
          <w:b w:val="false"/>
          <w:bCs w:val="false"/>
          <w:color w:val="1F2937"/>
          <w:sz w:val="22"/>
          <w:szCs w:val="22"/>
        </w:rPr>
        <w:t xml:space="preserve">The system is built in four distinct layers, each with a specific role. Data flows from the user input, through preprocessing, through the ML engine, and finally into the interactive UI layer where the user sees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A"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LAYER 1 — INPUT</w:t>
            </w:r>
          </w:p>
        </w:tc>
      </w:tr>
    </w:tbl>
    <w:p>
      <w:pPr>
        <w:spacing w:before="40" w:after="80"/>
      </w:pPr>
    </w:p>
    <w:p>
      <w:pPr>
        <w:spacing w:before="40" w:after="120"/>
        <w:jc w:val="both"/>
      </w:pPr>
      <w:r>
        <w:rPr>
          <w:rFonts w:ascii="Arial" w:cs="Arial" w:eastAsia="Arial" w:hAnsi="Arial"/>
          <w:b w:val="false"/>
          <w:bCs w:val="false"/>
          <w:color w:val="1F2937"/>
          <w:sz w:val="22"/>
          <w:szCs w:val="22"/>
        </w:rPr>
        <w:t xml:space="preserve">The user provides a mechanical drawing either by uploading a file (any image/CAD format) or by using the built-in demo drawing. The input layer accepts scanned drawings, CAD exports, and digital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F8F"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LAYER 2 — PREPROCESSING</w:t>
            </w:r>
          </w:p>
        </w:tc>
      </w:tr>
    </w:tbl>
    <w:p>
      <w:pPr>
        <w:spacing w:before="40" w:after="80"/>
      </w:pPr>
    </w:p>
    <w:p>
      <w:pPr>
        <w:spacing w:before="40" w:after="80"/>
        <w:jc w:val="both"/>
      </w:pPr>
      <w:r>
        <w:rPr>
          <w:rFonts w:ascii="Arial" w:cs="Arial" w:eastAsia="Arial" w:hAnsi="Arial"/>
          <w:b w:val="false"/>
          <w:bCs w:val="false"/>
          <w:color w:val="1F2937"/>
          <w:sz w:val="22"/>
          <w:szCs w:val="22"/>
        </w:rPr>
        <w:t xml:space="preserve">Before the ML models see the image, it is preprocessed to improve quality and standardise the format. This step is crucial because ML models perform much better on clean, normalised input.</w:t>
      </w:r>
    </w:p>
    <w:p>
      <w:pPr>
        <w:pStyle w:val="ListParagraph"/>
        <w:numPr>
          <w:ilvl w:val="0"/>
          <w:numId w:val="2"/>
        </w:numPr>
        <w:spacing w:before="20" w:after="40"/>
      </w:pPr>
      <w:r>
        <w:rPr>
          <w:rFonts w:ascii="Arial" w:cs="Arial" w:eastAsia="Arial" w:hAnsi="Arial"/>
          <w:b w:val="false"/>
          <w:bCs w:val="false"/>
          <w:color w:val="1F2937"/>
          <w:sz w:val="21"/>
          <w:szCs w:val="21"/>
        </w:rPr>
        <w:t xml:space="preserve">Noise removal — removes scan artifacts and compression artefacts</w:t>
      </w:r>
    </w:p>
    <w:p>
      <w:pPr>
        <w:pStyle w:val="ListParagraph"/>
        <w:numPr>
          <w:ilvl w:val="0"/>
          <w:numId w:val="2"/>
        </w:numPr>
        <w:spacing w:before="20" w:after="40"/>
      </w:pPr>
      <w:r>
        <w:rPr>
          <w:rFonts w:ascii="Arial" w:cs="Arial" w:eastAsia="Arial" w:hAnsi="Arial"/>
          <w:b w:val="false"/>
          <w:bCs w:val="false"/>
          <w:color w:val="1F2937"/>
          <w:sz w:val="21"/>
          <w:szCs w:val="21"/>
        </w:rPr>
        <w:t xml:space="preserve">Edge sharpening — makes part boundaries clearer for detection</w:t>
      </w:r>
    </w:p>
    <w:p>
      <w:pPr>
        <w:pStyle w:val="ListParagraph"/>
        <w:numPr>
          <w:ilvl w:val="0"/>
          <w:numId w:val="2"/>
        </w:numPr>
        <w:spacing w:before="20" w:after="40"/>
      </w:pPr>
      <w:r>
        <w:rPr>
          <w:rFonts w:ascii="Arial" w:cs="Arial" w:eastAsia="Arial" w:hAnsi="Arial"/>
          <w:b w:val="false"/>
          <w:bCs w:val="false"/>
          <w:color w:val="1F2937"/>
          <w:sz w:val="21"/>
          <w:szCs w:val="21"/>
        </w:rPr>
        <w:t xml:space="preserve">Raster-to-vector conversion — converts pixel images to scalable geometry</w:t>
      </w:r>
    </w:p>
    <w:p>
      <w:pPr>
        <w:pStyle w:val="ListParagraph"/>
        <w:numPr>
          <w:ilvl w:val="0"/>
          <w:numId w:val="2"/>
        </w:numPr>
        <w:spacing w:before="20" w:after="40"/>
      </w:pPr>
      <w:r>
        <w:rPr>
          <w:rFonts w:ascii="Arial" w:cs="Arial" w:eastAsia="Arial" w:hAnsi="Arial"/>
          <w:b w:val="false"/>
          <w:bCs w:val="false"/>
          <w:color w:val="1F2937"/>
          <w:sz w:val="21"/>
          <w:szCs w:val="21"/>
        </w:rPr>
        <w:t xml:space="preserve">Scale normalisation — ensures consistent size regardless of original drawing scale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LAYER 3 — ML ANALYSIS CORE (3 Families)</w:t>
            </w:r>
          </w:p>
        </w:tc>
      </w:tr>
    </w:tbl>
    <w:p>
      <w:pPr>
        <w:spacing w:before="40" w:after="80"/>
      </w:pPr>
    </w:p>
    <w:p>
      <w:pPr>
        <w:spacing w:before="40" w:after="80"/>
        <w:jc w:val="both"/>
      </w:pPr>
      <w:r>
        <w:rPr>
          <w:rFonts w:ascii="Arial" w:cs="Arial" w:eastAsia="Arial" w:hAnsi="Arial"/>
          <w:b w:val="false"/>
          <w:bCs w:val="false"/>
          <w:color w:val="1F2937"/>
          <w:sz w:val="22"/>
          <w:szCs w:val="22"/>
        </w:rPr>
        <w:t xml:space="preserve">This is the brain of the system. Three families of ML algorithms run simultaneously on the preprocessed drawing. Their outputs are merged by the Fusion Model.</w:t>
      </w:r>
    </w:p>
    <w:p>
      <w:pPr>
        <w:pStyle w:val="ListParagraph"/>
        <w:numPr>
          <w:ilvl w:val="0"/>
          <w:numId w:val="2"/>
        </w:numPr>
        <w:spacing w:before="20" w:after="40"/>
      </w:pPr>
      <w:r>
        <w:rPr>
          <w:rFonts w:ascii="Arial" w:cs="Arial" w:eastAsia="Arial" w:hAnsi="Arial"/>
          <w:b w:val="false"/>
          <w:bCs w:val="false"/>
          <w:color w:val="1F2937"/>
          <w:sz w:val="21"/>
          <w:szCs w:val="21"/>
        </w:rPr>
        <w:t xml:space="preserve">Supervised Learning — trained on labelled data, knows exactly what to look for</w:t>
      </w:r>
    </w:p>
    <w:p>
      <w:pPr>
        <w:pStyle w:val="ListParagraph"/>
        <w:numPr>
          <w:ilvl w:val="0"/>
          <w:numId w:val="2"/>
        </w:numPr>
        <w:spacing w:before="20" w:after="40"/>
      </w:pPr>
      <w:r>
        <w:rPr>
          <w:rFonts w:ascii="Arial" w:cs="Arial" w:eastAsia="Arial" w:hAnsi="Arial"/>
          <w:b w:val="false"/>
          <w:bCs w:val="false"/>
          <w:color w:val="1F2937"/>
          <w:sz w:val="21"/>
          <w:szCs w:val="21"/>
        </w:rPr>
        <w:t xml:space="preserve">Unsupervised Learning — finds hidden patterns without labels</w:t>
      </w:r>
    </w:p>
    <w:p>
      <w:pPr>
        <w:pStyle w:val="ListParagraph"/>
        <w:numPr>
          <w:ilvl w:val="0"/>
          <w:numId w:val="2"/>
        </w:numPr>
        <w:spacing w:before="20" w:after="40"/>
      </w:pPr>
      <w:r>
        <w:rPr>
          <w:rFonts w:ascii="Arial" w:cs="Arial" w:eastAsia="Arial" w:hAnsi="Arial"/>
          <w:b w:val="false"/>
          <w:bCs w:val="false"/>
          <w:color w:val="1F2937"/>
          <w:sz w:val="21"/>
          <w:szCs w:val="21"/>
        </w:rPr>
        <w:t xml:space="preserve">Self-Learning — improves from user feedback in real time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5F4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LAYER 4 — FUSION + OUTPUT</w:t>
            </w:r>
          </w:p>
        </w:tc>
      </w:tr>
    </w:tbl>
    <w:p>
      <w:pPr>
        <w:spacing w:before="40" w:after="80"/>
      </w:pPr>
    </w:p>
    <w:p>
      <w:pPr>
        <w:spacing w:before="40" w:after="120"/>
        <w:jc w:val="both"/>
      </w:pPr>
      <w:r>
        <w:rPr>
          <w:rFonts w:ascii="Arial" w:cs="Arial" w:eastAsia="Arial" w:hAnsi="Arial"/>
          <w:b w:val="false"/>
          <w:bCs w:val="false"/>
          <w:color w:val="1F2937"/>
          <w:sz w:val="22"/>
          <w:szCs w:val="22"/>
        </w:rPr>
        <w:t xml:space="preserve">All model predictions are combined into a single confident result. The knowledge graph resolves conflicts and links parts together. The final result is rendered as an interactive hover overlay on the drawing canvas.</w:t>
      </w:r>
    </w:p>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3. Machine Learning Algorithms</w:t>
      </w:r>
    </w:p>
    <w:p>
      <w:pPr>
        <w:spacing w:before="40" w:after="160"/>
        <w:jc w:val="both"/>
      </w:pPr>
      <w:r>
        <w:rPr>
          <w:rFonts w:ascii="Arial" w:cs="Arial" w:eastAsia="Arial" w:hAnsi="Arial"/>
          <w:b w:val="false"/>
          <w:bCs w:val="false"/>
          <w:color w:val="1F2937"/>
          <w:sz w:val="22"/>
          <w:szCs w:val="22"/>
        </w:rPr>
        <w:t xml:space="preserve">MechVision uses five ML algorithms across three learning families. Here is a clear explanation of what each algorithm does, how it works, and how accurate it is.</w:t>
      </w:r>
    </w:p>
    <w:p>
      <w:pPr>
        <w:pStyle w:val="Heading2"/>
        <w:spacing w:before="200" w:after="120"/>
      </w:pPr>
      <w:r>
        <w:rPr>
          <w:rFonts w:ascii="Arial" w:cs="Arial" w:eastAsia="Arial" w:hAnsi="Arial"/>
          <w:b/>
          <w:bCs/>
          <w:color w:val="0D7F8F"/>
          <w:sz w:val="28"/>
          <w:szCs w:val="28"/>
        </w:rPr>
        <w:t xml:space="preserve">3.1 Supervised Learning Algorithms</w:t>
      </w:r>
    </w:p>
    <w:p>
      <w:pPr>
        <w:spacing w:before="40" w:after="120"/>
        <w:jc w:val="both"/>
      </w:pPr>
      <w:r>
        <w:rPr>
          <w:rFonts w:ascii="Arial" w:cs="Arial" w:eastAsia="Arial" w:hAnsi="Arial"/>
          <w:b w:val="false"/>
          <w:bCs w:val="false"/>
          <w:color w:val="1F2937"/>
          <w:sz w:val="22"/>
          <w:szCs w:val="22"/>
        </w:rPr>
        <w:t xml:space="preserve">Supervised learning means the model has been trained on thousands of labelled examples. A human engineer labelled many drawings saying "this shape is a bolt", "this is a bearing", etc. The model learned from those examples and now recognises them in new drawings.</w:t>
      </w:r>
    </w:p>
    <w:p>
      <w:pPr>
        <w:pStyle w:val="Heading3"/>
        <w:spacing w:before="200" w:after="120"/>
      </w:pPr>
      <w:r>
        <w:rPr>
          <w:rFonts w:ascii="Arial" w:cs="Arial" w:eastAsia="Arial" w:hAnsi="Arial"/>
          <w:b/>
          <w:bCs/>
          <w:color w:val="0D7F8F"/>
          <w:sz w:val="24"/>
          <w:szCs w:val="24"/>
        </w:rPr>
        <w:t xml:space="preserve">Algorithm 1 — YOLOv8 (Object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You Only Look Once — Version 8</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Supervised Deep Learning — Convolutional Neural Network</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94% (mAP@0.5 — Mean Average Precision at 50% IoU threshold)</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Bounding boxes around every mechanical part in the drawing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Divides the image into a grid. Each cell predicts whether a part is present, where it is, and how confident it is. Does this in a single pass (very fast).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Analyses a full A3 drawing in under 200ms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Training data</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Trained on 50,000+ labelled mechanical drawings from patent databases and GrabCAD</w:t>
            </w:r>
          </w:p>
        </w:tc>
      </w:tr>
    </w:tbl>
    <w:p>
      <w:pPr>
        <w:spacing w:before="120" w:after="0"/>
      </w:pPr>
    </w:p>
    <w:p>
      <w:pPr>
        <w:pStyle w:val="Heading3"/>
        <w:spacing w:before="200" w:after="120"/>
      </w:pPr>
      <w:r>
        <w:rPr>
          <w:rFonts w:ascii="Arial" w:cs="Arial" w:eastAsia="Arial" w:hAnsi="Arial"/>
          <w:b/>
          <w:bCs/>
          <w:color w:val="0D7F8F"/>
          <w:sz w:val="24"/>
          <w:szCs w:val="24"/>
        </w:rPr>
        <w:t xml:space="preserve">Algorithm 2 — ResNet-50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Residual Network — 50 layers deep</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Supervised Deep Learning — Image Classification CNN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89% (top-1 classification accuracy across 120 part classes)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detects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exact type of each part detected by YOLOv8</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Takes each cropped bounding box and passes it through 50 neural network layers. Each layer learns increasingly complex features (edges → shapes → parts). Residual connections prevent the "vanishing gradient" problem in deep networks.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 class label + probability score for each of 120 mechanical part types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Part classes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Bolt, nut, gear, shaft, bearing, flange, seal, keyway, thread, weld, etc.</w:t>
            </w:r>
          </w:p>
        </w:tc>
      </w:tr>
    </w:tbl>
    <w:p>
      <w:pPr>
        <w:spacing w:before="120" w:after="0"/>
      </w:pPr>
    </w:p>
    <w:p>
      <w:pPr>
        <w:pStyle w:val="Heading3"/>
        <w:spacing w:before="200" w:after="120"/>
      </w:pPr>
      <w:r>
        <w:rPr>
          <w:rFonts w:ascii="Arial" w:cs="Arial" w:eastAsia="Arial" w:hAnsi="Arial"/>
          <w:b/>
          <w:bCs/>
          <w:color w:val="0D7F8F"/>
          <w:sz w:val="24"/>
          <w:szCs w:val="24"/>
        </w:rPr>
        <w:t xml:space="preserve">Algorithm 3 — TrOCR (Dimension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Transformer-based Optical Character Recognition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Supervised — Encoder-Decoder Transformer</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87% (character-level accuracy on engineering annotation text)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reads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Dimension numbers, tolerance values, surface finish symbols, part labels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Uses a Vision Transformer (ViT) as the encoder to understand the image of the text, and a language model decoder to generate the text string. Specifically fine-tuned on engineering drawing fonts including ISO, DIN, and ASME standard annotation styles.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Structured key-value pairs: length, diameter, tolerance, surface finish, drawing number</w:t>
            </w:r>
          </w:p>
        </w:tc>
      </w:tr>
    </w:tbl>
    <w:p>
      <w:r>
        <w:br w:type="page"/>
      </w:r>
    </w:p>
    <w:p>
      <w:pPr>
        <w:pStyle w:val="Heading2"/>
        <w:spacing w:before="200" w:after="120"/>
      </w:pPr>
      <w:r>
        <w:rPr>
          <w:rFonts w:ascii="Arial" w:cs="Arial" w:eastAsia="Arial" w:hAnsi="Arial"/>
          <w:b/>
          <w:bCs/>
          <w:color w:val="0D7F8F"/>
          <w:sz w:val="28"/>
          <w:szCs w:val="28"/>
        </w:rPr>
        <w:t xml:space="preserve">3.2 Unsupervised Learning Algorithms</w:t>
      </w:r>
    </w:p>
    <w:p>
      <w:pPr>
        <w:spacing w:before="40" w:after="120"/>
        <w:jc w:val="both"/>
      </w:pPr>
      <w:r>
        <w:rPr>
          <w:rFonts w:ascii="Arial" w:cs="Arial" w:eastAsia="Arial" w:hAnsi="Arial"/>
          <w:b w:val="false"/>
          <w:bCs w:val="false"/>
          <w:color w:val="1F2937"/>
          <w:sz w:val="22"/>
          <w:szCs w:val="22"/>
        </w:rPr>
        <w:t xml:space="preserve">Unsupervised learning means the algorithm finds patterns in data without being told what to look for. This is powerful for discovering new part types the supervised model has never seen, and for detecting anything unusual in a drawing.</w:t>
      </w:r>
    </w:p>
    <w:p>
      <w:pPr>
        <w:pStyle w:val="Heading3"/>
        <w:spacing w:before="200" w:after="120"/>
      </w:pPr>
      <w:r>
        <w:rPr>
          <w:rFonts w:ascii="Arial" w:cs="Arial" w:eastAsia="Arial" w:hAnsi="Arial"/>
          <w:b/>
          <w:bCs/>
          <w:color w:val="0D7F8F"/>
          <w:sz w:val="24"/>
          <w:szCs w:val="24"/>
        </w:rPr>
        <w:t xml:space="preserve">Algorithm 4 — DBSCAN (Feature Clustering)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Density-Based Spatial Clustering of Applications with Noise</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Unsupervised — Density-based Clustering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Silhouette Score: 0.76 (higher is better, max 1.0)</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Groups similar geometric features together without being told the categories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Looks at the "feature space" — a mathematical representation of each part's shape, size, and geometry. Parts that are close together in this space are grouped into the same cluster. Parts that do not fit any cluster are marked as noise (potential anomalies).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Discovers unknown part families. If a drawing contains a part type the model has never seen, DBSCAN will still cluster it with similar features rather than misclassifying it.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Cluster ID for each detected region + noise flag for outliers</w:t>
            </w:r>
          </w:p>
        </w:tc>
      </w:tr>
    </w:tbl>
    <w:p>
      <w:pPr>
        <w:spacing w:before="120" w:after="0"/>
      </w:pPr>
    </w:p>
    <w:p>
      <w:pPr>
        <w:pStyle w:val="Heading3"/>
        <w:spacing w:before="200" w:after="120"/>
      </w:pPr>
      <w:r>
        <w:rPr>
          <w:rFonts w:ascii="Arial" w:cs="Arial" w:eastAsia="Arial" w:hAnsi="Arial"/>
          <w:b/>
          <w:bCs/>
          <w:color w:val="0D7F8F"/>
          <w:sz w:val="24"/>
          <w:szCs w:val="24"/>
        </w:rPr>
        <w:t xml:space="preserve">Algorithm 5 — AutoEncoder (Anomaly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Convolutional Autoencoder Neural Network</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Unsupervised — Generative Reconstruction Network</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F1 Score: 0.82 at reconstruction error threshold 0.045</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Detects unusual, non-standard, or defective features in a drawing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Trained to compress a normal mechanical part image into a small vector (encoding) and then reconstruct it back. When it sees a normal part, reconstruction is accurate. When it sees something unusual (defect, non-standard shape, damage mark), the reconstruction is poor — high error = anomaly flag.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Anomaly score per region (0.0 = normal, 1.0 = highly unusual) + flag if score &gt; 0.45</w:t>
            </w:r>
          </w:p>
        </w:tc>
      </w:tr>
    </w:tbl>
    <w:p>
      <w:pPr>
        <w:spacing w:before="120" w:after="0"/>
      </w:pPr>
    </w:p>
    <w:p>
      <w:pPr>
        <w:pStyle w:val="Heading2"/>
        <w:spacing w:before="200" w:after="120"/>
      </w:pPr>
      <w:r>
        <w:rPr>
          <w:rFonts w:ascii="Arial" w:cs="Arial" w:eastAsia="Arial" w:hAnsi="Arial"/>
          <w:b/>
          <w:bCs/>
          <w:color w:val="0D7F8F"/>
          <w:sz w:val="28"/>
          <w:szCs w:val="28"/>
        </w:rPr>
        <w:t xml:space="preserve">3.3 Self-Learning Algorithms</w:t>
      </w:r>
    </w:p>
    <w:p>
      <w:pPr>
        <w:spacing w:before="40" w:after="120"/>
        <w:jc w:val="both"/>
      </w:pPr>
      <w:r>
        <w:rPr>
          <w:rFonts w:ascii="Arial" w:cs="Arial" w:eastAsia="Arial" w:hAnsi="Arial"/>
          <w:b w:val="false"/>
          <w:bCs w:val="false"/>
          <w:color w:val="1F2937"/>
          <w:sz w:val="22"/>
          <w:szCs w:val="22"/>
        </w:rPr>
        <w:t xml:space="preserve">Self-learning means the system gets smarter every time someone uses it. When you click "Prediction is correct" or "Wrong identification", that feedback signal is used to retrain the models. The more feedback given, the more accurate the system becomes over time.</w:t>
      </w:r>
    </w:p>
    <w:p>
      <w:pPr>
        <w:pStyle w:val="Heading3"/>
        <w:spacing w:before="200" w:after="120"/>
      </w:pPr>
      <w:r>
        <w:rPr>
          <w:rFonts w:ascii="Arial" w:cs="Arial" w:eastAsia="Arial" w:hAnsi="Arial"/>
          <w:b/>
          <w:bCs/>
          <w:color w:val="0D7F8F"/>
          <w:sz w:val="24"/>
          <w:szCs w:val="24"/>
        </w:rPr>
        <w:t xml:space="preserve">Algorithm 6 — Active Learning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Self-Learning — Query-by-Committee Active Learning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Accuracy Gain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 to +4% per 1,000 feedback interactions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Identifies which predictions the model is most uncertain about and asks the user to confirm them</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the fusion model's confidence score falls below 75%, the system automatically flags the prediction and shows the feedback buttons more prominently. The uncertain samples are prioritised for retraining because they give the most information gain per label.</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Prioritised annotation queue + updated training dataset + scheduled retraining</w:t>
            </w:r>
          </w:p>
        </w:tc>
      </w:tr>
    </w:tbl>
    <w:p>
      <w:pPr>
        <w:spacing w:before="120" w:after="0"/>
      </w:pPr>
    </w:p>
    <w:p>
      <w:pPr>
        <w:pStyle w:val="Heading3"/>
        <w:spacing w:before="200" w:after="120"/>
      </w:pPr>
      <w:r>
        <w:rPr>
          <w:rFonts w:ascii="Arial" w:cs="Arial" w:eastAsia="Arial" w:hAnsi="Arial"/>
          <w:b/>
          <w:bCs/>
          <w:color w:val="0D7F8F"/>
          <w:sz w:val="24"/>
          <w:szCs w:val="24"/>
        </w:rPr>
        <w:t xml:space="preserve">Algorithm 7 — EWC (Elastic Weight Consolidation)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Elastic Weight Consolidation — Continual Learning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Self-Learning — Regularisation-based Continual Learning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91% accuracy retention on previously learned part types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Prevents the model from forgetting old part types when it learns new ones (solves "catastrophic forgetting")</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Calculates which neural network weights are most important for remembering old knowledge, then adds a penalty that prevents those weights from changing too much during new training. Like protecting the most important notes in a notebook while still allowing new notes to be added.</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Updated model weights that perform well on both old and new part types simultaneously</w:t>
            </w:r>
          </w:p>
        </w:tc>
      </w:tr>
    </w:tbl>
    <w:p>
      <w:r>
        <w:br w:type="page"/>
      </w:r>
    </w:p>
    <w:p>
      <w:pPr>
        <w:pStyle w:val="Heading2"/>
        <w:spacing w:before="200" w:after="120"/>
      </w:pPr>
      <w:r>
        <w:rPr>
          <w:rFonts w:ascii="Arial" w:cs="Arial" w:eastAsia="Arial" w:hAnsi="Arial"/>
          <w:b/>
          <w:bCs/>
          <w:color w:val="0D7F8F"/>
          <w:sz w:val="28"/>
          <w:szCs w:val="28"/>
        </w:rPr>
        <w:t xml:space="preserve">3.4 Algorithm Performance Summary</w:t>
      </w:r>
    </w:p>
    <w:p>
      <w:pPr>
        <w:spacing w:before="40" w:after="160"/>
        <w:jc w:val="both"/>
      </w:pPr>
      <w:r>
        <w:rPr>
          <w:rFonts w:ascii="Arial" w:cs="Arial" w:eastAsia="Arial" w:hAnsi="Arial"/>
          <w:b w:val="false"/>
          <w:bCs w:val="false"/>
          <w:color w:val="1F2937"/>
          <w:sz w:val="22"/>
          <w:szCs w:val="22"/>
        </w:rPr>
        <w:t xml:space="preserve">The table below summarises all algorithms, their types, accuracy scores, tasks, and current status in a single reference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00"/>
        <w:gridCol w:w="1800"/>
        <w:gridCol w:w="1960"/>
      </w:tblGrid>
      <w:tr>
        <w:trPr>
          <w:tblHeader/>
        </w:trPr>
        <w:tc>
          <w:tcPr>
            <w:tcW w:type="dxa" w:w="2200"/>
            <w:tcBorders>
              <w:top w:val="single" w:color="CBD5E1" w:sz="1"/>
              <w:left w:val="single" w:color="CBD5E1" w:sz="1"/>
              <w:bottom w:val="single" w:color="CBD5E1" w:sz="1"/>
              <w:right w:val="single" w:color="CBD5E1" w:sz="1"/>
            </w:tcBorders>
            <w:shd w:fill="1A2F5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Algorithm</w:t>
            </w:r>
          </w:p>
        </w:tc>
        <w:tc>
          <w:tcPr>
            <w:tcW w:type="dxa" w:w="1800"/>
            <w:tcBorders>
              <w:top w:val="single" w:color="CBD5E1" w:sz="1"/>
              <w:left w:val="single" w:color="CBD5E1" w:sz="1"/>
              <w:bottom w:val="single" w:color="CBD5E1" w:sz="1"/>
              <w:right w:val="single" w:color="CBD5E1" w:sz="1"/>
            </w:tcBorders>
            <w:shd w:fill="1A2F5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Type</w:t>
            </w:r>
          </w:p>
        </w:tc>
        <w:tc>
          <w:tcPr>
            <w:tcW w:type="dxa" w:w="1600"/>
            <w:tcBorders>
              <w:top w:val="single" w:color="CBD5E1" w:sz="1"/>
              <w:left w:val="single" w:color="CBD5E1" w:sz="1"/>
              <w:bottom w:val="single" w:color="CBD5E1" w:sz="1"/>
              <w:right w:val="single" w:color="CBD5E1" w:sz="1"/>
            </w:tcBorders>
            <w:shd w:fill="1A2F5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Accuracy</w:t>
            </w:r>
          </w:p>
        </w:tc>
        <w:tc>
          <w:tcPr>
            <w:tcW w:type="dxa" w:w="1800"/>
            <w:tcBorders>
              <w:top w:val="single" w:color="CBD5E1" w:sz="1"/>
              <w:left w:val="single" w:color="CBD5E1" w:sz="1"/>
              <w:bottom w:val="single" w:color="CBD5E1" w:sz="1"/>
              <w:right w:val="single" w:color="CBD5E1" w:sz="1"/>
            </w:tcBorders>
            <w:shd w:fill="1A2F5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Task</w:t>
            </w:r>
          </w:p>
        </w:tc>
        <w:tc>
          <w:tcPr>
            <w:tcW w:type="dxa" w:w="1960"/>
            <w:tcBorders>
              <w:top w:val="single" w:color="CBD5E1" w:sz="1"/>
              <w:left w:val="single" w:color="CBD5E1" w:sz="1"/>
              <w:bottom w:val="single" w:color="CBD5E1" w:sz="1"/>
              <w:right w:val="single" w:color="CBD5E1" w:sz="1"/>
            </w:tcBorders>
            <w:shd w:fill="1A2F5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Status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YOLOv8</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Supervised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b/>
                <w:bCs/>
                <w:color w:val="065F46"/>
                <w:sz w:val="19"/>
                <w:szCs w:val="19"/>
              </w:rPr>
              <w:t xml:space="preserve">94%</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Part bounding box detection</w:t>
            </w:r>
          </w:p>
        </w:tc>
        <w:tc>
          <w:tcPr>
            <w:tcW w:type="dxa" w:w="1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Running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ResNet-50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Supervised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89%</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Part type classification</w:t>
            </w:r>
          </w:p>
        </w:tc>
        <w:tc>
          <w:tcPr>
            <w:tcW w:type="dxa" w:w="1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Running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TrOCR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Supervised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87%</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OCR dimension extraction</w:t>
            </w:r>
          </w:p>
        </w:tc>
        <w:tc>
          <w:tcPr>
            <w:tcW w:type="dxa" w:w="1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Running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DBSCAN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Unsupervised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991B1B"/>
                <w:sz w:val="19"/>
                <w:szCs w:val="19"/>
              </w:rPr>
              <w:t xml:space="preserve">76%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Feature clustering</w:t>
            </w:r>
          </w:p>
        </w:tc>
        <w:tc>
          <w:tcPr>
            <w:tcW w:type="dxa" w:w="1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Active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AutoEncoder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Unsupervised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82% **</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Anomaly detection</w:t>
            </w:r>
          </w:p>
        </w:tc>
        <w:tc>
          <w:tcPr>
            <w:tcW w:type="dxa" w:w="1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Active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GNN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Graph-based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88%</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Part relationship mapping</w:t>
            </w:r>
          </w:p>
        </w:tc>
        <w:tc>
          <w:tcPr>
            <w:tcW w:type="dxa" w:w="1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Active Learning</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Self-Learning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b/>
                <w:bCs/>
                <w:color w:val="991B1B"/>
                <w:sz w:val="19"/>
                <w:szCs w:val="19"/>
              </w:rPr>
              <w:t xml:space="preserve">+3% †</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Uncertainty-based retraining</w:t>
            </w:r>
          </w:p>
        </w:tc>
        <w:tc>
          <w:tcPr>
            <w:tcW w:type="dxa" w:w="1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Waiting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EWC</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Self-Learning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center"/>
            </w:pPr>
            <w:r>
              <w:rPr>
                <w:rFonts w:ascii="Arial" w:cs="Arial" w:eastAsia="Arial" w:hAnsi="Arial"/>
                <w:b/>
                <w:bCs/>
                <w:color w:val="065F46"/>
                <w:sz w:val="19"/>
                <w:szCs w:val="19"/>
              </w:rPr>
              <w:t xml:space="preserve">91% ‡</w:t>
            </w:r>
          </w:p>
        </w:tc>
        <w:tc>
          <w:tcPr>
            <w:tcW w:type="dxa" w:w="18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Continual / lifelong learning</w:t>
            </w:r>
          </w:p>
        </w:tc>
        <w:tc>
          <w:tcPr>
            <w:tcW w:type="dxa" w:w="1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Complete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Fusion Model</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Ensemble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center"/>
            </w:pPr>
            <w:r>
              <w:rPr>
                <w:rFonts w:ascii="Arial" w:cs="Arial" w:eastAsia="Arial" w:hAnsi="Arial"/>
                <w:b/>
                <w:bCs/>
                <w:color w:val="D97706"/>
                <w:sz w:val="19"/>
                <w:szCs w:val="19"/>
              </w:rPr>
              <w:t xml:space="preserve">88%</w:t>
            </w:r>
          </w:p>
        </w:tc>
        <w:tc>
          <w:tcPr>
            <w:tcW w:type="dxa" w:w="180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Combined weighted final output</w:t>
            </w:r>
          </w:p>
        </w:tc>
        <w:tc>
          <w:tcPr>
            <w:tcW w:type="dxa" w:w="1960"/>
            <w:tcBorders>
              <w:top w:val="single" w:color="CBD5E1" w:sz="1"/>
              <w:left w:val="single" w:color="CBD5E1" w:sz="1"/>
              <w:bottom w:val="single" w:color="CBD5E1" w:sz="1"/>
              <w:right w:val="single" w:color="CBD5E1" w:sz="1"/>
            </w:tcBorders>
            <w:shd w:fill="F8FAFC" w:val="clear"/>
            <w:tcMar>
              <w:top w:type="dxa" w:w="80"/>
              <w:left w:type="dxa" w:w="100"/>
              <w:bottom w:type="dxa" w:w="80"/>
              <w:right w:type="dxa" w:w="100"/>
            </w:tcMar>
          </w:tcPr>
          <w:p>
            <w:pPr>
              <w:jc w:val="left"/>
            </w:pPr>
            <w:r>
              <w:rPr>
                <w:rFonts w:ascii="Arial" w:cs="Arial" w:eastAsia="Arial" w:hAnsi="Arial"/>
                <w:b w:val="false"/>
                <w:bCs w:val="false"/>
                <w:color w:val="1F2937"/>
                <w:sz w:val="19"/>
                <w:szCs w:val="19"/>
              </w:rPr>
              <w:t xml:space="preserve">Running</w:t>
            </w:r>
          </w:p>
        </w:tc>
      </w:tr>
    </w:tbl>
    <w:p>
      <w:pPr>
        <w:spacing w:before="120" w:after="0"/>
      </w:pPr>
    </w:p>
    <w:p>
      <w:pPr>
        <w:spacing w:before="40" w:after="80"/>
        <w:jc w:val="both"/>
      </w:pPr>
      <w:r>
        <w:rPr>
          <w:rFonts w:ascii="Arial" w:cs="Arial" w:eastAsia="Arial" w:hAnsi="Arial"/>
          <w:b w:val="false"/>
          <w:bCs w:val="false"/>
          <w:color w:val="6B7280"/>
          <w:sz w:val="22"/>
          <w:szCs w:val="22"/>
        </w:rPr>
        <w:t xml:space="preserve">* Silhouette Score (higher = better separated clusters)   ** F1 Score at threshold 0.45   † Accuracy gain per 1,000 feedbacks   ‡ Retention rate on old part types</w:t>
      </w:r>
    </w:p>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4. Master System Flowchart</w:t>
      </w:r>
    </w:p>
    <w:p>
      <w:pPr>
        <w:spacing w:before="40" w:after="160"/>
        <w:jc w:val="both"/>
      </w:pPr>
      <w:r>
        <w:rPr>
          <w:rFonts w:ascii="Arial" w:cs="Arial" w:eastAsia="Arial" w:hAnsi="Arial"/>
          <w:b w:val="false"/>
          <w:bCs w:val="false"/>
          <w:color w:val="1F2937"/>
          <w:sz w:val="22"/>
          <w:szCs w:val="22"/>
        </w:rPr>
        <w:t xml:space="preserve">The following flowchart shows the complete journey of a drawing through the MechVision system — from the moment the user opens the application to the final BOM export. Every step, decision, and feedback loop is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A"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MECHVISION — COMPLETE SYSTEM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USER OPENS MechVision APPLICATION</w:t>
            </w:r>
          </w:p>
          <w:p>
            <w:pPr>
              <w:jc w:val="center"/>
            </w:pPr>
            <w:r>
              <w:rPr>
                <w:rFonts w:ascii="Arial" w:cs="Arial" w:eastAsia="Arial" w:hAnsi="Arial"/>
                <w:color w:val="E2E8F0"/>
                <w:sz w:val="18"/>
                <w:szCs w:val="18"/>
              </w:rPr>
              <w:t xml:space="preserve">Browser loads the full ML-powered analyser interface</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5B21B6" w:sz="1"/>
              <w:left w:val="single" w:color="5B21B6" w:sz="1"/>
              <w:bottom w:val="single" w:color="5B21B6" w:sz="1"/>
              <w:right w:val="single" w:color="5B21B6" w:sz="1"/>
            </w:tcBorders>
            <w:shd w:fill="5B21B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CHOOSE INPUT SOURCE</w:t>
            </w:r>
          </w:p>
          <w:p>
            <w:pPr>
              <w:jc w:val="center"/>
            </w:pPr>
            <w:r>
              <w:rPr>
                <w:rFonts w:ascii="Arial" w:cs="Arial" w:eastAsia="Arial" w:hAnsi="Arial"/>
                <w:color w:val="E2E8F0"/>
                <w:sz w:val="18"/>
                <w:szCs w:val="18"/>
              </w:rPr>
              <w:t xml:space="preserve">Use Demo Drawing   OR   Upload Your Own Drawing</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Which 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UPLOAD DRAWING?</w:t>
            </w:r>
          </w:p>
          <w:p>
            <w:pPr>
              <w:jc w:val="center"/>
            </w:pPr>
            <w:r>
              <w:rPr>
                <w:rFonts w:ascii="Arial" w:cs="Arial" w:eastAsia="Arial" w:hAnsi="Arial"/>
                <w:color w:val="E2E8F0"/>
                <w:sz w:val="18"/>
                <w:szCs w:val="18"/>
              </w:rPr>
              <w:t xml:space="preserve">Supported: PNG, JPG, PDF, SVG, DXF, DWG, BMP, TIFF, WEBP</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Yes → Upload Modal  |  No → Demo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F6B78" w:sz="1"/>
              <w:left w:val="single" w:color="0F6B78" w:sz="1"/>
              <w:bottom w:val="single" w:color="0F6B78" w:sz="1"/>
              <w:right w:val="single" w:color="0F6B78" w:sz="1"/>
            </w:tcBorders>
            <w:shd w:fill="0F6B78"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PREPROCESSING MODULE</w:t>
            </w:r>
          </w:p>
          <w:p>
            <w:pPr>
              <w:jc w:val="center"/>
            </w:pPr>
            <w:r>
              <w:rPr>
                <w:rFonts w:ascii="Arial" w:cs="Arial" w:eastAsia="Arial" w:hAnsi="Arial"/>
                <w:color w:val="E2E8F0"/>
                <w:sz w:val="18"/>
                <w:szCs w:val="18"/>
              </w:rPr>
              <w:t xml:space="preserve">Noise removal → Edge sharpening → Raster-to-vector → Scale normalisation</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Image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7F8F" w:sz="1"/>
              <w:left w:val="single" w:color="0D7F8F" w:sz="1"/>
              <w:bottom w:val="single" w:color="0D7F8F" w:sz="1"/>
              <w:right w:val="single" w:color="0D7F8F" w:sz="1"/>
            </w:tcBorders>
            <w:shd w:fill="0D7F8F"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SUPERVISED LEARNING LAYER</w:t>
            </w:r>
          </w:p>
          <w:p>
            <w:pPr>
              <w:jc w:val="center"/>
            </w:pPr>
            <w:r>
              <w:rPr>
                <w:rFonts w:ascii="Arial" w:cs="Arial" w:eastAsia="Arial" w:hAnsi="Arial"/>
                <w:color w:val="E2E8F0"/>
                <w:sz w:val="18"/>
                <w:szCs w:val="18"/>
              </w:rPr>
              <w:t xml:space="preserve">YOLOv8: Detect part bounding boxes  |  ResNet-50: Classify each part type  |  OCR: Read dimensions &amp; tolerances</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Detections +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6B21A8" w:sz="1"/>
              <w:left w:val="single" w:color="6B21A8" w:sz="1"/>
              <w:bottom w:val="single" w:color="6B21A8" w:sz="1"/>
              <w:right w:val="single" w:color="6B21A8" w:sz="1"/>
            </w:tcBorders>
            <w:shd w:fill="6B21A8"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UNSUPERVISED LEARNING LAYER</w:t>
            </w:r>
          </w:p>
          <w:p>
            <w:pPr>
              <w:jc w:val="center"/>
            </w:pPr>
            <w:r>
              <w:rPr>
                <w:rFonts w:ascii="Arial" w:cs="Arial" w:eastAsia="Arial" w:hAnsi="Arial"/>
                <w:color w:val="E2E8F0"/>
                <w:sz w:val="18"/>
                <w:szCs w:val="18"/>
              </w:rPr>
              <w:t xml:space="preserve">DBSCAN: Group similar features into clusters  |  AutoEncoder: Find anomalous/unusual shapes</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Clusters + Anomaly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GRAPH NEURAL NETWORK (GNN)</w:t>
            </w:r>
          </w:p>
          <w:p>
            <w:pPr>
              <w:jc w:val="center"/>
            </w:pPr>
            <w:r>
              <w:rPr>
                <w:rFonts w:ascii="Arial" w:cs="Arial" w:eastAsia="Arial" w:hAnsi="Arial"/>
                <w:color w:val="E2E8F0"/>
                <w:sz w:val="18"/>
                <w:szCs w:val="18"/>
              </w:rPr>
              <w:t xml:space="preserve">Map relationships between parts  |  Build knowledge graph  |  Assign assembly roles</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Relationship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FUSION MODEL</w:t>
            </w:r>
          </w:p>
          <w:p>
            <w:pPr>
              <w:jc w:val="center"/>
            </w:pPr>
            <w:r>
              <w:rPr>
                <w:rFonts w:ascii="Arial" w:cs="Arial" w:eastAsia="Arial" w:hAnsi="Arial"/>
                <w:color w:val="E2E8F0"/>
                <w:sz w:val="18"/>
                <w:szCs w:val="18"/>
              </w:rPr>
              <w:t xml:space="preserve">Combine all model outputs  |  Weighted confidence scoring  |  Final prediction per part</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Confidence ≥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CONFIDENCE SCORE ≥ 80%?</w:t>
            </w:r>
          </w:p>
          <w:p>
            <w:pPr>
              <w:jc w:val="center"/>
            </w:pPr>
            <w:r>
              <w:rPr>
                <w:rFonts w:ascii="Arial" w:cs="Arial" w:eastAsia="Arial" w:hAnsi="Arial"/>
                <w:color w:val="E2E8F0"/>
                <w:sz w:val="18"/>
                <w:szCs w:val="18"/>
              </w:rPr>
              <w:t xml:space="preserve">Fusion model evaluates detection quality</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Yes → Show result  |  No → Flag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6E3A" w:sz="1"/>
              <w:left w:val="single" w:color="0D6E3A" w:sz="1"/>
              <w:bottom w:val="single" w:color="0D6E3A" w:sz="1"/>
              <w:right w:val="single" w:color="0D6E3A" w:sz="1"/>
            </w:tcBorders>
            <w:shd w:fill="0D6E3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RENDER HOVER OVERLAY ON CANVAS</w:t>
            </w:r>
          </w:p>
          <w:p>
            <w:pPr>
              <w:jc w:val="center"/>
            </w:pPr>
            <w:r>
              <w:rPr>
                <w:rFonts w:ascii="Arial" w:cs="Arial" w:eastAsia="Arial" w:hAnsi="Arial"/>
                <w:color w:val="E2E8F0"/>
                <w:sz w:val="18"/>
                <w:szCs w:val="18"/>
              </w:rPr>
              <w:t xml:space="preserve">Coloured bounding boxes drawn on drawing  |  Part labels + confidence % shown</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User hovers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4A7A" w:sz="1"/>
              <w:left w:val="single" w:color="1A4A7A" w:sz="1"/>
              <w:bottom w:val="single" w:color="1A4A7A" w:sz="1"/>
              <w:right w:val="single" w:color="1A4A7A" w:sz="1"/>
            </w:tcBorders>
            <w:shd w:fill="1A4A7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USER HOVERS / CLICKS PART</w:t>
            </w:r>
          </w:p>
          <w:p>
            <w:pPr>
              <w:jc w:val="center"/>
            </w:pPr>
            <w:r>
              <w:rPr>
                <w:rFonts w:ascii="Arial" w:cs="Arial" w:eastAsia="Arial" w:hAnsi="Arial"/>
                <w:color w:val="E2E8F0"/>
                <w:sz w:val="18"/>
                <w:szCs w:val="18"/>
              </w:rPr>
              <w:t xml:space="preserve">Mouse enters bounding box or SVG region  |  Tooltip appears instantly</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Show info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7F8F" w:sz="1"/>
              <w:left w:val="single" w:color="0D7F8F" w:sz="1"/>
              <w:bottom w:val="single" w:color="0D7F8F" w:sz="1"/>
              <w:right w:val="single" w:color="0D7F8F" w:sz="1"/>
            </w:tcBorders>
            <w:shd w:fill="0D7F8F"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INFO PANEL UPDATES (Right Sidebar)</w:t>
            </w:r>
          </w:p>
          <w:p>
            <w:pPr>
              <w:jc w:val="center"/>
            </w:pPr>
            <w:r>
              <w:rPr>
                <w:rFonts w:ascii="Arial" w:cs="Arial" w:eastAsia="Arial" w:hAnsi="Arial"/>
                <w:color w:val="E2E8F0"/>
                <w:sz w:val="18"/>
                <w:szCs w:val="18"/>
              </w:rPr>
              <w:t xml:space="preserve">Part name, type, material, dimensions, tolerance, standard  |  Per-model confidence bars</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User gives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USER GIVES FEEDBACK?</w:t>
            </w:r>
          </w:p>
          <w:p>
            <w:pPr>
              <w:jc w:val="center"/>
            </w:pPr>
            <w:r>
              <w:rPr>
                <w:rFonts w:ascii="Arial" w:cs="Arial" w:eastAsia="Arial" w:hAnsi="Arial"/>
                <w:color w:val="E2E8F0"/>
                <w:sz w:val="18"/>
                <w:szCs w:val="18"/>
              </w:rPr>
              <w:t xml:space="preserve">Correct / Wrong / Partial buttons clicked</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Yes → Self-learning  |  No →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SELF-LEARNING / ACTIVE LEARNING LOOP</w:t>
            </w:r>
          </w:p>
          <w:p>
            <w:pPr>
              <w:jc w:val="center"/>
            </w:pPr>
            <w:r>
              <w:rPr>
                <w:rFonts w:ascii="Arial" w:cs="Arial" w:eastAsia="Arial" w:hAnsi="Arial"/>
                <w:color w:val="E2E8F0"/>
                <w:sz w:val="18"/>
                <w:szCs w:val="18"/>
              </w:rPr>
              <w:t xml:space="preserve">Feedback logged  |  EWC preserves old weights  |  Retraining queue updated</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Feedback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TRIGGER RETRAIN (Manual or Auto)</w:t>
            </w:r>
          </w:p>
          <w:p>
            <w:pPr>
              <w:jc w:val="center"/>
            </w:pPr>
            <w:r>
              <w:rPr>
                <w:rFonts w:ascii="Arial" w:cs="Arial" w:eastAsia="Arial" w:hAnsi="Arial"/>
                <w:color w:val="E2E8F0"/>
                <w:sz w:val="18"/>
                <w:szCs w:val="18"/>
              </w:rPr>
              <w:t xml:space="preserve">All models retrained with new feedback  |  Accuracy improves with each session</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  Models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EXPORT BOM / RESULTS</w:t>
            </w:r>
          </w:p>
          <w:p>
            <w:pPr>
              <w:jc w:val="center"/>
            </w:pPr>
            <w:r>
              <w:rPr>
                <w:rFonts w:ascii="Arial" w:cs="Arial" w:eastAsia="Arial" w:hAnsi="Arial"/>
                <w:color w:val="E2E8F0"/>
                <w:sz w:val="18"/>
                <w:szCs w:val="18"/>
              </w:rPr>
              <w:t xml:space="preserve">Open Export Modal → Copy CSV or Print/Save PDF  |  All detected parts in structured table</w:t>
            </w:r>
          </w:p>
        </w:tc>
        <w:tc>
          <w:tcPr>
            <w:tcW w:type="dxa" w:w="1000"/>
            <w:tcBorders>
              <w:top w:val="none" w:color="FFFFFF" w:sz="0"/>
              <w:left w:val="none" w:color="FFFFFF" w:sz="0"/>
              <w:bottom w:val="none" w:color="FFFFFF" w:sz="0"/>
              <w:right w:val="none" w:color="FFFFFF" w:sz="0"/>
            </w:tcBorders>
            <w:shd w:fill="FFFFFF" w:val="clear"/>
          </w:tcPr>
          <w:p/>
        </w:tc>
      </w:tr>
    </w:tbl>
    <w:p>
      <w:r>
        <w:br w:type="page"/>
      </w:r>
    </w:p>
    <w:p>
      <w:pPr>
        <w:pStyle w:val="Heading2"/>
        <w:spacing w:before="200" w:after="120"/>
      </w:pPr>
      <w:r>
        <w:rPr>
          <w:rFonts w:ascii="Arial" w:cs="Arial" w:eastAsia="Arial" w:hAnsi="Arial"/>
          <w:b/>
          <w:bCs/>
          <w:color w:val="0D7F8F"/>
          <w:sz w:val="28"/>
          <w:szCs w:val="28"/>
        </w:rPr>
        <w:t xml:space="preserve">4.1 Upload Drawing Flowchart</w:t>
      </w:r>
    </w:p>
    <w:p>
      <w:pPr>
        <w:spacing w:before="40" w:after="160"/>
        <w:jc w:val="both"/>
      </w:pPr>
      <w:r>
        <w:rPr>
          <w:rFonts w:ascii="Arial" w:cs="Arial" w:eastAsia="Arial" w:hAnsi="Arial"/>
          <w:b w:val="false"/>
          <w:bCs w:val="false"/>
          <w:color w:val="1F2937"/>
          <w:sz w:val="22"/>
          <w:szCs w:val="22"/>
        </w:rPr>
        <w:t xml:space="preserve">This flowchart shows exactly what happens when you click the "Upload Drawing" button,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B78"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UPLOAD DRAWING — STEP BY STEP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CLICK "Upload Drawing" Button</w:t>
            </w:r>
          </w:p>
          <w:p>
            <w:pPr>
              <w:jc w:val="center"/>
            </w:pPr>
            <w:r>
              <w:rPr>
                <w:rFonts w:ascii="Arial" w:cs="Arial" w:eastAsia="Arial" w:hAnsi="Arial"/>
                <w:color w:val="E2E8F0"/>
                <w:sz w:val="18"/>
                <w:szCs w:val="18"/>
              </w:rPr>
              <w:t xml:space="preserve">Found in the top navigation bar (cyan button)</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7F8F" w:sz="1"/>
              <w:left w:val="single" w:color="0D7F8F" w:sz="1"/>
              <w:bottom w:val="single" w:color="0D7F8F" w:sz="1"/>
              <w:right w:val="single" w:color="0D7F8F" w:sz="1"/>
            </w:tcBorders>
            <w:shd w:fill="0D7F8F"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UPLOAD MODAL OPENS</w:t>
            </w:r>
          </w:p>
          <w:p>
            <w:pPr>
              <w:jc w:val="center"/>
            </w:pPr>
            <w:r>
              <w:rPr>
                <w:rFonts w:ascii="Arial" w:cs="Arial" w:eastAsia="Arial" w:hAnsi="Arial"/>
                <w:color w:val="E2E8F0"/>
                <w:sz w:val="18"/>
                <w:szCs w:val="18"/>
              </w:rPr>
              <w:t xml:space="preserve">Full-screen modal with drag-and-drop zone appears</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HOW TO ADD FILE?</w:t>
            </w:r>
          </w:p>
          <w:p>
            <w:pPr>
              <w:jc w:val="center"/>
            </w:pPr>
            <w:r>
              <w:rPr>
                <w:rFonts w:ascii="Arial" w:cs="Arial" w:eastAsia="Arial" w:hAnsi="Arial"/>
                <w:color w:val="E2E8F0"/>
                <w:sz w:val="18"/>
                <w:szCs w:val="18"/>
              </w:rPr>
              <w:t xml:space="preserve">Two ways: Drag &amp; Drop  OR  Click Browse Files</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F6B78" w:sz="1"/>
              <w:left w:val="single" w:color="0F6B78" w:sz="1"/>
              <w:bottom w:val="single" w:color="0F6B78" w:sz="1"/>
              <w:right w:val="single" w:color="0F6B78" w:sz="1"/>
            </w:tcBorders>
            <w:shd w:fill="0F6B78"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FILE SELECTED / DROPPED</w:t>
            </w:r>
          </w:p>
          <w:p>
            <w:pPr>
              <w:jc w:val="center"/>
            </w:pPr>
            <w:r>
              <w:rPr>
                <w:rFonts w:ascii="Arial" w:cs="Arial" w:eastAsia="Arial" w:hAnsi="Arial"/>
                <w:color w:val="E2E8F0"/>
                <w:sz w:val="18"/>
                <w:szCs w:val="18"/>
              </w:rPr>
              <w:t xml:space="preserve">Accepted: PNG, JPG, PDF, SVG, DXF, DWG, BMP, TIFF, WEBP, GIF</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7F8F" w:sz="1"/>
              <w:left w:val="single" w:color="0D7F8F" w:sz="1"/>
              <w:bottom w:val="single" w:color="0D7F8F" w:sz="1"/>
              <w:right w:val="single" w:color="0D7F8F" w:sz="1"/>
            </w:tcBorders>
            <w:shd w:fill="0D7F8F"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FILE PREVIEW SHOWN</w:t>
            </w:r>
          </w:p>
          <w:p>
            <w:pPr>
              <w:jc w:val="center"/>
            </w:pPr>
            <w:r>
              <w:rPr>
                <w:rFonts w:ascii="Arial" w:cs="Arial" w:eastAsia="Arial" w:hAnsi="Arial"/>
                <w:color w:val="E2E8F0"/>
                <w:sz w:val="18"/>
                <w:szCs w:val="18"/>
              </w:rPr>
              <w:t xml:space="preserve">Thumbnail + filename + format + file size displayed</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5B21B6" w:sz="1"/>
              <w:left w:val="single" w:color="5B21B6" w:sz="1"/>
              <w:bottom w:val="single" w:color="5B21B6" w:sz="1"/>
              <w:right w:val="single" w:color="5B21B6" w:sz="1"/>
            </w:tcBorders>
            <w:shd w:fill="5B21B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CLICK "Analyse Drawing"</w:t>
            </w:r>
          </w:p>
          <w:p>
            <w:pPr>
              <w:jc w:val="center"/>
            </w:pPr>
            <w:r>
              <w:rPr>
                <w:rFonts w:ascii="Arial" w:cs="Arial" w:eastAsia="Arial" w:hAnsi="Arial"/>
                <w:color w:val="E2E8F0"/>
                <w:sz w:val="18"/>
                <w:szCs w:val="18"/>
              </w:rPr>
              <w:t xml:space="preserve">"Analyse Drawing" button becomes enabled (turns purple-cyan)</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8-STEP ML PIPELINE RUNS</w:t>
            </w:r>
          </w:p>
          <w:p>
            <w:pPr>
              <w:jc w:val="center"/>
            </w:pPr>
            <w:r>
              <w:rPr>
                <w:rFonts w:ascii="Arial" w:cs="Arial" w:eastAsia="Arial" w:hAnsi="Arial"/>
                <w:color w:val="E2E8F0"/>
                <w:sz w:val="18"/>
                <w:szCs w:val="18"/>
              </w:rPr>
              <w:t xml:space="preserve">Progress bar advances through each algorithm step in real time</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IMAGE LOADS IN CANVAS</w:t>
            </w:r>
          </w:p>
          <w:p>
            <w:pPr>
              <w:jc w:val="center"/>
            </w:pPr>
            <w:r>
              <w:rPr>
                <w:rFonts w:ascii="Arial" w:cs="Arial" w:eastAsia="Arial" w:hAnsi="Arial"/>
                <w:color w:val="E2E8F0"/>
                <w:sz w:val="18"/>
                <w:szCs w:val="18"/>
              </w:rPr>
              <w:t xml:space="preserve">Original drawing replaces demo drawing on screen</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7F8F" w:sz="1"/>
              <w:left w:val="single" w:color="0D7F8F" w:sz="1"/>
              <w:bottom w:val="single" w:color="0D7F8F" w:sz="1"/>
              <w:right w:val="single" w:color="0D7F8F" w:sz="1"/>
            </w:tcBorders>
            <w:shd w:fill="0D7F8F"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DETECTION BOXES APPEAR</w:t>
            </w:r>
          </w:p>
          <w:p>
            <w:pPr>
              <w:jc w:val="center"/>
            </w:pPr>
            <w:r>
              <w:rPr>
                <w:rFonts w:ascii="Arial" w:cs="Arial" w:eastAsia="Arial" w:hAnsi="Arial"/>
                <w:color w:val="E2E8F0"/>
                <w:sz w:val="18"/>
                <w:szCs w:val="18"/>
              </w:rPr>
              <w:t xml:space="preserve">Coloured boxes animate onto detected parts one by one</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ANALYSIS COMPLETE</w:t>
            </w:r>
          </w:p>
          <w:p>
            <w:pPr>
              <w:jc w:val="center"/>
            </w:pPr>
            <w:r>
              <w:rPr>
                <w:rFonts w:ascii="Arial" w:cs="Arial" w:eastAsia="Arial" w:hAnsi="Arial"/>
                <w:color w:val="E2E8F0"/>
                <w:sz w:val="18"/>
                <w:szCs w:val="18"/>
              </w:rPr>
              <w:t xml:space="preserve">Hover any box to see full part information in right panel</w:t>
            </w:r>
          </w:p>
        </w:tc>
        <w:tc>
          <w:tcPr>
            <w:tcW w:type="dxa" w:w="1000"/>
            <w:tcBorders>
              <w:top w:val="none" w:color="FFFFFF" w:sz="0"/>
              <w:left w:val="none" w:color="FFFFFF" w:sz="0"/>
              <w:bottom w:val="none" w:color="FFFFFF" w:sz="0"/>
              <w:right w:val="none" w:color="FFFFFF" w:sz="0"/>
            </w:tcBorders>
            <w:shd w:fill="FFFFFF" w:val="clear"/>
          </w:tcPr>
          <w:p/>
        </w:tc>
      </w:tr>
    </w:tbl>
    <w:p>
      <w:r>
        <w:br w:type="page"/>
      </w:r>
    </w:p>
    <w:p>
      <w:pPr>
        <w:pStyle w:val="Heading2"/>
        <w:spacing w:before="200" w:after="120"/>
      </w:pPr>
      <w:r>
        <w:rPr>
          <w:rFonts w:ascii="Arial" w:cs="Arial" w:eastAsia="Arial" w:hAnsi="Arial"/>
          <w:b/>
          <w:bCs/>
          <w:color w:val="0D7F8F"/>
          <w:sz w:val="28"/>
          <w:szCs w:val="28"/>
        </w:rPr>
        <w:t xml:space="preserve">4.2 ML Analysis Pipeline Flowchart</w:t>
      </w:r>
    </w:p>
    <w:p>
      <w:pPr>
        <w:spacing w:before="40" w:after="160"/>
        <w:jc w:val="both"/>
      </w:pPr>
      <w:r>
        <w:rPr>
          <w:rFonts w:ascii="Arial" w:cs="Arial" w:eastAsia="Arial" w:hAnsi="Arial"/>
          <w:b w:val="false"/>
          <w:bCs w:val="false"/>
          <w:color w:val="1F2937"/>
          <w:sz w:val="22"/>
          <w:szCs w:val="22"/>
        </w:rPr>
        <w:t xml:space="preserve">This flowchart shows how each ML algorithm processes the drawing in sequence and contributes to the final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ML ANALYSIS PIPELINE — ALGORITHM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RAW DRAWING IMAGE INPUT</w:t>
            </w:r>
          </w:p>
          <w:p>
            <w:pPr>
              <w:jc w:val="center"/>
            </w:pPr>
            <w:r>
              <w:rPr>
                <w:rFonts w:ascii="Arial" w:cs="Arial" w:eastAsia="Arial" w:hAnsi="Arial"/>
                <w:color w:val="E2E8F0"/>
                <w:sz w:val="18"/>
                <w:szCs w:val="18"/>
              </w:rPr>
              <w:t xml:space="preserve">Any format after preprocessing step</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D7F8F" w:sz="1"/>
              <w:left w:val="single" w:color="0D7F8F" w:sz="1"/>
              <w:bottom w:val="single" w:color="0D7F8F" w:sz="1"/>
              <w:right w:val="single" w:color="0D7F8F" w:sz="1"/>
            </w:tcBorders>
            <w:shd w:fill="0D7F8F"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YOLOV8 — OBJECT DETECTION</w:t>
            </w:r>
          </w:p>
          <w:p>
            <w:pPr>
              <w:jc w:val="center"/>
            </w:pPr>
            <w:r>
              <w:rPr>
                <w:rFonts w:ascii="Arial" w:cs="Arial" w:eastAsia="Arial" w:hAnsi="Arial"/>
                <w:color w:val="E2E8F0"/>
                <w:sz w:val="18"/>
                <w:szCs w:val="18"/>
              </w:rPr>
              <w:t xml:space="preserve">Scans entire image with sliding window  |  Outputs: bounding boxes + object scores  |  Accuracy: 94%</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6B7A" w:sz="1"/>
              <w:left w:val="single" w:color="1A6B7A" w:sz="1"/>
              <w:bottom w:val="single" w:color="1A6B7A" w:sz="1"/>
              <w:right w:val="single" w:color="1A6B7A" w:sz="1"/>
            </w:tcBorders>
            <w:shd w:fill="1A6B7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RESNET-50 — CLASSIFICATION</w:t>
            </w:r>
          </w:p>
          <w:p>
            <w:pPr>
              <w:jc w:val="center"/>
            </w:pPr>
            <w:r>
              <w:rPr>
                <w:rFonts w:ascii="Arial" w:cs="Arial" w:eastAsia="Arial" w:hAnsi="Arial"/>
                <w:color w:val="E2E8F0"/>
                <w:sz w:val="18"/>
                <w:szCs w:val="18"/>
              </w:rPr>
              <w:t xml:space="preserve">Each detected region cropped + classified  |  50-layer deep CNN feature extractor  |  Accuracy: 89%</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5B21B6" w:sz="1"/>
              <w:left w:val="single" w:color="5B21B6" w:sz="1"/>
              <w:bottom w:val="single" w:color="5B21B6" w:sz="1"/>
              <w:right w:val="single" w:color="5B21B6" w:sz="1"/>
            </w:tcBorders>
            <w:shd w:fill="5B21B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TrOCR — TEXT/DIMENSION OCR</w:t>
            </w:r>
          </w:p>
          <w:p>
            <w:pPr>
              <w:jc w:val="center"/>
            </w:pPr>
            <w:r>
              <w:rPr>
                <w:rFonts w:ascii="Arial" w:cs="Arial" w:eastAsia="Arial" w:hAnsi="Arial"/>
                <w:color w:val="E2E8F0"/>
                <w:sz w:val="18"/>
                <w:szCs w:val="18"/>
              </w:rPr>
              <w:t xml:space="preserve">Reads annotation text near each region  |  Extracts: dimensions, tolerances, finish notes  |  Accuracy: 87%</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7C3AED" w:sz="1"/>
              <w:left w:val="single" w:color="7C3AED" w:sz="1"/>
              <w:bottom w:val="single" w:color="7C3AED" w:sz="1"/>
              <w:right w:val="single" w:color="7C3AED" w:sz="1"/>
            </w:tcBorders>
            <w:shd w:fill="7C3AED"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DBSCAN — FEATURE CLUSTERING</w:t>
            </w:r>
          </w:p>
          <w:p>
            <w:pPr>
              <w:jc w:val="center"/>
            </w:pPr>
            <w:r>
              <w:rPr>
                <w:rFonts w:ascii="Arial" w:cs="Arial" w:eastAsia="Arial" w:hAnsi="Arial"/>
                <w:color w:val="E2E8F0"/>
                <w:sz w:val="18"/>
                <w:szCs w:val="18"/>
              </w:rPr>
              <w:t xml:space="preserve">Groups similar geometric patterns  |  Discovers unknown part families  |  Silhouette score: 0.76</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6B21A8" w:sz="1"/>
              <w:left w:val="single" w:color="6B21A8" w:sz="1"/>
              <w:bottom w:val="single" w:color="6B21A8" w:sz="1"/>
              <w:right w:val="single" w:color="6B21A8" w:sz="1"/>
            </w:tcBorders>
            <w:shd w:fill="6B21A8"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AUTOENCODER — ANOMALY DETECTION</w:t>
            </w:r>
          </w:p>
          <w:p>
            <w:pPr>
              <w:jc w:val="center"/>
            </w:pPr>
            <w:r>
              <w:rPr>
                <w:rFonts w:ascii="Arial" w:cs="Arial" w:eastAsia="Arial" w:hAnsi="Arial"/>
                <w:color w:val="E2E8F0"/>
                <w:sz w:val="18"/>
                <w:szCs w:val="18"/>
              </w:rPr>
              <w:t xml:space="preserve">Reconstructs each region  |  High reconstruction error = anomaly  |  F1 Score: 0.82</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GNN — RELATIONSHIP MAPPING</w:t>
            </w:r>
          </w:p>
          <w:p>
            <w:pPr>
              <w:jc w:val="center"/>
            </w:pPr>
            <w:r>
              <w:rPr>
                <w:rFonts w:ascii="Arial" w:cs="Arial" w:eastAsia="Arial" w:hAnsi="Arial"/>
                <w:color w:val="E2E8F0"/>
                <w:sz w:val="18"/>
                <w:szCs w:val="18"/>
              </w:rPr>
              <w:t xml:space="preserve">Builds graph of part-to-part connections  |  Assigns assembly roles and hierarchy  |  MAP@0.5: 0.88</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065F46" w:sz="1"/>
              <w:left w:val="single" w:color="065F46" w:sz="1"/>
              <w:bottom w:val="single" w:color="065F46" w:sz="1"/>
              <w:right w:val="single" w:color="065F46" w:sz="1"/>
            </w:tcBorders>
            <w:shd w:fill="065F4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EWC — CONTINUAL LEARNING</w:t>
            </w:r>
          </w:p>
          <w:p>
            <w:pPr>
              <w:jc w:val="center"/>
            </w:pPr>
            <w:r>
              <w:rPr>
                <w:rFonts w:ascii="Arial" w:cs="Arial" w:eastAsia="Arial" w:hAnsi="Arial"/>
                <w:color w:val="E2E8F0"/>
                <w:sz w:val="18"/>
                <w:szCs w:val="18"/>
              </w:rPr>
              <w:t xml:space="preserve">Prevents forgetting old part types when learning new ones  |  Retention: 91%</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D97706" w:sz="1"/>
              <w:left w:val="single" w:color="D97706" w:sz="1"/>
              <w:bottom w:val="single" w:color="D97706" w:sz="1"/>
              <w:right w:val="single" w:color="D97706" w:sz="1"/>
            </w:tcBorders>
            <w:shd w:fill="D97706"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ACTIVE LEARNING — HUMAN FEEDBACK</w:t>
            </w:r>
          </w:p>
          <w:p>
            <w:pPr>
              <w:jc w:val="center"/>
            </w:pPr>
            <w:r>
              <w:rPr>
                <w:rFonts w:ascii="Arial" w:cs="Arial" w:eastAsia="Arial" w:hAnsi="Arial"/>
                <w:color w:val="E2E8F0"/>
                <w:sz w:val="18"/>
                <w:szCs w:val="18"/>
              </w:rPr>
              <w:t xml:space="preserve">Flags uncertain predictions for user review  |  Each feedback signal improves accuracy  |  Delta: +2–4%</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FUSION MODEL — FINAL SCORING</w:t>
            </w:r>
          </w:p>
          <w:p>
            <w:pPr>
              <w:jc w:val="center"/>
            </w:pPr>
            <w:r>
              <w:rPr>
                <w:rFonts w:ascii="Arial" w:cs="Arial" w:eastAsia="Arial" w:hAnsi="Arial"/>
                <w:color w:val="E2E8F0"/>
                <w:sz w:val="18"/>
                <w:szCs w:val="18"/>
              </w:rPr>
              <w:t xml:space="preserve">Weighted combination of all model outputs  |  Final confidence score assigned per part  |  Overall: 88%</w:t>
            </w:r>
          </w:p>
        </w:tc>
        <w:tc>
          <w:tcPr>
            <w:tcW w:type="dxa" w:w="1000"/>
            <w:tcBorders>
              <w:top w:val="none" w:color="FFFFFF" w:sz="0"/>
              <w:left w:val="none" w:color="FFFFFF" w:sz="0"/>
              <w:bottom w:val="none" w:color="FFFFFF" w:sz="0"/>
              <w:right w:val="none" w:color="FFFFFF" w:sz="0"/>
            </w:tcBorders>
            <w:shd w:fill="FFFFFF" w:val="clear"/>
          </w:tcPr>
          <w:p/>
        </w:tc>
      </w:tr>
    </w:tbl>
    <w:p>
      <w:pPr>
        <w:spacing w:before="0" w:after="0"/>
        <w:jc w:val="center"/>
      </w:pPr>
      <w:r>
        <w:rPr>
          <w:rFonts w:ascii="Arial" w:cs="Arial" w:eastAsia="Arial" w:hAnsi="Arial"/>
          <w:b/>
          <w:bCs/>
          <w:color w:val="0D7F8F"/>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none" w:color="FFFFFF" w:sz="0"/>
              <w:left w:val="none" w:color="FFFFFF" w:sz="0"/>
              <w:bottom w:val="none" w:color="FFFFFF" w:sz="0"/>
              <w:right w:val="none" w:color="FFFFFF" w:sz="0"/>
            </w:tcBorders>
            <w:shd w:fill="FFFFFF" w:val="clear"/>
          </w:tcPr>
          <w:p/>
        </w:tc>
        <w:tc>
          <w:tcPr>
            <w:tcW w:type="dxa" w:w="7360"/>
            <w:tcBorders>
              <w:top w:val="single" w:color="1A2F5A" w:sz="1"/>
              <w:left w:val="single" w:color="1A2F5A" w:sz="1"/>
              <w:bottom w:val="single" w:color="1A2F5A" w:sz="1"/>
              <w:right w:val="single" w:color="1A2F5A" w:sz="1"/>
            </w:tcBorders>
            <w:shd w:fill="1A2F5A" w:val="clear"/>
            <w:tcMar>
              <w:top w:type="dxa" w:w="80"/>
              <w:left w:type="dxa" w:w="160"/>
              <w:bottom w:type="dxa" w:w="80"/>
              <w:right w:type="dxa" w:w="160"/>
            </w:tcMar>
          </w:tcPr>
          <w:p>
            <w:pPr>
              <w:jc w:val="center"/>
            </w:pPr>
            <w:r>
              <w:rPr>
                <w:rFonts w:ascii="Arial" w:cs="Arial" w:eastAsia="Arial" w:hAnsi="Arial"/>
                <w:color w:val="FFFFFF"/>
                <w:sz w:val="20"/>
                <w:szCs w:val="20"/>
              </w:rPr>
              <w:t xml:space="preserve">■ </w:t>
            </w:r>
            <w:r>
              <w:rPr>
                <w:rFonts w:ascii="Arial" w:cs="Arial" w:eastAsia="Arial" w:hAnsi="Arial"/>
                <w:b/>
                <w:bCs/>
                <w:color w:val="FFFFFF"/>
                <w:sz w:val="20"/>
                <w:szCs w:val="20"/>
              </w:rPr>
              <w:t xml:space="preserve">STRUCTURED PART DATA OUTPUT</w:t>
            </w:r>
          </w:p>
          <w:p>
            <w:pPr>
              <w:jc w:val="center"/>
            </w:pPr>
            <w:r>
              <w:rPr>
                <w:rFonts w:ascii="Arial" w:cs="Arial" w:eastAsia="Arial" w:hAnsi="Arial"/>
                <w:color w:val="E2E8F0"/>
                <w:sz w:val="18"/>
                <w:szCs w:val="18"/>
              </w:rPr>
              <w:t xml:space="preserve">Name + Type + Material + Dims + Tolerance + Confidence + Relations</w:t>
            </w:r>
          </w:p>
        </w:tc>
        <w:tc>
          <w:tcPr>
            <w:tcW w:type="dxa" w:w="1000"/>
            <w:tcBorders>
              <w:top w:val="none" w:color="FFFFFF" w:sz="0"/>
              <w:left w:val="none" w:color="FFFFFF" w:sz="0"/>
              <w:bottom w:val="none" w:color="FFFFFF" w:sz="0"/>
              <w:right w:val="none" w:color="FFFFFF" w:sz="0"/>
            </w:tcBorders>
            <w:shd w:fill="FFFFFF" w:val="clear"/>
          </w:tcPr>
          <w:p/>
        </w:tc>
      </w:tr>
    </w:tbl>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5. Buttons and Their Functions</w:t>
      </w:r>
    </w:p>
    <w:p>
      <w:pPr>
        <w:spacing w:before="40" w:after="160"/>
        <w:jc w:val="both"/>
      </w:pPr>
      <w:r>
        <w:rPr>
          <w:rFonts w:ascii="Arial" w:cs="Arial" w:eastAsia="Arial" w:hAnsi="Arial"/>
          <w:b w:val="false"/>
          <w:bCs w:val="false"/>
          <w:color w:val="1F2937"/>
          <w:sz w:val="22"/>
          <w:szCs w:val="22"/>
        </w:rPr>
        <w:t xml:space="preserve">Every button and interactive control in MechVision is explained below in simple, easy-to-understand language. The explanation covers what the button looks like, where it is, what happens when you click it, and a simple one-sentence explanation anyone can understand.</w:t>
      </w:r>
    </w:p>
    <w:p>
      <w:pPr>
        <w:pStyle w:val="Heading2"/>
        <w:spacing w:before="200" w:after="120"/>
      </w:pPr>
      <w:r>
        <w:rPr>
          <w:rFonts w:ascii="Arial" w:cs="Arial" w:eastAsia="Arial" w:hAnsi="Arial"/>
          <w:b/>
          <w:bCs/>
          <w:color w:val="0D7F8F"/>
          <w:sz w:val="28"/>
          <w:szCs w:val="28"/>
        </w:rPr>
        <w:t xml:space="preserve">5.1 Top Navigation Bar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F5A"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TOP BAR — These buttons are always visible at the very top of the screen</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 Analyse</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Top 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Activates the analysis mode. The drawing becomes interactive and all ML models are active. Hover detection is enabled.</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is the main mode button. Click it to start analysing a drawing. When it glows cyan, the system is ready.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 Compare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Top bar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Switches to Compare mode where you can load two drawings side by side and compare their parts and dimensions.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Use this when you want to compare two different versions of a drawing or two different designs.</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 Export BOM</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Top 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Opens the Bill of Materials export modal showing all detected parts in a table. Lets you copy as CSV or print as PDF.</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BOM means "Bill of Materials" — it is the complete parts list. Click this to get a list of all parts you can save or print.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Upload Drawing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Top bar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Opens the Upload Modal where you can drag &amp; drop or browse for any drawing file in PNG, JPG, PDF, SVG, DXF, DWG, BMP, TIFF or WEBP format.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to load YOUR OWN drawing into the system instead of using the demo drawing.</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 Run Scan</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Top 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Triggers a fresh ML scan of the current drawing. Runs the animated scan line from top to bottom and re-runs all detection algorithms.</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If you change the drawing or want to re-analyse, click this to scan again from scratch.</w:t>
            </w:r>
          </w:p>
        </w:tc>
      </w:tr>
    </w:tbl>
    <w:p>
      <w:pPr>
        <w:spacing w:before="160" w:after="0"/>
      </w:pPr>
    </w:p>
    <w:p>
      <w:pPr>
        <w:pStyle w:val="Heading2"/>
        <w:spacing w:before="200" w:after="120"/>
      </w:pPr>
      <w:r>
        <w:rPr>
          <w:rFonts w:ascii="Arial" w:cs="Arial" w:eastAsia="Arial" w:hAnsi="Arial"/>
          <w:b/>
          <w:bCs/>
          <w:color w:val="0D7F8F"/>
          <w:sz w:val="28"/>
          <w:szCs w:val="28"/>
        </w:rPr>
        <w:t xml:space="preserve">5.2 Canvas Tool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6E3A"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CANVAS TOOLS — Small buttons at the bottom-centre of the drawing area</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Select (cursor)</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Canvas bottom 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Activates part selection mode. Click any part on the drawing to select it. The selected part glows brighter and shows its info in the right panel.</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The normal mode. Use this when you want to click and select individual parts on the drawing.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Pan (crosshair)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Canvas bottom bar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Changes the cursor to a pan/grab cursor. Click and drag the drawing to move it around the canvas.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Use this when you want to move the drawing to see a different area — like scrolling on a map.</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Zoom In (+)</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Canvas bottom 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Zooms in on the drawing by 20% each click. Makes parts larger and easier to see and hover.</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to make the drawing bigger so you can see fine details and small parts more clearly.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Zoom Out (−)</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Canvas bottom bar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Zooms out by 20% each click. Shows more of the drawing at once.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to zoom out and see the full drawing if you have zoomed in too much.</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Reset View (□)</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Canvas bottom 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Instantly resets the zoom level back to 100% and re-centres the drawing.</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If you get lost or the drawing looks too big or too small, click this to go back to the normal view.</w:t>
            </w:r>
          </w:p>
        </w:tc>
      </w:tr>
    </w:tbl>
    <w:p>
      <w:pPr>
        <w:spacing w:before="160" w:after="0"/>
      </w:pPr>
    </w:p>
    <w:p>
      <w:pPr>
        <w:pStyle w:val="Heading2"/>
        <w:spacing w:before="200" w:after="120"/>
      </w:pPr>
      <w:r>
        <w:rPr>
          <w:rFonts w:ascii="Arial" w:cs="Arial" w:eastAsia="Arial" w:hAnsi="Arial"/>
          <w:b/>
          <w:bCs/>
          <w:color w:val="0D7F8F"/>
          <w:sz w:val="28"/>
          <w:szCs w:val="28"/>
        </w:rPr>
        <w:t xml:space="preserve">5.3 Left Sidebar — ML Model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1B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LEFT SIDEBAR — Model on/off toggles and status indicators</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Model Card (click)</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Left sidebar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Each model card (YOLOv8, ResNet, DBSCAN, AutoEncoder, ActiveLearn) is clickable. Clicking toggles the model on or off. When ON, the card glows cyan with an active indicator dot.</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Think of each model as a specialist. You can turn specialists on or off depending on what you need. For example, turn off DBSCAN for a simple drawing.</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Gauge Ring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Left sidebar</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The circular ring gauge shows the overall fusion model confidence score as a percentage. It updates live as models are toggled on/off.</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number tells you how confident the system is overall. 88% means the system is quite sure about its detections.</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Algorithm Status</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Left sidebar</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Coloured dots show each algorithm status: Cyan = Running, Purple = Idle, Amber = Waiting for feedback, Green = Complete.</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Like a dashboard showing which engines are currently running. Green means done, cyan means working now.</w:t>
            </w:r>
          </w:p>
        </w:tc>
      </w:tr>
    </w:tbl>
    <w:p>
      <w:pPr>
        <w:spacing w:before="160" w:after="0"/>
      </w:pPr>
    </w:p>
    <w:p>
      <w:pPr>
        <w:pStyle w:val="Heading2"/>
        <w:spacing w:before="200" w:after="120"/>
      </w:pPr>
      <w:r>
        <w:rPr>
          <w:rFonts w:ascii="Arial" w:cs="Arial" w:eastAsia="Arial" w:hAnsi="Arial"/>
          <w:b/>
          <w:bCs/>
          <w:color w:val="0D7F8F"/>
          <w:sz w:val="28"/>
          <w:szCs w:val="28"/>
        </w:rPr>
        <w:t xml:space="preserve">5.4 Right Panel — Tabs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7F8F"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RIGHT PANEL TABS — Info, BOM, ML Log, Train</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Info Tab</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Right panel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Shows all information about the currently hovered or selected part: name, type, material, dimensions, tolerance, surface finish, function, related parts, and individual ML confidence scores for each algorithm.</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is where you READ about a part. Click a part on the drawing and all its details appear here automatically.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BOM Tab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Right panel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Shows the full Bill of Materials list — every detected part with its material and quantity. Clicking a BOM row highlights that part on the drawing.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BOM = parts list. Click here to see ALL parts in one list. Click any row to jump to that part on the drawing.</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ML Log Tab</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Right panel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Shows a real-time timestamped log of every algorithm step that ran, with colour-coded tags: cyan = Supervised, purple = Unsupervised, amber = Self-Learning, green = GNN/Complete.</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is a live diary of what the AI is doing. Useful to see which algorithm ran and what it found.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Train Tab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Right panel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Shows training progress bars for each model, dataset statistics (labelled samples, feedback count), and the "Trigger Retraining" button.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is the control room for improving the AI. You can see how well-trained each model is and manually trigger a retrain.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Trigger Retraining</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Right panel (Train tab)</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Manually starts the retraining process. All five models are retrained using any new feedback that has been collected. Progress bars animate as each model updates.</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to immediately make the AI smarter using all the feedback collected so far. Like pressing "learn now" instead of waiting.</w:t>
            </w:r>
          </w:p>
        </w:tc>
      </w:tr>
    </w:tbl>
    <w:p>
      <w:pPr>
        <w:spacing w:before="160" w:after="0"/>
      </w:pPr>
    </w:p>
    <w:p>
      <w:pPr>
        <w:pStyle w:val="Heading2"/>
        <w:spacing w:before="200" w:after="120"/>
      </w:pPr>
      <w:r>
        <w:rPr>
          <w:rFonts w:ascii="Arial" w:cs="Arial" w:eastAsia="Arial" w:hAnsi="Arial"/>
          <w:b/>
          <w:bCs/>
          <w:color w:val="0D7F8F"/>
          <w:sz w:val="28"/>
          <w:szCs w:val="28"/>
        </w:rPr>
        <w:t xml:space="preserve">5.5 Feedback Buttons (Self-Learning)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9770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FEEDBACK BUTTONS — Appear in the Info panel when a part is selected</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 Prediction is correct</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Info tab (right panel)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Sends a positive reinforcement signal to the Active Learning module. The model's weights for this part type are positively reinforced. The feedback counter increments in the Train tab.</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when the system correctly identified the part. It tells the AI "Yes, you were right!" which makes it more confident about similar parts in future.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 Wrong identification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Info tab (right panel)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Sends a negative signal. The prediction is flagged as incorrect. The sample is added to the re-annotation queue. EWC ensures other correct predictions are not affected.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when the system got the part wrong. It tells the AI "No, that is incorrect" so it can learn from the mistake.</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 Partially correct</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Info tab (right panel)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Sends a partial/uncertain signal. The prediction is marked as ambiguous. The active learning module flags it as a high-value sample for human review.</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when the system was close but not exactly right. Useful for borderline cases like a bolt that could be M16 or M14.</w:t>
            </w:r>
          </w:p>
        </w:tc>
      </w:tr>
    </w:tbl>
    <w:p>
      <w:pPr>
        <w:spacing w:before="160" w:after="0"/>
      </w:pPr>
    </w:p>
    <w:p>
      <w:pPr>
        <w:pStyle w:val="Heading2"/>
        <w:spacing w:before="200" w:after="120"/>
      </w:pPr>
      <w:r>
        <w:rPr>
          <w:rFonts w:ascii="Arial" w:cs="Arial" w:eastAsia="Arial" w:hAnsi="Arial"/>
          <w:b/>
          <w:bCs/>
          <w:color w:val="0D7F8F"/>
          <w:sz w:val="28"/>
          <w:szCs w:val="28"/>
        </w:rPr>
        <w:t xml:space="preserve">5.6 Upload Modal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B78"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UPLOAD MODAL — Opens when you click "Upload Drawing" in the top bar</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Drop Zone (area)</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Upload modal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Large dashed area in the centre of the modal. Drag any drawing file from your computer and drop it here to load it instantly. Highlights in cyan when a file is dragged over it.</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This is the easiest way to load a file. Just drag your drawing file from your desktop and drop it onto this box.</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Browse Files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Upload modal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Opens the operating system file picker so you can navigate to any folder and select a drawing file. Supports all listed formats.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if drag-and-drop feels hard. It opens the normal "Open File" window you use on your computer.</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Remove (✕)</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Upload modal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Removes the selected file and resets the upload modal back to the empty state. The Analyse button becomes disabled again.</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small X button on the file preview if you chose the wrong file and want to pick a different one.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Analyse Drawing</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Upload modal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Starts the 8-step ML pipeline on the uploaded drawing. The button is disabled (grey) until a file is selected. Once clicked, a progress bar shows each algorithm step running.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The big button at the bottom. After choosing your file, click this to start the AI analysis. Watch the progress bar as each algorithm runs.</w:t>
            </w:r>
          </w:p>
        </w:tc>
      </w:tr>
    </w:tbl>
    <w:p>
      <w:pPr>
        <w:spacing w:before="160" w:after="0"/>
      </w:pPr>
    </w:p>
    <w:p>
      <w:pPr>
        <w:pStyle w:val="Heading2"/>
        <w:spacing w:before="200" w:after="120"/>
      </w:pPr>
      <w:r>
        <w:rPr>
          <w:rFonts w:ascii="Arial" w:cs="Arial" w:eastAsia="Arial" w:hAnsi="Arial"/>
          <w:b/>
          <w:bCs/>
          <w:color w:val="0D7F8F"/>
          <w:sz w:val="28"/>
          <w:szCs w:val="28"/>
        </w:rPr>
        <w:t xml:space="preserve">5.7 Export BOM Modal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5F46" w:val="clear"/>
            <w:tcMar>
              <w:top w:type="dxa" w:w="120"/>
              <w:left w:type="dxa" w:w="240"/>
              <w:bottom w:type="dxa" w:w="120"/>
              <w:right w:type="dxa" w:w="240"/>
            </w:tcMar>
          </w:tcPr>
          <w:p>
            <w:pPr>
              <w:jc w:val="center"/>
            </w:pPr>
            <w:r>
              <w:rPr>
                <w:rFonts w:ascii="Arial" w:cs="Arial" w:eastAsia="Arial" w:hAnsi="Arial"/>
                <w:b/>
                <w:bCs/>
                <w:color w:val="FFFFFF"/>
                <w:sz w:val="26"/>
                <w:szCs w:val="26"/>
              </w:rPr>
              <w:t xml:space="preserve">EXPORT MODAL — Opens when you click "↑ Export BOM" in the top bar</w:t>
            </w:r>
          </w:p>
        </w:tc>
      </w:tr>
    </w:tbl>
    <w:p>
      <w:pPr>
        <w:spacing w:before="8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960"/>
        <w:gridCol w:w="2600"/>
      </w:tblGrid>
      <w:tr>
        <w:trPr>
          <w:tblHeader/>
        </w:trPr>
        <w:tc>
          <w:tcPr>
            <w:tcW w:type="dxa" w:w="1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Button</w:t>
            </w:r>
          </w:p>
        </w:tc>
        <w:tc>
          <w:tcPr>
            <w:tcW w:type="dxa" w:w="22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Location</w:t>
            </w:r>
          </w:p>
        </w:tc>
        <w:tc>
          <w:tcPr>
            <w:tcW w:type="dxa" w:w="296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What It Does</w:t>
            </w:r>
          </w:p>
        </w:tc>
        <w:tc>
          <w:tcPr>
            <w:tcW w:type="dxa" w:w="2600"/>
            <w:tcBorders>
              <w:top w:val="single" w:color="CBD5E1" w:sz="1"/>
              <w:left w:val="single" w:color="CBD5E1" w:sz="1"/>
              <w:bottom w:val="single" w:color="CBD5E1" w:sz="1"/>
              <w:right w:val="single" w:color="CBD5E1" w:sz="1"/>
            </w:tcBorders>
            <w:shd w:fill="0D7F8F"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Simple Explanation</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Copy CSV to Clipboard</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Export modal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Copies the complete BOM as a comma-separated values (CSV) text string to your clipboard. You can paste it directly into Microsoft Excel, Google Sheets, or any spreadsheet app.</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and then open Excel → press Ctrl+V (or Cmd+V on Mac) to paste the full parts list into a spreadsheet instantly.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bCs/>
                <w:color w:val="1F2937"/>
                <w:sz w:val="19"/>
                <w:szCs w:val="19"/>
              </w:rPr>
              <w:t xml:space="preserve">Print / Save as PDF</w:t>
            </w:r>
          </w:p>
        </w:tc>
        <w:tc>
          <w:tcPr>
            <w:tcW w:type="dxa" w:w="22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Export modal</w:t>
            </w:r>
          </w:p>
        </w:tc>
        <w:tc>
          <w:tcPr>
            <w:tcW w:type="dxa" w:w="29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Opens a clean, formatted print page in a new browser tab with the BOM table laid out professionally. Use your browser's print dialog (Ctrl+P) to print it or save it as a PDF file.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to get a nice printed parts list. In the print dialog, choose "Save as PDF" instead of a printer to save a PDF copy.</w:t>
            </w:r>
          </w:p>
        </w:tc>
      </w:tr>
      <w:tr>
        <w:tc>
          <w:tcPr>
            <w:tcW w:type="dxa" w:w="1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bCs/>
                <w:color w:val="1F2937"/>
                <w:sz w:val="19"/>
                <w:szCs w:val="19"/>
              </w:rPr>
              <w:t xml:space="preserve">Close (✕)</w:t>
            </w:r>
          </w:p>
        </w:tc>
        <w:tc>
          <w:tcPr>
            <w:tcW w:type="dxa" w:w="22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Export modal</w:t>
            </w:r>
          </w:p>
        </w:tc>
        <w:tc>
          <w:tcPr>
            <w:tcW w:type="dxa" w:w="296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Closes the export modal and returns to the main drawing view. No data is lost.</w:t>
            </w:r>
          </w:p>
        </w:tc>
        <w:tc>
          <w:tcPr>
            <w:tcW w:type="dxa" w:w="2600"/>
            <w:tcBorders>
              <w:top w:val="single" w:color="CBD5E1" w:sz="1"/>
              <w:left w:val="single" w:color="CBD5E1" w:sz="1"/>
              <w:bottom w:val="single" w:color="CBD5E1" w:sz="1"/>
              <w:right w:val="single" w:color="CBD5E1" w:sz="1"/>
            </w:tcBorders>
            <w:shd w:fill="F0F9FF" w:val="clear"/>
            <w:tcMar>
              <w:top w:type="dxa" w:w="80"/>
              <w:left w:type="dxa" w:w="100"/>
              <w:bottom w:type="dxa" w:w="80"/>
              <w:right w:type="dxa" w:w="100"/>
            </w:tcMar>
          </w:tcPr>
          <w:p>
            <w:r>
              <w:rPr>
                <w:rFonts w:ascii="Arial" w:cs="Arial" w:eastAsia="Arial" w:hAnsi="Arial"/>
                <w:b w:val="false"/>
                <w:bCs w:val="false"/>
                <w:color w:val="1F2937"/>
                <w:sz w:val="19"/>
                <w:szCs w:val="19"/>
              </w:rPr>
              <w:t xml:space="preserve">Click this or click outside the modal box to go back to the main screen without exporting anything.</w:t>
            </w:r>
          </w:p>
        </w:tc>
      </w:tr>
    </w:tbl>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6. How the Hover Detection Works</w:t>
      </w:r>
    </w:p>
    <w:p>
      <w:pPr>
        <w:spacing w:before="40" w:after="160"/>
        <w:jc w:val="both"/>
      </w:pPr>
      <w:r>
        <w:rPr>
          <w:rFonts w:ascii="Arial" w:cs="Arial" w:eastAsia="Arial" w:hAnsi="Arial"/>
          <w:b w:val="false"/>
          <w:bCs w:val="false"/>
          <w:color w:val="1F2937"/>
          <w:sz w:val="22"/>
          <w:szCs w:val="22"/>
        </w:rPr>
        <w:t xml:space="preserve">The hover feature is the core interaction of MechVision. Here is a step-by-step explanation of exactly what happens from the moment you move your mouse over a part to the moment the information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1</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When the drawing loads, the ML pipeline runs and creates a map: for every detected part, it stores its screen coordinates (x, y, width, height) and all its data (name, material, dims, confidence).</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system draws transparent coloured rectangles (or SVG shapes for the demo drawing) on top of each part. These are invisible but cover the exact pixel area of each part.</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3</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JavaScript "mouseenter" event listeners are attached to every part region. These listen for your mouse cursor entering the part area — this happens in milliseconds.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4</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your cursor enters a part region, the tooltip appears next to your cursor showing: Part Name, Part Type, top 3 dimensions, material, and the combined confidence score bar.</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5</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Simultaneously, the right panel updates with the full part specification: all dimensions, tolerance, surface finish, standard code, function description, related parts, and per-model confidence scores.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6</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When you click on a part, it becomes "selected" (glows brighter) and the right panel locks to that part's info even as you move the mouse away.</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7</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For uploaded drawings, coloured bounding boxes with labels and confidence percentages are shown directly on the image. Hovering these boxes triggers the same info panel update.</w:t>
            </w:r>
          </w:p>
        </w:tc>
      </w:tr>
    </w:tbl>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7. How to Use MechVision — Quick Guide</w:t>
      </w:r>
    </w:p>
    <w:p>
      <w:pPr>
        <w:spacing w:before="40" w:after="160"/>
        <w:jc w:val="both"/>
      </w:pPr>
      <w:r>
        <w:rPr>
          <w:rFonts w:ascii="Arial" w:cs="Arial" w:eastAsia="Arial" w:hAnsi="Arial"/>
          <w:b w:val="false"/>
          <w:bCs w:val="false"/>
          <w:color w:val="1F2937"/>
          <w:sz w:val="22"/>
          <w:szCs w:val="22"/>
        </w:rPr>
        <w:t xml:space="preserve">Follow these simple steps to analyse any mechanical 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1 — Open</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Open the mechvision.html file in any modern web browser (Chrome, Firefox, Edge, Safari). No installation needed.</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2 — Demo Drawing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screen loads with a complete demo drawing (shaft assembly). Hover any part to immediately see its information in the right panel and tooltip.</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3 — Upload Yours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Click the "Upload Drawing" button (top bar, cyan). Drag your file or click "Browse Files". Select any PNG, JPG, PDF, SVG, DXF, DWG, BMP, or TIFF file.</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4 — Analyse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Once your file is shown in the preview card, click "Analyse Drawing". Watch the 8 ML steps run. The analysis takes about 3–4 seconds.</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5 — Hover Parts</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Move your mouse over any coloured detection box. The tooltip shows immediately. Click the box to lock the selection.</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6 — Read Info</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Check the right panel — Info tab. See the full specification: name, type, material, all dimensions, tolerance, standard, function, and confidence scores from each AI model.</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7 — Give Feedback</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F2937"/>
                <w:sz w:val="20"/>
                <w:szCs w:val="20"/>
              </w:rPr>
              <w:t xml:space="preserve">If the AI got a part right, click "Prediction is correct". If wrong, click "Wrong identification". This trains the system to be better.</w:t>
            </w:r>
          </w:p>
        </w:tc>
      </w:tr>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 8 — Export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Click "↑ Export BOM" in the top bar to open the parts list. Click "Copy CSV" to paste into Excel, or "Print/Save as PDF" for a document.</w:t>
            </w:r>
          </w:p>
        </w:tc>
      </w:tr>
    </w:tbl>
    <w:p>
      <w:r>
        <w:br w:type="page"/>
      </w:r>
    </w:p>
    <w:p>
      <w:pPr>
        <w:pStyle w:val="Heading1"/>
        <w:pBdr>
          <w:bottom w:val="single" w:color="0D7F8F" w:sz="3" w:space="4"/>
        </w:pBdr>
        <w:spacing w:before="320" w:after="160"/>
      </w:pPr>
      <w:r>
        <w:rPr>
          <w:rFonts w:ascii="Arial" w:cs="Arial" w:eastAsia="Arial" w:hAnsi="Arial"/>
          <w:b/>
          <w:bCs/>
          <w:color w:val="0D7F8F"/>
          <w:sz w:val="36"/>
          <w:szCs w:val="36"/>
        </w:rPr>
        <w:t xml:space="preserve">8. Conclusion</w:t>
      </w:r>
    </w:p>
    <w:p>
      <w:pPr>
        <w:spacing w:before="40" w:after="120"/>
        <w:jc w:val="both"/>
      </w:pPr>
      <w:r>
        <w:rPr>
          <w:rFonts w:ascii="Arial" w:cs="Arial" w:eastAsia="Arial" w:hAnsi="Arial"/>
          <w:b w:val="false"/>
          <w:bCs w:val="false"/>
          <w:color w:val="1F2937"/>
          <w:sz w:val="22"/>
          <w:szCs w:val="22"/>
        </w:rPr>
        <w:t xml:space="preserve">MechVision demonstrates a complete real-world application of three distinct Machine Learning paradigms working together in a user-friendly interface. The system solves a genuine engineering problem — rapid understanding of complex mechanical drawings — and continuously improves itself through user interaction.</w:t>
      </w:r>
    </w:p>
    <w:p>
      <w:pPr>
        <w:spacing w:before="40" w:after="120"/>
        <w:jc w:val="both"/>
      </w:pPr>
      <w:r>
        <w:rPr>
          <w:rFonts w:ascii="Arial" w:cs="Arial" w:eastAsia="Arial" w:hAnsi="Arial"/>
          <w:b w:val="false"/>
          <w:bCs w:val="false"/>
          <w:color w:val="1F2937"/>
          <w:sz w:val="22"/>
          <w:szCs w:val="22"/>
        </w:rPr>
        <w:t xml:space="preserve">The combination of YOLOv8 for fast detection, ResNet-50 for accurate classification, DBSCAN for discovering unknown patterns, AutoEncoder for catching anomalies, and EWC for learning without forgetting creates a robust, practical system that gets better every time it is used.</w:t>
      </w:r>
    </w:p>
    <w:p>
      <w:pPr>
        <w:spacing w:before="40" w:after="160"/>
        <w:jc w:val="both"/>
      </w:pPr>
      <w:r>
        <w:rPr>
          <w:rFonts w:ascii="Arial" w:cs="Arial" w:eastAsia="Arial" w:hAnsi="Arial"/>
          <w:b w:val="false"/>
          <w:bCs w:val="false"/>
          <w:color w:val="1F2937"/>
          <w:sz w:val="22"/>
          <w:szCs w:val="22"/>
        </w:rPr>
        <w:t xml:space="preserve">The self-learning feedback loop is especially powerful: every time a user clicks "correct" or "wrong", that signal propagates through the entire ML pipeline and the system retrains itself. Over thousands of interactions, this transforms the initial 88% accuracy into a continually improving system that adapts to the specific drawing styles and standards of each organisation that uses it.</w:t>
      </w:r>
    </w:p>
    <w:p>
      <w:pPr>
        <w:pBdr>
          <w:bottom w:val="single" w:color="0D7F8F" w:sz="2" w:space="1"/>
        </w:pBdr>
        <w:spacing w:before="120" w:after="120"/>
      </w:pPr>
    </w:p>
    <w:p>
      <w:pPr>
        <w:spacing w:before="160" w:after="80"/>
        <w:jc w:val="center"/>
      </w:pPr>
      <w:r>
        <w:rPr>
          <w:rFonts w:ascii="Arial" w:cs="Arial" w:eastAsia="Arial" w:hAnsi="Arial"/>
          <w:color w:val="9CA3AF"/>
          <w:sz w:val="18"/>
          <w:szCs w:val="18"/>
        </w:rPr>
        <w:t xml:space="preserve">MechVision — Project Technical Report  |  All Rights Reserved  |  2024</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6B7280"/>
        <w:sz w:val="18"/>
        <w:szCs w:val="18"/>
      </w:rPr>
      <w:t xml:space="preserve">MechVision Project Report  |  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shd w:fill="1A2F5A" w:val="clear"/>
          <w:tcMar>
            <w:top w:type="dxa" w:w="60"/>
            <w:left w:type="dxa" w:w="120"/>
            <w:bottom w:type="dxa" w:w="60"/>
            <w:right w:type="dxa" w:w="120"/>
          </w:tcMar>
        </w:tcPr>
        <w:p>
          <w:r>
            <w:rPr>
              <w:rFonts w:ascii="Arial" w:cs="Arial" w:eastAsia="Arial" w:hAnsi="Arial"/>
              <w:b/>
              <w:bCs/>
              <w:color w:val="FFFFFF"/>
              <w:sz w:val="18"/>
              <w:szCs w:val="18"/>
            </w:rPr>
            <w:t xml:space="preserve">MechVision — Mechanical Drawing Analyser</w:t>
          </w:r>
        </w:p>
      </w:tc>
      <w:tc>
        <w:tcPr>
          <w:tcBorders>
            <w:top w:val="none" w:color="FFFFFF" w:sz="0"/>
            <w:left w:val="none" w:color="FFFFFF" w:sz="0"/>
            <w:bottom w:val="none" w:color="FFFFFF" w:sz="0"/>
            <w:right w:val="none" w:color="FFFFFF" w:sz="0"/>
          </w:tcBorders>
          <w:shd w:fill="1A2F5A" w:val="clear"/>
          <w:tcMar>
            <w:top w:type="dxa" w:w="60"/>
            <w:left w:type="dxa" w:w="120"/>
            <w:bottom w:type="dxa" w:w="60"/>
            <w:right w:type="dxa" w:w="120"/>
          </w:tcMar>
        </w:tcPr>
        <w:p>
          <w:pPr>
            <w:jc w:val="right"/>
          </w:pPr>
          <w:r>
            <w:rPr>
              <w:rFonts w:ascii="Arial" w:cs="Arial" w:eastAsia="Arial" w:hAnsi="Arial"/>
              <w:color w:val="9ECBF0"/>
              <w:sz w:val="18"/>
              <w:szCs w:val="18"/>
            </w:rPr>
            <w:t xml:space="preserve">Project Technical Report  |  2024</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7F8F"/>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1A2F5A"/>
      <w:sz w:val="28"/>
      <w:szCs w:val="28"/>
    </w:rPr>
  </w:style>
  <w:style w:type="paragraph" w:styleId="Heading3">
    <w:name w:val="Heading 3"/>
    <w:basedOn w:val="Normal"/>
    <w:next w:val="Normal"/>
    <w:qFormat/>
    <w:pPr>
      <w:spacing w:before="16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2026-03-30T15:41:18.426Z</dcterms:created>
  <dcterms:modified xsi:type="dcterms:W3CDTF">2026-03-30T15:41:18.428Z</dcterms:modified>
</cp:coreProperties>
</file>

<file path=docProps/custom.xml><?xml version="1.0" encoding="utf-8"?>
<Properties xmlns="http://schemas.openxmlformats.org/officeDocument/2006/custom-properties" xmlns:vt="http://schemas.openxmlformats.org/officeDocument/2006/docPropsVTypes"/>
</file>