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GREAT RECAP NICE OK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color scheme that would look good on projector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Frameworks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 much explanation for frameworks - cut down / get more precise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Don’t dive too much into education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(Maybe not talk too much about brand trust?) UNLESS TAMPAX SPONSORS US WOO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just mainly go deeper into the framework that is most important for us</w:t>
      </w:r>
    </w:p>
    <w:p w:rsidR="00000000" w:rsidDel="00000000" w:rsidP="00000000" w:rsidRDefault="00000000" w:rsidRPr="00000000" w14:paraId="00000008">
      <w:pPr>
        <w:ind w:left="144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(Kavya: I think we should just introduce the frameworks and only briefly discuss the one relevant to our presentation) - Cathy: seconded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Bridge between frameworks + findings into ideation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Transition better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Key Insights Page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the software development page and put in WHAT we learned from surveys and how to connect that to our app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Feedback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feedback from users / prototyping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deeper into product detail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 questions like who would sponsor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(university/corporate sponsors - most likely we would have to rely on corporate sponsors. After seeing the “mental health magazine” i think the university DGAF about this kind of stuff LMFAO) </w:t>
      </w:r>
      <w:r w:rsidDel="00000000" w:rsidR="00000000" w:rsidRPr="00000000">
        <w:rPr>
          <w:sz w:val="20"/>
          <w:szCs w:val="20"/>
          <w:rtl w:val="0"/>
        </w:rPr>
        <w:t xml:space="preserve">? Who would maintain (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janitors could stock except they wont be getting paid anymore so would they wanna do extra work?, or we could form our own group of trusted girls (students/professors) who would be willing to provide maintenance!) hit them w the “interns” AHAHAHAH, yeah we could give community service in exchange or even interns if we make this like a startup LOL</w:t>
      </w:r>
      <w:r w:rsidDel="00000000" w:rsidR="00000000" w:rsidRPr="00000000">
        <w:rPr>
          <w:sz w:val="20"/>
          <w:szCs w:val="20"/>
          <w:rtl w:val="0"/>
        </w:rPr>
        <w:t xml:space="preserve">? What department of the University would help us with this (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only god knows lmao this school DONT care. But probably not a specific department, other than mckinley and maybe some ihealth program ppl OH COMMUNITY HEALTH LOL</w:t>
      </w:r>
      <w:r w:rsidDel="00000000" w:rsidR="00000000" w:rsidRPr="00000000">
        <w:rPr>
          <w:sz w:val="20"/>
          <w:szCs w:val="20"/>
          <w:rtl w:val="0"/>
        </w:rPr>
        <w:t xml:space="preserve">? LMAOOO Mckinley? Bc she said something like that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Analysis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can the university do with the iCard information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(Data analysis, used to expand)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(where can the dispensers be installed?)</w:t>
      </w:r>
    </w:p>
    <w:p w:rsidR="00000000" w:rsidDel="00000000" w:rsidP="00000000" w:rsidRDefault="00000000" w:rsidRPr="00000000" w14:paraId="00000015">
      <w:pPr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This should come before future)</w:t>
      </w:r>
    </w:p>
    <w:p w:rsidR="00000000" w:rsidDel="00000000" w:rsidP="00000000" w:rsidRDefault="00000000" w:rsidRPr="00000000" w14:paraId="00000016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One idea - we can get companies to sponsor us/provide product samples in the dispensers and get feedback (when someone swipes their card we can email them a survey) and then send that feedback back to the company (marketing idea)</w:t>
      </w:r>
    </w:p>
    <w:p w:rsidR="00000000" w:rsidDel="00000000" w:rsidP="00000000" w:rsidRDefault="00000000" w:rsidRPr="00000000" w14:paraId="00000018">
      <w:pPr>
        <w:rPr>
          <w:color w:val="ff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Things to get done!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1710"/>
        <w:gridCol w:w="1800"/>
        <w:gridCol w:w="1755"/>
        <w:tblGridChange w:id="0">
          <w:tblGrid>
            <w:gridCol w:w="4095"/>
            <w:gridCol w:w="1710"/>
            <w:gridCol w:w="1800"/>
            <w:gridCol w:w="1755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PRESENTATION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Cathy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Kavya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color scheme of presentation / reformat and create new slides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software dev page to key insights page (insights from our main framework, what we took from our main framework, how we answered that with our product)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product detail page / how we took feedback (?) into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the university can take from this slide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(University Usage); answer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Future slide (potential partnerships, what department of the university would help and partner with us)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PROPOSAL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Idea Pitch (½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Overview of Ideation Process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Plan (½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>
        <w:b w:val="1"/>
        <w:color w:val="b7b7b7"/>
        <w:sz w:val="20"/>
        <w:szCs w:val="20"/>
      </w:rPr>
    </w:pPr>
    <w:r w:rsidDel="00000000" w:rsidR="00000000" w:rsidRPr="00000000">
      <w:rPr>
        <w:b w:val="1"/>
        <w:color w:val="b7b7b7"/>
        <w:sz w:val="20"/>
        <w:szCs w:val="20"/>
        <w:rtl w:val="0"/>
      </w:rPr>
      <w:t xml:space="preserve">TE401 FINAL PRESENTATION FEEDBACK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