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CB3AD" w14:textId="208A16B8" w:rsidR="00A16E44" w:rsidRDefault="00A16E44" w:rsidP="00FC19D3">
      <w:pPr>
        <w:spacing w:before="100" w:beforeAutospacing="1" w:after="100" w:afterAutospacing="1" w:line="240" w:lineRule="auto"/>
        <w:ind w:left="2160" w:firstLine="720"/>
        <w:rPr>
          <w:rFonts w:ascii="Times New Roman" w:eastAsia="Times New Roman" w:hAnsi="Times New Roman" w:cs="Times New Roman"/>
          <w:b/>
          <w:bCs/>
          <w:color w:val="FF0000"/>
          <w:kern w:val="0"/>
          <w:sz w:val="84"/>
          <w:szCs w:val="84"/>
          <w:lang w:eastAsia="en-IN"/>
          <w14:ligatures w14:val="none"/>
        </w:rPr>
      </w:pPr>
      <w:r w:rsidRPr="00FC19D3">
        <w:rPr>
          <w:rFonts w:ascii="Times New Roman" w:eastAsia="Times New Roman" w:hAnsi="Times New Roman" w:cs="Times New Roman"/>
          <w:b/>
          <w:bCs/>
          <w:color w:val="FF0000"/>
          <w:kern w:val="0"/>
          <w:sz w:val="84"/>
          <w:szCs w:val="84"/>
          <w:lang w:eastAsia="en-IN"/>
          <w14:ligatures w14:val="none"/>
        </w:rPr>
        <w:t xml:space="preserve">TASK </w:t>
      </w:r>
      <w:r w:rsidR="00360DB4" w:rsidRPr="00FC19D3">
        <w:rPr>
          <w:rFonts w:ascii="Times New Roman" w:eastAsia="Times New Roman" w:hAnsi="Times New Roman" w:cs="Times New Roman"/>
          <w:b/>
          <w:bCs/>
          <w:color w:val="FF0000"/>
          <w:kern w:val="0"/>
          <w:sz w:val="84"/>
          <w:szCs w:val="84"/>
          <w:lang w:eastAsia="en-IN"/>
          <w14:ligatures w14:val="none"/>
        </w:rPr>
        <w:t>1:</w:t>
      </w:r>
    </w:p>
    <w:p w14:paraId="270B9BBA" w14:textId="77777777" w:rsidR="00FC19D3" w:rsidRPr="00FC19D3" w:rsidRDefault="00FC19D3" w:rsidP="00FC19D3">
      <w:pPr>
        <w:spacing w:before="100" w:beforeAutospacing="1" w:after="100" w:afterAutospacing="1" w:line="240" w:lineRule="auto"/>
        <w:ind w:left="2160" w:firstLine="720"/>
        <w:rPr>
          <w:rFonts w:ascii="Times New Roman" w:eastAsia="Times New Roman" w:hAnsi="Times New Roman" w:cs="Times New Roman"/>
          <w:b/>
          <w:bCs/>
          <w:color w:val="FF0000"/>
          <w:kern w:val="0"/>
          <w:sz w:val="84"/>
          <w:szCs w:val="84"/>
          <w:lang w:eastAsia="en-IN"/>
          <w14:ligatures w14:val="none"/>
        </w:rPr>
      </w:pPr>
    </w:p>
    <w:p w14:paraId="506D1CD5" w14:textId="084F1607" w:rsidR="004C6002" w:rsidRPr="004C6002" w:rsidRDefault="004C6002" w:rsidP="004C6002">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4C6002">
        <w:rPr>
          <w:rFonts w:ascii="Times New Roman" w:eastAsia="Times New Roman" w:hAnsi="Times New Roman" w:cs="Times New Roman"/>
          <w:kern w:val="0"/>
          <w:sz w:val="18"/>
          <w:szCs w:val="18"/>
          <w:lang w:eastAsia="en-IN"/>
          <w14:ligatures w14:val="none"/>
        </w:rPr>
        <w:t>Advanced prompt engineering techniques like zero-shot, few-shot, and chain-of-thought prompting are pivotal in modern natural language processing (NLP) for enhancing model flexibility and usability across various tasks. Here’s an overview of each technique and its applications:</w:t>
      </w:r>
    </w:p>
    <w:p w14:paraId="04F8077A" w14:textId="77777777" w:rsidR="004C6002" w:rsidRPr="004C6002" w:rsidRDefault="004C6002" w:rsidP="004C6002">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4C6002">
        <w:rPr>
          <w:rFonts w:ascii="Times New Roman" w:eastAsia="Times New Roman" w:hAnsi="Times New Roman" w:cs="Times New Roman"/>
          <w:b/>
          <w:bCs/>
          <w:kern w:val="0"/>
          <w:sz w:val="18"/>
          <w:szCs w:val="18"/>
          <w:lang w:eastAsia="en-IN"/>
          <w14:ligatures w14:val="none"/>
        </w:rPr>
        <w:t>Zero-Shot Prompting</w:t>
      </w:r>
    </w:p>
    <w:p w14:paraId="3A437C9B" w14:textId="2FE1599F" w:rsidR="004C6002" w:rsidRPr="004C6002" w:rsidRDefault="004C6002" w:rsidP="004C6002">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4C6002">
        <w:rPr>
          <w:rFonts w:ascii="Times New Roman" w:eastAsia="Times New Roman" w:hAnsi="Times New Roman" w:cs="Times New Roman"/>
          <w:kern w:val="0"/>
          <w:sz w:val="18"/>
          <w:szCs w:val="18"/>
          <w:lang w:eastAsia="en-IN"/>
          <w14:ligatures w14:val="none"/>
        </w:rPr>
        <w:t xml:space="preserve"> Zero-shot prompting refers to generating outputs from a model without explicit training on specific examples. The model uses general knowledge learned during training to respond to prompts it hasn't seen before.</w:t>
      </w:r>
    </w:p>
    <w:p w14:paraId="4A10235F" w14:textId="77777777" w:rsidR="004C6002" w:rsidRPr="004C6002" w:rsidRDefault="004C6002" w:rsidP="004C6002">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4C6002">
        <w:rPr>
          <w:rFonts w:ascii="Times New Roman" w:eastAsia="Times New Roman" w:hAnsi="Times New Roman" w:cs="Times New Roman"/>
          <w:b/>
          <w:bCs/>
          <w:kern w:val="0"/>
          <w:sz w:val="18"/>
          <w:szCs w:val="18"/>
          <w:lang w:eastAsia="en-IN"/>
          <w14:ligatures w14:val="none"/>
        </w:rPr>
        <w:t>Applications:</w:t>
      </w:r>
    </w:p>
    <w:p w14:paraId="6829BDEA" w14:textId="0E3F732D" w:rsidR="004C6002" w:rsidRPr="004C6002" w:rsidRDefault="004C6002" w:rsidP="004C6002">
      <w:pPr>
        <w:numPr>
          <w:ilvl w:val="0"/>
          <w:numId w:val="1"/>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4C6002">
        <w:rPr>
          <w:rFonts w:ascii="Times New Roman" w:eastAsia="Times New Roman" w:hAnsi="Times New Roman" w:cs="Times New Roman"/>
          <w:b/>
          <w:bCs/>
          <w:kern w:val="0"/>
          <w:sz w:val="18"/>
          <w:szCs w:val="18"/>
          <w:lang w:eastAsia="en-IN"/>
          <w14:ligatures w14:val="none"/>
        </w:rPr>
        <w:t xml:space="preserve">Classification and </w:t>
      </w:r>
      <w:r w:rsidR="00FC19D3" w:rsidRPr="004C6002">
        <w:rPr>
          <w:rFonts w:ascii="Times New Roman" w:eastAsia="Times New Roman" w:hAnsi="Times New Roman" w:cs="Times New Roman"/>
          <w:b/>
          <w:bCs/>
          <w:kern w:val="0"/>
          <w:sz w:val="18"/>
          <w:szCs w:val="18"/>
          <w:lang w:eastAsia="en-IN"/>
          <w14:ligatures w14:val="none"/>
        </w:rPr>
        <w:t>Labelling</w:t>
      </w:r>
      <w:r w:rsidRPr="004C6002">
        <w:rPr>
          <w:rFonts w:ascii="Times New Roman" w:eastAsia="Times New Roman" w:hAnsi="Times New Roman" w:cs="Times New Roman"/>
          <w:b/>
          <w:bCs/>
          <w:kern w:val="0"/>
          <w:sz w:val="18"/>
          <w:szCs w:val="18"/>
          <w:lang w:eastAsia="en-IN"/>
          <w14:ligatures w14:val="none"/>
        </w:rPr>
        <w:t>:</w:t>
      </w:r>
      <w:r w:rsidRPr="004C6002">
        <w:rPr>
          <w:rFonts w:ascii="Times New Roman" w:eastAsia="Times New Roman" w:hAnsi="Times New Roman" w:cs="Times New Roman"/>
          <w:kern w:val="0"/>
          <w:sz w:val="18"/>
          <w:szCs w:val="18"/>
          <w:lang w:eastAsia="en-IN"/>
          <w14:ligatures w14:val="none"/>
        </w:rPr>
        <w:t xml:space="preserve"> Zero-shot prompts allow models to classify text or label entities without needing explicit training data for each class. For example, a model trained on general knowledge can classify news articles into categories like politics, sports, or technology.</w:t>
      </w:r>
    </w:p>
    <w:p w14:paraId="2467A203" w14:textId="77777777" w:rsidR="004C6002" w:rsidRPr="004C6002" w:rsidRDefault="004C6002" w:rsidP="004C6002">
      <w:pPr>
        <w:numPr>
          <w:ilvl w:val="0"/>
          <w:numId w:val="1"/>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4C6002">
        <w:rPr>
          <w:rFonts w:ascii="Times New Roman" w:eastAsia="Times New Roman" w:hAnsi="Times New Roman" w:cs="Times New Roman"/>
          <w:b/>
          <w:bCs/>
          <w:kern w:val="0"/>
          <w:sz w:val="18"/>
          <w:szCs w:val="18"/>
          <w:lang w:eastAsia="en-IN"/>
          <w14:ligatures w14:val="none"/>
        </w:rPr>
        <w:t>Translation:</w:t>
      </w:r>
      <w:r w:rsidRPr="004C6002">
        <w:rPr>
          <w:rFonts w:ascii="Times New Roman" w:eastAsia="Times New Roman" w:hAnsi="Times New Roman" w:cs="Times New Roman"/>
          <w:kern w:val="0"/>
          <w:sz w:val="18"/>
          <w:szCs w:val="18"/>
          <w:lang w:eastAsia="en-IN"/>
          <w14:ligatures w14:val="none"/>
        </w:rPr>
        <w:t xml:space="preserve"> Models can translate between languages they haven't been explicitly trained on by using zero-shot prompts. This leverages the model's understanding of multilingual embeddings and alignment learned during training.</w:t>
      </w:r>
    </w:p>
    <w:p w14:paraId="36BF0510" w14:textId="77777777" w:rsidR="004C6002" w:rsidRPr="004C6002" w:rsidRDefault="004C6002" w:rsidP="004C6002">
      <w:pPr>
        <w:numPr>
          <w:ilvl w:val="0"/>
          <w:numId w:val="1"/>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4C6002">
        <w:rPr>
          <w:rFonts w:ascii="Times New Roman" w:eastAsia="Times New Roman" w:hAnsi="Times New Roman" w:cs="Times New Roman"/>
          <w:b/>
          <w:bCs/>
          <w:kern w:val="0"/>
          <w:sz w:val="18"/>
          <w:szCs w:val="18"/>
          <w:lang w:eastAsia="en-IN"/>
          <w14:ligatures w14:val="none"/>
        </w:rPr>
        <w:t>Natural Language Understanding (NLU):</w:t>
      </w:r>
      <w:r w:rsidRPr="004C6002">
        <w:rPr>
          <w:rFonts w:ascii="Times New Roman" w:eastAsia="Times New Roman" w:hAnsi="Times New Roman" w:cs="Times New Roman"/>
          <w:kern w:val="0"/>
          <w:sz w:val="18"/>
          <w:szCs w:val="18"/>
          <w:lang w:eastAsia="en-IN"/>
          <w14:ligatures w14:val="none"/>
        </w:rPr>
        <w:t xml:space="preserve"> In NLU tasks, zero-shot prompting enables models to comprehend and generate responses to questions or prompts that require understanding of context and knowledge outside of specific training data.</w:t>
      </w:r>
    </w:p>
    <w:p w14:paraId="59320496" w14:textId="77777777" w:rsidR="004C6002" w:rsidRPr="004C6002" w:rsidRDefault="004C6002" w:rsidP="004C6002">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4C6002">
        <w:rPr>
          <w:rFonts w:ascii="Times New Roman" w:eastAsia="Times New Roman" w:hAnsi="Times New Roman" w:cs="Times New Roman"/>
          <w:b/>
          <w:bCs/>
          <w:kern w:val="0"/>
          <w:sz w:val="18"/>
          <w:szCs w:val="18"/>
          <w:lang w:eastAsia="en-IN"/>
          <w14:ligatures w14:val="none"/>
        </w:rPr>
        <w:t>Few-Shot Prompting</w:t>
      </w:r>
    </w:p>
    <w:p w14:paraId="6EE6DD29" w14:textId="77777777" w:rsidR="004C6002" w:rsidRPr="004C6002" w:rsidRDefault="004C6002" w:rsidP="004C6002">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4C6002">
        <w:rPr>
          <w:rFonts w:ascii="Times New Roman" w:eastAsia="Times New Roman" w:hAnsi="Times New Roman" w:cs="Times New Roman"/>
          <w:b/>
          <w:bCs/>
          <w:kern w:val="0"/>
          <w:sz w:val="18"/>
          <w:szCs w:val="18"/>
          <w:lang w:eastAsia="en-IN"/>
          <w14:ligatures w14:val="none"/>
        </w:rPr>
        <w:t>Definition:</w:t>
      </w:r>
      <w:r w:rsidRPr="004C6002">
        <w:rPr>
          <w:rFonts w:ascii="Times New Roman" w:eastAsia="Times New Roman" w:hAnsi="Times New Roman" w:cs="Times New Roman"/>
          <w:kern w:val="0"/>
          <w:sz w:val="18"/>
          <w:szCs w:val="18"/>
          <w:lang w:eastAsia="en-IN"/>
          <w14:ligatures w14:val="none"/>
        </w:rPr>
        <w:t xml:space="preserve"> Few-shot prompting involves training models on a small number of examples (shots) to generalize to new tasks or prompts. The model learns to adapt quickly to new tasks with minimal additional training.</w:t>
      </w:r>
    </w:p>
    <w:p w14:paraId="29BF529A" w14:textId="77777777" w:rsidR="004C6002" w:rsidRPr="004C6002" w:rsidRDefault="004C6002" w:rsidP="004C6002">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4C6002">
        <w:rPr>
          <w:rFonts w:ascii="Times New Roman" w:eastAsia="Times New Roman" w:hAnsi="Times New Roman" w:cs="Times New Roman"/>
          <w:b/>
          <w:bCs/>
          <w:kern w:val="0"/>
          <w:sz w:val="18"/>
          <w:szCs w:val="18"/>
          <w:lang w:eastAsia="en-IN"/>
          <w14:ligatures w14:val="none"/>
        </w:rPr>
        <w:t>Applications:</w:t>
      </w:r>
    </w:p>
    <w:p w14:paraId="2BD09638" w14:textId="77777777" w:rsidR="004C6002" w:rsidRPr="004C6002" w:rsidRDefault="004C6002" w:rsidP="004C6002">
      <w:pPr>
        <w:numPr>
          <w:ilvl w:val="0"/>
          <w:numId w:val="2"/>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4C6002">
        <w:rPr>
          <w:rFonts w:ascii="Times New Roman" w:eastAsia="Times New Roman" w:hAnsi="Times New Roman" w:cs="Times New Roman"/>
          <w:b/>
          <w:bCs/>
          <w:kern w:val="0"/>
          <w:sz w:val="18"/>
          <w:szCs w:val="18"/>
          <w:lang w:eastAsia="en-IN"/>
          <w14:ligatures w14:val="none"/>
        </w:rPr>
        <w:t>Customized Text Generation:</w:t>
      </w:r>
      <w:r w:rsidRPr="004C6002">
        <w:rPr>
          <w:rFonts w:ascii="Times New Roman" w:eastAsia="Times New Roman" w:hAnsi="Times New Roman" w:cs="Times New Roman"/>
          <w:kern w:val="0"/>
          <w:sz w:val="18"/>
          <w:szCs w:val="18"/>
          <w:lang w:eastAsia="en-IN"/>
          <w14:ligatures w14:val="none"/>
        </w:rPr>
        <w:t xml:space="preserve"> Few-shot prompting allows users to customize text generation by providing a few examples of desired outputs. This can be used for generating product descriptions, summaries, or personalized responses.</w:t>
      </w:r>
    </w:p>
    <w:p w14:paraId="7C1FA5A0" w14:textId="77777777" w:rsidR="004C6002" w:rsidRPr="004C6002" w:rsidRDefault="004C6002" w:rsidP="004C6002">
      <w:pPr>
        <w:numPr>
          <w:ilvl w:val="0"/>
          <w:numId w:val="2"/>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4C6002">
        <w:rPr>
          <w:rFonts w:ascii="Times New Roman" w:eastAsia="Times New Roman" w:hAnsi="Times New Roman" w:cs="Times New Roman"/>
          <w:b/>
          <w:bCs/>
          <w:kern w:val="0"/>
          <w:sz w:val="18"/>
          <w:szCs w:val="18"/>
          <w:lang w:eastAsia="en-IN"/>
          <w14:ligatures w14:val="none"/>
        </w:rPr>
        <w:t>Fine-grained Text Classification:</w:t>
      </w:r>
      <w:r w:rsidRPr="004C6002">
        <w:rPr>
          <w:rFonts w:ascii="Times New Roman" w:eastAsia="Times New Roman" w:hAnsi="Times New Roman" w:cs="Times New Roman"/>
          <w:kern w:val="0"/>
          <w:sz w:val="18"/>
          <w:szCs w:val="18"/>
          <w:lang w:eastAsia="en-IN"/>
          <w14:ligatures w14:val="none"/>
        </w:rPr>
        <w:t xml:space="preserve"> Models can classify texts into fine-grained categories based on a few examples provided during inference. This is useful in scenarios where new categories emerge frequently and training data is limited.</w:t>
      </w:r>
    </w:p>
    <w:p w14:paraId="6521EFAC" w14:textId="77777777" w:rsidR="004C6002" w:rsidRPr="004C6002" w:rsidRDefault="004C6002" w:rsidP="004C6002">
      <w:pPr>
        <w:numPr>
          <w:ilvl w:val="0"/>
          <w:numId w:val="2"/>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4C6002">
        <w:rPr>
          <w:rFonts w:ascii="Times New Roman" w:eastAsia="Times New Roman" w:hAnsi="Times New Roman" w:cs="Times New Roman"/>
          <w:b/>
          <w:bCs/>
          <w:kern w:val="0"/>
          <w:sz w:val="18"/>
          <w:szCs w:val="18"/>
          <w:lang w:eastAsia="en-IN"/>
          <w14:ligatures w14:val="none"/>
        </w:rPr>
        <w:t>Adaptive Chatbots:</w:t>
      </w:r>
      <w:r w:rsidRPr="004C6002">
        <w:rPr>
          <w:rFonts w:ascii="Times New Roman" w:eastAsia="Times New Roman" w:hAnsi="Times New Roman" w:cs="Times New Roman"/>
          <w:kern w:val="0"/>
          <w:sz w:val="18"/>
          <w:szCs w:val="18"/>
          <w:lang w:eastAsia="en-IN"/>
          <w14:ligatures w14:val="none"/>
        </w:rPr>
        <w:t xml:space="preserve"> Chatbots can be fine-tuned for specific domains or personalized interactions using few-shot prompting. This makes them more responsive and contextually aware in real-time conversations.</w:t>
      </w:r>
    </w:p>
    <w:p w14:paraId="61F47FC2" w14:textId="77777777" w:rsidR="004C6002" w:rsidRPr="004C6002" w:rsidRDefault="004C6002" w:rsidP="004C6002">
      <w:pPr>
        <w:spacing w:before="100" w:beforeAutospacing="1" w:after="100" w:afterAutospacing="1" w:line="240" w:lineRule="auto"/>
        <w:outlineLvl w:val="2"/>
        <w:rPr>
          <w:rFonts w:ascii="Times New Roman" w:eastAsia="Times New Roman" w:hAnsi="Times New Roman" w:cs="Times New Roman"/>
          <w:b/>
          <w:bCs/>
          <w:kern w:val="0"/>
          <w:sz w:val="18"/>
          <w:szCs w:val="18"/>
          <w:lang w:eastAsia="en-IN"/>
          <w14:ligatures w14:val="none"/>
        </w:rPr>
      </w:pPr>
      <w:r w:rsidRPr="004C6002">
        <w:rPr>
          <w:rFonts w:ascii="Times New Roman" w:eastAsia="Times New Roman" w:hAnsi="Times New Roman" w:cs="Times New Roman"/>
          <w:b/>
          <w:bCs/>
          <w:kern w:val="0"/>
          <w:sz w:val="18"/>
          <w:szCs w:val="18"/>
          <w:lang w:eastAsia="en-IN"/>
          <w14:ligatures w14:val="none"/>
        </w:rPr>
        <w:t>Chain-of-Thought Prompting</w:t>
      </w:r>
    </w:p>
    <w:p w14:paraId="7BD6335A" w14:textId="77777777" w:rsidR="004C6002" w:rsidRPr="004C6002" w:rsidRDefault="004C6002" w:rsidP="004C6002">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4C6002">
        <w:rPr>
          <w:rFonts w:ascii="Times New Roman" w:eastAsia="Times New Roman" w:hAnsi="Times New Roman" w:cs="Times New Roman"/>
          <w:b/>
          <w:bCs/>
          <w:kern w:val="0"/>
          <w:sz w:val="18"/>
          <w:szCs w:val="18"/>
          <w:lang w:eastAsia="en-IN"/>
          <w14:ligatures w14:val="none"/>
        </w:rPr>
        <w:t>Definition:</w:t>
      </w:r>
      <w:r w:rsidRPr="004C6002">
        <w:rPr>
          <w:rFonts w:ascii="Times New Roman" w:eastAsia="Times New Roman" w:hAnsi="Times New Roman" w:cs="Times New Roman"/>
          <w:kern w:val="0"/>
          <w:sz w:val="18"/>
          <w:szCs w:val="18"/>
          <w:lang w:eastAsia="en-IN"/>
          <w14:ligatures w14:val="none"/>
        </w:rPr>
        <w:t xml:space="preserve"> Chain-of-thought prompting involves chaining together multiple prompts or questions to create a coherent conversation or to guide the model through a series of logical steps.</w:t>
      </w:r>
    </w:p>
    <w:p w14:paraId="637D09E4" w14:textId="77777777" w:rsidR="004C6002" w:rsidRPr="004C6002" w:rsidRDefault="004C6002" w:rsidP="004C6002">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4C6002">
        <w:rPr>
          <w:rFonts w:ascii="Times New Roman" w:eastAsia="Times New Roman" w:hAnsi="Times New Roman" w:cs="Times New Roman"/>
          <w:b/>
          <w:bCs/>
          <w:kern w:val="0"/>
          <w:sz w:val="18"/>
          <w:szCs w:val="18"/>
          <w:lang w:eastAsia="en-IN"/>
          <w14:ligatures w14:val="none"/>
        </w:rPr>
        <w:t>Applications:</w:t>
      </w:r>
    </w:p>
    <w:p w14:paraId="4EF155F4" w14:textId="77777777" w:rsidR="004C6002" w:rsidRPr="004C6002" w:rsidRDefault="004C6002" w:rsidP="004C6002">
      <w:pPr>
        <w:numPr>
          <w:ilvl w:val="0"/>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4C6002">
        <w:rPr>
          <w:rFonts w:ascii="Times New Roman" w:eastAsia="Times New Roman" w:hAnsi="Times New Roman" w:cs="Times New Roman"/>
          <w:b/>
          <w:bCs/>
          <w:kern w:val="0"/>
          <w:sz w:val="18"/>
          <w:szCs w:val="18"/>
          <w:lang w:eastAsia="en-IN"/>
          <w14:ligatures w14:val="none"/>
        </w:rPr>
        <w:t>Conversational AI:</w:t>
      </w:r>
      <w:r w:rsidRPr="004C6002">
        <w:rPr>
          <w:rFonts w:ascii="Times New Roman" w:eastAsia="Times New Roman" w:hAnsi="Times New Roman" w:cs="Times New Roman"/>
          <w:kern w:val="0"/>
          <w:sz w:val="18"/>
          <w:szCs w:val="18"/>
          <w:lang w:eastAsia="en-IN"/>
          <w14:ligatures w14:val="none"/>
        </w:rPr>
        <w:t xml:space="preserve"> Chain-of-thought prompting enables models to engage in deeper, multi-turn conversations by linking related prompts. This helps in maintaining context and coherence over extended interactions.</w:t>
      </w:r>
    </w:p>
    <w:p w14:paraId="1B7B6196" w14:textId="77777777" w:rsidR="004C6002" w:rsidRPr="004C6002" w:rsidRDefault="004C6002" w:rsidP="004C6002">
      <w:pPr>
        <w:numPr>
          <w:ilvl w:val="0"/>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4C6002">
        <w:rPr>
          <w:rFonts w:ascii="Times New Roman" w:eastAsia="Times New Roman" w:hAnsi="Times New Roman" w:cs="Times New Roman"/>
          <w:b/>
          <w:bCs/>
          <w:kern w:val="0"/>
          <w:sz w:val="18"/>
          <w:szCs w:val="18"/>
          <w:lang w:eastAsia="en-IN"/>
          <w14:ligatures w14:val="none"/>
        </w:rPr>
        <w:t>Complex Task Execution:</w:t>
      </w:r>
      <w:r w:rsidRPr="004C6002">
        <w:rPr>
          <w:rFonts w:ascii="Times New Roman" w:eastAsia="Times New Roman" w:hAnsi="Times New Roman" w:cs="Times New Roman"/>
          <w:kern w:val="0"/>
          <w:sz w:val="18"/>
          <w:szCs w:val="18"/>
          <w:lang w:eastAsia="en-IN"/>
          <w14:ligatures w14:val="none"/>
        </w:rPr>
        <w:t xml:space="preserve"> Models can execute complex tasks by breaking them down into sequential prompts, where each prompt guides the model towards completing a specific subtask.</w:t>
      </w:r>
    </w:p>
    <w:p w14:paraId="675B7934" w14:textId="77777777" w:rsidR="004C6002" w:rsidRDefault="004C6002" w:rsidP="004C6002">
      <w:pPr>
        <w:numPr>
          <w:ilvl w:val="0"/>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4C6002">
        <w:rPr>
          <w:rFonts w:ascii="Times New Roman" w:eastAsia="Times New Roman" w:hAnsi="Times New Roman" w:cs="Times New Roman"/>
          <w:b/>
          <w:bCs/>
          <w:kern w:val="0"/>
          <w:sz w:val="18"/>
          <w:szCs w:val="18"/>
          <w:lang w:eastAsia="en-IN"/>
          <w14:ligatures w14:val="none"/>
        </w:rPr>
        <w:t>Reasoning and Problem-Solving:</w:t>
      </w:r>
      <w:r w:rsidRPr="004C6002">
        <w:rPr>
          <w:rFonts w:ascii="Times New Roman" w:eastAsia="Times New Roman" w:hAnsi="Times New Roman" w:cs="Times New Roman"/>
          <w:kern w:val="0"/>
          <w:sz w:val="18"/>
          <w:szCs w:val="18"/>
          <w:lang w:eastAsia="en-IN"/>
          <w14:ligatures w14:val="none"/>
        </w:rPr>
        <w:t xml:space="preserve"> For tasks requiring reasoning or problem-solving skills, chain-of-thought prompting allows models to explore different facets of a problem by iteratively refining the prompt based on previous outputs.</w:t>
      </w:r>
    </w:p>
    <w:p w14:paraId="5D9C3A1E" w14:textId="77777777" w:rsidR="004C6002" w:rsidRDefault="004C6002" w:rsidP="004C6002">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p>
    <w:p w14:paraId="241AD721" w14:textId="3D11F204" w:rsidR="004C6002" w:rsidRDefault="00360DB4" w:rsidP="00FC19D3">
      <w:pPr>
        <w:spacing w:before="100" w:beforeAutospacing="1" w:after="100" w:afterAutospacing="1" w:line="240" w:lineRule="auto"/>
        <w:ind w:left="2160" w:firstLine="720"/>
        <w:rPr>
          <w:rFonts w:ascii="Times New Roman" w:eastAsia="Times New Roman" w:hAnsi="Times New Roman" w:cs="Times New Roman"/>
          <w:b/>
          <w:bCs/>
          <w:color w:val="FF0000"/>
          <w:kern w:val="0"/>
          <w:sz w:val="96"/>
          <w:szCs w:val="96"/>
          <w:lang w:eastAsia="en-IN"/>
          <w14:ligatures w14:val="none"/>
        </w:rPr>
      </w:pPr>
      <w:r w:rsidRPr="00FC19D3">
        <w:rPr>
          <w:rFonts w:ascii="Times New Roman" w:eastAsia="Times New Roman" w:hAnsi="Times New Roman" w:cs="Times New Roman"/>
          <w:b/>
          <w:bCs/>
          <w:color w:val="FF0000"/>
          <w:kern w:val="0"/>
          <w:sz w:val="96"/>
          <w:szCs w:val="96"/>
          <w:lang w:eastAsia="en-IN"/>
          <w14:ligatures w14:val="none"/>
        </w:rPr>
        <w:lastRenderedPageBreak/>
        <w:t>Task 2:</w:t>
      </w:r>
    </w:p>
    <w:p w14:paraId="083B7B2D" w14:textId="77777777" w:rsidR="00FC19D3" w:rsidRPr="00FC19D3" w:rsidRDefault="00FC19D3" w:rsidP="00FC19D3">
      <w:pPr>
        <w:spacing w:before="100" w:beforeAutospacing="1" w:after="100" w:afterAutospacing="1" w:line="240" w:lineRule="auto"/>
        <w:ind w:left="2160" w:firstLine="720"/>
        <w:rPr>
          <w:rFonts w:ascii="Times New Roman" w:eastAsia="Times New Roman" w:hAnsi="Times New Roman" w:cs="Times New Roman"/>
          <w:b/>
          <w:bCs/>
          <w:color w:val="FF0000"/>
          <w:kern w:val="0"/>
          <w:sz w:val="96"/>
          <w:szCs w:val="96"/>
          <w:lang w:eastAsia="en-IN"/>
          <w14:ligatures w14:val="none"/>
        </w:rPr>
      </w:pPr>
    </w:p>
    <w:p w14:paraId="018DD358" w14:textId="77777777" w:rsidR="004C6002" w:rsidRPr="00862611" w:rsidRDefault="004C6002" w:rsidP="004C6002">
      <w:pPr>
        <w:pStyle w:val="Heading3"/>
        <w:rPr>
          <w:color w:val="000000" w:themeColor="text1"/>
          <w:sz w:val="18"/>
          <w:szCs w:val="18"/>
        </w:rPr>
      </w:pPr>
      <w:r w:rsidRPr="00862611">
        <w:rPr>
          <w:color w:val="000000" w:themeColor="text1"/>
          <w:sz w:val="18"/>
          <w:szCs w:val="18"/>
        </w:rPr>
        <w:t>Experiment Setup</w:t>
      </w:r>
    </w:p>
    <w:p w14:paraId="38F17876" w14:textId="3B9120AE" w:rsidR="004C6002" w:rsidRPr="00862611" w:rsidRDefault="004C6002" w:rsidP="004C6002">
      <w:pPr>
        <w:pStyle w:val="NormalWeb"/>
        <w:rPr>
          <w:color w:val="000000" w:themeColor="text1"/>
          <w:sz w:val="18"/>
          <w:szCs w:val="18"/>
        </w:rPr>
      </w:pPr>
      <w:r w:rsidRPr="00862611">
        <w:rPr>
          <w:rStyle w:val="Strong"/>
          <w:rFonts w:eastAsiaTheme="majorEastAsia"/>
          <w:color w:val="000000" w:themeColor="text1"/>
          <w:sz w:val="18"/>
          <w:szCs w:val="18"/>
        </w:rPr>
        <w:t>AI Model Used:</w:t>
      </w:r>
      <w:r w:rsidRPr="00862611">
        <w:rPr>
          <w:color w:val="000000" w:themeColor="text1"/>
          <w:sz w:val="18"/>
          <w:szCs w:val="18"/>
        </w:rPr>
        <w:t xml:space="preserve"> GPT-3.5 </w:t>
      </w:r>
    </w:p>
    <w:p w14:paraId="22A72821" w14:textId="77777777" w:rsidR="004C6002" w:rsidRPr="00862611" w:rsidRDefault="004C6002" w:rsidP="004C6002">
      <w:pPr>
        <w:pStyle w:val="NormalWeb"/>
        <w:rPr>
          <w:color w:val="000000" w:themeColor="text1"/>
          <w:sz w:val="18"/>
          <w:szCs w:val="18"/>
        </w:rPr>
      </w:pPr>
      <w:r w:rsidRPr="00862611">
        <w:rPr>
          <w:rStyle w:val="Strong"/>
          <w:rFonts w:eastAsiaTheme="majorEastAsia"/>
          <w:color w:val="000000" w:themeColor="text1"/>
          <w:sz w:val="18"/>
          <w:szCs w:val="18"/>
        </w:rPr>
        <w:t>Topic:</w:t>
      </w:r>
      <w:r w:rsidRPr="00862611">
        <w:rPr>
          <w:color w:val="000000" w:themeColor="text1"/>
          <w:sz w:val="18"/>
          <w:szCs w:val="18"/>
        </w:rPr>
        <w:t xml:space="preserve"> Scientific Concept - Black Holes</w:t>
      </w:r>
    </w:p>
    <w:p w14:paraId="01BB3017" w14:textId="77777777" w:rsidR="004C6002" w:rsidRPr="00862611" w:rsidRDefault="004C6002" w:rsidP="004C6002">
      <w:pPr>
        <w:pStyle w:val="Heading3"/>
        <w:rPr>
          <w:color w:val="000000" w:themeColor="text1"/>
          <w:sz w:val="18"/>
          <w:szCs w:val="18"/>
        </w:rPr>
      </w:pPr>
      <w:r w:rsidRPr="00862611">
        <w:rPr>
          <w:color w:val="000000" w:themeColor="text1"/>
          <w:sz w:val="18"/>
          <w:szCs w:val="18"/>
        </w:rPr>
        <w:t>Prompts Design</w:t>
      </w:r>
    </w:p>
    <w:p w14:paraId="05309B61" w14:textId="77777777" w:rsidR="004C6002" w:rsidRPr="00862611" w:rsidRDefault="004C6002" w:rsidP="004C6002">
      <w:pPr>
        <w:pStyle w:val="NormalWeb"/>
        <w:numPr>
          <w:ilvl w:val="0"/>
          <w:numId w:val="4"/>
        </w:numPr>
        <w:rPr>
          <w:color w:val="000000" w:themeColor="text1"/>
          <w:sz w:val="18"/>
          <w:szCs w:val="18"/>
        </w:rPr>
      </w:pPr>
      <w:r w:rsidRPr="00862611">
        <w:rPr>
          <w:rStyle w:val="Strong"/>
          <w:rFonts w:eastAsiaTheme="majorEastAsia"/>
          <w:color w:val="000000" w:themeColor="text1"/>
          <w:sz w:val="18"/>
          <w:szCs w:val="18"/>
        </w:rPr>
        <w:t>Zero-Shot Prompt:</w:t>
      </w:r>
      <w:r w:rsidRPr="00862611">
        <w:rPr>
          <w:color w:val="000000" w:themeColor="text1"/>
          <w:sz w:val="18"/>
          <w:szCs w:val="18"/>
        </w:rPr>
        <w:t xml:space="preserve"> Prompt: "Explain what a black hole is." Description: This prompt tests the model's ability to provide a general explanation based on its pre-existing knowledge without specific training on the topic of black holes.</w:t>
      </w:r>
    </w:p>
    <w:p w14:paraId="34C5947C" w14:textId="77777777" w:rsidR="004C6002" w:rsidRPr="00862611" w:rsidRDefault="004C6002" w:rsidP="004C6002">
      <w:pPr>
        <w:pStyle w:val="NormalWeb"/>
        <w:numPr>
          <w:ilvl w:val="0"/>
          <w:numId w:val="4"/>
        </w:numPr>
        <w:rPr>
          <w:color w:val="000000" w:themeColor="text1"/>
          <w:sz w:val="18"/>
          <w:szCs w:val="18"/>
        </w:rPr>
      </w:pPr>
      <w:r w:rsidRPr="00862611">
        <w:rPr>
          <w:rStyle w:val="Strong"/>
          <w:rFonts w:eastAsiaTheme="majorEastAsia"/>
          <w:color w:val="000000" w:themeColor="text1"/>
          <w:sz w:val="18"/>
          <w:szCs w:val="18"/>
        </w:rPr>
        <w:t>Few-Shot Prompt:</w:t>
      </w:r>
      <w:r w:rsidRPr="00862611">
        <w:rPr>
          <w:color w:val="000000" w:themeColor="text1"/>
          <w:sz w:val="18"/>
          <w:szCs w:val="18"/>
        </w:rPr>
        <w:t xml:space="preserve"> Prompt: "Below are two descriptions of black holes. Provide a concise explanation combining the information from both:</w:t>
      </w:r>
    </w:p>
    <w:p w14:paraId="1ADE2504" w14:textId="77777777" w:rsidR="004C6002" w:rsidRPr="00862611" w:rsidRDefault="004C6002" w:rsidP="004C6002">
      <w:pPr>
        <w:numPr>
          <w:ilvl w:val="1"/>
          <w:numId w:val="4"/>
        </w:numPr>
        <w:spacing w:before="100" w:beforeAutospacing="1" w:after="100" w:afterAutospacing="1" w:line="240" w:lineRule="auto"/>
        <w:rPr>
          <w:rFonts w:ascii="Times New Roman" w:hAnsi="Times New Roman" w:cs="Times New Roman"/>
          <w:color w:val="000000" w:themeColor="text1"/>
          <w:sz w:val="18"/>
          <w:szCs w:val="18"/>
        </w:rPr>
      </w:pPr>
      <w:r w:rsidRPr="00862611">
        <w:rPr>
          <w:rFonts w:ascii="Times New Roman" w:hAnsi="Times New Roman" w:cs="Times New Roman"/>
          <w:color w:val="000000" w:themeColor="text1"/>
          <w:sz w:val="18"/>
          <w:szCs w:val="18"/>
        </w:rPr>
        <w:t>Description 1: A black hole is a region of space where gravity is so strong that nothing, not even light, can escape from it.</w:t>
      </w:r>
    </w:p>
    <w:p w14:paraId="573EDC16" w14:textId="77777777" w:rsidR="004C6002" w:rsidRPr="00862611" w:rsidRDefault="004C6002" w:rsidP="004C6002">
      <w:pPr>
        <w:numPr>
          <w:ilvl w:val="1"/>
          <w:numId w:val="4"/>
        </w:numPr>
        <w:spacing w:before="100" w:beforeAutospacing="1" w:after="100" w:afterAutospacing="1" w:line="240" w:lineRule="auto"/>
        <w:rPr>
          <w:rFonts w:ascii="Times New Roman" w:hAnsi="Times New Roman" w:cs="Times New Roman"/>
          <w:color w:val="000000" w:themeColor="text1"/>
          <w:sz w:val="18"/>
          <w:szCs w:val="18"/>
        </w:rPr>
      </w:pPr>
      <w:r w:rsidRPr="00862611">
        <w:rPr>
          <w:rFonts w:ascii="Times New Roman" w:hAnsi="Times New Roman" w:cs="Times New Roman"/>
          <w:color w:val="000000" w:themeColor="text1"/>
          <w:sz w:val="18"/>
          <w:szCs w:val="18"/>
        </w:rPr>
        <w:t>Description 2: Black holes form when massive stars collapse under their own gravity. Explain what happens at the event horizon of a black hole." Description: This prompt requires the model to integrate and synthesize information provided in the prompt to answer a specific question about black holes.</w:t>
      </w:r>
    </w:p>
    <w:p w14:paraId="218E2115" w14:textId="77777777" w:rsidR="004C6002" w:rsidRPr="00862611" w:rsidRDefault="004C6002" w:rsidP="004C6002">
      <w:pPr>
        <w:pStyle w:val="NormalWeb"/>
        <w:numPr>
          <w:ilvl w:val="0"/>
          <w:numId w:val="4"/>
        </w:numPr>
        <w:rPr>
          <w:color w:val="000000" w:themeColor="text1"/>
          <w:sz w:val="18"/>
          <w:szCs w:val="18"/>
        </w:rPr>
      </w:pPr>
      <w:r w:rsidRPr="00862611">
        <w:rPr>
          <w:rStyle w:val="Strong"/>
          <w:rFonts w:eastAsiaTheme="majorEastAsia"/>
          <w:color w:val="000000" w:themeColor="text1"/>
          <w:sz w:val="18"/>
          <w:szCs w:val="18"/>
        </w:rPr>
        <w:t>Chain-of-Thought Prompt:</w:t>
      </w:r>
      <w:r w:rsidRPr="00862611">
        <w:rPr>
          <w:color w:val="000000" w:themeColor="text1"/>
          <w:sz w:val="18"/>
          <w:szCs w:val="18"/>
        </w:rPr>
        <w:t xml:space="preserve"> Prompt: "Explain how scientists discover and observe black holes. Start with theoretical predictions and end with modern observational techniques." Description: This prompt guides the model through a sequence of logical steps, requiring it to build upon previous information to provide a coherent explanation of the discovery and observation of black holes.</w:t>
      </w:r>
    </w:p>
    <w:p w14:paraId="6497DFC5" w14:textId="77777777" w:rsidR="004C6002" w:rsidRPr="00862611" w:rsidRDefault="004C6002" w:rsidP="004C6002">
      <w:pPr>
        <w:pStyle w:val="Heading3"/>
        <w:rPr>
          <w:color w:val="000000" w:themeColor="text1"/>
          <w:sz w:val="18"/>
          <w:szCs w:val="18"/>
        </w:rPr>
      </w:pPr>
      <w:r w:rsidRPr="00862611">
        <w:rPr>
          <w:color w:val="000000" w:themeColor="text1"/>
          <w:sz w:val="18"/>
          <w:szCs w:val="18"/>
        </w:rPr>
        <w:t>Experiment Execution</w:t>
      </w:r>
    </w:p>
    <w:p w14:paraId="31706ACC" w14:textId="6F1A4A4D" w:rsidR="004C6002" w:rsidRPr="00862611" w:rsidRDefault="004C6002" w:rsidP="004C6002">
      <w:pPr>
        <w:pStyle w:val="NormalWeb"/>
        <w:rPr>
          <w:color w:val="000000" w:themeColor="text1"/>
          <w:sz w:val="18"/>
          <w:szCs w:val="18"/>
        </w:rPr>
      </w:pPr>
      <w:r w:rsidRPr="00862611">
        <w:rPr>
          <w:color w:val="000000" w:themeColor="text1"/>
          <w:sz w:val="18"/>
          <w:szCs w:val="18"/>
        </w:rPr>
        <w:t xml:space="preserve">Let's execute each prompt and </w:t>
      </w:r>
      <w:r w:rsidR="00330EC3" w:rsidRPr="00862611">
        <w:rPr>
          <w:color w:val="000000" w:themeColor="text1"/>
          <w:sz w:val="18"/>
          <w:szCs w:val="18"/>
        </w:rPr>
        <w:t>analyse</w:t>
      </w:r>
      <w:r w:rsidRPr="00862611">
        <w:rPr>
          <w:color w:val="000000" w:themeColor="text1"/>
          <w:sz w:val="18"/>
          <w:szCs w:val="18"/>
        </w:rPr>
        <w:t xml:space="preserve"> the model's responses:</w:t>
      </w:r>
    </w:p>
    <w:p w14:paraId="40BDF2F8" w14:textId="77777777" w:rsidR="004C6002" w:rsidRPr="00330EC3" w:rsidRDefault="004C6002" w:rsidP="004C6002">
      <w:pPr>
        <w:pStyle w:val="Heading4"/>
        <w:rPr>
          <w:rFonts w:ascii="Times New Roman" w:hAnsi="Times New Roman" w:cs="Times New Roman"/>
          <w:i w:val="0"/>
          <w:iCs w:val="0"/>
          <w:color w:val="000000" w:themeColor="text1"/>
          <w:sz w:val="18"/>
          <w:szCs w:val="18"/>
        </w:rPr>
      </w:pPr>
      <w:r w:rsidRPr="00330EC3">
        <w:rPr>
          <w:rFonts w:ascii="Times New Roman" w:hAnsi="Times New Roman" w:cs="Times New Roman"/>
          <w:i w:val="0"/>
          <w:iCs w:val="0"/>
          <w:color w:val="000000" w:themeColor="text1"/>
          <w:sz w:val="18"/>
          <w:szCs w:val="18"/>
        </w:rPr>
        <w:t>Zero-Shot Prompt</w:t>
      </w:r>
    </w:p>
    <w:p w14:paraId="521EEC49" w14:textId="77777777" w:rsidR="004C6002" w:rsidRPr="00862611" w:rsidRDefault="004C6002" w:rsidP="004C6002">
      <w:pPr>
        <w:pStyle w:val="NormalWeb"/>
        <w:rPr>
          <w:color w:val="000000" w:themeColor="text1"/>
          <w:sz w:val="18"/>
          <w:szCs w:val="18"/>
        </w:rPr>
      </w:pPr>
      <w:r w:rsidRPr="00862611">
        <w:rPr>
          <w:rStyle w:val="Strong"/>
          <w:rFonts w:eastAsiaTheme="majorEastAsia"/>
          <w:color w:val="000000" w:themeColor="text1"/>
          <w:sz w:val="18"/>
          <w:szCs w:val="18"/>
        </w:rPr>
        <w:t>Prompt:</w:t>
      </w:r>
      <w:r w:rsidRPr="00862611">
        <w:rPr>
          <w:color w:val="000000" w:themeColor="text1"/>
          <w:sz w:val="18"/>
          <w:szCs w:val="18"/>
        </w:rPr>
        <w:t xml:space="preserve"> "Explain what a black hole is."</w:t>
      </w:r>
    </w:p>
    <w:p w14:paraId="075B7E58" w14:textId="77777777" w:rsidR="004C6002" w:rsidRPr="00862611" w:rsidRDefault="004C6002" w:rsidP="004C6002">
      <w:pPr>
        <w:pStyle w:val="NormalWeb"/>
        <w:rPr>
          <w:color w:val="000000" w:themeColor="text1"/>
          <w:sz w:val="18"/>
          <w:szCs w:val="18"/>
        </w:rPr>
      </w:pPr>
      <w:r w:rsidRPr="00862611">
        <w:rPr>
          <w:rStyle w:val="Strong"/>
          <w:rFonts w:eastAsiaTheme="majorEastAsia"/>
          <w:color w:val="000000" w:themeColor="text1"/>
          <w:sz w:val="18"/>
          <w:szCs w:val="18"/>
        </w:rPr>
        <w:t>Model Response:</w:t>
      </w:r>
      <w:r w:rsidRPr="00862611">
        <w:rPr>
          <w:color w:val="000000" w:themeColor="text1"/>
          <w:sz w:val="18"/>
          <w:szCs w:val="18"/>
        </w:rPr>
        <w:t xml:space="preserve"> "</w:t>
      </w:r>
      <w:r w:rsidRPr="00862611">
        <w:rPr>
          <w:rStyle w:val="Strong"/>
          <w:rFonts w:eastAsiaTheme="majorEastAsia"/>
          <w:color w:val="000000" w:themeColor="text1"/>
          <w:sz w:val="18"/>
          <w:szCs w:val="18"/>
        </w:rPr>
        <w:t>A black hole</w:t>
      </w:r>
      <w:r w:rsidRPr="00862611">
        <w:rPr>
          <w:color w:val="000000" w:themeColor="text1"/>
          <w:sz w:val="18"/>
          <w:szCs w:val="18"/>
        </w:rPr>
        <w:t xml:space="preserve"> is a region in space where the gravitational pull is so intense that nothing, not even light, can escape from it. They form when massive stars collapse under their own gravity, creating a singularity with infinite density. Black holes are characterized by their event horizon, the boundary beyond which nothing can escape."</w:t>
      </w:r>
    </w:p>
    <w:p w14:paraId="5C0AB6EE" w14:textId="77777777" w:rsidR="004C6002" w:rsidRPr="00862611" w:rsidRDefault="004C6002" w:rsidP="004C6002">
      <w:pPr>
        <w:pStyle w:val="NormalWeb"/>
        <w:rPr>
          <w:color w:val="000000" w:themeColor="text1"/>
          <w:sz w:val="18"/>
          <w:szCs w:val="18"/>
        </w:rPr>
      </w:pPr>
      <w:r w:rsidRPr="00862611">
        <w:rPr>
          <w:rStyle w:val="Strong"/>
          <w:rFonts w:eastAsiaTheme="majorEastAsia"/>
          <w:color w:val="000000" w:themeColor="text1"/>
          <w:sz w:val="18"/>
          <w:szCs w:val="18"/>
        </w:rPr>
        <w:t>Analysis:</w:t>
      </w:r>
      <w:r w:rsidRPr="00862611">
        <w:rPr>
          <w:color w:val="000000" w:themeColor="text1"/>
          <w:sz w:val="18"/>
          <w:szCs w:val="18"/>
        </w:rPr>
        <w:t xml:space="preserve"> The zero-shot prompt produced a coherent and accurate description of black holes based on the model's pre-existing knowledge. The response was informative and covered key aspects such as the formation and characteristics of black holes.</w:t>
      </w:r>
    </w:p>
    <w:p w14:paraId="2218B4CF" w14:textId="77777777" w:rsidR="004C6002" w:rsidRPr="00862611" w:rsidRDefault="004C6002" w:rsidP="004C6002">
      <w:pPr>
        <w:pStyle w:val="NormalWeb"/>
        <w:rPr>
          <w:color w:val="000000" w:themeColor="text1"/>
          <w:sz w:val="18"/>
          <w:szCs w:val="18"/>
        </w:rPr>
      </w:pPr>
      <w:r w:rsidRPr="00862611">
        <w:rPr>
          <w:rStyle w:val="Strong"/>
          <w:rFonts w:eastAsiaTheme="majorEastAsia"/>
          <w:color w:val="000000" w:themeColor="text1"/>
          <w:sz w:val="18"/>
          <w:szCs w:val="18"/>
        </w:rPr>
        <w:t>Limitations:</w:t>
      </w:r>
      <w:r w:rsidRPr="00862611">
        <w:rPr>
          <w:color w:val="000000" w:themeColor="text1"/>
          <w:sz w:val="18"/>
          <w:szCs w:val="18"/>
        </w:rPr>
        <w:t xml:space="preserve"> Zero-shot prompts rely solely on the model's training data and may not provide specialized or nuanced information beyond its general knowledge base. Complex or specific details might be omitted.</w:t>
      </w:r>
    </w:p>
    <w:p w14:paraId="28DD35B4" w14:textId="77777777" w:rsidR="004C6002" w:rsidRPr="00330EC3" w:rsidRDefault="004C6002" w:rsidP="004C6002">
      <w:pPr>
        <w:pStyle w:val="Heading4"/>
        <w:rPr>
          <w:rFonts w:ascii="Times New Roman" w:hAnsi="Times New Roman" w:cs="Times New Roman"/>
          <w:i w:val="0"/>
          <w:iCs w:val="0"/>
          <w:color w:val="000000" w:themeColor="text1"/>
          <w:sz w:val="18"/>
          <w:szCs w:val="18"/>
        </w:rPr>
      </w:pPr>
      <w:r w:rsidRPr="00330EC3">
        <w:rPr>
          <w:rFonts w:ascii="Times New Roman" w:hAnsi="Times New Roman" w:cs="Times New Roman"/>
          <w:i w:val="0"/>
          <w:iCs w:val="0"/>
          <w:color w:val="000000" w:themeColor="text1"/>
          <w:sz w:val="18"/>
          <w:szCs w:val="18"/>
        </w:rPr>
        <w:t>Few-Shot Prompt</w:t>
      </w:r>
    </w:p>
    <w:p w14:paraId="4961FF53" w14:textId="77777777" w:rsidR="004C6002" w:rsidRPr="00862611" w:rsidRDefault="004C6002" w:rsidP="004C6002">
      <w:pPr>
        <w:pStyle w:val="NormalWeb"/>
        <w:rPr>
          <w:color w:val="000000" w:themeColor="text1"/>
          <w:sz w:val="18"/>
          <w:szCs w:val="18"/>
        </w:rPr>
      </w:pPr>
      <w:r w:rsidRPr="00862611">
        <w:rPr>
          <w:rStyle w:val="Strong"/>
          <w:rFonts w:eastAsiaTheme="majorEastAsia"/>
          <w:color w:val="000000" w:themeColor="text1"/>
          <w:sz w:val="18"/>
          <w:szCs w:val="18"/>
        </w:rPr>
        <w:t>Prompt:</w:t>
      </w:r>
      <w:r w:rsidRPr="00862611">
        <w:rPr>
          <w:color w:val="000000" w:themeColor="text1"/>
          <w:sz w:val="18"/>
          <w:szCs w:val="18"/>
        </w:rPr>
        <w:t xml:space="preserve"> "Below are two descriptions of black holes. Provide a concise explanation combining the information from both:</w:t>
      </w:r>
    </w:p>
    <w:p w14:paraId="4F8CF130" w14:textId="77777777" w:rsidR="004C6002" w:rsidRPr="00862611" w:rsidRDefault="004C6002" w:rsidP="004C6002">
      <w:pPr>
        <w:numPr>
          <w:ilvl w:val="0"/>
          <w:numId w:val="5"/>
        </w:numPr>
        <w:spacing w:before="100" w:beforeAutospacing="1" w:after="100" w:afterAutospacing="1" w:line="240" w:lineRule="auto"/>
        <w:rPr>
          <w:rFonts w:ascii="Times New Roman" w:hAnsi="Times New Roman" w:cs="Times New Roman"/>
          <w:color w:val="000000" w:themeColor="text1"/>
          <w:sz w:val="18"/>
          <w:szCs w:val="18"/>
        </w:rPr>
      </w:pPr>
      <w:r w:rsidRPr="00862611">
        <w:rPr>
          <w:rFonts w:ascii="Times New Roman" w:hAnsi="Times New Roman" w:cs="Times New Roman"/>
          <w:color w:val="000000" w:themeColor="text1"/>
          <w:sz w:val="18"/>
          <w:szCs w:val="18"/>
        </w:rPr>
        <w:t>Description 1: A black hole is a region of space where gravity is so strong that nothing, not even light, can escape from it.</w:t>
      </w:r>
    </w:p>
    <w:p w14:paraId="6D0D96B3" w14:textId="77777777" w:rsidR="004C6002" w:rsidRPr="00862611" w:rsidRDefault="004C6002" w:rsidP="004C6002">
      <w:pPr>
        <w:numPr>
          <w:ilvl w:val="0"/>
          <w:numId w:val="5"/>
        </w:numPr>
        <w:spacing w:before="100" w:beforeAutospacing="1" w:after="100" w:afterAutospacing="1" w:line="240" w:lineRule="auto"/>
        <w:rPr>
          <w:rFonts w:ascii="Times New Roman" w:hAnsi="Times New Roman" w:cs="Times New Roman"/>
          <w:color w:val="000000" w:themeColor="text1"/>
          <w:sz w:val="18"/>
          <w:szCs w:val="18"/>
        </w:rPr>
      </w:pPr>
      <w:r w:rsidRPr="00862611">
        <w:rPr>
          <w:rFonts w:ascii="Times New Roman" w:hAnsi="Times New Roman" w:cs="Times New Roman"/>
          <w:color w:val="000000" w:themeColor="text1"/>
          <w:sz w:val="18"/>
          <w:szCs w:val="18"/>
        </w:rPr>
        <w:t>Description 2: Black holes form when massive stars collapse under their own gravity. Explain what happens at the event horizon of a black hole."</w:t>
      </w:r>
    </w:p>
    <w:p w14:paraId="3D5B502E" w14:textId="77777777" w:rsidR="004C6002" w:rsidRPr="00862611" w:rsidRDefault="004C6002" w:rsidP="004C6002">
      <w:pPr>
        <w:pStyle w:val="NormalWeb"/>
        <w:rPr>
          <w:color w:val="000000" w:themeColor="text1"/>
          <w:sz w:val="18"/>
          <w:szCs w:val="18"/>
        </w:rPr>
      </w:pPr>
      <w:r w:rsidRPr="00862611">
        <w:rPr>
          <w:rStyle w:val="Strong"/>
          <w:rFonts w:eastAsiaTheme="majorEastAsia"/>
          <w:color w:val="000000" w:themeColor="text1"/>
          <w:sz w:val="18"/>
          <w:szCs w:val="18"/>
        </w:rPr>
        <w:lastRenderedPageBreak/>
        <w:t>Model Response:</w:t>
      </w:r>
      <w:r w:rsidRPr="00862611">
        <w:rPr>
          <w:color w:val="000000" w:themeColor="text1"/>
          <w:sz w:val="18"/>
          <w:szCs w:val="18"/>
        </w:rPr>
        <w:t xml:space="preserve"> "At the event horizon of a black hole, gravity is so intense that the escape velocity exceeds the speed of light. This means that once something crosses the event horizon, it cannot escape back out. It's a boundary beyond which the laws of physics as we understand them break down."</w:t>
      </w:r>
    </w:p>
    <w:p w14:paraId="731FD7FD" w14:textId="77777777" w:rsidR="004C6002" w:rsidRPr="00862611" w:rsidRDefault="004C6002" w:rsidP="004C6002">
      <w:pPr>
        <w:pStyle w:val="NormalWeb"/>
        <w:rPr>
          <w:color w:val="000000" w:themeColor="text1"/>
          <w:sz w:val="18"/>
          <w:szCs w:val="18"/>
        </w:rPr>
      </w:pPr>
      <w:r w:rsidRPr="00862611">
        <w:rPr>
          <w:rStyle w:val="Strong"/>
          <w:rFonts w:eastAsiaTheme="majorEastAsia"/>
          <w:color w:val="000000" w:themeColor="text1"/>
          <w:sz w:val="18"/>
          <w:szCs w:val="18"/>
        </w:rPr>
        <w:t>Analysis:</w:t>
      </w:r>
      <w:r w:rsidRPr="00862611">
        <w:rPr>
          <w:color w:val="000000" w:themeColor="text1"/>
          <w:sz w:val="18"/>
          <w:szCs w:val="18"/>
        </w:rPr>
        <w:t xml:space="preserve"> The few-shot prompt effectively combined the provided information to explain the concept of the event horizon in a concise manner. The model integrated the characteristics of black holes discussed in the prompt into a coherent explanation.</w:t>
      </w:r>
    </w:p>
    <w:p w14:paraId="008B6B9A" w14:textId="77777777" w:rsidR="00330EC3" w:rsidRDefault="004C6002" w:rsidP="00330EC3">
      <w:pPr>
        <w:pStyle w:val="NormalWeb"/>
        <w:rPr>
          <w:color w:val="000000" w:themeColor="text1"/>
          <w:sz w:val="18"/>
          <w:szCs w:val="18"/>
        </w:rPr>
      </w:pPr>
      <w:r w:rsidRPr="00862611">
        <w:rPr>
          <w:rStyle w:val="Strong"/>
          <w:rFonts w:eastAsiaTheme="majorEastAsia"/>
          <w:color w:val="000000" w:themeColor="text1"/>
          <w:sz w:val="18"/>
          <w:szCs w:val="18"/>
        </w:rPr>
        <w:t>Limitations:</w:t>
      </w:r>
      <w:r w:rsidRPr="00862611">
        <w:rPr>
          <w:color w:val="000000" w:themeColor="text1"/>
          <w:sz w:val="18"/>
          <w:szCs w:val="18"/>
        </w:rPr>
        <w:t xml:space="preserve"> While the response was generally accurate, few-shot prompts rely on the quality and relevance of the provided examples. Inadequate examples might lead to less accurate or incomplete responses.</w:t>
      </w:r>
    </w:p>
    <w:p w14:paraId="214A73DF" w14:textId="77777777" w:rsidR="00330EC3" w:rsidRDefault="00330EC3" w:rsidP="00330EC3">
      <w:pPr>
        <w:pStyle w:val="NormalWeb"/>
        <w:rPr>
          <w:color w:val="000000" w:themeColor="text1"/>
          <w:sz w:val="18"/>
          <w:szCs w:val="18"/>
        </w:rPr>
      </w:pPr>
    </w:p>
    <w:p w14:paraId="6A4CD2AF" w14:textId="77777777" w:rsidR="00330EC3" w:rsidRDefault="004C6002" w:rsidP="004C6002">
      <w:pPr>
        <w:pStyle w:val="NormalWeb"/>
        <w:rPr>
          <w:color w:val="000000" w:themeColor="text1"/>
          <w:sz w:val="18"/>
          <w:szCs w:val="18"/>
        </w:rPr>
      </w:pPr>
      <w:r w:rsidRPr="00330EC3">
        <w:rPr>
          <w:i/>
          <w:iCs/>
          <w:color w:val="000000" w:themeColor="text1"/>
          <w:sz w:val="18"/>
          <w:szCs w:val="18"/>
        </w:rPr>
        <w:t>Chain-of-Thought Prompt</w:t>
      </w:r>
    </w:p>
    <w:p w14:paraId="68F0E5E7" w14:textId="2C8AF7B0" w:rsidR="004C6002" w:rsidRPr="00862611" w:rsidRDefault="004C6002" w:rsidP="004C6002">
      <w:pPr>
        <w:pStyle w:val="NormalWeb"/>
        <w:rPr>
          <w:color w:val="000000" w:themeColor="text1"/>
          <w:sz w:val="18"/>
          <w:szCs w:val="18"/>
        </w:rPr>
      </w:pPr>
      <w:r w:rsidRPr="00862611">
        <w:rPr>
          <w:rStyle w:val="Strong"/>
          <w:rFonts w:eastAsiaTheme="majorEastAsia"/>
          <w:color w:val="000000" w:themeColor="text1"/>
          <w:sz w:val="18"/>
          <w:szCs w:val="18"/>
        </w:rPr>
        <w:t>Prompt:</w:t>
      </w:r>
      <w:r w:rsidRPr="00862611">
        <w:rPr>
          <w:color w:val="000000" w:themeColor="text1"/>
          <w:sz w:val="18"/>
          <w:szCs w:val="18"/>
        </w:rPr>
        <w:t xml:space="preserve"> "Explain how scientists discover and observe black holes. Start with theoretical predictions and end with modern observational techniques."</w:t>
      </w:r>
    </w:p>
    <w:p w14:paraId="7CB0AB4D" w14:textId="77777777" w:rsidR="004C6002" w:rsidRPr="00862611" w:rsidRDefault="004C6002" w:rsidP="004C6002">
      <w:pPr>
        <w:pStyle w:val="NormalWeb"/>
        <w:rPr>
          <w:color w:val="000000" w:themeColor="text1"/>
          <w:sz w:val="18"/>
          <w:szCs w:val="18"/>
        </w:rPr>
      </w:pPr>
      <w:r w:rsidRPr="00862611">
        <w:rPr>
          <w:rStyle w:val="Strong"/>
          <w:rFonts w:eastAsiaTheme="majorEastAsia"/>
          <w:color w:val="000000" w:themeColor="text1"/>
          <w:sz w:val="18"/>
          <w:szCs w:val="18"/>
        </w:rPr>
        <w:t>Model Response:</w:t>
      </w:r>
      <w:r w:rsidRPr="00862611">
        <w:rPr>
          <w:color w:val="000000" w:themeColor="text1"/>
          <w:sz w:val="18"/>
          <w:szCs w:val="18"/>
        </w:rPr>
        <w:t xml:space="preserve"> "Scientists first predicted the existence of black holes through theoretical models of stellar evolution and gravitational collapse. Observational evidence began with the discovery of X-ray emissions from binary systems, indicating the presence of compact objects like black holes. Modern techniques such as radio telescopes and gravitational wave detectors have enabled direct observations of black hole mergers and their gravitational effects."</w:t>
      </w:r>
    </w:p>
    <w:p w14:paraId="20A8A7C1" w14:textId="77777777" w:rsidR="004C6002" w:rsidRPr="00862611" w:rsidRDefault="004C6002" w:rsidP="004C6002">
      <w:pPr>
        <w:pStyle w:val="NormalWeb"/>
        <w:rPr>
          <w:color w:val="000000" w:themeColor="text1"/>
          <w:sz w:val="18"/>
          <w:szCs w:val="18"/>
        </w:rPr>
      </w:pPr>
      <w:r w:rsidRPr="00862611">
        <w:rPr>
          <w:rStyle w:val="Strong"/>
          <w:rFonts w:eastAsiaTheme="majorEastAsia"/>
          <w:color w:val="000000" w:themeColor="text1"/>
          <w:sz w:val="18"/>
          <w:szCs w:val="18"/>
        </w:rPr>
        <w:t>Analysis:</w:t>
      </w:r>
      <w:r w:rsidRPr="00862611">
        <w:rPr>
          <w:color w:val="000000" w:themeColor="text1"/>
          <w:sz w:val="18"/>
          <w:szCs w:val="18"/>
        </w:rPr>
        <w:t xml:space="preserve"> The chain-of-thought prompt successfully guided the model through a logical sequence of explanations, starting with theoretical predictions and concluding with modern observational techniques. It provided a comprehensive overview of how our understanding and detection of black holes have evolved over time.</w:t>
      </w:r>
    </w:p>
    <w:p w14:paraId="0138577B" w14:textId="77777777" w:rsidR="004C6002" w:rsidRPr="00862611" w:rsidRDefault="004C6002" w:rsidP="004C6002">
      <w:pPr>
        <w:pStyle w:val="NormalWeb"/>
        <w:rPr>
          <w:color w:val="000000" w:themeColor="text1"/>
          <w:sz w:val="18"/>
          <w:szCs w:val="18"/>
        </w:rPr>
      </w:pPr>
      <w:r w:rsidRPr="00862611">
        <w:rPr>
          <w:rStyle w:val="Strong"/>
          <w:rFonts w:eastAsiaTheme="majorEastAsia"/>
          <w:color w:val="000000" w:themeColor="text1"/>
          <w:sz w:val="18"/>
          <w:szCs w:val="18"/>
        </w:rPr>
        <w:t>Limitations:</w:t>
      </w:r>
      <w:r w:rsidRPr="00862611">
        <w:rPr>
          <w:color w:val="000000" w:themeColor="text1"/>
          <w:sz w:val="18"/>
          <w:szCs w:val="18"/>
        </w:rPr>
        <w:t xml:space="preserve"> Chain-of-thought prompts require the model to maintain coherence and relevance throughout multiple prompts. If the model deviates or loses context, the overall response may lack coherence or completeness.</w:t>
      </w:r>
    </w:p>
    <w:p w14:paraId="6980BE48" w14:textId="77777777" w:rsidR="004C6002" w:rsidRPr="00862611" w:rsidRDefault="004C6002" w:rsidP="004C6002">
      <w:pPr>
        <w:pStyle w:val="Heading3"/>
        <w:rPr>
          <w:color w:val="000000" w:themeColor="text1"/>
          <w:sz w:val="18"/>
          <w:szCs w:val="18"/>
        </w:rPr>
      </w:pPr>
      <w:r w:rsidRPr="00862611">
        <w:rPr>
          <w:color w:val="000000" w:themeColor="text1"/>
          <w:sz w:val="18"/>
          <w:szCs w:val="18"/>
        </w:rPr>
        <w:t>Conclusion</w:t>
      </w:r>
    </w:p>
    <w:p w14:paraId="0B10BDA2" w14:textId="77777777" w:rsidR="004C6002" w:rsidRPr="00862611" w:rsidRDefault="004C6002" w:rsidP="004C6002">
      <w:pPr>
        <w:numPr>
          <w:ilvl w:val="0"/>
          <w:numId w:val="6"/>
        </w:numPr>
        <w:spacing w:before="100" w:beforeAutospacing="1" w:after="100" w:afterAutospacing="1" w:line="240" w:lineRule="auto"/>
        <w:rPr>
          <w:rFonts w:ascii="Times New Roman" w:hAnsi="Times New Roman" w:cs="Times New Roman"/>
          <w:color w:val="000000" w:themeColor="text1"/>
          <w:sz w:val="18"/>
          <w:szCs w:val="18"/>
        </w:rPr>
      </w:pPr>
      <w:r w:rsidRPr="00862611">
        <w:rPr>
          <w:rStyle w:val="Strong"/>
          <w:rFonts w:ascii="Times New Roman" w:hAnsi="Times New Roman" w:cs="Times New Roman"/>
          <w:color w:val="000000" w:themeColor="text1"/>
          <w:sz w:val="18"/>
          <w:szCs w:val="18"/>
        </w:rPr>
        <w:t>Zero-Shot Prompt:</w:t>
      </w:r>
      <w:r w:rsidRPr="00862611">
        <w:rPr>
          <w:rFonts w:ascii="Times New Roman" w:hAnsi="Times New Roman" w:cs="Times New Roman"/>
          <w:color w:val="000000" w:themeColor="text1"/>
          <w:sz w:val="18"/>
          <w:szCs w:val="18"/>
        </w:rPr>
        <w:t xml:space="preserve"> Effective for general explanations but may lack specific or detailed information.</w:t>
      </w:r>
    </w:p>
    <w:p w14:paraId="1C4796E4" w14:textId="77777777" w:rsidR="004C6002" w:rsidRPr="00862611" w:rsidRDefault="004C6002" w:rsidP="004C6002">
      <w:pPr>
        <w:numPr>
          <w:ilvl w:val="0"/>
          <w:numId w:val="6"/>
        </w:numPr>
        <w:spacing w:before="100" w:beforeAutospacing="1" w:after="100" w:afterAutospacing="1" w:line="240" w:lineRule="auto"/>
        <w:rPr>
          <w:rFonts w:ascii="Times New Roman" w:hAnsi="Times New Roman" w:cs="Times New Roman"/>
          <w:color w:val="000000" w:themeColor="text1"/>
          <w:sz w:val="18"/>
          <w:szCs w:val="18"/>
        </w:rPr>
      </w:pPr>
      <w:r w:rsidRPr="00862611">
        <w:rPr>
          <w:rStyle w:val="Strong"/>
          <w:rFonts w:ascii="Times New Roman" w:hAnsi="Times New Roman" w:cs="Times New Roman"/>
          <w:color w:val="000000" w:themeColor="text1"/>
          <w:sz w:val="18"/>
          <w:szCs w:val="18"/>
        </w:rPr>
        <w:t>Few-Shot Prompt:</w:t>
      </w:r>
      <w:r w:rsidRPr="00862611">
        <w:rPr>
          <w:rFonts w:ascii="Times New Roman" w:hAnsi="Times New Roman" w:cs="Times New Roman"/>
          <w:color w:val="000000" w:themeColor="text1"/>
          <w:sz w:val="18"/>
          <w:szCs w:val="18"/>
        </w:rPr>
        <w:t xml:space="preserve"> Integrates provided examples well to answer specific questions, but accuracy depends on the quality of examples.</w:t>
      </w:r>
    </w:p>
    <w:p w14:paraId="017474A9" w14:textId="77777777" w:rsidR="004C6002" w:rsidRPr="00862611" w:rsidRDefault="004C6002" w:rsidP="004C6002">
      <w:pPr>
        <w:numPr>
          <w:ilvl w:val="0"/>
          <w:numId w:val="6"/>
        </w:numPr>
        <w:spacing w:before="100" w:beforeAutospacing="1" w:after="100" w:afterAutospacing="1" w:line="240" w:lineRule="auto"/>
        <w:rPr>
          <w:rFonts w:ascii="Times New Roman" w:hAnsi="Times New Roman" w:cs="Times New Roman"/>
          <w:color w:val="000000" w:themeColor="text1"/>
          <w:sz w:val="18"/>
          <w:szCs w:val="18"/>
        </w:rPr>
      </w:pPr>
      <w:r w:rsidRPr="00862611">
        <w:rPr>
          <w:rStyle w:val="Strong"/>
          <w:rFonts w:ascii="Times New Roman" w:hAnsi="Times New Roman" w:cs="Times New Roman"/>
          <w:color w:val="000000" w:themeColor="text1"/>
          <w:sz w:val="18"/>
          <w:szCs w:val="18"/>
        </w:rPr>
        <w:t>Chain-of-Thought Prompt:</w:t>
      </w:r>
      <w:r w:rsidRPr="00862611">
        <w:rPr>
          <w:rFonts w:ascii="Times New Roman" w:hAnsi="Times New Roman" w:cs="Times New Roman"/>
          <w:color w:val="000000" w:themeColor="text1"/>
          <w:sz w:val="18"/>
          <w:szCs w:val="18"/>
        </w:rPr>
        <w:t xml:space="preserve"> Provides a structured and comprehensive overview but requires consistent context maintenance to avoid coherence issues.</w:t>
      </w:r>
    </w:p>
    <w:p w14:paraId="6BAC23F9" w14:textId="77777777" w:rsidR="004C6002" w:rsidRPr="00862611" w:rsidRDefault="004C6002" w:rsidP="004C6002">
      <w:pPr>
        <w:pStyle w:val="NormalWeb"/>
        <w:rPr>
          <w:color w:val="000000" w:themeColor="text1"/>
          <w:sz w:val="18"/>
          <w:szCs w:val="18"/>
        </w:rPr>
      </w:pPr>
      <w:r w:rsidRPr="00862611">
        <w:rPr>
          <w:color w:val="000000" w:themeColor="text1"/>
          <w:sz w:val="18"/>
          <w:szCs w:val="18"/>
        </w:rPr>
        <w:t>These experiments demonstrate how different prompt engineering techniques can be utilized with AI models like GPT-3.5 to effectively communicate complex scientific concepts like black holes. Each technique has its strengths and limitations, highlighting the importance of choosing the right approach based on the specific task or topic at hand.</w:t>
      </w:r>
    </w:p>
    <w:p w14:paraId="45ED0A95" w14:textId="77777777" w:rsidR="004C6002" w:rsidRPr="00862611" w:rsidRDefault="004C6002" w:rsidP="004C6002">
      <w:pPr>
        <w:pStyle w:val="z-TopofForm"/>
        <w:rPr>
          <w:rFonts w:ascii="Times New Roman" w:hAnsi="Times New Roman" w:cs="Times New Roman"/>
          <w:color w:val="000000" w:themeColor="text1"/>
          <w:sz w:val="18"/>
          <w:szCs w:val="18"/>
        </w:rPr>
      </w:pPr>
      <w:r w:rsidRPr="00862611">
        <w:rPr>
          <w:rFonts w:ascii="Times New Roman" w:hAnsi="Times New Roman" w:cs="Times New Roman"/>
          <w:color w:val="000000" w:themeColor="text1"/>
          <w:sz w:val="18"/>
          <w:szCs w:val="18"/>
        </w:rPr>
        <w:t>Top of Form</w:t>
      </w:r>
    </w:p>
    <w:p w14:paraId="31BBD690" w14:textId="77777777" w:rsidR="004C6002" w:rsidRPr="00862611" w:rsidRDefault="004C6002" w:rsidP="004C6002">
      <w:pPr>
        <w:pStyle w:val="z-BottomofForm"/>
        <w:rPr>
          <w:rFonts w:ascii="Times New Roman" w:hAnsi="Times New Roman" w:cs="Times New Roman"/>
          <w:color w:val="000000" w:themeColor="text1"/>
          <w:sz w:val="18"/>
          <w:szCs w:val="18"/>
        </w:rPr>
      </w:pPr>
      <w:r w:rsidRPr="00862611">
        <w:rPr>
          <w:rFonts w:ascii="Times New Roman" w:hAnsi="Times New Roman" w:cs="Times New Roman"/>
          <w:color w:val="000000" w:themeColor="text1"/>
          <w:sz w:val="18"/>
          <w:szCs w:val="18"/>
        </w:rPr>
        <w:t>Bottom of Form</w:t>
      </w:r>
    </w:p>
    <w:p w14:paraId="663AF6D3" w14:textId="77777777" w:rsidR="004C6002" w:rsidRPr="00862611" w:rsidRDefault="004C6002" w:rsidP="004C6002">
      <w:pPr>
        <w:spacing w:before="100" w:beforeAutospacing="1" w:after="100" w:afterAutospacing="1" w:line="240" w:lineRule="auto"/>
        <w:rPr>
          <w:rFonts w:ascii="Times New Roman" w:eastAsia="Times New Roman" w:hAnsi="Times New Roman" w:cs="Times New Roman"/>
          <w:color w:val="000000" w:themeColor="text1"/>
          <w:kern w:val="0"/>
          <w:sz w:val="18"/>
          <w:szCs w:val="18"/>
          <w:lang w:eastAsia="en-IN"/>
          <w14:ligatures w14:val="none"/>
        </w:rPr>
      </w:pPr>
    </w:p>
    <w:p w14:paraId="392A7DA1" w14:textId="77777777" w:rsidR="00967DD5" w:rsidRPr="00862611" w:rsidRDefault="00967DD5" w:rsidP="004C6002">
      <w:pPr>
        <w:rPr>
          <w:rFonts w:ascii="Times New Roman" w:hAnsi="Times New Roman" w:cs="Times New Roman"/>
          <w:color w:val="000000" w:themeColor="text1"/>
          <w:sz w:val="18"/>
          <w:szCs w:val="18"/>
        </w:rPr>
      </w:pPr>
    </w:p>
    <w:sectPr w:rsidR="00967DD5" w:rsidRPr="00862611" w:rsidSect="00DE23E1">
      <w:pgSz w:w="11910" w:h="16840"/>
      <w:pgMar w:top="1420" w:right="1320" w:bottom="980" w:left="1340" w:header="1202" w:footer="78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365AC"/>
    <w:multiLevelType w:val="multilevel"/>
    <w:tmpl w:val="77EAB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D67CF5"/>
    <w:multiLevelType w:val="multilevel"/>
    <w:tmpl w:val="17AEE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091CFD"/>
    <w:multiLevelType w:val="multilevel"/>
    <w:tmpl w:val="BB86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64F29"/>
    <w:multiLevelType w:val="multilevel"/>
    <w:tmpl w:val="5EC6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BC03F6"/>
    <w:multiLevelType w:val="multilevel"/>
    <w:tmpl w:val="51129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B1534A"/>
    <w:multiLevelType w:val="multilevel"/>
    <w:tmpl w:val="3060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510799">
    <w:abstractNumId w:val="1"/>
  </w:num>
  <w:num w:numId="2" w16cid:durableId="1328173507">
    <w:abstractNumId w:val="3"/>
  </w:num>
  <w:num w:numId="3" w16cid:durableId="1863205405">
    <w:abstractNumId w:val="4"/>
  </w:num>
  <w:num w:numId="4" w16cid:durableId="804395769">
    <w:abstractNumId w:val="0"/>
  </w:num>
  <w:num w:numId="5" w16cid:durableId="520313590">
    <w:abstractNumId w:val="5"/>
  </w:num>
  <w:num w:numId="6" w16cid:durableId="769738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002"/>
    <w:rsid w:val="00056029"/>
    <w:rsid w:val="001B0B77"/>
    <w:rsid w:val="00330EC3"/>
    <w:rsid w:val="00360DB4"/>
    <w:rsid w:val="003B72DE"/>
    <w:rsid w:val="004C6002"/>
    <w:rsid w:val="00862611"/>
    <w:rsid w:val="00967DD5"/>
    <w:rsid w:val="00A14AC5"/>
    <w:rsid w:val="00A16E44"/>
    <w:rsid w:val="00B625E7"/>
    <w:rsid w:val="00D85731"/>
    <w:rsid w:val="00D85FC4"/>
    <w:rsid w:val="00DE23E1"/>
    <w:rsid w:val="00FC1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1CDE5"/>
  <w15:chartTrackingRefBased/>
  <w15:docId w15:val="{BD6CCB5F-B5E6-428C-B67D-245E6D63A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C600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4C60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600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4C60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C6002"/>
    <w:rPr>
      <w:b/>
      <w:bCs/>
    </w:rPr>
  </w:style>
  <w:style w:type="character" w:customStyle="1" w:styleId="Heading4Char">
    <w:name w:val="Heading 4 Char"/>
    <w:basedOn w:val="DefaultParagraphFont"/>
    <w:link w:val="Heading4"/>
    <w:uiPriority w:val="9"/>
    <w:semiHidden/>
    <w:rsid w:val="004C6002"/>
    <w:rPr>
      <w:rFonts w:asciiTheme="majorHAnsi" w:eastAsiaTheme="majorEastAsia" w:hAnsiTheme="majorHAnsi" w:cstheme="majorBidi"/>
      <w:i/>
      <w:iCs/>
      <w:color w:val="2F5496" w:themeColor="accent1" w:themeShade="BF"/>
    </w:rPr>
  </w:style>
  <w:style w:type="paragraph" w:styleId="z-TopofForm">
    <w:name w:val="HTML Top of Form"/>
    <w:basedOn w:val="Normal"/>
    <w:next w:val="Normal"/>
    <w:link w:val="z-TopofFormChar"/>
    <w:hidden/>
    <w:uiPriority w:val="99"/>
    <w:semiHidden/>
    <w:unhideWhenUsed/>
    <w:rsid w:val="004C600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C6002"/>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4C6002"/>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4C6002"/>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461997">
      <w:bodyDiv w:val="1"/>
      <w:marLeft w:val="0"/>
      <w:marRight w:val="0"/>
      <w:marTop w:val="0"/>
      <w:marBottom w:val="0"/>
      <w:divBdr>
        <w:top w:val="none" w:sz="0" w:space="0" w:color="auto"/>
        <w:left w:val="none" w:sz="0" w:space="0" w:color="auto"/>
        <w:bottom w:val="none" w:sz="0" w:space="0" w:color="auto"/>
        <w:right w:val="none" w:sz="0" w:space="0" w:color="auto"/>
      </w:divBdr>
    </w:div>
    <w:div w:id="660079684">
      <w:bodyDiv w:val="1"/>
      <w:marLeft w:val="0"/>
      <w:marRight w:val="0"/>
      <w:marTop w:val="0"/>
      <w:marBottom w:val="0"/>
      <w:divBdr>
        <w:top w:val="none" w:sz="0" w:space="0" w:color="auto"/>
        <w:left w:val="none" w:sz="0" w:space="0" w:color="auto"/>
        <w:bottom w:val="none" w:sz="0" w:space="0" w:color="auto"/>
        <w:right w:val="none" w:sz="0" w:space="0" w:color="auto"/>
      </w:divBdr>
      <w:divsChild>
        <w:div w:id="67466213">
          <w:marLeft w:val="0"/>
          <w:marRight w:val="0"/>
          <w:marTop w:val="0"/>
          <w:marBottom w:val="0"/>
          <w:divBdr>
            <w:top w:val="none" w:sz="0" w:space="0" w:color="auto"/>
            <w:left w:val="none" w:sz="0" w:space="0" w:color="auto"/>
            <w:bottom w:val="none" w:sz="0" w:space="0" w:color="auto"/>
            <w:right w:val="none" w:sz="0" w:space="0" w:color="auto"/>
          </w:divBdr>
          <w:divsChild>
            <w:div w:id="104350978">
              <w:marLeft w:val="0"/>
              <w:marRight w:val="0"/>
              <w:marTop w:val="0"/>
              <w:marBottom w:val="0"/>
              <w:divBdr>
                <w:top w:val="none" w:sz="0" w:space="0" w:color="auto"/>
                <w:left w:val="none" w:sz="0" w:space="0" w:color="auto"/>
                <w:bottom w:val="none" w:sz="0" w:space="0" w:color="auto"/>
                <w:right w:val="none" w:sz="0" w:space="0" w:color="auto"/>
              </w:divBdr>
              <w:divsChild>
                <w:div w:id="1351763359">
                  <w:marLeft w:val="0"/>
                  <w:marRight w:val="0"/>
                  <w:marTop w:val="0"/>
                  <w:marBottom w:val="0"/>
                  <w:divBdr>
                    <w:top w:val="none" w:sz="0" w:space="0" w:color="auto"/>
                    <w:left w:val="none" w:sz="0" w:space="0" w:color="auto"/>
                    <w:bottom w:val="none" w:sz="0" w:space="0" w:color="auto"/>
                    <w:right w:val="none" w:sz="0" w:space="0" w:color="auto"/>
                  </w:divBdr>
                  <w:divsChild>
                    <w:div w:id="196285704">
                      <w:marLeft w:val="0"/>
                      <w:marRight w:val="0"/>
                      <w:marTop w:val="0"/>
                      <w:marBottom w:val="0"/>
                      <w:divBdr>
                        <w:top w:val="none" w:sz="0" w:space="0" w:color="auto"/>
                        <w:left w:val="none" w:sz="0" w:space="0" w:color="auto"/>
                        <w:bottom w:val="none" w:sz="0" w:space="0" w:color="auto"/>
                        <w:right w:val="none" w:sz="0" w:space="0" w:color="auto"/>
                      </w:divBdr>
                      <w:divsChild>
                        <w:div w:id="1462337051">
                          <w:marLeft w:val="0"/>
                          <w:marRight w:val="0"/>
                          <w:marTop w:val="0"/>
                          <w:marBottom w:val="0"/>
                          <w:divBdr>
                            <w:top w:val="none" w:sz="0" w:space="0" w:color="auto"/>
                            <w:left w:val="none" w:sz="0" w:space="0" w:color="auto"/>
                            <w:bottom w:val="none" w:sz="0" w:space="0" w:color="auto"/>
                            <w:right w:val="none" w:sz="0" w:space="0" w:color="auto"/>
                          </w:divBdr>
                          <w:divsChild>
                            <w:div w:id="66348488">
                              <w:marLeft w:val="0"/>
                              <w:marRight w:val="0"/>
                              <w:marTop w:val="0"/>
                              <w:marBottom w:val="0"/>
                              <w:divBdr>
                                <w:top w:val="none" w:sz="0" w:space="0" w:color="auto"/>
                                <w:left w:val="none" w:sz="0" w:space="0" w:color="auto"/>
                                <w:bottom w:val="none" w:sz="0" w:space="0" w:color="auto"/>
                                <w:right w:val="none" w:sz="0" w:space="0" w:color="auto"/>
                              </w:divBdr>
                              <w:divsChild>
                                <w:div w:id="855994789">
                                  <w:marLeft w:val="0"/>
                                  <w:marRight w:val="0"/>
                                  <w:marTop w:val="0"/>
                                  <w:marBottom w:val="0"/>
                                  <w:divBdr>
                                    <w:top w:val="none" w:sz="0" w:space="0" w:color="auto"/>
                                    <w:left w:val="none" w:sz="0" w:space="0" w:color="auto"/>
                                    <w:bottom w:val="none" w:sz="0" w:space="0" w:color="auto"/>
                                    <w:right w:val="none" w:sz="0" w:space="0" w:color="auto"/>
                                  </w:divBdr>
                                  <w:divsChild>
                                    <w:div w:id="870844348">
                                      <w:marLeft w:val="0"/>
                                      <w:marRight w:val="0"/>
                                      <w:marTop w:val="0"/>
                                      <w:marBottom w:val="0"/>
                                      <w:divBdr>
                                        <w:top w:val="none" w:sz="0" w:space="0" w:color="auto"/>
                                        <w:left w:val="none" w:sz="0" w:space="0" w:color="auto"/>
                                        <w:bottom w:val="none" w:sz="0" w:space="0" w:color="auto"/>
                                        <w:right w:val="none" w:sz="0" w:space="0" w:color="auto"/>
                                      </w:divBdr>
                                      <w:divsChild>
                                        <w:div w:id="500896697">
                                          <w:marLeft w:val="0"/>
                                          <w:marRight w:val="0"/>
                                          <w:marTop w:val="0"/>
                                          <w:marBottom w:val="0"/>
                                          <w:divBdr>
                                            <w:top w:val="none" w:sz="0" w:space="0" w:color="auto"/>
                                            <w:left w:val="none" w:sz="0" w:space="0" w:color="auto"/>
                                            <w:bottom w:val="none" w:sz="0" w:space="0" w:color="auto"/>
                                            <w:right w:val="none" w:sz="0" w:space="0" w:color="auto"/>
                                          </w:divBdr>
                                          <w:divsChild>
                                            <w:div w:id="1253775923">
                                              <w:marLeft w:val="0"/>
                                              <w:marRight w:val="0"/>
                                              <w:marTop w:val="0"/>
                                              <w:marBottom w:val="0"/>
                                              <w:divBdr>
                                                <w:top w:val="none" w:sz="0" w:space="0" w:color="auto"/>
                                                <w:left w:val="none" w:sz="0" w:space="0" w:color="auto"/>
                                                <w:bottom w:val="none" w:sz="0" w:space="0" w:color="auto"/>
                                                <w:right w:val="none" w:sz="0" w:space="0" w:color="auto"/>
                                              </w:divBdr>
                                              <w:divsChild>
                                                <w:div w:id="485821089">
                                                  <w:marLeft w:val="0"/>
                                                  <w:marRight w:val="0"/>
                                                  <w:marTop w:val="0"/>
                                                  <w:marBottom w:val="0"/>
                                                  <w:divBdr>
                                                    <w:top w:val="none" w:sz="0" w:space="0" w:color="auto"/>
                                                    <w:left w:val="none" w:sz="0" w:space="0" w:color="auto"/>
                                                    <w:bottom w:val="none" w:sz="0" w:space="0" w:color="auto"/>
                                                    <w:right w:val="none" w:sz="0" w:space="0" w:color="auto"/>
                                                  </w:divBdr>
                                                  <w:divsChild>
                                                    <w:div w:id="1465462021">
                                                      <w:marLeft w:val="0"/>
                                                      <w:marRight w:val="0"/>
                                                      <w:marTop w:val="0"/>
                                                      <w:marBottom w:val="0"/>
                                                      <w:divBdr>
                                                        <w:top w:val="none" w:sz="0" w:space="0" w:color="auto"/>
                                                        <w:left w:val="none" w:sz="0" w:space="0" w:color="auto"/>
                                                        <w:bottom w:val="none" w:sz="0" w:space="0" w:color="auto"/>
                                                        <w:right w:val="none" w:sz="0" w:space="0" w:color="auto"/>
                                                      </w:divBdr>
                                                      <w:divsChild>
                                                        <w:div w:id="816922517">
                                                          <w:marLeft w:val="0"/>
                                                          <w:marRight w:val="0"/>
                                                          <w:marTop w:val="0"/>
                                                          <w:marBottom w:val="0"/>
                                                          <w:divBdr>
                                                            <w:top w:val="none" w:sz="0" w:space="0" w:color="auto"/>
                                                            <w:left w:val="none" w:sz="0" w:space="0" w:color="auto"/>
                                                            <w:bottom w:val="none" w:sz="0" w:space="0" w:color="auto"/>
                                                            <w:right w:val="none" w:sz="0" w:space="0" w:color="auto"/>
                                                          </w:divBdr>
                                                          <w:divsChild>
                                                            <w:div w:id="14256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160588">
          <w:marLeft w:val="0"/>
          <w:marRight w:val="0"/>
          <w:marTop w:val="0"/>
          <w:marBottom w:val="0"/>
          <w:divBdr>
            <w:top w:val="none" w:sz="0" w:space="0" w:color="auto"/>
            <w:left w:val="none" w:sz="0" w:space="0" w:color="auto"/>
            <w:bottom w:val="none" w:sz="0" w:space="0" w:color="auto"/>
            <w:right w:val="none" w:sz="0" w:space="0" w:color="auto"/>
          </w:divBdr>
          <w:divsChild>
            <w:div w:id="6635077">
              <w:marLeft w:val="0"/>
              <w:marRight w:val="0"/>
              <w:marTop w:val="0"/>
              <w:marBottom w:val="0"/>
              <w:divBdr>
                <w:top w:val="none" w:sz="0" w:space="0" w:color="auto"/>
                <w:left w:val="none" w:sz="0" w:space="0" w:color="auto"/>
                <w:bottom w:val="none" w:sz="0" w:space="0" w:color="auto"/>
                <w:right w:val="none" w:sz="0" w:space="0" w:color="auto"/>
              </w:divBdr>
              <w:divsChild>
                <w:div w:id="1282762402">
                  <w:marLeft w:val="0"/>
                  <w:marRight w:val="0"/>
                  <w:marTop w:val="0"/>
                  <w:marBottom w:val="0"/>
                  <w:divBdr>
                    <w:top w:val="none" w:sz="0" w:space="0" w:color="auto"/>
                    <w:left w:val="none" w:sz="0" w:space="0" w:color="auto"/>
                    <w:bottom w:val="none" w:sz="0" w:space="0" w:color="auto"/>
                    <w:right w:val="none" w:sz="0" w:space="0" w:color="auto"/>
                  </w:divBdr>
                </w:div>
              </w:divsChild>
            </w:div>
            <w:div w:id="20550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1249</Words>
  <Characters>7123</Characters>
  <Application>Microsoft Office Word</Application>
  <DocSecurity>0</DocSecurity>
  <Lines>59</Lines>
  <Paragraphs>16</Paragraphs>
  <ScaleCrop>false</ScaleCrop>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SARIN</dc:creator>
  <cp:keywords/>
  <dc:description/>
  <cp:lastModifiedBy>YASH SARIN</cp:lastModifiedBy>
  <cp:revision>9</cp:revision>
  <dcterms:created xsi:type="dcterms:W3CDTF">2024-07-13T08:05:00Z</dcterms:created>
  <dcterms:modified xsi:type="dcterms:W3CDTF">2024-07-17T08:26:00Z</dcterms:modified>
</cp:coreProperties>
</file>