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760000" cy="898462"/>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5760000" cy="898462"/>
                    </a:xfrm>
                    <a:prstGeom prst="rect"/>
                  </pic:spPr>
                </pic:pic>
              </a:graphicData>
            </a:graphic>
          </wp:inline>
        </w:drawing>
      </w:r>
    </w:p>
    <w:p>
      <w:pPr>
        <w:spacing w:after="440" w:before="200" w:line="276" w:lineRule="auto"/>
        <w:jc w:val="center"/>
      </w:pPr>
      <w:r>
        <w:rPr>
          <w:rFonts w:ascii="Times New Roman" w:hAnsi="Times New Roman"/>
          <w:b/>
          <w:sz w:val="28"/>
        </w:rPr>
        <w:t>Department of Information Science and Engineering</w:t>
      </w:r>
    </w:p>
    <w:p>
      <w:pPr>
        <w:spacing w:after="120" w:before="0" w:line="276" w:lineRule="auto"/>
        <w:jc w:val="center"/>
      </w:pPr>
      <w:r>
        <w:rPr>
          <w:rFonts w:ascii="Times New Roman" w:hAnsi="Times New Roman"/>
          <w:b/>
          <w:sz w:val="30"/>
        </w:rPr>
        <w:t>MAJOR PROJECT PHASE II REPORT</w:t>
      </w:r>
    </w:p>
    <w:p>
      <w:pPr>
        <w:spacing w:after="200" w:before="0" w:line="276" w:lineRule="auto"/>
        <w:jc w:val="center"/>
      </w:pPr>
      <w:r>
        <w:rPr>
          <w:rFonts w:ascii="Times New Roman" w:hAnsi="Times New Roman"/>
          <w:i/>
          <w:sz w:val="24"/>
        </w:rPr>
        <w:t>on</w:t>
      </w:r>
    </w:p>
    <w:p>
      <w:pPr>
        <w:spacing w:after="360" w:before="0" w:line="300" w:lineRule="auto"/>
        <w:jc w:val="center"/>
      </w:pPr>
      <w:r>
        <w:rPr>
          <w:rFonts w:ascii="Times New Roman" w:hAnsi="Times New Roman"/>
          <w:b/>
          <w:sz w:val="38"/>
        </w:rPr>
        <w:t>“AI-Powered Intelligent Recruitment System: Explainable, Bias-Aware Candidate Ranking”</w:t>
      </w:r>
    </w:p>
    <w:p>
      <w:pPr>
        <w:spacing w:after="80" w:before="0" w:line="276" w:lineRule="auto"/>
        <w:jc w:val="center"/>
      </w:pPr>
      <w:r>
        <w:rPr>
          <w:rFonts w:ascii="Times New Roman" w:hAnsi="Times New Roman"/>
          <w:sz w:val="24"/>
        </w:rPr>
        <w:t>Submitted in partial fulfilment of the requirements for the award of the degree of</w:t>
      </w:r>
    </w:p>
    <w:p>
      <w:pPr>
        <w:spacing w:after="40" w:before="0" w:line="276" w:lineRule="auto"/>
        <w:jc w:val="center"/>
      </w:pPr>
      <w:r>
        <w:rPr>
          <w:rFonts w:ascii="Times New Roman" w:hAnsi="Times New Roman"/>
          <w:b/>
          <w:sz w:val="28"/>
        </w:rPr>
        <w:t>BACHELOR OF ENGINEERING</w:t>
      </w:r>
    </w:p>
    <w:p>
      <w:pPr>
        <w:spacing w:after="40" w:before="0" w:line="276" w:lineRule="auto"/>
        <w:jc w:val="center"/>
      </w:pPr>
      <w:r>
        <w:rPr>
          <w:rFonts w:ascii="Times New Roman" w:hAnsi="Times New Roman"/>
          <w:i/>
          <w:sz w:val="24"/>
        </w:rPr>
        <w:t>in</w:t>
      </w:r>
    </w:p>
    <w:p>
      <w:pPr>
        <w:spacing w:after="360" w:before="0" w:line="276" w:lineRule="auto"/>
        <w:jc w:val="center"/>
      </w:pPr>
      <w:r>
        <w:rPr>
          <w:rFonts w:ascii="Times New Roman" w:hAnsi="Times New Roman"/>
          <w:b/>
          <w:sz w:val="28"/>
        </w:rPr>
        <w:t>INFORMATION SCIENCE AND ENGINEERING</w:t>
      </w:r>
    </w:p>
    <w:p>
      <w:pPr>
        <w:spacing w:after="160" w:before="0" w:line="276" w:lineRule="auto"/>
        <w:jc w:val="center"/>
      </w:pPr>
      <w:r>
        <w:rPr>
          <w:rFonts w:ascii="Times New Roman" w:hAnsi="Times New Roman"/>
          <w:i/>
          <w:sz w:val="24"/>
        </w:rPr>
        <w:t>Submitted by</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252"/>
        <w:gridCol w:w="4252"/>
      </w:tblGrid>
      <w:tr>
        <w:tc>
          <w:tcPr>
            <w:tcW w:type="dxa" w:w="3402"/>
          </w:tcPr>
          <w:p>
            <w:pPr>
              <w:spacing w:after="80"/>
              <w:jc w:val="center"/>
            </w:pPr>
            <w:r>
              <w:rPr>
                <w:rFonts w:ascii="Times New Roman" w:hAnsi="Times New Roman"/>
                <w:b/>
                <w:sz w:val="26"/>
              </w:rPr>
              <w:t>MITHILA R</w:t>
            </w:r>
          </w:p>
        </w:tc>
        <w:tc>
          <w:tcPr>
            <w:tcW w:type="dxa" w:w="2551"/>
          </w:tcPr>
          <w:p>
            <w:pPr>
              <w:spacing w:after="80"/>
              <w:jc w:val="center"/>
            </w:pPr>
            <w:r>
              <w:rPr>
                <w:rFonts w:ascii="Times New Roman" w:hAnsi="Times New Roman"/>
                <w:b/>
                <w:sz w:val="26"/>
              </w:rPr>
              <w:t>1VK23IS034</w:t>
            </w:r>
          </w:p>
        </w:tc>
      </w:tr>
      <w:tr>
        <w:tc>
          <w:tcPr>
            <w:tcW w:type="dxa" w:w="3402"/>
          </w:tcPr>
          <w:p>
            <w:pPr>
              <w:spacing w:after="80"/>
              <w:jc w:val="center"/>
            </w:pPr>
            <w:r>
              <w:rPr>
                <w:rFonts w:ascii="Times New Roman" w:hAnsi="Times New Roman"/>
                <w:b/>
                <w:sz w:val="26"/>
              </w:rPr>
              <w:t>SNEHA</w:t>
            </w:r>
          </w:p>
        </w:tc>
        <w:tc>
          <w:tcPr>
            <w:tcW w:type="dxa" w:w="2551"/>
          </w:tcPr>
          <w:p>
            <w:pPr>
              <w:spacing w:after="80"/>
              <w:jc w:val="center"/>
            </w:pPr>
            <w:r>
              <w:rPr>
                <w:rFonts w:ascii="Times New Roman" w:hAnsi="Times New Roman"/>
                <w:b/>
                <w:sz w:val="26"/>
              </w:rPr>
              <w:t>1VK23IS052</w:t>
            </w:r>
          </w:p>
        </w:tc>
      </w:tr>
      <w:tr>
        <w:tc>
          <w:tcPr>
            <w:tcW w:type="dxa" w:w="3402"/>
          </w:tcPr>
          <w:p>
            <w:pPr>
              <w:spacing w:after="80"/>
              <w:jc w:val="center"/>
            </w:pPr>
            <w:r>
              <w:rPr>
                <w:rFonts w:ascii="Times New Roman" w:hAnsi="Times New Roman"/>
                <w:b/>
                <w:sz w:val="26"/>
              </w:rPr>
              <w:t>YASHASWINI R</w:t>
            </w:r>
          </w:p>
        </w:tc>
        <w:tc>
          <w:tcPr>
            <w:tcW w:type="dxa" w:w="2551"/>
          </w:tcPr>
          <w:p>
            <w:pPr>
              <w:spacing w:after="80"/>
              <w:jc w:val="center"/>
            </w:pPr>
            <w:r>
              <w:rPr>
                <w:rFonts w:ascii="Times New Roman" w:hAnsi="Times New Roman"/>
                <w:b/>
                <w:sz w:val="26"/>
              </w:rPr>
              <w:t>1VK23IS062</w:t>
            </w:r>
          </w:p>
        </w:tc>
      </w:tr>
    </w:tbl>
    <w:p>
      <w:pPr>
        <w:spacing w:after="80" w:before="320" w:line="276" w:lineRule="auto"/>
        <w:jc w:val="center"/>
      </w:pPr>
      <w:r>
        <w:rPr>
          <w:rFonts w:ascii="Times New Roman" w:hAnsi="Times New Roman"/>
          <w:i/>
          <w:sz w:val="24"/>
        </w:rPr>
        <w:t>Under the guidance of</w:t>
      </w:r>
    </w:p>
    <w:p>
      <w:pPr>
        <w:spacing w:after="40" w:before="0" w:line="276" w:lineRule="auto"/>
        <w:jc w:val="center"/>
      </w:pPr>
      <w:r>
        <w:rPr>
          <w:rFonts w:ascii="Times New Roman" w:hAnsi="Times New Roman"/>
          <w:b/>
          <w:sz w:val="26"/>
        </w:rPr>
        <w:t>[Guide name], [Designation]</w:t>
      </w:r>
    </w:p>
    <w:p>
      <w:pPr>
        <w:spacing w:after="280" w:before="0" w:line="276" w:lineRule="auto"/>
        <w:jc w:val="center"/>
      </w:pPr>
      <w:r>
        <w:rPr>
          <w:rFonts w:ascii="Times New Roman" w:hAnsi="Times New Roman"/>
          <w:sz w:val="24"/>
        </w:rPr>
        <w:t>Department of Information Science and Engineering, VKIT</w:t>
      </w:r>
    </w:p>
    <w:p>
      <w:pPr>
        <w:spacing w:after="40" w:before="0" w:line="276" w:lineRule="auto"/>
        <w:jc w:val="center"/>
      </w:pPr>
      <w:r>
        <w:rPr>
          <w:rFonts w:ascii="Times New Roman" w:hAnsi="Times New Roman"/>
          <w:b/>
          <w:sz w:val="26"/>
        </w:rPr>
        <w:t>Vivekananda Institute of Technology, Bengaluru</w:t>
      </w:r>
    </w:p>
    <w:p>
      <w:pPr>
        <w:spacing w:after="40" w:before="0" w:line="276" w:lineRule="auto"/>
        <w:jc w:val="center"/>
      </w:pPr>
      <w:r>
        <w:rPr>
          <w:rFonts w:ascii="Times New Roman" w:hAnsi="Times New Roman"/>
          <w:sz w:val="22"/>
        </w:rPr>
        <w:t>Affiliated to Visvesvaraya Technological University, Belagavi</w:t>
      </w:r>
    </w:p>
    <w:p>
      <w:pPr>
        <w:spacing w:after="120" w:before="160" w:line="276" w:lineRule="auto"/>
        <w:jc w:val="center"/>
      </w:pPr>
      <w:r>
        <w:rPr>
          <w:rFonts w:ascii="Times New Roman" w:hAnsi="Times New Roman"/>
          <w:b/>
          <w:sz w:val="24"/>
        </w:rPr>
        <w:t>Academic Year 2026–2027</w:t>
      </w:r>
    </w:p>
    <w:p>
      <w:pPr>
        <w:sectPr>
          <w:footerReference w:type="default" r:id="rId9"/>
          <w:headerReference w:type="default" r:id="rId10"/>
          <w:pgSz w:w="11906" w:h="16838"/>
          <w:pgMar w:top="1417" w:right="1417" w:bottom="1304" w:left="1984" w:header="680" w:footer="567" w:gutter="0"/>
          <w:cols w:space="720"/>
          <w:docGrid w:linePitch="360"/>
        </w:sectPr>
      </w:pPr>
    </w:p>
    <w:p>
      <w:pPr>
        <w:pageBreakBefore w:val="0"/>
        <w:spacing w:before="240" w:after="280"/>
        <w:jc w:val="center"/>
      </w:pPr>
      <w:r>
        <w:rPr>
          <w:rFonts w:ascii="Times New Roman" w:hAnsi="Times New Roman"/>
          <w:b/>
          <w:sz w:val="32"/>
        </w:rPr>
        <w:t>CERTIFICATE</w:t>
      </w:r>
    </w:p>
    <w:p>
      <w:pPr>
        <w:widowControl/>
        <w:spacing w:line="384" w:lineRule="auto" w:after="120"/>
        <w:ind w:firstLine="454"/>
        <w:jc w:val="both"/>
      </w:pPr>
      <w:r>
        <w:rPr>
          <w:rFonts w:ascii="Times New Roman" w:hAnsi="Times New Roman"/>
          <w:sz w:val="24"/>
        </w:rPr>
        <w:t xml:space="preserve">This is to certify that the Major Project Phase II work entitled “AI-Powered Intelligent Recruitment System: Explainable, Bias-Aware Candidate Ranking” is a bonafide work carried out by </w:t>
      </w:r>
      <w:r>
        <w:rPr>
          <w:rFonts w:ascii="Times New Roman" w:hAnsi="Times New Roman"/>
          <w:b/>
          <w:sz w:val="24"/>
        </w:rPr>
        <w:t>MITHILA R (1VK23IS034)</w:t>
      </w:r>
      <w:r>
        <w:rPr>
          <w:rFonts w:ascii="Times New Roman" w:hAnsi="Times New Roman"/>
          <w:sz w:val="24"/>
        </w:rPr>
        <w:t xml:space="preserve">, </w:t>
      </w:r>
      <w:r>
        <w:rPr>
          <w:rFonts w:ascii="Times New Roman" w:hAnsi="Times New Roman"/>
          <w:b/>
          <w:sz w:val="24"/>
        </w:rPr>
        <w:t>SNEHA (1VK23IS052)</w:t>
      </w:r>
      <w:r>
        <w:rPr>
          <w:rFonts w:ascii="Times New Roman" w:hAnsi="Times New Roman"/>
          <w:sz w:val="24"/>
        </w:rPr>
        <w:t xml:space="preserve"> and </w:t>
      </w:r>
      <w:r>
        <w:rPr>
          <w:rFonts w:ascii="Times New Roman" w:hAnsi="Times New Roman"/>
          <w:b/>
          <w:sz w:val="24"/>
        </w:rPr>
        <w:t>YASHASWINI R (1VK23IS062)</w:t>
      </w:r>
      <w:r>
        <w:rPr>
          <w:rFonts w:ascii="Times New Roman" w:hAnsi="Times New Roman"/>
          <w:sz w:val="24"/>
        </w:rPr>
        <w:t xml:space="preserve"> in partial fulfilment of the requirements for the award of the degree of </w:t>
      </w:r>
      <w:r>
        <w:rPr>
          <w:rFonts w:ascii="Times New Roman" w:hAnsi="Times New Roman"/>
          <w:b/>
          <w:sz w:val="24"/>
        </w:rPr>
        <w:t>Bachelor of Engineering in Information Science and Engineering</w:t>
      </w:r>
      <w:r>
        <w:rPr>
          <w:rFonts w:ascii="Times New Roman" w:hAnsi="Times New Roman"/>
          <w:sz w:val="24"/>
        </w:rPr>
        <w:t xml:space="preserve"> of Visvesvaraya Technological University, Belagavi, during the academic year 2026–2027.</w:t>
      </w:r>
    </w:p>
    <w:p>
      <w:pPr>
        <w:widowControl/>
        <w:spacing w:line="384" w:lineRule="auto" w:after="120"/>
        <w:ind w:firstLine="454"/>
        <w:jc w:val="both"/>
      </w:pPr>
      <w:r>
        <w:rPr>
          <w:rFonts w:ascii="Times New Roman" w:hAnsi="Times New Roman"/>
          <w:sz w:val="24"/>
        </w:rPr>
        <w:t>It is certified that all corrections and suggestions indicated for internal assessment have been incorporated in the report. The project report has been approved as it satisfies the academic requirements in respect of the project work prescribed for the said degree.</w:t>
      </w:r>
    </w:p>
    <w:tbl>
      <w:tblPr>
        <w:tblW w:type="auto" w:w="0"/>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2835"/>
          </w:tcPr>
          <w:p>
            <w:pPr>
              <w:spacing w:before="520"/>
              <w:jc w:val="center"/>
            </w:pPr>
            <w:r>
              <w:rPr>
                <w:rFonts w:ascii="Times New Roman" w:hAnsi="Times New Roman"/>
                <w:b/>
                <w:sz w:val="22"/>
              </w:rPr>
              <w:t>[Guide name]</w:t>
            </w:r>
          </w:p>
        </w:tc>
        <w:tc>
          <w:tcPr>
            <w:tcW w:type="dxa" w:w="2835"/>
          </w:tcPr>
          <w:p>
            <w:pPr>
              <w:spacing w:before="520"/>
              <w:jc w:val="center"/>
            </w:pPr>
            <w:r>
              <w:rPr>
                <w:rFonts w:ascii="Times New Roman" w:hAnsi="Times New Roman"/>
                <w:b/>
                <w:sz w:val="22"/>
              </w:rPr>
              <w:t>[HOD name]</w:t>
            </w:r>
          </w:p>
        </w:tc>
        <w:tc>
          <w:tcPr>
            <w:tcW w:type="dxa" w:w="2835"/>
          </w:tcPr>
          <w:p>
            <w:pPr>
              <w:spacing w:before="520"/>
              <w:jc w:val="center"/>
            </w:pPr>
            <w:r>
              <w:rPr>
                <w:rFonts w:ascii="Times New Roman" w:hAnsi="Times New Roman"/>
                <w:b/>
                <w:sz w:val="22"/>
              </w:rPr>
              <w:t>[Principal name]</w:t>
            </w:r>
          </w:p>
        </w:tc>
      </w:tr>
      <w:tr>
        <w:tc>
          <w:tcPr>
            <w:tcW w:type="dxa" w:w="2835"/>
          </w:tcPr>
          <w:p>
            <w:pPr>
              <w:spacing w:before="0"/>
              <w:jc w:val="center"/>
            </w:pPr>
            <w:r>
              <w:rPr>
                <w:rFonts w:ascii="Times New Roman" w:hAnsi="Times New Roman"/>
                <w:b w:val="0"/>
                <w:sz w:val="22"/>
              </w:rPr>
              <w:t>Project Guide</w:t>
            </w:r>
          </w:p>
        </w:tc>
        <w:tc>
          <w:tcPr>
            <w:tcW w:type="dxa" w:w="2835"/>
          </w:tcPr>
          <w:p>
            <w:pPr>
              <w:spacing w:before="0"/>
              <w:jc w:val="center"/>
            </w:pPr>
            <w:r>
              <w:rPr>
                <w:rFonts w:ascii="Times New Roman" w:hAnsi="Times New Roman"/>
                <w:b w:val="0"/>
                <w:sz w:val="22"/>
              </w:rPr>
              <w:t>Head of the Department</w:t>
            </w:r>
          </w:p>
        </w:tc>
        <w:tc>
          <w:tcPr>
            <w:tcW w:type="dxa" w:w="2835"/>
          </w:tcPr>
          <w:p>
            <w:pPr>
              <w:spacing w:before="0"/>
              <w:jc w:val="center"/>
            </w:pPr>
            <w:r>
              <w:rPr>
                <w:rFonts w:ascii="Times New Roman" w:hAnsi="Times New Roman"/>
                <w:b w:val="0"/>
                <w:sz w:val="22"/>
              </w:rPr>
              <w:t>Principal</w:t>
            </w:r>
          </w:p>
        </w:tc>
      </w:tr>
    </w:tbl>
    <w:p>
      <w:pPr>
        <w:pageBreakBefore/>
        <w:spacing w:before="240" w:after="280"/>
        <w:jc w:val="center"/>
      </w:pPr>
      <w:r>
        <w:rPr>
          <w:rFonts w:ascii="Times New Roman" w:hAnsi="Times New Roman"/>
          <w:b/>
          <w:sz w:val="32"/>
        </w:rPr>
        <w:t>DECLARATION</w:t>
      </w:r>
    </w:p>
    <w:p>
      <w:pPr>
        <w:widowControl/>
        <w:spacing w:line="384" w:lineRule="auto" w:after="120"/>
        <w:ind w:firstLine="454"/>
        <w:jc w:val="both"/>
      </w:pPr>
      <w:r>
        <w:rPr>
          <w:rFonts w:ascii="Times New Roman" w:hAnsi="Times New Roman"/>
          <w:sz w:val="24"/>
        </w:rPr>
        <w:t xml:space="preserve">We, </w:t>
      </w:r>
      <w:r>
        <w:rPr>
          <w:rFonts w:ascii="Times New Roman" w:hAnsi="Times New Roman"/>
          <w:b/>
          <w:sz w:val="24"/>
        </w:rPr>
        <w:t>MITHILA R (1VK23IS034)</w:t>
      </w:r>
      <w:r>
        <w:rPr>
          <w:rFonts w:ascii="Times New Roman" w:hAnsi="Times New Roman"/>
          <w:sz w:val="24"/>
        </w:rPr>
        <w:t xml:space="preserve">, </w:t>
      </w:r>
      <w:r>
        <w:rPr>
          <w:rFonts w:ascii="Times New Roman" w:hAnsi="Times New Roman"/>
          <w:b/>
          <w:sz w:val="24"/>
        </w:rPr>
        <w:t>SNEHA (1VK23IS052)</w:t>
      </w:r>
      <w:r>
        <w:rPr>
          <w:rFonts w:ascii="Times New Roman" w:hAnsi="Times New Roman"/>
          <w:sz w:val="24"/>
        </w:rPr>
        <w:t xml:space="preserve"> and </w:t>
      </w:r>
      <w:r>
        <w:rPr>
          <w:rFonts w:ascii="Times New Roman" w:hAnsi="Times New Roman"/>
          <w:b/>
          <w:sz w:val="24"/>
        </w:rPr>
        <w:t>YASHASWINI R (1VK23IS062)</w:t>
      </w:r>
      <w:r>
        <w:rPr>
          <w:rFonts w:ascii="Times New Roman" w:hAnsi="Times New Roman"/>
          <w:sz w:val="24"/>
        </w:rPr>
        <w:t>, students of the Department of Information Science and Engineering, Vivekananda Institute of Technology, Bengaluru, hereby declare that the Major Project Phase II work entitled “AI-Powered Intelligent Recruitment System: Explainable, Bias-Aware Candidate Ranking” has been carried out by us under the guidance of [Guide name], Department of Information Science and Engineering, in partial fulfilment of the requirements for the award of the degree of Bachelor of Engineering of Visvesvaraya Technological University, Belagavi, during the academic year 2026–2027.</w:t>
      </w:r>
    </w:p>
    <w:p>
      <w:pPr>
        <w:widowControl/>
        <w:spacing w:line="384" w:lineRule="auto" w:after="120"/>
        <w:ind w:firstLine="454"/>
        <w:jc w:val="both"/>
      </w:pPr>
      <w:r>
        <w:rPr>
          <w:rFonts w:ascii="Times New Roman" w:hAnsi="Times New Roman"/>
          <w:sz w:val="24"/>
        </w:rPr>
        <w:t>We further declare that this work is original, that it has not been submitted to any other university or institution for the award of any degree, and that all sources used have been acknowledged in the bibliography. AI-assisted tools were used for parts of the code generation and drafting; we have reviewed all the material and take responsibility for its content.</w:t>
      </w:r>
    </w:p>
    <w:tbl>
      <w:tblPr>
        <w:tblW w:type="auto" w:w="0"/>
        <w:tblLook w:firstColumn="1" w:firstRow="1" w:lastColumn="0" w:lastRow="0" w:noHBand="0" w:noVBand="1" w:val="04A0"/>
        <w:tblBorders>
          <w:top w:val="nil"/>
          <w:left w:val="nil"/>
          <w:bottom w:val="nil"/>
          <w:right w:val="nil"/>
          <w:insideH w:val="nil"/>
          <w:insideV w:val="nil"/>
        </w:tblBorders>
      </w:tblPr>
      <w:tblGrid>
        <w:gridCol w:w="4252"/>
        <w:gridCol w:w="4252"/>
      </w:tblGrid>
      <w:tr>
        <w:tc>
          <w:tcPr>
            <w:tcW w:type="dxa" w:w="4535"/>
          </w:tcPr>
          <w:p>
            <w:pPr>
              <w:spacing w:before="240"/>
              <w:jc w:val="left"/>
            </w:pPr>
            <w:r>
              <w:rPr>
                <w:rFonts w:ascii="Times New Roman" w:hAnsi="Times New Roman"/>
                <w:b/>
                <w:sz w:val="24"/>
              </w:rPr>
              <w:t>MITHILA R</w:t>
            </w:r>
          </w:p>
        </w:tc>
        <w:tc>
          <w:tcPr>
            <w:tcW w:type="dxa" w:w="4535"/>
          </w:tcPr>
          <w:p>
            <w:pPr>
              <w:spacing w:before="240"/>
              <w:jc w:val="right"/>
            </w:pPr>
            <w:r>
              <w:rPr>
                <w:rFonts w:ascii="Times New Roman" w:hAnsi="Times New Roman"/>
                <w:b/>
                <w:sz w:val="24"/>
              </w:rPr>
              <w:t>1VK23IS034</w:t>
            </w:r>
          </w:p>
        </w:tc>
      </w:tr>
      <w:tr>
        <w:tc>
          <w:tcPr>
            <w:tcW w:type="dxa" w:w="4535"/>
          </w:tcPr>
          <w:p>
            <w:pPr>
              <w:spacing w:before="240"/>
              <w:jc w:val="left"/>
            </w:pPr>
            <w:r>
              <w:rPr>
                <w:rFonts w:ascii="Times New Roman" w:hAnsi="Times New Roman"/>
                <w:b/>
                <w:sz w:val="24"/>
              </w:rPr>
              <w:t>SNEHA</w:t>
            </w:r>
          </w:p>
        </w:tc>
        <w:tc>
          <w:tcPr>
            <w:tcW w:type="dxa" w:w="4535"/>
          </w:tcPr>
          <w:p>
            <w:pPr>
              <w:spacing w:before="240"/>
              <w:jc w:val="right"/>
            </w:pPr>
            <w:r>
              <w:rPr>
                <w:rFonts w:ascii="Times New Roman" w:hAnsi="Times New Roman"/>
                <w:b/>
                <w:sz w:val="24"/>
              </w:rPr>
              <w:t>1VK23IS052</w:t>
            </w:r>
          </w:p>
        </w:tc>
      </w:tr>
      <w:tr>
        <w:tc>
          <w:tcPr>
            <w:tcW w:type="dxa" w:w="4535"/>
          </w:tcPr>
          <w:p>
            <w:pPr>
              <w:spacing w:before="240"/>
              <w:jc w:val="left"/>
            </w:pPr>
            <w:r>
              <w:rPr>
                <w:rFonts w:ascii="Times New Roman" w:hAnsi="Times New Roman"/>
                <w:b/>
                <w:sz w:val="24"/>
              </w:rPr>
              <w:t>YASHASWINI R</w:t>
            </w:r>
          </w:p>
        </w:tc>
        <w:tc>
          <w:tcPr>
            <w:tcW w:type="dxa" w:w="4535"/>
          </w:tcPr>
          <w:p>
            <w:pPr>
              <w:spacing w:before="240"/>
              <w:jc w:val="right"/>
            </w:pPr>
            <w:r>
              <w:rPr>
                <w:rFonts w:ascii="Times New Roman" w:hAnsi="Times New Roman"/>
                <w:b/>
                <w:sz w:val="24"/>
              </w:rPr>
              <w:t>1VK23IS062</w:t>
            </w:r>
          </w:p>
        </w:tc>
      </w:tr>
    </w:tbl>
    <w:p>
      <w:pPr>
        <w:pageBreakBefore/>
        <w:spacing w:before="240" w:after="280"/>
        <w:jc w:val="center"/>
      </w:pPr>
      <w:r>
        <w:rPr>
          <w:rFonts w:ascii="Times New Roman" w:hAnsi="Times New Roman"/>
          <w:b/>
          <w:sz w:val="32"/>
        </w:rPr>
        <w:t>ACKNOWLEDGEMENT</w:t>
      </w:r>
    </w:p>
    <w:p>
      <w:pPr>
        <w:widowControl/>
        <w:spacing w:line="384" w:lineRule="auto" w:after="120"/>
        <w:ind w:firstLine="454"/>
        <w:jc w:val="both"/>
      </w:pPr>
      <w:r>
        <w:rPr>
          <w:rFonts w:ascii="Times New Roman" w:hAnsi="Times New Roman"/>
          <w:sz w:val="24"/>
        </w:rPr>
        <w:t>We express our sincere gratitude to our institution, Vivekananda Institute of Technology, for providing the environment and the facilities required to complete this work.</w:t>
      </w:r>
    </w:p>
    <w:p>
      <w:pPr>
        <w:widowControl/>
        <w:spacing w:line="384" w:lineRule="auto" w:after="120"/>
        <w:ind w:firstLine="454"/>
        <w:jc w:val="both"/>
      </w:pPr>
      <w:r>
        <w:rPr>
          <w:rFonts w:ascii="Times New Roman" w:hAnsi="Times New Roman"/>
          <w:sz w:val="24"/>
        </w:rPr>
        <w:t>We thank [Principal name], Principal, and [HOD name], Head of the Department of Information Science and Engineering, for their encouragement and support throughout the project.</w:t>
      </w:r>
    </w:p>
    <w:p>
      <w:pPr>
        <w:widowControl/>
        <w:spacing w:line="384" w:lineRule="auto" w:after="120"/>
        <w:ind w:firstLine="454"/>
        <w:jc w:val="both"/>
      </w:pPr>
      <w:r>
        <w:rPr>
          <w:rFonts w:ascii="Times New Roman" w:hAnsi="Times New Roman"/>
          <w:sz w:val="24"/>
        </w:rPr>
        <w:t>We are deeply grateful to our project guide, [Guide name], for the valuable guidance, the constructive criticism and the time that were given to us at every stage of the work. We also thank the project coordinators and all the faculty members of the department for their suggestions during the reviews.</w:t>
      </w:r>
    </w:p>
    <w:p>
      <w:pPr>
        <w:widowControl/>
        <w:spacing w:line="384" w:lineRule="auto" w:after="120"/>
        <w:ind w:firstLine="454"/>
        <w:jc w:val="both"/>
      </w:pPr>
      <w:r>
        <w:rPr>
          <w:rFonts w:ascii="Times New Roman" w:hAnsi="Times New Roman"/>
          <w:sz w:val="24"/>
        </w:rPr>
        <w:t>Finally, we thank our parents and friends for their constant support and motivation.</w:t>
      </w:r>
    </w:p>
    <w:p>
      <w:pPr>
        <w:spacing w:before="360"/>
        <w:jc w:val="right"/>
      </w:pPr>
      <w:r>
        <w:rPr>
          <w:rFonts w:ascii="Times New Roman" w:hAnsi="Times New Roman"/>
          <w:b/>
        </w:rPr>
        <w:t>MITHILA R</w:t>
        <w:br/>
        <w:t>SNEHA</w:t>
        <w:br/>
        <w:t>YASHASWINI R</w:t>
      </w:r>
    </w:p>
    <w:p>
      <w:pPr>
        <w:pageBreakBefore/>
        <w:spacing w:before="240" w:after="280"/>
        <w:jc w:val="center"/>
      </w:pPr>
      <w:r>
        <w:rPr>
          <w:rFonts w:ascii="Times New Roman" w:hAnsi="Times New Roman"/>
          <w:b/>
          <w:sz w:val="32"/>
        </w:rPr>
        <w:t>ABSTRACT</w:t>
      </w:r>
    </w:p>
    <w:p>
      <w:pPr>
        <w:widowControl/>
        <w:spacing w:line="336" w:lineRule="auto" w:after="120"/>
        <w:ind w:firstLine="454"/>
        <w:jc w:val="both"/>
      </w:pPr>
      <w:r>
        <w:rPr>
          <w:rFonts w:ascii="Times New Roman" w:hAnsi="Times New Roman"/>
          <w:sz w:val="23"/>
        </w:rPr>
        <w:t>Keyword-based applicant tracking systems rank candidates by the overlap between a resume and a job description. They reward vocabulary rather than evidence, they cannot relate similar skills, and they give no explanation of their decisions, while recent audits show that neural resume screeners can inherit demographic bias. This project presents the AI-Powered Intelligent Recruitment System, an explainable, bias-aware and offline-capable screening system that treats every skill as a claim that needs evidence. A resume parser with an optical character recognition fallback produces structured profiles, and a 79-skill ontology with alias normalisation, fuzzy matching and partial credit reports matched, partially matched and missing skills. A seven-factor hybrid ranker combines skill match, semantic similarity, experience, education, projects, certifications and resume quality, and an evidence-weighted skill coverage gives half credit to skills that are listed but not demonstrated.</w:t>
      </w:r>
    </w:p>
    <w:p>
      <w:pPr>
        <w:widowControl/>
        <w:spacing w:line="336" w:lineRule="auto" w:after="120"/>
        <w:ind w:firstLine="454"/>
        <w:jc w:val="both"/>
      </w:pPr>
      <w:r>
        <w:rPr>
          <w:rFonts w:ascii="Times New Roman" w:hAnsi="Times New Roman"/>
          <w:sz w:val="23"/>
        </w:rPr>
        <w:t>A blind-screening filter removes names, contact details and gendered words before any evaluation, and a council of four agents (Tech Lead, Culture and Retention, Fair-Hiring Auditor, and Seniority and Compensation) produces a consensus verdict with knock-out gates, red flags, confidence, dissent and human-review triggers. The system also contains a GitHub authenticity inspector, a hybrid dense and BM25 talent search, an interview-question generator and a retrieval-grounded recruiter chatbot. It is implemented as a Python core, a FastAPI service with a relational database, a Streamlit workspace and a React dashboard, and it is deployed as a multi-user web service with server-side accounts (salted PBKDF2 hashing, expiring sessions, verified Google sign-in) and a MongoDB Atlas database. A suite of 78 automated tests passes. On a pilot of twelve synthetic resumes, a screening takes about 30 milliseconds per resume, a keyword-stuffed resume that a keyword baseline scores like a genuine candidate is ranked tenth and rejected, scores did not change in 96 name-substitution runs, and rankings were stable under random weight changes of 20 percent. All data are synthetic, and the limitations of the evaluation are stated explicitly.</w:t>
      </w:r>
    </w:p>
    <w:p>
      <w:pPr>
        <w:widowControl/>
        <w:spacing w:line="336" w:lineRule="auto" w:after="120" w:before="200"/>
        <w:jc w:val="left"/>
      </w:pPr>
      <w:r>
        <w:rPr>
          <w:rFonts w:ascii="Times New Roman" w:hAnsi="Times New Roman"/>
          <w:b/>
          <w:sz w:val="23"/>
        </w:rPr>
        <w:t>Keywords:</w:t>
      </w:r>
      <w:r>
        <w:rPr>
          <w:rFonts w:ascii="Times New Roman" w:hAnsi="Times New Roman"/>
          <w:sz w:val="23"/>
        </w:rPr>
        <w:t xml:space="preserve"> Resume Screening, Applicant Tracking System, Explainable AI, Fairness, Skill Ontology, Hybrid Retrieval, Multi-Agent Systems, Blind Screening.</w:t>
      </w:r>
    </w:p>
    <w:p>
      <w:pPr>
        <w:pageBreakBefore/>
        <w:spacing w:before="240" w:after="280"/>
        <w:jc w:val="center"/>
      </w:pPr>
      <w:r>
        <w:rPr>
          <w:rFonts w:ascii="Times New Roman" w:hAnsi="Times New Roman"/>
          <w:b/>
          <w:sz w:val="32"/>
        </w:rPr>
        <w:t>TABLE OF CONTENTS</w:t>
      </w:r>
    </w:p>
    <w:p>
      <w:pPr>
        <w:tabs>
          <w:tab w:pos="4252" w:val="center"/>
          <w:tab w:pos="8504" w:val="right"/>
        </w:tabs>
        <w:spacing w:after="120"/>
      </w:pPr>
      <w:r>
        <w:rPr>
          <w:rFonts w:ascii="Times New Roman" w:hAnsi="Times New Roman"/>
          <w:b/>
          <w:sz w:val="22"/>
        </w:rPr>
        <w:t>CHAPTER NO.</w:t>
        <w:tab/>
        <w:t>TITLE</w:t>
        <w:tab/>
        <w:t>PAGE NO.</w:t>
      </w:r>
    </w:p>
    <w:p>
      <w:pPr>
        <w:keepNext w:val="0"/>
        <w:tabs>
          <w:tab w:pos="680" w:val="left"/>
          <w:tab w:pos="8504" w:val="right"/>
        </w:tabs>
        <w:spacing w:after="60" w:before="100"/>
      </w:pPr>
      <w:r>
        <w:rPr>
          <w:rFonts w:ascii="Times New Roman" w:hAnsi="Times New Roman"/>
          <w:b/>
          <w:sz w:val="22"/>
        </w:rPr>
        <w:t>1</w:t>
        <w:tab/>
        <w:t>INTRODUCTION</w:t>
        <w:tab/>
        <w:t>1</w:t>
      </w:r>
    </w:p>
    <w:p>
      <w:pPr>
        <w:keepNext w:val="0"/>
        <w:tabs>
          <w:tab w:pos="1361" w:val="left"/>
          <w:tab w:pos="8504" w:val="right"/>
        </w:tabs>
        <w:spacing w:after="40" w:before="0"/>
        <w:ind w:left="680"/>
      </w:pPr>
      <w:r>
        <w:rPr>
          <w:rFonts w:ascii="Times New Roman" w:hAnsi="Times New Roman"/>
          <w:sz w:val="22"/>
        </w:rPr>
        <w:t>1.1</w:t>
        <w:tab/>
        <w:t>General Overview</w:t>
        <w:tab/>
        <w:t>2</w:t>
      </w:r>
    </w:p>
    <w:p>
      <w:pPr>
        <w:keepNext w:val="0"/>
        <w:tabs>
          <w:tab w:pos="1361" w:val="left"/>
          <w:tab w:pos="8504" w:val="right"/>
        </w:tabs>
        <w:spacing w:after="40" w:before="0"/>
        <w:ind w:left="680"/>
      </w:pPr>
      <w:r>
        <w:rPr>
          <w:rFonts w:ascii="Times New Roman" w:hAnsi="Times New Roman"/>
          <w:sz w:val="22"/>
        </w:rPr>
        <w:t>1.2</w:t>
        <w:tab/>
        <w:t>Problem Statement</w:t>
        <w:tab/>
        <w:t>3</w:t>
      </w:r>
    </w:p>
    <w:p>
      <w:pPr>
        <w:keepNext w:val="0"/>
        <w:tabs>
          <w:tab w:pos="1361" w:val="left"/>
          <w:tab w:pos="8504" w:val="right"/>
        </w:tabs>
        <w:spacing w:after="40" w:before="0"/>
        <w:ind w:left="680"/>
      </w:pPr>
      <w:r>
        <w:rPr>
          <w:rFonts w:ascii="Times New Roman" w:hAnsi="Times New Roman"/>
          <w:sz w:val="22"/>
        </w:rPr>
        <w:t>1.3</w:t>
        <w:tab/>
        <w:t>Objectives</w:t>
        <w:tab/>
        <w:t>4</w:t>
      </w:r>
    </w:p>
    <w:p>
      <w:pPr>
        <w:keepNext w:val="0"/>
        <w:tabs>
          <w:tab w:pos="1361" w:val="left"/>
          <w:tab w:pos="8504" w:val="right"/>
        </w:tabs>
        <w:spacing w:after="40" w:before="0"/>
        <w:ind w:left="680"/>
      </w:pPr>
      <w:r>
        <w:rPr>
          <w:rFonts w:ascii="Times New Roman" w:hAnsi="Times New Roman"/>
          <w:sz w:val="22"/>
        </w:rPr>
        <w:t>1.4</w:t>
        <w:tab/>
        <w:t>Scope</w:t>
        <w:tab/>
        <w:t>4</w:t>
      </w:r>
    </w:p>
    <w:p>
      <w:pPr>
        <w:keepNext w:val="0"/>
        <w:tabs>
          <w:tab w:pos="1361" w:val="left"/>
          <w:tab w:pos="8504" w:val="right"/>
        </w:tabs>
        <w:spacing w:after="40" w:before="0"/>
        <w:ind w:left="680"/>
      </w:pPr>
      <w:r>
        <w:rPr>
          <w:rFonts w:ascii="Times New Roman" w:hAnsi="Times New Roman"/>
          <w:sz w:val="22"/>
        </w:rPr>
        <w:t>1.5</w:t>
        <w:tab/>
        <w:t>Motivation</w:t>
        <w:tab/>
        <w:t>5</w:t>
      </w:r>
    </w:p>
    <w:p>
      <w:pPr>
        <w:keepNext w:val="0"/>
        <w:tabs>
          <w:tab w:pos="1361" w:val="left"/>
          <w:tab w:pos="8504" w:val="right"/>
        </w:tabs>
        <w:spacing w:after="40" w:before="0"/>
        <w:ind w:left="680"/>
      </w:pPr>
      <w:r>
        <w:rPr>
          <w:rFonts w:ascii="Times New Roman" w:hAnsi="Times New Roman"/>
          <w:sz w:val="22"/>
        </w:rPr>
        <w:t>1.6</w:t>
        <w:tab/>
        <w:t>Methodology</w:t>
        <w:tab/>
        <w:t>6</w:t>
      </w:r>
    </w:p>
    <w:p>
      <w:pPr>
        <w:keepNext w:val="0"/>
        <w:tabs>
          <w:tab w:pos="1361" w:val="left"/>
          <w:tab w:pos="8504" w:val="right"/>
        </w:tabs>
        <w:spacing w:after="40" w:before="0"/>
        <w:ind w:left="680"/>
      </w:pPr>
      <w:r>
        <w:rPr>
          <w:rFonts w:ascii="Times New Roman" w:hAnsi="Times New Roman"/>
          <w:sz w:val="22"/>
        </w:rPr>
        <w:t>1.7</w:t>
        <w:tab/>
        <w:t>Applications</w:t>
        <w:tab/>
        <w:t>7</w:t>
      </w:r>
    </w:p>
    <w:p>
      <w:pPr>
        <w:keepNext w:val="0"/>
        <w:tabs>
          <w:tab w:pos="1361" w:val="left"/>
          <w:tab w:pos="8504" w:val="right"/>
        </w:tabs>
        <w:spacing w:after="40" w:before="0"/>
        <w:ind w:left="680"/>
      </w:pPr>
      <w:r>
        <w:rPr>
          <w:rFonts w:ascii="Times New Roman" w:hAnsi="Times New Roman"/>
          <w:sz w:val="22"/>
        </w:rPr>
        <w:t>1.8</w:t>
        <w:tab/>
        <w:t>Advantages</w:t>
        <w:tab/>
        <w:t>7</w:t>
      </w:r>
    </w:p>
    <w:p>
      <w:pPr>
        <w:keepNext w:val="0"/>
        <w:tabs>
          <w:tab w:pos="1361" w:val="left"/>
          <w:tab w:pos="8504" w:val="right"/>
        </w:tabs>
        <w:spacing w:after="40" w:before="0"/>
        <w:ind w:left="680"/>
      </w:pPr>
      <w:r>
        <w:rPr>
          <w:rFonts w:ascii="Times New Roman" w:hAnsi="Times New Roman"/>
          <w:sz w:val="22"/>
        </w:rPr>
        <w:t>1.9</w:t>
        <w:tab/>
        <w:t>Limitations</w:t>
        <w:tab/>
        <w:t>8</w:t>
      </w:r>
    </w:p>
    <w:p>
      <w:pPr>
        <w:keepNext w:val="0"/>
        <w:tabs>
          <w:tab w:pos="1361" w:val="left"/>
          <w:tab w:pos="8504" w:val="right"/>
        </w:tabs>
        <w:spacing w:after="40" w:before="0"/>
        <w:ind w:left="680"/>
      </w:pPr>
      <w:r>
        <w:rPr>
          <w:rFonts w:ascii="Times New Roman" w:hAnsi="Times New Roman"/>
          <w:sz w:val="22"/>
        </w:rPr>
        <w:t>1.10</w:t>
        <w:tab/>
        <w:t>Project Outcomes</w:t>
        <w:tab/>
        <w:t>9</w:t>
      </w:r>
    </w:p>
    <w:p>
      <w:pPr>
        <w:keepNext w:val="0"/>
        <w:tabs>
          <w:tab w:pos="1361" w:val="left"/>
          <w:tab w:pos="8504" w:val="right"/>
        </w:tabs>
        <w:spacing w:after="40" w:before="0"/>
        <w:ind w:left="680"/>
      </w:pPr>
      <w:r>
        <w:rPr>
          <w:rFonts w:ascii="Times New Roman" w:hAnsi="Times New Roman"/>
          <w:sz w:val="22"/>
        </w:rPr>
        <w:t>1.11</w:t>
        <w:tab/>
        <w:t>Organization of the Report</w:t>
        <w:tab/>
        <w:t>9</w:t>
      </w:r>
    </w:p>
    <w:p>
      <w:pPr>
        <w:keepNext w:val="0"/>
        <w:tabs>
          <w:tab w:pos="680" w:val="left"/>
          <w:tab w:pos="8504" w:val="right"/>
        </w:tabs>
        <w:spacing w:after="60" w:before="100"/>
      </w:pPr>
      <w:r>
        <w:rPr>
          <w:rFonts w:ascii="Times New Roman" w:hAnsi="Times New Roman"/>
          <w:b/>
          <w:sz w:val="22"/>
        </w:rPr>
        <w:t>2</w:t>
        <w:tab/>
        <w:t>LITERATURE SURVEY</w:t>
        <w:tab/>
        <w:t>11</w:t>
      </w:r>
    </w:p>
    <w:p>
      <w:pPr>
        <w:keepNext w:val="0"/>
        <w:tabs>
          <w:tab w:pos="1361" w:val="left"/>
          <w:tab w:pos="8504" w:val="right"/>
        </w:tabs>
        <w:spacing w:after="40" w:before="0"/>
        <w:ind w:left="680"/>
      </w:pPr>
      <w:r>
        <w:rPr>
          <w:rFonts w:ascii="Times New Roman" w:hAnsi="Times New Roman"/>
          <w:sz w:val="22"/>
        </w:rPr>
        <w:t>2.1</w:t>
        <w:tab/>
        <w:t>Literature Survey Summary</w:t>
        <w:tab/>
        <w:t>18</w:t>
      </w:r>
    </w:p>
    <w:p>
      <w:pPr>
        <w:keepNext w:val="0"/>
        <w:tabs>
          <w:tab w:pos="1361" w:val="left"/>
          <w:tab w:pos="8504" w:val="right"/>
        </w:tabs>
        <w:spacing w:after="40" w:before="0"/>
        <w:ind w:left="680"/>
      </w:pPr>
      <w:r>
        <w:rPr>
          <w:rFonts w:ascii="Times New Roman" w:hAnsi="Times New Roman"/>
          <w:sz w:val="22"/>
        </w:rPr>
        <w:t>2.2</w:t>
        <w:tab/>
        <w:t>Research Gaps</w:t>
        <w:tab/>
        <w:t>19</w:t>
      </w:r>
    </w:p>
    <w:p>
      <w:pPr>
        <w:keepNext w:val="0"/>
        <w:tabs>
          <w:tab w:pos="680" w:val="left"/>
          <w:tab w:pos="8504" w:val="right"/>
        </w:tabs>
        <w:spacing w:after="60" w:before="100"/>
      </w:pPr>
      <w:r>
        <w:rPr>
          <w:rFonts w:ascii="Times New Roman" w:hAnsi="Times New Roman"/>
          <w:b/>
          <w:sz w:val="22"/>
        </w:rPr>
        <w:t>3</w:t>
        <w:tab/>
        <w:t>PRELIMINARIES</w:t>
        <w:tab/>
        <w:t>20</w:t>
      </w:r>
    </w:p>
    <w:p>
      <w:pPr>
        <w:keepNext w:val="0"/>
        <w:tabs>
          <w:tab w:pos="1361" w:val="left"/>
          <w:tab w:pos="8504" w:val="right"/>
        </w:tabs>
        <w:spacing w:after="40" w:before="0"/>
        <w:ind w:left="680"/>
      </w:pPr>
      <w:r>
        <w:rPr>
          <w:rFonts w:ascii="Times New Roman" w:hAnsi="Times New Roman"/>
          <w:sz w:val="22"/>
        </w:rPr>
        <w:t>3.1</w:t>
        <w:tab/>
        <w:t>Python and Its Ecosystem</w:t>
        <w:tab/>
        <w:t>20</w:t>
      </w:r>
    </w:p>
    <w:p>
      <w:pPr>
        <w:keepNext w:val="0"/>
        <w:tabs>
          <w:tab w:pos="1361" w:val="left"/>
          <w:tab w:pos="8504" w:val="right"/>
        </w:tabs>
        <w:spacing w:after="40" w:before="0"/>
        <w:ind w:left="680"/>
      </w:pPr>
      <w:r>
        <w:rPr>
          <w:rFonts w:ascii="Times New Roman" w:hAnsi="Times New Roman"/>
          <w:sz w:val="22"/>
        </w:rPr>
        <w:t>3.2</w:t>
        <w:tab/>
        <w:t>Resume Parsing and Text Extraction</w:t>
        <w:tab/>
        <w:t>21</w:t>
      </w:r>
    </w:p>
    <w:p>
      <w:pPr>
        <w:keepNext w:val="0"/>
        <w:tabs>
          <w:tab w:pos="1361" w:val="left"/>
          <w:tab w:pos="8504" w:val="right"/>
        </w:tabs>
        <w:spacing w:after="40" w:before="0"/>
        <w:ind w:left="680"/>
      </w:pPr>
      <w:r>
        <w:rPr>
          <w:rFonts w:ascii="Times New Roman" w:hAnsi="Times New Roman"/>
          <w:sz w:val="22"/>
        </w:rPr>
        <w:t>3.3</w:t>
        <w:tab/>
        <w:t>Vector Space Model and TF-IDF</w:t>
        <w:tab/>
        <w:t>22</w:t>
      </w:r>
    </w:p>
    <w:p>
      <w:pPr>
        <w:keepNext w:val="0"/>
        <w:tabs>
          <w:tab w:pos="1361" w:val="left"/>
          <w:tab w:pos="8504" w:val="right"/>
        </w:tabs>
        <w:spacing w:after="40" w:before="0"/>
        <w:ind w:left="680"/>
      </w:pPr>
      <w:r>
        <w:rPr>
          <w:rFonts w:ascii="Times New Roman" w:hAnsi="Times New Roman"/>
          <w:sz w:val="22"/>
        </w:rPr>
        <w:t>3.4</w:t>
        <w:tab/>
        <w:t>Dense Sentence Embeddings</w:t>
        <w:tab/>
        <w:t>22</w:t>
      </w:r>
    </w:p>
    <w:p>
      <w:pPr>
        <w:keepNext w:val="0"/>
        <w:tabs>
          <w:tab w:pos="1361" w:val="left"/>
          <w:tab w:pos="8504" w:val="right"/>
        </w:tabs>
        <w:spacing w:after="40" w:before="0"/>
        <w:ind w:left="680"/>
      </w:pPr>
      <w:r>
        <w:rPr>
          <w:rFonts w:ascii="Times New Roman" w:hAnsi="Times New Roman"/>
          <w:sz w:val="22"/>
        </w:rPr>
        <w:t>3.5</w:t>
        <w:tab/>
        <w:t>Okapi BM25 and Hybrid Retrieval</w:t>
        <w:tab/>
        <w:t>23</w:t>
      </w:r>
    </w:p>
    <w:p>
      <w:pPr>
        <w:keepNext w:val="0"/>
        <w:tabs>
          <w:tab w:pos="1361" w:val="left"/>
          <w:tab w:pos="8504" w:val="right"/>
        </w:tabs>
        <w:spacing w:after="40" w:before="0"/>
        <w:ind w:left="680"/>
      </w:pPr>
      <w:r>
        <w:rPr>
          <w:rFonts w:ascii="Times New Roman" w:hAnsi="Times New Roman"/>
          <w:sz w:val="22"/>
        </w:rPr>
        <w:t>3.6</w:t>
        <w:tab/>
        <w:t>Skill Ontology, Fuzzy Matching and Partial Credit</w:t>
        <w:tab/>
        <w:t>25</w:t>
      </w:r>
    </w:p>
    <w:p>
      <w:pPr>
        <w:keepNext w:val="0"/>
        <w:tabs>
          <w:tab w:pos="1361" w:val="left"/>
          <w:tab w:pos="8504" w:val="right"/>
        </w:tabs>
        <w:spacing w:after="40" w:before="0"/>
        <w:ind w:left="680"/>
      </w:pPr>
      <w:r>
        <w:rPr>
          <w:rFonts w:ascii="Times New Roman" w:hAnsi="Times New Roman"/>
          <w:sz w:val="22"/>
        </w:rPr>
        <w:t>3.7</w:t>
        <w:tab/>
        <w:t>Explainability and Fairness</w:t>
        <w:tab/>
        <w:t>27</w:t>
      </w:r>
    </w:p>
    <w:p>
      <w:pPr>
        <w:keepNext w:val="0"/>
        <w:tabs>
          <w:tab w:pos="1361" w:val="left"/>
          <w:tab w:pos="8504" w:val="right"/>
        </w:tabs>
        <w:spacing w:after="40" w:before="0"/>
        <w:ind w:left="680"/>
      </w:pPr>
      <w:r>
        <w:rPr>
          <w:rFonts w:ascii="Times New Roman" w:hAnsi="Times New Roman"/>
          <w:sz w:val="22"/>
        </w:rPr>
        <w:t>3.8</w:t>
        <w:tab/>
        <w:t>Multi-Agent Deliberation</w:t>
        <w:tab/>
        <w:t>29</w:t>
      </w:r>
    </w:p>
    <w:p>
      <w:pPr>
        <w:keepNext w:val="0"/>
        <w:tabs>
          <w:tab w:pos="1361" w:val="left"/>
          <w:tab w:pos="8504" w:val="right"/>
        </w:tabs>
        <w:spacing w:after="40" w:before="0"/>
        <w:ind w:left="680"/>
      </w:pPr>
      <w:r>
        <w:rPr>
          <w:rFonts w:ascii="Times New Roman" w:hAnsi="Times New Roman"/>
          <w:sz w:val="22"/>
        </w:rPr>
        <w:t>3.9</w:t>
        <w:tab/>
        <w:t>Evaluation Metrics</w:t>
        <w:tab/>
        <w:t>29</w:t>
      </w:r>
    </w:p>
    <w:p>
      <w:pPr>
        <w:keepNext w:val="0"/>
        <w:tabs>
          <w:tab w:pos="680" w:val="left"/>
          <w:tab w:pos="8504" w:val="right"/>
        </w:tabs>
        <w:spacing w:after="60" w:before="100"/>
      </w:pPr>
      <w:r>
        <w:rPr>
          <w:rFonts w:ascii="Times New Roman" w:hAnsi="Times New Roman"/>
          <w:b/>
          <w:sz w:val="22"/>
        </w:rPr>
        <w:t>4</w:t>
        <w:tab/>
        <w:t>REQUIREMENT SPECIFICATIONS</w:t>
        <w:tab/>
        <w:t>31</w:t>
      </w:r>
    </w:p>
    <w:p>
      <w:pPr>
        <w:keepNext w:val="0"/>
        <w:tabs>
          <w:tab w:pos="1361" w:val="left"/>
          <w:tab w:pos="8504" w:val="right"/>
        </w:tabs>
        <w:spacing w:after="40" w:before="0"/>
        <w:ind w:left="680"/>
      </w:pPr>
      <w:r>
        <w:rPr>
          <w:rFonts w:ascii="Times New Roman" w:hAnsi="Times New Roman"/>
          <w:sz w:val="22"/>
        </w:rPr>
        <w:t>4.1</w:t>
        <w:tab/>
        <w:t>Functional Requirements</w:t>
        <w:tab/>
        <w:t>31</w:t>
      </w:r>
    </w:p>
    <w:p>
      <w:pPr>
        <w:keepNext w:val="0"/>
        <w:tabs>
          <w:tab w:pos="1361" w:val="left"/>
          <w:tab w:pos="8504" w:val="right"/>
        </w:tabs>
        <w:spacing w:after="40" w:before="0"/>
        <w:ind w:left="680"/>
      </w:pPr>
      <w:r>
        <w:rPr>
          <w:rFonts w:ascii="Times New Roman" w:hAnsi="Times New Roman"/>
          <w:sz w:val="22"/>
        </w:rPr>
        <w:t>4.2</w:t>
        <w:tab/>
        <w:t>Non-Functional Requirements</w:t>
        <w:tab/>
        <w:t>33</w:t>
      </w:r>
    </w:p>
    <w:p>
      <w:pPr>
        <w:keepNext w:val="0"/>
        <w:tabs>
          <w:tab w:pos="1361" w:val="left"/>
          <w:tab w:pos="8504" w:val="right"/>
        </w:tabs>
        <w:spacing w:after="40" w:before="0"/>
        <w:ind w:left="680"/>
      </w:pPr>
      <w:r>
        <w:rPr>
          <w:rFonts w:ascii="Times New Roman" w:hAnsi="Times New Roman"/>
          <w:sz w:val="22"/>
        </w:rPr>
        <w:t>4.3</w:t>
        <w:tab/>
        <w:t>Hardware Requirements</w:t>
        <w:tab/>
        <w:t>35</w:t>
      </w:r>
    </w:p>
    <w:p>
      <w:pPr>
        <w:keepNext w:val="0"/>
        <w:tabs>
          <w:tab w:pos="1361" w:val="left"/>
          <w:tab w:pos="8504" w:val="right"/>
        </w:tabs>
        <w:spacing w:after="40" w:before="0"/>
        <w:ind w:left="680"/>
      </w:pPr>
      <w:r>
        <w:rPr>
          <w:rFonts w:ascii="Times New Roman" w:hAnsi="Times New Roman"/>
          <w:sz w:val="22"/>
        </w:rPr>
        <w:t>4.4</w:t>
        <w:tab/>
        <w:t>Software Requirements</w:t>
        <w:tab/>
        <w:t>36</w:t>
      </w:r>
    </w:p>
    <w:p>
      <w:pPr>
        <w:keepNext w:val="0"/>
        <w:tabs>
          <w:tab w:pos="1361" w:val="left"/>
          <w:tab w:pos="8504" w:val="right"/>
        </w:tabs>
        <w:spacing w:after="40" w:before="0"/>
        <w:ind w:left="680"/>
      </w:pPr>
      <w:r>
        <w:rPr>
          <w:rFonts w:ascii="Times New Roman" w:hAnsi="Times New Roman"/>
          <w:sz w:val="22"/>
        </w:rPr>
        <w:t>4.5</w:t>
        <w:tab/>
        <w:t>User Requirements</w:t>
        <w:tab/>
        <w:t>37</w:t>
      </w:r>
    </w:p>
    <w:p>
      <w:pPr>
        <w:keepNext w:val="0"/>
        <w:tabs>
          <w:tab w:pos="680" w:val="left"/>
          <w:tab w:pos="8504" w:val="right"/>
        </w:tabs>
        <w:spacing w:after="60" w:before="100"/>
      </w:pPr>
      <w:r>
        <w:rPr>
          <w:rFonts w:ascii="Times New Roman" w:hAnsi="Times New Roman"/>
          <w:b/>
          <w:sz w:val="22"/>
        </w:rPr>
        <w:t>5</w:t>
        <w:tab/>
        <w:t>SYSTEM DESIGN</w:t>
        <w:tab/>
        <w:t>38</w:t>
      </w:r>
    </w:p>
    <w:p>
      <w:pPr>
        <w:keepNext w:val="0"/>
        <w:tabs>
          <w:tab w:pos="1361" w:val="left"/>
          <w:tab w:pos="8504" w:val="right"/>
        </w:tabs>
        <w:spacing w:after="40" w:before="0"/>
        <w:ind w:left="680"/>
      </w:pPr>
      <w:r>
        <w:rPr>
          <w:rFonts w:ascii="Times New Roman" w:hAnsi="Times New Roman"/>
          <w:sz w:val="22"/>
        </w:rPr>
        <w:t>5.1</w:t>
        <w:tab/>
        <w:t>High-Level Design</w:t>
        <w:tab/>
        <w:t>38</w:t>
      </w:r>
    </w:p>
    <w:p>
      <w:pPr>
        <w:keepNext w:val="0"/>
        <w:tabs>
          <w:tab w:pos="1361" w:val="left"/>
          <w:tab w:pos="8504" w:val="right"/>
        </w:tabs>
        <w:spacing w:after="40" w:before="0"/>
        <w:ind w:left="680"/>
      </w:pPr>
      <w:r>
        <w:rPr>
          <w:rFonts w:ascii="Times New Roman" w:hAnsi="Times New Roman"/>
          <w:sz w:val="22"/>
        </w:rPr>
        <w:t>5.2</w:t>
        <w:tab/>
        <w:t>Use-Case Diagram</w:t>
        <w:tab/>
        <w:t>42</w:t>
      </w:r>
    </w:p>
    <w:p>
      <w:pPr>
        <w:keepNext w:val="0"/>
        <w:tabs>
          <w:tab w:pos="1361" w:val="left"/>
          <w:tab w:pos="8504" w:val="right"/>
        </w:tabs>
        <w:spacing w:after="40" w:before="0"/>
        <w:ind w:left="680"/>
      </w:pPr>
      <w:r>
        <w:rPr>
          <w:rFonts w:ascii="Times New Roman" w:hAnsi="Times New Roman"/>
          <w:sz w:val="22"/>
        </w:rPr>
        <w:t>5.3</w:t>
        <w:tab/>
        <w:t>Sequence Diagram</w:t>
        <w:tab/>
        <w:t>43</w:t>
      </w:r>
    </w:p>
    <w:p>
      <w:pPr>
        <w:keepNext w:val="0"/>
        <w:tabs>
          <w:tab w:pos="1361" w:val="left"/>
          <w:tab w:pos="8504" w:val="right"/>
        </w:tabs>
        <w:spacing w:after="40" w:before="0"/>
        <w:ind w:left="680"/>
      </w:pPr>
      <w:r>
        <w:rPr>
          <w:rFonts w:ascii="Times New Roman" w:hAnsi="Times New Roman"/>
          <w:sz w:val="22"/>
        </w:rPr>
        <w:t>5.4</w:t>
        <w:tab/>
        <w:t>Database Design</w:t>
        <w:tab/>
        <w:t>44</w:t>
      </w:r>
    </w:p>
    <w:p>
      <w:pPr>
        <w:keepNext w:val="0"/>
        <w:tabs>
          <w:tab w:pos="1361" w:val="left"/>
          <w:tab w:pos="8504" w:val="right"/>
        </w:tabs>
        <w:spacing w:after="40" w:before="0"/>
        <w:ind w:left="680"/>
      </w:pPr>
      <w:r>
        <w:rPr>
          <w:rFonts w:ascii="Times New Roman" w:hAnsi="Times New Roman"/>
          <w:sz w:val="22"/>
        </w:rPr>
        <w:t>5.5</w:t>
        <w:tab/>
        <w:t>Interface Design</w:t>
        <w:tab/>
        <w:t>48</w:t>
      </w:r>
    </w:p>
    <w:p>
      <w:pPr>
        <w:keepNext w:val="0"/>
        <w:tabs>
          <w:tab w:pos="680" w:val="left"/>
          <w:tab w:pos="8504" w:val="right"/>
        </w:tabs>
        <w:spacing w:after="60" w:before="100"/>
      </w:pPr>
      <w:r>
        <w:rPr>
          <w:rFonts w:ascii="Times New Roman" w:hAnsi="Times New Roman"/>
          <w:b/>
          <w:sz w:val="22"/>
        </w:rPr>
        <w:t>6</w:t>
        <w:tab/>
        <w:t>IMPLEMENTATION</w:t>
        <w:tab/>
        <w:t>51</w:t>
      </w:r>
    </w:p>
    <w:p>
      <w:pPr>
        <w:keepNext w:val="0"/>
        <w:tabs>
          <w:tab w:pos="1361" w:val="left"/>
          <w:tab w:pos="8504" w:val="right"/>
        </w:tabs>
        <w:spacing w:after="40" w:before="0"/>
        <w:ind w:left="680"/>
      </w:pPr>
      <w:r>
        <w:rPr>
          <w:rFonts w:ascii="Times New Roman" w:hAnsi="Times New Roman"/>
          <w:sz w:val="22"/>
        </w:rPr>
        <w:t>6.1</w:t>
        <w:tab/>
        <w:t>Overview of Technologies Used</w:t>
        <w:tab/>
        <w:t>51</w:t>
      </w:r>
    </w:p>
    <w:p>
      <w:pPr>
        <w:keepNext w:val="0"/>
        <w:tabs>
          <w:tab w:pos="1361" w:val="left"/>
          <w:tab w:pos="8504" w:val="right"/>
        </w:tabs>
        <w:spacing w:after="40" w:before="0"/>
        <w:ind w:left="680"/>
      </w:pPr>
      <w:r>
        <w:rPr>
          <w:rFonts w:ascii="Times New Roman" w:hAnsi="Times New Roman"/>
          <w:sz w:val="22"/>
        </w:rPr>
        <w:t>6.2</w:t>
        <w:tab/>
        <w:t>Implementation Details of Modules</w:t>
        <w:tab/>
        <w:t>52</w:t>
      </w:r>
    </w:p>
    <w:p>
      <w:pPr>
        <w:keepNext w:val="0"/>
        <w:tabs>
          <w:tab w:pos="1361" w:val="left"/>
          <w:tab w:pos="8504" w:val="right"/>
        </w:tabs>
        <w:spacing w:after="40" w:before="0"/>
        <w:ind w:left="680"/>
      </w:pPr>
      <w:r>
        <w:rPr>
          <w:rFonts w:ascii="Times New Roman" w:hAnsi="Times New Roman"/>
          <w:sz w:val="22"/>
        </w:rPr>
        <w:t>6.3</w:t>
        <w:tab/>
        <w:t>Difficulties Encountered and Strategies Used to Tackle Them</w:t>
        <w:tab/>
        <w:t>66</w:t>
      </w:r>
    </w:p>
    <w:p>
      <w:pPr>
        <w:keepNext w:val="0"/>
        <w:tabs>
          <w:tab w:pos="680" w:val="left"/>
          <w:tab w:pos="8504" w:val="right"/>
        </w:tabs>
        <w:spacing w:after="60" w:before="100"/>
      </w:pPr>
      <w:r>
        <w:rPr>
          <w:rFonts w:ascii="Times New Roman" w:hAnsi="Times New Roman"/>
          <w:b/>
          <w:sz w:val="22"/>
        </w:rPr>
        <w:t>7</w:t>
        <w:tab/>
        <w:t>TESTING AND EVALUATION</w:t>
        <w:tab/>
        <w:t>70</w:t>
      </w:r>
    </w:p>
    <w:p>
      <w:pPr>
        <w:keepNext w:val="0"/>
        <w:tabs>
          <w:tab w:pos="1361" w:val="left"/>
          <w:tab w:pos="8504" w:val="right"/>
        </w:tabs>
        <w:spacing w:after="40" w:before="0"/>
        <w:ind w:left="680"/>
      </w:pPr>
      <w:r>
        <w:rPr>
          <w:rFonts w:ascii="Times New Roman" w:hAnsi="Times New Roman"/>
          <w:sz w:val="22"/>
        </w:rPr>
        <w:t>7.1</w:t>
        <w:tab/>
        <w:t>Unit Testing</w:t>
        <w:tab/>
        <w:t>70</w:t>
      </w:r>
    </w:p>
    <w:p>
      <w:pPr>
        <w:keepNext w:val="0"/>
        <w:tabs>
          <w:tab w:pos="1361" w:val="left"/>
          <w:tab w:pos="8504" w:val="right"/>
        </w:tabs>
        <w:spacing w:after="40" w:before="0"/>
        <w:ind w:left="680"/>
      </w:pPr>
      <w:r>
        <w:rPr>
          <w:rFonts w:ascii="Times New Roman" w:hAnsi="Times New Roman"/>
          <w:sz w:val="22"/>
        </w:rPr>
        <w:t>7.2</w:t>
        <w:tab/>
        <w:t>Integration Testing</w:t>
        <w:tab/>
        <w:t>75</w:t>
      </w:r>
    </w:p>
    <w:p>
      <w:pPr>
        <w:keepNext w:val="0"/>
        <w:tabs>
          <w:tab w:pos="1361" w:val="left"/>
          <w:tab w:pos="8504" w:val="right"/>
        </w:tabs>
        <w:spacing w:after="40" w:before="0"/>
        <w:ind w:left="680"/>
      </w:pPr>
      <w:r>
        <w:rPr>
          <w:rFonts w:ascii="Times New Roman" w:hAnsi="Times New Roman"/>
          <w:sz w:val="22"/>
        </w:rPr>
        <w:t>7.3</w:t>
        <w:tab/>
        <w:t>System Testing</w:t>
        <w:tab/>
        <w:t>77</w:t>
      </w:r>
    </w:p>
    <w:p>
      <w:pPr>
        <w:keepNext w:val="0"/>
        <w:tabs>
          <w:tab w:pos="1361" w:val="left"/>
          <w:tab w:pos="8504" w:val="right"/>
        </w:tabs>
        <w:spacing w:after="40" w:before="0"/>
        <w:ind w:left="680"/>
      </w:pPr>
      <w:r>
        <w:rPr>
          <w:rFonts w:ascii="Times New Roman" w:hAnsi="Times New Roman"/>
          <w:sz w:val="22"/>
        </w:rPr>
        <w:t>7.4</w:t>
        <w:tab/>
        <w:t>User Acceptance Testing</w:t>
        <w:tab/>
        <w:t>78</w:t>
      </w:r>
    </w:p>
    <w:p>
      <w:pPr>
        <w:keepNext w:val="0"/>
        <w:tabs>
          <w:tab w:pos="680" w:val="left"/>
          <w:tab w:pos="8504" w:val="right"/>
        </w:tabs>
        <w:spacing w:after="60" w:before="100"/>
      </w:pPr>
      <w:r>
        <w:rPr>
          <w:rFonts w:ascii="Times New Roman" w:hAnsi="Times New Roman"/>
          <w:b/>
          <w:sz w:val="22"/>
        </w:rPr>
        <w:t>8</w:t>
        <w:tab/>
        <w:t>RESULTS</w:t>
        <w:tab/>
        <w:t>80</w:t>
      </w:r>
    </w:p>
    <w:p>
      <w:pPr>
        <w:keepNext w:val="0"/>
        <w:tabs>
          <w:tab w:pos="1361" w:val="left"/>
          <w:tab w:pos="8504" w:val="right"/>
        </w:tabs>
        <w:spacing w:after="40" w:before="0"/>
        <w:ind w:left="680"/>
      </w:pPr>
      <w:r>
        <w:rPr>
          <w:rFonts w:ascii="Times New Roman" w:hAnsi="Times New Roman"/>
          <w:sz w:val="22"/>
        </w:rPr>
        <w:t>8.1</w:t>
        <w:tab/>
        <w:t>SNAPSHOTS</w:t>
        <w:tab/>
        <w:t>80</w:t>
      </w:r>
    </w:p>
    <w:p>
      <w:pPr>
        <w:keepNext w:val="0"/>
        <w:tabs>
          <w:tab w:pos="1361" w:val="left"/>
          <w:tab w:pos="8504" w:val="right"/>
        </w:tabs>
        <w:spacing w:after="40" w:before="0"/>
        <w:ind w:left="680"/>
      </w:pPr>
      <w:r>
        <w:rPr>
          <w:rFonts w:ascii="Times New Roman" w:hAnsi="Times New Roman"/>
          <w:sz w:val="22"/>
        </w:rPr>
        <w:t>8.2</w:t>
        <w:tab/>
        <w:t>EXPERIMENTAL RESULTS</w:t>
        <w:tab/>
        <w:t>89</w:t>
      </w:r>
    </w:p>
    <w:p>
      <w:pPr>
        <w:keepNext w:val="0"/>
        <w:tabs>
          <w:tab w:pos="1361" w:val="left"/>
          <w:tab w:pos="8504" w:val="right"/>
        </w:tabs>
        <w:spacing w:after="40" w:before="0"/>
        <w:ind w:left="680"/>
      </w:pPr>
      <w:r>
        <w:rPr>
          <w:rFonts w:ascii="Times New Roman" w:hAnsi="Times New Roman"/>
          <w:sz w:val="22"/>
        </w:rPr>
        <w:t>8.3</w:t>
        <w:tab/>
        <w:t>DISCUSSION</w:t>
        <w:tab/>
        <w:t>99</w:t>
      </w:r>
    </w:p>
    <w:p>
      <w:pPr>
        <w:keepNext w:val="0"/>
        <w:tabs>
          <w:tab w:pos="680" w:val="left"/>
          <w:tab w:pos="8504" w:val="right"/>
        </w:tabs>
        <w:spacing w:after="60" w:before="100"/>
      </w:pPr>
      <w:r>
        <w:rPr>
          <w:rFonts w:ascii="Times New Roman" w:hAnsi="Times New Roman"/>
          <w:b/>
          <w:sz w:val="22"/>
        </w:rPr>
        <w:t>9</w:t>
        <w:tab/>
        <w:t>CONCLUSION AND FUTURE ENHANCEMENTS</w:t>
        <w:tab/>
        <w:t>101</w:t>
      </w:r>
    </w:p>
    <w:p>
      <w:pPr>
        <w:keepNext w:val="0"/>
        <w:tabs>
          <w:tab w:pos="1361" w:val="left"/>
          <w:tab w:pos="8504" w:val="right"/>
        </w:tabs>
        <w:spacing w:after="40" w:before="0"/>
        <w:ind w:left="680"/>
      </w:pPr>
      <w:r>
        <w:rPr>
          <w:rFonts w:ascii="Times New Roman" w:hAnsi="Times New Roman"/>
          <w:sz w:val="22"/>
        </w:rPr>
        <w:t>9.1</w:t>
        <w:tab/>
        <w:t>Conclusion</w:t>
        <w:tab/>
        <w:t>101</w:t>
      </w:r>
    </w:p>
    <w:p>
      <w:pPr>
        <w:keepNext w:val="0"/>
        <w:tabs>
          <w:tab w:pos="1361" w:val="left"/>
          <w:tab w:pos="8504" w:val="right"/>
        </w:tabs>
        <w:spacing w:after="40" w:before="0"/>
        <w:ind w:left="680"/>
      </w:pPr>
      <w:r>
        <w:rPr>
          <w:rFonts w:ascii="Times New Roman" w:hAnsi="Times New Roman"/>
          <w:sz w:val="22"/>
        </w:rPr>
        <w:t>9.2</w:t>
        <w:tab/>
        <w:t>Future Enhancement</w:t>
        <w:tab/>
        <w:t>102</w:t>
      </w:r>
    </w:p>
    <w:p>
      <w:pPr>
        <w:keepNext w:val="0"/>
        <w:tabs>
          <w:tab w:pos="680" w:val="left"/>
          <w:tab w:pos="8504" w:val="right"/>
        </w:tabs>
        <w:spacing w:after="60" w:before="100"/>
      </w:pPr>
      <w:r>
        <w:rPr>
          <w:rFonts w:ascii="Times New Roman" w:hAnsi="Times New Roman"/>
          <w:b/>
          <w:sz w:val="22"/>
        </w:rPr>
        <w:tab/>
        <w:t>BIBLIOGRAPHY</w:t>
        <w:tab/>
        <w:t>104</w:t>
      </w:r>
    </w:p>
    <w:p>
      <w:pPr>
        <w:pageBreakBefore/>
        <w:spacing w:before="240" w:after="280"/>
        <w:jc w:val="center"/>
      </w:pPr>
      <w:r>
        <w:rPr>
          <w:rFonts w:ascii="Times New Roman" w:hAnsi="Times New Roman"/>
          <w:b/>
          <w:sz w:val="32"/>
        </w:rPr>
        <w:t>LIST OF FIGURES</w:t>
      </w:r>
    </w:p>
    <w:p>
      <w:pPr>
        <w:tabs>
          <w:tab w:pos="1531" w:val="left"/>
          <w:tab w:pos="8504" w:val="right"/>
        </w:tabs>
        <w:spacing w:after="160"/>
      </w:pPr>
      <w:r>
        <w:rPr>
          <w:rFonts w:ascii="Times New Roman" w:hAnsi="Times New Roman"/>
          <w:b/>
          <w:sz w:val="22"/>
        </w:rPr>
        <w:t>FIGURE NO.</w:t>
        <w:tab/>
        <w:t>TITLE</w:t>
        <w:tab/>
        <w:t>PAGE NO.</w:t>
      </w:r>
    </w:p>
    <w:p>
      <w:pPr>
        <w:tabs>
          <w:tab w:pos="1531" w:val="left"/>
          <w:tab w:pos="8504" w:val="right"/>
        </w:tabs>
        <w:spacing w:after="100"/>
        <w:ind w:left="1531" w:hanging="1531"/>
      </w:pPr>
      <w:r>
        <w:rPr>
          <w:rFonts w:ascii="Times New Roman" w:hAnsi="Times New Roman"/>
          <w:sz w:val="22"/>
        </w:rPr>
        <w:t>3.1</w:t>
        <w:tab/>
        <w:t>Hybrid retrieval flow of the talent search: query understanding, dense and BM25 scoring, fusion and per-candidate aggregation.</w:t>
        <w:tab/>
        <w:t>24</w:t>
      </w:r>
    </w:p>
    <w:p>
      <w:pPr>
        <w:tabs>
          <w:tab w:pos="1531" w:val="left"/>
          <w:tab w:pos="8504" w:val="right"/>
        </w:tabs>
        <w:spacing w:after="100"/>
        <w:ind w:left="1531" w:hanging="1531"/>
      </w:pPr>
      <w:r>
        <w:rPr>
          <w:rFonts w:ascii="Times New Roman" w:hAnsi="Times New Roman"/>
          <w:sz w:val="22"/>
        </w:rPr>
        <w:t>3.2</w:t>
        <w:tab/>
        <w:t>Decision flow of the skill matcher: normalisation, exact match, related-pair match and missing skill.</w:t>
        <w:tab/>
        <w:t>27</w:t>
      </w:r>
    </w:p>
    <w:p>
      <w:pPr>
        <w:tabs>
          <w:tab w:pos="1531" w:val="left"/>
          <w:tab w:pos="8504" w:val="right"/>
        </w:tabs>
        <w:spacing w:after="100"/>
        <w:ind w:left="1531" w:hanging="1531"/>
      </w:pPr>
      <w:r>
        <w:rPr>
          <w:rFonts w:ascii="Times New Roman" w:hAnsi="Times New Roman"/>
          <w:sz w:val="22"/>
        </w:rPr>
        <w:t>5.1</w:t>
        <w:tab/>
        <w:t>System workflow diagram of the AI-Powered Intelligent Recruitment System.</w:t>
        <w:tab/>
        <w:t>39</w:t>
      </w:r>
    </w:p>
    <w:p>
      <w:pPr>
        <w:tabs>
          <w:tab w:pos="1531" w:val="left"/>
          <w:tab w:pos="8504" w:val="right"/>
        </w:tabs>
        <w:spacing w:after="100"/>
        <w:ind w:left="1531" w:hanging="1531"/>
      </w:pPr>
      <w:r>
        <w:rPr>
          <w:rFonts w:ascii="Times New Roman" w:hAnsi="Times New Roman"/>
          <w:sz w:val="22"/>
        </w:rPr>
        <w:t>5.2</w:t>
        <w:tab/>
        <w:t>System architecture of the AI-Powered Intelligent Recruitment System.</w:t>
        <w:tab/>
        <w:t>40</w:t>
      </w:r>
    </w:p>
    <w:p>
      <w:pPr>
        <w:tabs>
          <w:tab w:pos="1531" w:val="left"/>
          <w:tab w:pos="8504" w:val="right"/>
        </w:tabs>
        <w:spacing w:after="100"/>
        <w:ind w:left="1531" w:hanging="1531"/>
      </w:pPr>
      <w:r>
        <w:rPr>
          <w:rFonts w:ascii="Times New Roman" w:hAnsi="Times New Roman"/>
          <w:sz w:val="22"/>
        </w:rPr>
        <w:t>5.3</w:t>
        <w:tab/>
        <w:t>Level-1 data flow diagram of the system.</w:t>
        <w:tab/>
        <w:t>41</w:t>
      </w:r>
    </w:p>
    <w:p>
      <w:pPr>
        <w:tabs>
          <w:tab w:pos="1531" w:val="left"/>
          <w:tab w:pos="8504" w:val="right"/>
        </w:tabs>
        <w:spacing w:after="100"/>
        <w:ind w:left="1531" w:hanging="1531"/>
      </w:pPr>
      <w:r>
        <w:rPr>
          <w:rFonts w:ascii="Times New Roman" w:hAnsi="Times New Roman"/>
          <w:sz w:val="22"/>
        </w:rPr>
        <w:t>5.4</w:t>
        <w:tab/>
        <w:t>Orchestration of the four-agent council.</w:t>
        <w:tab/>
        <w:t>42</w:t>
      </w:r>
    </w:p>
    <w:p>
      <w:pPr>
        <w:tabs>
          <w:tab w:pos="1531" w:val="left"/>
          <w:tab w:pos="8504" w:val="right"/>
        </w:tabs>
        <w:spacing w:after="100"/>
        <w:ind w:left="1531" w:hanging="1531"/>
      </w:pPr>
      <w:r>
        <w:rPr>
          <w:rFonts w:ascii="Times New Roman" w:hAnsi="Times New Roman"/>
          <w:sz w:val="22"/>
        </w:rPr>
        <w:t>5.5</w:t>
        <w:tab/>
        <w:t>Use-case diagram of the system.</w:t>
        <w:tab/>
        <w:t>43</w:t>
      </w:r>
    </w:p>
    <w:p>
      <w:pPr>
        <w:tabs>
          <w:tab w:pos="1531" w:val="left"/>
          <w:tab w:pos="8504" w:val="right"/>
        </w:tabs>
        <w:spacing w:after="100"/>
        <w:ind w:left="1531" w:hanging="1531"/>
      </w:pPr>
      <w:r>
        <w:rPr>
          <w:rFonts w:ascii="Times New Roman" w:hAnsi="Times New Roman"/>
          <w:sz w:val="22"/>
        </w:rPr>
        <w:t>5.6</w:t>
        <w:tab/>
        <w:t>Sequence diagram of a screening session.</w:t>
        <w:tab/>
        <w:t>44</w:t>
      </w:r>
    </w:p>
    <w:p>
      <w:pPr>
        <w:tabs>
          <w:tab w:pos="1531" w:val="left"/>
          <w:tab w:pos="8504" w:val="right"/>
        </w:tabs>
        <w:spacing w:after="100"/>
        <w:ind w:left="1531" w:hanging="1531"/>
      </w:pPr>
      <w:r>
        <w:rPr>
          <w:rFonts w:ascii="Times New Roman" w:hAnsi="Times New Roman"/>
          <w:sz w:val="22"/>
        </w:rPr>
        <w:t>5.7</w:t>
        <w:tab/>
        <w:t>Entity-relationship diagram of the database.</w:t>
        <w:tab/>
        <w:t>45</w:t>
      </w:r>
    </w:p>
    <w:p>
      <w:pPr>
        <w:tabs>
          <w:tab w:pos="1531" w:val="left"/>
          <w:tab w:pos="8504" w:val="right"/>
        </w:tabs>
        <w:spacing w:after="100"/>
        <w:ind w:left="1531" w:hanging="1531"/>
      </w:pPr>
      <w:r>
        <w:rPr>
          <w:rFonts w:ascii="Times New Roman" w:hAnsi="Times New Roman"/>
          <w:sz w:val="22"/>
        </w:rPr>
        <w:t>5.8</w:t>
        <w:tab/>
        <w:t>Sign-in card of the web interface.</w:t>
        <w:tab/>
        <w:t>48</w:t>
      </w:r>
    </w:p>
    <w:p>
      <w:pPr>
        <w:tabs>
          <w:tab w:pos="1531" w:val="left"/>
          <w:tab w:pos="8504" w:val="right"/>
        </w:tabs>
        <w:spacing w:after="100"/>
        <w:ind w:left="1531" w:hanging="1531"/>
      </w:pPr>
      <w:r>
        <w:rPr>
          <w:rFonts w:ascii="Times New Roman" w:hAnsi="Times New Roman"/>
          <w:sz w:val="22"/>
        </w:rPr>
        <w:t>5.9</w:t>
        <w:tab/>
        <w:t>Workspace of the web interface: active role and candidate intake.</w:t>
        <w:tab/>
        <w:t>49</w:t>
      </w:r>
    </w:p>
    <w:p>
      <w:pPr>
        <w:tabs>
          <w:tab w:pos="1531" w:val="left"/>
          <w:tab w:pos="8504" w:val="right"/>
        </w:tabs>
        <w:spacing w:after="100"/>
        <w:ind w:left="1531" w:hanging="1531"/>
      </w:pPr>
      <w:r>
        <w:rPr>
          <w:rFonts w:ascii="Times New Roman" w:hAnsi="Times New Roman"/>
          <w:sz w:val="22"/>
        </w:rPr>
        <w:t>6.1</w:t>
        <w:tab/>
        <w:t>Verdict thresholds and knock-out gates of the council.</w:t>
        <w:tab/>
        <w:t>60</w:t>
      </w:r>
    </w:p>
    <w:p>
      <w:pPr>
        <w:tabs>
          <w:tab w:pos="1531" w:val="left"/>
          <w:tab w:pos="8504" w:val="right"/>
        </w:tabs>
        <w:spacing w:after="100"/>
        <w:ind w:left="1531" w:hanging="1531"/>
      </w:pPr>
      <w:r>
        <w:rPr>
          <w:rFonts w:ascii="Times New Roman" w:hAnsi="Times New Roman"/>
          <w:sz w:val="22"/>
        </w:rPr>
        <w:t>8.1</w:t>
        <w:tab/>
        <w:t>Candidate intake with the core suite of twelve resumes loaded.</w:t>
        <w:tab/>
        <w:t>81</w:t>
      </w:r>
    </w:p>
    <w:p>
      <w:pPr>
        <w:tabs>
          <w:tab w:pos="1531" w:val="left"/>
          <w:tab w:pos="8504" w:val="right"/>
        </w:tabs>
        <w:spacing w:after="100"/>
        <w:ind w:left="1531" w:hanging="1531"/>
      </w:pPr>
      <w:r>
        <w:rPr>
          <w:rFonts w:ascii="Times New Roman" w:hAnsi="Times New Roman"/>
          <w:sz w:val="22"/>
        </w:rPr>
        <w:t>8.2</w:t>
        <w:tab/>
        <w:t>Screening leaderboard: run telemetry, talent-pool search and the first candidate cards.</w:t>
        <w:tab/>
        <w:t>82</w:t>
      </w:r>
    </w:p>
    <w:p>
      <w:pPr>
        <w:tabs>
          <w:tab w:pos="1531" w:val="left"/>
          <w:tab w:pos="8504" w:val="right"/>
        </w:tabs>
        <w:spacing w:after="100"/>
        <w:ind w:left="1531" w:hanging="1531"/>
      </w:pPr>
      <w:r>
        <w:rPr>
          <w:rFonts w:ascii="Times New Roman" w:hAnsi="Times New Roman"/>
          <w:sz w:val="22"/>
        </w:rPr>
        <w:t>8.3</w:t>
        <w:tab/>
        <w:t>Leaderboard cards with evidence lines, skill chips and red-flag counts.</w:t>
        <w:tab/>
        <w:t>83</w:t>
      </w:r>
    </w:p>
    <w:p>
      <w:pPr>
        <w:tabs>
          <w:tab w:pos="1531" w:val="left"/>
          <w:tab w:pos="8504" w:val="right"/>
        </w:tabs>
        <w:spacing w:after="100"/>
        <w:ind w:left="1531" w:hanging="1531"/>
      </w:pPr>
      <w:r>
        <w:rPr>
          <w:rFonts w:ascii="Times New Roman" w:hAnsi="Times New Roman"/>
          <w:sz w:val="22"/>
        </w:rPr>
        <w:t>8.4</w:t>
        <w:tab/>
        <w:t>Compact table view of the leaderboard.</w:t>
        <w:tab/>
        <w:t>83</w:t>
      </w:r>
    </w:p>
    <w:p>
      <w:pPr>
        <w:tabs>
          <w:tab w:pos="1531" w:val="left"/>
          <w:tab w:pos="8504" w:val="right"/>
        </w:tabs>
        <w:spacing w:after="100"/>
        <w:ind w:left="1531" w:hanging="1531"/>
      </w:pPr>
      <w:r>
        <w:rPr>
          <w:rFonts w:ascii="Times New Roman" w:hAnsi="Times New Roman"/>
          <w:sz w:val="22"/>
        </w:rPr>
        <w:t>8.5</w:t>
        <w:tab/>
        <w:t>Candidate dossier: scorecards of the four council agents and the debate.</w:t>
        <w:tab/>
        <w:t>84</w:t>
      </w:r>
    </w:p>
    <w:p>
      <w:pPr>
        <w:tabs>
          <w:tab w:pos="1531" w:val="left"/>
          <w:tab w:pos="8504" w:val="right"/>
        </w:tabs>
        <w:spacing w:after="100"/>
        <w:ind w:left="1531" w:hanging="1531"/>
      </w:pPr>
      <w:r>
        <w:rPr>
          <w:rFonts w:ascii="Times New Roman" w:hAnsi="Times New Roman"/>
          <w:sz w:val="22"/>
        </w:rPr>
        <w:t>8.6</w:t>
        <w:tab/>
        <w:t>Head-to-head comparison matrix of two candidates.</w:t>
        <w:tab/>
        <w:t>85</w:t>
      </w:r>
    </w:p>
    <w:p>
      <w:pPr>
        <w:tabs>
          <w:tab w:pos="1531" w:val="left"/>
          <w:tab w:pos="8504" w:val="right"/>
        </w:tabs>
        <w:spacing w:after="100"/>
        <w:ind w:left="1531" w:hanging="1531"/>
      </w:pPr>
      <w:r>
        <w:rPr>
          <w:rFonts w:ascii="Times New Roman" w:hAnsi="Times New Roman"/>
          <w:sz w:val="22"/>
        </w:rPr>
        <w:t>8.7</w:t>
        <w:tab/>
        <w:t>Interview assistant: about twenty candidate-specific questions with category filters and evaluation rubrics.</w:t>
        <w:tab/>
        <w:t>86</w:t>
      </w:r>
    </w:p>
    <w:p>
      <w:pPr>
        <w:tabs>
          <w:tab w:pos="1531" w:val="left"/>
          <w:tab w:pos="8504" w:val="right"/>
        </w:tabs>
        <w:spacing w:after="100"/>
        <w:ind w:left="1531" w:hanging="1531"/>
      </w:pPr>
      <w:r>
        <w:rPr>
          <w:rFonts w:ascii="Times New Roman" w:hAnsi="Times New Roman"/>
          <w:sz w:val="22"/>
        </w:rPr>
        <w:t>8.8</w:t>
        <w:tab/>
        <w:t>Recruiter analytics and cohort metrics.</w:t>
        <w:tab/>
        <w:t>87</w:t>
      </w:r>
    </w:p>
    <w:p>
      <w:pPr>
        <w:tabs>
          <w:tab w:pos="1531" w:val="left"/>
          <w:tab w:pos="8504" w:val="right"/>
        </w:tabs>
        <w:spacing w:after="100"/>
        <w:ind w:left="1531" w:hanging="1531"/>
      </w:pPr>
      <w:r>
        <w:rPr>
          <w:rFonts w:ascii="Times New Roman" w:hAnsi="Times New Roman"/>
          <w:sz w:val="22"/>
        </w:rPr>
        <w:t>8.9</w:t>
        <w:tab/>
        <w:t>Recruiter chatbot answering a red-flag audit question.</w:t>
        <w:tab/>
        <w:t>87</w:t>
      </w:r>
    </w:p>
    <w:p>
      <w:pPr>
        <w:tabs>
          <w:tab w:pos="1531" w:val="left"/>
          <w:tab w:pos="8504" w:val="right"/>
        </w:tabs>
        <w:spacing w:after="100"/>
        <w:ind w:left="1531" w:hanging="1531"/>
      </w:pPr>
      <w:r>
        <w:rPr>
          <w:rFonts w:ascii="Times New Roman" w:hAnsi="Times New Roman"/>
          <w:sz w:val="22"/>
        </w:rPr>
        <w:t>8.10</w:t>
        <w:tab/>
        <w:t>Recruiter chatbot answering follow-up questions about the candidate discussed last, with clickable suggestions.</w:t>
        <w:tab/>
        <w:t>88</w:t>
      </w:r>
    </w:p>
    <w:p>
      <w:pPr>
        <w:tabs>
          <w:tab w:pos="1531" w:val="left"/>
          <w:tab w:pos="8504" w:val="right"/>
        </w:tabs>
        <w:spacing w:after="100"/>
        <w:ind w:left="1531" w:hanging="1531"/>
      </w:pPr>
      <w:r>
        <w:rPr>
          <w:rFonts w:ascii="Times New Roman" w:hAnsi="Times New Roman"/>
          <w:sz w:val="22"/>
        </w:rPr>
        <w:t>8.11</w:t>
        <w:tab/>
        <w:t>Leaderboard with blind screening switched on: identities are hidden.</w:t>
        <w:tab/>
        <w:t>89</w:t>
      </w:r>
    </w:p>
    <w:p>
      <w:pPr>
        <w:tabs>
          <w:tab w:pos="1531" w:val="left"/>
          <w:tab w:pos="8504" w:val="right"/>
        </w:tabs>
        <w:spacing w:after="100"/>
        <w:ind w:left="1531" w:hanging="1531"/>
      </w:pPr>
      <w:r>
        <w:rPr>
          <w:rFonts w:ascii="Times New Roman" w:hAnsi="Times New Roman"/>
          <w:sz w:val="22"/>
        </w:rPr>
        <w:t>8.12</w:t>
        <w:tab/>
        <w:t>Per-stage processing time per resume.</w:t>
        <w:tab/>
        <w:t>90</w:t>
      </w:r>
    </w:p>
    <w:p>
      <w:pPr>
        <w:tabs>
          <w:tab w:pos="1531" w:val="left"/>
          <w:tab w:pos="8504" w:val="right"/>
        </w:tabs>
        <w:spacing w:after="100"/>
        <w:ind w:left="1531" w:hanging="1531"/>
      </w:pPr>
      <w:r>
        <w:rPr>
          <w:rFonts w:ascii="Times New Roman" w:hAnsi="Times New Roman"/>
          <w:sz w:val="22"/>
        </w:rPr>
        <w:t>8.13</w:t>
        <w:tab/>
        <w:t>Keyword baseline versus proposed hybrid score for the twelve pilot resumes.</w:t>
        <w:tab/>
        <w:t>92</w:t>
      </w:r>
    </w:p>
    <w:p>
      <w:pPr>
        <w:tabs>
          <w:tab w:pos="1531" w:val="left"/>
          <w:tab w:pos="8504" w:val="right"/>
        </w:tabs>
        <w:spacing w:after="100"/>
        <w:ind w:left="1531" w:hanging="1531"/>
      </w:pPr>
      <w:r>
        <w:rPr>
          <w:rFonts w:ascii="Times New Roman" w:hAnsi="Times New Roman"/>
          <w:sz w:val="22"/>
        </w:rPr>
        <w:t>8.14</w:t>
        <w:tab/>
        <w:t>Component scores of the four demonstration resumes.</w:t>
        <w:tab/>
        <w:t>92</w:t>
      </w:r>
    </w:p>
    <w:p>
      <w:pPr>
        <w:tabs>
          <w:tab w:pos="1531" w:val="left"/>
          <w:tab w:pos="8504" w:val="right"/>
        </w:tabs>
        <w:spacing w:after="100"/>
        <w:ind w:left="1531" w:hanging="1531"/>
      </w:pPr>
      <w:r>
        <w:rPr>
          <w:rFonts w:ascii="Times New Roman" w:hAnsi="Times New Roman"/>
          <w:sz w:val="22"/>
        </w:rPr>
        <w:t>8.15</w:t>
        <w:tab/>
        <w:t>Scores of the four council agents and the consensus for the demonstration resumes.</w:t>
        <w:tab/>
        <w:t>93</w:t>
      </w:r>
    </w:p>
    <w:p>
      <w:pPr>
        <w:tabs>
          <w:tab w:pos="1531" w:val="left"/>
          <w:tab w:pos="8504" w:val="right"/>
        </w:tabs>
        <w:spacing w:after="100"/>
        <w:ind w:left="1531" w:hanging="1531"/>
      </w:pPr>
      <w:r>
        <w:rPr>
          <w:rFonts w:ascii="Times New Roman" w:hAnsi="Times New Roman"/>
          <w:sz w:val="22"/>
        </w:rPr>
        <w:t>8.16</w:t>
        <w:tab/>
        <w:t>Council consensus with and without evidence weighting.</w:t>
        <w:tab/>
        <w:t>94</w:t>
      </w:r>
    </w:p>
    <w:p>
      <w:pPr>
        <w:tabs>
          <w:tab w:pos="1531" w:val="left"/>
          <w:tab w:pos="8504" w:val="right"/>
        </w:tabs>
        <w:spacing w:after="100"/>
        <w:ind w:left="1531" w:hanging="1531"/>
      </w:pPr>
      <w:r>
        <w:rPr>
          <w:rFonts w:ascii="Times New Roman" w:hAnsi="Times New Roman"/>
          <w:sz w:val="22"/>
        </w:rPr>
        <w:t>8.17</w:t>
        <w:tab/>
        <w:t>Verdicts of the 100-resume benchmark by role.</w:t>
        <w:tab/>
        <w:t>98</w:t>
      </w:r>
    </w:p>
    <w:p>
      <w:pPr>
        <w:pageBreakBefore/>
        <w:spacing w:before="240" w:after="280"/>
        <w:jc w:val="center"/>
      </w:pPr>
      <w:r>
        <w:rPr>
          <w:rFonts w:ascii="Times New Roman" w:hAnsi="Times New Roman"/>
          <w:b/>
          <w:sz w:val="32"/>
        </w:rPr>
        <w:t>LIST OF TABLES</w:t>
      </w:r>
    </w:p>
    <w:p>
      <w:pPr>
        <w:tabs>
          <w:tab w:pos="1531" w:val="left"/>
          <w:tab w:pos="8504" w:val="right"/>
        </w:tabs>
        <w:spacing w:after="160"/>
      </w:pPr>
      <w:r>
        <w:rPr>
          <w:rFonts w:ascii="Times New Roman" w:hAnsi="Times New Roman"/>
          <w:b/>
          <w:sz w:val="22"/>
        </w:rPr>
        <w:t>TABLE NO.</w:t>
        <w:tab/>
        <w:t>TITLE</w:t>
        <w:tab/>
        <w:t>PAGE NO.</w:t>
      </w:r>
    </w:p>
    <w:p>
      <w:pPr>
        <w:tabs>
          <w:tab w:pos="1531" w:val="left"/>
          <w:tab w:pos="8504" w:val="right"/>
        </w:tabs>
        <w:spacing w:after="100"/>
        <w:ind w:left="1531" w:hanging="1531"/>
      </w:pPr>
      <w:r>
        <w:rPr>
          <w:rFonts w:ascii="Times New Roman" w:hAnsi="Times New Roman"/>
          <w:sz w:val="22"/>
        </w:rPr>
        <w:t>2.1</w:t>
        <w:tab/>
        <w:t>Summary of Reviewed Literature</w:t>
        <w:tab/>
        <w:t>18</w:t>
      </w:r>
    </w:p>
    <w:p>
      <w:pPr>
        <w:tabs>
          <w:tab w:pos="1531" w:val="left"/>
          <w:tab w:pos="8504" w:val="right"/>
        </w:tabs>
        <w:spacing w:after="100"/>
        <w:ind w:left="1531" w:hanging="1531"/>
      </w:pPr>
      <w:r>
        <w:rPr>
          <w:rFonts w:ascii="Times New Roman" w:hAnsi="Times New Roman"/>
          <w:sz w:val="22"/>
        </w:rPr>
        <w:t>2.2</w:t>
        <w:tab/>
        <w:t>Research Gaps and the Response of the Proposed System</w:t>
        <w:tab/>
        <w:t>19</w:t>
      </w:r>
    </w:p>
    <w:p>
      <w:pPr>
        <w:tabs>
          <w:tab w:pos="1531" w:val="left"/>
          <w:tab w:pos="8504" w:val="right"/>
        </w:tabs>
        <w:spacing w:after="100"/>
        <w:ind w:left="1531" w:hanging="1531"/>
      </w:pPr>
      <w:r>
        <w:rPr>
          <w:rFonts w:ascii="Times New Roman" w:hAnsi="Times New Roman"/>
          <w:sz w:val="22"/>
        </w:rPr>
        <w:t>3.1</w:t>
        <w:tab/>
        <w:t>Comparison of Sparse and Dense Representations</w:t>
        <w:tab/>
        <w:t>25</w:t>
      </w:r>
    </w:p>
    <w:p>
      <w:pPr>
        <w:tabs>
          <w:tab w:pos="1531" w:val="left"/>
          <w:tab w:pos="8504" w:val="right"/>
        </w:tabs>
        <w:spacing w:after="100"/>
        <w:ind w:left="1531" w:hanging="1531"/>
      </w:pPr>
      <w:r>
        <w:rPr>
          <w:rFonts w:ascii="Times New Roman" w:hAnsi="Times New Roman"/>
          <w:sz w:val="22"/>
        </w:rPr>
        <w:t>4.1</w:t>
        <w:tab/>
        <w:t>Functional Requirements</w:t>
        <w:tab/>
        <w:t>31</w:t>
      </w:r>
    </w:p>
    <w:p>
      <w:pPr>
        <w:tabs>
          <w:tab w:pos="1531" w:val="left"/>
          <w:tab w:pos="8504" w:val="right"/>
        </w:tabs>
        <w:spacing w:after="100"/>
        <w:ind w:left="1531" w:hanging="1531"/>
      </w:pPr>
      <w:r>
        <w:rPr>
          <w:rFonts w:ascii="Times New Roman" w:hAnsi="Times New Roman"/>
          <w:sz w:val="22"/>
        </w:rPr>
        <w:t>4.2</w:t>
        <w:tab/>
        <w:t>Software Components and Dependencies</w:t>
        <w:tab/>
        <w:t>36</w:t>
      </w:r>
    </w:p>
    <w:p>
      <w:pPr>
        <w:tabs>
          <w:tab w:pos="1531" w:val="left"/>
          <w:tab w:pos="8504" w:val="right"/>
        </w:tabs>
        <w:spacing w:after="100"/>
        <w:ind w:left="1531" w:hanging="1531"/>
      </w:pPr>
      <w:r>
        <w:rPr>
          <w:rFonts w:ascii="Times New Roman" w:hAnsi="Times New Roman"/>
          <w:sz w:val="22"/>
        </w:rPr>
        <w:t>5.1</w:t>
        <w:tab/>
        <w:t>REST Endpoints of the Service</w:t>
        <w:tab/>
        <w:t>46</w:t>
      </w:r>
    </w:p>
    <w:p>
      <w:pPr>
        <w:tabs>
          <w:tab w:pos="1531" w:val="left"/>
          <w:tab w:pos="8504" w:val="right"/>
        </w:tabs>
        <w:spacing w:after="100"/>
        <w:ind w:left="1531" w:hanging="1531"/>
      </w:pPr>
      <w:r>
        <w:rPr>
          <w:rFonts w:ascii="Times New Roman" w:hAnsi="Times New Roman"/>
          <w:sz w:val="22"/>
        </w:rPr>
        <w:t>5.2</w:t>
        <w:tab/>
        <w:t>Collections of the MongoDB Document Store</w:t>
        <w:tab/>
        <w:t>47</w:t>
      </w:r>
    </w:p>
    <w:p>
      <w:pPr>
        <w:tabs>
          <w:tab w:pos="1531" w:val="left"/>
          <w:tab w:pos="8504" w:val="right"/>
        </w:tabs>
        <w:spacing w:after="100"/>
        <w:ind w:left="1531" w:hanging="1531"/>
      </w:pPr>
      <w:r>
        <w:rPr>
          <w:rFonts w:ascii="Times New Roman" w:hAnsi="Times New Roman"/>
          <w:sz w:val="22"/>
        </w:rPr>
        <w:t>6.1</w:t>
        <w:tab/>
        <w:t>Education Score Components</w:t>
        <w:tab/>
        <w:t>55</w:t>
      </w:r>
    </w:p>
    <w:p>
      <w:pPr>
        <w:tabs>
          <w:tab w:pos="1531" w:val="left"/>
          <w:tab w:pos="8504" w:val="right"/>
        </w:tabs>
        <w:spacing w:after="100"/>
        <w:ind w:left="1531" w:hanging="1531"/>
      </w:pPr>
      <w:r>
        <w:rPr>
          <w:rFonts w:ascii="Times New Roman" w:hAnsi="Times New Roman"/>
          <w:sz w:val="22"/>
        </w:rPr>
        <w:t>6.2</w:t>
        <w:tab/>
        <w:t>Components of the Resume Quality Score</w:t>
        <w:tab/>
        <w:t>56</w:t>
      </w:r>
    </w:p>
    <w:p>
      <w:pPr>
        <w:tabs>
          <w:tab w:pos="1531" w:val="left"/>
          <w:tab w:pos="8504" w:val="right"/>
        </w:tabs>
        <w:spacing w:after="100"/>
        <w:ind w:left="1531" w:hanging="1531"/>
      </w:pPr>
      <w:r>
        <w:rPr>
          <w:rFonts w:ascii="Times New Roman" w:hAnsi="Times New Roman"/>
          <w:sz w:val="22"/>
        </w:rPr>
        <w:t>6.3</w:t>
        <w:tab/>
        <w:t>Adjustments of the Culture and Retention Agent</w:t>
        <w:tab/>
        <w:t>58</w:t>
      </w:r>
    </w:p>
    <w:p>
      <w:pPr>
        <w:tabs>
          <w:tab w:pos="1531" w:val="left"/>
          <w:tab w:pos="8504" w:val="right"/>
        </w:tabs>
        <w:spacing w:after="100"/>
        <w:ind w:left="1531" w:hanging="1531"/>
      </w:pPr>
      <w:r>
        <w:rPr>
          <w:rFonts w:ascii="Times New Roman" w:hAnsi="Times New Roman"/>
          <w:sz w:val="22"/>
        </w:rPr>
        <w:t>6.4</w:t>
        <w:tab/>
        <w:t>Red-Flag Codes of the Council</w:t>
        <w:tab/>
        <w:t>61</w:t>
      </w:r>
    </w:p>
    <w:p>
      <w:pPr>
        <w:tabs>
          <w:tab w:pos="1531" w:val="left"/>
          <w:tab w:pos="8504" w:val="right"/>
        </w:tabs>
        <w:spacing w:after="100"/>
        <w:ind w:left="1531" w:hanging="1531"/>
      </w:pPr>
      <w:r>
        <w:rPr>
          <w:rFonts w:ascii="Times New Roman" w:hAnsi="Times New Roman"/>
          <w:sz w:val="22"/>
        </w:rPr>
        <w:t>7.1</w:t>
        <w:tab/>
        <w:t>Unit and Component Test Cases</w:t>
        <w:tab/>
        <w:t>70</w:t>
      </w:r>
    </w:p>
    <w:p>
      <w:pPr>
        <w:tabs>
          <w:tab w:pos="1531" w:val="left"/>
          <w:tab w:pos="8504" w:val="right"/>
        </w:tabs>
        <w:spacing w:after="100"/>
        <w:ind w:left="1531" w:hanging="1531"/>
      </w:pPr>
      <w:r>
        <w:rPr>
          <w:rFonts w:ascii="Times New Roman" w:hAnsi="Times New Roman"/>
          <w:sz w:val="22"/>
        </w:rPr>
        <w:t>7.2</w:t>
        <w:tab/>
        <w:t>Summary of the Automated Test Run</w:t>
        <w:tab/>
        <w:t>74</w:t>
      </w:r>
    </w:p>
    <w:p>
      <w:pPr>
        <w:tabs>
          <w:tab w:pos="1531" w:val="left"/>
          <w:tab w:pos="8504" w:val="right"/>
        </w:tabs>
        <w:spacing w:after="100"/>
        <w:ind w:left="1531" w:hanging="1531"/>
      </w:pPr>
      <w:r>
        <w:rPr>
          <w:rFonts w:ascii="Times New Roman" w:hAnsi="Times New Roman"/>
          <w:sz w:val="22"/>
        </w:rPr>
        <w:t>7.3</w:t>
        <w:tab/>
        <w:t>System Test Results of the Demonstration Resumes</w:t>
        <w:tab/>
        <w:t>77</w:t>
      </w:r>
    </w:p>
    <w:p>
      <w:pPr>
        <w:tabs>
          <w:tab w:pos="1531" w:val="left"/>
          <w:tab w:pos="8504" w:val="right"/>
        </w:tabs>
        <w:spacing w:after="100"/>
        <w:ind w:left="1531" w:hanging="1531"/>
      </w:pPr>
      <w:r>
        <w:rPr>
          <w:rFonts w:ascii="Times New Roman" w:hAnsi="Times New Roman"/>
          <w:sz w:val="22"/>
        </w:rPr>
        <w:t>8.1</w:t>
        <w:tab/>
        <w:t>Per-Resume Processing Latency (12-Resume Pool, TF-IDF, Single Thread)</w:t>
        <w:tab/>
        <w:t>90</w:t>
      </w:r>
    </w:p>
    <w:p>
      <w:pPr>
        <w:tabs>
          <w:tab w:pos="1531" w:val="left"/>
          <w:tab w:pos="8504" w:val="right"/>
        </w:tabs>
        <w:spacing w:after="100"/>
        <w:ind w:left="1531" w:hanging="1531"/>
      </w:pPr>
      <w:r>
        <w:rPr>
          <w:rFonts w:ascii="Times New Roman" w:hAnsi="Times New Roman"/>
          <w:sz w:val="22"/>
        </w:rPr>
        <w:t>8.2</w:t>
        <w:tab/>
        <w:t>Results on the 12-Resume Pilot Pool</w:t>
        <w:tab/>
        <w:t>91</w:t>
      </w:r>
    </w:p>
    <w:p>
      <w:pPr>
        <w:tabs>
          <w:tab w:pos="1531" w:val="left"/>
          <w:tab w:pos="8504" w:val="right"/>
        </w:tabs>
        <w:spacing w:after="100"/>
        <w:ind w:left="1531" w:hanging="1531"/>
      </w:pPr>
      <w:r>
        <w:rPr>
          <w:rFonts w:ascii="Times New Roman" w:hAnsi="Times New Roman"/>
          <w:sz w:val="22"/>
        </w:rPr>
        <w:t>8.3</w:t>
        <w:tab/>
        <w:t>Council Evidence Metrics and Flags of the Four Test Cases</w:t>
        <w:tab/>
        <w:t>93</w:t>
      </w:r>
    </w:p>
    <w:p>
      <w:pPr>
        <w:tabs>
          <w:tab w:pos="1531" w:val="left"/>
          <w:tab w:pos="8504" w:val="right"/>
        </w:tabs>
        <w:spacing w:after="100"/>
        <w:ind w:left="1531" w:hanging="1531"/>
      </w:pPr>
      <w:r>
        <w:rPr>
          <w:rFonts w:ascii="Times New Roman" w:hAnsi="Times New Roman"/>
          <w:sz w:val="22"/>
        </w:rPr>
        <w:t>8.4</w:t>
        <w:tab/>
        <w:t>Ablation: Council Consensus With and Without Evidence Weighting</w:t>
        <w:tab/>
        <w:t>94</w:t>
      </w:r>
    </w:p>
    <w:p>
      <w:pPr>
        <w:tabs>
          <w:tab w:pos="1531" w:val="left"/>
          <w:tab w:pos="8504" w:val="right"/>
        </w:tabs>
        <w:spacing w:after="100"/>
        <w:ind w:left="1531" w:hanging="1531"/>
      </w:pPr>
      <w:r>
        <w:rPr>
          <w:rFonts w:ascii="Times New Roman" w:hAnsi="Times New Roman"/>
          <w:sz w:val="22"/>
        </w:rPr>
        <w:t>8.5</w:t>
        <w:tab/>
        <w:t>Name-Swap Experiment: Maximum Score Change over All Substitutions (Points)</w:t>
        <w:tab/>
        <w:t>95</w:t>
      </w:r>
    </w:p>
    <w:p>
      <w:pPr>
        <w:tabs>
          <w:tab w:pos="1531" w:val="left"/>
          <w:tab w:pos="8504" w:val="right"/>
        </w:tabs>
        <w:spacing w:after="100"/>
        <w:ind w:left="1531" w:hanging="1531"/>
      </w:pPr>
      <w:r>
        <w:rPr>
          <w:rFonts w:ascii="Times New Roman" w:hAnsi="Times New Roman"/>
          <w:sz w:val="22"/>
        </w:rPr>
        <w:t>8.6</w:t>
        <w:tab/>
        <w:t>Monte Carlo Weight-Perturbation Analysis (±20 Percent)</w:t>
        <w:tab/>
        <w:t>95</w:t>
      </w:r>
    </w:p>
    <w:p>
      <w:pPr>
        <w:tabs>
          <w:tab w:pos="1531" w:val="left"/>
          <w:tab w:pos="8504" w:val="right"/>
        </w:tabs>
        <w:spacing w:after="100"/>
        <w:ind w:left="1531" w:hanging="1531"/>
      </w:pPr>
      <w:r>
        <w:rPr>
          <w:rFonts w:ascii="Times New Roman" w:hAnsi="Times New Roman"/>
          <w:sz w:val="22"/>
        </w:rPr>
        <w:t>8.7</w:t>
        <w:tab/>
        <w:t>Retrieval Quality (8 Queries, 12 Resumes)</w:t>
        <w:tab/>
        <w:t>96</w:t>
      </w:r>
    </w:p>
    <w:p>
      <w:pPr>
        <w:tabs>
          <w:tab w:pos="1531" w:val="left"/>
          <w:tab w:pos="8504" w:val="right"/>
        </w:tabs>
        <w:spacing w:after="100"/>
        <w:ind w:left="1531" w:hanging="1531"/>
      </w:pPr>
      <w:r>
        <w:rPr>
          <w:rFonts w:ascii="Times New Roman" w:hAnsi="Times New Roman"/>
          <w:sz w:val="22"/>
        </w:rPr>
        <w:t>8.8</w:t>
        <w:tab/>
        <w:t>100-Resume Benchmark by Role (S = Strong, L = Lean or Hire, R = Reject)</w:t>
        <w:tab/>
        <w:t>97</w:t>
      </w:r>
    </w:p>
    <w:p>
      <w:pPr>
        <w:tabs>
          <w:tab w:pos="1531" w:val="left"/>
          <w:tab w:pos="8504" w:val="right"/>
        </w:tabs>
        <w:spacing w:after="100"/>
        <w:ind w:left="1531" w:hanging="1531"/>
      </w:pPr>
      <w:r>
        <w:rPr>
          <w:rFonts w:ascii="Times New Roman" w:hAnsi="Times New Roman"/>
          <w:sz w:val="22"/>
        </w:rPr>
        <w:t>8.9</w:t>
        <w:tab/>
        <w:t>Confusion Matrix: Generation Label Versus System Verdict</w:t>
        <w:tab/>
        <w:t>97</w:t>
      </w:r>
    </w:p>
    <w:p>
      <w:pPr>
        <w:tabs>
          <w:tab w:pos="1531" w:val="left"/>
          <w:tab w:pos="8504" w:val="right"/>
        </w:tabs>
        <w:spacing w:after="100"/>
        <w:ind w:left="1531" w:hanging="1531"/>
      </w:pPr>
      <w:r>
        <w:rPr>
          <w:rFonts w:ascii="Times New Roman" w:hAnsi="Times New Roman"/>
          <w:sz w:val="22"/>
        </w:rPr>
        <w:t>8.10</w:t>
        <w:tab/>
        <w:t>Adversarial Probes: Verdicts Before and After the New Gates (Consensus in Parentheses)</w:t>
        <w:tab/>
        <w:t>99</w:t>
      </w:r>
    </w:p>
    <w:p>
      <w:pPr>
        <w:pageBreakBefore/>
        <w:spacing w:before="240" w:after="280"/>
        <w:jc w:val="center"/>
      </w:pPr>
      <w:r>
        <w:rPr>
          <w:rFonts w:ascii="Times New Roman" w:hAnsi="Times New Roman"/>
          <w:b/>
          <w:sz w:val="32"/>
        </w:rPr>
        <w:t>LIST OF ABBREVIATIONS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rPr>
          <w:tblHeader w:val="true"/>
        </w:trPr>
        <w:tc>
          <w:tcPr>
            <w:tcW w:type="dxa" w:w="1134"/>
          </w:tcPr>
          <w:p>
            <w:pPr>
              <w:jc w:val="left"/>
            </w:pPr>
            <w:r>
              <w:rPr>
                <w:rFonts w:ascii="Times New Roman" w:hAnsi="Times New Roman"/>
                <w:b/>
                <w:sz w:val="22"/>
              </w:rPr>
              <w:t>SL. NO.</w:t>
            </w:r>
          </w:p>
        </w:tc>
        <w:tc>
          <w:tcPr>
            <w:tcW w:type="dxa" w:w="2098"/>
          </w:tcPr>
          <w:p>
            <w:pPr>
              <w:jc w:val="left"/>
            </w:pPr>
            <w:r>
              <w:rPr>
                <w:rFonts w:ascii="Times New Roman" w:hAnsi="Times New Roman"/>
                <w:b/>
                <w:sz w:val="22"/>
              </w:rPr>
              <w:t>ABBREVIATION</w:t>
            </w:r>
          </w:p>
        </w:tc>
        <w:tc>
          <w:tcPr>
            <w:tcW w:type="dxa" w:w="5272"/>
          </w:tcPr>
          <w:p>
            <w:pPr>
              <w:jc w:val="center"/>
            </w:pPr>
            <w:r>
              <w:rPr>
                <w:rFonts w:ascii="Times New Roman" w:hAnsi="Times New Roman"/>
                <w:b/>
                <w:sz w:val="22"/>
              </w:rPr>
              <w:t>FULL FORM</w:t>
            </w:r>
          </w:p>
        </w:tc>
      </w:tr>
      <w:tr>
        <w:trPr>
          <w:cantSplit w:val="true"/>
        </w:trPr>
        <w:tc>
          <w:tcPr>
            <w:tcW w:type="dxa" w:w="1134"/>
          </w:tcPr>
          <w:p>
            <w:pPr>
              <w:spacing w:after="40" w:line="264" w:lineRule="auto"/>
            </w:pPr>
            <w:r>
              <w:rPr>
                <w:rFonts w:ascii="Times New Roman" w:hAnsi="Times New Roman"/>
                <w:sz w:val="22"/>
              </w:rPr>
              <w:t>1</w:t>
            </w:r>
          </w:p>
        </w:tc>
        <w:tc>
          <w:tcPr>
            <w:tcW w:type="dxa" w:w="2098"/>
          </w:tcPr>
          <w:p>
            <w:pPr>
              <w:spacing w:after="40" w:line="264" w:lineRule="auto"/>
            </w:pPr>
            <w:r>
              <w:rPr>
                <w:rFonts w:ascii="Times New Roman" w:hAnsi="Times New Roman"/>
                <w:sz w:val="22"/>
              </w:rPr>
              <w:t>AI</w:t>
            </w:r>
          </w:p>
        </w:tc>
        <w:tc>
          <w:tcPr>
            <w:tcW w:type="dxa" w:w="5272"/>
          </w:tcPr>
          <w:p>
            <w:pPr>
              <w:spacing w:after="40" w:line="264" w:lineRule="auto"/>
            </w:pPr>
            <w:r>
              <w:rPr>
                <w:rFonts w:ascii="Times New Roman" w:hAnsi="Times New Roman"/>
                <w:sz w:val="22"/>
              </w:rPr>
              <w:t>Artificial Intelligence</w:t>
            </w:r>
          </w:p>
        </w:tc>
      </w:tr>
      <w:tr>
        <w:trPr>
          <w:cantSplit w:val="true"/>
        </w:trPr>
        <w:tc>
          <w:tcPr>
            <w:tcW w:type="dxa" w:w="1134"/>
          </w:tcPr>
          <w:p>
            <w:pPr>
              <w:spacing w:after="40" w:line="264" w:lineRule="auto"/>
            </w:pPr>
            <w:r>
              <w:rPr>
                <w:rFonts w:ascii="Times New Roman" w:hAnsi="Times New Roman"/>
                <w:sz w:val="22"/>
              </w:rPr>
              <w:t>2</w:t>
            </w:r>
          </w:p>
        </w:tc>
        <w:tc>
          <w:tcPr>
            <w:tcW w:type="dxa" w:w="2098"/>
          </w:tcPr>
          <w:p>
            <w:pPr>
              <w:spacing w:after="40" w:line="264" w:lineRule="auto"/>
            </w:pPr>
            <w:r>
              <w:rPr>
                <w:rFonts w:ascii="Times New Roman" w:hAnsi="Times New Roman"/>
                <w:sz w:val="22"/>
              </w:rPr>
              <w:t>API</w:t>
            </w:r>
          </w:p>
        </w:tc>
        <w:tc>
          <w:tcPr>
            <w:tcW w:type="dxa" w:w="5272"/>
          </w:tcPr>
          <w:p>
            <w:pPr>
              <w:spacing w:after="40" w:line="264" w:lineRule="auto"/>
            </w:pPr>
            <w:r>
              <w:rPr>
                <w:rFonts w:ascii="Times New Roman" w:hAnsi="Times New Roman"/>
                <w:sz w:val="22"/>
              </w:rPr>
              <w:t>Application Programming Interface</w:t>
            </w:r>
          </w:p>
        </w:tc>
      </w:tr>
      <w:tr>
        <w:trPr>
          <w:cantSplit w:val="true"/>
        </w:trPr>
        <w:tc>
          <w:tcPr>
            <w:tcW w:type="dxa" w:w="1134"/>
          </w:tcPr>
          <w:p>
            <w:pPr>
              <w:spacing w:after="40" w:line="264" w:lineRule="auto"/>
            </w:pPr>
            <w:r>
              <w:rPr>
                <w:rFonts w:ascii="Times New Roman" w:hAnsi="Times New Roman"/>
                <w:sz w:val="22"/>
              </w:rPr>
              <w:t>3</w:t>
            </w:r>
          </w:p>
        </w:tc>
        <w:tc>
          <w:tcPr>
            <w:tcW w:type="dxa" w:w="2098"/>
          </w:tcPr>
          <w:p>
            <w:pPr>
              <w:spacing w:after="40" w:line="264" w:lineRule="auto"/>
            </w:pPr>
            <w:r>
              <w:rPr>
                <w:rFonts w:ascii="Times New Roman" w:hAnsi="Times New Roman"/>
                <w:sz w:val="22"/>
              </w:rPr>
              <w:t>ATS</w:t>
            </w:r>
          </w:p>
        </w:tc>
        <w:tc>
          <w:tcPr>
            <w:tcW w:type="dxa" w:w="5272"/>
          </w:tcPr>
          <w:p>
            <w:pPr>
              <w:spacing w:after="40" w:line="264" w:lineRule="auto"/>
            </w:pPr>
            <w:r>
              <w:rPr>
                <w:rFonts w:ascii="Times New Roman" w:hAnsi="Times New Roman"/>
                <w:sz w:val="22"/>
              </w:rPr>
              <w:t>Applicant Tracking System</w:t>
            </w:r>
          </w:p>
        </w:tc>
      </w:tr>
      <w:tr>
        <w:trPr>
          <w:cantSplit w:val="true"/>
        </w:trPr>
        <w:tc>
          <w:tcPr>
            <w:tcW w:type="dxa" w:w="1134"/>
          </w:tcPr>
          <w:p>
            <w:pPr>
              <w:spacing w:after="40" w:line="264" w:lineRule="auto"/>
            </w:pPr>
            <w:r>
              <w:rPr>
                <w:rFonts w:ascii="Times New Roman" w:hAnsi="Times New Roman"/>
                <w:sz w:val="22"/>
              </w:rPr>
              <w:t>4</w:t>
            </w:r>
          </w:p>
        </w:tc>
        <w:tc>
          <w:tcPr>
            <w:tcW w:type="dxa" w:w="2098"/>
          </w:tcPr>
          <w:p>
            <w:pPr>
              <w:spacing w:after="40" w:line="264" w:lineRule="auto"/>
            </w:pPr>
            <w:r>
              <w:rPr>
                <w:rFonts w:ascii="Times New Roman" w:hAnsi="Times New Roman"/>
                <w:sz w:val="22"/>
              </w:rPr>
              <w:t>BERT</w:t>
            </w:r>
          </w:p>
        </w:tc>
        <w:tc>
          <w:tcPr>
            <w:tcW w:type="dxa" w:w="5272"/>
          </w:tcPr>
          <w:p>
            <w:pPr>
              <w:spacing w:after="40" w:line="264" w:lineRule="auto"/>
            </w:pPr>
            <w:r>
              <w:rPr>
                <w:rFonts w:ascii="Times New Roman" w:hAnsi="Times New Roman"/>
                <w:sz w:val="22"/>
              </w:rPr>
              <w:t>Bidirectional Encoder Representations from Transformers</w:t>
            </w:r>
          </w:p>
        </w:tc>
      </w:tr>
      <w:tr>
        <w:trPr>
          <w:cantSplit w:val="true"/>
        </w:trPr>
        <w:tc>
          <w:tcPr>
            <w:tcW w:type="dxa" w:w="1134"/>
          </w:tcPr>
          <w:p>
            <w:pPr>
              <w:spacing w:after="40" w:line="264" w:lineRule="auto"/>
            </w:pPr>
            <w:r>
              <w:rPr>
                <w:rFonts w:ascii="Times New Roman" w:hAnsi="Times New Roman"/>
                <w:sz w:val="22"/>
              </w:rPr>
              <w:t>5</w:t>
            </w:r>
          </w:p>
        </w:tc>
        <w:tc>
          <w:tcPr>
            <w:tcW w:type="dxa" w:w="2098"/>
          </w:tcPr>
          <w:p>
            <w:pPr>
              <w:spacing w:after="40" w:line="264" w:lineRule="auto"/>
            </w:pPr>
            <w:r>
              <w:rPr>
                <w:rFonts w:ascii="Times New Roman" w:hAnsi="Times New Roman"/>
                <w:sz w:val="22"/>
              </w:rPr>
              <w:t>BM25</w:t>
            </w:r>
          </w:p>
        </w:tc>
        <w:tc>
          <w:tcPr>
            <w:tcW w:type="dxa" w:w="5272"/>
          </w:tcPr>
          <w:p>
            <w:pPr>
              <w:spacing w:after="40" w:line="264" w:lineRule="auto"/>
            </w:pPr>
            <w:r>
              <w:rPr>
                <w:rFonts w:ascii="Times New Roman" w:hAnsi="Times New Roman"/>
                <w:sz w:val="22"/>
              </w:rPr>
              <w:t>Best Matching 25 (Okapi BM25)</w:t>
            </w:r>
          </w:p>
        </w:tc>
      </w:tr>
      <w:tr>
        <w:trPr>
          <w:cantSplit w:val="true"/>
        </w:trPr>
        <w:tc>
          <w:tcPr>
            <w:tcW w:type="dxa" w:w="1134"/>
          </w:tcPr>
          <w:p>
            <w:pPr>
              <w:spacing w:after="40" w:line="264" w:lineRule="auto"/>
            </w:pPr>
            <w:r>
              <w:rPr>
                <w:rFonts w:ascii="Times New Roman" w:hAnsi="Times New Roman"/>
                <w:sz w:val="22"/>
              </w:rPr>
              <w:t>6</w:t>
            </w:r>
          </w:p>
        </w:tc>
        <w:tc>
          <w:tcPr>
            <w:tcW w:type="dxa" w:w="2098"/>
          </w:tcPr>
          <w:p>
            <w:pPr>
              <w:spacing w:after="40" w:line="264" w:lineRule="auto"/>
            </w:pPr>
            <w:r>
              <w:rPr>
                <w:rFonts w:ascii="Times New Roman" w:hAnsi="Times New Roman"/>
                <w:sz w:val="22"/>
              </w:rPr>
              <w:t>CGPA</w:t>
            </w:r>
          </w:p>
        </w:tc>
        <w:tc>
          <w:tcPr>
            <w:tcW w:type="dxa" w:w="5272"/>
          </w:tcPr>
          <w:p>
            <w:pPr>
              <w:spacing w:after="40" w:line="264" w:lineRule="auto"/>
            </w:pPr>
            <w:r>
              <w:rPr>
                <w:rFonts w:ascii="Times New Roman" w:hAnsi="Times New Roman"/>
                <w:sz w:val="22"/>
              </w:rPr>
              <w:t>Cumulative Grade Point Average</w:t>
            </w:r>
          </w:p>
        </w:tc>
      </w:tr>
      <w:tr>
        <w:trPr>
          <w:cantSplit w:val="true"/>
        </w:trPr>
        <w:tc>
          <w:tcPr>
            <w:tcW w:type="dxa" w:w="1134"/>
          </w:tcPr>
          <w:p>
            <w:pPr>
              <w:spacing w:after="40" w:line="264" w:lineRule="auto"/>
            </w:pPr>
            <w:r>
              <w:rPr>
                <w:rFonts w:ascii="Times New Roman" w:hAnsi="Times New Roman"/>
                <w:sz w:val="22"/>
              </w:rPr>
              <w:t>7</w:t>
            </w:r>
          </w:p>
        </w:tc>
        <w:tc>
          <w:tcPr>
            <w:tcW w:type="dxa" w:w="2098"/>
          </w:tcPr>
          <w:p>
            <w:pPr>
              <w:spacing w:after="40" w:line="264" w:lineRule="auto"/>
            </w:pPr>
            <w:r>
              <w:rPr>
                <w:rFonts w:ascii="Times New Roman" w:hAnsi="Times New Roman"/>
                <w:sz w:val="22"/>
              </w:rPr>
              <w:t>CORS</w:t>
            </w:r>
          </w:p>
        </w:tc>
        <w:tc>
          <w:tcPr>
            <w:tcW w:type="dxa" w:w="5272"/>
          </w:tcPr>
          <w:p>
            <w:pPr>
              <w:spacing w:after="40" w:line="264" w:lineRule="auto"/>
            </w:pPr>
            <w:r>
              <w:rPr>
                <w:rFonts w:ascii="Times New Roman" w:hAnsi="Times New Roman"/>
                <w:sz w:val="22"/>
              </w:rPr>
              <w:t>Cross-Origin Resource Sharing</w:t>
            </w:r>
          </w:p>
        </w:tc>
      </w:tr>
      <w:tr>
        <w:trPr>
          <w:cantSplit w:val="true"/>
        </w:trPr>
        <w:tc>
          <w:tcPr>
            <w:tcW w:type="dxa" w:w="1134"/>
          </w:tcPr>
          <w:p>
            <w:pPr>
              <w:spacing w:after="40" w:line="264" w:lineRule="auto"/>
            </w:pPr>
            <w:r>
              <w:rPr>
                <w:rFonts w:ascii="Times New Roman" w:hAnsi="Times New Roman"/>
                <w:sz w:val="22"/>
              </w:rPr>
              <w:t>8</w:t>
            </w:r>
          </w:p>
        </w:tc>
        <w:tc>
          <w:tcPr>
            <w:tcW w:type="dxa" w:w="2098"/>
          </w:tcPr>
          <w:p>
            <w:pPr>
              <w:spacing w:after="40" w:line="264" w:lineRule="auto"/>
            </w:pPr>
            <w:r>
              <w:rPr>
                <w:rFonts w:ascii="Times New Roman" w:hAnsi="Times New Roman"/>
                <w:sz w:val="22"/>
              </w:rPr>
              <w:t>CPU</w:t>
            </w:r>
          </w:p>
        </w:tc>
        <w:tc>
          <w:tcPr>
            <w:tcW w:type="dxa" w:w="5272"/>
          </w:tcPr>
          <w:p>
            <w:pPr>
              <w:spacing w:after="40" w:line="264" w:lineRule="auto"/>
            </w:pPr>
            <w:r>
              <w:rPr>
                <w:rFonts w:ascii="Times New Roman" w:hAnsi="Times New Roman"/>
                <w:sz w:val="22"/>
              </w:rPr>
              <w:t>Central Processing Unit</w:t>
            </w:r>
          </w:p>
        </w:tc>
      </w:tr>
      <w:tr>
        <w:trPr>
          <w:cantSplit w:val="true"/>
        </w:trPr>
        <w:tc>
          <w:tcPr>
            <w:tcW w:type="dxa" w:w="1134"/>
          </w:tcPr>
          <w:p>
            <w:pPr>
              <w:spacing w:after="40" w:line="264" w:lineRule="auto"/>
            </w:pPr>
            <w:r>
              <w:rPr>
                <w:rFonts w:ascii="Times New Roman" w:hAnsi="Times New Roman"/>
                <w:sz w:val="22"/>
              </w:rPr>
              <w:t>9</w:t>
            </w:r>
          </w:p>
        </w:tc>
        <w:tc>
          <w:tcPr>
            <w:tcW w:type="dxa" w:w="2098"/>
          </w:tcPr>
          <w:p>
            <w:pPr>
              <w:spacing w:after="40" w:line="264" w:lineRule="auto"/>
            </w:pPr>
            <w:r>
              <w:rPr>
                <w:rFonts w:ascii="Times New Roman" w:hAnsi="Times New Roman"/>
                <w:sz w:val="22"/>
              </w:rPr>
              <w:t>CSS</w:t>
            </w:r>
          </w:p>
        </w:tc>
        <w:tc>
          <w:tcPr>
            <w:tcW w:type="dxa" w:w="5272"/>
          </w:tcPr>
          <w:p>
            <w:pPr>
              <w:spacing w:after="40" w:line="264" w:lineRule="auto"/>
            </w:pPr>
            <w:r>
              <w:rPr>
                <w:rFonts w:ascii="Times New Roman" w:hAnsi="Times New Roman"/>
                <w:sz w:val="22"/>
              </w:rPr>
              <w:t>Cascading Style Sheets</w:t>
            </w:r>
          </w:p>
        </w:tc>
      </w:tr>
      <w:tr>
        <w:trPr>
          <w:cantSplit w:val="true"/>
        </w:trPr>
        <w:tc>
          <w:tcPr>
            <w:tcW w:type="dxa" w:w="1134"/>
          </w:tcPr>
          <w:p>
            <w:pPr>
              <w:spacing w:after="40" w:line="264" w:lineRule="auto"/>
            </w:pPr>
            <w:r>
              <w:rPr>
                <w:rFonts w:ascii="Times New Roman" w:hAnsi="Times New Roman"/>
                <w:sz w:val="22"/>
              </w:rPr>
              <w:t>10</w:t>
            </w:r>
          </w:p>
        </w:tc>
        <w:tc>
          <w:tcPr>
            <w:tcW w:type="dxa" w:w="2098"/>
          </w:tcPr>
          <w:p>
            <w:pPr>
              <w:spacing w:after="40" w:line="264" w:lineRule="auto"/>
            </w:pPr>
            <w:r>
              <w:rPr>
                <w:rFonts w:ascii="Times New Roman" w:hAnsi="Times New Roman"/>
                <w:sz w:val="22"/>
              </w:rPr>
              <w:t>DFD</w:t>
            </w:r>
          </w:p>
        </w:tc>
        <w:tc>
          <w:tcPr>
            <w:tcW w:type="dxa" w:w="5272"/>
          </w:tcPr>
          <w:p>
            <w:pPr>
              <w:spacing w:after="40" w:line="264" w:lineRule="auto"/>
            </w:pPr>
            <w:r>
              <w:rPr>
                <w:rFonts w:ascii="Times New Roman" w:hAnsi="Times New Roman"/>
                <w:sz w:val="22"/>
              </w:rPr>
              <w:t>Data Flow Diagram</w:t>
            </w:r>
          </w:p>
        </w:tc>
      </w:tr>
      <w:tr>
        <w:trPr>
          <w:cantSplit w:val="true"/>
        </w:trPr>
        <w:tc>
          <w:tcPr>
            <w:tcW w:type="dxa" w:w="1134"/>
          </w:tcPr>
          <w:p>
            <w:pPr>
              <w:spacing w:after="40" w:line="264" w:lineRule="auto"/>
            </w:pPr>
            <w:r>
              <w:rPr>
                <w:rFonts w:ascii="Times New Roman" w:hAnsi="Times New Roman"/>
                <w:sz w:val="22"/>
              </w:rPr>
              <w:t>11</w:t>
            </w:r>
          </w:p>
        </w:tc>
        <w:tc>
          <w:tcPr>
            <w:tcW w:type="dxa" w:w="2098"/>
          </w:tcPr>
          <w:p>
            <w:pPr>
              <w:spacing w:after="40" w:line="264" w:lineRule="auto"/>
            </w:pPr>
            <w:r>
              <w:rPr>
                <w:rFonts w:ascii="Times New Roman" w:hAnsi="Times New Roman"/>
                <w:sz w:val="22"/>
              </w:rPr>
              <w:t>DOCX</w:t>
            </w:r>
          </w:p>
        </w:tc>
        <w:tc>
          <w:tcPr>
            <w:tcW w:type="dxa" w:w="5272"/>
          </w:tcPr>
          <w:p>
            <w:pPr>
              <w:spacing w:after="40" w:line="264" w:lineRule="auto"/>
            </w:pPr>
            <w:r>
              <w:rPr>
                <w:rFonts w:ascii="Times New Roman" w:hAnsi="Times New Roman"/>
                <w:sz w:val="22"/>
              </w:rPr>
              <w:t>Office Open XML Document</w:t>
            </w:r>
          </w:p>
        </w:tc>
      </w:tr>
      <w:tr>
        <w:trPr>
          <w:cantSplit w:val="true"/>
        </w:trPr>
        <w:tc>
          <w:tcPr>
            <w:tcW w:type="dxa" w:w="1134"/>
          </w:tcPr>
          <w:p>
            <w:pPr>
              <w:spacing w:after="40" w:line="264" w:lineRule="auto"/>
            </w:pPr>
            <w:r>
              <w:rPr>
                <w:rFonts w:ascii="Times New Roman" w:hAnsi="Times New Roman"/>
                <w:sz w:val="22"/>
              </w:rPr>
              <w:t>12</w:t>
            </w:r>
          </w:p>
        </w:tc>
        <w:tc>
          <w:tcPr>
            <w:tcW w:type="dxa" w:w="2098"/>
          </w:tcPr>
          <w:p>
            <w:pPr>
              <w:spacing w:after="40" w:line="264" w:lineRule="auto"/>
            </w:pPr>
            <w:r>
              <w:rPr>
                <w:rFonts w:ascii="Times New Roman" w:hAnsi="Times New Roman"/>
                <w:sz w:val="22"/>
              </w:rPr>
              <w:t>ER</w:t>
            </w:r>
          </w:p>
        </w:tc>
        <w:tc>
          <w:tcPr>
            <w:tcW w:type="dxa" w:w="5272"/>
          </w:tcPr>
          <w:p>
            <w:pPr>
              <w:spacing w:after="40" w:line="264" w:lineRule="auto"/>
            </w:pPr>
            <w:r>
              <w:rPr>
                <w:rFonts w:ascii="Times New Roman" w:hAnsi="Times New Roman"/>
                <w:sz w:val="22"/>
              </w:rPr>
              <w:t>Entity-Relationship</w:t>
            </w:r>
          </w:p>
        </w:tc>
      </w:tr>
      <w:tr>
        <w:trPr>
          <w:cantSplit w:val="true"/>
        </w:trPr>
        <w:tc>
          <w:tcPr>
            <w:tcW w:type="dxa" w:w="1134"/>
          </w:tcPr>
          <w:p>
            <w:pPr>
              <w:spacing w:after="40" w:line="264" w:lineRule="auto"/>
            </w:pPr>
            <w:r>
              <w:rPr>
                <w:rFonts w:ascii="Times New Roman" w:hAnsi="Times New Roman"/>
                <w:sz w:val="22"/>
              </w:rPr>
              <w:t>13</w:t>
            </w:r>
          </w:p>
        </w:tc>
        <w:tc>
          <w:tcPr>
            <w:tcW w:type="dxa" w:w="2098"/>
          </w:tcPr>
          <w:p>
            <w:pPr>
              <w:spacing w:after="40" w:line="264" w:lineRule="auto"/>
            </w:pPr>
            <w:r>
              <w:rPr>
                <w:rFonts w:ascii="Times New Roman" w:hAnsi="Times New Roman"/>
                <w:sz w:val="22"/>
              </w:rPr>
              <w:t>ESCO</w:t>
            </w:r>
          </w:p>
        </w:tc>
        <w:tc>
          <w:tcPr>
            <w:tcW w:type="dxa" w:w="5272"/>
          </w:tcPr>
          <w:p>
            <w:pPr>
              <w:spacing w:after="40" w:line="264" w:lineRule="auto"/>
            </w:pPr>
            <w:r>
              <w:rPr>
                <w:rFonts w:ascii="Times New Roman" w:hAnsi="Times New Roman"/>
                <w:sz w:val="22"/>
              </w:rPr>
              <w:t>European Skills, Competences, Qualifications and Occupations</w:t>
            </w:r>
          </w:p>
        </w:tc>
      </w:tr>
      <w:tr>
        <w:trPr>
          <w:cantSplit w:val="true"/>
        </w:trPr>
        <w:tc>
          <w:tcPr>
            <w:tcW w:type="dxa" w:w="1134"/>
          </w:tcPr>
          <w:p>
            <w:pPr>
              <w:spacing w:after="40" w:line="264" w:lineRule="auto"/>
            </w:pPr>
            <w:r>
              <w:rPr>
                <w:rFonts w:ascii="Times New Roman" w:hAnsi="Times New Roman"/>
                <w:sz w:val="22"/>
              </w:rPr>
              <w:t>14</w:t>
            </w:r>
          </w:p>
        </w:tc>
        <w:tc>
          <w:tcPr>
            <w:tcW w:type="dxa" w:w="2098"/>
          </w:tcPr>
          <w:p>
            <w:pPr>
              <w:spacing w:after="40" w:line="264" w:lineRule="auto"/>
            </w:pPr>
            <w:r>
              <w:rPr>
                <w:rFonts w:ascii="Times New Roman" w:hAnsi="Times New Roman"/>
                <w:sz w:val="22"/>
              </w:rPr>
              <w:t>EU</w:t>
            </w:r>
          </w:p>
        </w:tc>
        <w:tc>
          <w:tcPr>
            <w:tcW w:type="dxa" w:w="5272"/>
          </w:tcPr>
          <w:p>
            <w:pPr>
              <w:spacing w:after="40" w:line="264" w:lineRule="auto"/>
            </w:pPr>
            <w:r>
              <w:rPr>
                <w:rFonts w:ascii="Times New Roman" w:hAnsi="Times New Roman"/>
                <w:sz w:val="22"/>
              </w:rPr>
              <w:t>European Union</w:t>
            </w:r>
          </w:p>
        </w:tc>
      </w:tr>
      <w:tr>
        <w:trPr>
          <w:cantSplit w:val="true"/>
        </w:trPr>
        <w:tc>
          <w:tcPr>
            <w:tcW w:type="dxa" w:w="1134"/>
          </w:tcPr>
          <w:p>
            <w:pPr>
              <w:spacing w:after="40" w:line="264" w:lineRule="auto"/>
            </w:pPr>
            <w:r>
              <w:rPr>
                <w:rFonts w:ascii="Times New Roman" w:hAnsi="Times New Roman"/>
                <w:sz w:val="22"/>
              </w:rPr>
              <w:t>15</w:t>
            </w:r>
          </w:p>
        </w:tc>
        <w:tc>
          <w:tcPr>
            <w:tcW w:type="dxa" w:w="2098"/>
          </w:tcPr>
          <w:p>
            <w:pPr>
              <w:spacing w:after="40" w:line="264" w:lineRule="auto"/>
            </w:pPr>
            <w:r>
              <w:rPr>
                <w:rFonts w:ascii="Times New Roman" w:hAnsi="Times New Roman"/>
                <w:sz w:val="22"/>
              </w:rPr>
              <w:t>FA*IR</w:t>
            </w:r>
          </w:p>
        </w:tc>
        <w:tc>
          <w:tcPr>
            <w:tcW w:type="dxa" w:w="5272"/>
          </w:tcPr>
          <w:p>
            <w:pPr>
              <w:spacing w:after="40" w:line="264" w:lineRule="auto"/>
            </w:pPr>
            <w:r>
              <w:rPr>
                <w:rFonts w:ascii="Times New Roman" w:hAnsi="Times New Roman"/>
                <w:sz w:val="22"/>
              </w:rPr>
              <w:t>Fair Top-k Ranking Algorithm</w:t>
            </w:r>
          </w:p>
        </w:tc>
      </w:tr>
      <w:tr>
        <w:trPr>
          <w:cantSplit w:val="true"/>
        </w:trPr>
        <w:tc>
          <w:tcPr>
            <w:tcW w:type="dxa" w:w="1134"/>
          </w:tcPr>
          <w:p>
            <w:pPr>
              <w:spacing w:after="40" w:line="264" w:lineRule="auto"/>
            </w:pPr>
            <w:r>
              <w:rPr>
                <w:rFonts w:ascii="Times New Roman" w:hAnsi="Times New Roman"/>
                <w:sz w:val="22"/>
              </w:rPr>
              <w:t>16</w:t>
            </w:r>
          </w:p>
        </w:tc>
        <w:tc>
          <w:tcPr>
            <w:tcW w:type="dxa" w:w="2098"/>
          </w:tcPr>
          <w:p>
            <w:pPr>
              <w:spacing w:after="40" w:line="264" w:lineRule="auto"/>
            </w:pPr>
            <w:r>
              <w:rPr>
                <w:rFonts w:ascii="Times New Roman" w:hAnsi="Times New Roman"/>
                <w:sz w:val="22"/>
              </w:rPr>
              <w:t>GDPR</w:t>
            </w:r>
          </w:p>
        </w:tc>
        <w:tc>
          <w:tcPr>
            <w:tcW w:type="dxa" w:w="5272"/>
          </w:tcPr>
          <w:p>
            <w:pPr>
              <w:spacing w:after="40" w:line="264" w:lineRule="auto"/>
            </w:pPr>
            <w:r>
              <w:rPr>
                <w:rFonts w:ascii="Times New Roman" w:hAnsi="Times New Roman"/>
                <w:sz w:val="22"/>
              </w:rPr>
              <w:t>General Data Protection Regulation</w:t>
            </w:r>
          </w:p>
        </w:tc>
      </w:tr>
      <w:tr>
        <w:trPr>
          <w:cantSplit w:val="true"/>
        </w:trPr>
        <w:tc>
          <w:tcPr>
            <w:tcW w:type="dxa" w:w="1134"/>
          </w:tcPr>
          <w:p>
            <w:pPr>
              <w:spacing w:after="40" w:line="264" w:lineRule="auto"/>
            </w:pPr>
            <w:r>
              <w:rPr>
                <w:rFonts w:ascii="Times New Roman" w:hAnsi="Times New Roman"/>
                <w:sz w:val="22"/>
              </w:rPr>
              <w:t>17</w:t>
            </w:r>
          </w:p>
        </w:tc>
        <w:tc>
          <w:tcPr>
            <w:tcW w:type="dxa" w:w="2098"/>
          </w:tcPr>
          <w:p>
            <w:pPr>
              <w:spacing w:after="40" w:line="264" w:lineRule="auto"/>
            </w:pPr>
            <w:r>
              <w:rPr>
                <w:rFonts w:ascii="Times New Roman" w:hAnsi="Times New Roman"/>
                <w:sz w:val="22"/>
              </w:rPr>
              <w:t>GUI</w:t>
            </w:r>
          </w:p>
        </w:tc>
        <w:tc>
          <w:tcPr>
            <w:tcW w:type="dxa" w:w="5272"/>
          </w:tcPr>
          <w:p>
            <w:pPr>
              <w:spacing w:after="40" w:line="264" w:lineRule="auto"/>
            </w:pPr>
            <w:r>
              <w:rPr>
                <w:rFonts w:ascii="Times New Roman" w:hAnsi="Times New Roman"/>
                <w:sz w:val="22"/>
              </w:rPr>
              <w:t>Graphical User Interface</w:t>
            </w:r>
          </w:p>
        </w:tc>
      </w:tr>
      <w:tr>
        <w:trPr>
          <w:cantSplit w:val="true"/>
        </w:trPr>
        <w:tc>
          <w:tcPr>
            <w:tcW w:type="dxa" w:w="1134"/>
          </w:tcPr>
          <w:p>
            <w:pPr>
              <w:spacing w:after="40" w:line="264" w:lineRule="auto"/>
            </w:pPr>
            <w:r>
              <w:rPr>
                <w:rFonts w:ascii="Times New Roman" w:hAnsi="Times New Roman"/>
                <w:sz w:val="22"/>
              </w:rPr>
              <w:t>18</w:t>
            </w:r>
          </w:p>
        </w:tc>
        <w:tc>
          <w:tcPr>
            <w:tcW w:type="dxa" w:w="2098"/>
          </w:tcPr>
          <w:p>
            <w:pPr>
              <w:spacing w:after="40" w:line="264" w:lineRule="auto"/>
            </w:pPr>
            <w:r>
              <w:rPr>
                <w:rFonts w:ascii="Times New Roman" w:hAnsi="Times New Roman"/>
                <w:sz w:val="22"/>
              </w:rPr>
              <w:t>HIRE</w:t>
            </w:r>
          </w:p>
        </w:tc>
        <w:tc>
          <w:tcPr>
            <w:tcW w:type="dxa" w:w="5272"/>
          </w:tcPr>
          <w:p>
            <w:pPr>
              <w:spacing w:after="40" w:line="264" w:lineRule="auto"/>
            </w:pPr>
            <w:r>
              <w:rPr>
                <w:rFonts w:ascii="Times New Roman" w:hAnsi="Times New Roman"/>
                <w:sz w:val="22"/>
              </w:rPr>
              <w:t>Hire verdict of the council</w:t>
            </w:r>
          </w:p>
        </w:tc>
      </w:tr>
      <w:tr>
        <w:trPr>
          <w:cantSplit w:val="true"/>
        </w:trPr>
        <w:tc>
          <w:tcPr>
            <w:tcW w:type="dxa" w:w="1134"/>
          </w:tcPr>
          <w:p>
            <w:pPr>
              <w:spacing w:after="40" w:line="264" w:lineRule="auto"/>
            </w:pPr>
            <w:r>
              <w:rPr>
                <w:rFonts w:ascii="Times New Roman" w:hAnsi="Times New Roman"/>
                <w:sz w:val="22"/>
              </w:rPr>
              <w:t>19</w:t>
            </w:r>
          </w:p>
        </w:tc>
        <w:tc>
          <w:tcPr>
            <w:tcW w:type="dxa" w:w="2098"/>
          </w:tcPr>
          <w:p>
            <w:pPr>
              <w:spacing w:after="40" w:line="264" w:lineRule="auto"/>
            </w:pPr>
            <w:r>
              <w:rPr>
                <w:rFonts w:ascii="Times New Roman" w:hAnsi="Times New Roman"/>
                <w:sz w:val="22"/>
              </w:rPr>
              <w:t>HTML</w:t>
            </w:r>
          </w:p>
        </w:tc>
        <w:tc>
          <w:tcPr>
            <w:tcW w:type="dxa" w:w="5272"/>
          </w:tcPr>
          <w:p>
            <w:pPr>
              <w:spacing w:after="40" w:line="264" w:lineRule="auto"/>
            </w:pPr>
            <w:r>
              <w:rPr>
                <w:rFonts w:ascii="Times New Roman" w:hAnsi="Times New Roman"/>
                <w:sz w:val="22"/>
              </w:rPr>
              <w:t>Hypertext Markup Language</w:t>
            </w:r>
          </w:p>
        </w:tc>
      </w:tr>
      <w:tr>
        <w:trPr>
          <w:cantSplit w:val="true"/>
        </w:trPr>
        <w:tc>
          <w:tcPr>
            <w:tcW w:type="dxa" w:w="1134"/>
          </w:tcPr>
          <w:p>
            <w:pPr>
              <w:spacing w:after="40" w:line="264" w:lineRule="auto"/>
            </w:pPr>
            <w:r>
              <w:rPr>
                <w:rFonts w:ascii="Times New Roman" w:hAnsi="Times New Roman"/>
                <w:sz w:val="22"/>
              </w:rPr>
              <w:t>20</w:t>
            </w:r>
          </w:p>
        </w:tc>
        <w:tc>
          <w:tcPr>
            <w:tcW w:type="dxa" w:w="2098"/>
          </w:tcPr>
          <w:p>
            <w:pPr>
              <w:spacing w:after="40" w:line="264" w:lineRule="auto"/>
            </w:pPr>
            <w:r>
              <w:rPr>
                <w:rFonts w:ascii="Times New Roman" w:hAnsi="Times New Roman"/>
                <w:sz w:val="22"/>
              </w:rPr>
              <w:t>HTTP</w:t>
            </w:r>
          </w:p>
        </w:tc>
        <w:tc>
          <w:tcPr>
            <w:tcW w:type="dxa" w:w="5272"/>
          </w:tcPr>
          <w:p>
            <w:pPr>
              <w:spacing w:after="40" w:line="264" w:lineRule="auto"/>
            </w:pPr>
            <w:r>
              <w:rPr>
                <w:rFonts w:ascii="Times New Roman" w:hAnsi="Times New Roman"/>
                <w:sz w:val="22"/>
              </w:rPr>
              <w:t>Hypertext Transfer Protocol</w:t>
            </w:r>
          </w:p>
        </w:tc>
      </w:tr>
      <w:tr>
        <w:trPr>
          <w:cantSplit w:val="true"/>
        </w:trPr>
        <w:tc>
          <w:tcPr>
            <w:tcW w:type="dxa" w:w="1134"/>
          </w:tcPr>
          <w:p>
            <w:pPr>
              <w:spacing w:after="40" w:line="264" w:lineRule="auto"/>
            </w:pPr>
            <w:r>
              <w:rPr>
                <w:rFonts w:ascii="Times New Roman" w:hAnsi="Times New Roman"/>
                <w:sz w:val="22"/>
              </w:rPr>
              <w:t>21</w:t>
            </w:r>
          </w:p>
        </w:tc>
        <w:tc>
          <w:tcPr>
            <w:tcW w:type="dxa" w:w="2098"/>
          </w:tcPr>
          <w:p>
            <w:pPr>
              <w:spacing w:after="40" w:line="264" w:lineRule="auto"/>
            </w:pPr>
            <w:r>
              <w:rPr>
                <w:rFonts w:ascii="Times New Roman" w:hAnsi="Times New Roman"/>
                <w:sz w:val="22"/>
              </w:rPr>
              <w:t>IDF</w:t>
            </w:r>
          </w:p>
        </w:tc>
        <w:tc>
          <w:tcPr>
            <w:tcW w:type="dxa" w:w="5272"/>
          </w:tcPr>
          <w:p>
            <w:pPr>
              <w:spacing w:after="40" w:line="264" w:lineRule="auto"/>
            </w:pPr>
            <w:r>
              <w:rPr>
                <w:rFonts w:ascii="Times New Roman" w:hAnsi="Times New Roman"/>
                <w:sz w:val="22"/>
              </w:rPr>
              <w:t>Inverse Document Frequency</w:t>
            </w:r>
          </w:p>
        </w:tc>
      </w:tr>
      <w:tr>
        <w:trPr>
          <w:cantSplit w:val="true"/>
        </w:trPr>
        <w:tc>
          <w:tcPr>
            <w:tcW w:type="dxa" w:w="1134"/>
          </w:tcPr>
          <w:p>
            <w:pPr>
              <w:spacing w:after="40" w:line="264" w:lineRule="auto"/>
            </w:pPr>
            <w:r>
              <w:rPr>
                <w:rFonts w:ascii="Times New Roman" w:hAnsi="Times New Roman"/>
                <w:sz w:val="22"/>
              </w:rPr>
              <w:t>22</w:t>
            </w:r>
          </w:p>
        </w:tc>
        <w:tc>
          <w:tcPr>
            <w:tcW w:type="dxa" w:w="2098"/>
          </w:tcPr>
          <w:p>
            <w:pPr>
              <w:spacing w:after="40" w:line="264" w:lineRule="auto"/>
            </w:pPr>
            <w:r>
              <w:rPr>
                <w:rFonts w:ascii="Times New Roman" w:hAnsi="Times New Roman"/>
                <w:sz w:val="22"/>
              </w:rPr>
              <w:t>INR</w:t>
            </w:r>
          </w:p>
        </w:tc>
        <w:tc>
          <w:tcPr>
            <w:tcW w:type="dxa" w:w="5272"/>
          </w:tcPr>
          <w:p>
            <w:pPr>
              <w:spacing w:after="40" w:line="264" w:lineRule="auto"/>
            </w:pPr>
            <w:r>
              <w:rPr>
                <w:rFonts w:ascii="Times New Roman" w:hAnsi="Times New Roman"/>
                <w:sz w:val="22"/>
              </w:rPr>
              <w:t>Indian Rupee</w:t>
            </w:r>
          </w:p>
        </w:tc>
      </w:tr>
      <w:tr>
        <w:trPr>
          <w:cantSplit w:val="true"/>
        </w:trPr>
        <w:tc>
          <w:tcPr>
            <w:tcW w:type="dxa" w:w="1134"/>
          </w:tcPr>
          <w:p>
            <w:pPr>
              <w:spacing w:after="40" w:line="264" w:lineRule="auto"/>
            </w:pPr>
            <w:r>
              <w:rPr>
                <w:rFonts w:ascii="Times New Roman" w:hAnsi="Times New Roman"/>
                <w:sz w:val="22"/>
              </w:rPr>
              <w:t>23</w:t>
            </w:r>
          </w:p>
        </w:tc>
        <w:tc>
          <w:tcPr>
            <w:tcW w:type="dxa" w:w="2098"/>
          </w:tcPr>
          <w:p>
            <w:pPr>
              <w:spacing w:after="40" w:line="264" w:lineRule="auto"/>
            </w:pPr>
            <w:r>
              <w:rPr>
                <w:rFonts w:ascii="Times New Roman" w:hAnsi="Times New Roman"/>
                <w:sz w:val="22"/>
              </w:rPr>
              <w:t>JD</w:t>
            </w:r>
          </w:p>
        </w:tc>
        <w:tc>
          <w:tcPr>
            <w:tcW w:type="dxa" w:w="5272"/>
          </w:tcPr>
          <w:p>
            <w:pPr>
              <w:spacing w:after="40" w:line="264" w:lineRule="auto"/>
            </w:pPr>
            <w:r>
              <w:rPr>
                <w:rFonts w:ascii="Times New Roman" w:hAnsi="Times New Roman"/>
                <w:sz w:val="22"/>
              </w:rPr>
              <w:t>Job Description</w:t>
            </w:r>
          </w:p>
        </w:tc>
      </w:tr>
      <w:tr>
        <w:trPr>
          <w:cantSplit w:val="true"/>
        </w:trPr>
        <w:tc>
          <w:tcPr>
            <w:tcW w:type="dxa" w:w="1134"/>
          </w:tcPr>
          <w:p>
            <w:pPr>
              <w:spacing w:after="40" w:line="264" w:lineRule="auto"/>
            </w:pPr>
            <w:r>
              <w:rPr>
                <w:rFonts w:ascii="Times New Roman" w:hAnsi="Times New Roman"/>
                <w:sz w:val="22"/>
              </w:rPr>
              <w:t>24</w:t>
            </w:r>
          </w:p>
        </w:tc>
        <w:tc>
          <w:tcPr>
            <w:tcW w:type="dxa" w:w="2098"/>
          </w:tcPr>
          <w:p>
            <w:pPr>
              <w:spacing w:after="40" w:line="264" w:lineRule="auto"/>
            </w:pPr>
            <w:r>
              <w:rPr>
                <w:rFonts w:ascii="Times New Roman" w:hAnsi="Times New Roman"/>
                <w:sz w:val="22"/>
              </w:rPr>
              <w:t>JSON</w:t>
            </w:r>
          </w:p>
        </w:tc>
        <w:tc>
          <w:tcPr>
            <w:tcW w:type="dxa" w:w="5272"/>
          </w:tcPr>
          <w:p>
            <w:pPr>
              <w:spacing w:after="40" w:line="264" w:lineRule="auto"/>
            </w:pPr>
            <w:r>
              <w:rPr>
                <w:rFonts w:ascii="Times New Roman" w:hAnsi="Times New Roman"/>
                <w:sz w:val="22"/>
              </w:rPr>
              <w:t>JavaScript Object Notation</w:t>
            </w:r>
          </w:p>
        </w:tc>
      </w:tr>
      <w:tr>
        <w:trPr>
          <w:cantSplit w:val="true"/>
        </w:trPr>
        <w:tc>
          <w:tcPr>
            <w:tcW w:type="dxa" w:w="1134"/>
          </w:tcPr>
          <w:p>
            <w:pPr>
              <w:spacing w:after="40" w:line="264" w:lineRule="auto"/>
            </w:pPr>
            <w:r>
              <w:rPr>
                <w:rFonts w:ascii="Times New Roman" w:hAnsi="Times New Roman"/>
                <w:sz w:val="22"/>
              </w:rPr>
              <w:t>25</w:t>
            </w:r>
          </w:p>
        </w:tc>
        <w:tc>
          <w:tcPr>
            <w:tcW w:type="dxa" w:w="2098"/>
          </w:tcPr>
          <w:p>
            <w:pPr>
              <w:spacing w:after="40" w:line="264" w:lineRule="auto"/>
            </w:pPr>
            <w:r>
              <w:rPr>
                <w:rFonts w:ascii="Times New Roman" w:hAnsi="Times New Roman"/>
                <w:sz w:val="22"/>
              </w:rPr>
              <w:t>JSX</w:t>
            </w:r>
          </w:p>
        </w:tc>
        <w:tc>
          <w:tcPr>
            <w:tcW w:type="dxa" w:w="5272"/>
          </w:tcPr>
          <w:p>
            <w:pPr>
              <w:spacing w:after="40" w:line="264" w:lineRule="auto"/>
            </w:pPr>
            <w:r>
              <w:rPr>
                <w:rFonts w:ascii="Times New Roman" w:hAnsi="Times New Roman"/>
                <w:sz w:val="22"/>
              </w:rPr>
              <w:t>JavaScript XML</w:t>
            </w:r>
          </w:p>
        </w:tc>
      </w:tr>
      <w:tr>
        <w:trPr>
          <w:cantSplit w:val="true"/>
        </w:trPr>
        <w:tc>
          <w:tcPr>
            <w:tcW w:type="dxa" w:w="1134"/>
          </w:tcPr>
          <w:p>
            <w:pPr>
              <w:spacing w:after="40" w:line="264" w:lineRule="auto"/>
            </w:pPr>
            <w:r>
              <w:rPr>
                <w:rFonts w:ascii="Times New Roman" w:hAnsi="Times New Roman"/>
                <w:sz w:val="22"/>
              </w:rPr>
              <w:t>26</w:t>
            </w:r>
          </w:p>
        </w:tc>
        <w:tc>
          <w:tcPr>
            <w:tcW w:type="dxa" w:w="2098"/>
          </w:tcPr>
          <w:p>
            <w:pPr>
              <w:spacing w:after="40" w:line="264" w:lineRule="auto"/>
            </w:pPr>
            <w:r>
              <w:rPr>
                <w:rFonts w:ascii="Times New Roman" w:hAnsi="Times New Roman"/>
                <w:sz w:val="22"/>
              </w:rPr>
              <w:t>LLM</w:t>
            </w:r>
          </w:p>
        </w:tc>
        <w:tc>
          <w:tcPr>
            <w:tcW w:type="dxa" w:w="5272"/>
          </w:tcPr>
          <w:p>
            <w:pPr>
              <w:spacing w:after="40" w:line="264" w:lineRule="auto"/>
            </w:pPr>
            <w:r>
              <w:rPr>
                <w:rFonts w:ascii="Times New Roman" w:hAnsi="Times New Roman"/>
                <w:sz w:val="22"/>
              </w:rPr>
              <w:t>Large Language Model</w:t>
            </w:r>
          </w:p>
        </w:tc>
      </w:tr>
      <w:tr>
        <w:trPr>
          <w:cantSplit w:val="true"/>
        </w:trPr>
        <w:tc>
          <w:tcPr>
            <w:tcW w:type="dxa" w:w="1134"/>
          </w:tcPr>
          <w:p>
            <w:pPr>
              <w:spacing w:after="40" w:line="264" w:lineRule="auto"/>
            </w:pPr>
            <w:r>
              <w:rPr>
                <w:rFonts w:ascii="Times New Roman" w:hAnsi="Times New Roman"/>
                <w:sz w:val="22"/>
              </w:rPr>
              <w:t>27</w:t>
            </w:r>
          </w:p>
        </w:tc>
        <w:tc>
          <w:tcPr>
            <w:tcW w:type="dxa" w:w="2098"/>
          </w:tcPr>
          <w:p>
            <w:pPr>
              <w:spacing w:after="40" w:line="264" w:lineRule="auto"/>
            </w:pPr>
            <w:r>
              <w:rPr>
                <w:rFonts w:ascii="Times New Roman" w:hAnsi="Times New Roman"/>
                <w:sz w:val="22"/>
              </w:rPr>
              <w:t>LPA</w:t>
            </w:r>
          </w:p>
        </w:tc>
        <w:tc>
          <w:tcPr>
            <w:tcW w:type="dxa" w:w="5272"/>
          </w:tcPr>
          <w:p>
            <w:pPr>
              <w:spacing w:after="40" w:line="264" w:lineRule="auto"/>
            </w:pPr>
            <w:r>
              <w:rPr>
                <w:rFonts w:ascii="Times New Roman" w:hAnsi="Times New Roman"/>
                <w:sz w:val="22"/>
              </w:rPr>
              <w:t>Lakhs Per Annum</w:t>
            </w:r>
          </w:p>
        </w:tc>
      </w:tr>
      <w:tr>
        <w:trPr>
          <w:cantSplit w:val="true"/>
        </w:trPr>
        <w:tc>
          <w:tcPr>
            <w:tcW w:type="dxa" w:w="1134"/>
          </w:tcPr>
          <w:p>
            <w:pPr>
              <w:spacing w:after="40" w:line="264" w:lineRule="auto"/>
            </w:pPr>
            <w:r>
              <w:rPr>
                <w:rFonts w:ascii="Times New Roman" w:hAnsi="Times New Roman"/>
                <w:sz w:val="22"/>
              </w:rPr>
              <w:t>28</w:t>
            </w:r>
          </w:p>
        </w:tc>
        <w:tc>
          <w:tcPr>
            <w:tcW w:type="dxa" w:w="2098"/>
          </w:tcPr>
          <w:p>
            <w:pPr>
              <w:spacing w:after="40" w:line="264" w:lineRule="auto"/>
            </w:pPr>
            <w:r>
              <w:rPr>
                <w:rFonts w:ascii="Times New Roman" w:hAnsi="Times New Roman"/>
                <w:sz w:val="22"/>
              </w:rPr>
              <w:t>MiniLM</w:t>
            </w:r>
          </w:p>
        </w:tc>
        <w:tc>
          <w:tcPr>
            <w:tcW w:type="dxa" w:w="5272"/>
          </w:tcPr>
          <w:p>
            <w:pPr>
              <w:spacing w:after="40" w:line="264" w:lineRule="auto"/>
            </w:pPr>
            <w:r>
              <w:rPr>
                <w:rFonts w:ascii="Times New Roman" w:hAnsi="Times New Roman"/>
                <w:sz w:val="22"/>
              </w:rPr>
              <w:t>Miniature Language Model</w:t>
            </w:r>
          </w:p>
        </w:tc>
      </w:tr>
      <w:tr>
        <w:trPr>
          <w:cantSplit w:val="true"/>
        </w:trPr>
        <w:tc>
          <w:tcPr>
            <w:tcW w:type="dxa" w:w="1134"/>
          </w:tcPr>
          <w:p>
            <w:pPr>
              <w:spacing w:after="40" w:line="264" w:lineRule="auto"/>
            </w:pPr>
            <w:r>
              <w:rPr>
                <w:rFonts w:ascii="Times New Roman" w:hAnsi="Times New Roman"/>
                <w:sz w:val="22"/>
              </w:rPr>
              <w:t>29</w:t>
            </w:r>
          </w:p>
        </w:tc>
        <w:tc>
          <w:tcPr>
            <w:tcW w:type="dxa" w:w="2098"/>
          </w:tcPr>
          <w:p>
            <w:pPr>
              <w:spacing w:after="40" w:line="264" w:lineRule="auto"/>
            </w:pPr>
            <w:r>
              <w:rPr>
                <w:rFonts w:ascii="Times New Roman" w:hAnsi="Times New Roman"/>
                <w:sz w:val="22"/>
              </w:rPr>
              <w:t>ML</w:t>
            </w:r>
          </w:p>
        </w:tc>
        <w:tc>
          <w:tcPr>
            <w:tcW w:type="dxa" w:w="5272"/>
          </w:tcPr>
          <w:p>
            <w:pPr>
              <w:spacing w:after="40" w:line="264" w:lineRule="auto"/>
            </w:pPr>
            <w:r>
              <w:rPr>
                <w:rFonts w:ascii="Times New Roman" w:hAnsi="Times New Roman"/>
                <w:sz w:val="22"/>
              </w:rPr>
              <w:t>Machine Learning</w:t>
            </w:r>
          </w:p>
        </w:tc>
      </w:tr>
      <w:tr>
        <w:trPr>
          <w:cantSplit w:val="true"/>
        </w:trPr>
        <w:tc>
          <w:tcPr>
            <w:tcW w:type="dxa" w:w="1134"/>
          </w:tcPr>
          <w:p>
            <w:pPr>
              <w:spacing w:after="40" w:line="264" w:lineRule="auto"/>
            </w:pPr>
            <w:r>
              <w:rPr>
                <w:rFonts w:ascii="Times New Roman" w:hAnsi="Times New Roman"/>
                <w:sz w:val="22"/>
              </w:rPr>
              <w:t>30</w:t>
            </w:r>
          </w:p>
        </w:tc>
        <w:tc>
          <w:tcPr>
            <w:tcW w:type="dxa" w:w="2098"/>
          </w:tcPr>
          <w:p>
            <w:pPr>
              <w:spacing w:after="40" w:line="264" w:lineRule="auto"/>
            </w:pPr>
            <w:r>
              <w:rPr>
                <w:rFonts w:ascii="Times New Roman" w:hAnsi="Times New Roman"/>
                <w:sz w:val="22"/>
              </w:rPr>
              <w:t>nDCG</w:t>
            </w:r>
          </w:p>
        </w:tc>
        <w:tc>
          <w:tcPr>
            <w:tcW w:type="dxa" w:w="5272"/>
          </w:tcPr>
          <w:p>
            <w:pPr>
              <w:spacing w:after="40" w:line="264" w:lineRule="auto"/>
            </w:pPr>
            <w:r>
              <w:rPr>
                <w:rFonts w:ascii="Times New Roman" w:hAnsi="Times New Roman"/>
                <w:sz w:val="22"/>
              </w:rPr>
              <w:t>Normalised Discounted Cumulative Gain</w:t>
            </w:r>
          </w:p>
        </w:tc>
      </w:tr>
      <w:tr>
        <w:trPr>
          <w:cantSplit w:val="true"/>
        </w:trPr>
        <w:tc>
          <w:tcPr>
            <w:tcW w:type="dxa" w:w="1134"/>
          </w:tcPr>
          <w:p>
            <w:pPr>
              <w:spacing w:after="40" w:line="264" w:lineRule="auto"/>
            </w:pPr>
            <w:r>
              <w:rPr>
                <w:rFonts w:ascii="Times New Roman" w:hAnsi="Times New Roman"/>
                <w:sz w:val="22"/>
              </w:rPr>
              <w:t>31</w:t>
            </w:r>
          </w:p>
        </w:tc>
        <w:tc>
          <w:tcPr>
            <w:tcW w:type="dxa" w:w="2098"/>
          </w:tcPr>
          <w:p>
            <w:pPr>
              <w:spacing w:after="40" w:line="264" w:lineRule="auto"/>
            </w:pPr>
            <w:r>
              <w:rPr>
                <w:rFonts w:ascii="Times New Roman" w:hAnsi="Times New Roman"/>
                <w:sz w:val="22"/>
              </w:rPr>
              <w:t>NLP</w:t>
            </w:r>
          </w:p>
        </w:tc>
        <w:tc>
          <w:tcPr>
            <w:tcW w:type="dxa" w:w="5272"/>
          </w:tcPr>
          <w:p>
            <w:pPr>
              <w:spacing w:after="40" w:line="264" w:lineRule="auto"/>
            </w:pPr>
            <w:r>
              <w:rPr>
                <w:rFonts w:ascii="Times New Roman" w:hAnsi="Times New Roman"/>
                <w:sz w:val="22"/>
              </w:rPr>
              <w:t>Natural Language Processing</w:t>
            </w:r>
          </w:p>
        </w:tc>
      </w:tr>
      <w:tr>
        <w:trPr>
          <w:cantSplit w:val="true"/>
        </w:trPr>
        <w:tc>
          <w:tcPr>
            <w:tcW w:type="dxa" w:w="1134"/>
          </w:tcPr>
          <w:p>
            <w:pPr>
              <w:spacing w:after="40" w:line="264" w:lineRule="auto"/>
            </w:pPr>
            <w:r>
              <w:rPr>
                <w:rFonts w:ascii="Times New Roman" w:hAnsi="Times New Roman"/>
                <w:sz w:val="22"/>
              </w:rPr>
              <w:t>32</w:t>
            </w:r>
          </w:p>
        </w:tc>
        <w:tc>
          <w:tcPr>
            <w:tcW w:type="dxa" w:w="2098"/>
          </w:tcPr>
          <w:p>
            <w:pPr>
              <w:spacing w:after="40" w:line="264" w:lineRule="auto"/>
            </w:pPr>
            <w:r>
              <w:rPr>
                <w:rFonts w:ascii="Times New Roman" w:hAnsi="Times New Roman"/>
                <w:sz w:val="22"/>
              </w:rPr>
              <w:t>OCR</w:t>
            </w:r>
          </w:p>
        </w:tc>
        <w:tc>
          <w:tcPr>
            <w:tcW w:type="dxa" w:w="5272"/>
          </w:tcPr>
          <w:p>
            <w:pPr>
              <w:spacing w:after="40" w:line="264" w:lineRule="auto"/>
            </w:pPr>
            <w:r>
              <w:rPr>
                <w:rFonts w:ascii="Times New Roman" w:hAnsi="Times New Roman"/>
                <w:sz w:val="22"/>
              </w:rPr>
              <w:t>Optical Character Recognition</w:t>
            </w:r>
          </w:p>
        </w:tc>
      </w:tr>
      <w:tr>
        <w:trPr>
          <w:cantSplit w:val="true"/>
        </w:trPr>
        <w:tc>
          <w:tcPr>
            <w:tcW w:type="dxa" w:w="1134"/>
          </w:tcPr>
          <w:p>
            <w:pPr>
              <w:spacing w:after="40" w:line="264" w:lineRule="auto"/>
            </w:pPr>
            <w:r>
              <w:rPr>
                <w:rFonts w:ascii="Times New Roman" w:hAnsi="Times New Roman"/>
                <w:sz w:val="22"/>
              </w:rPr>
              <w:t>33</w:t>
            </w:r>
          </w:p>
        </w:tc>
        <w:tc>
          <w:tcPr>
            <w:tcW w:type="dxa" w:w="2098"/>
          </w:tcPr>
          <w:p>
            <w:pPr>
              <w:spacing w:after="40" w:line="264" w:lineRule="auto"/>
            </w:pPr>
            <w:r>
              <w:rPr>
                <w:rFonts w:ascii="Times New Roman" w:hAnsi="Times New Roman"/>
                <w:sz w:val="22"/>
              </w:rPr>
              <w:t>ORM</w:t>
            </w:r>
          </w:p>
        </w:tc>
        <w:tc>
          <w:tcPr>
            <w:tcW w:type="dxa" w:w="5272"/>
          </w:tcPr>
          <w:p>
            <w:pPr>
              <w:spacing w:after="40" w:line="264" w:lineRule="auto"/>
            </w:pPr>
            <w:r>
              <w:rPr>
                <w:rFonts w:ascii="Times New Roman" w:hAnsi="Times New Roman"/>
                <w:sz w:val="22"/>
              </w:rPr>
              <w:t>Object-Relational Mapping</w:t>
            </w:r>
          </w:p>
        </w:tc>
      </w:tr>
      <w:tr>
        <w:trPr>
          <w:cantSplit w:val="true"/>
        </w:trPr>
        <w:tc>
          <w:tcPr>
            <w:tcW w:type="dxa" w:w="1134"/>
          </w:tcPr>
          <w:p>
            <w:pPr>
              <w:spacing w:after="40" w:line="264" w:lineRule="auto"/>
            </w:pPr>
            <w:r>
              <w:rPr>
                <w:rFonts w:ascii="Times New Roman" w:hAnsi="Times New Roman"/>
                <w:sz w:val="22"/>
              </w:rPr>
              <w:t>34</w:t>
            </w:r>
          </w:p>
        </w:tc>
        <w:tc>
          <w:tcPr>
            <w:tcW w:type="dxa" w:w="2098"/>
          </w:tcPr>
          <w:p>
            <w:pPr>
              <w:spacing w:after="40" w:line="264" w:lineRule="auto"/>
            </w:pPr>
            <w:r>
              <w:rPr>
                <w:rFonts w:ascii="Times New Roman" w:hAnsi="Times New Roman"/>
                <w:sz w:val="22"/>
              </w:rPr>
              <w:t>PBKDF2</w:t>
            </w:r>
          </w:p>
        </w:tc>
        <w:tc>
          <w:tcPr>
            <w:tcW w:type="dxa" w:w="5272"/>
          </w:tcPr>
          <w:p>
            <w:pPr>
              <w:spacing w:after="40" w:line="264" w:lineRule="auto"/>
            </w:pPr>
            <w:r>
              <w:rPr>
                <w:rFonts w:ascii="Times New Roman" w:hAnsi="Times New Roman"/>
                <w:sz w:val="22"/>
              </w:rPr>
              <w:t>Password-Based Key Derivation Function 2</w:t>
            </w:r>
          </w:p>
        </w:tc>
      </w:tr>
      <w:tr>
        <w:trPr>
          <w:cantSplit w:val="true"/>
        </w:trPr>
        <w:tc>
          <w:tcPr>
            <w:tcW w:type="dxa" w:w="1134"/>
          </w:tcPr>
          <w:p>
            <w:pPr>
              <w:spacing w:after="40" w:line="264" w:lineRule="auto"/>
            </w:pPr>
            <w:r>
              <w:rPr>
                <w:rFonts w:ascii="Times New Roman" w:hAnsi="Times New Roman"/>
                <w:sz w:val="22"/>
              </w:rPr>
              <w:t>35</w:t>
            </w:r>
          </w:p>
        </w:tc>
        <w:tc>
          <w:tcPr>
            <w:tcW w:type="dxa" w:w="2098"/>
          </w:tcPr>
          <w:p>
            <w:pPr>
              <w:spacing w:after="40" w:line="264" w:lineRule="auto"/>
            </w:pPr>
            <w:r>
              <w:rPr>
                <w:rFonts w:ascii="Times New Roman" w:hAnsi="Times New Roman"/>
                <w:sz w:val="22"/>
              </w:rPr>
              <w:t>PDF</w:t>
            </w:r>
          </w:p>
        </w:tc>
        <w:tc>
          <w:tcPr>
            <w:tcW w:type="dxa" w:w="5272"/>
          </w:tcPr>
          <w:p>
            <w:pPr>
              <w:spacing w:after="40" w:line="264" w:lineRule="auto"/>
            </w:pPr>
            <w:r>
              <w:rPr>
                <w:rFonts w:ascii="Times New Roman" w:hAnsi="Times New Roman"/>
                <w:sz w:val="22"/>
              </w:rPr>
              <w:t>Portable Document Format</w:t>
            </w:r>
          </w:p>
        </w:tc>
      </w:tr>
      <w:tr>
        <w:trPr>
          <w:cantSplit w:val="true"/>
        </w:trPr>
        <w:tc>
          <w:tcPr>
            <w:tcW w:type="dxa" w:w="1134"/>
          </w:tcPr>
          <w:p>
            <w:pPr>
              <w:spacing w:after="40" w:line="264" w:lineRule="auto"/>
            </w:pPr>
            <w:r>
              <w:rPr>
                <w:rFonts w:ascii="Times New Roman" w:hAnsi="Times New Roman"/>
                <w:sz w:val="22"/>
              </w:rPr>
              <w:t>36</w:t>
            </w:r>
          </w:p>
        </w:tc>
        <w:tc>
          <w:tcPr>
            <w:tcW w:type="dxa" w:w="2098"/>
          </w:tcPr>
          <w:p>
            <w:pPr>
              <w:spacing w:after="40" w:line="264" w:lineRule="auto"/>
            </w:pPr>
            <w:r>
              <w:rPr>
                <w:rFonts w:ascii="Times New Roman" w:hAnsi="Times New Roman"/>
                <w:sz w:val="22"/>
              </w:rPr>
              <w:t>PK / FK</w:t>
            </w:r>
          </w:p>
        </w:tc>
        <w:tc>
          <w:tcPr>
            <w:tcW w:type="dxa" w:w="5272"/>
          </w:tcPr>
          <w:p>
            <w:pPr>
              <w:spacing w:after="40" w:line="264" w:lineRule="auto"/>
            </w:pPr>
            <w:r>
              <w:rPr>
                <w:rFonts w:ascii="Times New Roman" w:hAnsi="Times New Roman"/>
                <w:sz w:val="22"/>
              </w:rPr>
              <w:t>Primary Key / Foreign Key</w:t>
            </w:r>
          </w:p>
        </w:tc>
      </w:tr>
      <w:tr>
        <w:trPr>
          <w:cantSplit w:val="true"/>
        </w:trPr>
        <w:tc>
          <w:tcPr>
            <w:tcW w:type="dxa" w:w="1134"/>
          </w:tcPr>
          <w:p>
            <w:pPr>
              <w:spacing w:after="40" w:line="264" w:lineRule="auto"/>
            </w:pPr>
            <w:r>
              <w:rPr>
                <w:rFonts w:ascii="Times New Roman" w:hAnsi="Times New Roman"/>
                <w:sz w:val="22"/>
              </w:rPr>
              <w:t>37</w:t>
            </w:r>
          </w:p>
        </w:tc>
        <w:tc>
          <w:tcPr>
            <w:tcW w:type="dxa" w:w="2098"/>
          </w:tcPr>
          <w:p>
            <w:pPr>
              <w:spacing w:after="40" w:line="264" w:lineRule="auto"/>
            </w:pPr>
            <w:r>
              <w:rPr>
                <w:rFonts w:ascii="Times New Roman" w:hAnsi="Times New Roman"/>
                <w:sz w:val="22"/>
              </w:rPr>
              <w:t>RAG</w:t>
            </w:r>
          </w:p>
        </w:tc>
        <w:tc>
          <w:tcPr>
            <w:tcW w:type="dxa" w:w="5272"/>
          </w:tcPr>
          <w:p>
            <w:pPr>
              <w:spacing w:after="40" w:line="264" w:lineRule="auto"/>
            </w:pPr>
            <w:r>
              <w:rPr>
                <w:rFonts w:ascii="Times New Roman" w:hAnsi="Times New Roman"/>
                <w:sz w:val="22"/>
              </w:rPr>
              <w:t>Retrieval-Augmented Generation</w:t>
            </w:r>
          </w:p>
        </w:tc>
      </w:tr>
      <w:tr>
        <w:trPr>
          <w:cantSplit w:val="true"/>
        </w:trPr>
        <w:tc>
          <w:tcPr>
            <w:tcW w:type="dxa" w:w="1134"/>
          </w:tcPr>
          <w:p>
            <w:pPr>
              <w:spacing w:after="40" w:line="264" w:lineRule="auto"/>
            </w:pPr>
            <w:r>
              <w:rPr>
                <w:rFonts w:ascii="Times New Roman" w:hAnsi="Times New Roman"/>
                <w:sz w:val="22"/>
              </w:rPr>
              <w:t>38</w:t>
            </w:r>
          </w:p>
        </w:tc>
        <w:tc>
          <w:tcPr>
            <w:tcW w:type="dxa" w:w="2098"/>
          </w:tcPr>
          <w:p>
            <w:pPr>
              <w:spacing w:after="40" w:line="264" w:lineRule="auto"/>
            </w:pPr>
            <w:r>
              <w:rPr>
                <w:rFonts w:ascii="Times New Roman" w:hAnsi="Times New Roman"/>
                <w:sz w:val="22"/>
              </w:rPr>
              <w:t>REST</w:t>
            </w:r>
          </w:p>
        </w:tc>
        <w:tc>
          <w:tcPr>
            <w:tcW w:type="dxa" w:w="5272"/>
          </w:tcPr>
          <w:p>
            <w:pPr>
              <w:spacing w:after="40" w:line="264" w:lineRule="auto"/>
            </w:pPr>
            <w:r>
              <w:rPr>
                <w:rFonts w:ascii="Times New Roman" w:hAnsi="Times New Roman"/>
                <w:sz w:val="22"/>
              </w:rPr>
              <w:t>Representational State Transfer</w:t>
            </w:r>
          </w:p>
        </w:tc>
      </w:tr>
      <w:tr>
        <w:trPr>
          <w:cantSplit w:val="true"/>
        </w:trPr>
        <w:tc>
          <w:tcPr>
            <w:tcW w:type="dxa" w:w="1134"/>
          </w:tcPr>
          <w:p>
            <w:pPr>
              <w:spacing w:after="40" w:line="264" w:lineRule="auto"/>
            </w:pPr>
            <w:r>
              <w:rPr>
                <w:rFonts w:ascii="Times New Roman" w:hAnsi="Times New Roman"/>
                <w:sz w:val="22"/>
              </w:rPr>
              <w:t>39</w:t>
            </w:r>
          </w:p>
        </w:tc>
        <w:tc>
          <w:tcPr>
            <w:tcW w:type="dxa" w:w="2098"/>
          </w:tcPr>
          <w:p>
            <w:pPr>
              <w:spacing w:after="40" w:line="264" w:lineRule="auto"/>
            </w:pPr>
            <w:r>
              <w:rPr>
                <w:rFonts w:ascii="Times New Roman" w:hAnsi="Times New Roman"/>
                <w:sz w:val="22"/>
              </w:rPr>
              <w:t>RQ</w:t>
            </w:r>
          </w:p>
        </w:tc>
        <w:tc>
          <w:tcPr>
            <w:tcW w:type="dxa" w:w="5272"/>
          </w:tcPr>
          <w:p>
            <w:pPr>
              <w:spacing w:after="40" w:line="264" w:lineRule="auto"/>
            </w:pPr>
            <w:r>
              <w:rPr>
                <w:rFonts w:ascii="Times New Roman" w:hAnsi="Times New Roman"/>
                <w:sz w:val="22"/>
              </w:rPr>
              <w:t>Research Question</w:t>
            </w:r>
          </w:p>
        </w:tc>
      </w:tr>
      <w:tr>
        <w:trPr>
          <w:cantSplit w:val="true"/>
        </w:trPr>
        <w:tc>
          <w:tcPr>
            <w:tcW w:type="dxa" w:w="1134"/>
          </w:tcPr>
          <w:p>
            <w:pPr>
              <w:spacing w:after="40" w:line="264" w:lineRule="auto"/>
            </w:pPr>
            <w:r>
              <w:rPr>
                <w:rFonts w:ascii="Times New Roman" w:hAnsi="Times New Roman"/>
                <w:sz w:val="22"/>
              </w:rPr>
              <w:t>40</w:t>
            </w:r>
          </w:p>
        </w:tc>
        <w:tc>
          <w:tcPr>
            <w:tcW w:type="dxa" w:w="2098"/>
          </w:tcPr>
          <w:p>
            <w:pPr>
              <w:spacing w:after="40" w:line="264" w:lineRule="auto"/>
            </w:pPr>
            <w:r>
              <w:rPr>
                <w:rFonts w:ascii="Times New Roman" w:hAnsi="Times New Roman"/>
                <w:sz w:val="22"/>
              </w:rPr>
              <w:t>SBERT</w:t>
            </w:r>
          </w:p>
        </w:tc>
        <w:tc>
          <w:tcPr>
            <w:tcW w:type="dxa" w:w="5272"/>
          </w:tcPr>
          <w:p>
            <w:pPr>
              <w:spacing w:after="40" w:line="264" w:lineRule="auto"/>
            </w:pPr>
            <w:r>
              <w:rPr>
                <w:rFonts w:ascii="Times New Roman" w:hAnsi="Times New Roman"/>
                <w:sz w:val="22"/>
              </w:rPr>
              <w:t>Sentence-BERT</w:t>
            </w:r>
          </w:p>
        </w:tc>
      </w:tr>
      <w:tr>
        <w:trPr>
          <w:cantSplit w:val="true"/>
        </w:trPr>
        <w:tc>
          <w:tcPr>
            <w:tcW w:type="dxa" w:w="1134"/>
          </w:tcPr>
          <w:p>
            <w:pPr>
              <w:spacing w:after="40" w:line="264" w:lineRule="auto"/>
            </w:pPr>
            <w:r>
              <w:rPr>
                <w:rFonts w:ascii="Times New Roman" w:hAnsi="Times New Roman"/>
                <w:sz w:val="22"/>
              </w:rPr>
              <w:t>41</w:t>
            </w:r>
          </w:p>
        </w:tc>
        <w:tc>
          <w:tcPr>
            <w:tcW w:type="dxa" w:w="2098"/>
          </w:tcPr>
          <w:p>
            <w:pPr>
              <w:spacing w:after="40" w:line="264" w:lineRule="auto"/>
            </w:pPr>
            <w:r>
              <w:rPr>
                <w:rFonts w:ascii="Times New Roman" w:hAnsi="Times New Roman"/>
                <w:sz w:val="22"/>
              </w:rPr>
              <w:t>SHA-256</w:t>
            </w:r>
          </w:p>
        </w:tc>
        <w:tc>
          <w:tcPr>
            <w:tcW w:type="dxa" w:w="5272"/>
          </w:tcPr>
          <w:p>
            <w:pPr>
              <w:spacing w:after="40" w:line="264" w:lineRule="auto"/>
            </w:pPr>
            <w:r>
              <w:rPr>
                <w:rFonts w:ascii="Times New Roman" w:hAnsi="Times New Roman"/>
                <w:sz w:val="22"/>
              </w:rPr>
              <w:t>Secure Hash Algorithm, 256-bit</w:t>
            </w:r>
          </w:p>
        </w:tc>
      </w:tr>
      <w:tr>
        <w:trPr>
          <w:cantSplit w:val="true"/>
        </w:trPr>
        <w:tc>
          <w:tcPr>
            <w:tcW w:type="dxa" w:w="1134"/>
          </w:tcPr>
          <w:p>
            <w:pPr>
              <w:spacing w:after="40" w:line="264" w:lineRule="auto"/>
            </w:pPr>
            <w:r>
              <w:rPr>
                <w:rFonts w:ascii="Times New Roman" w:hAnsi="Times New Roman"/>
                <w:sz w:val="22"/>
              </w:rPr>
              <w:t>42</w:t>
            </w:r>
          </w:p>
        </w:tc>
        <w:tc>
          <w:tcPr>
            <w:tcW w:type="dxa" w:w="2098"/>
          </w:tcPr>
          <w:p>
            <w:pPr>
              <w:spacing w:after="40" w:line="264" w:lineRule="auto"/>
            </w:pPr>
            <w:r>
              <w:rPr>
                <w:rFonts w:ascii="Times New Roman" w:hAnsi="Times New Roman"/>
                <w:sz w:val="22"/>
              </w:rPr>
              <w:t>SMTP</w:t>
            </w:r>
          </w:p>
        </w:tc>
        <w:tc>
          <w:tcPr>
            <w:tcW w:type="dxa" w:w="5272"/>
          </w:tcPr>
          <w:p>
            <w:pPr>
              <w:spacing w:after="40" w:line="264" w:lineRule="auto"/>
            </w:pPr>
            <w:r>
              <w:rPr>
                <w:rFonts w:ascii="Times New Roman" w:hAnsi="Times New Roman"/>
                <w:sz w:val="22"/>
              </w:rPr>
              <w:t>Simple Mail Transfer Protocol</w:t>
            </w:r>
          </w:p>
        </w:tc>
      </w:tr>
      <w:tr>
        <w:trPr>
          <w:cantSplit w:val="true"/>
        </w:trPr>
        <w:tc>
          <w:tcPr>
            <w:tcW w:type="dxa" w:w="1134"/>
          </w:tcPr>
          <w:p>
            <w:pPr>
              <w:spacing w:after="40" w:line="264" w:lineRule="auto"/>
            </w:pPr>
            <w:r>
              <w:rPr>
                <w:rFonts w:ascii="Times New Roman" w:hAnsi="Times New Roman"/>
                <w:sz w:val="22"/>
              </w:rPr>
              <w:t>43</w:t>
            </w:r>
          </w:p>
        </w:tc>
        <w:tc>
          <w:tcPr>
            <w:tcW w:type="dxa" w:w="2098"/>
          </w:tcPr>
          <w:p>
            <w:pPr>
              <w:spacing w:after="40" w:line="264" w:lineRule="auto"/>
            </w:pPr>
            <w:r>
              <w:rPr>
                <w:rFonts w:ascii="Times New Roman" w:hAnsi="Times New Roman"/>
                <w:sz w:val="22"/>
              </w:rPr>
              <w:t>SQL</w:t>
            </w:r>
          </w:p>
        </w:tc>
        <w:tc>
          <w:tcPr>
            <w:tcW w:type="dxa" w:w="5272"/>
          </w:tcPr>
          <w:p>
            <w:pPr>
              <w:spacing w:after="40" w:line="264" w:lineRule="auto"/>
            </w:pPr>
            <w:r>
              <w:rPr>
                <w:rFonts w:ascii="Times New Roman" w:hAnsi="Times New Roman"/>
                <w:sz w:val="22"/>
              </w:rPr>
              <w:t>Structured Query Language</w:t>
            </w:r>
          </w:p>
        </w:tc>
      </w:tr>
      <w:tr>
        <w:trPr>
          <w:cantSplit w:val="true"/>
        </w:trPr>
        <w:tc>
          <w:tcPr>
            <w:tcW w:type="dxa" w:w="1134"/>
          </w:tcPr>
          <w:p>
            <w:pPr>
              <w:spacing w:after="40" w:line="264" w:lineRule="auto"/>
            </w:pPr>
            <w:r>
              <w:rPr>
                <w:rFonts w:ascii="Times New Roman" w:hAnsi="Times New Roman"/>
                <w:sz w:val="22"/>
              </w:rPr>
              <w:t>44</w:t>
            </w:r>
          </w:p>
        </w:tc>
        <w:tc>
          <w:tcPr>
            <w:tcW w:type="dxa" w:w="2098"/>
          </w:tcPr>
          <w:p>
            <w:pPr>
              <w:spacing w:after="40" w:line="264" w:lineRule="auto"/>
            </w:pPr>
            <w:r>
              <w:rPr>
                <w:rFonts w:ascii="Times New Roman" w:hAnsi="Times New Roman"/>
                <w:sz w:val="22"/>
              </w:rPr>
              <w:t>SRE</w:t>
            </w:r>
          </w:p>
        </w:tc>
        <w:tc>
          <w:tcPr>
            <w:tcW w:type="dxa" w:w="5272"/>
          </w:tcPr>
          <w:p>
            <w:pPr>
              <w:spacing w:after="40" w:line="264" w:lineRule="auto"/>
            </w:pPr>
            <w:r>
              <w:rPr>
                <w:rFonts w:ascii="Times New Roman" w:hAnsi="Times New Roman"/>
                <w:sz w:val="22"/>
              </w:rPr>
              <w:t>Site Reliability Engineering</w:t>
            </w:r>
          </w:p>
        </w:tc>
      </w:tr>
      <w:tr>
        <w:trPr>
          <w:cantSplit w:val="true"/>
        </w:trPr>
        <w:tc>
          <w:tcPr>
            <w:tcW w:type="dxa" w:w="1134"/>
          </w:tcPr>
          <w:p>
            <w:pPr>
              <w:spacing w:after="40" w:line="264" w:lineRule="auto"/>
            </w:pPr>
            <w:r>
              <w:rPr>
                <w:rFonts w:ascii="Times New Roman" w:hAnsi="Times New Roman"/>
                <w:sz w:val="22"/>
              </w:rPr>
              <w:t>45</w:t>
            </w:r>
          </w:p>
        </w:tc>
        <w:tc>
          <w:tcPr>
            <w:tcW w:type="dxa" w:w="2098"/>
          </w:tcPr>
          <w:p>
            <w:pPr>
              <w:spacing w:after="40" w:line="264" w:lineRule="auto"/>
            </w:pPr>
            <w:r>
              <w:rPr>
                <w:rFonts w:ascii="Times New Roman" w:hAnsi="Times New Roman"/>
                <w:sz w:val="22"/>
              </w:rPr>
              <w:t>TC</w:t>
            </w:r>
          </w:p>
        </w:tc>
        <w:tc>
          <w:tcPr>
            <w:tcW w:type="dxa" w:w="5272"/>
          </w:tcPr>
          <w:p>
            <w:pPr>
              <w:spacing w:after="40" w:line="264" w:lineRule="auto"/>
            </w:pPr>
            <w:r>
              <w:rPr>
                <w:rFonts w:ascii="Times New Roman" w:hAnsi="Times New Roman"/>
                <w:sz w:val="22"/>
              </w:rPr>
              <w:t>Test Case</w:t>
            </w:r>
          </w:p>
        </w:tc>
      </w:tr>
      <w:tr>
        <w:trPr>
          <w:cantSplit w:val="true"/>
        </w:trPr>
        <w:tc>
          <w:tcPr>
            <w:tcW w:type="dxa" w:w="1134"/>
          </w:tcPr>
          <w:p>
            <w:pPr>
              <w:spacing w:after="40" w:line="264" w:lineRule="auto"/>
            </w:pPr>
            <w:r>
              <w:rPr>
                <w:rFonts w:ascii="Times New Roman" w:hAnsi="Times New Roman"/>
                <w:sz w:val="22"/>
              </w:rPr>
              <w:t>46</w:t>
            </w:r>
          </w:p>
        </w:tc>
        <w:tc>
          <w:tcPr>
            <w:tcW w:type="dxa" w:w="2098"/>
          </w:tcPr>
          <w:p>
            <w:pPr>
              <w:spacing w:after="40" w:line="264" w:lineRule="auto"/>
            </w:pPr>
            <w:r>
              <w:rPr>
                <w:rFonts w:ascii="Times New Roman" w:hAnsi="Times New Roman"/>
                <w:sz w:val="22"/>
              </w:rPr>
              <w:t>TF</w:t>
            </w:r>
          </w:p>
        </w:tc>
        <w:tc>
          <w:tcPr>
            <w:tcW w:type="dxa" w:w="5272"/>
          </w:tcPr>
          <w:p>
            <w:pPr>
              <w:spacing w:after="40" w:line="264" w:lineRule="auto"/>
            </w:pPr>
            <w:r>
              <w:rPr>
                <w:rFonts w:ascii="Times New Roman" w:hAnsi="Times New Roman"/>
                <w:sz w:val="22"/>
              </w:rPr>
              <w:t>Term Frequency</w:t>
            </w:r>
          </w:p>
        </w:tc>
      </w:tr>
      <w:tr>
        <w:trPr>
          <w:cantSplit w:val="true"/>
        </w:trPr>
        <w:tc>
          <w:tcPr>
            <w:tcW w:type="dxa" w:w="1134"/>
          </w:tcPr>
          <w:p>
            <w:pPr>
              <w:spacing w:after="40" w:line="264" w:lineRule="auto"/>
            </w:pPr>
            <w:r>
              <w:rPr>
                <w:rFonts w:ascii="Times New Roman" w:hAnsi="Times New Roman"/>
                <w:sz w:val="22"/>
              </w:rPr>
              <w:t>47</w:t>
            </w:r>
          </w:p>
        </w:tc>
        <w:tc>
          <w:tcPr>
            <w:tcW w:type="dxa" w:w="2098"/>
          </w:tcPr>
          <w:p>
            <w:pPr>
              <w:spacing w:after="40" w:line="264" w:lineRule="auto"/>
            </w:pPr>
            <w:r>
              <w:rPr>
                <w:rFonts w:ascii="Times New Roman" w:hAnsi="Times New Roman"/>
                <w:sz w:val="22"/>
              </w:rPr>
              <w:t>TF-IDF</w:t>
            </w:r>
          </w:p>
        </w:tc>
        <w:tc>
          <w:tcPr>
            <w:tcW w:type="dxa" w:w="5272"/>
          </w:tcPr>
          <w:p>
            <w:pPr>
              <w:spacing w:after="40" w:line="264" w:lineRule="auto"/>
            </w:pPr>
            <w:r>
              <w:rPr>
                <w:rFonts w:ascii="Times New Roman" w:hAnsi="Times New Roman"/>
                <w:sz w:val="22"/>
              </w:rPr>
              <w:t>Term Frequency–Inverse Document Frequency</w:t>
            </w:r>
          </w:p>
        </w:tc>
      </w:tr>
      <w:tr>
        <w:trPr>
          <w:cantSplit w:val="true"/>
        </w:trPr>
        <w:tc>
          <w:tcPr>
            <w:tcW w:type="dxa" w:w="1134"/>
          </w:tcPr>
          <w:p>
            <w:pPr>
              <w:spacing w:after="40" w:line="264" w:lineRule="auto"/>
            </w:pPr>
            <w:r>
              <w:rPr>
                <w:rFonts w:ascii="Times New Roman" w:hAnsi="Times New Roman"/>
                <w:sz w:val="22"/>
              </w:rPr>
              <w:t>48</w:t>
            </w:r>
          </w:p>
        </w:tc>
        <w:tc>
          <w:tcPr>
            <w:tcW w:type="dxa" w:w="2098"/>
          </w:tcPr>
          <w:p>
            <w:pPr>
              <w:spacing w:after="40" w:line="264" w:lineRule="auto"/>
            </w:pPr>
            <w:r>
              <w:rPr>
                <w:rFonts w:ascii="Times New Roman" w:hAnsi="Times New Roman"/>
                <w:sz w:val="22"/>
              </w:rPr>
              <w:t>UAT</w:t>
            </w:r>
          </w:p>
        </w:tc>
        <w:tc>
          <w:tcPr>
            <w:tcW w:type="dxa" w:w="5272"/>
          </w:tcPr>
          <w:p>
            <w:pPr>
              <w:spacing w:after="40" w:line="264" w:lineRule="auto"/>
            </w:pPr>
            <w:r>
              <w:rPr>
                <w:rFonts w:ascii="Times New Roman" w:hAnsi="Times New Roman"/>
                <w:sz w:val="22"/>
              </w:rPr>
              <w:t>User Acceptance Testing</w:t>
            </w:r>
          </w:p>
        </w:tc>
      </w:tr>
      <w:tr>
        <w:trPr>
          <w:cantSplit w:val="true"/>
        </w:trPr>
        <w:tc>
          <w:tcPr>
            <w:tcW w:type="dxa" w:w="1134"/>
          </w:tcPr>
          <w:p>
            <w:pPr>
              <w:spacing w:after="40" w:line="264" w:lineRule="auto"/>
            </w:pPr>
            <w:r>
              <w:rPr>
                <w:rFonts w:ascii="Times New Roman" w:hAnsi="Times New Roman"/>
                <w:sz w:val="22"/>
              </w:rPr>
              <w:t>49</w:t>
            </w:r>
          </w:p>
        </w:tc>
        <w:tc>
          <w:tcPr>
            <w:tcW w:type="dxa" w:w="2098"/>
          </w:tcPr>
          <w:p>
            <w:pPr>
              <w:spacing w:after="40" w:line="264" w:lineRule="auto"/>
            </w:pPr>
            <w:r>
              <w:rPr>
                <w:rFonts w:ascii="Times New Roman" w:hAnsi="Times New Roman"/>
                <w:sz w:val="22"/>
              </w:rPr>
              <w:t>UI</w:t>
            </w:r>
          </w:p>
        </w:tc>
        <w:tc>
          <w:tcPr>
            <w:tcW w:type="dxa" w:w="5272"/>
          </w:tcPr>
          <w:p>
            <w:pPr>
              <w:spacing w:after="40" w:line="264" w:lineRule="auto"/>
            </w:pPr>
            <w:r>
              <w:rPr>
                <w:rFonts w:ascii="Times New Roman" w:hAnsi="Times New Roman"/>
                <w:sz w:val="22"/>
              </w:rPr>
              <w:t>User Interface</w:t>
            </w:r>
          </w:p>
        </w:tc>
      </w:tr>
      <w:tr>
        <w:trPr>
          <w:cantSplit w:val="true"/>
        </w:trPr>
        <w:tc>
          <w:tcPr>
            <w:tcW w:type="dxa" w:w="1134"/>
          </w:tcPr>
          <w:p>
            <w:pPr>
              <w:spacing w:after="40" w:line="264" w:lineRule="auto"/>
            </w:pPr>
            <w:r>
              <w:rPr>
                <w:rFonts w:ascii="Times New Roman" w:hAnsi="Times New Roman"/>
                <w:sz w:val="22"/>
              </w:rPr>
              <w:t>50</w:t>
            </w:r>
          </w:p>
        </w:tc>
        <w:tc>
          <w:tcPr>
            <w:tcW w:type="dxa" w:w="2098"/>
          </w:tcPr>
          <w:p>
            <w:pPr>
              <w:spacing w:after="40" w:line="264" w:lineRule="auto"/>
            </w:pPr>
            <w:r>
              <w:rPr>
                <w:rFonts w:ascii="Times New Roman" w:hAnsi="Times New Roman"/>
                <w:sz w:val="22"/>
              </w:rPr>
              <w:t>URL</w:t>
            </w:r>
          </w:p>
        </w:tc>
        <w:tc>
          <w:tcPr>
            <w:tcW w:type="dxa" w:w="5272"/>
          </w:tcPr>
          <w:p>
            <w:pPr>
              <w:spacing w:after="40" w:line="264" w:lineRule="auto"/>
            </w:pPr>
            <w:r>
              <w:rPr>
                <w:rFonts w:ascii="Times New Roman" w:hAnsi="Times New Roman"/>
                <w:sz w:val="22"/>
              </w:rPr>
              <w:t>Uniform Resource Locator</w:t>
            </w:r>
          </w:p>
        </w:tc>
      </w:tr>
      <w:tr>
        <w:trPr>
          <w:cantSplit w:val="true"/>
        </w:trPr>
        <w:tc>
          <w:tcPr>
            <w:tcW w:type="dxa" w:w="1134"/>
          </w:tcPr>
          <w:p>
            <w:pPr>
              <w:spacing w:after="40" w:line="264" w:lineRule="auto"/>
            </w:pPr>
            <w:r>
              <w:rPr>
                <w:rFonts w:ascii="Times New Roman" w:hAnsi="Times New Roman"/>
                <w:sz w:val="22"/>
              </w:rPr>
              <w:t>51</w:t>
            </w:r>
          </w:p>
        </w:tc>
        <w:tc>
          <w:tcPr>
            <w:tcW w:type="dxa" w:w="2098"/>
          </w:tcPr>
          <w:p>
            <w:pPr>
              <w:spacing w:after="40" w:line="264" w:lineRule="auto"/>
            </w:pPr>
            <w:r>
              <w:rPr>
                <w:rFonts w:ascii="Times New Roman" w:hAnsi="Times New Roman"/>
                <w:sz w:val="22"/>
              </w:rPr>
              <w:t>USD</w:t>
            </w:r>
          </w:p>
        </w:tc>
        <w:tc>
          <w:tcPr>
            <w:tcW w:type="dxa" w:w="5272"/>
          </w:tcPr>
          <w:p>
            <w:pPr>
              <w:spacing w:after="40" w:line="264" w:lineRule="auto"/>
            </w:pPr>
            <w:r>
              <w:rPr>
                <w:rFonts w:ascii="Times New Roman" w:hAnsi="Times New Roman"/>
                <w:sz w:val="22"/>
              </w:rPr>
              <w:t>United States Dollar</w:t>
            </w:r>
          </w:p>
        </w:tc>
      </w:tr>
      <w:tr>
        <w:trPr>
          <w:cantSplit w:val="true"/>
        </w:trPr>
        <w:tc>
          <w:tcPr>
            <w:tcW w:type="dxa" w:w="1134"/>
          </w:tcPr>
          <w:p>
            <w:pPr>
              <w:spacing w:after="40" w:line="264" w:lineRule="auto"/>
            </w:pPr>
            <w:r>
              <w:rPr>
                <w:rFonts w:ascii="Times New Roman" w:hAnsi="Times New Roman"/>
                <w:sz w:val="22"/>
              </w:rPr>
              <w:t>52</w:t>
            </w:r>
          </w:p>
        </w:tc>
        <w:tc>
          <w:tcPr>
            <w:tcW w:type="dxa" w:w="2098"/>
          </w:tcPr>
          <w:p>
            <w:pPr>
              <w:spacing w:after="40" w:line="264" w:lineRule="auto"/>
            </w:pPr>
            <w:r>
              <w:rPr>
                <w:rFonts w:ascii="Times New Roman" w:hAnsi="Times New Roman"/>
                <w:sz w:val="22"/>
              </w:rPr>
              <w:t>VKIT</w:t>
            </w:r>
          </w:p>
        </w:tc>
        <w:tc>
          <w:tcPr>
            <w:tcW w:type="dxa" w:w="5272"/>
          </w:tcPr>
          <w:p>
            <w:pPr>
              <w:spacing w:after="40" w:line="264" w:lineRule="auto"/>
            </w:pPr>
            <w:r>
              <w:rPr>
                <w:rFonts w:ascii="Times New Roman" w:hAnsi="Times New Roman"/>
                <w:sz w:val="22"/>
              </w:rPr>
              <w:t>Vivekananda Institute of Technology</w:t>
            </w:r>
          </w:p>
        </w:tc>
      </w:tr>
      <w:tr>
        <w:trPr>
          <w:cantSplit w:val="true"/>
        </w:trPr>
        <w:tc>
          <w:tcPr>
            <w:tcW w:type="dxa" w:w="1134"/>
          </w:tcPr>
          <w:p>
            <w:pPr>
              <w:spacing w:after="40" w:line="264" w:lineRule="auto"/>
            </w:pPr>
            <w:r>
              <w:rPr>
                <w:rFonts w:ascii="Times New Roman" w:hAnsi="Times New Roman"/>
                <w:sz w:val="22"/>
              </w:rPr>
              <w:t>53</w:t>
            </w:r>
          </w:p>
        </w:tc>
        <w:tc>
          <w:tcPr>
            <w:tcW w:type="dxa" w:w="2098"/>
          </w:tcPr>
          <w:p>
            <w:pPr>
              <w:spacing w:after="40" w:line="264" w:lineRule="auto"/>
            </w:pPr>
            <w:r>
              <w:rPr>
                <w:rFonts w:ascii="Times New Roman" w:hAnsi="Times New Roman"/>
                <w:sz w:val="22"/>
              </w:rPr>
              <w:t>VTU</w:t>
            </w:r>
          </w:p>
        </w:tc>
        <w:tc>
          <w:tcPr>
            <w:tcW w:type="dxa" w:w="5272"/>
          </w:tcPr>
          <w:p>
            <w:pPr>
              <w:spacing w:after="40" w:line="264" w:lineRule="auto"/>
            </w:pPr>
            <w:r>
              <w:rPr>
                <w:rFonts w:ascii="Times New Roman" w:hAnsi="Times New Roman"/>
                <w:sz w:val="22"/>
              </w:rPr>
              <w:t>Visvesvaraya Technological University</w:t>
            </w:r>
          </w:p>
        </w:tc>
      </w:tr>
      <w:tr>
        <w:trPr>
          <w:cantSplit w:val="true"/>
        </w:trPr>
        <w:tc>
          <w:tcPr>
            <w:tcW w:type="dxa" w:w="1134"/>
          </w:tcPr>
          <w:p>
            <w:pPr>
              <w:spacing w:after="40" w:line="264" w:lineRule="auto"/>
            </w:pPr>
            <w:r>
              <w:rPr>
                <w:rFonts w:ascii="Times New Roman" w:hAnsi="Times New Roman"/>
                <w:sz w:val="22"/>
              </w:rPr>
              <w:t>54</w:t>
            </w:r>
          </w:p>
        </w:tc>
        <w:tc>
          <w:tcPr>
            <w:tcW w:type="dxa" w:w="2098"/>
          </w:tcPr>
          <w:p>
            <w:pPr>
              <w:spacing w:after="40" w:line="264" w:lineRule="auto"/>
            </w:pPr>
            <w:r>
              <w:rPr>
                <w:rFonts w:ascii="Times New Roman" w:hAnsi="Times New Roman"/>
                <w:sz w:val="22"/>
              </w:rPr>
              <w:t>XAI</w:t>
            </w:r>
          </w:p>
        </w:tc>
        <w:tc>
          <w:tcPr>
            <w:tcW w:type="dxa" w:w="5272"/>
          </w:tcPr>
          <w:p>
            <w:pPr>
              <w:spacing w:after="40" w:line="264" w:lineRule="auto"/>
            </w:pPr>
            <w:r>
              <w:rPr>
                <w:rFonts w:ascii="Times New Roman" w:hAnsi="Times New Roman"/>
                <w:sz w:val="22"/>
              </w:rPr>
              <w:t>Explainable Artificial Intelligence</w:t>
            </w:r>
          </w:p>
        </w:tc>
      </w:tr>
    </w:tbl>
    <w:p>
      <w:pPr>
        <w:sectPr>
          <w:footerReference w:type="default" r:id="rId12"/>
          <w:headerReference w:type="default" r:id="rId13"/>
          <w:pgSz w:w="11906" w:h="16838"/>
          <w:pgMar w:top="1417" w:right="1417" w:bottom="1304" w:left="1984" w:header="680" w:footer="567" w:gutter="0"/>
          <w:pgBorders w:offsetFrom="page">
            <w:top w:val="double" w:sz="6" w:space="24" w:color="000000"/>
            <w:left w:val="double" w:sz="6" w:space="24" w:color="000000"/>
            <w:bottom w:val="double" w:sz="6" w:space="24" w:color="000000"/>
            <w:right w:val="double" w:sz="6" w:space="24" w:color="000000"/>
          </w:pgBorders>
          <w:pgNumType w:fmt="lowerRoman" w:start="1"/>
          <w:cols w:space="720"/>
          <w:docGrid w:linePitch="360"/>
        </w:sectPr>
      </w:pPr>
    </w:p>
    <w:p>
      <w:pPr>
        <w:keepNext/>
        <w:spacing w:before="400" w:after="200"/>
      </w:pPr>
      <w:r>
        <w:rPr>
          <w:rFonts w:ascii="Times New Roman" w:hAnsi="Times New Roman"/>
          <w:b/>
          <w:sz w:val="28"/>
        </w:rPr>
        <w:t>CHAPTER 1</w:t>
      </w:r>
    </w:p>
    <w:p>
      <w:pPr>
        <w:keepNext/>
        <w:spacing w:after="320"/>
        <w:jc w:val="center"/>
      </w:pPr>
      <w:r>
        <w:rPr>
          <w:rFonts w:ascii="Times New Roman" w:hAnsi="Times New Roman"/>
          <w:b/>
          <w:sz w:val="36"/>
        </w:rPr>
        <w:t>INTRODUCTION</w:t>
      </w:r>
    </w:p>
    <w:p>
      <w:pPr>
        <w:widowControl/>
        <w:spacing w:line="360" w:lineRule="auto" w:after="120"/>
        <w:ind w:firstLine="454"/>
        <w:jc w:val="both"/>
      </w:pPr>
      <w:r>
        <w:rPr>
          <w:rFonts w:ascii="Times New Roman" w:hAnsi="Times New Roman"/>
          <w:sz w:val="24"/>
        </w:rPr>
        <w:t xml:space="preserve">Recruitment is one of the most information-intensive activities of an organisation. A single advertised vacancy can attract hundreds of applications, and every application must be read, interpreted and compared against the requirements of the role before a shortlist can be prepared. Automated screening software, usually called an Applicant Tracking System (ATS), has therefore become the first gatekeeper in many hiring pipelines </w:t>
      </w:r>
      <w:r>
        <w:rPr>
          <w:rFonts w:ascii="Times New Roman" w:hAnsi="Times New Roman"/>
          <w:sz w:val="24"/>
        </w:rPr>
        <w:t>[1], [2], [3]</w:t>
      </w:r>
      <w:r>
        <w:rPr>
          <w:rFonts w:ascii="Times New Roman" w:hAnsi="Times New Roman"/>
          <w:sz w:val="24"/>
        </w:rPr>
        <w:t xml:space="preserve">. Studies of artificial intelligence in human-resources management stress both the efficiency gains and the managerial challenges of such tools </w:t>
      </w:r>
      <w:r>
        <w:rPr>
          <w:rFonts w:ascii="Times New Roman" w:hAnsi="Times New Roman"/>
          <w:sz w:val="24"/>
        </w:rPr>
        <w:t>[4]</w:t>
      </w:r>
      <w:r>
        <w:rPr>
          <w:rFonts w:ascii="Times New Roman" w:hAnsi="Times New Roman"/>
          <w:sz w:val="24"/>
        </w:rPr>
        <w:t xml:space="preserve">, and research on automated interviews shows that candidates accept automated decisions less readily when the stakes are high </w:t>
      </w:r>
      <w:r>
        <w:rPr>
          <w:rFonts w:ascii="Times New Roman" w:hAnsi="Times New Roman"/>
          <w:sz w:val="24"/>
        </w:rPr>
        <w:t>[5]</w:t>
      </w:r>
      <w:r>
        <w:rPr>
          <w:rFonts w:ascii="Times New Roman" w:hAnsi="Times New Roman"/>
          <w:sz w:val="24"/>
        </w:rPr>
        <w:t>. Because the screening stage decides which people are never seen by a human recruiter, the way it ranks candidates has direct consequences for the people applying and for the organisations hiring.</w:t>
      </w:r>
    </w:p>
    <w:p>
      <w:pPr>
        <w:widowControl/>
        <w:spacing w:line="360" w:lineRule="auto" w:after="120"/>
        <w:ind w:firstLine="454"/>
        <w:jc w:val="both"/>
      </w:pPr>
      <w:r>
        <w:rPr>
          <w:rFonts w:ascii="Times New Roman" w:hAnsi="Times New Roman"/>
          <w:sz w:val="24"/>
        </w:rPr>
        <w:t xml:space="preserve">Most commercial and academic screening tools rank candidates by lexical overlap with the job description. Such a keyword approach is fast and easy to implement, but it rewards vocabulary rather than evidence: a resume that lists every fashionable tool can outrank one that demonstrates fewer tools with measurable results. At the other end of the spectrum, learned screeners based on neural networks and large language models can capture meaning </w:t>
      </w:r>
      <w:r>
        <w:rPr>
          <w:rFonts w:ascii="Times New Roman" w:hAnsi="Times New Roman"/>
          <w:sz w:val="24"/>
        </w:rPr>
        <w:t>[6], [7], [8]</w:t>
      </w:r>
      <w:r>
        <w:rPr>
          <w:rFonts w:ascii="Times New Roman" w:hAnsi="Times New Roman"/>
          <w:sz w:val="24"/>
        </w:rPr>
        <w:t xml:space="preserve">, yet they are opaque and have been shown to inherit demographic bias from their training data </w:t>
      </w:r>
      <w:r>
        <w:rPr>
          <w:rFonts w:ascii="Times New Roman" w:hAnsi="Times New Roman"/>
          <w:sz w:val="24"/>
        </w:rPr>
        <w:t>[9], [10], [11]</w:t>
      </w:r>
      <w:r>
        <w:rPr>
          <w:rFonts w:ascii="Times New Roman" w:hAnsi="Times New Roman"/>
          <w:sz w:val="24"/>
        </w:rPr>
        <w:t xml:space="preserve">. Regulation is moving in the same direction: the European Union Artificial Intelligence Act places systems that filter or evaluate job applicants among high-risk applications, which brings obligations of transparency and human oversight </w:t>
      </w:r>
      <w:r>
        <w:rPr>
          <w:rFonts w:ascii="Times New Roman" w:hAnsi="Times New Roman"/>
          <w:sz w:val="24"/>
        </w:rPr>
        <w:t>[12]</w:t>
      </w:r>
      <w:r>
        <w:rPr>
          <w:rFonts w:ascii="Times New Roman" w:hAnsi="Times New Roman"/>
          <w:sz w:val="24"/>
        </w:rPr>
        <w:t>.</w:t>
      </w:r>
    </w:p>
    <w:p>
      <w:pPr>
        <w:widowControl/>
        <w:spacing w:line="360" w:lineRule="auto" w:after="120"/>
        <w:ind w:firstLine="454"/>
        <w:jc w:val="both"/>
      </w:pPr>
      <w:r>
        <w:rPr>
          <w:rFonts w:ascii="Times New Roman" w:hAnsi="Times New Roman"/>
          <w:sz w:val="24"/>
        </w:rPr>
        <w:t>The AI-Powered Intelligent Recruitment System developed in this project, referred to in the rest of this report as the system or Nexus ATS, is the second phase of a university recruitment project. The first phase was a keyword-matching ATS. The second phase replaces the keyword score with an explainable, evidence-based and bias-aware decision process. It parses resumes, normalises skills through an auditable skill ontology, scores each candidate on seven weighted signals, optionally hides identity before any scoring takes place, and lets a council of four specialised software agents review every candidate and return a verdict together with the reasons, the red flags and the points on which the agents disagree.</w:t>
      </w:r>
    </w:p>
    <w:p>
      <w:pPr>
        <w:keepNext/>
        <w:tabs>
          <w:tab w:pos="680" w:val="left"/>
        </w:tabs>
        <w:spacing w:before="280" w:after="160"/>
        <w:ind w:left="680" w:hanging="680"/>
      </w:pPr>
      <w:r>
        <w:rPr>
          <w:rFonts w:ascii="Times New Roman" w:hAnsi="Times New Roman"/>
          <w:b/>
          <w:sz w:val="26"/>
        </w:rPr>
        <w:t>1.1</w:t>
        <w:tab/>
        <w:t>General Overview</w:t>
      </w:r>
    </w:p>
    <w:p>
      <w:pPr>
        <w:widowControl/>
        <w:spacing w:line="360" w:lineRule="auto" w:after="120"/>
        <w:ind w:firstLine="454"/>
        <w:jc w:val="both"/>
      </w:pPr>
      <w:r>
        <w:rPr>
          <w:rFonts w:ascii="Times New Roman" w:hAnsi="Times New Roman"/>
          <w:sz w:val="24"/>
        </w:rPr>
        <w:t>Hiring is a decision made under limited information. A resume is a self-reported document, and the claims it makes (skills, years of experience, projects, certifications) are not verified at the screening stage. A recruiter reading a resume quickly looks for supporting evidence: where was the skill used, for how long, and with what result? A keyword-based ATS cannot do this. It can only count how many words of the job description also occur in the resume. As a consequence it cannot tell that FastAPI and Flask are closely related, it cannot tell a skill that was demonstrated in a project from a skill that was merely listed, and it cannot notice that the dates of a resume are impossible.</w:t>
      </w:r>
    </w:p>
    <w:p>
      <w:pPr>
        <w:widowControl/>
        <w:spacing w:line="360" w:lineRule="auto" w:after="120"/>
        <w:ind w:firstLine="454"/>
        <w:jc w:val="both"/>
      </w:pPr>
      <w:r>
        <w:rPr>
          <w:rFonts w:ascii="Times New Roman" w:hAnsi="Times New Roman"/>
          <w:sz w:val="24"/>
        </w:rPr>
        <w:t xml:space="preserve">The system presented in this report treats a skill as a </w:t>
      </w:r>
      <w:r>
        <w:rPr>
          <w:rFonts w:ascii="Times New Roman" w:hAnsi="Times New Roman"/>
          <w:b/>
          <w:sz w:val="24"/>
        </w:rPr>
        <w:t>claim that needs evidence</w:t>
      </w:r>
      <w:r>
        <w:rPr>
          <w:rFonts w:ascii="Times New Roman" w:hAnsi="Times New Roman"/>
          <w:sz w:val="24"/>
        </w:rPr>
        <w:t>. A required skill that appears in the experience or project text of a resume earns full credit; a skill that appears only in the skills list earns half credit. This simple rule, described in detail in Chapter 3 and Chapter 6, is the basis of the evidence-weighted coverage that drives both the ranking and the final verdict. It allows the system to separate a genuine candidate from a keyword-stuffed one, which a plain keyword score cannot do.</w:t>
      </w:r>
    </w:p>
    <w:p>
      <w:pPr>
        <w:widowControl/>
        <w:spacing w:line="360" w:lineRule="auto" w:after="120"/>
        <w:ind w:firstLine="454"/>
        <w:jc w:val="both"/>
      </w:pPr>
      <w:r>
        <w:rPr>
          <w:rFonts w:ascii="Times New Roman" w:hAnsi="Times New Roman"/>
          <w:sz w:val="24"/>
        </w:rPr>
        <w:t>The system is implemented in Python for the scoring core and in React for the recruiter interface. The Python core contains the resume parser (with an optical character recognition fallback for scanned documents), the job-description parser, the skill ontology, the skill-gap analyser, the hybrid ranker, the resume quality analyser, the explainable-AI module, the blind-screening filter, the four-agent council, the GitHub authenticity inspector, the hybrid talent-search engine and the interview-question generator. The same core is exposed through a FastAPI web service backed by a relational database, and through a Streamlit application. In the deployed system the web interface calls the API, which stores user accounts, sessions and the candidate pools in a MongoDB Atlas database. The React interface, deployed as a web site, offers a guided workflow for the recruiter: choose a role, load candidates, run the screening engine and review the results on a leaderboard, a candidate dossier, a side-by-side comparison, an interview assistant, an analytics page and a recruiter chatbot.</w:t>
      </w:r>
    </w:p>
    <w:p>
      <w:pPr>
        <w:widowControl/>
        <w:spacing w:line="360" w:lineRule="auto" w:after="120"/>
        <w:ind w:firstLine="454"/>
        <w:jc w:val="both"/>
      </w:pPr>
      <w:r>
        <w:rPr>
          <w:rFonts w:ascii="Times New Roman" w:hAnsi="Times New Roman"/>
          <w:sz w:val="24"/>
        </w:rPr>
        <w:t>Two design principles guided the whole project. The first is explainability: every number shown to the recruiter can be traced to a rule, and every verdict is accompanied by the features that produced it. The second is graceful degradation: the system runs completely offline, using TF-IDF vectors when the dense language model is not installed and rule-based text when no language-model service is configured, so that results remain reproducible and the system can be demonstrated without network access.</w:t>
      </w:r>
    </w:p>
    <w:p>
      <w:pPr>
        <w:keepNext/>
        <w:tabs>
          <w:tab w:pos="680" w:val="left"/>
        </w:tabs>
        <w:spacing w:before="280" w:after="160"/>
        <w:ind w:left="680" w:hanging="680"/>
      </w:pPr>
      <w:r>
        <w:rPr>
          <w:rFonts w:ascii="Times New Roman" w:hAnsi="Times New Roman"/>
          <w:b/>
          <w:sz w:val="26"/>
        </w:rPr>
        <w:t>1.2</w:t>
        <w:tab/>
        <w:t>Problem Statement</w:t>
      </w:r>
    </w:p>
    <w:p>
      <w:pPr>
        <w:widowControl/>
        <w:spacing w:line="360" w:lineRule="auto" w:after="120"/>
        <w:ind w:firstLine="454"/>
        <w:jc w:val="both"/>
      </w:pPr>
      <w:r>
        <w:rPr>
          <w:rFonts w:ascii="Times New Roman" w:hAnsi="Times New Roman"/>
          <w:sz w:val="24"/>
        </w:rPr>
        <w:t>Keyword-based applicant tracking systems rank candidates by counting how many words of a job description appear in a resume. This approach has three weaknesses. First, it rewards keyword stuffing and cannot distinguish a skill that is demonstrated in a project from one that is only listed. Second, it cannot reason about related skills, so a candidate who knows Flask is scored as having no knowledge of FastAPI. Third, it produces a single number with no explanation, so a rejected candidate and the recruiter who rejected him or her have no way of knowing why the decision was taken.</w:t>
      </w:r>
    </w:p>
    <w:p>
      <w:pPr>
        <w:widowControl/>
        <w:spacing w:line="360" w:lineRule="auto" w:after="120"/>
        <w:ind w:firstLine="454"/>
        <w:jc w:val="both"/>
      </w:pPr>
      <w:r>
        <w:rPr>
          <w:rFonts w:ascii="Times New Roman" w:hAnsi="Times New Roman"/>
          <w:sz w:val="24"/>
        </w:rPr>
        <w:t xml:space="preserve">Learned screening models address the first two weaknesses but introduce a new one. Studies of resume screening with embedding models and large language models have found that the same resume receives different scores when only the name of the candidate is changed </w:t>
      </w:r>
      <w:r>
        <w:rPr>
          <w:rFonts w:ascii="Times New Roman" w:hAnsi="Times New Roman"/>
          <w:sz w:val="24"/>
        </w:rPr>
        <w:t>[10], [11]</w:t>
      </w:r>
      <w:r>
        <w:rPr>
          <w:rFonts w:ascii="Times New Roman" w:hAnsi="Times New Roman"/>
          <w:sz w:val="24"/>
        </w:rPr>
        <w:t xml:space="preserve">, which echoes the classical field experiments on labour-market discrimination </w:t>
      </w:r>
      <w:r>
        <w:rPr>
          <w:rFonts w:ascii="Times New Roman" w:hAnsi="Times New Roman"/>
          <w:sz w:val="24"/>
        </w:rPr>
        <w:t>[13]</w:t>
      </w:r>
      <w:r>
        <w:rPr>
          <w:rFonts w:ascii="Times New Roman" w:hAnsi="Times New Roman"/>
          <w:sz w:val="24"/>
        </w:rPr>
        <w:t xml:space="preserve">. A screening tool that cannot explain its ranking, cannot demonstrate that it ignores protected attributes and cannot hand uncertain cases to a person is therefore both ethically and legally fragile </w:t>
      </w:r>
      <w:r>
        <w:rPr>
          <w:rFonts w:ascii="Times New Roman" w:hAnsi="Times New Roman"/>
          <w:sz w:val="24"/>
        </w:rPr>
        <w:t>[12], [14]</w:t>
      </w:r>
      <w:r>
        <w:rPr>
          <w:rFonts w:ascii="Times New Roman" w:hAnsi="Times New Roman"/>
          <w:sz w:val="24"/>
        </w:rPr>
        <w:t>.</w:t>
      </w:r>
    </w:p>
    <w:p>
      <w:pPr>
        <w:widowControl/>
        <w:spacing w:line="360" w:lineRule="auto" w:after="120"/>
        <w:ind w:firstLine="454"/>
        <w:jc w:val="both"/>
      </w:pPr>
      <w:r>
        <w:rPr>
          <w:rFonts w:ascii="Times New Roman" w:hAnsi="Times New Roman"/>
          <w:sz w:val="24"/>
        </w:rPr>
        <w:t>The problem addressed by this project is the design and implementation of a recruitment screening system that (i) ranks candidates by evidence rather than by vocabulary, (ii) understands related skills and synonyms, (iii) is invariant to the name and contact details of the candidate, (iv) explains every score and verdict, (v) reports its own uncertainty and routes doubtful cases to a human reviewer, and (vi) runs without network access so that its behaviour can be reproduced and tested.</w:t>
      </w:r>
    </w:p>
    <w:p>
      <w:pPr>
        <w:widowControl/>
        <w:spacing w:line="360" w:lineRule="auto" w:after="120"/>
        <w:ind w:firstLine="454"/>
        <w:jc w:val="both"/>
      </w:pPr>
      <w:r>
        <w:rPr>
          <w:rFonts w:ascii="Times New Roman" w:hAnsi="Times New Roman"/>
          <w:sz w:val="24"/>
        </w:rPr>
        <w:t>The system must also keep the roles of its components separate. Detecting that a resume mentions a skill, crediting a related skill, discounting an unevidenced claim, flagging an inconsistent date and issuing a hiring verdict are different operations, and each of them must be visible to the recruiter on its own rather than being merged into one opaque score.</w:t>
      </w:r>
    </w:p>
    <w:p>
      <w:pPr>
        <w:keepNext/>
        <w:tabs>
          <w:tab w:pos="680" w:val="left"/>
        </w:tabs>
        <w:spacing w:before="280" w:after="160"/>
        <w:ind w:left="680" w:hanging="680"/>
      </w:pPr>
      <w:r>
        <w:rPr>
          <w:rFonts w:ascii="Times New Roman" w:hAnsi="Times New Roman"/>
          <w:b/>
          <w:sz w:val="26"/>
        </w:rPr>
        <w:t>1.3</w:t>
        <w:tab/>
        <w:t>Objectives</w:t>
      </w:r>
    </w:p>
    <w:p>
      <w:pPr>
        <w:keepNext/>
        <w:widowControl/>
        <w:spacing w:line="360" w:lineRule="auto" w:after="120"/>
        <w:jc w:val="both"/>
      </w:pPr>
      <w:r>
        <w:rPr>
          <w:rFonts w:ascii="Times New Roman" w:hAnsi="Times New Roman"/>
          <w:sz w:val="24"/>
        </w:rPr>
        <w:t>The main objectives of the project are:</w:t>
      </w:r>
    </w:p>
    <w:p>
      <w:pPr>
        <w:tabs>
          <w:tab w:pos="964" w:val="left"/>
        </w:tabs>
        <w:spacing w:line="312" w:lineRule="auto" w:after="60"/>
        <w:ind w:left="964" w:hanging="397"/>
        <w:jc w:val="both"/>
      </w:pPr>
      <w:r>
        <w:rPr>
          <w:rFonts w:ascii="Times New Roman" w:hAnsi="Times New Roman"/>
          <w:sz w:val="24"/>
        </w:rPr>
        <w:t>1.</w:t>
        <w:tab/>
        <w:t>To extract structured information (contact details, skills, education, experience, projects and certifications) from resumes in PDF, DOCX and plain-text formats, with an OCR fallback for scanned documents.</w:t>
      </w:r>
    </w:p>
    <w:p>
      <w:pPr>
        <w:tabs>
          <w:tab w:pos="964" w:val="left"/>
        </w:tabs>
        <w:spacing w:line="312" w:lineRule="auto" w:after="60"/>
        <w:ind w:left="964" w:hanging="397"/>
        <w:jc w:val="both"/>
      </w:pPr>
      <w:r>
        <w:rPr>
          <w:rFonts w:ascii="Times New Roman" w:hAnsi="Times New Roman"/>
          <w:sz w:val="24"/>
        </w:rPr>
        <w:t>2.</w:t>
        <w:tab/>
        <w:t>To build an auditable skill ontology with alias normalisation, fuzzy matching and partial credit for related skills, and to report matched, partially matched and missing skills for every candidate.</w:t>
      </w:r>
    </w:p>
    <w:p>
      <w:pPr>
        <w:tabs>
          <w:tab w:pos="964" w:val="left"/>
        </w:tabs>
        <w:spacing w:line="312" w:lineRule="auto" w:after="60"/>
        <w:ind w:left="964" w:hanging="397"/>
        <w:jc w:val="both"/>
      </w:pPr>
      <w:r>
        <w:rPr>
          <w:rFonts w:ascii="Times New Roman" w:hAnsi="Times New Roman"/>
          <w:sz w:val="24"/>
        </w:rPr>
        <w:t>3.</w:t>
        <w:tab/>
        <w:t>To implement a seven-factor hybrid ranking engine that combines skill match, semantic similarity, experience, education, projects, certifications and resume quality into one explainable score.</w:t>
      </w:r>
    </w:p>
    <w:p>
      <w:pPr>
        <w:tabs>
          <w:tab w:pos="964" w:val="left"/>
        </w:tabs>
        <w:spacing w:line="312" w:lineRule="auto" w:after="60"/>
        <w:ind w:left="964" w:hanging="397"/>
        <w:jc w:val="both"/>
      </w:pPr>
      <w:r>
        <w:rPr>
          <w:rFonts w:ascii="Times New Roman" w:hAnsi="Times New Roman"/>
          <w:sz w:val="24"/>
        </w:rPr>
        <w:t>4.</w:t>
        <w:tab/>
        <w:t>To treat skills as claims and to discount skills that are listed but not demonstrated, through an evidence-weighted skill coverage measure.</w:t>
      </w:r>
    </w:p>
    <w:p>
      <w:pPr>
        <w:tabs>
          <w:tab w:pos="964" w:val="left"/>
        </w:tabs>
        <w:spacing w:line="312" w:lineRule="auto" w:after="60"/>
        <w:ind w:left="964" w:hanging="397"/>
        <w:jc w:val="both"/>
      </w:pPr>
      <w:r>
        <w:rPr>
          <w:rFonts w:ascii="Times New Roman" w:hAnsi="Times New Roman"/>
          <w:sz w:val="24"/>
        </w:rPr>
        <w:t>5.</w:t>
        <w:tab/>
        <w:t>To implement bias-aware blind screening that removes names, contact details, locations, profile links and gendered words before any agent evaluates a resume, and to verify name invariance through a counterfactual name-swap test.</w:t>
      </w:r>
    </w:p>
    <w:p>
      <w:pPr>
        <w:tabs>
          <w:tab w:pos="964" w:val="left"/>
        </w:tabs>
        <w:spacing w:line="312" w:lineRule="auto" w:after="60"/>
        <w:ind w:left="964" w:hanging="397"/>
        <w:jc w:val="both"/>
      </w:pPr>
      <w:r>
        <w:rPr>
          <w:rFonts w:ascii="Times New Roman" w:hAnsi="Times New Roman"/>
          <w:sz w:val="24"/>
        </w:rPr>
        <w:t>6.</w:t>
        <w:tab/>
        <w:t>To implement a four-agent council (Tech Lead, Culture and Retention, Fair-Hiring Auditor, and Seniority and Compensation) that produces a consensus verdict with knock-out gates, red flags, confidence, dissent and human-review triggers.</w:t>
      </w:r>
    </w:p>
    <w:p>
      <w:pPr>
        <w:tabs>
          <w:tab w:pos="964" w:val="left"/>
        </w:tabs>
        <w:spacing w:line="312" w:lineRule="auto" w:after="60"/>
        <w:ind w:left="964" w:hanging="397"/>
        <w:jc w:val="both"/>
      </w:pPr>
      <w:r>
        <w:rPr>
          <w:rFonts w:ascii="Times New Roman" w:hAnsi="Times New Roman"/>
          <w:sz w:val="24"/>
        </w:rPr>
        <w:t>7.</w:t>
        <w:tab/>
        <w:t>To provide a recruiter interface with a leaderboard, candidate dossier, comparison matrix, interview-question generator, analytics page and a retrieval-grounded recruiter chatbot, and a REST API with server-side authentication and Google sign-in for integration.</w:t>
      </w:r>
    </w:p>
    <w:p>
      <w:pPr>
        <w:tabs>
          <w:tab w:pos="964" w:val="left"/>
        </w:tabs>
        <w:spacing w:line="312" w:lineRule="auto" w:after="160"/>
        <w:ind w:left="964" w:hanging="397"/>
        <w:jc w:val="both"/>
      </w:pPr>
      <w:r>
        <w:rPr>
          <w:rFonts w:ascii="Times New Roman" w:hAnsi="Times New Roman"/>
          <w:sz w:val="24"/>
        </w:rPr>
        <w:t>8.</w:t>
        <w:tab/>
        <w:t>To evaluate the system on synthetic resume pools, to measure its processing time, and to state the limitations of the evaluation honestly.</w:t>
      </w:r>
    </w:p>
    <w:p>
      <w:pPr>
        <w:keepNext/>
        <w:tabs>
          <w:tab w:pos="680" w:val="left"/>
        </w:tabs>
        <w:spacing w:before="280" w:after="160"/>
        <w:ind w:left="680" w:hanging="680"/>
      </w:pPr>
      <w:r>
        <w:rPr>
          <w:rFonts w:ascii="Times New Roman" w:hAnsi="Times New Roman"/>
          <w:b/>
          <w:sz w:val="26"/>
        </w:rPr>
        <w:t>1.4</w:t>
        <w:tab/>
        <w:t>Scope</w:t>
      </w:r>
    </w:p>
    <w:p>
      <w:pPr>
        <w:widowControl/>
        <w:spacing w:line="360" w:lineRule="auto" w:after="120"/>
        <w:ind w:firstLine="454"/>
        <w:jc w:val="both"/>
      </w:pPr>
      <w:r>
        <w:rPr>
          <w:rFonts w:ascii="Times New Roman" w:hAnsi="Times New Roman"/>
          <w:sz w:val="24"/>
        </w:rPr>
        <w:t>The AI-Powered Intelligent Recruitment System covers the complete screening stage of a hiring pipeline: from the moment a recruiter selects a role and loads resumes to the moment a ranked, explained shortlist is available for human review. The scope includes resume and job-description parsing, skill normalisation and matching, multi-signal scoring, bias-aware anonymisation, multi-agent review, GitHub-based verification of claimed programming languages, natural-language search over the candidate pool, interview-question generation, a recruiter dashboard and a REST service with a persistent screening history, user accounts and a managed document database.</w:t>
      </w:r>
    </w:p>
    <w:p>
      <w:pPr>
        <w:widowControl/>
        <w:spacing w:line="360" w:lineRule="auto" w:after="120"/>
        <w:ind w:firstLine="454"/>
        <w:jc w:val="both"/>
      </w:pPr>
      <w:r>
        <w:rPr>
          <w:rFonts w:ascii="Times New Roman" w:hAnsi="Times New Roman"/>
          <w:sz w:val="24"/>
        </w:rPr>
        <w:t>The system is designed for technical roles. The skill ontology contains 79 canonical skills grouped into eight categories (programming languages, artificial intelligence and machine learning, web and backend frameworks, data science and analytics, cloud and DevOps, databases and storage, frontend technologies and software engineering) and eight role families are pre-configured: machine learning engineer, cloud DevOps and site-reliability lead, full-stack AI engineer, data-platform engineer, backend architect, AI-safety auditor, business-intelligence analyst and Python backend developer. A recruiter can also create a custom role by editing the competency list.</w:t>
      </w:r>
    </w:p>
    <w:p>
      <w:pPr>
        <w:widowControl/>
        <w:spacing w:line="360" w:lineRule="auto" w:after="120"/>
        <w:ind w:firstLine="454"/>
        <w:jc w:val="both"/>
      </w:pPr>
      <w:r>
        <w:rPr>
          <w:rFonts w:ascii="Times New Roman" w:hAnsi="Times New Roman"/>
          <w:sz w:val="24"/>
        </w:rPr>
        <w:t>The system is a decision-support tool. It does not decide to hire or reject a candidate on its own: it ranks, explains and flags, and a person takes the decision. The project is an engineering prototype evaluated on synthetic data. Evaluation on real applicant pools with recruiter judgements as ground truth, large-scale multi-user deployment, validation of certificates with their issuers and measurement of group-fairness metrics on demographically labelled data are outside the scope of the current implementation and are listed as future enhancements in Chapter 9.</w:t>
      </w:r>
    </w:p>
    <w:p>
      <w:pPr>
        <w:keepNext/>
        <w:tabs>
          <w:tab w:pos="680" w:val="left"/>
        </w:tabs>
        <w:spacing w:before="280" w:after="160"/>
        <w:ind w:left="680" w:hanging="680"/>
      </w:pPr>
      <w:r>
        <w:rPr>
          <w:rFonts w:ascii="Times New Roman" w:hAnsi="Times New Roman"/>
          <w:b/>
          <w:sz w:val="26"/>
        </w:rPr>
        <w:t>1.5</w:t>
        <w:tab/>
        <w:t>Motivation</w:t>
      </w:r>
    </w:p>
    <w:p>
      <w:pPr>
        <w:widowControl/>
        <w:spacing w:line="360" w:lineRule="auto" w:after="120"/>
        <w:ind w:firstLine="454"/>
        <w:jc w:val="both"/>
      </w:pPr>
      <w:r>
        <w:rPr>
          <w:rFonts w:ascii="Times New Roman" w:hAnsi="Times New Roman"/>
          <w:sz w:val="24"/>
        </w:rPr>
        <w:t xml:space="preserve">The motivation for this project comes from three observations. The first is practical. Recruiters receive far more applications than they can read, and the first filter decides who is read at all. A filter that rewards keyword stuffing penalises honest candidates, and a filter that cannot explain itself leaves the recruiter unable to defend a decision. The second observation is ethical. It has been documented that an AI recruiting tool built at a large technology company was abandoned after it penalised resumes associated with women </w:t>
      </w:r>
      <w:r>
        <w:rPr>
          <w:rFonts w:ascii="Times New Roman" w:hAnsi="Times New Roman"/>
          <w:sz w:val="24"/>
        </w:rPr>
        <w:t>[9]</w:t>
      </w:r>
      <w:r>
        <w:rPr>
          <w:rFonts w:ascii="Times New Roman" w:hAnsi="Times New Roman"/>
          <w:sz w:val="24"/>
        </w:rPr>
        <w:t xml:space="preserve">, that identical resumes with different names receive different numbers of call-backs </w:t>
      </w:r>
      <w:r>
        <w:rPr>
          <w:rFonts w:ascii="Times New Roman" w:hAnsi="Times New Roman"/>
          <w:sz w:val="24"/>
        </w:rPr>
        <w:t>[13]</w:t>
      </w:r>
      <w:r>
        <w:rPr>
          <w:rFonts w:ascii="Times New Roman" w:hAnsi="Times New Roman"/>
          <w:sz w:val="24"/>
        </w:rPr>
        <w:t xml:space="preserve">, and that the same pattern appears in modern language-model screeners </w:t>
      </w:r>
      <w:r>
        <w:rPr>
          <w:rFonts w:ascii="Times New Roman" w:hAnsi="Times New Roman"/>
          <w:sz w:val="24"/>
        </w:rPr>
        <w:t>[10], [11]</w:t>
      </w:r>
      <w:r>
        <w:rPr>
          <w:rFonts w:ascii="Times New Roman" w:hAnsi="Times New Roman"/>
          <w:sz w:val="24"/>
        </w:rPr>
        <w:t xml:space="preserve">. A system that treats fairness as a design requirement rather than as an afterthought is therefore needed. The third observation is regulatory: recruitment systems are classified as high-risk under the European Union Artificial Intelligence Act, and personal data in resumes is protected by data-protection law </w:t>
      </w:r>
      <w:r>
        <w:rPr>
          <w:rFonts w:ascii="Times New Roman" w:hAnsi="Times New Roman"/>
          <w:sz w:val="24"/>
        </w:rPr>
        <w:t>[12], [14]</w:t>
      </w:r>
      <w:r>
        <w:rPr>
          <w:rFonts w:ascii="Times New Roman" w:hAnsi="Times New Roman"/>
          <w:sz w:val="24"/>
        </w:rPr>
        <w:t>.</w:t>
      </w:r>
    </w:p>
    <w:p>
      <w:pPr>
        <w:widowControl/>
        <w:spacing w:line="360" w:lineRule="auto" w:after="120"/>
        <w:ind w:firstLine="454"/>
        <w:jc w:val="both"/>
      </w:pPr>
      <w:r>
        <w:rPr>
          <w:rFonts w:ascii="Times New Roman" w:hAnsi="Times New Roman"/>
          <w:sz w:val="24"/>
        </w:rPr>
        <w:t>The project also offers an opportunity to combine several areas of computer science in a single working system: natural-language processing for parsing and semantic similarity, information retrieval for talent search, rule-based reasoning for the skill ontology and the red-flag gates, multi-agent evaluation for the council, web engineering for the dashboard and API, and software testing for the verification of the whole pipeline. Developing these components as separate, testable modules also gives the team practical experience of the engineering practices expected of a production system.</w:t>
      </w:r>
    </w:p>
    <w:p>
      <w:pPr>
        <w:keepNext/>
        <w:tabs>
          <w:tab w:pos="680" w:val="left"/>
        </w:tabs>
        <w:spacing w:before="280" w:after="160"/>
        <w:ind w:left="680" w:hanging="680"/>
      </w:pPr>
      <w:r>
        <w:rPr>
          <w:rFonts w:ascii="Times New Roman" w:hAnsi="Times New Roman"/>
          <w:b/>
          <w:sz w:val="26"/>
        </w:rPr>
        <w:t>1.6</w:t>
        <w:tab/>
        <w:t>Methodology</w:t>
      </w:r>
    </w:p>
    <w:p>
      <w:pPr>
        <w:keepNext/>
        <w:widowControl/>
        <w:spacing w:line="360" w:lineRule="auto" w:after="120"/>
        <w:ind w:firstLine="454"/>
        <w:jc w:val="both"/>
      </w:pPr>
      <w:r>
        <w:rPr>
          <w:rFonts w:ascii="Times New Roman" w:hAnsi="Times New Roman"/>
          <w:sz w:val="24"/>
        </w:rPr>
        <w:t>The development of the system followed an iterative, module-by-module process. Each stage produced a tested component before the next stage was started. The main stages are described below, and the end-to-end workflow is shown later in Figure 5.1.</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Requirement analysis:</w:t>
      </w:r>
      <w:r>
        <w:rPr>
          <w:rFonts w:ascii="Times New Roman" w:hAnsi="Times New Roman"/>
          <w:sz w:val="24"/>
        </w:rPr>
        <w:t xml:space="preserve"> the weaknesses of the Phase 1 keyword ATS were analysed and converted into functional and non-functional requirements (Chapter 4).</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Literature survey:</w:t>
      </w:r>
      <w:r>
        <w:rPr>
          <w:rFonts w:ascii="Times New Roman" w:hAnsi="Times New Roman"/>
          <w:sz w:val="24"/>
        </w:rPr>
        <w:t xml:space="preserve"> research on person-job fit, semantic retrieval, algorithmic hiring bias, explainable AI and multi-agent evaluation was reviewed to identify the gaps that the system should address (Chapter 2).</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Data preparation:</w:t>
      </w:r>
      <w:r>
        <w:rPr>
          <w:rFonts w:ascii="Times New Roman" w:hAnsi="Times New Roman"/>
          <w:sz w:val="24"/>
        </w:rPr>
        <w:t xml:space="preserve"> a pilot pool of twelve resumes (eight resumes shipped with the project and four purpose-written test cases), a 50-candidate demonstration pool and a 100-resume multi-role synthetic benchmark were prepared. All resumes are synthetic.</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Parsing and ontology:</w:t>
      </w:r>
      <w:r>
        <w:rPr>
          <w:rFonts w:ascii="Times New Roman" w:hAnsi="Times New Roman"/>
          <w:sz w:val="24"/>
        </w:rPr>
        <w:t xml:space="preserve"> the resume parser, the job-description parser and the skill ontology with alias normalisation, fuzzy matching and related-skill rules were implemented.</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Scoring and explanation:</w:t>
      </w:r>
      <w:r>
        <w:rPr>
          <w:rFonts w:ascii="Times New Roman" w:hAnsi="Times New Roman"/>
          <w:sz w:val="24"/>
        </w:rPr>
        <w:t xml:space="preserve"> the seven-factor hybrid ranker, the skill-gap analyser, the ATS quality analyser and the explainable-AI module were implemented.</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Fairness and review:</w:t>
      </w:r>
      <w:r>
        <w:rPr>
          <w:rFonts w:ascii="Times New Roman" w:hAnsi="Times New Roman"/>
          <w:sz w:val="24"/>
        </w:rPr>
        <w:t xml:space="preserve"> the blind-screening filter, the four-agent council with consensus, gates and red flags, and the GitHub authenticity inspector were implemented.</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Interfaces and persistence:</w:t>
      </w:r>
      <w:r>
        <w:rPr>
          <w:rFonts w:ascii="Times New Roman" w:hAnsi="Times New Roman"/>
          <w:sz w:val="24"/>
        </w:rPr>
        <w:t xml:space="preserve"> the React dashboard, the Streamlit application, the FastAPI service and the SQLAlchemy data model were developed, and for the deployed system a MongoDB store for accounts, sessions and candidate pools with server-side authentication was added.</w:t>
      </w:r>
    </w:p>
    <w:p>
      <w:pPr>
        <w:tabs>
          <w:tab w:pos="850" w:val="left"/>
        </w:tabs>
        <w:spacing w:line="312" w:lineRule="auto" w:after="160"/>
        <w:ind w:left="850" w:hanging="283"/>
        <w:jc w:val="both"/>
      </w:pPr>
      <w:r>
        <w:rPr>
          <w:rFonts w:ascii="Times New Roman" w:hAnsi="Times New Roman"/>
          <w:sz w:val="24"/>
        </w:rPr>
        <w:t>•</w:t>
        <w:tab/>
      </w:r>
      <w:r>
        <w:rPr>
          <w:rFonts w:ascii="Times New Roman" w:hAnsi="Times New Roman"/>
          <w:b/>
          <w:sz w:val="24"/>
        </w:rPr>
        <w:t>Verification and evaluation:</w:t>
      </w:r>
      <w:r>
        <w:rPr>
          <w:rFonts w:ascii="Times New Roman" w:hAnsi="Times New Roman"/>
          <w:sz w:val="24"/>
        </w:rPr>
        <w:t xml:space="preserve"> a suite of 78 automated tests (49 on the Python side and 29 on the web-interface side) was written, and experiments on processing time, ranking agreement with the keyword baseline, evidence ablation, name invariance, weight sensitivity, retrieval quality and adversarial resumes were run (Chapters 7 and 8).</w:t>
      </w:r>
    </w:p>
    <w:p>
      <w:pPr>
        <w:keepNext/>
        <w:tabs>
          <w:tab w:pos="680" w:val="left"/>
        </w:tabs>
        <w:spacing w:before="280" w:after="160"/>
        <w:ind w:left="680" w:hanging="680"/>
      </w:pPr>
      <w:r>
        <w:rPr>
          <w:rFonts w:ascii="Times New Roman" w:hAnsi="Times New Roman"/>
          <w:b/>
          <w:sz w:val="26"/>
        </w:rPr>
        <w:t>1.7</w:t>
        <w:tab/>
        <w:t>Applications</w:t>
      </w:r>
    </w:p>
    <w:p>
      <w:pPr>
        <w:keepNext/>
        <w:widowControl/>
        <w:spacing w:line="360" w:lineRule="auto" w:after="120"/>
        <w:ind w:firstLine="454"/>
        <w:jc w:val="both"/>
      </w:pPr>
      <w:r>
        <w:rPr>
          <w:rFonts w:ascii="Times New Roman" w:hAnsi="Times New Roman"/>
          <w:sz w:val="24"/>
        </w:rPr>
        <w:t>Although the prototype was built for technical roles, the approach applies wherever a large number of documents must be compared against a written set of requirements and the decision has to be explained. The main applications are listed below.</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Corporate recruitment:</w:t>
      </w:r>
      <w:r>
        <w:rPr>
          <w:rFonts w:ascii="Times New Roman" w:hAnsi="Times New Roman"/>
          <w:sz w:val="24"/>
        </w:rPr>
        <w:t xml:space="preserve"> shortlisting candidates for engineering, data and analytics vacancies with an explanation for every ranking position.</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Campus placement:</w:t>
      </w:r>
      <w:r>
        <w:rPr>
          <w:rFonts w:ascii="Times New Roman" w:hAnsi="Times New Roman"/>
          <w:sz w:val="24"/>
        </w:rPr>
        <w:t xml:space="preserve"> ranking student resumes against the requirements of visiting companies, with skill-gap reports that tell students what to learn.</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Recruitment agencies:</w:t>
      </w:r>
      <w:r>
        <w:rPr>
          <w:rFonts w:ascii="Times New Roman" w:hAnsi="Times New Roman"/>
          <w:sz w:val="24"/>
        </w:rPr>
        <w:t xml:space="preserve"> searching a large pool of stored resumes with natural-language questions and receiving evidence snippets rather than names only.</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Fair-hiring audits:</w:t>
      </w:r>
      <w:r>
        <w:rPr>
          <w:rFonts w:ascii="Times New Roman" w:hAnsi="Times New Roman"/>
          <w:sz w:val="24"/>
        </w:rPr>
        <w:t xml:space="preserve"> running the same pool in standard and blind modes and comparing the outcomes, which supports internal audits of screening practice.</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Resume improvement:</w:t>
      </w:r>
      <w:r>
        <w:rPr>
          <w:rFonts w:ascii="Times New Roman" w:hAnsi="Times New Roman"/>
          <w:sz w:val="24"/>
        </w:rPr>
        <w:t xml:space="preserve"> the ATS quality analyser produces actionable suggestions that a candidate can use to improve a resume.</w:t>
      </w:r>
    </w:p>
    <w:p>
      <w:pPr>
        <w:tabs>
          <w:tab w:pos="850" w:val="left"/>
        </w:tabs>
        <w:spacing w:line="312" w:lineRule="auto" w:after="160"/>
        <w:ind w:left="850" w:hanging="283"/>
        <w:jc w:val="both"/>
      </w:pPr>
      <w:r>
        <w:rPr>
          <w:rFonts w:ascii="Times New Roman" w:hAnsi="Times New Roman"/>
          <w:sz w:val="24"/>
        </w:rPr>
        <w:t>•</w:t>
        <w:tab/>
      </w:r>
      <w:r>
        <w:rPr>
          <w:rFonts w:ascii="Times New Roman" w:hAnsi="Times New Roman"/>
          <w:b/>
          <w:sz w:val="24"/>
        </w:rPr>
        <w:t>Interview preparation:</w:t>
      </w:r>
      <w:r>
        <w:rPr>
          <w:rFonts w:ascii="Times New Roman" w:hAnsi="Times New Roman"/>
          <w:sz w:val="24"/>
        </w:rPr>
        <w:t xml:space="preserve"> the interview assistant generates about twenty tailored technical, system-design, gap-probing, red-flag and behavioural questions per candidate, each with a note on what to look for, for the interview panel.</w:t>
      </w:r>
    </w:p>
    <w:p>
      <w:pPr>
        <w:keepNext/>
        <w:tabs>
          <w:tab w:pos="680" w:val="left"/>
        </w:tabs>
        <w:spacing w:before="280" w:after="160"/>
        <w:ind w:left="680" w:hanging="680"/>
      </w:pPr>
      <w:r>
        <w:rPr>
          <w:rFonts w:ascii="Times New Roman" w:hAnsi="Times New Roman"/>
          <w:b/>
          <w:sz w:val="26"/>
        </w:rPr>
        <w:t>1.8</w:t>
        <w:tab/>
        <w:t>Advantages</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Evidence-based ranking:</w:t>
      </w:r>
      <w:r>
        <w:rPr>
          <w:rFonts w:ascii="Times New Roman" w:hAnsi="Times New Roman"/>
          <w:sz w:val="24"/>
        </w:rPr>
        <w:t xml:space="preserve"> a skill that is demonstrated counts for more than a skill that is only listed, which separates genuine candidates from keyword-stuffed ones.</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Explainability:</w:t>
      </w:r>
      <w:r>
        <w:rPr>
          <w:rFonts w:ascii="Times New Roman" w:hAnsi="Times New Roman"/>
          <w:sz w:val="24"/>
        </w:rPr>
        <w:t xml:space="preserve"> every score, verdict and red flag comes with a stated reason, and the cross-examination between the agents is stored and can be replayed.</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Fairness by design:</w:t>
      </w:r>
      <w:r>
        <w:rPr>
          <w:rFonts w:ascii="Times New Roman" w:hAnsi="Times New Roman"/>
          <w:sz w:val="24"/>
        </w:rPr>
        <w:t xml:space="preserve"> blind screening removes direct identifiers before any agent sees the resume, an auditor agent can reduce the weight of a biased evaluator, and name invariance is tested explicitly.</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Uncertainty handling:</w:t>
      </w:r>
      <w:r>
        <w:rPr>
          <w:rFonts w:ascii="Times New Roman" w:hAnsi="Times New Roman"/>
          <w:sz w:val="24"/>
        </w:rPr>
        <w:t xml:space="preserve"> the council reports a confidence value, lists dissenting agents and requests human review for borderline or poorly documented cases instead of issuing a confident verdict.</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Offline operation:</w:t>
      </w:r>
      <w:r>
        <w:rPr>
          <w:rFonts w:ascii="Times New Roman" w:hAnsi="Times New Roman"/>
          <w:sz w:val="24"/>
        </w:rPr>
        <w:t xml:space="preserve"> all scoring components run locally without network access; dense embeddings, language-model narratives and the GitHub inspector are optional and degrade gracefully.</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Speed:</w:t>
      </w:r>
      <w:r>
        <w:rPr>
          <w:rFonts w:ascii="Times New Roman" w:hAnsi="Times New Roman"/>
          <w:sz w:val="24"/>
        </w:rPr>
        <w:t xml:space="preserve"> a complete screening takes about 30 milliseconds per resume on a laptop CPU in the offline configuration.</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Modularity:</w:t>
      </w:r>
      <w:r>
        <w:rPr>
          <w:rFonts w:ascii="Times New Roman" w:hAnsi="Times New Roman"/>
          <w:sz w:val="24"/>
        </w:rPr>
        <w:t xml:space="preserve"> the scoring core is independent of the user interface, so the same algorithms serve the React dashboard, the Streamlit application and the REST API.</w:t>
      </w:r>
    </w:p>
    <w:p>
      <w:pPr>
        <w:tabs>
          <w:tab w:pos="850" w:val="left"/>
        </w:tabs>
        <w:spacing w:line="312" w:lineRule="auto" w:after="160"/>
        <w:ind w:left="850" w:hanging="283"/>
        <w:jc w:val="both"/>
      </w:pPr>
      <w:r>
        <w:rPr>
          <w:rFonts w:ascii="Times New Roman" w:hAnsi="Times New Roman"/>
          <w:sz w:val="24"/>
        </w:rPr>
        <w:t>•</w:t>
        <w:tab/>
      </w:r>
      <w:r>
        <w:rPr>
          <w:rFonts w:ascii="Times New Roman" w:hAnsi="Times New Roman"/>
          <w:b/>
          <w:sz w:val="24"/>
        </w:rPr>
        <w:t>Reproducibility:</w:t>
      </w:r>
      <w:r>
        <w:rPr>
          <w:rFonts w:ascii="Times New Roman" w:hAnsi="Times New Roman"/>
          <w:sz w:val="24"/>
        </w:rPr>
        <w:t xml:space="preserve"> the decision logic is deterministic, and the thresholds and weights are configurable.</w:t>
      </w:r>
    </w:p>
    <w:p>
      <w:pPr>
        <w:keepNext/>
        <w:tabs>
          <w:tab w:pos="680" w:val="left"/>
        </w:tabs>
        <w:spacing w:before="280" w:after="160"/>
        <w:ind w:left="680" w:hanging="680"/>
      </w:pPr>
      <w:r>
        <w:rPr>
          <w:rFonts w:ascii="Times New Roman" w:hAnsi="Times New Roman"/>
          <w:b/>
          <w:sz w:val="26"/>
        </w:rPr>
        <w:t>1.9</w:t>
        <w:tab/>
        <w:t>Limitations</w:t>
      </w:r>
    </w:p>
    <w:p>
      <w:pPr>
        <w:tabs>
          <w:tab w:pos="850" w:val="left"/>
        </w:tabs>
        <w:spacing w:line="312" w:lineRule="auto" w:after="60"/>
        <w:ind w:left="850" w:hanging="283"/>
        <w:jc w:val="both"/>
      </w:pPr>
      <w:r>
        <w:rPr>
          <w:rFonts w:ascii="Times New Roman" w:hAnsi="Times New Roman"/>
          <w:sz w:val="24"/>
        </w:rPr>
        <w:t>•</w:t>
        <w:tab/>
        <w:t>All evaluation resumes are synthetic and were written with knowledge of the system's rules. The results therefore demonstrate consistency and mechanism, not accuracy on real hiring outcomes.</w:t>
      </w:r>
    </w:p>
    <w:p>
      <w:pPr>
        <w:tabs>
          <w:tab w:pos="850" w:val="left"/>
        </w:tabs>
        <w:spacing w:line="312" w:lineRule="auto" w:after="60"/>
        <w:ind w:left="850" w:hanging="283"/>
        <w:jc w:val="both"/>
      </w:pPr>
      <w:r>
        <w:rPr>
          <w:rFonts w:ascii="Times New Roman" w:hAnsi="Times New Roman"/>
          <w:sz w:val="24"/>
        </w:rPr>
        <w:t>•</w:t>
        <w:tab/>
        <w:t>The weights, thresholds and gates are chosen by the developers and are not learned from recruiter decisions. They were found to be stable under random changes of 20 percent, but they have not been calibrated against real data.</w:t>
      </w:r>
    </w:p>
    <w:p>
      <w:pPr>
        <w:tabs>
          <w:tab w:pos="850" w:val="left"/>
        </w:tabs>
        <w:spacing w:line="312" w:lineRule="auto" w:after="60"/>
        <w:ind w:left="850" w:hanging="283"/>
        <w:jc w:val="both"/>
      </w:pPr>
      <w:r>
        <w:rPr>
          <w:rFonts w:ascii="Times New Roman" w:hAnsi="Times New Roman"/>
          <w:sz w:val="24"/>
        </w:rPr>
        <w:t>•</w:t>
        <w:tab/>
        <w:t>The skill ontology contains 79 skills. Specialised vocabularies outside these skills are not recognised except through the free-text fallback.</w:t>
      </w:r>
    </w:p>
    <w:p>
      <w:pPr>
        <w:tabs>
          <w:tab w:pos="850" w:val="left"/>
        </w:tabs>
        <w:spacing w:line="312" w:lineRule="auto" w:after="60"/>
        <w:ind w:left="850" w:hanging="283"/>
        <w:jc w:val="both"/>
      </w:pPr>
      <w:r>
        <w:rPr>
          <w:rFonts w:ascii="Times New Roman" w:hAnsi="Times New Roman"/>
          <w:sz w:val="24"/>
        </w:rPr>
        <w:t>•</w:t>
        <w:tab/>
        <w:t>A skill is considered evidenced when it appears outside the skills block of the resume. This is a proxy for demonstrated experience and can be defeated by an adversary who repeats skills in several places.</w:t>
      </w:r>
    </w:p>
    <w:p>
      <w:pPr>
        <w:tabs>
          <w:tab w:pos="850" w:val="left"/>
        </w:tabs>
        <w:spacing w:line="312" w:lineRule="auto" w:after="60"/>
        <w:ind w:left="850" w:hanging="283"/>
        <w:jc w:val="both"/>
      </w:pPr>
      <w:r>
        <w:rPr>
          <w:rFonts w:ascii="Times New Roman" w:hAnsi="Times New Roman"/>
          <w:sz w:val="24"/>
        </w:rPr>
        <w:t>•</w:t>
        <w:tab/>
        <w:t>Blind screening removes direct identifiers. Proxy variables such as the name of an institution or a location are flagged but not corrected, and no group-fairness metric was computed because the pools carry no demographic labels.</w:t>
      </w:r>
    </w:p>
    <w:p>
      <w:pPr>
        <w:tabs>
          <w:tab w:pos="850" w:val="left"/>
        </w:tabs>
        <w:spacing w:line="312" w:lineRule="auto" w:after="60"/>
        <w:ind w:left="850" w:hanging="283"/>
        <w:jc w:val="both"/>
      </w:pPr>
      <w:r>
        <w:rPr>
          <w:rFonts w:ascii="Times New Roman" w:hAnsi="Times New Roman"/>
          <w:sz w:val="24"/>
        </w:rPr>
        <w:t>•</w:t>
        <w:tab/>
        <w:t>Certifications are counted but are not validated against the issuing body.</w:t>
      </w:r>
    </w:p>
    <w:p>
      <w:pPr>
        <w:tabs>
          <w:tab w:pos="850" w:val="left"/>
        </w:tabs>
        <w:spacing w:line="312" w:lineRule="auto" w:after="60"/>
        <w:ind w:left="850" w:hanging="283"/>
        <w:jc w:val="both"/>
      </w:pPr>
      <w:r>
        <w:rPr>
          <w:rFonts w:ascii="Times New Roman" w:hAnsi="Times New Roman"/>
          <w:sz w:val="24"/>
        </w:rPr>
        <w:t>•</w:t>
        <w:tab/>
        <w:t>The GitHub inspector can only judge public repositories. A missing or thin public profile is reported as insufficient data and is not treated as evidence of dishonesty.</w:t>
      </w:r>
    </w:p>
    <w:p>
      <w:pPr>
        <w:tabs>
          <w:tab w:pos="850" w:val="left"/>
        </w:tabs>
        <w:spacing w:line="312" w:lineRule="auto" w:after="60"/>
        <w:ind w:left="850" w:hanging="283"/>
        <w:jc w:val="both"/>
      </w:pPr>
      <w:r>
        <w:rPr>
          <w:rFonts w:ascii="Times New Roman" w:hAnsi="Times New Roman"/>
          <w:sz w:val="24"/>
        </w:rPr>
        <w:t>•</w:t>
        <w:tab/>
        <w:t>Compensation bands produced by the seniority agent are indicative planning ranges and are not market data.</w:t>
      </w:r>
    </w:p>
    <w:p>
      <w:pPr>
        <w:tabs>
          <w:tab w:pos="850" w:val="left"/>
        </w:tabs>
        <w:spacing w:line="312" w:lineRule="auto" w:after="60"/>
        <w:ind w:left="850" w:hanging="283"/>
        <w:jc w:val="both"/>
      </w:pPr>
      <w:r>
        <w:rPr>
          <w:rFonts w:ascii="Times New Roman" w:hAnsi="Times New Roman"/>
          <w:sz w:val="24"/>
        </w:rPr>
        <w:t>•</w:t>
        <w:tab/>
        <w:t>The deployed system runs on free cloud tiers that sleep when idle (the first request after a pause can take about 50 seconds) and it has not been load-tested.</w:t>
      </w:r>
    </w:p>
    <w:p>
      <w:pPr>
        <w:tabs>
          <w:tab w:pos="850" w:val="left"/>
        </w:tabs>
        <w:spacing w:line="312" w:lineRule="auto" w:after="160"/>
        <w:ind w:left="850" w:hanging="283"/>
        <w:jc w:val="both"/>
      </w:pPr>
      <w:r>
        <w:rPr>
          <w:rFonts w:ascii="Times New Roman" w:hAnsi="Times New Roman"/>
          <w:sz w:val="24"/>
        </w:rPr>
        <w:t>•</w:t>
        <w:tab/>
        <w:t>The 100-resume benchmark reuses 50 candidate names for different profiles, so a name alone does not identify a candidate in that pool; the chatbot asks which person is meant.</w:t>
      </w:r>
    </w:p>
    <w:p>
      <w:pPr>
        <w:keepNext/>
        <w:tabs>
          <w:tab w:pos="680" w:val="left"/>
        </w:tabs>
        <w:spacing w:before="280" w:after="160"/>
        <w:ind w:left="680" w:hanging="680"/>
      </w:pPr>
      <w:r>
        <w:rPr>
          <w:rFonts w:ascii="Times New Roman" w:hAnsi="Times New Roman"/>
          <w:b/>
          <w:sz w:val="26"/>
        </w:rPr>
        <w:t>1.10</w:t>
        <w:tab/>
        <w:t>Project Outcomes</w:t>
      </w:r>
    </w:p>
    <w:p>
      <w:pPr>
        <w:keepNext/>
        <w:widowControl/>
        <w:spacing w:line="360" w:lineRule="auto" w:after="120"/>
        <w:ind w:firstLine="454"/>
        <w:jc w:val="both"/>
      </w:pPr>
      <w:r>
        <w:rPr>
          <w:rFonts w:ascii="Times New Roman" w:hAnsi="Times New Roman"/>
          <w:sz w:val="24"/>
        </w:rPr>
        <w:t>The project produced a working recruitment screening system with the following outcomes.</w:t>
      </w:r>
    </w:p>
    <w:p>
      <w:pPr>
        <w:tabs>
          <w:tab w:pos="850" w:val="left"/>
        </w:tabs>
        <w:spacing w:line="312" w:lineRule="auto" w:after="60"/>
        <w:ind w:left="850" w:hanging="283"/>
        <w:jc w:val="both"/>
      </w:pPr>
      <w:r>
        <w:rPr>
          <w:rFonts w:ascii="Times New Roman" w:hAnsi="Times New Roman"/>
          <w:sz w:val="24"/>
        </w:rPr>
        <w:t>•</w:t>
        <w:tab/>
        <w:t>A Python core library of about ten thousand lines containing every scoring algorithm, together with a FastAPI service, a SQLAlchemy data model with an Alembic migration, a Streamlit application and a React dashboard, with a MongoDB document store for accounts, sessions and candidate pools.</w:t>
      </w:r>
    </w:p>
    <w:p>
      <w:pPr>
        <w:tabs>
          <w:tab w:pos="850" w:val="left"/>
        </w:tabs>
        <w:spacing w:line="312" w:lineRule="auto" w:after="60"/>
        <w:ind w:left="850" w:hanging="283"/>
        <w:jc w:val="both"/>
      </w:pPr>
      <w:r>
        <w:rPr>
          <w:rFonts w:ascii="Times New Roman" w:hAnsi="Times New Roman"/>
          <w:sz w:val="24"/>
        </w:rPr>
        <w:t>•</w:t>
        <w:tab/>
        <w:t>An auditable skill ontology of 79 canonical skills with 353 alias entries, eight categories and fifteen related-skill pairs.</w:t>
      </w:r>
    </w:p>
    <w:p>
      <w:pPr>
        <w:tabs>
          <w:tab w:pos="850" w:val="left"/>
        </w:tabs>
        <w:spacing w:line="312" w:lineRule="auto" w:after="60"/>
        <w:ind w:left="850" w:hanging="283"/>
        <w:jc w:val="both"/>
      </w:pPr>
      <w:r>
        <w:rPr>
          <w:rFonts w:ascii="Times New Roman" w:hAnsi="Times New Roman"/>
          <w:sz w:val="24"/>
        </w:rPr>
        <w:t>•</w:t>
        <w:tab/>
        <w:t>A seven-factor ranker and a four-agent council that rank twelve pilot resumes in about 30 milliseconds each and place the strong test candidate first with a score of 88.1 percent, while rejecting the keyword-stuffed test resume that a keyword baseline scores at 47.1 percent.</w:t>
      </w:r>
    </w:p>
    <w:p>
      <w:pPr>
        <w:tabs>
          <w:tab w:pos="850" w:val="left"/>
        </w:tabs>
        <w:spacing w:line="312" w:lineRule="auto" w:after="60"/>
        <w:ind w:left="850" w:hanging="283"/>
        <w:jc w:val="both"/>
      </w:pPr>
      <w:r>
        <w:rPr>
          <w:rFonts w:ascii="Times New Roman" w:hAnsi="Times New Roman"/>
          <w:sz w:val="24"/>
        </w:rPr>
        <w:t>•</w:t>
        <w:tab/>
        <w:t>Name invariance: the score and the verdict did not change in 96 name-substitution runs, and conclusions were stable under random changes of the weights (mean Kendall rank correlation 0.969 over 200 draws).</w:t>
      </w:r>
    </w:p>
    <w:p>
      <w:pPr>
        <w:tabs>
          <w:tab w:pos="850" w:val="left"/>
        </w:tabs>
        <w:spacing w:line="312" w:lineRule="auto" w:after="60"/>
        <w:ind w:left="850" w:hanging="283"/>
        <w:jc w:val="both"/>
      </w:pPr>
      <w:r>
        <w:rPr>
          <w:rFonts w:ascii="Times New Roman" w:hAnsi="Times New Roman"/>
          <w:sz w:val="24"/>
        </w:rPr>
        <w:t>•</w:t>
        <w:tab/>
        <w:t>A suite of 78 automated tests (49 in Python and 29 in JavaScript) covering the parser, the ontology, the ranker, the council, the GitHub inspector, the talent search, the chatbot and the interview generator of the web interface, the database, the authentication flow, the MongoDB-backed account and candidate API and the verification of Google sign-in tokens, all of which pass.</w:t>
      </w:r>
    </w:p>
    <w:p>
      <w:pPr>
        <w:tabs>
          <w:tab w:pos="850" w:val="left"/>
        </w:tabs>
        <w:spacing w:line="312" w:lineRule="auto" w:after="160"/>
        <w:ind w:left="850" w:hanging="283"/>
        <w:jc w:val="both"/>
      </w:pPr>
      <w:r>
        <w:rPr>
          <w:rFonts w:ascii="Times New Roman" w:hAnsi="Times New Roman"/>
          <w:sz w:val="24"/>
        </w:rPr>
        <w:t>•</w:t>
        <w:tab/>
        <w:t>A live deployment on free cloud tiers (the web interface on Vercel, the API on Render and the data in MongoDB Atlas) with server-side accounts, sessions and Google sign-in, so that the system can be demonstrated and evaluated by other users.</w:t>
      </w:r>
    </w:p>
    <w:p>
      <w:pPr>
        <w:keepNext/>
        <w:tabs>
          <w:tab w:pos="680" w:val="left"/>
        </w:tabs>
        <w:spacing w:before="280" w:after="160"/>
        <w:ind w:left="680" w:hanging="680"/>
      </w:pPr>
      <w:r>
        <w:rPr>
          <w:rFonts w:ascii="Times New Roman" w:hAnsi="Times New Roman"/>
          <w:b/>
          <w:sz w:val="26"/>
        </w:rPr>
        <w:t>1.11</w:t>
        <w:tab/>
        <w:t>Organization of the Report</w:t>
      </w:r>
    </w:p>
    <w:p>
      <w:pPr>
        <w:keepNext/>
        <w:widowControl/>
        <w:spacing w:line="360" w:lineRule="auto" w:after="120"/>
        <w:ind w:firstLine="454"/>
        <w:jc w:val="both"/>
      </w:pPr>
      <w:r>
        <w:rPr>
          <w:rFonts w:ascii="Times New Roman" w:hAnsi="Times New Roman"/>
          <w:sz w:val="24"/>
        </w:rPr>
        <w:t>The remainder of this report is organised as follows.</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Chapter 2: Literature Survey</w:t>
      </w:r>
      <w:r>
        <w:rPr>
          <w:rFonts w:ascii="Times New Roman" w:hAnsi="Times New Roman"/>
          <w:sz w:val="24"/>
        </w:rPr>
        <w:t xml:space="preserve"> reviews research on person-job fit, resume parsing, semantic and hybrid retrieval, algorithmic hiring bias, explainable AI and multi-agent evaluation, and identifies the research gaps.</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Chapter 3: Preliminaries</w:t>
      </w:r>
      <w:r>
        <w:rPr>
          <w:rFonts w:ascii="Times New Roman" w:hAnsi="Times New Roman"/>
          <w:sz w:val="24"/>
        </w:rPr>
        <w:t xml:space="preserve"> presents the concepts and techniques on which the system is built, including TF-IDF, BM25, dense sentence embeddings, fuzzy matching, fairness and explainability, and rank-correlation metrics, with their formulas.</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Chapter 4: Requirement Specifications</w:t>
      </w:r>
      <w:r>
        <w:rPr>
          <w:rFonts w:ascii="Times New Roman" w:hAnsi="Times New Roman"/>
          <w:sz w:val="24"/>
        </w:rPr>
        <w:t xml:space="preserve"> lists the functional, non-functional, hardware, software and user requirements.</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Chapter 5: System Design</w:t>
      </w:r>
      <w:r>
        <w:rPr>
          <w:rFonts w:ascii="Times New Roman" w:hAnsi="Times New Roman"/>
          <w:sz w:val="24"/>
        </w:rPr>
        <w:t xml:space="preserve"> presents the workflow, architecture, data-flow, use-case, sequence and database designs and the interface design.</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Chapter 6: Implementation</w:t>
      </w:r>
      <w:r>
        <w:rPr>
          <w:rFonts w:ascii="Times New Roman" w:hAnsi="Times New Roman"/>
          <w:sz w:val="24"/>
        </w:rPr>
        <w:t xml:space="preserve"> describes the technologies used, the implementation of each module with its formulas, and the difficulties met during development.</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Chapter 7: Testing and Evaluation</w:t>
      </w:r>
      <w:r>
        <w:rPr>
          <w:rFonts w:ascii="Times New Roman" w:hAnsi="Times New Roman"/>
          <w:sz w:val="24"/>
        </w:rPr>
        <w:t xml:space="preserve"> describes unit, integration, system and user-acceptance testing with the test cases and their results.</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Chapter 8: Results</w:t>
      </w:r>
      <w:r>
        <w:rPr>
          <w:rFonts w:ascii="Times New Roman" w:hAnsi="Times New Roman"/>
          <w:sz w:val="24"/>
        </w:rPr>
        <w:t xml:space="preserve"> presents screenshots of the running system and the experimental results.</w:t>
      </w:r>
    </w:p>
    <w:p>
      <w:pPr>
        <w:tabs>
          <w:tab w:pos="850" w:val="left"/>
        </w:tabs>
        <w:spacing w:line="312" w:lineRule="auto" w:after="160"/>
        <w:ind w:left="850" w:hanging="283"/>
        <w:jc w:val="both"/>
      </w:pPr>
      <w:r>
        <w:rPr>
          <w:rFonts w:ascii="Times New Roman" w:hAnsi="Times New Roman"/>
          <w:sz w:val="24"/>
        </w:rPr>
        <w:t>•</w:t>
        <w:tab/>
      </w:r>
      <w:r>
        <w:rPr>
          <w:rFonts w:ascii="Times New Roman" w:hAnsi="Times New Roman"/>
          <w:b/>
          <w:sz w:val="24"/>
        </w:rPr>
        <w:t>Chapter 9: Conclusion and Future Enhancements</w:t>
      </w:r>
      <w:r>
        <w:rPr>
          <w:rFonts w:ascii="Times New Roman" w:hAnsi="Times New Roman"/>
          <w:sz w:val="24"/>
        </w:rPr>
        <w:t xml:space="preserve"> summarises the work and proposes directions for future improvement.</w:t>
      </w:r>
    </w:p>
    <w:p>
      <w:pPr>
        <w:sectPr>
          <w:headerReference w:type="default" r:id="rId14"/>
          <w:footerReference w:type="default" r:id="rId15"/>
          <w:headerReference w:type="first" r:id="rId16"/>
          <w:footerReference w:type="first" r:id="rId17"/>
          <w:pgSz w:w="11906" w:h="16838"/>
          <w:pgMar w:top="1417" w:right="1417" w:bottom="1304" w:left="1984" w:header="680" w:footer="567" w:gutter="0"/>
          <w:pgNumType w:fmt="decimal" w:start="1"/>
          <w:cols w:space="720"/>
          <w:titlePg/>
          <w:docGrid w:linePitch="360"/>
        </w:sectPr>
      </w:pPr>
    </w:p>
    <w:p>
      <w:pPr>
        <w:keepNext/>
        <w:spacing w:before="400" w:after="200"/>
      </w:pPr>
      <w:r>
        <w:rPr>
          <w:rFonts w:ascii="Times New Roman" w:hAnsi="Times New Roman"/>
          <w:b/>
          <w:sz w:val="28"/>
        </w:rPr>
        <w:t>CHAPTER 2</w:t>
      </w:r>
    </w:p>
    <w:p>
      <w:pPr>
        <w:keepNext/>
        <w:spacing w:after="320"/>
        <w:jc w:val="center"/>
      </w:pPr>
      <w:r>
        <w:rPr>
          <w:rFonts w:ascii="Times New Roman" w:hAnsi="Times New Roman"/>
          <w:b/>
          <w:sz w:val="36"/>
        </w:rPr>
        <w:t>LITERATURE SURVEY</w:t>
      </w:r>
    </w:p>
    <w:p>
      <w:pPr>
        <w:widowControl/>
        <w:spacing w:line="360" w:lineRule="auto" w:after="120"/>
        <w:ind w:firstLine="454"/>
        <w:jc w:val="both"/>
      </w:pPr>
      <w:r>
        <w:rPr>
          <w:rFonts w:ascii="Times New Roman" w:hAnsi="Times New Roman"/>
          <w:sz w:val="24"/>
        </w:rPr>
        <w:t xml:space="preserve">This chapter reviews the research that is closest to the problem addressed by the project. The survey is organised by theme: person-job fit and resume understanding, extraction of skills from text, semantic and hybrid retrieval, bias and fairness in algorithmic hiring, explainability, and multi-agent evaluation. Each reviewed paper is summarised with its authors, its contribution and the limitation that is relevant to this project. A summary table and the research gaps that the project addresses close the chapter. Surveys of the wider area of talent analytics and job recommendation are given by </w:t>
      </w:r>
      <w:r>
        <w:rPr>
          <w:rFonts w:ascii="Times New Roman" w:hAnsi="Times New Roman"/>
          <w:sz w:val="24"/>
        </w:rPr>
        <w:t>[15]</w:t>
      </w:r>
      <w:r>
        <w:rPr>
          <w:rFonts w:ascii="Times New Roman" w:hAnsi="Times New Roman"/>
          <w:sz w:val="24"/>
        </w:rPr>
        <w:t xml:space="preserve"> and </w:t>
      </w:r>
      <w:r>
        <w:rPr>
          <w:rFonts w:ascii="Times New Roman" w:hAnsi="Times New Roman"/>
          <w:sz w:val="24"/>
        </w:rPr>
        <w:t>[16]</w:t>
      </w:r>
      <w:r>
        <w:rPr>
          <w:rFonts w:ascii="Times New Roman" w:hAnsi="Times New Roman"/>
          <w:sz w:val="24"/>
        </w:rPr>
        <w:t>.</w:t>
      </w:r>
    </w:p>
    <w:p>
      <w:pPr>
        <w:keepNext/>
        <w:spacing w:before="280" w:after="80"/>
      </w:pPr>
      <w:r>
        <w:rPr>
          <w:rFonts w:ascii="Times New Roman" w:hAnsi="Times New Roman"/>
          <w:b/>
          <w:sz w:val="25"/>
          <w:u w:val="single"/>
        </w:rPr>
        <w:t>Person-job fit and resume understanding</w:t>
      </w:r>
    </w:p>
    <w:p>
      <w:pPr>
        <w:keepNext/>
        <w:spacing w:before="160" w:after="80"/>
      </w:pPr>
      <w:r>
        <w:rPr>
          <w:rFonts w:ascii="Times New Roman" w:hAnsi="Times New Roman"/>
          <w:b/>
          <w:sz w:val="24"/>
        </w:rPr>
        <w:t>Enhancing person-job fit for talent recruitment: An ability-aware neural network approach (2018)</w:t>
      </w:r>
    </w:p>
    <w:p>
      <w:pPr>
        <w:keepNext/>
        <w:widowControl/>
        <w:spacing w:line="288" w:lineRule="auto" w:after="60"/>
        <w:jc w:val="both"/>
      </w:pPr>
      <w:r>
        <w:rPr>
          <w:rFonts w:ascii="Times New Roman" w:hAnsi="Times New Roman"/>
          <w:i/>
          <w:sz w:val="22"/>
        </w:rPr>
        <w:t>Authors: C. Qin, H. Zhu, T. Xu, C. Zhu, L. Jiang, E. Chen, and H. Xiong</w:t>
      </w:r>
    </w:p>
    <w:p>
      <w:pPr>
        <w:widowControl/>
        <w:spacing w:line="360" w:lineRule="auto" w:after="120"/>
        <w:ind w:firstLine="454"/>
        <w:jc w:val="both"/>
      </w:pPr>
      <w:r>
        <w:rPr>
          <w:rFonts w:ascii="Times New Roman" w:hAnsi="Times New Roman"/>
          <w:sz w:val="24"/>
        </w:rPr>
        <w:t xml:space="preserve">The authors proposed an ability-aware neural network for person-job fit. Job requirements and the experiences of a job seeker are encoded at word level with recurrent networks, and a hierarchical attention mechanism measures how important each requirement is and how much each past experience contributes to each requirement. The attention weights make the matching partly interpretable. The model, however, is trained on historical hiring outcomes, and it does not check whether an ability claimed in a resume is backed by evidence in the rest of the document </w:t>
      </w:r>
      <w:r>
        <w:rPr>
          <w:rFonts w:ascii="Times New Roman" w:hAnsi="Times New Roman"/>
          <w:sz w:val="24"/>
        </w:rPr>
        <w:t>[6]</w:t>
      </w:r>
      <w:r>
        <w:rPr>
          <w:rFonts w:ascii="Times New Roman" w:hAnsi="Times New Roman"/>
          <w:sz w:val="24"/>
        </w:rPr>
        <w:t>.</w:t>
      </w:r>
    </w:p>
    <w:p>
      <w:pPr>
        <w:keepNext/>
        <w:spacing w:before="160" w:after="80"/>
      </w:pPr>
      <w:r>
        <w:rPr>
          <w:rFonts w:ascii="Times New Roman" w:hAnsi="Times New Roman"/>
          <w:b/>
          <w:sz w:val="24"/>
        </w:rPr>
        <w:t>Person-Job Fit: Adapting the Right Talent for the Right Job with Joint Representation Learning (2018)</w:t>
      </w:r>
    </w:p>
    <w:p>
      <w:pPr>
        <w:keepNext/>
        <w:widowControl/>
        <w:spacing w:line="288" w:lineRule="auto" w:after="60"/>
        <w:jc w:val="both"/>
      </w:pPr>
      <w:r>
        <w:rPr>
          <w:rFonts w:ascii="Times New Roman" w:hAnsi="Times New Roman"/>
          <w:i/>
          <w:sz w:val="22"/>
        </w:rPr>
        <w:t>Authors: C. Zhu, H. Zhu, H. Xiong, C. Ma, F. Xie, P. Ding, and P. Li</w:t>
      </w:r>
    </w:p>
    <w:p>
      <w:pPr>
        <w:widowControl/>
        <w:spacing w:line="360" w:lineRule="auto" w:after="120"/>
        <w:ind w:firstLine="454"/>
        <w:jc w:val="both"/>
      </w:pPr>
      <w:r>
        <w:rPr>
          <w:rFonts w:ascii="Times New Roman" w:hAnsi="Times New Roman"/>
          <w:sz w:val="24"/>
        </w:rPr>
        <w:t xml:space="preserve">This work learns a joint representation of job postings and resumes with a convolutional neural network, so that a matching score can be computed directly from the text of both documents. The approach shows that semantic representations improve on keyword matching, but the output is a score without a human-readable explanation, and it requires a large collection of labelled matches </w:t>
      </w:r>
      <w:r>
        <w:rPr>
          <w:rFonts w:ascii="Times New Roman" w:hAnsi="Times New Roman"/>
          <w:sz w:val="24"/>
        </w:rPr>
        <w:t>[17]</w:t>
      </w:r>
      <w:r>
        <w:rPr>
          <w:rFonts w:ascii="Times New Roman" w:hAnsi="Times New Roman"/>
          <w:sz w:val="24"/>
        </w:rPr>
        <w:t>.</w:t>
      </w:r>
    </w:p>
    <w:p>
      <w:pPr>
        <w:keepNext/>
        <w:spacing w:before="160" w:after="80"/>
      </w:pPr>
      <w:r>
        <w:rPr>
          <w:rFonts w:ascii="Times New Roman" w:hAnsi="Times New Roman"/>
          <w:b/>
          <w:sz w:val="24"/>
        </w:rPr>
        <w:t>Towards Effective and Interpretable Person-Job Fitting (2019)</w:t>
      </w:r>
    </w:p>
    <w:p>
      <w:pPr>
        <w:keepNext/>
        <w:widowControl/>
        <w:spacing w:line="288" w:lineRule="auto" w:after="60"/>
        <w:jc w:val="both"/>
      </w:pPr>
      <w:r>
        <w:rPr>
          <w:rFonts w:ascii="Times New Roman" w:hAnsi="Times New Roman"/>
          <w:i/>
          <w:sz w:val="22"/>
        </w:rPr>
        <w:t>Authors: R. Le, W. Hu, Y. Song, T. Zhang, D. Zhao, and R. Yan</w:t>
      </w:r>
    </w:p>
    <w:p>
      <w:pPr>
        <w:widowControl/>
        <w:spacing w:line="360" w:lineRule="auto" w:after="120"/>
        <w:ind w:firstLine="454"/>
        <w:jc w:val="both"/>
      </w:pPr>
      <w:r>
        <w:rPr>
          <w:rFonts w:ascii="Times New Roman" w:hAnsi="Times New Roman"/>
          <w:sz w:val="24"/>
        </w:rPr>
        <w:t xml:space="preserve">The authors addressed the lack of interpretability of neural person-job fitting models. Their model aligns the individual requirements of a job with the experiences of a candidate and allows the contribution of each pair to the prediction to be inspected. The study confirms that interpretability is a recognised requirement of recruitment models, although the explanation is limited to attention over text and does not cover skill gaps or bias </w:t>
      </w:r>
      <w:r>
        <w:rPr>
          <w:rFonts w:ascii="Times New Roman" w:hAnsi="Times New Roman"/>
          <w:sz w:val="24"/>
        </w:rPr>
        <w:t>[18]</w:t>
      </w:r>
      <w:r>
        <w:rPr>
          <w:rFonts w:ascii="Times New Roman" w:hAnsi="Times New Roman"/>
          <w:sz w:val="24"/>
        </w:rPr>
        <w:t>.</w:t>
      </w:r>
    </w:p>
    <w:p>
      <w:pPr>
        <w:keepNext/>
        <w:spacing w:before="160" w:after="80"/>
      </w:pPr>
      <w:r>
        <w:rPr>
          <w:rFonts w:ascii="Times New Roman" w:hAnsi="Times New Roman"/>
          <w:b/>
          <w:sz w:val="24"/>
        </w:rPr>
        <w:t>End-to-End Resume Parsing and Finding Candidates for a Job Description using BERT (2019)</w:t>
      </w:r>
    </w:p>
    <w:p>
      <w:pPr>
        <w:keepNext/>
        <w:widowControl/>
        <w:spacing w:line="288" w:lineRule="auto" w:after="60"/>
        <w:jc w:val="both"/>
      </w:pPr>
      <w:r>
        <w:rPr>
          <w:rFonts w:ascii="Times New Roman" w:hAnsi="Times New Roman"/>
          <w:i/>
          <w:sz w:val="22"/>
        </w:rPr>
        <w:t>Authors: V. Bhatia, P. Rawat, A. Kumar, and R. R. Shah</w:t>
      </w:r>
    </w:p>
    <w:p>
      <w:pPr>
        <w:widowControl/>
        <w:spacing w:line="360" w:lineRule="auto" w:after="120"/>
        <w:ind w:firstLine="454"/>
        <w:jc w:val="both"/>
      </w:pPr>
      <w:r>
        <w:rPr>
          <w:rFonts w:ascii="Times New Roman" w:hAnsi="Times New Roman"/>
          <w:sz w:val="24"/>
        </w:rPr>
        <w:t xml:space="preserve">This paper combined a resume parser with BERT-based sentence-pair classification to rank candidates for a job description, and reported 73 percent accuracy for candidate suitability. It demonstrates an end-to-end pipeline from parsing to matching. The result is a single similarity score; there is no skill-gap breakdown, no handling of uncertainty and no check for bias </w:t>
      </w:r>
      <w:r>
        <w:rPr>
          <w:rFonts w:ascii="Times New Roman" w:hAnsi="Times New Roman"/>
          <w:sz w:val="24"/>
        </w:rPr>
        <w:t>[7], [19]</w:t>
      </w:r>
      <w:r>
        <w:rPr>
          <w:rFonts w:ascii="Times New Roman" w:hAnsi="Times New Roman"/>
          <w:sz w:val="24"/>
        </w:rPr>
        <w:t>.</w:t>
      </w:r>
    </w:p>
    <w:p>
      <w:pPr>
        <w:keepNext/>
        <w:spacing w:before="160" w:after="80"/>
      </w:pPr>
      <w:r>
        <w:rPr>
          <w:rFonts w:ascii="Times New Roman" w:hAnsi="Times New Roman"/>
          <w:b/>
          <w:sz w:val="24"/>
        </w:rPr>
        <w:t>Skills prediction based on multi-label resume classification using CNN with model predictions explanation (2021)</w:t>
      </w:r>
    </w:p>
    <w:p>
      <w:pPr>
        <w:keepNext/>
        <w:widowControl/>
        <w:spacing w:line="288" w:lineRule="auto" w:after="60"/>
        <w:jc w:val="both"/>
      </w:pPr>
      <w:r>
        <w:rPr>
          <w:rFonts w:ascii="Times New Roman" w:hAnsi="Times New Roman"/>
          <w:i/>
          <w:sz w:val="22"/>
        </w:rPr>
        <w:t>Authors: K. F. F. Jiechieu and N. Tsopze</w:t>
      </w:r>
    </w:p>
    <w:p>
      <w:pPr>
        <w:widowControl/>
        <w:spacing w:line="360" w:lineRule="auto" w:after="120"/>
        <w:ind w:firstLine="454"/>
        <w:jc w:val="both"/>
      </w:pPr>
      <w:r>
        <w:rPr>
          <w:rFonts w:ascii="Times New Roman" w:hAnsi="Times New Roman"/>
          <w:sz w:val="24"/>
        </w:rPr>
        <w:t xml:space="preserve">The authors framed the prediction of skills from a resume as a multi-label classification problem solved with a convolutional neural network, and added an explanation of the model predictions. This is useful for inferring skills that are not stated explicitly, but the inferred skills are probabilistic, whereas a screening decision must be traceable to explicit evidence </w:t>
      </w:r>
      <w:r>
        <w:rPr>
          <w:rFonts w:ascii="Times New Roman" w:hAnsi="Times New Roman"/>
          <w:sz w:val="24"/>
        </w:rPr>
        <w:t>[20]</w:t>
      </w:r>
      <w:r>
        <w:rPr>
          <w:rFonts w:ascii="Times New Roman" w:hAnsi="Times New Roman"/>
          <w:sz w:val="24"/>
        </w:rPr>
        <w:t>.</w:t>
      </w:r>
    </w:p>
    <w:p>
      <w:pPr>
        <w:keepNext/>
        <w:spacing w:before="160" w:after="80"/>
      </w:pPr>
      <w:r>
        <w:rPr>
          <w:rFonts w:ascii="Times New Roman" w:hAnsi="Times New Roman"/>
          <w:b/>
          <w:sz w:val="24"/>
        </w:rPr>
        <w:t>A Comprehensive Survey of Artificial Intelligence Techniques for Talent Analytics (2023)</w:t>
      </w:r>
    </w:p>
    <w:p>
      <w:pPr>
        <w:keepNext/>
        <w:widowControl/>
        <w:spacing w:line="288" w:lineRule="auto" w:after="60"/>
        <w:jc w:val="both"/>
      </w:pPr>
      <w:r>
        <w:rPr>
          <w:rFonts w:ascii="Times New Roman" w:hAnsi="Times New Roman"/>
          <w:i/>
          <w:sz w:val="22"/>
        </w:rPr>
        <w:t>Authors: C. Qin, L. Zhang, Y. Cheng, R. Zha, D. Shen, Q. Zhang, X. Chen, Y. Sun, C. Zhu, H. Zhu, and H. Xiong</w:t>
      </w:r>
    </w:p>
    <w:p>
      <w:pPr>
        <w:widowControl/>
        <w:spacing w:line="360" w:lineRule="auto" w:after="120"/>
        <w:ind w:firstLine="454"/>
        <w:jc w:val="both"/>
      </w:pPr>
      <w:r>
        <w:rPr>
          <w:rFonts w:ascii="Times New Roman" w:hAnsi="Times New Roman"/>
          <w:sz w:val="24"/>
        </w:rPr>
        <w:t xml:space="preserve">This survey reviews artificial-intelligence techniques across the life cycle of talent management, including recruitment, matching and ranking. It records the shift from handcrafted features to deep models and discusses open challenges such as fairness and interpretability, which motivate the design of the present system </w:t>
      </w:r>
      <w:r>
        <w:rPr>
          <w:rFonts w:ascii="Times New Roman" w:hAnsi="Times New Roman"/>
          <w:sz w:val="24"/>
        </w:rPr>
        <w:t>[15]</w:t>
      </w:r>
      <w:r>
        <w:rPr>
          <w:rFonts w:ascii="Times New Roman" w:hAnsi="Times New Roman"/>
          <w:sz w:val="24"/>
        </w:rPr>
        <w:t>.</w:t>
      </w:r>
    </w:p>
    <w:p>
      <w:pPr>
        <w:keepNext/>
        <w:spacing w:before="160" w:after="80"/>
      </w:pPr>
      <w:r>
        <w:rPr>
          <w:rFonts w:ascii="Times New Roman" w:hAnsi="Times New Roman"/>
          <w:b/>
          <w:sz w:val="24"/>
        </w:rPr>
        <w:t>Job Recommender Systems: A Review (2021)</w:t>
      </w:r>
    </w:p>
    <w:p>
      <w:pPr>
        <w:keepNext/>
        <w:widowControl/>
        <w:spacing w:line="288" w:lineRule="auto" w:after="60"/>
        <w:jc w:val="both"/>
      </w:pPr>
      <w:r>
        <w:rPr>
          <w:rFonts w:ascii="Times New Roman" w:hAnsi="Times New Roman"/>
          <w:i/>
          <w:sz w:val="22"/>
        </w:rPr>
        <w:t>Authors: C. de Ruijt and S. Bhulai</w:t>
      </w:r>
    </w:p>
    <w:p>
      <w:pPr>
        <w:widowControl/>
        <w:spacing w:line="360" w:lineRule="auto" w:after="120"/>
        <w:ind w:firstLine="454"/>
        <w:jc w:val="both"/>
      </w:pPr>
      <w:r>
        <w:rPr>
          <w:rFonts w:ascii="Times New Roman" w:hAnsi="Times New Roman"/>
          <w:sz w:val="24"/>
        </w:rPr>
        <w:t xml:space="preserve">This review classifies job recommender systems into content-based, collaborative and hybrid approaches and discusses their data, evaluation and ethical problems. It shows that most recommenders optimise matching accuracy and give little attention to explanation or to the verification of claims </w:t>
      </w:r>
      <w:r>
        <w:rPr>
          <w:rFonts w:ascii="Times New Roman" w:hAnsi="Times New Roman"/>
          <w:sz w:val="24"/>
        </w:rPr>
        <w:t>[16]</w:t>
      </w:r>
      <w:r>
        <w:rPr>
          <w:rFonts w:ascii="Times New Roman" w:hAnsi="Times New Roman"/>
          <w:sz w:val="24"/>
        </w:rPr>
        <w:t>.</w:t>
      </w:r>
    </w:p>
    <w:p>
      <w:pPr>
        <w:keepNext/>
        <w:spacing w:before="280" w:after="80"/>
      </w:pPr>
      <w:r>
        <w:rPr>
          <w:rFonts w:ascii="Times New Roman" w:hAnsi="Times New Roman"/>
          <w:b/>
          <w:sz w:val="25"/>
          <w:u w:val="single"/>
        </w:rPr>
        <w:t>Extraction of skills from text</w:t>
      </w:r>
    </w:p>
    <w:p>
      <w:pPr>
        <w:keepNext/>
        <w:spacing w:before="160" w:after="80"/>
      </w:pPr>
      <w:r>
        <w:rPr>
          <w:rFonts w:ascii="Times New Roman" w:hAnsi="Times New Roman"/>
          <w:b/>
          <w:sz w:val="24"/>
        </w:rPr>
        <w:t>Retrieving Skills from Job Descriptions: A Language Model Based Extreme Multi-label Classification Framework (2020)</w:t>
      </w:r>
    </w:p>
    <w:p>
      <w:pPr>
        <w:keepNext/>
        <w:widowControl/>
        <w:spacing w:line="288" w:lineRule="auto" w:after="60"/>
        <w:jc w:val="both"/>
      </w:pPr>
      <w:r>
        <w:rPr>
          <w:rFonts w:ascii="Times New Roman" w:hAnsi="Times New Roman"/>
          <w:i/>
          <w:sz w:val="22"/>
        </w:rPr>
        <w:t>Authors: A. Bhola, K. Halder, A. Prasad, and M.-Y. Kan</w:t>
      </w:r>
    </w:p>
    <w:p>
      <w:pPr>
        <w:widowControl/>
        <w:spacing w:line="360" w:lineRule="auto" w:after="120"/>
        <w:ind w:firstLine="454"/>
        <w:jc w:val="both"/>
      </w:pPr>
      <w:r>
        <w:rPr>
          <w:rFonts w:ascii="Times New Roman" w:hAnsi="Times New Roman"/>
          <w:sz w:val="24"/>
        </w:rPr>
        <w:t xml:space="preserve">The authors cast the retrieval of skills from job descriptions as an extreme multi-label classification problem solved with a language-model based framework. The method handles a large skill vocabulary, but it is probabilistic and requires training data, whereas the present system uses an explicit, auditable ontology so that every credited skill can be traced to a rule </w:t>
      </w:r>
      <w:r>
        <w:rPr>
          <w:rFonts w:ascii="Times New Roman" w:hAnsi="Times New Roman"/>
          <w:sz w:val="24"/>
        </w:rPr>
        <w:t>[21]</w:t>
      </w:r>
      <w:r>
        <w:rPr>
          <w:rFonts w:ascii="Times New Roman" w:hAnsi="Times New Roman"/>
          <w:sz w:val="24"/>
        </w:rPr>
        <w:t>.</w:t>
      </w:r>
    </w:p>
    <w:p>
      <w:pPr>
        <w:keepNext/>
        <w:spacing w:before="160" w:after="80"/>
      </w:pPr>
      <w:r>
        <w:rPr>
          <w:rFonts w:ascii="Times New Roman" w:hAnsi="Times New Roman"/>
          <w:b/>
          <w:sz w:val="24"/>
        </w:rPr>
        <w:t>JobBERT: Understanding Job Titles through Skills (2021)</w:t>
      </w:r>
    </w:p>
    <w:p>
      <w:pPr>
        <w:keepNext/>
        <w:widowControl/>
        <w:spacing w:line="288" w:lineRule="auto" w:after="60"/>
        <w:jc w:val="both"/>
      </w:pPr>
      <w:r>
        <w:rPr>
          <w:rFonts w:ascii="Times New Roman" w:hAnsi="Times New Roman"/>
          <w:i/>
          <w:sz w:val="22"/>
        </w:rPr>
        <w:t>Authors: J.-J. Decorte, J. Van Hautte, T. Demeester, and C. Develder</w:t>
      </w:r>
    </w:p>
    <w:p>
      <w:pPr>
        <w:widowControl/>
        <w:spacing w:line="360" w:lineRule="auto" w:after="120"/>
        <w:ind w:firstLine="454"/>
        <w:jc w:val="both"/>
      </w:pPr>
      <w:r>
        <w:rPr>
          <w:rFonts w:ascii="Times New Roman" w:hAnsi="Times New Roman"/>
          <w:sz w:val="24"/>
        </w:rPr>
        <w:t xml:space="preserve">JobBERT learns representations of job titles by using the skills mentioned in job postings as supervision, which helps to normalise the many ways in which the same role is named. It shows the value of skills as a bridge between titles and requirements </w:t>
      </w:r>
      <w:r>
        <w:rPr>
          <w:rFonts w:ascii="Times New Roman" w:hAnsi="Times New Roman"/>
          <w:sz w:val="24"/>
        </w:rPr>
        <w:t>[22]</w:t>
      </w:r>
      <w:r>
        <w:rPr>
          <w:rFonts w:ascii="Times New Roman" w:hAnsi="Times New Roman"/>
          <w:sz w:val="24"/>
        </w:rPr>
        <w:t>.</w:t>
      </w:r>
    </w:p>
    <w:p>
      <w:pPr>
        <w:keepNext/>
        <w:spacing w:before="160" w:after="80"/>
      </w:pPr>
      <w:r>
        <w:rPr>
          <w:rFonts w:ascii="Times New Roman" w:hAnsi="Times New Roman"/>
          <w:b/>
          <w:sz w:val="24"/>
        </w:rPr>
        <w:t>SkillSpan: Hard and Soft Skill Extraction from English Job Postings (2022)</w:t>
      </w:r>
    </w:p>
    <w:p>
      <w:pPr>
        <w:keepNext/>
        <w:widowControl/>
        <w:spacing w:line="288" w:lineRule="auto" w:after="60"/>
        <w:jc w:val="both"/>
      </w:pPr>
      <w:r>
        <w:rPr>
          <w:rFonts w:ascii="Times New Roman" w:hAnsi="Times New Roman"/>
          <w:i/>
          <w:sz w:val="22"/>
        </w:rPr>
        <w:t>Authors: M. Zhang, K. N. Jensen, S. D. Sonniks, and B. Plank</w:t>
      </w:r>
    </w:p>
    <w:p>
      <w:pPr>
        <w:widowControl/>
        <w:spacing w:line="360" w:lineRule="auto" w:after="120"/>
        <w:ind w:firstLine="454"/>
        <w:jc w:val="both"/>
      </w:pPr>
      <w:r>
        <w:rPr>
          <w:rFonts w:ascii="Times New Roman" w:hAnsi="Times New Roman"/>
          <w:sz w:val="24"/>
        </w:rPr>
        <w:t xml:space="preserve">SkillSpan provides an annotated collection of English job postings in which hard and soft skills are marked as spans, and evaluates transformer models on the extraction task. It shows that skill extraction is a hard task even for strong models and that annotated data is scarce </w:t>
      </w:r>
      <w:r>
        <w:rPr>
          <w:rFonts w:ascii="Times New Roman" w:hAnsi="Times New Roman"/>
          <w:sz w:val="24"/>
        </w:rPr>
        <w:t>[23]</w:t>
      </w:r>
      <w:r>
        <w:rPr>
          <w:rFonts w:ascii="Times New Roman" w:hAnsi="Times New Roman"/>
          <w:sz w:val="24"/>
        </w:rPr>
        <w:t>.</w:t>
      </w:r>
    </w:p>
    <w:p>
      <w:pPr>
        <w:keepNext/>
        <w:spacing w:before="160" w:after="80"/>
      </w:pPr>
      <w:r>
        <w:rPr>
          <w:rFonts w:ascii="Times New Roman" w:hAnsi="Times New Roman"/>
          <w:b/>
          <w:sz w:val="24"/>
        </w:rPr>
        <w:t>Large Language Models as Batteries-Included Zero-Shot ESCO Skills Matchers (2023)</w:t>
      </w:r>
    </w:p>
    <w:p>
      <w:pPr>
        <w:keepNext/>
        <w:widowControl/>
        <w:spacing w:line="288" w:lineRule="auto" w:after="60"/>
        <w:jc w:val="both"/>
      </w:pPr>
      <w:r>
        <w:rPr>
          <w:rFonts w:ascii="Times New Roman" w:hAnsi="Times New Roman"/>
          <w:i/>
          <w:sz w:val="22"/>
        </w:rPr>
        <w:t>Authors: B. Clavié and G. Soulié</w:t>
      </w:r>
    </w:p>
    <w:p>
      <w:pPr>
        <w:widowControl/>
        <w:spacing w:line="360" w:lineRule="auto" w:after="120"/>
        <w:ind w:firstLine="454"/>
        <w:jc w:val="both"/>
      </w:pPr>
      <w:r>
        <w:rPr>
          <w:rFonts w:ascii="Times New Roman" w:hAnsi="Times New Roman"/>
          <w:sz w:val="24"/>
        </w:rPr>
        <w:t xml:space="preserve">The authors showed that a large language model can map job-posting text to the skills of the ESCO taxonomy without task-specific training, by generating synthetic data and re-ranking candidates, and reported R-precision at ten of 61.0 and 68.9 on two evaluation sets. The approach is powerful but probabilistic and dependent on an external model, so a generative model could assert a skill that is not in the text </w:t>
      </w:r>
      <w:r>
        <w:rPr>
          <w:rFonts w:ascii="Times New Roman" w:hAnsi="Times New Roman"/>
          <w:sz w:val="24"/>
        </w:rPr>
        <w:t>[24]</w:t>
      </w:r>
      <w:r>
        <w:rPr>
          <w:rFonts w:ascii="Times New Roman" w:hAnsi="Times New Roman"/>
          <w:sz w:val="24"/>
        </w:rPr>
        <w:t>.</w:t>
      </w:r>
    </w:p>
    <w:p>
      <w:pPr>
        <w:keepNext/>
        <w:spacing w:before="280" w:after="80"/>
      </w:pPr>
      <w:r>
        <w:rPr>
          <w:rFonts w:ascii="Times New Roman" w:hAnsi="Times New Roman"/>
          <w:b/>
          <w:sz w:val="25"/>
          <w:u w:val="single"/>
        </w:rPr>
        <w:t>Semantic and hybrid retrieval</w:t>
      </w:r>
    </w:p>
    <w:p>
      <w:pPr>
        <w:keepNext/>
        <w:spacing w:before="160" w:after="80"/>
      </w:pPr>
      <w:r>
        <w:rPr>
          <w:rFonts w:ascii="Times New Roman" w:hAnsi="Times New Roman"/>
          <w:b/>
          <w:sz w:val="24"/>
        </w:rPr>
        <w:t>Sentence-BERT: Sentence Embeddings using Siamese BERT-Networks (2019)</w:t>
      </w:r>
    </w:p>
    <w:p>
      <w:pPr>
        <w:keepNext/>
        <w:widowControl/>
        <w:spacing w:line="288" w:lineRule="auto" w:after="60"/>
        <w:jc w:val="both"/>
      </w:pPr>
      <w:r>
        <w:rPr>
          <w:rFonts w:ascii="Times New Roman" w:hAnsi="Times New Roman"/>
          <w:i/>
          <w:sz w:val="22"/>
        </w:rPr>
        <w:t>Authors: N. Reimers and I. Gurevych</w:t>
      </w:r>
    </w:p>
    <w:p>
      <w:pPr>
        <w:widowControl/>
        <w:spacing w:line="360" w:lineRule="auto" w:after="120"/>
        <w:ind w:firstLine="454"/>
        <w:jc w:val="both"/>
      </w:pPr>
      <w:r>
        <w:rPr>
          <w:rFonts w:ascii="Times New Roman" w:hAnsi="Times New Roman"/>
          <w:sz w:val="24"/>
        </w:rPr>
        <w:t xml:space="preserve">Sentence-BERT adds siamese and triplet network structures to BERT so that sentences are mapped to fixed-size vectors that can be compared with cosine similarity. The authors report that finding the most similar pair in a collection of ten thousand sentences, which takes about 65 hours with a standard BERT cross-encoder, takes about five seconds with Sentence-BERT. This efficiency makes sentence embeddings practical for matching resumes with job descriptions </w:t>
      </w:r>
      <w:r>
        <w:rPr>
          <w:rFonts w:ascii="Times New Roman" w:hAnsi="Times New Roman"/>
          <w:sz w:val="24"/>
        </w:rPr>
        <w:t>[8], [25]</w:t>
      </w:r>
      <w:r>
        <w:rPr>
          <w:rFonts w:ascii="Times New Roman" w:hAnsi="Times New Roman"/>
          <w:sz w:val="24"/>
        </w:rPr>
        <w:t>.</w:t>
      </w:r>
    </w:p>
    <w:p>
      <w:pPr>
        <w:keepNext/>
        <w:spacing w:before="160" w:after="80"/>
      </w:pPr>
      <w:r>
        <w:rPr>
          <w:rFonts w:ascii="Times New Roman" w:hAnsi="Times New Roman"/>
          <w:b/>
          <w:sz w:val="24"/>
        </w:rPr>
        <w:t>Dense Passage Retrieval for Open-Domain Question Answering (2020)</w:t>
      </w:r>
    </w:p>
    <w:p>
      <w:pPr>
        <w:keepNext/>
        <w:widowControl/>
        <w:spacing w:line="288" w:lineRule="auto" w:after="60"/>
        <w:jc w:val="both"/>
      </w:pPr>
      <w:r>
        <w:rPr>
          <w:rFonts w:ascii="Times New Roman" w:hAnsi="Times New Roman"/>
          <w:i/>
          <w:sz w:val="22"/>
        </w:rPr>
        <w:t>Authors: V. Karpukhin, B. Oğuz, S. Min, P. Lewis, L. Wu, S. Edunov, D. Chen, and W.-T. Yih</w:t>
      </w:r>
    </w:p>
    <w:p>
      <w:pPr>
        <w:widowControl/>
        <w:spacing w:line="360" w:lineRule="auto" w:after="120"/>
        <w:ind w:firstLine="454"/>
        <w:jc w:val="both"/>
      </w:pPr>
      <w:r>
        <w:rPr>
          <w:rFonts w:ascii="Times New Roman" w:hAnsi="Times New Roman"/>
          <w:sz w:val="24"/>
        </w:rPr>
        <w:t xml:space="preserve">Dense passage retrieval encodes questions and passages into dense vectors and retrieves by inner product. On open-domain question answering it outperformed a strong BM25 system by 9 to 19 percentage points in top-20 passage retrieval accuracy. Dense retrieval therefore handles paraphrase well, while sparse methods remain strong for rare exact terms, which motivates the hybrid search of the present system </w:t>
      </w:r>
      <w:r>
        <w:rPr>
          <w:rFonts w:ascii="Times New Roman" w:hAnsi="Times New Roman"/>
          <w:sz w:val="24"/>
        </w:rPr>
        <w:t>[26], [27]</w:t>
      </w:r>
      <w:r>
        <w:rPr>
          <w:rFonts w:ascii="Times New Roman" w:hAnsi="Times New Roman"/>
          <w:sz w:val="24"/>
        </w:rPr>
        <w:t>.</w:t>
      </w:r>
    </w:p>
    <w:p>
      <w:pPr>
        <w:keepNext/>
        <w:spacing w:before="160" w:after="80"/>
      </w:pPr>
      <w:r>
        <w:rPr>
          <w:rFonts w:ascii="Times New Roman" w:hAnsi="Times New Roman"/>
          <w:b/>
          <w:sz w:val="24"/>
        </w:rPr>
        <w:t>Retrieval-Augmented Generation for Knowledge-Intensive NLP Tasks (2020)</w:t>
      </w:r>
    </w:p>
    <w:p>
      <w:pPr>
        <w:keepNext/>
        <w:widowControl/>
        <w:spacing w:line="288" w:lineRule="auto" w:after="60"/>
        <w:jc w:val="both"/>
      </w:pPr>
      <w:r>
        <w:rPr>
          <w:rFonts w:ascii="Times New Roman" w:hAnsi="Times New Roman"/>
          <w:i/>
          <w:sz w:val="22"/>
        </w:rPr>
        <w:t>Authors: P. Lewis, E. Perez, A. Piktus, F. Petroni, V. Karpukhin, N. Goyal, H. Küttler, M. Lewis, W.-T. Yih, T. Rocktäschel, S. Riedel, and D. Kiela</w:t>
      </w:r>
    </w:p>
    <w:p>
      <w:pPr>
        <w:widowControl/>
        <w:spacing w:line="360" w:lineRule="auto" w:after="120"/>
        <w:ind w:firstLine="454"/>
        <w:jc w:val="both"/>
      </w:pPr>
      <w:r>
        <w:rPr>
          <w:rFonts w:ascii="Times New Roman" w:hAnsi="Times New Roman"/>
          <w:sz w:val="24"/>
        </w:rPr>
        <w:t xml:space="preserve">Retrieval-augmented generation combines a pre-trained sequence-to-sequence model with a non-parametric memory, a dense index of documents, so that generated text is grounded in retrieved passages. The idea underlies the retrieval-grounded recruiter chatbot of this project, which answers from retrieved and scored resume evidence instead of free generation </w:t>
      </w:r>
      <w:r>
        <w:rPr>
          <w:rFonts w:ascii="Times New Roman" w:hAnsi="Times New Roman"/>
          <w:sz w:val="24"/>
        </w:rPr>
        <w:t>[28]</w:t>
      </w:r>
      <w:r>
        <w:rPr>
          <w:rFonts w:ascii="Times New Roman" w:hAnsi="Times New Roman"/>
          <w:sz w:val="24"/>
        </w:rPr>
        <w:t>.</w:t>
      </w:r>
    </w:p>
    <w:p>
      <w:pPr>
        <w:keepNext/>
        <w:spacing w:before="160" w:after="80"/>
      </w:pPr>
      <w:r>
        <w:rPr>
          <w:rFonts w:ascii="Times New Roman" w:hAnsi="Times New Roman"/>
          <w:b/>
          <w:sz w:val="24"/>
        </w:rPr>
        <w:t>Matching GitHub Developer Profiles to Job Advertisements (2015)</w:t>
      </w:r>
    </w:p>
    <w:p>
      <w:pPr>
        <w:keepNext/>
        <w:widowControl/>
        <w:spacing w:line="288" w:lineRule="auto" w:after="60"/>
        <w:jc w:val="both"/>
      </w:pPr>
      <w:r>
        <w:rPr>
          <w:rFonts w:ascii="Times New Roman" w:hAnsi="Times New Roman"/>
          <w:i/>
          <w:sz w:val="22"/>
        </w:rPr>
        <w:t>Authors: C. Hauff and G. Gousios</w:t>
      </w:r>
    </w:p>
    <w:p>
      <w:pPr>
        <w:widowControl/>
        <w:spacing w:line="360" w:lineRule="auto" w:after="120"/>
        <w:ind w:firstLine="454"/>
        <w:jc w:val="both"/>
      </w:pPr>
      <w:r>
        <w:rPr>
          <w:rFonts w:ascii="Times New Roman" w:hAnsi="Times New Roman"/>
          <w:sz w:val="24"/>
        </w:rPr>
        <w:t xml:space="preserve">The authors matched the public GitHub profiles of developers with job advertisements by extracting concepts from both and measuring their similarity. In that work, repository evidence is used to recommend developers; the present system uses it differently, to audit the languages that a candidate claims on a resume </w:t>
      </w:r>
      <w:r>
        <w:rPr>
          <w:rFonts w:ascii="Times New Roman" w:hAnsi="Times New Roman"/>
          <w:sz w:val="24"/>
        </w:rPr>
        <w:t>[29]</w:t>
      </w:r>
      <w:r>
        <w:rPr>
          <w:rFonts w:ascii="Times New Roman" w:hAnsi="Times New Roman"/>
          <w:sz w:val="24"/>
        </w:rPr>
        <w:t>.</w:t>
      </w:r>
    </w:p>
    <w:p>
      <w:pPr>
        <w:keepNext/>
        <w:spacing w:before="280" w:after="80"/>
      </w:pPr>
      <w:r>
        <w:rPr>
          <w:rFonts w:ascii="Times New Roman" w:hAnsi="Times New Roman"/>
          <w:b/>
          <w:sz w:val="25"/>
          <w:u w:val="single"/>
        </w:rPr>
        <w:t>Bias and fairness in algorithmic hiring</w:t>
      </w:r>
    </w:p>
    <w:p>
      <w:pPr>
        <w:keepNext/>
        <w:spacing w:before="160" w:after="80"/>
      </w:pPr>
      <w:r>
        <w:rPr>
          <w:rFonts w:ascii="Times New Roman" w:hAnsi="Times New Roman"/>
          <w:b/>
          <w:sz w:val="24"/>
        </w:rPr>
        <w:t>Are Emily and Greg More Employable Than Lakisha and Jamal? A Field Experiment on Labor Market Discrimination (2004)</w:t>
      </w:r>
    </w:p>
    <w:p>
      <w:pPr>
        <w:keepNext/>
        <w:widowControl/>
        <w:spacing w:line="288" w:lineRule="auto" w:after="60"/>
        <w:jc w:val="both"/>
      </w:pPr>
      <w:r>
        <w:rPr>
          <w:rFonts w:ascii="Times New Roman" w:hAnsi="Times New Roman"/>
          <w:i/>
          <w:sz w:val="22"/>
        </w:rPr>
        <w:t>Authors: M. Bertrand and S. Mullainathan</w:t>
      </w:r>
    </w:p>
    <w:p>
      <w:pPr>
        <w:widowControl/>
        <w:spacing w:line="360" w:lineRule="auto" w:after="120"/>
        <w:ind w:firstLine="454"/>
        <w:jc w:val="both"/>
      </w:pPr>
      <w:r>
        <w:rPr>
          <w:rFonts w:ascii="Times New Roman" w:hAnsi="Times New Roman"/>
          <w:sz w:val="24"/>
        </w:rPr>
        <w:t xml:space="preserve">In a field experiment, the authors sent fictitious resumes of equal quality to real job advertisements and randomly assigned white-sounding or African-American-sounding names. Resumes with white-sounding names received about 50 percent more call-backs for interviews. This study is the model for the name-swap test used in this project to measure name invariance </w:t>
      </w:r>
      <w:r>
        <w:rPr>
          <w:rFonts w:ascii="Times New Roman" w:hAnsi="Times New Roman"/>
          <w:sz w:val="24"/>
        </w:rPr>
        <w:t>[13]</w:t>
      </w:r>
      <w:r>
        <w:rPr>
          <w:rFonts w:ascii="Times New Roman" w:hAnsi="Times New Roman"/>
          <w:sz w:val="24"/>
        </w:rPr>
        <w:t>.</w:t>
      </w:r>
    </w:p>
    <w:p>
      <w:pPr>
        <w:keepNext/>
        <w:spacing w:before="160" w:after="80"/>
      </w:pPr>
      <w:r>
        <w:rPr>
          <w:rFonts w:ascii="Times New Roman" w:hAnsi="Times New Roman"/>
          <w:b/>
          <w:sz w:val="24"/>
        </w:rPr>
        <w:t>Gender, Race, and Intersectional Bias in Resume Screening via Language Model Retrieval (2024)</w:t>
      </w:r>
    </w:p>
    <w:p>
      <w:pPr>
        <w:keepNext/>
        <w:widowControl/>
        <w:spacing w:line="288" w:lineRule="auto" w:after="60"/>
        <w:jc w:val="both"/>
      </w:pPr>
      <w:r>
        <w:rPr>
          <w:rFonts w:ascii="Times New Roman" w:hAnsi="Times New Roman"/>
          <w:i/>
          <w:sz w:val="22"/>
        </w:rPr>
        <w:t>Authors: K. Wilson and A. Caliskan</w:t>
      </w:r>
    </w:p>
    <w:p>
      <w:pPr>
        <w:widowControl/>
        <w:spacing w:line="360" w:lineRule="auto" w:after="120"/>
        <w:ind w:firstLine="454"/>
        <w:jc w:val="both"/>
      </w:pPr>
      <w:r>
        <w:rPr>
          <w:rFonts w:ascii="Times New Roman" w:hAnsi="Times New Roman"/>
          <w:sz w:val="24"/>
        </w:rPr>
        <w:t xml:space="preserve">The authors audited three text-embedding models used for resume retrieval with a large set of resumes in which only the name was changed. Resumes with white-associated names were preferred in up to 85.1 percent of the tests, and male-associated names were favoured over female-associated names in most comparisons. The study measures bias in embedding-based screening but does not propose a screening design that removes it </w:t>
      </w:r>
      <w:r>
        <w:rPr>
          <w:rFonts w:ascii="Times New Roman" w:hAnsi="Times New Roman"/>
          <w:sz w:val="24"/>
        </w:rPr>
        <w:t>[10]</w:t>
      </w:r>
      <w:r>
        <w:rPr>
          <w:rFonts w:ascii="Times New Roman" w:hAnsi="Times New Roman"/>
          <w:sz w:val="24"/>
        </w:rPr>
        <w:t>.</w:t>
      </w:r>
    </w:p>
    <w:p>
      <w:pPr>
        <w:keepNext/>
        <w:spacing w:before="160" w:after="80"/>
      </w:pPr>
      <w:r>
        <w:rPr>
          <w:rFonts w:ascii="Times New Roman" w:hAnsi="Times New Roman"/>
          <w:b/>
          <w:sz w:val="24"/>
        </w:rPr>
        <w:t>The Silicon Ceiling: Auditing GPT's Race and Gender Biases in Hiring (2024)</w:t>
      </w:r>
    </w:p>
    <w:p>
      <w:pPr>
        <w:keepNext/>
        <w:widowControl/>
        <w:spacing w:line="288" w:lineRule="auto" w:after="60"/>
        <w:jc w:val="both"/>
      </w:pPr>
      <w:r>
        <w:rPr>
          <w:rFonts w:ascii="Times New Roman" w:hAnsi="Times New Roman"/>
          <w:i/>
          <w:sz w:val="22"/>
        </w:rPr>
        <w:t>Authors: L. Armstrong, A. Liu, S. MacNeil, and D. Metaxa</w:t>
      </w:r>
    </w:p>
    <w:p>
      <w:pPr>
        <w:widowControl/>
        <w:spacing w:line="360" w:lineRule="auto" w:after="120"/>
        <w:ind w:firstLine="454"/>
        <w:jc w:val="both"/>
      </w:pPr>
      <w:r>
        <w:rPr>
          <w:rFonts w:ascii="Times New Roman" w:hAnsi="Times New Roman"/>
          <w:sz w:val="24"/>
        </w:rPr>
        <w:t xml:space="preserve">This audit examined how a GPT model ranks resumes when only the name signals race and gender. It found stereotype-driven differences in the ranking of candidates for several occupations. As in the previous study, the result is an audit and not a mitigation built into a working pipeline </w:t>
      </w:r>
      <w:r>
        <w:rPr>
          <w:rFonts w:ascii="Times New Roman" w:hAnsi="Times New Roman"/>
          <w:sz w:val="24"/>
        </w:rPr>
        <w:t>[11]</w:t>
      </w:r>
      <w:r>
        <w:rPr>
          <w:rFonts w:ascii="Times New Roman" w:hAnsi="Times New Roman"/>
          <w:sz w:val="24"/>
        </w:rPr>
        <w:t>.</w:t>
      </w:r>
    </w:p>
    <w:p>
      <w:pPr>
        <w:keepNext/>
        <w:spacing w:before="160" w:after="80"/>
      </w:pPr>
      <w:r>
        <w:rPr>
          <w:rFonts w:ascii="Times New Roman" w:hAnsi="Times New Roman"/>
          <w:b/>
          <w:sz w:val="24"/>
        </w:rPr>
        <w:t>Investigating the Impact of Gender on Rank in Resume Search Engines (2018)</w:t>
      </w:r>
    </w:p>
    <w:p>
      <w:pPr>
        <w:keepNext/>
        <w:widowControl/>
        <w:spacing w:line="288" w:lineRule="auto" w:after="60"/>
        <w:jc w:val="both"/>
      </w:pPr>
      <w:r>
        <w:rPr>
          <w:rFonts w:ascii="Times New Roman" w:hAnsi="Times New Roman"/>
          <w:i/>
          <w:sz w:val="22"/>
        </w:rPr>
        <w:t>Authors: L. Chen, R. Ma, A. Hannák, and C. Wilson</w:t>
      </w:r>
    </w:p>
    <w:p>
      <w:pPr>
        <w:widowControl/>
        <w:spacing w:line="360" w:lineRule="auto" w:after="120"/>
        <w:ind w:firstLine="454"/>
        <w:jc w:val="both"/>
      </w:pPr>
      <w:r>
        <w:rPr>
          <w:rFonts w:ascii="Times New Roman" w:hAnsi="Times New Roman"/>
          <w:sz w:val="24"/>
        </w:rPr>
        <w:t xml:space="preserve">The authors audited resume search engines and examined whether the inferred gender of a candidate influences the rank of the resume when other features are controlled. The study shows that bias can arise in the ranking function of a search tool even when gender is never an explicit input </w:t>
      </w:r>
      <w:r>
        <w:rPr>
          <w:rFonts w:ascii="Times New Roman" w:hAnsi="Times New Roman"/>
          <w:sz w:val="24"/>
        </w:rPr>
        <w:t>[30]</w:t>
      </w:r>
      <w:r>
        <w:rPr>
          <w:rFonts w:ascii="Times New Roman" w:hAnsi="Times New Roman"/>
          <w:sz w:val="24"/>
        </w:rPr>
        <w:t>.</w:t>
      </w:r>
    </w:p>
    <w:p>
      <w:pPr>
        <w:keepNext/>
        <w:spacing w:before="160" w:after="80"/>
      </w:pPr>
      <w:r>
        <w:rPr>
          <w:rFonts w:ascii="Times New Roman" w:hAnsi="Times New Roman"/>
          <w:b/>
          <w:sz w:val="24"/>
        </w:rPr>
        <w:t>Mitigating bias in algorithmic hiring: Evaluating claims and practices (2020)</w:t>
      </w:r>
    </w:p>
    <w:p>
      <w:pPr>
        <w:keepNext/>
        <w:widowControl/>
        <w:spacing w:line="288" w:lineRule="auto" w:after="60"/>
        <w:jc w:val="both"/>
      </w:pPr>
      <w:r>
        <w:rPr>
          <w:rFonts w:ascii="Times New Roman" w:hAnsi="Times New Roman"/>
          <w:i/>
          <w:sz w:val="22"/>
        </w:rPr>
        <w:t>Authors: M. Raghavan, S. Barocas, J. Kleinberg, and K. Levy</w:t>
      </w:r>
    </w:p>
    <w:p>
      <w:pPr>
        <w:widowControl/>
        <w:spacing w:line="360" w:lineRule="auto" w:after="120"/>
        <w:ind w:firstLine="454"/>
        <w:jc w:val="both"/>
      </w:pPr>
      <w:r>
        <w:rPr>
          <w:rFonts w:ascii="Times New Roman" w:hAnsi="Times New Roman"/>
          <w:sz w:val="24"/>
        </w:rPr>
        <w:t xml:space="preserve">The authors analysed the public claims of eighteen vendors of algorithmic pre-employment assessments about bias mitigation. They found limited transparency about methods and a heavy reliance on outcome-based criteria such as the four-fifths rule. The paper is a review of practice and does not provide a reference implementation </w:t>
      </w:r>
      <w:r>
        <w:rPr>
          <w:rFonts w:ascii="Times New Roman" w:hAnsi="Times New Roman"/>
          <w:sz w:val="24"/>
        </w:rPr>
        <w:t>[31]</w:t>
      </w:r>
      <w:r>
        <w:rPr>
          <w:rFonts w:ascii="Times New Roman" w:hAnsi="Times New Roman"/>
          <w:sz w:val="24"/>
        </w:rPr>
        <w:t xml:space="preserve">. A related report examines hiring algorithms across the whole pipeline, from sourcing to selection, and discusses equity and bias at each stage </w:t>
      </w:r>
      <w:r>
        <w:rPr>
          <w:rFonts w:ascii="Times New Roman" w:hAnsi="Times New Roman"/>
          <w:sz w:val="24"/>
        </w:rPr>
        <w:t>[32]</w:t>
      </w:r>
      <w:r>
        <w:rPr>
          <w:rFonts w:ascii="Times New Roman" w:hAnsi="Times New Roman"/>
          <w:sz w:val="24"/>
        </w:rPr>
        <w:t>.</w:t>
      </w:r>
    </w:p>
    <w:p>
      <w:pPr>
        <w:keepNext/>
        <w:spacing w:before="160" w:after="80"/>
      </w:pPr>
      <w:r>
        <w:rPr>
          <w:rFonts w:ascii="Times New Roman" w:hAnsi="Times New Roman"/>
          <w:b/>
          <w:sz w:val="24"/>
        </w:rPr>
        <w:t>What does it mean to 'solve' the problem of discrimination in hiring? (2020)</w:t>
      </w:r>
    </w:p>
    <w:p>
      <w:pPr>
        <w:keepNext/>
        <w:widowControl/>
        <w:spacing w:line="288" w:lineRule="auto" w:after="60"/>
        <w:jc w:val="both"/>
      </w:pPr>
      <w:r>
        <w:rPr>
          <w:rFonts w:ascii="Times New Roman" w:hAnsi="Times New Roman"/>
          <w:i/>
          <w:sz w:val="22"/>
        </w:rPr>
        <w:t>Authors: J. Sánchez-Monedero, L. Dencik, and L. Edwards</w:t>
      </w:r>
    </w:p>
    <w:p>
      <w:pPr>
        <w:widowControl/>
        <w:spacing w:line="360" w:lineRule="auto" w:after="120"/>
        <w:ind w:firstLine="454"/>
        <w:jc w:val="both"/>
      </w:pPr>
      <w:r>
        <w:rPr>
          <w:rFonts w:ascii="Times New Roman" w:hAnsi="Times New Roman"/>
          <w:sz w:val="24"/>
        </w:rPr>
        <w:t xml:space="preserve">This study compared how vendors of automated hiring systems define and reduce discrimination with the requirements of the legal framework of the United Kingdom. It shows that technical notions of fairness and legal notions of discrimination do not coincide, which supports the need for transparency and human oversight in screening tools </w:t>
      </w:r>
      <w:r>
        <w:rPr>
          <w:rFonts w:ascii="Times New Roman" w:hAnsi="Times New Roman"/>
          <w:sz w:val="24"/>
        </w:rPr>
        <w:t>[33]</w:t>
      </w:r>
      <w:r>
        <w:rPr>
          <w:rFonts w:ascii="Times New Roman" w:hAnsi="Times New Roman"/>
          <w:sz w:val="24"/>
        </w:rPr>
        <w:t>.</w:t>
      </w:r>
    </w:p>
    <w:p>
      <w:pPr>
        <w:keepNext/>
        <w:spacing w:before="160" w:after="80"/>
      </w:pPr>
      <w:r>
        <w:rPr>
          <w:rFonts w:ascii="Times New Roman" w:hAnsi="Times New Roman"/>
          <w:b/>
          <w:sz w:val="24"/>
        </w:rPr>
        <w:t>Discriminated by an algorithm: a systematic review of discrimination and fairness by algorithmic decision-making in the context of HR recruitment and HR development (2020)</w:t>
      </w:r>
    </w:p>
    <w:p>
      <w:pPr>
        <w:keepNext/>
        <w:widowControl/>
        <w:spacing w:line="288" w:lineRule="auto" w:after="60"/>
        <w:jc w:val="both"/>
      </w:pPr>
      <w:r>
        <w:rPr>
          <w:rFonts w:ascii="Times New Roman" w:hAnsi="Times New Roman"/>
          <w:i/>
          <w:sz w:val="22"/>
        </w:rPr>
        <w:t>Authors: A. Köchling and M. C. Wehner</w:t>
      </w:r>
    </w:p>
    <w:p>
      <w:pPr>
        <w:widowControl/>
        <w:spacing w:line="360" w:lineRule="auto" w:after="120"/>
        <w:ind w:firstLine="454"/>
        <w:jc w:val="both"/>
      </w:pPr>
      <w:r>
        <w:rPr>
          <w:rFonts w:ascii="Times New Roman" w:hAnsi="Times New Roman"/>
          <w:sz w:val="24"/>
        </w:rPr>
        <w:t xml:space="preserve">The authors carried out a systematic review of research on discrimination and fairness in algorithmic decision-making for recruitment and personnel development. The review documents the sources of discrimination in algorithmic HR decisions, such as biased training data, and calls for further research on fair design. Overviews of AI-enabled recruiting for managers make the same point from a practice perspective </w:t>
      </w:r>
      <w:r>
        <w:rPr>
          <w:rFonts w:ascii="Times New Roman" w:hAnsi="Times New Roman"/>
          <w:sz w:val="24"/>
        </w:rPr>
        <w:t>[34], [1]</w:t>
      </w:r>
      <w:r>
        <w:rPr>
          <w:rFonts w:ascii="Times New Roman" w:hAnsi="Times New Roman"/>
          <w:sz w:val="24"/>
        </w:rPr>
        <w:t>.</w:t>
      </w:r>
    </w:p>
    <w:p>
      <w:pPr>
        <w:keepNext/>
        <w:spacing w:before="160" w:after="80"/>
      </w:pPr>
      <w:r>
        <w:rPr>
          <w:rFonts w:ascii="Times New Roman" w:hAnsi="Times New Roman"/>
          <w:b/>
          <w:sz w:val="24"/>
        </w:rPr>
        <w:t>A Comprehensive Review of AI Techniques for Addressing Algorithmic Bias in Job Hiring (2024)</w:t>
      </w:r>
    </w:p>
    <w:p>
      <w:pPr>
        <w:keepNext/>
        <w:widowControl/>
        <w:spacing w:line="288" w:lineRule="auto" w:after="60"/>
        <w:jc w:val="both"/>
      </w:pPr>
      <w:r>
        <w:rPr>
          <w:rFonts w:ascii="Times New Roman" w:hAnsi="Times New Roman"/>
          <w:i/>
          <w:sz w:val="22"/>
        </w:rPr>
        <w:t>Authors: E. Albaroudi, T. Mansouri, and A. Alameer</w:t>
      </w:r>
    </w:p>
    <w:p>
      <w:pPr>
        <w:widowControl/>
        <w:spacing w:line="360" w:lineRule="auto" w:after="120"/>
        <w:ind w:firstLine="454"/>
        <w:jc w:val="both"/>
      </w:pPr>
      <w:r>
        <w:rPr>
          <w:rFonts w:ascii="Times New Roman" w:hAnsi="Times New Roman"/>
          <w:sz w:val="24"/>
        </w:rPr>
        <w:t xml:space="preserve">This review examines the sources of algorithmic bias in job hiring and the artificial-intelligence techniques that have been proposed to detect and reduce it. Acting on the data before a model sees it, which is what blind screening does in this project, is in line with the data-level mitigation discussed in such reviews, and the ethical risks of AI-enabled recruitment are discussed further in </w:t>
      </w:r>
      <w:r>
        <w:rPr>
          <w:rFonts w:ascii="Times New Roman" w:hAnsi="Times New Roman"/>
          <w:sz w:val="24"/>
        </w:rPr>
        <w:t>[35], [36]</w:t>
      </w:r>
      <w:r>
        <w:rPr>
          <w:rFonts w:ascii="Times New Roman" w:hAnsi="Times New Roman"/>
          <w:sz w:val="24"/>
        </w:rPr>
        <w:t>.</w:t>
      </w:r>
    </w:p>
    <w:p>
      <w:pPr>
        <w:keepNext/>
        <w:spacing w:before="160" w:after="80"/>
      </w:pPr>
      <w:r>
        <w:rPr>
          <w:rFonts w:ascii="Times New Roman" w:hAnsi="Times New Roman"/>
          <w:b/>
          <w:sz w:val="24"/>
        </w:rPr>
        <w:t>FA*IR: A fair top-k ranking algorithm (2017)</w:t>
      </w:r>
    </w:p>
    <w:p>
      <w:pPr>
        <w:keepNext/>
        <w:widowControl/>
        <w:spacing w:line="288" w:lineRule="auto" w:after="60"/>
        <w:jc w:val="both"/>
      </w:pPr>
      <w:r>
        <w:rPr>
          <w:rFonts w:ascii="Times New Roman" w:hAnsi="Times New Roman"/>
          <w:i/>
          <w:sz w:val="22"/>
        </w:rPr>
        <w:t>Authors: M. Zehlike, F. Bonchi, C. Castillo, S. Hajian, M. Megahed, and R. Baeza-Yates</w:t>
      </w:r>
    </w:p>
    <w:p>
      <w:pPr>
        <w:widowControl/>
        <w:spacing w:line="360" w:lineRule="auto" w:after="120"/>
        <w:ind w:firstLine="454"/>
        <w:jc w:val="both"/>
      </w:pPr>
      <w:r>
        <w:rPr>
          <w:rFonts w:ascii="Times New Roman" w:hAnsi="Times New Roman"/>
          <w:sz w:val="24"/>
        </w:rPr>
        <w:t xml:space="preserve">FA*IR formalises fairness of a top-k ranking as a statistical test of whether a protected group is represented sufficiently in every prefix of the ranking, and gives an algorithm that re-ranks a list to satisfy the test. The method requires protected attributes at ranking time and does not explain why a candidate received a score </w:t>
      </w:r>
      <w:r>
        <w:rPr>
          <w:rFonts w:ascii="Times New Roman" w:hAnsi="Times New Roman"/>
          <w:sz w:val="24"/>
        </w:rPr>
        <w:t>[37]</w:t>
      </w:r>
      <w:r>
        <w:rPr>
          <w:rFonts w:ascii="Times New Roman" w:hAnsi="Times New Roman"/>
          <w:sz w:val="24"/>
        </w:rPr>
        <w:t>.</w:t>
      </w:r>
    </w:p>
    <w:p>
      <w:pPr>
        <w:keepNext/>
        <w:spacing w:before="160" w:after="80"/>
      </w:pPr>
      <w:r>
        <w:rPr>
          <w:rFonts w:ascii="Times New Roman" w:hAnsi="Times New Roman"/>
          <w:b/>
          <w:sz w:val="24"/>
        </w:rPr>
        <w:t>Equality of Opportunity in Supervised Learning (2016)</w:t>
      </w:r>
    </w:p>
    <w:p>
      <w:pPr>
        <w:keepNext/>
        <w:widowControl/>
        <w:spacing w:line="288" w:lineRule="auto" w:after="60"/>
        <w:jc w:val="both"/>
      </w:pPr>
      <w:r>
        <w:rPr>
          <w:rFonts w:ascii="Times New Roman" w:hAnsi="Times New Roman"/>
          <w:i/>
          <w:sz w:val="22"/>
        </w:rPr>
        <w:t>Authors: M. Hardt, E. Price, and N. Srebro</w:t>
      </w:r>
    </w:p>
    <w:p>
      <w:pPr>
        <w:widowControl/>
        <w:spacing w:line="360" w:lineRule="auto" w:after="120"/>
        <w:ind w:firstLine="454"/>
        <w:jc w:val="both"/>
      </w:pPr>
      <w:r>
        <w:rPr>
          <w:rFonts w:ascii="Times New Roman" w:hAnsi="Times New Roman"/>
          <w:sz w:val="24"/>
        </w:rPr>
        <w:t xml:space="preserve">The authors defined equality of opportunity, a criterion that requires equal true-positive rates across protected groups, and showed how to adjust a trained predictor to satisfy it. Together with the notion of individual fairness, which requires that similar individuals are treated similarly </w:t>
      </w:r>
      <w:r>
        <w:rPr>
          <w:rFonts w:ascii="Times New Roman" w:hAnsi="Times New Roman"/>
          <w:sz w:val="24"/>
        </w:rPr>
        <w:t>[38]</w:t>
      </w:r>
      <w:r>
        <w:rPr>
          <w:rFonts w:ascii="Times New Roman" w:hAnsi="Times New Roman"/>
          <w:sz w:val="24"/>
        </w:rPr>
        <w:t xml:space="preserve">, these criteria form the vocabulary for discussing fairness in screening. They need demographically labelled outcomes, which the synthetic pools of this project do not have </w:t>
      </w:r>
      <w:r>
        <w:rPr>
          <w:rFonts w:ascii="Times New Roman" w:hAnsi="Times New Roman"/>
          <w:sz w:val="24"/>
        </w:rPr>
        <w:t>[39], [40], [41]</w:t>
      </w:r>
      <w:r>
        <w:rPr>
          <w:rFonts w:ascii="Times New Roman" w:hAnsi="Times New Roman"/>
          <w:sz w:val="24"/>
        </w:rPr>
        <w:t>.</w:t>
      </w:r>
    </w:p>
    <w:p>
      <w:pPr>
        <w:keepNext/>
        <w:spacing w:before="280" w:after="80"/>
      </w:pPr>
      <w:r>
        <w:rPr>
          <w:rFonts w:ascii="Times New Roman" w:hAnsi="Times New Roman"/>
          <w:b/>
          <w:sz w:val="25"/>
          <w:u w:val="single"/>
        </w:rPr>
        <w:t>Multi-agent evaluation</w:t>
      </w:r>
    </w:p>
    <w:p>
      <w:pPr>
        <w:keepNext/>
        <w:spacing w:before="160" w:after="80"/>
      </w:pPr>
      <w:r>
        <w:rPr>
          <w:rFonts w:ascii="Times New Roman" w:hAnsi="Times New Roman"/>
          <w:b/>
          <w:sz w:val="24"/>
        </w:rPr>
        <w:t>Improving Factuality and Reasoning in Language Models through Multiagent Debate (2024)</w:t>
      </w:r>
    </w:p>
    <w:p>
      <w:pPr>
        <w:keepNext/>
        <w:widowControl/>
        <w:spacing w:line="288" w:lineRule="auto" w:after="60"/>
        <w:jc w:val="both"/>
      </w:pPr>
      <w:r>
        <w:rPr>
          <w:rFonts w:ascii="Times New Roman" w:hAnsi="Times New Roman"/>
          <w:i/>
          <w:sz w:val="22"/>
        </w:rPr>
        <w:t>Authors: Y. Du, S. Li, A. Torralba, J. B. Tenenbaum, and I. Mordatch</w:t>
      </w:r>
    </w:p>
    <w:p>
      <w:pPr>
        <w:widowControl/>
        <w:spacing w:line="360" w:lineRule="auto" w:after="120"/>
        <w:ind w:firstLine="454"/>
        <w:jc w:val="both"/>
      </w:pPr>
      <w:r>
        <w:rPr>
          <w:rFonts w:ascii="Times New Roman" w:hAnsi="Times New Roman"/>
          <w:sz w:val="24"/>
        </w:rPr>
        <w:t xml:space="preserve">In this work several language-model instances propose answers, read one another's answers and revise them over multiple rounds. The procedure improves factuality and reasoning, for instance on arithmetic tasks where accuracy rose from 67.0 to 81.8 percent. The study concerns benchmark question answering, not hiring decisions </w:t>
      </w:r>
      <w:r>
        <w:rPr>
          <w:rFonts w:ascii="Times New Roman" w:hAnsi="Times New Roman"/>
          <w:sz w:val="24"/>
        </w:rPr>
        <w:t>[42]</w:t>
      </w:r>
      <w:r>
        <w:rPr>
          <w:rFonts w:ascii="Times New Roman" w:hAnsi="Times New Roman"/>
          <w:sz w:val="24"/>
        </w:rPr>
        <w:t>.</w:t>
      </w:r>
    </w:p>
    <w:p>
      <w:pPr>
        <w:keepNext/>
        <w:spacing w:before="160" w:after="80"/>
      </w:pPr>
      <w:r>
        <w:rPr>
          <w:rFonts w:ascii="Times New Roman" w:hAnsi="Times New Roman"/>
          <w:b/>
          <w:sz w:val="24"/>
        </w:rPr>
        <w:t>ChatEval: Towards Better LLM-based Evaluators through Multi-Agent Debate (2024)</w:t>
      </w:r>
    </w:p>
    <w:p>
      <w:pPr>
        <w:keepNext/>
        <w:widowControl/>
        <w:spacing w:line="288" w:lineRule="auto" w:after="60"/>
        <w:jc w:val="both"/>
      </w:pPr>
      <w:r>
        <w:rPr>
          <w:rFonts w:ascii="Times New Roman" w:hAnsi="Times New Roman"/>
          <w:i/>
          <w:sz w:val="22"/>
        </w:rPr>
        <w:t>Authors: C.-M. Chan, W. Chen, Y. Su, J. Yu, W. Xue, S. Zhang, J. Fu, and Z. Liu</w:t>
      </w:r>
    </w:p>
    <w:p>
      <w:pPr>
        <w:widowControl/>
        <w:spacing w:line="360" w:lineRule="auto" w:after="120"/>
        <w:ind w:firstLine="454"/>
        <w:jc w:val="both"/>
      </w:pPr>
      <w:r>
        <w:rPr>
          <w:rFonts w:ascii="Times New Roman" w:hAnsi="Times New Roman"/>
          <w:sz w:val="24"/>
        </w:rPr>
        <w:t xml:space="preserve">ChatEval uses a team of language-model referees that debate the quality of generated text, and obtains judgements that are closer to human annotation than a single referee. A related study of language models used as judges documents biases such as a preference for the answer that appears in a given position </w:t>
      </w:r>
      <w:r>
        <w:rPr>
          <w:rFonts w:ascii="Times New Roman" w:hAnsi="Times New Roman"/>
          <w:sz w:val="24"/>
        </w:rPr>
        <w:t>[43], [44]</w:t>
      </w:r>
      <w:r>
        <w:rPr>
          <w:rFonts w:ascii="Times New Roman" w:hAnsi="Times New Roman"/>
          <w:sz w:val="24"/>
        </w:rPr>
        <w:t>. These findings motivate the use of several specialised and independent evaluators, and of an auditor that checks the others, in the council of this project.</w:t>
      </w:r>
    </w:p>
    <w:p>
      <w:pPr>
        <w:keepNext/>
        <w:tabs>
          <w:tab w:pos="680" w:val="left"/>
        </w:tabs>
        <w:spacing w:before="280" w:after="160"/>
        <w:ind w:left="680" w:hanging="680"/>
      </w:pPr>
      <w:r>
        <w:rPr>
          <w:rFonts w:ascii="Times New Roman" w:hAnsi="Times New Roman"/>
          <w:b/>
          <w:sz w:val="26"/>
        </w:rPr>
        <w:t>2.1</w:t>
        <w:tab/>
        <w:t>Literature Survey Summary</w:t>
      </w:r>
    </w:p>
    <w:p>
      <w:pPr>
        <w:keepNext/>
        <w:widowControl/>
        <w:spacing w:line="360" w:lineRule="auto" w:after="120"/>
        <w:ind w:firstLine="454"/>
        <w:jc w:val="both"/>
      </w:pPr>
      <w:r>
        <w:rPr>
          <w:rFonts w:ascii="Times New Roman" w:hAnsi="Times New Roman"/>
          <w:sz w:val="24"/>
        </w:rPr>
        <w:t>Table 2.1 summarises the main reviewed papers, their key focus and what they leave open for the present work. The table is followed by the research gaps that were identified.</w:t>
      </w:r>
    </w:p>
    <w:p>
      <w:pPr>
        <w:keepNext/>
        <w:spacing w:before="160" w:after="80"/>
        <w:jc w:val="center"/>
      </w:pPr>
      <w:r>
        <w:rPr>
          <w:rFonts w:ascii="Times New Roman" w:hAnsi="Times New Roman"/>
          <w:b/>
          <w:sz w:val="22"/>
        </w:rPr>
        <w:t xml:space="preserve">Table 2.1: </w:t>
      </w:r>
      <w:r>
        <w:rPr>
          <w:rFonts w:ascii="Times New Roman" w:hAnsi="Times New Roman"/>
          <w:sz w:val="22"/>
        </w:rPr>
        <w:t>Summary of Reviewed Literature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rPr>
          <w:tblHeader w:val="true"/>
        </w:trPr>
        <w:tc>
          <w:tcPr>
            <w:tcW w:type="dxa" w:w="614"/>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19"/>
              </w:rPr>
              <w:t>Sl. No.</w:t>
            </w:r>
          </w:p>
        </w:tc>
        <w:tc>
          <w:tcPr>
            <w:tcW w:type="dxa" w:w="2981"/>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19"/>
              </w:rPr>
              <w:t>Paper (year)</w:t>
            </w:r>
          </w:p>
        </w:tc>
        <w:tc>
          <w:tcPr>
            <w:tcW w:type="dxa" w:w="2455"/>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19"/>
              </w:rPr>
              <w:t>Key focus</w:t>
            </w:r>
          </w:p>
        </w:tc>
        <w:tc>
          <w:tcPr>
            <w:tcW w:type="dxa" w:w="2455"/>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19"/>
              </w:rPr>
              <w:t>Left open for this work</w:t>
            </w:r>
          </w:p>
        </w:tc>
      </w:tr>
      <w:tr>
        <w:trPr>
          <w:cantSplit w:val="true"/>
        </w:trPr>
        <w:tc>
          <w:tcPr>
            <w:tcW w:type="dxa" w:w="614"/>
            <w:tcMar>
              <w:top w:w="40" w:type="dxa"/>
              <w:left w:w="70" w:type="dxa"/>
              <w:bottom w:w="40" w:type="dxa"/>
              <w:right w:w="70" w:type="dxa"/>
            </w:tcMar>
            <w:vAlign w:val="center"/>
          </w:tcPr>
          <w:p>
            <w:pPr>
              <w:keepNext/>
              <w:spacing w:line="252" w:lineRule="auto"/>
              <w:jc w:val="center"/>
            </w:pPr>
            <w:r>
              <w:rPr>
                <w:rFonts w:ascii="Times New Roman" w:hAnsi="Times New Roman"/>
                <w:sz w:val="19"/>
              </w:rPr>
              <w:t>1</w:t>
            </w:r>
          </w:p>
        </w:tc>
        <w:tc>
          <w:tcPr>
            <w:tcW w:type="dxa" w:w="2981"/>
            <w:tcMar>
              <w:top w:w="40" w:type="dxa"/>
              <w:left w:w="70" w:type="dxa"/>
              <w:bottom w:w="40" w:type="dxa"/>
              <w:right w:w="70" w:type="dxa"/>
            </w:tcMar>
            <w:vAlign w:val="center"/>
          </w:tcPr>
          <w:p>
            <w:pPr>
              <w:keepNext/>
              <w:spacing w:line="252" w:lineRule="auto"/>
              <w:jc w:val="left"/>
            </w:pPr>
            <w:r>
              <w:rPr>
                <w:rFonts w:ascii="Times New Roman" w:hAnsi="Times New Roman"/>
                <w:sz w:val="19"/>
              </w:rPr>
              <w:t>Enhancing person-job fit for talent recruitment: An ability-aware neural network approach (2018)</w:t>
            </w:r>
          </w:p>
        </w:tc>
        <w:tc>
          <w:tcPr>
            <w:tcW w:type="dxa" w:w="2455"/>
            <w:tcMar>
              <w:top w:w="40" w:type="dxa"/>
              <w:left w:w="70" w:type="dxa"/>
              <w:bottom w:w="40" w:type="dxa"/>
              <w:right w:w="70" w:type="dxa"/>
            </w:tcMar>
            <w:vAlign w:val="center"/>
          </w:tcPr>
          <w:p>
            <w:pPr>
              <w:keepNext/>
              <w:spacing w:line="252" w:lineRule="auto"/>
              <w:jc w:val="left"/>
            </w:pPr>
            <w:r>
              <w:rPr>
                <w:rFonts w:ascii="Times New Roman" w:hAnsi="Times New Roman"/>
                <w:sz w:val="19"/>
              </w:rPr>
              <w:t>Ability-aware neural person-job fit with hierarchical attention</w:t>
            </w:r>
          </w:p>
        </w:tc>
        <w:tc>
          <w:tcPr>
            <w:tcW w:type="dxa" w:w="2455"/>
            <w:tcMar>
              <w:top w:w="40" w:type="dxa"/>
              <w:left w:w="70" w:type="dxa"/>
              <w:bottom w:w="40" w:type="dxa"/>
              <w:right w:w="70" w:type="dxa"/>
            </w:tcMar>
            <w:vAlign w:val="center"/>
          </w:tcPr>
          <w:p>
            <w:pPr>
              <w:keepNext/>
              <w:spacing w:line="252" w:lineRule="auto"/>
              <w:jc w:val="left"/>
            </w:pPr>
            <w:r>
              <w:rPr>
                <w:rFonts w:ascii="Times New Roman" w:hAnsi="Times New Roman"/>
                <w:sz w:val="19"/>
              </w:rPr>
              <w:t>Skill claims are not checked for evidence; no fairness stage</w:t>
            </w:r>
          </w:p>
        </w:tc>
      </w:tr>
      <w:tr>
        <w:trPr>
          <w:cantSplit w:val="true"/>
        </w:trPr>
        <w:tc>
          <w:tcPr>
            <w:tcW w:type="dxa" w:w="614"/>
            <w:tcMar>
              <w:top w:w="40" w:type="dxa"/>
              <w:left w:w="70" w:type="dxa"/>
              <w:bottom w:w="40" w:type="dxa"/>
              <w:right w:w="70" w:type="dxa"/>
            </w:tcMar>
            <w:vAlign w:val="center"/>
          </w:tcPr>
          <w:p>
            <w:pPr>
              <w:keepNext/>
              <w:spacing w:line="252" w:lineRule="auto"/>
              <w:jc w:val="center"/>
            </w:pPr>
            <w:r>
              <w:rPr>
                <w:rFonts w:ascii="Times New Roman" w:hAnsi="Times New Roman"/>
                <w:sz w:val="19"/>
              </w:rPr>
              <w:t>2</w:t>
            </w:r>
          </w:p>
        </w:tc>
        <w:tc>
          <w:tcPr>
            <w:tcW w:type="dxa" w:w="2981"/>
            <w:tcMar>
              <w:top w:w="40" w:type="dxa"/>
              <w:left w:w="70" w:type="dxa"/>
              <w:bottom w:w="40" w:type="dxa"/>
              <w:right w:w="70" w:type="dxa"/>
            </w:tcMar>
            <w:vAlign w:val="center"/>
          </w:tcPr>
          <w:p>
            <w:pPr>
              <w:keepNext/>
              <w:spacing w:line="252" w:lineRule="auto"/>
              <w:jc w:val="left"/>
            </w:pPr>
            <w:r>
              <w:rPr>
                <w:rFonts w:ascii="Times New Roman" w:hAnsi="Times New Roman"/>
                <w:sz w:val="19"/>
              </w:rPr>
              <w:t>End-to-End Resume Parsing and Finding Candidates for a Job Description using BERT (2019)</w:t>
            </w:r>
          </w:p>
        </w:tc>
        <w:tc>
          <w:tcPr>
            <w:tcW w:type="dxa" w:w="2455"/>
            <w:tcMar>
              <w:top w:w="40" w:type="dxa"/>
              <w:left w:w="70" w:type="dxa"/>
              <w:bottom w:w="40" w:type="dxa"/>
              <w:right w:w="70" w:type="dxa"/>
            </w:tcMar>
            <w:vAlign w:val="center"/>
          </w:tcPr>
          <w:p>
            <w:pPr>
              <w:keepNext/>
              <w:spacing w:line="252" w:lineRule="auto"/>
              <w:jc w:val="left"/>
            </w:pPr>
            <w:r>
              <w:rPr>
                <w:rFonts w:ascii="Times New Roman" w:hAnsi="Times New Roman"/>
                <w:sz w:val="19"/>
              </w:rPr>
              <w:t>Resume parser with BERT sentence-pair classification</w:t>
            </w:r>
          </w:p>
        </w:tc>
        <w:tc>
          <w:tcPr>
            <w:tcW w:type="dxa" w:w="2455"/>
            <w:tcMar>
              <w:top w:w="40" w:type="dxa"/>
              <w:left w:w="70" w:type="dxa"/>
              <w:bottom w:w="40" w:type="dxa"/>
              <w:right w:w="70" w:type="dxa"/>
            </w:tcMar>
            <w:vAlign w:val="center"/>
          </w:tcPr>
          <w:p>
            <w:pPr>
              <w:keepNext/>
              <w:spacing w:line="252" w:lineRule="auto"/>
              <w:jc w:val="left"/>
            </w:pPr>
            <w:r>
              <w:rPr>
                <w:rFonts w:ascii="Times New Roman" w:hAnsi="Times New Roman"/>
                <w:sz w:val="19"/>
              </w:rPr>
              <w:t>Single score; no skill gap, no bias or uncertainty handling</w:t>
            </w:r>
          </w:p>
        </w:tc>
      </w:tr>
      <w:tr>
        <w:trPr>
          <w:cantSplit w:val="true"/>
        </w:trPr>
        <w:tc>
          <w:tcPr>
            <w:tcW w:type="dxa" w:w="614"/>
            <w:tcMar>
              <w:top w:w="40" w:type="dxa"/>
              <w:left w:w="70" w:type="dxa"/>
              <w:bottom w:w="40" w:type="dxa"/>
              <w:right w:w="70" w:type="dxa"/>
            </w:tcMar>
            <w:vAlign w:val="center"/>
          </w:tcPr>
          <w:p>
            <w:pPr>
              <w:keepNext/>
              <w:spacing w:line="252" w:lineRule="auto"/>
              <w:jc w:val="center"/>
            </w:pPr>
            <w:r>
              <w:rPr>
                <w:rFonts w:ascii="Times New Roman" w:hAnsi="Times New Roman"/>
                <w:sz w:val="19"/>
              </w:rPr>
              <w:t>3</w:t>
            </w:r>
          </w:p>
        </w:tc>
        <w:tc>
          <w:tcPr>
            <w:tcW w:type="dxa" w:w="2981"/>
            <w:tcMar>
              <w:top w:w="40" w:type="dxa"/>
              <w:left w:w="70" w:type="dxa"/>
              <w:bottom w:w="40" w:type="dxa"/>
              <w:right w:w="70" w:type="dxa"/>
            </w:tcMar>
            <w:vAlign w:val="center"/>
          </w:tcPr>
          <w:p>
            <w:pPr>
              <w:keepNext/>
              <w:spacing w:line="252" w:lineRule="auto"/>
              <w:jc w:val="left"/>
            </w:pPr>
            <w:r>
              <w:rPr>
                <w:rFonts w:ascii="Times New Roman" w:hAnsi="Times New Roman"/>
                <w:sz w:val="19"/>
              </w:rPr>
              <w:t>Sentence-BERT: Sentence Embeddings using Siamese BERT-Networks (2019)</w:t>
            </w:r>
          </w:p>
        </w:tc>
        <w:tc>
          <w:tcPr>
            <w:tcW w:type="dxa" w:w="2455"/>
            <w:tcMar>
              <w:top w:w="40" w:type="dxa"/>
              <w:left w:w="70" w:type="dxa"/>
              <w:bottom w:w="40" w:type="dxa"/>
              <w:right w:w="70" w:type="dxa"/>
            </w:tcMar>
            <w:vAlign w:val="center"/>
          </w:tcPr>
          <w:p>
            <w:pPr>
              <w:keepNext/>
              <w:spacing w:line="252" w:lineRule="auto"/>
              <w:jc w:val="left"/>
            </w:pPr>
            <w:r>
              <w:rPr>
                <w:rFonts w:ascii="Times New Roman" w:hAnsi="Times New Roman"/>
                <w:sz w:val="19"/>
              </w:rPr>
              <w:t>Fast sentence embeddings compared by cosine similarity</w:t>
            </w:r>
          </w:p>
        </w:tc>
        <w:tc>
          <w:tcPr>
            <w:tcW w:type="dxa" w:w="2455"/>
            <w:tcMar>
              <w:top w:w="40" w:type="dxa"/>
              <w:left w:w="70" w:type="dxa"/>
              <w:bottom w:w="40" w:type="dxa"/>
              <w:right w:w="70" w:type="dxa"/>
            </w:tcMar>
            <w:vAlign w:val="center"/>
          </w:tcPr>
          <w:p>
            <w:pPr>
              <w:keepNext/>
              <w:spacing w:line="252" w:lineRule="auto"/>
              <w:jc w:val="left"/>
            </w:pPr>
            <w:r>
              <w:rPr>
                <w:rFonts w:ascii="Times New Roman" w:hAnsi="Times New Roman"/>
                <w:sz w:val="19"/>
              </w:rPr>
              <w:t>General similarity tool; needs skill, experience and fairness logic</w:t>
            </w:r>
          </w:p>
        </w:tc>
      </w:tr>
      <w:tr>
        <w:trPr>
          <w:cantSplit w:val="true"/>
        </w:trPr>
        <w:tc>
          <w:tcPr>
            <w:tcW w:type="dxa" w:w="614"/>
            <w:tcMar>
              <w:top w:w="40" w:type="dxa"/>
              <w:left w:w="70" w:type="dxa"/>
              <w:bottom w:w="40" w:type="dxa"/>
              <w:right w:w="70" w:type="dxa"/>
            </w:tcMar>
            <w:vAlign w:val="center"/>
          </w:tcPr>
          <w:p>
            <w:pPr>
              <w:keepNext/>
              <w:spacing w:line="252" w:lineRule="auto"/>
              <w:jc w:val="center"/>
            </w:pPr>
            <w:r>
              <w:rPr>
                <w:rFonts w:ascii="Times New Roman" w:hAnsi="Times New Roman"/>
                <w:sz w:val="19"/>
              </w:rPr>
              <w:t>4</w:t>
            </w:r>
          </w:p>
        </w:tc>
        <w:tc>
          <w:tcPr>
            <w:tcW w:type="dxa" w:w="2981"/>
            <w:tcMar>
              <w:top w:w="40" w:type="dxa"/>
              <w:left w:w="70" w:type="dxa"/>
              <w:bottom w:w="40" w:type="dxa"/>
              <w:right w:w="70" w:type="dxa"/>
            </w:tcMar>
            <w:vAlign w:val="center"/>
          </w:tcPr>
          <w:p>
            <w:pPr>
              <w:keepNext/>
              <w:spacing w:line="252" w:lineRule="auto"/>
              <w:jc w:val="left"/>
            </w:pPr>
            <w:r>
              <w:rPr>
                <w:rFonts w:ascii="Times New Roman" w:hAnsi="Times New Roman"/>
                <w:sz w:val="19"/>
              </w:rPr>
              <w:t>Dense Passage Retrieval for Open-Domain Question Answering (2020)</w:t>
            </w:r>
          </w:p>
        </w:tc>
        <w:tc>
          <w:tcPr>
            <w:tcW w:type="dxa" w:w="2455"/>
            <w:tcMar>
              <w:top w:w="40" w:type="dxa"/>
              <w:left w:w="70" w:type="dxa"/>
              <w:bottom w:w="40" w:type="dxa"/>
              <w:right w:w="70" w:type="dxa"/>
            </w:tcMar>
            <w:vAlign w:val="center"/>
          </w:tcPr>
          <w:p>
            <w:pPr>
              <w:keepNext/>
              <w:spacing w:line="252" w:lineRule="auto"/>
              <w:jc w:val="left"/>
            </w:pPr>
            <w:r>
              <w:rPr>
                <w:rFonts w:ascii="Times New Roman" w:hAnsi="Times New Roman"/>
                <w:sz w:val="19"/>
              </w:rPr>
              <w:t>Dense retrieval beats BM25 on paraphrased queries</w:t>
            </w:r>
          </w:p>
        </w:tc>
        <w:tc>
          <w:tcPr>
            <w:tcW w:type="dxa" w:w="2455"/>
            <w:tcMar>
              <w:top w:w="40" w:type="dxa"/>
              <w:left w:w="70" w:type="dxa"/>
              <w:bottom w:w="40" w:type="dxa"/>
              <w:right w:w="70" w:type="dxa"/>
            </w:tcMar>
            <w:vAlign w:val="center"/>
          </w:tcPr>
          <w:p>
            <w:pPr>
              <w:keepNext/>
              <w:spacing w:line="252" w:lineRule="auto"/>
              <w:jc w:val="left"/>
            </w:pPr>
            <w:r>
              <w:rPr>
                <w:rFonts w:ascii="Times New Roman" w:hAnsi="Times New Roman"/>
                <w:sz w:val="19"/>
              </w:rPr>
              <w:t>Sparse methods still needed for rare exact terms</w:t>
            </w:r>
          </w:p>
        </w:tc>
      </w:tr>
      <w:tr>
        <w:trPr>
          <w:cantSplit w:val="true"/>
        </w:trPr>
        <w:tc>
          <w:tcPr>
            <w:tcW w:type="dxa" w:w="614"/>
            <w:tcMar>
              <w:top w:w="40" w:type="dxa"/>
              <w:left w:w="70" w:type="dxa"/>
              <w:bottom w:w="40" w:type="dxa"/>
              <w:right w:w="70" w:type="dxa"/>
            </w:tcMar>
            <w:vAlign w:val="center"/>
          </w:tcPr>
          <w:p>
            <w:pPr>
              <w:keepNext/>
              <w:spacing w:line="252" w:lineRule="auto"/>
              <w:jc w:val="center"/>
            </w:pPr>
            <w:r>
              <w:rPr>
                <w:rFonts w:ascii="Times New Roman" w:hAnsi="Times New Roman"/>
                <w:sz w:val="19"/>
              </w:rPr>
              <w:t>5</w:t>
            </w:r>
          </w:p>
        </w:tc>
        <w:tc>
          <w:tcPr>
            <w:tcW w:type="dxa" w:w="2981"/>
            <w:tcMar>
              <w:top w:w="40" w:type="dxa"/>
              <w:left w:w="70" w:type="dxa"/>
              <w:bottom w:w="40" w:type="dxa"/>
              <w:right w:w="70" w:type="dxa"/>
            </w:tcMar>
            <w:vAlign w:val="center"/>
          </w:tcPr>
          <w:p>
            <w:pPr>
              <w:keepNext/>
              <w:spacing w:line="252" w:lineRule="auto"/>
              <w:jc w:val="left"/>
            </w:pPr>
            <w:r>
              <w:rPr>
                <w:rFonts w:ascii="Times New Roman" w:hAnsi="Times New Roman"/>
                <w:sz w:val="19"/>
              </w:rPr>
              <w:t>Large Language Models as Batteries-Included Zero-Shot ESCO Skills Matchers (2023)</w:t>
            </w:r>
          </w:p>
        </w:tc>
        <w:tc>
          <w:tcPr>
            <w:tcW w:type="dxa" w:w="2455"/>
            <w:tcMar>
              <w:top w:w="40" w:type="dxa"/>
              <w:left w:w="70" w:type="dxa"/>
              <w:bottom w:w="40" w:type="dxa"/>
              <w:right w:w="70" w:type="dxa"/>
            </w:tcMar>
            <w:vAlign w:val="center"/>
          </w:tcPr>
          <w:p>
            <w:pPr>
              <w:keepNext/>
              <w:spacing w:line="252" w:lineRule="auto"/>
              <w:jc w:val="left"/>
            </w:pPr>
            <w:r>
              <w:rPr>
                <w:rFonts w:ascii="Times New Roman" w:hAnsi="Times New Roman"/>
                <w:sz w:val="19"/>
              </w:rPr>
              <w:t>LLM mapping of postings to ESCO skills</w:t>
            </w:r>
          </w:p>
        </w:tc>
        <w:tc>
          <w:tcPr>
            <w:tcW w:type="dxa" w:w="2455"/>
            <w:tcMar>
              <w:top w:w="40" w:type="dxa"/>
              <w:left w:w="70" w:type="dxa"/>
              <w:bottom w:w="40" w:type="dxa"/>
              <w:right w:w="70" w:type="dxa"/>
            </w:tcMar>
            <w:vAlign w:val="center"/>
          </w:tcPr>
          <w:p>
            <w:pPr>
              <w:keepNext/>
              <w:spacing w:line="252" w:lineRule="auto"/>
              <w:jc w:val="left"/>
            </w:pPr>
            <w:r>
              <w:rPr>
                <w:rFonts w:ascii="Times New Roman" w:hAnsi="Times New Roman"/>
                <w:sz w:val="19"/>
              </w:rPr>
              <w:t>Probabilistic and API-dependent; no screening decision</w:t>
            </w:r>
          </w:p>
        </w:tc>
      </w:tr>
      <w:tr>
        <w:trPr>
          <w:cantSplit w:val="true"/>
        </w:trPr>
        <w:tc>
          <w:tcPr>
            <w:tcW w:type="dxa" w:w="614"/>
            <w:tcMar>
              <w:top w:w="40" w:type="dxa"/>
              <w:left w:w="70" w:type="dxa"/>
              <w:bottom w:w="40" w:type="dxa"/>
              <w:right w:w="70" w:type="dxa"/>
            </w:tcMar>
            <w:vAlign w:val="center"/>
          </w:tcPr>
          <w:p>
            <w:pPr>
              <w:keepNext/>
              <w:spacing w:line="252" w:lineRule="auto"/>
              <w:jc w:val="center"/>
            </w:pPr>
            <w:r>
              <w:rPr>
                <w:rFonts w:ascii="Times New Roman" w:hAnsi="Times New Roman"/>
                <w:sz w:val="19"/>
              </w:rPr>
              <w:t>6</w:t>
            </w:r>
          </w:p>
        </w:tc>
        <w:tc>
          <w:tcPr>
            <w:tcW w:type="dxa" w:w="2981"/>
            <w:tcMar>
              <w:top w:w="40" w:type="dxa"/>
              <w:left w:w="70" w:type="dxa"/>
              <w:bottom w:w="40" w:type="dxa"/>
              <w:right w:w="70" w:type="dxa"/>
            </w:tcMar>
            <w:vAlign w:val="center"/>
          </w:tcPr>
          <w:p>
            <w:pPr>
              <w:keepNext/>
              <w:spacing w:line="252" w:lineRule="auto"/>
              <w:jc w:val="left"/>
            </w:pPr>
            <w:r>
              <w:rPr>
                <w:rFonts w:ascii="Times New Roman" w:hAnsi="Times New Roman"/>
                <w:sz w:val="19"/>
              </w:rPr>
              <w:t>Matching GitHub Developer Profiles to Job Advertisements (2015)</w:t>
            </w:r>
          </w:p>
        </w:tc>
        <w:tc>
          <w:tcPr>
            <w:tcW w:type="dxa" w:w="2455"/>
            <w:tcMar>
              <w:top w:w="40" w:type="dxa"/>
              <w:left w:w="70" w:type="dxa"/>
              <w:bottom w:w="40" w:type="dxa"/>
              <w:right w:w="70" w:type="dxa"/>
            </w:tcMar>
            <w:vAlign w:val="center"/>
          </w:tcPr>
          <w:p>
            <w:pPr>
              <w:keepNext/>
              <w:spacing w:line="252" w:lineRule="auto"/>
              <w:jc w:val="left"/>
            </w:pPr>
            <w:r>
              <w:rPr>
                <w:rFonts w:ascii="Times New Roman" w:hAnsi="Times New Roman"/>
                <w:sz w:val="19"/>
              </w:rPr>
              <w:t>GitHub profiles matched to job advertisements</w:t>
            </w:r>
          </w:p>
        </w:tc>
        <w:tc>
          <w:tcPr>
            <w:tcW w:type="dxa" w:w="2455"/>
            <w:tcMar>
              <w:top w:w="40" w:type="dxa"/>
              <w:left w:w="70" w:type="dxa"/>
              <w:bottom w:w="40" w:type="dxa"/>
              <w:right w:w="70" w:type="dxa"/>
            </w:tcMar>
            <w:vAlign w:val="center"/>
          </w:tcPr>
          <w:p>
            <w:pPr>
              <w:keepNext/>
              <w:spacing w:line="252" w:lineRule="auto"/>
              <w:jc w:val="left"/>
            </w:pPr>
            <w:r>
              <w:rPr>
                <w:rFonts w:ascii="Times New Roman" w:hAnsi="Times New Roman"/>
                <w:sz w:val="19"/>
              </w:rPr>
              <w:t>Used for recommendation, not for auditing resume claims</w:t>
            </w:r>
          </w:p>
        </w:tc>
      </w:tr>
      <w:tr>
        <w:trPr>
          <w:cantSplit w:val="true"/>
        </w:trPr>
        <w:tc>
          <w:tcPr>
            <w:tcW w:type="dxa" w:w="614"/>
            <w:tcMar>
              <w:top w:w="40" w:type="dxa"/>
              <w:left w:w="70" w:type="dxa"/>
              <w:bottom w:w="40" w:type="dxa"/>
              <w:right w:w="70" w:type="dxa"/>
            </w:tcMar>
            <w:vAlign w:val="center"/>
          </w:tcPr>
          <w:p>
            <w:pPr>
              <w:keepNext/>
              <w:spacing w:line="252" w:lineRule="auto"/>
              <w:jc w:val="center"/>
            </w:pPr>
            <w:r>
              <w:rPr>
                <w:rFonts w:ascii="Times New Roman" w:hAnsi="Times New Roman"/>
                <w:sz w:val="19"/>
              </w:rPr>
              <w:t>7</w:t>
            </w:r>
          </w:p>
        </w:tc>
        <w:tc>
          <w:tcPr>
            <w:tcW w:type="dxa" w:w="2981"/>
            <w:tcMar>
              <w:top w:w="40" w:type="dxa"/>
              <w:left w:w="70" w:type="dxa"/>
              <w:bottom w:w="40" w:type="dxa"/>
              <w:right w:w="70" w:type="dxa"/>
            </w:tcMar>
            <w:vAlign w:val="center"/>
          </w:tcPr>
          <w:p>
            <w:pPr>
              <w:keepNext/>
              <w:spacing w:line="252" w:lineRule="auto"/>
              <w:jc w:val="left"/>
            </w:pPr>
            <w:r>
              <w:rPr>
                <w:rFonts w:ascii="Times New Roman" w:hAnsi="Times New Roman"/>
                <w:sz w:val="19"/>
              </w:rPr>
              <w:t>Are Emily and Greg More Employable Than Lakisha and Jamal? A Field Experiment on Labor Market Discrimination (2004)</w:t>
            </w:r>
          </w:p>
        </w:tc>
        <w:tc>
          <w:tcPr>
            <w:tcW w:type="dxa" w:w="2455"/>
            <w:tcMar>
              <w:top w:w="40" w:type="dxa"/>
              <w:left w:w="70" w:type="dxa"/>
              <w:bottom w:w="40" w:type="dxa"/>
              <w:right w:w="70" w:type="dxa"/>
            </w:tcMar>
            <w:vAlign w:val="center"/>
          </w:tcPr>
          <w:p>
            <w:pPr>
              <w:keepNext/>
              <w:spacing w:line="252" w:lineRule="auto"/>
              <w:jc w:val="left"/>
            </w:pPr>
            <w:r>
              <w:rPr>
                <w:rFonts w:ascii="Times New Roman" w:hAnsi="Times New Roman"/>
                <w:sz w:val="19"/>
              </w:rPr>
              <w:t>Field experiment on name-based discrimination in call-backs</w:t>
            </w:r>
          </w:p>
        </w:tc>
        <w:tc>
          <w:tcPr>
            <w:tcW w:type="dxa" w:w="2455"/>
            <w:tcMar>
              <w:top w:w="40" w:type="dxa"/>
              <w:left w:w="70" w:type="dxa"/>
              <w:bottom w:w="40" w:type="dxa"/>
              <w:right w:w="70" w:type="dxa"/>
            </w:tcMar>
            <w:vAlign w:val="center"/>
          </w:tcPr>
          <w:p>
            <w:pPr>
              <w:keepNext/>
              <w:spacing w:line="252" w:lineRule="auto"/>
              <w:jc w:val="left"/>
            </w:pPr>
            <w:r>
              <w:rPr>
                <w:rFonts w:ascii="Times New Roman" w:hAnsi="Times New Roman"/>
                <w:sz w:val="19"/>
              </w:rPr>
              <w:t>Measures bias; proposes no screening system</w:t>
            </w:r>
          </w:p>
        </w:tc>
      </w:tr>
      <w:tr>
        <w:trPr>
          <w:cantSplit w:val="true"/>
        </w:trPr>
        <w:tc>
          <w:tcPr>
            <w:tcW w:type="dxa" w:w="614"/>
            <w:tcMar>
              <w:top w:w="40" w:type="dxa"/>
              <w:left w:w="70" w:type="dxa"/>
              <w:bottom w:w="40" w:type="dxa"/>
              <w:right w:w="70" w:type="dxa"/>
            </w:tcMar>
            <w:vAlign w:val="center"/>
          </w:tcPr>
          <w:p>
            <w:pPr>
              <w:keepNext/>
              <w:spacing w:line="252" w:lineRule="auto"/>
              <w:jc w:val="center"/>
            </w:pPr>
            <w:r>
              <w:rPr>
                <w:rFonts w:ascii="Times New Roman" w:hAnsi="Times New Roman"/>
                <w:sz w:val="19"/>
              </w:rPr>
              <w:t>8</w:t>
            </w:r>
          </w:p>
        </w:tc>
        <w:tc>
          <w:tcPr>
            <w:tcW w:type="dxa" w:w="2981"/>
            <w:tcMar>
              <w:top w:w="40" w:type="dxa"/>
              <w:left w:w="70" w:type="dxa"/>
              <w:bottom w:w="40" w:type="dxa"/>
              <w:right w:w="70" w:type="dxa"/>
            </w:tcMar>
            <w:vAlign w:val="center"/>
          </w:tcPr>
          <w:p>
            <w:pPr>
              <w:keepNext/>
              <w:spacing w:line="252" w:lineRule="auto"/>
              <w:jc w:val="left"/>
            </w:pPr>
            <w:r>
              <w:rPr>
                <w:rFonts w:ascii="Times New Roman" w:hAnsi="Times New Roman"/>
                <w:sz w:val="19"/>
              </w:rPr>
              <w:t>Gender, Race, and Intersectional Bias in Resume Screening via Language Model Retrieval (2024)</w:t>
            </w:r>
          </w:p>
        </w:tc>
        <w:tc>
          <w:tcPr>
            <w:tcW w:type="dxa" w:w="2455"/>
            <w:tcMar>
              <w:top w:w="40" w:type="dxa"/>
              <w:left w:w="70" w:type="dxa"/>
              <w:bottom w:w="40" w:type="dxa"/>
              <w:right w:w="70" w:type="dxa"/>
            </w:tcMar>
            <w:vAlign w:val="center"/>
          </w:tcPr>
          <w:p>
            <w:pPr>
              <w:keepNext/>
              <w:spacing w:line="252" w:lineRule="auto"/>
              <w:jc w:val="left"/>
            </w:pPr>
            <w:r>
              <w:rPr>
                <w:rFonts w:ascii="Times New Roman" w:hAnsi="Times New Roman"/>
                <w:sz w:val="19"/>
              </w:rPr>
              <w:t>Name bias in embedding-based resume retrieval</w:t>
            </w:r>
          </w:p>
        </w:tc>
        <w:tc>
          <w:tcPr>
            <w:tcW w:type="dxa" w:w="2455"/>
            <w:tcMar>
              <w:top w:w="40" w:type="dxa"/>
              <w:left w:w="70" w:type="dxa"/>
              <w:bottom w:w="40" w:type="dxa"/>
              <w:right w:w="70" w:type="dxa"/>
            </w:tcMar>
            <w:vAlign w:val="center"/>
          </w:tcPr>
          <w:p>
            <w:pPr>
              <w:keepNext/>
              <w:spacing w:line="252" w:lineRule="auto"/>
              <w:jc w:val="left"/>
            </w:pPr>
            <w:r>
              <w:rPr>
                <w:rFonts w:ascii="Times New Roman" w:hAnsi="Times New Roman"/>
                <w:sz w:val="19"/>
              </w:rPr>
              <w:t>Audit only; no mitigation design</w:t>
            </w:r>
          </w:p>
        </w:tc>
      </w:tr>
      <w:tr>
        <w:trPr>
          <w:cantSplit w:val="true"/>
        </w:trPr>
        <w:tc>
          <w:tcPr>
            <w:tcW w:type="dxa" w:w="614"/>
            <w:tcMar>
              <w:top w:w="40" w:type="dxa"/>
              <w:left w:w="70" w:type="dxa"/>
              <w:bottom w:w="40" w:type="dxa"/>
              <w:right w:w="70" w:type="dxa"/>
            </w:tcMar>
            <w:vAlign w:val="center"/>
          </w:tcPr>
          <w:p>
            <w:pPr>
              <w:keepNext/>
              <w:spacing w:line="252" w:lineRule="auto"/>
              <w:jc w:val="center"/>
            </w:pPr>
            <w:r>
              <w:rPr>
                <w:rFonts w:ascii="Times New Roman" w:hAnsi="Times New Roman"/>
                <w:sz w:val="19"/>
              </w:rPr>
              <w:t>9</w:t>
            </w:r>
          </w:p>
        </w:tc>
        <w:tc>
          <w:tcPr>
            <w:tcW w:type="dxa" w:w="2981"/>
            <w:tcMar>
              <w:top w:w="40" w:type="dxa"/>
              <w:left w:w="70" w:type="dxa"/>
              <w:bottom w:w="40" w:type="dxa"/>
              <w:right w:w="70" w:type="dxa"/>
            </w:tcMar>
            <w:vAlign w:val="center"/>
          </w:tcPr>
          <w:p>
            <w:pPr>
              <w:keepNext/>
              <w:spacing w:line="252" w:lineRule="auto"/>
              <w:jc w:val="left"/>
            </w:pPr>
            <w:r>
              <w:rPr>
                <w:rFonts w:ascii="Times New Roman" w:hAnsi="Times New Roman"/>
                <w:sz w:val="19"/>
              </w:rPr>
              <w:t>The Silicon Ceiling: Auditing GPT's Race and Gender Biases in Hiring (2024)</w:t>
            </w:r>
          </w:p>
        </w:tc>
        <w:tc>
          <w:tcPr>
            <w:tcW w:type="dxa" w:w="2455"/>
            <w:tcMar>
              <w:top w:w="40" w:type="dxa"/>
              <w:left w:w="70" w:type="dxa"/>
              <w:bottom w:w="40" w:type="dxa"/>
              <w:right w:w="70" w:type="dxa"/>
            </w:tcMar>
            <w:vAlign w:val="center"/>
          </w:tcPr>
          <w:p>
            <w:pPr>
              <w:keepNext/>
              <w:spacing w:line="252" w:lineRule="auto"/>
              <w:jc w:val="left"/>
            </w:pPr>
            <w:r>
              <w:rPr>
                <w:rFonts w:ascii="Times New Roman" w:hAnsi="Times New Roman"/>
                <w:sz w:val="19"/>
              </w:rPr>
              <w:t>Race and gender bias in GPT resume ranking</w:t>
            </w:r>
          </w:p>
        </w:tc>
        <w:tc>
          <w:tcPr>
            <w:tcW w:type="dxa" w:w="2455"/>
            <w:tcMar>
              <w:top w:w="40" w:type="dxa"/>
              <w:left w:w="70" w:type="dxa"/>
              <w:bottom w:w="40" w:type="dxa"/>
              <w:right w:w="70" w:type="dxa"/>
            </w:tcMar>
            <w:vAlign w:val="center"/>
          </w:tcPr>
          <w:p>
            <w:pPr>
              <w:keepNext/>
              <w:spacing w:line="252" w:lineRule="auto"/>
              <w:jc w:val="left"/>
            </w:pPr>
            <w:r>
              <w:rPr>
                <w:rFonts w:ascii="Times New Roman" w:hAnsi="Times New Roman"/>
                <w:sz w:val="19"/>
              </w:rPr>
              <w:t>Audit only; no mitigation in a pipeline</w:t>
            </w:r>
          </w:p>
        </w:tc>
      </w:tr>
      <w:tr>
        <w:trPr>
          <w:cantSplit w:val="true"/>
        </w:trPr>
        <w:tc>
          <w:tcPr>
            <w:tcW w:type="dxa" w:w="614"/>
            <w:tcMar>
              <w:top w:w="40" w:type="dxa"/>
              <w:left w:w="70" w:type="dxa"/>
              <w:bottom w:w="40" w:type="dxa"/>
              <w:right w:w="70" w:type="dxa"/>
            </w:tcMar>
            <w:vAlign w:val="center"/>
          </w:tcPr>
          <w:p>
            <w:pPr>
              <w:keepNext/>
              <w:spacing w:line="252" w:lineRule="auto"/>
              <w:jc w:val="center"/>
            </w:pPr>
            <w:r>
              <w:rPr>
                <w:rFonts w:ascii="Times New Roman" w:hAnsi="Times New Roman"/>
                <w:sz w:val="19"/>
              </w:rPr>
              <w:t>10</w:t>
            </w:r>
          </w:p>
        </w:tc>
        <w:tc>
          <w:tcPr>
            <w:tcW w:type="dxa" w:w="2981"/>
            <w:tcMar>
              <w:top w:w="40" w:type="dxa"/>
              <w:left w:w="70" w:type="dxa"/>
              <w:bottom w:w="40" w:type="dxa"/>
              <w:right w:w="70" w:type="dxa"/>
            </w:tcMar>
            <w:vAlign w:val="center"/>
          </w:tcPr>
          <w:p>
            <w:pPr>
              <w:keepNext/>
              <w:spacing w:line="252" w:lineRule="auto"/>
              <w:jc w:val="left"/>
            </w:pPr>
            <w:r>
              <w:rPr>
                <w:rFonts w:ascii="Times New Roman" w:hAnsi="Times New Roman"/>
                <w:sz w:val="19"/>
              </w:rPr>
              <w:t>Mitigating bias in algorithmic hiring: Evaluating claims and practices (2020)</w:t>
            </w:r>
          </w:p>
        </w:tc>
        <w:tc>
          <w:tcPr>
            <w:tcW w:type="dxa" w:w="2455"/>
            <w:tcMar>
              <w:top w:w="40" w:type="dxa"/>
              <w:left w:w="70" w:type="dxa"/>
              <w:bottom w:w="40" w:type="dxa"/>
              <w:right w:w="70" w:type="dxa"/>
            </w:tcMar>
            <w:vAlign w:val="center"/>
          </w:tcPr>
          <w:p>
            <w:pPr>
              <w:keepNext/>
              <w:spacing w:line="252" w:lineRule="auto"/>
              <w:jc w:val="left"/>
            </w:pPr>
            <w:r>
              <w:rPr>
                <w:rFonts w:ascii="Times New Roman" w:hAnsi="Times New Roman"/>
                <w:sz w:val="19"/>
              </w:rPr>
              <w:t>Review of vendor claims about bias mitigation</w:t>
            </w:r>
          </w:p>
        </w:tc>
        <w:tc>
          <w:tcPr>
            <w:tcW w:type="dxa" w:w="2455"/>
            <w:tcMar>
              <w:top w:w="40" w:type="dxa"/>
              <w:left w:w="70" w:type="dxa"/>
              <w:bottom w:w="40" w:type="dxa"/>
              <w:right w:w="70" w:type="dxa"/>
            </w:tcMar>
            <w:vAlign w:val="center"/>
          </w:tcPr>
          <w:p>
            <w:pPr>
              <w:keepNext/>
              <w:spacing w:line="252" w:lineRule="auto"/>
              <w:jc w:val="left"/>
            </w:pPr>
            <w:r>
              <w:rPr>
                <w:rFonts w:ascii="Times New Roman" w:hAnsi="Times New Roman"/>
                <w:sz w:val="19"/>
              </w:rPr>
              <w:t>No reference implementation</w:t>
            </w:r>
          </w:p>
        </w:tc>
      </w:tr>
      <w:tr>
        <w:trPr>
          <w:cantSplit w:val="true"/>
        </w:trPr>
        <w:tc>
          <w:tcPr>
            <w:tcW w:type="dxa" w:w="614"/>
            <w:tcMar>
              <w:top w:w="40" w:type="dxa"/>
              <w:left w:w="70" w:type="dxa"/>
              <w:bottom w:w="40" w:type="dxa"/>
              <w:right w:w="70" w:type="dxa"/>
            </w:tcMar>
            <w:vAlign w:val="center"/>
          </w:tcPr>
          <w:p>
            <w:pPr>
              <w:keepNext/>
              <w:spacing w:line="252" w:lineRule="auto"/>
              <w:jc w:val="center"/>
            </w:pPr>
            <w:r>
              <w:rPr>
                <w:rFonts w:ascii="Times New Roman" w:hAnsi="Times New Roman"/>
                <w:sz w:val="19"/>
              </w:rPr>
              <w:t>11</w:t>
            </w:r>
          </w:p>
        </w:tc>
        <w:tc>
          <w:tcPr>
            <w:tcW w:type="dxa" w:w="2981"/>
            <w:tcMar>
              <w:top w:w="40" w:type="dxa"/>
              <w:left w:w="70" w:type="dxa"/>
              <w:bottom w:w="40" w:type="dxa"/>
              <w:right w:w="70" w:type="dxa"/>
            </w:tcMar>
            <w:vAlign w:val="center"/>
          </w:tcPr>
          <w:p>
            <w:pPr>
              <w:keepNext/>
              <w:spacing w:line="252" w:lineRule="auto"/>
              <w:jc w:val="left"/>
            </w:pPr>
            <w:r>
              <w:rPr>
                <w:rFonts w:ascii="Times New Roman" w:hAnsi="Times New Roman"/>
                <w:sz w:val="19"/>
              </w:rPr>
              <w:t>FA*IR: A fair top-k ranking algorithm (2017)</w:t>
            </w:r>
          </w:p>
        </w:tc>
        <w:tc>
          <w:tcPr>
            <w:tcW w:type="dxa" w:w="2455"/>
            <w:tcMar>
              <w:top w:w="40" w:type="dxa"/>
              <w:left w:w="70" w:type="dxa"/>
              <w:bottom w:w="40" w:type="dxa"/>
              <w:right w:w="70" w:type="dxa"/>
            </w:tcMar>
            <w:vAlign w:val="center"/>
          </w:tcPr>
          <w:p>
            <w:pPr>
              <w:keepNext/>
              <w:spacing w:line="252" w:lineRule="auto"/>
              <w:jc w:val="left"/>
            </w:pPr>
            <w:r>
              <w:rPr>
                <w:rFonts w:ascii="Times New Roman" w:hAnsi="Times New Roman"/>
                <w:sz w:val="19"/>
              </w:rPr>
              <w:t>Statistical test and algorithm for fair top-k rankings</w:t>
            </w:r>
          </w:p>
        </w:tc>
        <w:tc>
          <w:tcPr>
            <w:tcW w:type="dxa" w:w="2455"/>
            <w:tcMar>
              <w:top w:w="40" w:type="dxa"/>
              <w:left w:w="70" w:type="dxa"/>
              <w:bottom w:w="40" w:type="dxa"/>
              <w:right w:w="70" w:type="dxa"/>
            </w:tcMar>
            <w:vAlign w:val="center"/>
          </w:tcPr>
          <w:p>
            <w:pPr>
              <w:keepNext/>
              <w:spacing w:line="252" w:lineRule="auto"/>
              <w:jc w:val="left"/>
            </w:pPr>
            <w:r>
              <w:rPr>
                <w:rFonts w:ascii="Times New Roman" w:hAnsi="Times New Roman"/>
                <w:sz w:val="19"/>
              </w:rPr>
              <w:t>Needs protected attributes; gives no explanation</w:t>
            </w:r>
          </w:p>
        </w:tc>
      </w:tr>
      <w:tr>
        <w:trPr>
          <w:cantSplit w:val="true"/>
        </w:trPr>
        <w:tc>
          <w:tcPr>
            <w:tcW w:type="dxa" w:w="614"/>
            <w:tcMar>
              <w:top w:w="40" w:type="dxa"/>
              <w:left w:w="70" w:type="dxa"/>
              <w:bottom w:w="40" w:type="dxa"/>
              <w:right w:w="70" w:type="dxa"/>
            </w:tcMar>
            <w:vAlign w:val="center"/>
          </w:tcPr>
          <w:p>
            <w:pPr>
              <w:keepNext/>
              <w:spacing w:line="252" w:lineRule="auto"/>
              <w:jc w:val="center"/>
            </w:pPr>
            <w:r>
              <w:rPr>
                <w:rFonts w:ascii="Times New Roman" w:hAnsi="Times New Roman"/>
                <w:sz w:val="19"/>
              </w:rPr>
              <w:t>12</w:t>
            </w:r>
          </w:p>
        </w:tc>
        <w:tc>
          <w:tcPr>
            <w:tcW w:type="dxa" w:w="2981"/>
            <w:tcMar>
              <w:top w:w="40" w:type="dxa"/>
              <w:left w:w="70" w:type="dxa"/>
              <w:bottom w:w="40" w:type="dxa"/>
              <w:right w:w="70" w:type="dxa"/>
            </w:tcMar>
            <w:vAlign w:val="center"/>
          </w:tcPr>
          <w:p>
            <w:pPr>
              <w:keepNext/>
              <w:spacing w:line="252" w:lineRule="auto"/>
              <w:jc w:val="left"/>
            </w:pPr>
            <w:r>
              <w:rPr>
                <w:rFonts w:ascii="Times New Roman" w:hAnsi="Times New Roman"/>
                <w:sz w:val="19"/>
              </w:rPr>
              <w:t>Improving Factuality and Reasoning in Language Models through Multiagent Debate (2024)</w:t>
            </w:r>
          </w:p>
        </w:tc>
        <w:tc>
          <w:tcPr>
            <w:tcW w:type="dxa" w:w="2455"/>
            <w:tcMar>
              <w:top w:w="40" w:type="dxa"/>
              <w:left w:w="70" w:type="dxa"/>
              <w:bottom w:w="40" w:type="dxa"/>
              <w:right w:w="70" w:type="dxa"/>
            </w:tcMar>
            <w:vAlign w:val="center"/>
          </w:tcPr>
          <w:p>
            <w:pPr>
              <w:keepNext/>
              <w:spacing w:line="252" w:lineRule="auto"/>
              <w:jc w:val="left"/>
            </w:pPr>
            <w:r>
              <w:rPr>
                <w:rFonts w:ascii="Times New Roman" w:hAnsi="Times New Roman"/>
                <w:sz w:val="19"/>
              </w:rPr>
              <w:t>Multi-agent debate improves reasoning</w:t>
            </w:r>
          </w:p>
        </w:tc>
        <w:tc>
          <w:tcPr>
            <w:tcW w:type="dxa" w:w="2455"/>
            <w:tcMar>
              <w:top w:w="40" w:type="dxa"/>
              <w:left w:w="70" w:type="dxa"/>
              <w:bottom w:w="40" w:type="dxa"/>
              <w:right w:w="70" w:type="dxa"/>
            </w:tcMar>
            <w:vAlign w:val="center"/>
          </w:tcPr>
          <w:p>
            <w:pPr>
              <w:keepNext/>
              <w:spacing w:line="252" w:lineRule="auto"/>
              <w:jc w:val="left"/>
            </w:pPr>
            <w:r>
              <w:rPr>
                <w:rFonts w:ascii="Times New Roman" w:hAnsi="Times New Roman"/>
                <w:sz w:val="19"/>
              </w:rPr>
              <w:t>Benchmarks, not gated hiring decisions</w:t>
            </w:r>
          </w:p>
        </w:tc>
      </w:tr>
      <w:tr>
        <w:trPr>
          <w:cantSplit w:val="true"/>
        </w:trPr>
        <w:tc>
          <w:tcPr>
            <w:tcW w:type="dxa" w:w="614"/>
            <w:tcMar>
              <w:top w:w="40" w:type="dxa"/>
              <w:left w:w="70" w:type="dxa"/>
              <w:bottom w:w="40" w:type="dxa"/>
              <w:right w:w="70" w:type="dxa"/>
            </w:tcMar>
            <w:vAlign w:val="center"/>
          </w:tcPr>
          <w:p>
            <w:pPr>
              <w:spacing w:line="252" w:lineRule="auto"/>
              <w:jc w:val="center"/>
            </w:pPr>
            <w:r>
              <w:rPr>
                <w:rFonts w:ascii="Times New Roman" w:hAnsi="Times New Roman"/>
                <w:sz w:val="19"/>
              </w:rPr>
              <w:t>13</w:t>
            </w:r>
          </w:p>
        </w:tc>
        <w:tc>
          <w:tcPr>
            <w:tcW w:type="dxa" w:w="2981"/>
            <w:tcMar>
              <w:top w:w="40" w:type="dxa"/>
              <w:left w:w="70" w:type="dxa"/>
              <w:bottom w:w="40" w:type="dxa"/>
              <w:right w:w="70" w:type="dxa"/>
            </w:tcMar>
            <w:vAlign w:val="center"/>
          </w:tcPr>
          <w:p>
            <w:pPr>
              <w:spacing w:line="252" w:lineRule="auto"/>
              <w:jc w:val="left"/>
            </w:pPr>
            <w:r>
              <w:rPr>
                <w:rFonts w:ascii="Times New Roman" w:hAnsi="Times New Roman"/>
                <w:sz w:val="19"/>
              </w:rPr>
              <w:t>ChatEval: Towards Better LLM-based Evaluators through Multi-Agent Debate (2024)</w:t>
            </w:r>
          </w:p>
        </w:tc>
        <w:tc>
          <w:tcPr>
            <w:tcW w:type="dxa" w:w="2455"/>
            <w:tcMar>
              <w:top w:w="40" w:type="dxa"/>
              <w:left w:w="70" w:type="dxa"/>
              <w:bottom w:w="40" w:type="dxa"/>
              <w:right w:w="70" w:type="dxa"/>
            </w:tcMar>
            <w:vAlign w:val="center"/>
          </w:tcPr>
          <w:p>
            <w:pPr>
              <w:spacing w:line="252" w:lineRule="auto"/>
              <w:jc w:val="left"/>
            </w:pPr>
            <w:r>
              <w:rPr>
                <w:rFonts w:ascii="Times New Roman" w:hAnsi="Times New Roman"/>
                <w:sz w:val="19"/>
              </w:rPr>
              <w:t>Multi-agent referees closer to human judgement</w:t>
            </w:r>
          </w:p>
        </w:tc>
        <w:tc>
          <w:tcPr>
            <w:tcW w:type="dxa" w:w="2455"/>
            <w:tcMar>
              <w:top w:w="40" w:type="dxa"/>
              <w:left w:w="70" w:type="dxa"/>
              <w:bottom w:w="40" w:type="dxa"/>
              <w:right w:w="70" w:type="dxa"/>
            </w:tcMar>
            <w:vAlign w:val="center"/>
          </w:tcPr>
          <w:p>
            <w:pPr>
              <w:spacing w:line="252" w:lineRule="auto"/>
              <w:jc w:val="left"/>
            </w:pPr>
            <w:r>
              <w:rPr>
                <w:rFonts w:ascii="Times New Roman" w:hAnsi="Times New Roman"/>
                <w:sz w:val="19"/>
              </w:rPr>
              <w:t>Text evaluation, not candidate screening</w:t>
            </w:r>
          </w:p>
        </w:tc>
      </w:tr>
    </w:tbl>
    <w:p>
      <w:pPr>
        <w:spacing w:after="120"/>
      </w:pPr>
    </w:p>
    <w:p>
      <w:pPr>
        <w:keepNext/>
        <w:tabs>
          <w:tab w:pos="680" w:val="left"/>
        </w:tabs>
        <w:spacing w:before="280" w:after="160"/>
        <w:ind w:left="680" w:hanging="680"/>
      </w:pPr>
      <w:r>
        <w:rPr>
          <w:rFonts w:ascii="Times New Roman" w:hAnsi="Times New Roman"/>
          <w:b/>
          <w:sz w:val="26"/>
        </w:rPr>
        <w:t>2.2</w:t>
        <w:tab/>
        <w:t>Research Gaps</w:t>
      </w:r>
    </w:p>
    <w:p>
      <w:pPr>
        <w:keepNext/>
        <w:widowControl/>
        <w:spacing w:line="360" w:lineRule="auto" w:after="120"/>
        <w:ind w:firstLine="454"/>
        <w:jc w:val="both"/>
      </w:pPr>
      <w:r>
        <w:rPr>
          <w:rFonts w:ascii="Times New Roman" w:hAnsi="Times New Roman"/>
          <w:sz w:val="24"/>
        </w:rPr>
        <w:t>Reading the literature against the practical requirements of a defensible screening tool, the following gaps were identified. They are a synthesis of the reviewed works and not a claim that no other work exists.</w:t>
      </w:r>
    </w:p>
    <w:p>
      <w:pPr>
        <w:tabs>
          <w:tab w:pos="964" w:val="left"/>
        </w:tabs>
        <w:spacing w:line="312" w:lineRule="auto" w:after="60"/>
        <w:ind w:left="964" w:hanging="397"/>
        <w:jc w:val="both"/>
      </w:pPr>
      <w:r>
        <w:rPr>
          <w:rFonts w:ascii="Times New Roman" w:hAnsi="Times New Roman"/>
          <w:sz w:val="24"/>
        </w:rPr>
        <w:t>1.</w:t>
        <w:tab/>
      </w:r>
      <w:r>
        <w:rPr>
          <w:rFonts w:ascii="Times New Roman" w:hAnsi="Times New Roman"/>
          <w:b/>
          <w:sz w:val="24"/>
        </w:rPr>
        <w:t>G1, evidence:</w:t>
      </w:r>
      <w:r>
        <w:rPr>
          <w:rFonts w:ascii="Times New Roman" w:hAnsi="Times New Roman"/>
          <w:sz w:val="24"/>
        </w:rPr>
        <w:t xml:space="preserve"> matching models optimise similarity and treat a listed skill as if it were evidence </w:t>
      </w:r>
      <w:r>
        <w:rPr>
          <w:rFonts w:ascii="Times New Roman" w:hAnsi="Times New Roman"/>
          <w:sz w:val="24"/>
        </w:rPr>
        <w:t>[6], [7], [17]</w:t>
      </w:r>
      <w:r>
        <w:rPr>
          <w:rFonts w:ascii="Times New Roman" w:hAnsi="Times New Roman"/>
          <w:sz w:val="24"/>
        </w:rPr>
        <w:t>.</w:t>
      </w:r>
    </w:p>
    <w:p>
      <w:pPr>
        <w:tabs>
          <w:tab w:pos="964" w:val="left"/>
        </w:tabs>
        <w:spacing w:line="312" w:lineRule="auto" w:after="60"/>
        <w:ind w:left="964" w:hanging="397"/>
        <w:jc w:val="both"/>
      </w:pPr>
      <w:r>
        <w:rPr>
          <w:rFonts w:ascii="Times New Roman" w:hAnsi="Times New Roman"/>
          <w:sz w:val="24"/>
        </w:rPr>
        <w:t>2.</w:t>
        <w:tab/>
      </w:r>
      <w:r>
        <w:rPr>
          <w:rFonts w:ascii="Times New Roman" w:hAnsi="Times New Roman"/>
          <w:b/>
          <w:sz w:val="24"/>
        </w:rPr>
        <w:t>G2, bias:</w:t>
      </w:r>
      <w:r>
        <w:rPr>
          <w:rFonts w:ascii="Times New Roman" w:hAnsi="Times New Roman"/>
          <w:sz w:val="24"/>
        </w:rPr>
        <w:t xml:space="preserve"> neural and language-model screeners show name and gender bias, while vendor mitigation is mostly outcome-based and opaque </w:t>
      </w:r>
      <w:r>
        <w:rPr>
          <w:rFonts w:ascii="Times New Roman" w:hAnsi="Times New Roman"/>
          <w:sz w:val="24"/>
        </w:rPr>
        <w:t>[10], [11], [31]</w:t>
      </w:r>
      <w:r>
        <w:rPr>
          <w:rFonts w:ascii="Times New Roman" w:hAnsi="Times New Roman"/>
          <w:sz w:val="24"/>
        </w:rPr>
        <w:t>.</w:t>
      </w:r>
    </w:p>
    <w:p>
      <w:pPr>
        <w:tabs>
          <w:tab w:pos="964" w:val="left"/>
        </w:tabs>
        <w:spacing w:line="312" w:lineRule="auto" w:after="60"/>
        <w:ind w:left="964" w:hanging="397"/>
        <w:jc w:val="both"/>
      </w:pPr>
      <w:r>
        <w:rPr>
          <w:rFonts w:ascii="Times New Roman" w:hAnsi="Times New Roman"/>
          <w:sz w:val="24"/>
        </w:rPr>
        <w:t>3.</w:t>
        <w:tab/>
      </w:r>
      <w:r>
        <w:rPr>
          <w:rFonts w:ascii="Times New Roman" w:hAnsi="Times New Roman"/>
          <w:b/>
          <w:sz w:val="24"/>
        </w:rPr>
        <w:t>G3, oversight:</w:t>
      </w:r>
      <w:r>
        <w:rPr>
          <w:rFonts w:ascii="Times New Roman" w:hAnsi="Times New Roman"/>
          <w:sz w:val="24"/>
        </w:rPr>
        <w:t xml:space="preserve"> regulation requires transparency and human oversight </w:t>
      </w:r>
      <w:r>
        <w:rPr>
          <w:rFonts w:ascii="Times New Roman" w:hAnsi="Times New Roman"/>
          <w:sz w:val="24"/>
        </w:rPr>
        <w:t>[12]</w:t>
      </w:r>
      <w:r>
        <w:rPr>
          <w:rFonts w:ascii="Times New Roman" w:hAnsi="Times New Roman"/>
          <w:sz w:val="24"/>
        </w:rPr>
        <w:t>, but few tools expose disagreement or uncertainty to the recruiter.</w:t>
      </w:r>
    </w:p>
    <w:p>
      <w:pPr>
        <w:tabs>
          <w:tab w:pos="964" w:val="left"/>
        </w:tabs>
        <w:spacing w:line="312" w:lineRule="auto" w:after="60"/>
        <w:ind w:left="964" w:hanging="397"/>
        <w:jc w:val="both"/>
      </w:pPr>
      <w:r>
        <w:rPr>
          <w:rFonts w:ascii="Times New Roman" w:hAnsi="Times New Roman"/>
          <w:sz w:val="24"/>
        </w:rPr>
        <w:t>4.</w:t>
        <w:tab/>
      </w:r>
      <w:r>
        <w:rPr>
          <w:rFonts w:ascii="Times New Roman" w:hAnsi="Times New Roman"/>
          <w:b/>
          <w:sz w:val="24"/>
        </w:rPr>
        <w:t>G4, deliberation:</w:t>
      </w:r>
      <w:r>
        <w:rPr>
          <w:rFonts w:ascii="Times New Roman" w:hAnsi="Times New Roman"/>
          <w:sz w:val="24"/>
        </w:rPr>
        <w:t xml:space="preserve"> multi-agent debate is studied for benchmarks and text evaluation, not for gated hiring decisions </w:t>
      </w:r>
      <w:r>
        <w:rPr>
          <w:rFonts w:ascii="Times New Roman" w:hAnsi="Times New Roman"/>
          <w:sz w:val="24"/>
        </w:rPr>
        <w:t>[42], [43]</w:t>
      </w:r>
      <w:r>
        <w:rPr>
          <w:rFonts w:ascii="Times New Roman" w:hAnsi="Times New Roman"/>
          <w:sz w:val="24"/>
        </w:rPr>
        <w:t>.</w:t>
      </w:r>
    </w:p>
    <w:p>
      <w:pPr>
        <w:tabs>
          <w:tab w:pos="964" w:val="left"/>
        </w:tabs>
        <w:spacing w:line="312" w:lineRule="auto" w:after="60"/>
        <w:ind w:left="964" w:hanging="397"/>
        <w:jc w:val="both"/>
      </w:pPr>
      <w:r>
        <w:rPr>
          <w:rFonts w:ascii="Times New Roman" w:hAnsi="Times New Roman"/>
          <w:sz w:val="24"/>
        </w:rPr>
        <w:t>5.</w:t>
        <w:tab/>
      </w:r>
      <w:r>
        <w:rPr>
          <w:rFonts w:ascii="Times New Roman" w:hAnsi="Times New Roman"/>
          <w:b/>
          <w:sz w:val="24"/>
        </w:rPr>
        <w:t>G5, skills:</w:t>
      </w:r>
      <w:r>
        <w:rPr>
          <w:rFonts w:ascii="Times New Roman" w:hAnsi="Times New Roman"/>
          <w:sz w:val="24"/>
        </w:rPr>
        <w:t xml:space="preserve"> language-model skill mapping is probabilistic and depends on an external service </w:t>
      </w:r>
      <w:r>
        <w:rPr>
          <w:rFonts w:ascii="Times New Roman" w:hAnsi="Times New Roman"/>
          <w:sz w:val="24"/>
        </w:rPr>
        <w:t>[24], [21]</w:t>
      </w:r>
      <w:r>
        <w:rPr>
          <w:rFonts w:ascii="Times New Roman" w:hAnsi="Times New Roman"/>
          <w:sz w:val="24"/>
        </w:rPr>
        <w:t>.</w:t>
      </w:r>
    </w:p>
    <w:p>
      <w:pPr>
        <w:tabs>
          <w:tab w:pos="964" w:val="left"/>
        </w:tabs>
        <w:spacing w:line="312" w:lineRule="auto" w:after="60"/>
        <w:ind w:left="964" w:hanging="397"/>
        <w:jc w:val="both"/>
      </w:pPr>
      <w:r>
        <w:rPr>
          <w:rFonts w:ascii="Times New Roman" w:hAnsi="Times New Roman"/>
          <w:sz w:val="24"/>
        </w:rPr>
        <w:t>6.</w:t>
        <w:tab/>
      </w:r>
      <w:r>
        <w:rPr>
          <w:rFonts w:ascii="Times New Roman" w:hAnsi="Times New Roman"/>
          <w:b/>
          <w:sz w:val="24"/>
        </w:rPr>
        <w:t>G6, external evidence:</w:t>
      </w:r>
      <w:r>
        <w:rPr>
          <w:rFonts w:ascii="Times New Roman" w:hAnsi="Times New Roman"/>
          <w:sz w:val="24"/>
        </w:rPr>
        <w:t xml:space="preserve"> public repository evidence is used for matching, not for auditing the claims made on a specific resume </w:t>
      </w:r>
      <w:r>
        <w:rPr>
          <w:rFonts w:ascii="Times New Roman" w:hAnsi="Times New Roman"/>
          <w:sz w:val="24"/>
        </w:rPr>
        <w:t>[29]</w:t>
      </w:r>
      <w:r>
        <w:rPr>
          <w:rFonts w:ascii="Times New Roman" w:hAnsi="Times New Roman"/>
          <w:sz w:val="24"/>
        </w:rPr>
        <w:t>.</w:t>
      </w:r>
    </w:p>
    <w:p>
      <w:pPr>
        <w:tabs>
          <w:tab w:pos="964" w:val="left"/>
        </w:tabs>
        <w:spacing w:line="312" w:lineRule="auto" w:after="160"/>
        <w:ind w:left="964" w:hanging="397"/>
        <w:jc w:val="both"/>
      </w:pPr>
      <w:r>
        <w:rPr>
          <w:rFonts w:ascii="Times New Roman" w:hAnsi="Times New Roman"/>
          <w:sz w:val="24"/>
        </w:rPr>
        <w:t>7.</w:t>
        <w:tab/>
      </w:r>
      <w:r>
        <w:rPr>
          <w:rFonts w:ascii="Times New Roman" w:hAnsi="Times New Roman"/>
          <w:b/>
          <w:sz w:val="24"/>
        </w:rPr>
        <w:t>G7, structure:</w:t>
      </w:r>
      <w:r>
        <w:rPr>
          <w:rFonts w:ascii="Times New Roman" w:hAnsi="Times New Roman"/>
          <w:sz w:val="24"/>
        </w:rPr>
        <w:t xml:space="preserve"> edited or generated resumes can contain temporal and structural tricks, such as inverted dates, overlapping full-time jobs or missing education, that similarity scoring cannot see.</w:t>
      </w:r>
    </w:p>
    <w:p>
      <w:pPr>
        <w:keepNext/>
        <w:widowControl/>
        <w:spacing w:line="360" w:lineRule="auto" w:after="120"/>
        <w:ind w:firstLine="454"/>
        <w:jc w:val="both"/>
      </w:pPr>
      <w:r>
        <w:rPr>
          <w:rFonts w:ascii="Times New Roman" w:hAnsi="Times New Roman"/>
          <w:sz w:val="24"/>
        </w:rPr>
        <w:t>Table 2.2 maps each gap to the response of the present system.</w:t>
      </w:r>
    </w:p>
    <w:p>
      <w:pPr>
        <w:keepNext/>
        <w:spacing w:before="160" w:after="80"/>
        <w:jc w:val="center"/>
      </w:pPr>
      <w:r>
        <w:rPr>
          <w:rFonts w:ascii="Times New Roman" w:hAnsi="Times New Roman"/>
          <w:b/>
          <w:sz w:val="22"/>
        </w:rPr>
        <w:t xml:space="preserve">Table 2.2: </w:t>
      </w:r>
      <w:r>
        <w:rPr>
          <w:rFonts w:ascii="Times New Roman" w:hAnsi="Times New Roman"/>
          <w:sz w:val="22"/>
        </w:rPr>
        <w:t>Research Gaps and the Response of the Proposed System</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252"/>
        <w:gridCol w:w="4252"/>
      </w:tblGrid>
      <w:tr>
        <w:trPr>
          <w:tblHeader w:val="true"/>
        </w:trPr>
        <w:tc>
          <w:tcPr>
            <w:tcW w:type="dxa" w:w="836"/>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1"/>
              </w:rPr>
              <w:t>Gap</w:t>
            </w:r>
          </w:p>
        </w:tc>
        <w:tc>
          <w:tcPr>
            <w:tcW w:type="dxa" w:w="7667"/>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1"/>
              </w:rPr>
              <w:t>Response in this project</w:t>
            </w:r>
          </w:p>
        </w:tc>
      </w:tr>
      <w:tr>
        <w:trPr>
          <w:cantSplit w:val="true"/>
        </w:trPr>
        <w:tc>
          <w:tcPr>
            <w:tcW w:type="dxa" w:w="836"/>
            <w:tcMar>
              <w:top w:w="40" w:type="dxa"/>
              <w:left w:w="70" w:type="dxa"/>
              <w:bottom w:w="40" w:type="dxa"/>
              <w:right w:w="70" w:type="dxa"/>
            </w:tcMar>
            <w:vAlign w:val="center"/>
          </w:tcPr>
          <w:p>
            <w:pPr>
              <w:keepNext/>
              <w:spacing w:line="252" w:lineRule="auto"/>
              <w:jc w:val="center"/>
            </w:pPr>
            <w:r>
              <w:rPr>
                <w:rFonts w:ascii="Times New Roman" w:hAnsi="Times New Roman"/>
                <w:sz w:val="21"/>
              </w:rPr>
              <w:t>G1</w:t>
            </w:r>
          </w:p>
        </w:tc>
        <w:tc>
          <w:tcPr>
            <w:tcW w:type="dxa" w:w="7667"/>
            <w:tcMar>
              <w:top w:w="40" w:type="dxa"/>
              <w:left w:w="70" w:type="dxa"/>
              <w:bottom w:w="40" w:type="dxa"/>
              <w:right w:w="70" w:type="dxa"/>
            </w:tcMar>
            <w:vAlign w:val="center"/>
          </w:tcPr>
          <w:p>
            <w:pPr>
              <w:keepNext/>
              <w:spacing w:line="252" w:lineRule="auto"/>
              <w:jc w:val="left"/>
            </w:pPr>
            <w:r>
              <w:rPr>
                <w:rFonts w:ascii="Times New Roman" w:hAnsi="Times New Roman"/>
                <w:sz w:val="21"/>
              </w:rPr>
              <w:t>Evidence-weighted skill coverage gives half credit to a skill that is listed but not demonstrated</w:t>
            </w:r>
          </w:p>
        </w:tc>
      </w:tr>
      <w:tr>
        <w:trPr>
          <w:cantSplit w:val="true"/>
        </w:trPr>
        <w:tc>
          <w:tcPr>
            <w:tcW w:type="dxa" w:w="836"/>
            <w:tcMar>
              <w:top w:w="40" w:type="dxa"/>
              <w:left w:w="70" w:type="dxa"/>
              <w:bottom w:w="40" w:type="dxa"/>
              <w:right w:w="70" w:type="dxa"/>
            </w:tcMar>
            <w:vAlign w:val="center"/>
          </w:tcPr>
          <w:p>
            <w:pPr>
              <w:keepNext/>
              <w:spacing w:line="252" w:lineRule="auto"/>
              <w:jc w:val="center"/>
            </w:pPr>
            <w:r>
              <w:rPr>
                <w:rFonts w:ascii="Times New Roman" w:hAnsi="Times New Roman"/>
                <w:sz w:val="21"/>
              </w:rPr>
              <w:t>G2</w:t>
            </w:r>
          </w:p>
        </w:tc>
        <w:tc>
          <w:tcPr>
            <w:tcW w:type="dxa" w:w="7667"/>
            <w:tcMar>
              <w:top w:w="40" w:type="dxa"/>
              <w:left w:w="70" w:type="dxa"/>
              <w:bottom w:w="40" w:type="dxa"/>
              <w:right w:w="70" w:type="dxa"/>
            </w:tcMar>
            <w:vAlign w:val="center"/>
          </w:tcPr>
          <w:p>
            <w:pPr>
              <w:keepNext/>
              <w:spacing w:line="252" w:lineRule="auto"/>
              <w:jc w:val="left"/>
            </w:pPr>
            <w:r>
              <w:rPr>
                <w:rFonts w:ascii="Times New Roman" w:hAnsi="Times New Roman"/>
                <w:sz w:val="21"/>
              </w:rPr>
              <w:t>Data-layer blind screening, auditor agent and counterfactual name-swap test</w:t>
            </w:r>
          </w:p>
        </w:tc>
      </w:tr>
      <w:tr>
        <w:trPr>
          <w:cantSplit w:val="true"/>
        </w:trPr>
        <w:tc>
          <w:tcPr>
            <w:tcW w:type="dxa" w:w="836"/>
            <w:tcMar>
              <w:top w:w="40" w:type="dxa"/>
              <w:left w:w="70" w:type="dxa"/>
              <w:bottom w:w="40" w:type="dxa"/>
              <w:right w:w="70" w:type="dxa"/>
            </w:tcMar>
            <w:vAlign w:val="center"/>
          </w:tcPr>
          <w:p>
            <w:pPr>
              <w:keepNext/>
              <w:spacing w:line="252" w:lineRule="auto"/>
              <w:jc w:val="center"/>
            </w:pPr>
            <w:r>
              <w:rPr>
                <w:rFonts w:ascii="Times New Roman" w:hAnsi="Times New Roman"/>
                <w:sz w:val="21"/>
              </w:rPr>
              <w:t>G3</w:t>
            </w:r>
          </w:p>
        </w:tc>
        <w:tc>
          <w:tcPr>
            <w:tcW w:type="dxa" w:w="7667"/>
            <w:tcMar>
              <w:top w:w="40" w:type="dxa"/>
              <w:left w:w="70" w:type="dxa"/>
              <w:bottom w:w="40" w:type="dxa"/>
              <w:right w:w="70" w:type="dxa"/>
            </w:tcMar>
            <w:vAlign w:val="center"/>
          </w:tcPr>
          <w:p>
            <w:pPr>
              <w:keepNext/>
              <w:spacing w:line="252" w:lineRule="auto"/>
              <w:jc w:val="left"/>
            </w:pPr>
            <w:r>
              <w:rPr>
                <w:rFonts w:ascii="Times New Roman" w:hAnsi="Times New Roman"/>
                <w:sz w:val="21"/>
              </w:rPr>
              <w:t>Verdict with red flags, dissent, confidence and human-review triggers</w:t>
            </w:r>
          </w:p>
        </w:tc>
      </w:tr>
      <w:tr>
        <w:trPr>
          <w:cantSplit w:val="true"/>
        </w:trPr>
        <w:tc>
          <w:tcPr>
            <w:tcW w:type="dxa" w:w="836"/>
            <w:tcMar>
              <w:top w:w="40" w:type="dxa"/>
              <w:left w:w="70" w:type="dxa"/>
              <w:bottom w:w="40" w:type="dxa"/>
              <w:right w:w="70" w:type="dxa"/>
            </w:tcMar>
            <w:vAlign w:val="center"/>
          </w:tcPr>
          <w:p>
            <w:pPr>
              <w:keepNext/>
              <w:spacing w:line="252" w:lineRule="auto"/>
              <w:jc w:val="center"/>
            </w:pPr>
            <w:r>
              <w:rPr>
                <w:rFonts w:ascii="Times New Roman" w:hAnsi="Times New Roman"/>
                <w:sz w:val="21"/>
              </w:rPr>
              <w:t>G4</w:t>
            </w:r>
          </w:p>
        </w:tc>
        <w:tc>
          <w:tcPr>
            <w:tcW w:type="dxa" w:w="7667"/>
            <w:tcMar>
              <w:top w:w="40" w:type="dxa"/>
              <w:left w:w="70" w:type="dxa"/>
              <w:bottom w:w="40" w:type="dxa"/>
              <w:right w:w="70" w:type="dxa"/>
            </w:tcMar>
            <w:vAlign w:val="center"/>
          </w:tcPr>
          <w:p>
            <w:pPr>
              <w:keepNext/>
              <w:spacing w:line="252" w:lineRule="auto"/>
              <w:jc w:val="left"/>
            </w:pPr>
            <w:r>
              <w:rPr>
                <w:rFonts w:ascii="Times New Roman" w:hAnsi="Times New Roman"/>
                <w:sz w:val="21"/>
              </w:rPr>
              <w:t>Deterministic four-agent council with knock-out gates; the language model is optional and writes narrative only</w:t>
            </w:r>
          </w:p>
        </w:tc>
      </w:tr>
      <w:tr>
        <w:trPr>
          <w:cantSplit w:val="true"/>
        </w:trPr>
        <w:tc>
          <w:tcPr>
            <w:tcW w:type="dxa" w:w="836"/>
            <w:tcMar>
              <w:top w:w="40" w:type="dxa"/>
              <w:left w:w="70" w:type="dxa"/>
              <w:bottom w:w="40" w:type="dxa"/>
              <w:right w:w="70" w:type="dxa"/>
            </w:tcMar>
            <w:vAlign w:val="center"/>
          </w:tcPr>
          <w:p>
            <w:pPr>
              <w:keepNext/>
              <w:spacing w:line="252" w:lineRule="auto"/>
              <w:jc w:val="center"/>
            </w:pPr>
            <w:r>
              <w:rPr>
                <w:rFonts w:ascii="Times New Roman" w:hAnsi="Times New Roman"/>
                <w:sz w:val="21"/>
              </w:rPr>
              <w:t>G5</w:t>
            </w:r>
          </w:p>
        </w:tc>
        <w:tc>
          <w:tcPr>
            <w:tcW w:type="dxa" w:w="7667"/>
            <w:tcMar>
              <w:top w:w="40" w:type="dxa"/>
              <w:left w:w="70" w:type="dxa"/>
              <w:bottom w:w="40" w:type="dxa"/>
              <w:right w:w="70" w:type="dxa"/>
            </w:tcMar>
            <w:vAlign w:val="center"/>
          </w:tcPr>
          <w:p>
            <w:pPr>
              <w:keepNext/>
              <w:spacing w:line="252" w:lineRule="auto"/>
              <w:jc w:val="left"/>
            </w:pPr>
            <w:r>
              <w:rPr>
                <w:rFonts w:ascii="Times New Roman" w:hAnsi="Times New Roman"/>
                <w:sz w:val="21"/>
              </w:rPr>
              <w:t>Auditable 79-skill ontology with explicit 0.5 credit for related skills and offline fallbacks</w:t>
            </w:r>
          </w:p>
        </w:tc>
      </w:tr>
      <w:tr>
        <w:trPr>
          <w:cantSplit w:val="true"/>
        </w:trPr>
        <w:tc>
          <w:tcPr>
            <w:tcW w:type="dxa" w:w="836"/>
            <w:tcMar>
              <w:top w:w="40" w:type="dxa"/>
              <w:left w:w="70" w:type="dxa"/>
              <w:bottom w:w="40" w:type="dxa"/>
              <w:right w:w="70" w:type="dxa"/>
            </w:tcMar>
            <w:vAlign w:val="center"/>
          </w:tcPr>
          <w:p>
            <w:pPr>
              <w:keepNext/>
              <w:spacing w:line="252" w:lineRule="auto"/>
              <w:jc w:val="center"/>
            </w:pPr>
            <w:r>
              <w:rPr>
                <w:rFonts w:ascii="Times New Roman" w:hAnsi="Times New Roman"/>
                <w:sz w:val="21"/>
              </w:rPr>
              <w:t>G6</w:t>
            </w:r>
          </w:p>
        </w:tc>
        <w:tc>
          <w:tcPr>
            <w:tcW w:type="dxa" w:w="7667"/>
            <w:tcMar>
              <w:top w:w="40" w:type="dxa"/>
              <w:left w:w="70" w:type="dxa"/>
              <w:bottom w:w="40" w:type="dxa"/>
              <w:right w:w="70" w:type="dxa"/>
            </w:tcMar>
            <w:vAlign w:val="center"/>
          </w:tcPr>
          <w:p>
            <w:pPr>
              <w:keepNext/>
              <w:spacing w:line="252" w:lineRule="auto"/>
              <w:jc w:val="left"/>
            </w:pPr>
            <w:r>
              <w:rPr>
                <w:rFonts w:ascii="Times New Roman" w:hAnsi="Times New Roman"/>
                <w:sz w:val="21"/>
              </w:rPr>
              <w:t>GitHub inspector verifies claimed languages and reports insufficient data instead of guessing</w:t>
            </w:r>
          </w:p>
        </w:tc>
      </w:tr>
      <w:tr>
        <w:trPr>
          <w:cantSplit w:val="true"/>
        </w:trPr>
        <w:tc>
          <w:tcPr>
            <w:tcW w:type="dxa" w:w="836"/>
            <w:tcMar>
              <w:top w:w="40" w:type="dxa"/>
              <w:left w:w="70" w:type="dxa"/>
              <w:bottom w:w="40" w:type="dxa"/>
              <w:right w:w="70" w:type="dxa"/>
            </w:tcMar>
            <w:vAlign w:val="center"/>
          </w:tcPr>
          <w:p>
            <w:pPr>
              <w:spacing w:line="252" w:lineRule="auto"/>
              <w:jc w:val="center"/>
            </w:pPr>
            <w:r>
              <w:rPr>
                <w:rFonts w:ascii="Times New Roman" w:hAnsi="Times New Roman"/>
                <w:sz w:val="21"/>
              </w:rPr>
              <w:t>G7</w:t>
            </w:r>
          </w:p>
        </w:tc>
        <w:tc>
          <w:tcPr>
            <w:tcW w:type="dxa" w:w="7667"/>
            <w:tcMar>
              <w:top w:w="40" w:type="dxa"/>
              <w:left w:w="70" w:type="dxa"/>
              <w:bottom w:w="40" w:type="dxa"/>
              <w:right w:w="70" w:type="dxa"/>
            </w:tcMar>
            <w:vAlign w:val="center"/>
          </w:tcPr>
          <w:p>
            <w:pPr>
              <w:spacing w:line="252" w:lineRule="auto"/>
              <w:jc w:val="left"/>
            </w:pPr>
            <w:r>
              <w:rPr>
                <w:rFonts w:ascii="Times New Roman" w:hAnsi="Times New Roman"/>
                <w:sz w:val="21"/>
              </w:rPr>
              <w:t>Month-aware timeline parsing, inverted-date, concurrent-employment and missing-education gates</w:t>
            </w:r>
          </w:p>
        </w:tc>
      </w:tr>
    </w:tbl>
    <w:p>
      <w:pPr>
        <w:spacing w:after="120"/>
      </w:pPr>
    </w:p>
    <w:p>
      <w:pPr>
        <w:sectPr>
          <w:headerReference w:type="default" r:id="rId18"/>
          <w:footerReference w:type="default" r:id="rId19"/>
          <w:headerReference w:type="first" r:id="rId20"/>
          <w:footerReference w:type="first" r:id="rId21"/>
          <w:pgSz w:w="11906" w:h="16838"/>
          <w:pgMar w:top="1417" w:right="1417" w:bottom="1304" w:left="1984" w:header="680" w:footer="567" w:gutter="0"/>
          <w:pgNumType w:fmt="decimal"/>
          <w:cols w:space="720"/>
          <w:titlePg/>
          <w:docGrid w:linePitch="360"/>
        </w:sectPr>
      </w:pPr>
    </w:p>
    <w:p>
      <w:pPr>
        <w:keepNext/>
        <w:spacing w:before="400" w:after="200"/>
      </w:pPr>
      <w:r>
        <w:rPr>
          <w:rFonts w:ascii="Times New Roman" w:hAnsi="Times New Roman"/>
          <w:b/>
          <w:sz w:val="28"/>
        </w:rPr>
        <w:t>CHAPTER 3</w:t>
      </w:r>
    </w:p>
    <w:p>
      <w:pPr>
        <w:keepNext/>
        <w:spacing w:after="320"/>
        <w:jc w:val="center"/>
      </w:pPr>
      <w:r>
        <w:rPr>
          <w:rFonts w:ascii="Times New Roman" w:hAnsi="Times New Roman"/>
          <w:b/>
          <w:sz w:val="36"/>
        </w:rPr>
        <w:t>PRELIMINARIES</w:t>
      </w:r>
    </w:p>
    <w:p>
      <w:pPr>
        <w:widowControl/>
        <w:spacing w:line="360" w:lineRule="auto" w:after="120"/>
        <w:ind w:firstLine="454"/>
        <w:jc w:val="both"/>
      </w:pPr>
      <w:r>
        <w:rPr>
          <w:rFonts w:ascii="Times New Roman" w:hAnsi="Times New Roman"/>
          <w:sz w:val="24"/>
        </w:rPr>
        <w:t>This chapter presents the fundamental concepts, technologies and techniques that are needed to understand the design and implementation of the AI-Powered Intelligent Recruitment System. It covers the programming ecosystem, the extraction of text from resumes, the vector representations used to compare documents (TF-IDF, BM25 and dense sentence embeddings), the skill ontology with fuzzy matching, the notions of explainability and fairness that guide the design, multi-agent deliberation, and the metrics used to evaluate the system. The mathematical definitions given here are used again in Chapter 6, where their implementation is described.</w:t>
      </w:r>
    </w:p>
    <w:p>
      <w:pPr>
        <w:keepNext/>
        <w:tabs>
          <w:tab w:pos="680" w:val="left"/>
        </w:tabs>
        <w:spacing w:before="280" w:after="160"/>
        <w:ind w:left="680" w:hanging="680"/>
      </w:pPr>
      <w:r>
        <w:rPr>
          <w:rFonts w:ascii="Times New Roman" w:hAnsi="Times New Roman"/>
          <w:b/>
          <w:sz w:val="26"/>
        </w:rPr>
        <w:t>3.1</w:t>
        <w:tab/>
        <w:t>Python and Its Ecosystem</w:t>
      </w:r>
    </w:p>
    <w:p>
      <w:pPr>
        <w:widowControl/>
        <w:spacing w:line="360" w:lineRule="auto" w:after="120"/>
        <w:ind w:firstLine="454"/>
        <w:jc w:val="both"/>
      </w:pPr>
      <w:r>
        <w:rPr>
          <w:rFonts w:ascii="Times New Roman" w:hAnsi="Times New Roman"/>
          <w:sz w:val="24"/>
        </w:rPr>
        <w:t>Python is a high-level, interpreted, general-purpose programming language that is widely used for text processing, data analysis and machine learning. In this project Python implements the entire scoring core: parsing, ontology matching, ranking, the council, the GitHub inspector, the talent search and the interview generator. Its strengths for this work are a readable syntax, a rich standard library (regular expressions, sequence matching, dataclasses and HTTP clients), and a mature scientific ecosystem.</w:t>
      </w:r>
    </w:p>
    <w:p>
      <w:pPr>
        <w:widowControl/>
        <w:spacing w:line="360" w:lineRule="auto" w:after="120"/>
        <w:ind w:firstLine="454"/>
        <w:jc w:val="both"/>
      </w:pPr>
      <w:r>
        <w:rPr>
          <w:rFonts w:ascii="Times New Roman" w:hAnsi="Times New Roman"/>
          <w:sz w:val="24"/>
        </w:rPr>
        <w:t xml:space="preserve">The libraries that matter most are scikit-learn </w:t>
      </w:r>
      <w:r>
        <w:rPr>
          <w:rFonts w:ascii="Times New Roman" w:hAnsi="Times New Roman"/>
          <w:sz w:val="24"/>
        </w:rPr>
        <w:t>[45]</w:t>
      </w:r>
      <w:r>
        <w:rPr>
          <w:rFonts w:ascii="Times New Roman" w:hAnsi="Times New Roman"/>
          <w:sz w:val="24"/>
        </w:rPr>
        <w:t xml:space="preserve">, which provides the TF-IDF vectoriser and the cosine-similarity function; NumPy and pandas </w:t>
      </w:r>
      <w:r>
        <w:rPr>
          <w:rFonts w:ascii="Times New Roman" w:hAnsi="Times New Roman"/>
          <w:sz w:val="24"/>
        </w:rPr>
        <w:t>[46]</w:t>
      </w:r>
      <w:r>
        <w:rPr>
          <w:rFonts w:ascii="Times New Roman" w:hAnsi="Times New Roman"/>
          <w:sz w:val="24"/>
        </w:rPr>
        <w:t xml:space="preserve">, which hold the score arrays and tabular analytics; the Hugging Face Transformers ecosystem </w:t>
      </w:r>
      <w:r>
        <w:rPr>
          <w:rFonts w:ascii="Times New Roman" w:hAnsi="Times New Roman"/>
          <w:sz w:val="24"/>
        </w:rPr>
        <w:t>[47]</w:t>
      </w:r>
      <w:r>
        <w:rPr>
          <w:rFonts w:ascii="Times New Roman" w:hAnsi="Times New Roman"/>
          <w:sz w:val="24"/>
        </w:rPr>
        <w:t xml:space="preserve">, from which the sentence-embedding model is loaded when it is installed; PyMuPDF and python-docx, which extract text from PDF and DOCX files; and pytesseract, a wrapper around the Tesseract optical character recognition engine </w:t>
      </w:r>
      <w:r>
        <w:rPr>
          <w:rFonts w:ascii="Times New Roman" w:hAnsi="Times New Roman"/>
          <w:sz w:val="24"/>
        </w:rPr>
        <w:t>[48]</w:t>
      </w:r>
      <w:r>
        <w:rPr>
          <w:rFonts w:ascii="Times New Roman" w:hAnsi="Times New Roman"/>
          <w:sz w:val="24"/>
        </w:rPr>
        <w:t xml:space="preserve">. Matplotlib </w:t>
      </w:r>
      <w:r>
        <w:rPr>
          <w:rFonts w:ascii="Times New Roman" w:hAnsi="Times New Roman"/>
          <w:sz w:val="24"/>
        </w:rPr>
        <w:t>[49]</w:t>
      </w:r>
      <w:r>
        <w:rPr>
          <w:rFonts w:ascii="Times New Roman" w:hAnsi="Times New Roman"/>
          <w:sz w:val="24"/>
        </w:rPr>
        <w:t xml:space="preserve"> was used to draw the charts of the evaluation chapter. The modular nature of Python allows the parsing, scoring and decision logic to be written as independent classes that can be tested one by one.</w:t>
      </w:r>
    </w:p>
    <w:p>
      <w:pPr>
        <w:keepNext/>
        <w:widowControl/>
        <w:spacing w:line="360" w:lineRule="auto" w:after="120"/>
        <w:ind w:firstLine="454"/>
        <w:jc w:val="both"/>
      </w:pPr>
      <w:r>
        <w:rPr>
          <w:rFonts w:ascii="Times New Roman" w:hAnsi="Times New Roman"/>
          <w:sz w:val="24"/>
        </w:rPr>
        <w:t xml:space="preserve">The recruiter-facing parts rely on web technologies. A REST (Representational State Transfer) service exposes resources such as jobs, resumes and screenings through uniform HTTP operations </w:t>
      </w:r>
      <w:r>
        <w:rPr>
          <w:rFonts w:ascii="Times New Roman" w:hAnsi="Times New Roman"/>
          <w:sz w:val="24"/>
        </w:rPr>
        <w:t>[50]</w:t>
      </w:r>
      <w:r>
        <w:rPr>
          <w:rFonts w:ascii="Times New Roman" w:hAnsi="Times New Roman"/>
          <w:sz w:val="24"/>
        </w:rPr>
        <w:t>; FastAPI implements this service in Python, and the React library renders the browser interface. The advantages of Python for the proposed system include:</w:t>
      </w:r>
    </w:p>
    <w:p>
      <w:pPr>
        <w:tabs>
          <w:tab w:pos="850" w:val="left"/>
        </w:tabs>
        <w:spacing w:line="312" w:lineRule="auto" w:after="60"/>
        <w:ind w:left="850" w:hanging="283"/>
        <w:jc w:val="both"/>
      </w:pPr>
      <w:r>
        <w:rPr>
          <w:rFonts w:ascii="Times New Roman" w:hAnsi="Times New Roman"/>
          <w:sz w:val="24"/>
        </w:rPr>
        <w:t>•</w:t>
        <w:tab/>
        <w:t>simple and readable syntax that shortens development and review;</w:t>
      </w:r>
    </w:p>
    <w:p>
      <w:pPr>
        <w:tabs>
          <w:tab w:pos="850" w:val="left"/>
        </w:tabs>
        <w:spacing w:line="312" w:lineRule="auto" w:after="60"/>
        <w:ind w:left="850" w:hanging="283"/>
        <w:jc w:val="both"/>
      </w:pPr>
      <w:r>
        <w:rPr>
          <w:rFonts w:ascii="Times New Roman" w:hAnsi="Times New Roman"/>
          <w:sz w:val="24"/>
        </w:rPr>
        <w:t>•</w:t>
        <w:tab/>
        <w:t>extensive libraries for text processing, retrieval and machine learning;</w:t>
      </w:r>
    </w:p>
    <w:p>
      <w:pPr>
        <w:tabs>
          <w:tab w:pos="850" w:val="left"/>
        </w:tabs>
        <w:spacing w:line="312" w:lineRule="auto" w:after="60"/>
        <w:ind w:left="850" w:hanging="283"/>
        <w:jc w:val="both"/>
      </w:pPr>
      <w:r>
        <w:rPr>
          <w:rFonts w:ascii="Times New Roman" w:hAnsi="Times New Roman"/>
          <w:sz w:val="24"/>
        </w:rPr>
        <w:t>•</w:t>
        <w:tab/>
        <w:t>support for modular, testable code with the pytest framework;</w:t>
      </w:r>
    </w:p>
    <w:p>
      <w:pPr>
        <w:tabs>
          <w:tab w:pos="850" w:val="left"/>
        </w:tabs>
        <w:spacing w:line="312" w:lineRule="auto" w:after="60"/>
        <w:ind w:left="850" w:hanging="283"/>
        <w:jc w:val="both"/>
      </w:pPr>
      <w:r>
        <w:rPr>
          <w:rFonts w:ascii="Times New Roman" w:hAnsi="Times New Roman"/>
          <w:sz w:val="24"/>
        </w:rPr>
        <w:t>•</w:t>
        <w:tab/>
        <w:t>easy integration with web frameworks and relational databases; and</w:t>
      </w:r>
    </w:p>
    <w:p>
      <w:pPr>
        <w:tabs>
          <w:tab w:pos="850" w:val="left"/>
        </w:tabs>
        <w:spacing w:line="312" w:lineRule="auto" w:after="160"/>
        <w:ind w:left="850" w:hanging="283"/>
        <w:jc w:val="both"/>
      </w:pPr>
      <w:r>
        <w:rPr>
          <w:rFonts w:ascii="Times New Roman" w:hAnsi="Times New Roman"/>
          <w:sz w:val="24"/>
        </w:rPr>
        <w:t>•</w:t>
        <w:tab/>
        <w:t>portability across Windows and Linux environments.</w:t>
      </w:r>
    </w:p>
    <w:p>
      <w:pPr>
        <w:keepNext/>
        <w:tabs>
          <w:tab w:pos="680" w:val="left"/>
        </w:tabs>
        <w:spacing w:before="280" w:after="160"/>
        <w:ind w:left="680" w:hanging="680"/>
      </w:pPr>
      <w:r>
        <w:rPr>
          <w:rFonts w:ascii="Times New Roman" w:hAnsi="Times New Roman"/>
          <w:b/>
          <w:sz w:val="26"/>
        </w:rPr>
        <w:t>3.2</w:t>
        <w:tab/>
        <w:t>Resume Parsing and Text Extraction</w:t>
      </w:r>
    </w:p>
    <w:p>
      <w:pPr>
        <w:widowControl/>
        <w:spacing w:line="360" w:lineRule="auto" w:after="120"/>
        <w:ind w:firstLine="454"/>
        <w:jc w:val="both"/>
      </w:pPr>
      <w:r>
        <w:rPr>
          <w:rFonts w:ascii="Times New Roman" w:hAnsi="Times New Roman"/>
          <w:sz w:val="24"/>
        </w:rPr>
        <w:t xml:space="preserve">A resume is an unstructured document. Before any scoring is possible, the text must be extracted and organised into fields. Documents in PDF format either contain a text layer, which can be read directly, or consist of scanned page images, which must be converted to text by optical character recognition. Tesseract </w:t>
      </w:r>
      <w:r>
        <w:rPr>
          <w:rFonts w:ascii="Times New Roman" w:hAnsi="Times New Roman"/>
          <w:sz w:val="24"/>
        </w:rPr>
        <w:t>[48]</w:t>
      </w:r>
      <w:r>
        <w:rPr>
          <w:rFonts w:ascii="Times New Roman" w:hAnsi="Times New Roman"/>
          <w:sz w:val="24"/>
        </w:rPr>
        <w:t xml:space="preserve"> recognises characters in an image in several stages: it finds text lines and words, recognises each word in two passes with an adaptive classifier, and applies linguistic analysis to the result. In the proposed system a page is sent to OCR only when its text layer contains almost no text, which keeps the common case fast.</w:t>
      </w:r>
    </w:p>
    <w:p>
      <w:pPr>
        <w:widowControl/>
        <w:spacing w:line="360" w:lineRule="auto" w:after="120"/>
        <w:ind w:firstLine="454"/>
        <w:jc w:val="both"/>
      </w:pPr>
      <w:r>
        <w:rPr>
          <w:rFonts w:ascii="Times New Roman" w:hAnsi="Times New Roman"/>
          <w:sz w:val="24"/>
        </w:rPr>
        <w:t xml:space="preserve">After extraction, the text is divided into sections (skills, education, experience, projects, certifications) by recognising header patterns such as </w:t>
      </w:r>
      <w:r>
        <w:rPr>
          <w:rFonts w:ascii="Times New Roman" w:hAnsi="Times New Roman"/>
          <w:i/>
          <w:sz w:val="24"/>
        </w:rPr>
        <w:t>Technical Skills</w:t>
      </w:r>
      <w:r>
        <w:rPr>
          <w:rFonts w:ascii="Times New Roman" w:hAnsi="Times New Roman"/>
          <w:sz w:val="24"/>
        </w:rPr>
        <w:t xml:space="preserve"> or </w:t>
      </w:r>
      <w:r>
        <w:rPr>
          <w:rFonts w:ascii="Times New Roman" w:hAnsi="Times New Roman"/>
          <w:i/>
          <w:sz w:val="24"/>
        </w:rPr>
        <w:t>Work Experience</w:t>
      </w:r>
      <w:r>
        <w:rPr>
          <w:rFonts w:ascii="Times New Roman" w:hAnsi="Times New Roman"/>
          <w:sz w:val="24"/>
        </w:rPr>
        <w:t>. Contact details are found with regular expressions. Employment dates are collected as intervals with a resolution of one month. If a date is written as a month and a year, it is converted to a month index m = 12y + mon, so that durations and overlaps become simple integer arithmetic. Total experience is the length of the union of all valid intervals, so that two overlapping roles are not counted twice:</w:t>
      </w:r>
    </w:p>
    <w:p>
      <w:pPr>
        <w:keepLines/>
        <w:tabs>
          <w:tab w:pos="4252" w:val="center"/>
          <w:tab w:pos="8504" w:val="right"/>
        </w:tabs>
        <w:spacing w:before="80" w:after="160" w:line="276" w:lineRule="auto"/>
      </w:pPr>
      <w:r>
        <w:tab/>
      </w:r>
      <m:oMath>
        <m:r>
          <m:t>E=</m:t>
        </m:r>
        <m:f>
          <m:fPr>
            <m:type m:val="bar"/>
          </m:fPr>
          <m:num>
            <m:r>
              <m:t>1</m:t>
            </m:r>
          </m:num>
          <m:den>
            <m:r>
              <m:t>12</m:t>
            </m:r>
          </m:den>
        </m:f>
        <m:d>
          <m:dPr>
            <m:begChr m:val="|"/>
            <m:sepChr m:val=""/>
            <m:endChr m:val="|"/>
          </m:dPr>
          <m:e>
            <m:nary>
              <m:naryPr>
                <m:chr m:val="⋃"/>
                <m:limLoc m:val="subSup"/>
                <m:grow m:val="1"/>
                <m:subHide m:val="off"/>
                <m:supHide m:val="off"/>
              </m:naryPr>
              <m:sub>
                <m:r>
                  <m:t>i=1</m:t>
                </m:r>
              </m:sub>
              <m:sup>
                <m:r>
                  <m:t>n</m:t>
                </m:r>
              </m:sup>
              <m:e/>
            </m:nary>
            <m:r>
              <m:t>[</m:t>
            </m:r>
            <m:sSub>
              <m:e>
                <m:r>
                  <m:t>s</m:t>
                </m:r>
              </m:e>
              <m:sub>
                <m:r>
                  <m:t>i</m:t>
                </m:r>
              </m:sub>
            </m:sSub>
            <m:r>
              <m:t>,</m:t>
            </m:r>
            <m:sSub>
              <m:e>
                <m:r>
                  <m:t>e</m:t>
                </m:r>
              </m:e>
              <m:sub>
                <m:r>
                  <m:t>i</m:t>
                </m:r>
              </m:sub>
            </m:sSub>
            <m:r>
              <m:t>]</m:t>
            </m:r>
          </m:e>
        </m:d>
      </m:oMath>
      <w:r>
        <w:rPr>
          <w:rFonts w:ascii="Times New Roman" w:hAnsi="Times New Roman"/>
          <w:sz w:val="24"/>
        </w:rPr>
        <w:tab/>
        <w:t>(3.1)</w:t>
      </w:r>
    </w:p>
    <w:p>
      <w:pPr>
        <w:keepNext/>
        <w:widowControl/>
        <w:spacing w:line="312" w:lineRule="auto" w:after="40"/>
        <w:jc w:val="both"/>
      </w:pPr>
      <w:r>
        <w:rPr>
          <w:rFonts w:ascii="Times New Roman" w:hAnsi="Times New Roman"/>
          <w:sz w:val="24"/>
        </w:rPr>
        <w:t>where:</w:t>
      </w:r>
    </w:p>
    <w:p>
      <w:pPr>
        <w:tabs>
          <w:tab w:pos="1361" w:val="left"/>
        </w:tabs>
        <w:spacing w:after="40" w:line="300" w:lineRule="auto"/>
        <w:ind w:left="1361" w:hanging="794"/>
        <w:jc w:val="both"/>
      </w:pPr>
      <w:r>
        <w:rPr>
          <w:rFonts w:ascii="Times New Roman" w:hAnsi="Times New Roman"/>
          <w:i/>
          <w:sz w:val="23"/>
        </w:rPr>
        <w:t>E</w:t>
      </w:r>
      <w:r>
        <w:rPr>
          <w:rFonts w:ascii="Times New Roman" w:hAnsi="Times New Roman"/>
          <w:sz w:val="23"/>
        </w:rPr>
        <w:tab/>
        <w:t>total years of experience;</w:t>
      </w:r>
    </w:p>
    <w:p>
      <w:pPr>
        <w:tabs>
          <w:tab w:pos="1361" w:val="left"/>
        </w:tabs>
        <w:spacing w:after="40" w:line="300" w:lineRule="auto"/>
        <w:ind w:left="1361" w:hanging="794"/>
        <w:jc w:val="both"/>
      </w:pPr>
      <w:r>
        <w:rPr>
          <w:rFonts w:ascii="Times New Roman" w:hAnsi="Times New Roman"/>
          <w:i/>
          <w:sz w:val="23"/>
        </w:rPr>
        <w:t>s</w:t>
      </w:r>
      <w:r>
        <w:rPr>
          <w:rFonts w:ascii="Times New Roman" w:hAnsi="Times New Roman"/>
          <w:i/>
          <w:sz w:val="23"/>
          <w:vertAlign w:val="subscript"/>
        </w:rPr>
        <w:t>i</w:t>
      </w:r>
      <w:r>
        <w:rPr>
          <w:rFonts w:ascii="Times New Roman" w:hAnsi="Times New Roman"/>
          <w:i/>
          <w:sz w:val="23"/>
        </w:rPr>
        <w:t>, e</w:t>
      </w:r>
      <w:r>
        <w:rPr>
          <w:rFonts w:ascii="Times New Roman" w:hAnsi="Times New Roman"/>
          <w:i/>
          <w:sz w:val="23"/>
          <w:vertAlign w:val="subscript"/>
        </w:rPr>
        <w:t>i</w:t>
      </w:r>
      <w:r>
        <w:rPr>
          <w:rFonts w:ascii="Times New Roman" w:hAnsi="Times New Roman"/>
          <w:sz w:val="23"/>
        </w:rPr>
        <w:tab/>
        <w:t>start and end month indices of the i-th valid role;</w:t>
      </w:r>
    </w:p>
    <w:p>
      <w:pPr>
        <w:tabs>
          <w:tab w:pos="1361" w:val="left"/>
        </w:tabs>
        <w:spacing w:after="160" w:line="300" w:lineRule="auto"/>
        <w:ind w:left="1361" w:hanging="794"/>
        <w:jc w:val="both"/>
      </w:pPr>
      <w:r>
        <w:rPr>
          <w:rFonts w:ascii="Times New Roman" w:hAnsi="Times New Roman"/>
          <w:i/>
          <w:sz w:val="23"/>
        </w:rPr>
        <w:t>n</w:t>
      </w:r>
      <w:r>
        <w:rPr>
          <w:rFonts w:ascii="Times New Roman" w:hAnsi="Times New Roman"/>
          <w:sz w:val="23"/>
        </w:rPr>
        <w:tab/>
        <w:t>number of roles with a valid interval.</w:t>
      </w:r>
    </w:p>
    <w:p>
      <w:pPr>
        <w:widowControl/>
        <w:spacing w:line="360" w:lineRule="auto" w:after="120"/>
        <w:ind w:firstLine="454"/>
        <w:jc w:val="both"/>
      </w:pPr>
      <w:r>
        <w:rPr>
          <w:rFonts w:ascii="Times New Roman" w:hAnsi="Times New Roman"/>
          <w:sz w:val="24"/>
        </w:rPr>
        <w:t>An interval with e</w:t>
      </w:r>
      <w:r>
        <w:rPr>
          <w:rFonts w:ascii="Times New Roman" w:hAnsi="Times New Roman"/>
          <w:sz w:val="24"/>
          <w:vertAlign w:val="subscript"/>
        </w:rPr>
        <w:t>i</w:t>
      </w:r>
      <w:r>
        <w:rPr>
          <w:rFonts w:ascii="Times New Roman" w:hAnsi="Times New Roman"/>
          <w:sz w:val="24"/>
        </w:rPr>
        <w:t xml:space="preserve"> &lt; s</w:t>
      </w:r>
      <w:r>
        <w:rPr>
          <w:rFonts w:ascii="Times New Roman" w:hAnsi="Times New Roman"/>
          <w:sz w:val="24"/>
          <w:vertAlign w:val="subscript"/>
        </w:rPr>
        <w:t>i</w:t>
      </w:r>
      <w:r>
        <w:rPr>
          <w:rFonts w:ascii="Times New Roman" w:hAnsi="Times New Roman"/>
          <w:sz w:val="24"/>
        </w:rPr>
        <w:t>, or one that starts in the future, is not valid. It is excluded from the experience total and reported as an inconsistency, because it signals either an error or an attempt to mislead. This simple temporal reasoning is invisible to text-similarity methods, which treat a date as just another token.</w:t>
      </w:r>
    </w:p>
    <w:p>
      <w:pPr>
        <w:keepNext/>
        <w:tabs>
          <w:tab w:pos="680" w:val="left"/>
        </w:tabs>
        <w:spacing w:before="280" w:after="160"/>
        <w:ind w:left="680" w:hanging="680"/>
      </w:pPr>
      <w:r>
        <w:rPr>
          <w:rFonts w:ascii="Times New Roman" w:hAnsi="Times New Roman"/>
          <w:b/>
          <w:sz w:val="26"/>
        </w:rPr>
        <w:t>3.3</w:t>
        <w:tab/>
        <w:t>Vector Space Model and TF-IDF</w:t>
      </w:r>
    </w:p>
    <w:p>
      <w:pPr>
        <w:widowControl/>
        <w:spacing w:line="360" w:lineRule="auto" w:after="120"/>
        <w:ind w:firstLine="454"/>
        <w:jc w:val="both"/>
      </w:pPr>
      <w:r>
        <w:rPr>
          <w:rFonts w:ascii="Times New Roman" w:hAnsi="Times New Roman"/>
          <w:sz w:val="24"/>
        </w:rPr>
        <w:t xml:space="preserve">The vector space model represents a document as a vector in which every dimension corresponds to a term. The importance of a term in a document is estimated by TF-IDF (term frequency, inverse document frequency) weighting </w:t>
      </w:r>
      <w:r>
        <w:rPr>
          <w:rFonts w:ascii="Times New Roman" w:hAnsi="Times New Roman"/>
          <w:sz w:val="24"/>
        </w:rPr>
        <w:t>[51]</w:t>
      </w:r>
      <w:r>
        <w:rPr>
          <w:rFonts w:ascii="Times New Roman" w:hAnsi="Times New Roman"/>
          <w:sz w:val="24"/>
        </w:rPr>
        <w:t xml:space="preserve">. The idea, introduced as term specificity </w:t>
      </w:r>
      <w:r>
        <w:rPr>
          <w:rFonts w:ascii="Times New Roman" w:hAnsi="Times New Roman"/>
          <w:sz w:val="24"/>
        </w:rPr>
        <w:t>[52]</w:t>
      </w:r>
      <w:r>
        <w:rPr>
          <w:rFonts w:ascii="Times New Roman" w:hAnsi="Times New Roman"/>
          <w:sz w:val="24"/>
        </w:rPr>
        <w:t>, is that a term which occurs often in a document is important for it, but a term that occurs in almost every document is a poor discriminator and should be down-weighted. The weight of a term t in a document d is:</w:t>
      </w:r>
    </w:p>
    <w:p>
      <w:pPr>
        <w:keepLines/>
        <w:tabs>
          <w:tab w:pos="4252" w:val="center"/>
          <w:tab w:pos="8504" w:val="right"/>
        </w:tabs>
        <w:spacing w:before="80" w:after="160" w:line="276" w:lineRule="auto"/>
      </w:pPr>
      <w:r>
        <w:tab/>
      </w:r>
      <m:oMath>
        <m:r>
          <m:t>w(t,d)=</m:t>
        </m:r>
        <m:r>
          <m:rPr>
            <m:sty m:val="p"/>
          </m:rPr>
          <m:t>tf</m:t>
        </m:r>
        <m:r>
          <m:t>(t,d)·</m:t>
        </m:r>
        <m:r>
          <m:rPr>
            <m:sty m:val="p"/>
          </m:rPr>
          <m:t>idf</m:t>
        </m:r>
        <m:r>
          <m:t>(t)</m:t>
        </m:r>
      </m:oMath>
      <w:r>
        <w:rPr>
          <w:rFonts w:ascii="Times New Roman" w:hAnsi="Times New Roman"/>
          <w:sz w:val="24"/>
        </w:rPr>
        <w:tab/>
        <w:t>(3.2)</w:t>
      </w:r>
    </w:p>
    <w:p>
      <w:pPr>
        <w:keepLines/>
        <w:tabs>
          <w:tab w:pos="4252" w:val="center"/>
          <w:tab w:pos="8504" w:val="right"/>
        </w:tabs>
        <w:spacing w:before="80" w:after="160" w:line="276" w:lineRule="auto"/>
      </w:pPr>
      <w:r>
        <w:tab/>
      </w:r>
      <m:oMath>
        <m:r>
          <m:rPr>
            <m:sty m:val="p"/>
          </m:rPr>
          <m:t>idf</m:t>
        </m:r>
        <m:r>
          <m:t>(t)=</m:t>
        </m:r>
        <m:r>
          <m:rPr>
            <m:sty m:val="p"/>
          </m:rPr>
          <m:t>ln</m:t>
        </m:r>
        <m:f>
          <m:fPr>
            <m:type m:val="bar"/>
          </m:fPr>
          <m:num>
            <m:r>
              <m:t>1+N</m:t>
            </m:r>
          </m:num>
          <m:den>
            <m:r>
              <m:t>1+</m:t>
            </m:r>
            <m:r>
              <m:rPr>
                <m:sty m:val="p"/>
              </m:rPr>
              <m:t>df</m:t>
            </m:r>
            <m:r>
              <m:t>(t)</m:t>
            </m:r>
          </m:den>
        </m:f>
        <m:r>
          <m:t>+1</m:t>
        </m:r>
      </m:oMath>
      <w:r>
        <w:rPr>
          <w:rFonts w:ascii="Times New Roman" w:hAnsi="Times New Roman"/>
          <w:sz w:val="24"/>
        </w:rPr>
        <w:tab/>
        <w:t>(3.3)</w:t>
      </w:r>
    </w:p>
    <w:p>
      <w:pPr>
        <w:keepNext/>
        <w:widowControl/>
        <w:spacing w:line="312" w:lineRule="auto" w:after="40"/>
        <w:jc w:val="both"/>
      </w:pPr>
      <w:r>
        <w:rPr>
          <w:rFonts w:ascii="Times New Roman" w:hAnsi="Times New Roman"/>
          <w:sz w:val="24"/>
        </w:rPr>
        <w:t>where:</w:t>
      </w:r>
    </w:p>
    <w:p>
      <w:pPr>
        <w:tabs>
          <w:tab w:pos="1361" w:val="left"/>
        </w:tabs>
        <w:spacing w:after="40" w:line="300" w:lineRule="auto"/>
        <w:ind w:left="1361" w:hanging="794"/>
        <w:jc w:val="both"/>
      </w:pPr>
      <w:r>
        <w:rPr>
          <w:rFonts w:ascii="Times New Roman" w:hAnsi="Times New Roman"/>
          <w:i/>
          <w:sz w:val="23"/>
        </w:rPr>
        <w:t>tf(t, d)</w:t>
      </w:r>
      <w:r>
        <w:rPr>
          <w:rFonts w:ascii="Times New Roman" w:hAnsi="Times New Roman"/>
          <w:sz w:val="23"/>
        </w:rPr>
        <w:tab/>
        <w:t>number of occurrences of term t in document d;</w:t>
      </w:r>
    </w:p>
    <w:p>
      <w:pPr>
        <w:tabs>
          <w:tab w:pos="1361" w:val="left"/>
        </w:tabs>
        <w:spacing w:after="40" w:line="300" w:lineRule="auto"/>
        <w:ind w:left="1361" w:hanging="794"/>
        <w:jc w:val="both"/>
      </w:pPr>
      <w:r>
        <w:rPr>
          <w:rFonts w:ascii="Times New Roman" w:hAnsi="Times New Roman"/>
          <w:i/>
          <w:sz w:val="23"/>
        </w:rPr>
        <w:t>df(t)</w:t>
      </w:r>
      <w:r>
        <w:rPr>
          <w:rFonts w:ascii="Times New Roman" w:hAnsi="Times New Roman"/>
          <w:sz w:val="23"/>
        </w:rPr>
        <w:tab/>
        <w:t>number of documents that contain t;</w:t>
      </w:r>
    </w:p>
    <w:p>
      <w:pPr>
        <w:tabs>
          <w:tab w:pos="1361" w:val="left"/>
        </w:tabs>
        <w:spacing w:after="160" w:line="300" w:lineRule="auto"/>
        <w:ind w:left="1361" w:hanging="794"/>
        <w:jc w:val="both"/>
      </w:pPr>
      <w:r>
        <w:rPr>
          <w:rFonts w:ascii="Times New Roman" w:hAnsi="Times New Roman"/>
          <w:i/>
          <w:sz w:val="23"/>
        </w:rPr>
        <w:t>N</w:t>
      </w:r>
      <w:r>
        <w:rPr>
          <w:rFonts w:ascii="Times New Roman" w:hAnsi="Times New Roman"/>
          <w:sz w:val="23"/>
        </w:rPr>
        <w:tab/>
        <w:t>total number of documents.</w:t>
      </w:r>
    </w:p>
    <w:p>
      <w:pPr>
        <w:widowControl/>
        <w:spacing w:line="360" w:lineRule="auto" w:after="120"/>
        <w:ind w:firstLine="454"/>
        <w:jc w:val="both"/>
      </w:pPr>
      <w:r>
        <w:rPr>
          <w:rFonts w:ascii="Times New Roman" w:hAnsi="Times New Roman"/>
          <w:sz w:val="24"/>
        </w:rPr>
        <w:t xml:space="preserve">Equation (3.3) is the smoothed form of idf used by scikit-learn </w:t>
      </w:r>
      <w:r>
        <w:rPr>
          <w:rFonts w:ascii="Times New Roman" w:hAnsi="Times New Roman"/>
          <w:sz w:val="24"/>
        </w:rPr>
        <w:t>[45]</w:t>
      </w:r>
      <w:r>
        <w:rPr>
          <w:rFonts w:ascii="Times New Roman" w:hAnsi="Times New Roman"/>
          <w:sz w:val="24"/>
        </w:rPr>
        <w:t>, where the added constants avoid division by zero. The vectoriser used in this project removes English stop words, uses unigrams and bigrams, and keeps at most 3000 features. Two documents are compared by the cosine of the angle between their vectors:</w:t>
      </w:r>
    </w:p>
    <w:p>
      <w:pPr>
        <w:keepLines/>
        <w:tabs>
          <w:tab w:pos="4252" w:val="center"/>
          <w:tab w:pos="8504" w:val="right"/>
        </w:tabs>
        <w:spacing w:before="80" w:after="160" w:line="276" w:lineRule="auto"/>
      </w:pPr>
      <w:r>
        <w:tab/>
      </w:r>
      <m:oMath>
        <m:r>
          <m:rPr>
            <m:sty m:val="p"/>
          </m:rPr>
          <m:t>cos</m:t>
        </m:r>
        <m:r>
          <m:t>(𝐮,𝐯)=</m:t>
        </m:r>
        <m:f>
          <m:fPr>
            <m:type m:val="bar"/>
          </m:fPr>
          <m:num>
            <m:r>
              <m:t>𝐮·𝐯</m:t>
            </m:r>
          </m:num>
          <m:den>
            <m:r>
              <m:t>‖𝐮‖</m:t>
            </m:r>
            <m:r>
              <m:t>‖𝐯‖</m:t>
            </m:r>
          </m:den>
        </m:f>
      </m:oMath>
      <w:r>
        <w:rPr>
          <w:rFonts w:ascii="Times New Roman" w:hAnsi="Times New Roman"/>
          <w:sz w:val="24"/>
        </w:rPr>
        <w:tab/>
        <w:t>(3.4)</w:t>
      </w:r>
    </w:p>
    <w:p>
      <w:pPr>
        <w:widowControl/>
        <w:spacing w:line="360" w:lineRule="auto" w:after="120"/>
        <w:ind w:firstLine="454"/>
        <w:jc w:val="both"/>
      </w:pPr>
      <w:r>
        <w:rPr>
          <w:rFonts w:ascii="Times New Roman" w:hAnsi="Times New Roman"/>
          <w:sz w:val="24"/>
        </w:rPr>
        <w:t xml:space="preserve">Cosine similarity ignores the length of the documents and takes values between 0 and 1 for non-negative TF-IDF vectors. TF-IDF is fast, needs no training and is fully reproducible, which is why it is the offline fallback for the semantic component of the ranker. Its weakness is that it is purely lexical: the sentences </w:t>
      </w:r>
      <w:r>
        <w:rPr>
          <w:rFonts w:ascii="Times New Roman" w:hAnsi="Times New Roman"/>
          <w:i/>
          <w:sz w:val="24"/>
        </w:rPr>
        <w:t>built REST services</w:t>
      </w:r>
      <w:r>
        <w:rPr>
          <w:rFonts w:ascii="Times New Roman" w:hAnsi="Times New Roman"/>
          <w:sz w:val="24"/>
        </w:rPr>
        <w:t xml:space="preserve"> and </w:t>
      </w:r>
      <w:r>
        <w:rPr>
          <w:rFonts w:ascii="Times New Roman" w:hAnsi="Times New Roman"/>
          <w:i/>
          <w:sz w:val="24"/>
        </w:rPr>
        <w:t>developed HTTP APIs</w:t>
      </w:r>
      <w:r>
        <w:rPr>
          <w:rFonts w:ascii="Times New Roman" w:hAnsi="Times New Roman"/>
          <w:sz w:val="24"/>
        </w:rPr>
        <w:t xml:space="preserve"> share no word, so their TF-IDF similarity is close to zero although their meaning is the same </w:t>
      </w:r>
      <w:r>
        <w:rPr>
          <w:rFonts w:ascii="Times New Roman" w:hAnsi="Times New Roman"/>
          <w:sz w:val="24"/>
        </w:rPr>
        <w:t>[53]</w:t>
      </w:r>
      <w:r>
        <w:rPr>
          <w:rFonts w:ascii="Times New Roman" w:hAnsi="Times New Roman"/>
          <w:sz w:val="24"/>
        </w:rPr>
        <w:t>.</w:t>
      </w:r>
    </w:p>
    <w:p>
      <w:pPr>
        <w:keepNext/>
        <w:tabs>
          <w:tab w:pos="680" w:val="left"/>
        </w:tabs>
        <w:spacing w:before="280" w:after="160"/>
        <w:ind w:left="680" w:hanging="680"/>
      </w:pPr>
      <w:r>
        <w:rPr>
          <w:rFonts w:ascii="Times New Roman" w:hAnsi="Times New Roman"/>
          <w:b/>
          <w:sz w:val="26"/>
        </w:rPr>
        <w:t>3.4</w:t>
        <w:tab/>
        <w:t>Dense Sentence Embeddings</w:t>
      </w:r>
    </w:p>
    <w:p>
      <w:pPr>
        <w:widowControl/>
        <w:spacing w:line="360" w:lineRule="auto" w:after="120"/>
        <w:ind w:firstLine="454"/>
        <w:jc w:val="both"/>
      </w:pPr>
      <w:r>
        <w:rPr>
          <w:rFonts w:ascii="Times New Roman" w:hAnsi="Times New Roman"/>
          <w:sz w:val="24"/>
        </w:rPr>
        <w:t xml:space="preserve">Dense embeddings map text to vectors of a few hundred real numbers such that texts with similar meaning lie close together. Early word embeddings such as word2vec </w:t>
      </w:r>
      <w:r>
        <w:rPr>
          <w:rFonts w:ascii="Times New Roman" w:hAnsi="Times New Roman"/>
          <w:sz w:val="24"/>
        </w:rPr>
        <w:t>[54]</w:t>
      </w:r>
      <w:r>
        <w:rPr>
          <w:rFonts w:ascii="Times New Roman" w:hAnsi="Times New Roman"/>
          <w:sz w:val="24"/>
        </w:rPr>
        <w:t xml:space="preserve"> and GloVe </w:t>
      </w:r>
      <w:r>
        <w:rPr>
          <w:rFonts w:ascii="Times New Roman" w:hAnsi="Times New Roman"/>
          <w:sz w:val="24"/>
        </w:rPr>
        <w:t>[55]</w:t>
      </w:r>
      <w:r>
        <w:rPr>
          <w:rFonts w:ascii="Times New Roman" w:hAnsi="Times New Roman"/>
          <w:sz w:val="24"/>
        </w:rPr>
        <w:t xml:space="preserve"> gave every word one vector. Transformer models </w:t>
      </w:r>
      <w:r>
        <w:rPr>
          <w:rFonts w:ascii="Times New Roman" w:hAnsi="Times New Roman"/>
          <w:sz w:val="24"/>
        </w:rPr>
        <w:t>[56]</w:t>
      </w:r>
      <w:r>
        <w:rPr>
          <w:rFonts w:ascii="Times New Roman" w:hAnsi="Times New Roman"/>
          <w:sz w:val="24"/>
        </w:rPr>
        <w:t xml:space="preserve"> produce context-dependent representations, and BERT </w:t>
      </w:r>
      <w:r>
        <w:rPr>
          <w:rFonts w:ascii="Times New Roman" w:hAnsi="Times New Roman"/>
          <w:sz w:val="24"/>
        </w:rPr>
        <w:t>[19]</w:t>
      </w:r>
      <w:r>
        <w:rPr>
          <w:rFonts w:ascii="Times New Roman" w:hAnsi="Times New Roman"/>
          <w:sz w:val="24"/>
        </w:rPr>
        <w:t xml:space="preserve"> and its refinements </w:t>
      </w:r>
      <w:r>
        <w:rPr>
          <w:rFonts w:ascii="Times New Roman" w:hAnsi="Times New Roman"/>
          <w:sz w:val="24"/>
        </w:rPr>
        <w:t>[57]</w:t>
      </w:r>
      <w:r>
        <w:rPr>
          <w:rFonts w:ascii="Times New Roman" w:hAnsi="Times New Roman"/>
          <w:sz w:val="24"/>
        </w:rPr>
        <w:t xml:space="preserve"> became the standard encoders for language understanding. A plain BERT model compares two texts by feeding both through the network at once, which is accurate but slow when many pairs must be compared. Sentence-BERT </w:t>
      </w:r>
      <w:r>
        <w:rPr>
          <w:rFonts w:ascii="Times New Roman" w:hAnsi="Times New Roman"/>
          <w:sz w:val="24"/>
        </w:rPr>
        <w:t>[8]</w:t>
      </w:r>
      <w:r>
        <w:rPr>
          <w:rFonts w:ascii="Times New Roman" w:hAnsi="Times New Roman"/>
          <w:sz w:val="24"/>
        </w:rPr>
        <w:t xml:space="preserve"> removes this cost by encoding each text once into a fixed-size vector, so that comparison reduces to a cosine similarity, Equation (3.4). The compact model all-MiniLM-L6-v2 used in this project is a distilled transformer </w:t>
      </w:r>
      <w:r>
        <w:rPr>
          <w:rFonts w:ascii="Times New Roman" w:hAnsi="Times New Roman"/>
          <w:sz w:val="24"/>
        </w:rPr>
        <w:t>[25]</w:t>
      </w:r>
      <w:r>
        <w:rPr>
          <w:rFonts w:ascii="Times New Roman" w:hAnsi="Times New Roman"/>
          <w:sz w:val="24"/>
        </w:rPr>
        <w:t xml:space="preserve"> that produces vectors with 384 dimensions and runs comfortably on a laptop CPU.</w:t>
      </w:r>
    </w:p>
    <w:p>
      <w:pPr>
        <w:widowControl/>
        <w:spacing w:line="360" w:lineRule="auto" w:after="120"/>
        <w:ind w:firstLine="454"/>
        <w:jc w:val="both"/>
      </w:pPr>
      <w:r>
        <w:rPr>
          <w:rFonts w:ascii="Times New Roman" w:hAnsi="Times New Roman"/>
          <w:sz w:val="24"/>
        </w:rPr>
        <w:t>When the sentence-transformers library is installed the semantic score of a candidate is the cosine similarity between the embedding of the resume and the embedding of the job description. When it is not installed, the TF-IDF cosine is used instead. The interface reports which backend is active so that the recruiter always knows how the semantic part of a score was obtained.</w:t>
      </w:r>
    </w:p>
    <w:p>
      <w:pPr>
        <w:widowControl/>
        <w:spacing w:line="360" w:lineRule="auto" w:after="120"/>
        <w:ind w:firstLine="454"/>
        <w:jc w:val="both"/>
      </w:pPr>
      <w:r>
        <w:rPr>
          <w:rFonts w:ascii="Times New Roman" w:hAnsi="Times New Roman"/>
          <w:sz w:val="24"/>
        </w:rPr>
        <w:t xml:space="preserve">Dense models also have drawbacks that matter in hiring. They can over-match generic text, they are harder to explain than lexical scores, and they inherit social bias from their training data: the associations learnt by word embeddings reproduce human-like stereotypes </w:t>
      </w:r>
      <w:r>
        <w:rPr>
          <w:rFonts w:ascii="Times New Roman" w:hAnsi="Times New Roman"/>
          <w:sz w:val="24"/>
        </w:rPr>
        <w:t>[58], [59]</w:t>
      </w:r>
      <w:r>
        <w:rPr>
          <w:rFonts w:ascii="Times New Roman" w:hAnsi="Times New Roman"/>
          <w:sz w:val="24"/>
        </w:rPr>
        <w:t xml:space="preserve">, and recent audits of embedding-based resume retrieval found strong preferences related to the name of the candidate </w:t>
      </w:r>
      <w:r>
        <w:rPr>
          <w:rFonts w:ascii="Times New Roman" w:hAnsi="Times New Roman"/>
          <w:sz w:val="24"/>
        </w:rPr>
        <w:t>[10]</w:t>
      </w:r>
      <w:r>
        <w:rPr>
          <w:rFonts w:ascii="Times New Roman" w:hAnsi="Times New Roman"/>
          <w:sz w:val="24"/>
        </w:rPr>
        <w:t xml:space="preserve">. For this reason the semantic similarity carries only 20 percent of the overall score in the proposed ranker, and the system removes the name before any text is embedded when blind screening is on. Cross-encoder re-rankers </w:t>
      </w:r>
      <w:r>
        <w:rPr>
          <w:rFonts w:ascii="Times New Roman" w:hAnsi="Times New Roman"/>
          <w:sz w:val="24"/>
        </w:rPr>
        <w:t>[60], [61]</w:t>
      </w:r>
      <w:r>
        <w:rPr>
          <w:rFonts w:ascii="Times New Roman" w:hAnsi="Times New Roman"/>
          <w:sz w:val="24"/>
        </w:rPr>
        <w:t xml:space="preserve"> are more accurate than bi-encoders for fine ranking, but they need a pair-wise pass for every candidate and are listed as future work.</w:t>
      </w:r>
    </w:p>
    <w:p>
      <w:pPr>
        <w:keepNext/>
        <w:tabs>
          <w:tab w:pos="680" w:val="left"/>
        </w:tabs>
        <w:spacing w:before="280" w:after="160"/>
        <w:ind w:left="680" w:hanging="680"/>
      </w:pPr>
      <w:r>
        <w:rPr>
          <w:rFonts w:ascii="Times New Roman" w:hAnsi="Times New Roman"/>
          <w:b/>
          <w:sz w:val="26"/>
        </w:rPr>
        <w:t>3.5</w:t>
        <w:tab/>
        <w:t>Okapi BM25 and Hybrid Retrieval</w:t>
      </w:r>
    </w:p>
    <w:p>
      <w:pPr>
        <w:widowControl/>
        <w:spacing w:line="360" w:lineRule="auto" w:after="120"/>
        <w:ind w:firstLine="454"/>
        <w:jc w:val="both"/>
      </w:pPr>
      <w:r>
        <w:rPr>
          <w:rFonts w:ascii="Times New Roman" w:hAnsi="Times New Roman"/>
          <w:sz w:val="24"/>
        </w:rPr>
        <w:t xml:space="preserve">BM25 is a probabilistic ranking function that improves on TF-IDF by saturating the effect of term frequency and by normalising for document length </w:t>
      </w:r>
      <w:r>
        <w:rPr>
          <w:rFonts w:ascii="Times New Roman" w:hAnsi="Times New Roman"/>
          <w:sz w:val="24"/>
        </w:rPr>
        <w:t>[27]</w:t>
      </w:r>
      <w:r>
        <w:rPr>
          <w:rFonts w:ascii="Times New Roman" w:hAnsi="Times New Roman"/>
          <w:sz w:val="24"/>
        </w:rPr>
        <w:t>. For a query q and a document d it is defined as:</w:t>
      </w:r>
    </w:p>
    <w:p>
      <w:pPr>
        <w:keepLines/>
        <w:tabs>
          <w:tab w:pos="4252" w:val="center"/>
          <w:tab w:pos="8504" w:val="right"/>
        </w:tabs>
        <w:spacing w:before="80" w:after="160" w:line="276" w:lineRule="auto"/>
      </w:pPr>
      <w:r>
        <w:tab/>
      </w:r>
      <m:oMath>
        <m:r>
          <m:rPr>
            <m:sty m:val="p"/>
          </m:rPr>
          <m:t>BM</m:t>
        </m:r>
        <m:r>
          <m:t>25</m:t>
        </m:r>
        <m:r>
          <m:t>(q,d)=</m:t>
        </m:r>
        <m:nary>
          <m:naryPr>
            <m:chr m:val="∑"/>
            <m:limLoc m:val="subSup"/>
            <m:grow m:val="1"/>
            <m:subHide m:val="off"/>
            <m:supHide m:val="on"/>
          </m:naryPr>
          <m:sub>
            <m:r>
              <m:t>t∈q</m:t>
            </m:r>
          </m:sub>
          <m:sup/>
          <m:e>
            <m:sSub>
              <m:e>
                <m:r>
                  <m:rPr>
                    <m:sty m:val="p"/>
                  </m:rPr>
                  <m:t>idf</m:t>
                </m:r>
              </m:e>
              <m:sub>
                <m:r>
                  <m:rPr>
                    <m:sty m:val="p"/>
                  </m:rPr>
                  <m:t>BM</m:t>
                </m:r>
              </m:sub>
            </m:sSub>
          </m:e>
        </m:nary>
        <m:r>
          <m:t>(t)·</m:t>
        </m:r>
        <m:f>
          <m:fPr>
            <m:type m:val="bar"/>
          </m:fPr>
          <m:num>
            <m:r>
              <m:t>f(t,d)</m:t>
            </m:r>
            <m:r>
              <m:t>(</m:t>
            </m:r>
            <m:sSub>
              <m:e>
                <m:r>
                  <m:t>k</m:t>
                </m:r>
              </m:e>
              <m:sub>
                <m:r>
                  <m:t>1</m:t>
                </m:r>
              </m:sub>
            </m:sSub>
            <m:r>
              <m:t>+1)</m:t>
            </m:r>
          </m:num>
          <m:den>
            <m:r>
              <m:t>f(t,d)+</m:t>
            </m:r>
            <m:sSub>
              <m:e>
                <m:r>
                  <m:t>k</m:t>
                </m:r>
              </m:e>
              <m:sub>
                <m:r>
                  <m:t>1</m:t>
                </m:r>
              </m:sub>
            </m:sSub>
            <m:d>
              <m:dPr>
                <m:sepChr m:val=""/>
              </m:dPr>
              <m:e>
                <m:r>
                  <m:t>1</m:t>
                </m:r>
                <m:r>
                  <m:t>−</m:t>
                </m:r>
                <m:r>
                  <m:t>b</m:t>
                </m:r>
                <m:r>
                  <m:t>+</m:t>
                </m:r>
                <m:r>
                  <m:t>b</m:t>
                </m:r>
                <m:f>
                  <m:fPr>
                    <m:type m:val="bar"/>
                  </m:fPr>
                  <m:num>
                    <m:argPr>
                      <m:scrLvl m:val="0"/>
                    </m:argPr>
                    <m:d>
                      <m:dPr>
                        <m:begChr m:val="|"/>
                        <m:sepChr m:val=""/>
                        <m:endChr m:val="|"/>
                      </m:dPr>
                      <m:e>
                        <m:argPr>
                          <m:scrLvl m:val="0"/>
                        </m:argPr>
                        <m:r>
                          <m:t>d</m:t>
                        </m:r>
                      </m:e>
                    </m:d>
                  </m:num>
                  <m:den>
                    <m:argPr>
                      <m:scrLvl m:val="0"/>
                    </m:argPr>
                    <m:r>
                      <m:rPr>
                        <m:sty m:val="p"/>
                      </m:rPr>
                      <m:t>avgdl</m:t>
                    </m:r>
                  </m:den>
                </m:f>
              </m:e>
            </m:d>
          </m:den>
        </m:f>
      </m:oMath>
      <w:r>
        <w:rPr>
          <w:rFonts w:ascii="Times New Roman" w:hAnsi="Times New Roman"/>
          <w:sz w:val="24"/>
        </w:rPr>
        <w:tab/>
        <w:t>(3.5)</w:t>
      </w:r>
    </w:p>
    <w:p>
      <w:pPr>
        <w:keepLines/>
        <w:tabs>
          <w:tab w:pos="4252" w:val="center"/>
          <w:tab w:pos="8504" w:val="right"/>
        </w:tabs>
        <w:spacing w:before="80" w:after="160" w:line="276" w:lineRule="auto"/>
      </w:pPr>
      <w:r>
        <w:tab/>
      </w:r>
      <m:oMath>
        <m:sSub>
          <m:e>
            <m:r>
              <m:rPr>
                <m:sty m:val="p"/>
              </m:rPr>
              <m:t>idf</m:t>
            </m:r>
          </m:e>
          <m:sub>
            <m:r>
              <m:rPr>
                <m:sty m:val="p"/>
              </m:rPr>
              <m:t>BM</m:t>
            </m:r>
          </m:sub>
        </m:sSub>
        <m:r>
          <m:t>(t)=</m:t>
        </m:r>
        <m:r>
          <m:rPr>
            <m:sty m:val="p"/>
          </m:rPr>
          <m:t>ln</m:t>
        </m:r>
        <m:d>
          <m:dPr>
            <m:sepChr m:val="+"/>
          </m:dPr>
          <m:e>
            <m:r>
              <m:t>1</m:t>
            </m:r>
          </m:e>
          <m:e>
            <m:f>
              <m:fPr>
                <m:type m:val="bar"/>
              </m:fPr>
              <m:num>
                <m:r>
                  <m:t>N−</m:t>
                </m:r>
                <m:sSub>
                  <m:e>
                    <m:r>
                      <m:t>n</m:t>
                    </m:r>
                  </m:e>
                  <m:sub>
                    <m:r>
                      <m:t>t</m:t>
                    </m:r>
                  </m:sub>
                </m:sSub>
                <m:r>
                  <m:t>+0.5</m:t>
                </m:r>
              </m:num>
              <m:den>
                <m:sSub>
                  <m:e>
                    <m:r>
                      <m:t>n</m:t>
                    </m:r>
                  </m:e>
                  <m:sub>
                    <m:r>
                      <m:t>t</m:t>
                    </m:r>
                  </m:sub>
                </m:sSub>
                <m:r>
                  <m:t>+0.5</m:t>
                </m:r>
              </m:den>
            </m:f>
          </m:e>
        </m:d>
      </m:oMath>
      <w:r>
        <w:rPr>
          <w:rFonts w:ascii="Times New Roman" w:hAnsi="Times New Roman"/>
          <w:sz w:val="24"/>
        </w:rPr>
        <w:tab/>
        <w:t>(3.6)</w:t>
      </w:r>
    </w:p>
    <w:p>
      <w:pPr>
        <w:keepNext/>
        <w:widowControl/>
        <w:spacing w:line="312" w:lineRule="auto" w:after="40"/>
        <w:jc w:val="both"/>
      </w:pPr>
      <w:r>
        <w:rPr>
          <w:rFonts w:ascii="Times New Roman" w:hAnsi="Times New Roman"/>
          <w:sz w:val="24"/>
        </w:rPr>
        <w:t>where:</w:t>
      </w:r>
    </w:p>
    <w:p>
      <w:pPr>
        <w:tabs>
          <w:tab w:pos="1361" w:val="left"/>
        </w:tabs>
        <w:spacing w:after="40" w:line="300" w:lineRule="auto"/>
        <w:ind w:left="1361" w:hanging="794"/>
        <w:jc w:val="both"/>
      </w:pPr>
      <w:r>
        <w:rPr>
          <w:rFonts w:ascii="Times New Roman" w:hAnsi="Times New Roman"/>
          <w:i/>
          <w:sz w:val="23"/>
        </w:rPr>
        <w:t>f(t, d)</w:t>
      </w:r>
      <w:r>
        <w:rPr>
          <w:rFonts w:ascii="Times New Roman" w:hAnsi="Times New Roman"/>
          <w:sz w:val="23"/>
        </w:rPr>
        <w:tab/>
        <w:t>frequency of term t in document d;</w:t>
      </w:r>
    </w:p>
    <w:p>
      <w:pPr>
        <w:tabs>
          <w:tab w:pos="1361" w:val="left"/>
        </w:tabs>
        <w:spacing w:after="40" w:line="300" w:lineRule="auto"/>
        <w:ind w:left="1361" w:hanging="794"/>
        <w:jc w:val="both"/>
      </w:pPr>
      <w:r>
        <w:rPr>
          <w:rFonts w:ascii="Times New Roman" w:hAnsi="Times New Roman"/>
          <w:i/>
          <w:sz w:val="23"/>
        </w:rPr>
        <w:t>|d|, avgdl</w:t>
      </w:r>
      <w:r>
        <w:rPr>
          <w:rFonts w:ascii="Times New Roman" w:hAnsi="Times New Roman"/>
          <w:sz w:val="23"/>
        </w:rPr>
        <w:tab/>
        <w:t>length of d and average document length in the collection;</w:t>
      </w:r>
    </w:p>
    <w:p>
      <w:pPr>
        <w:tabs>
          <w:tab w:pos="1361" w:val="left"/>
        </w:tabs>
        <w:spacing w:after="40" w:line="300" w:lineRule="auto"/>
        <w:ind w:left="1361" w:hanging="794"/>
        <w:jc w:val="both"/>
      </w:pPr>
      <w:r>
        <w:rPr>
          <w:rFonts w:ascii="Times New Roman" w:hAnsi="Times New Roman"/>
          <w:i/>
          <w:sz w:val="23"/>
        </w:rPr>
        <w:t>k</w:t>
      </w:r>
      <w:r>
        <w:rPr>
          <w:rFonts w:ascii="Times New Roman" w:hAnsi="Times New Roman"/>
          <w:i/>
          <w:sz w:val="23"/>
          <w:vertAlign w:val="subscript"/>
        </w:rPr>
        <w:t>1</w:t>
      </w:r>
      <w:r>
        <w:rPr>
          <w:rFonts w:ascii="Times New Roman" w:hAnsi="Times New Roman"/>
          <w:i/>
          <w:sz w:val="23"/>
        </w:rPr>
        <w:t>, b</w:t>
      </w:r>
      <w:r>
        <w:rPr>
          <w:rFonts w:ascii="Times New Roman" w:hAnsi="Times New Roman"/>
          <w:sz w:val="23"/>
        </w:rPr>
        <w:tab/>
        <w:t>tuning parameters; this project uses k</w:t>
      </w:r>
      <w:r>
        <w:rPr>
          <w:rFonts w:ascii="Times New Roman" w:hAnsi="Times New Roman"/>
          <w:sz w:val="23"/>
          <w:vertAlign w:val="subscript"/>
        </w:rPr>
        <w:t>1</w:t>
      </w:r>
      <w:r>
        <w:rPr>
          <w:rFonts w:ascii="Times New Roman" w:hAnsi="Times New Roman"/>
          <w:sz w:val="23"/>
        </w:rPr>
        <w:t xml:space="preserve"> = 1.5 and b = 0.75;</w:t>
      </w:r>
    </w:p>
    <w:p>
      <w:pPr>
        <w:tabs>
          <w:tab w:pos="1361" w:val="left"/>
        </w:tabs>
        <w:spacing w:after="160" w:line="300" w:lineRule="auto"/>
        <w:ind w:left="1361" w:hanging="794"/>
        <w:jc w:val="both"/>
      </w:pPr>
      <w:r>
        <w:rPr>
          <w:rFonts w:ascii="Times New Roman" w:hAnsi="Times New Roman"/>
          <w:i/>
          <w:sz w:val="23"/>
        </w:rPr>
        <w:t>n</w:t>
      </w:r>
      <w:r>
        <w:rPr>
          <w:rFonts w:ascii="Times New Roman" w:hAnsi="Times New Roman"/>
          <w:i/>
          <w:sz w:val="23"/>
          <w:vertAlign w:val="subscript"/>
        </w:rPr>
        <w:t>t</w:t>
      </w:r>
      <w:r>
        <w:rPr>
          <w:rFonts w:ascii="Times New Roman" w:hAnsi="Times New Roman"/>
          <w:sz w:val="23"/>
        </w:rPr>
        <w:tab/>
        <w:t>number of documents that contain t.</w:t>
      </w:r>
    </w:p>
    <w:p>
      <w:pPr>
        <w:widowControl/>
        <w:spacing w:line="360" w:lineRule="auto" w:after="120"/>
        <w:ind w:firstLine="454"/>
        <w:jc w:val="both"/>
      </w:pPr>
      <w:r>
        <w:rPr>
          <w:rFonts w:ascii="Times New Roman" w:hAnsi="Times New Roman"/>
          <w:sz w:val="24"/>
        </w:rPr>
        <w:t xml:space="preserve">Dense retrievers outperform sparse ones when the query and the document use different words for the same idea. In one study, dense passage retrieval beat a strong BM25 system by 9 to 19 percentage points in top-20 accuracy </w:t>
      </w:r>
      <w:r>
        <w:rPr>
          <w:rFonts w:ascii="Times New Roman" w:hAnsi="Times New Roman"/>
          <w:sz w:val="24"/>
        </w:rPr>
        <w:t>[26]</w:t>
      </w:r>
      <w:r>
        <w:rPr>
          <w:rFonts w:ascii="Times New Roman" w:hAnsi="Times New Roman"/>
          <w:sz w:val="24"/>
        </w:rPr>
        <w:t xml:space="preserve">. Sparse methods remain better at rare, exact terms such as the name of a tool, for example </w:t>
      </w:r>
      <w:r>
        <w:rPr>
          <w:rFonts w:ascii="Times New Roman" w:hAnsi="Times New Roman"/>
          <w:i/>
          <w:sz w:val="24"/>
        </w:rPr>
        <w:t>Kubernetes</w:t>
      </w:r>
      <w:r>
        <w:rPr>
          <w:rFonts w:ascii="Times New Roman" w:hAnsi="Times New Roman"/>
          <w:sz w:val="24"/>
        </w:rPr>
        <w:t xml:space="preserve"> or </w:t>
      </w:r>
      <w:r>
        <w:rPr>
          <w:rFonts w:ascii="Times New Roman" w:hAnsi="Times New Roman"/>
          <w:i/>
          <w:sz w:val="24"/>
        </w:rPr>
        <w:t>PyTorch</w:t>
      </w:r>
      <w:r>
        <w:rPr>
          <w:rFonts w:ascii="Times New Roman" w:hAnsi="Times New Roman"/>
          <w:sz w:val="24"/>
        </w:rPr>
        <w:t>. Because a recruiter query often mixes concepts and tool names, the proposed talent search fuses both kinds of evidence at the level of a resume chunk:</w:t>
      </w:r>
    </w:p>
    <w:p>
      <w:pPr>
        <w:keepLines/>
        <w:tabs>
          <w:tab w:pos="4252" w:val="center"/>
          <w:tab w:pos="8504" w:val="right"/>
        </w:tabs>
        <w:spacing w:before="80" w:after="160" w:line="276" w:lineRule="auto"/>
      </w:pPr>
      <w:r>
        <w:tab/>
      </w:r>
      <m:oMath>
        <m:r>
          <m:t>s(q,c)=α</m:t>
        </m:r>
        <m:sSub>
          <m:e>
            <m:r>
              <m:t>s</m:t>
            </m:r>
          </m:e>
          <m:sub>
            <m:r>
              <m:rPr>
                <m:sty m:val="p"/>
              </m:rPr>
              <m:t>dense</m:t>
            </m:r>
          </m:sub>
        </m:sSub>
        <m:r>
          <m:t>(q,c)+(1−α)</m:t>
        </m:r>
        <m:sSub>
          <m:e>
            <m:r>
              <m:t>s</m:t>
            </m:r>
          </m:e>
          <m:sub>
            <m:r>
              <m:rPr>
                <m:sty m:val="p"/>
              </m:rPr>
              <m:t>BM</m:t>
            </m:r>
            <m:r>
              <m:t>25</m:t>
            </m:r>
          </m:sub>
        </m:sSub>
        <m:r>
          <m:t>(q,c),</m:t>
        </m:r>
        <m:r>
          <m:t>α=0.55</m:t>
        </m:r>
      </m:oMath>
      <w:r>
        <w:rPr>
          <w:rFonts w:ascii="Times New Roman" w:hAnsi="Times New Roman"/>
          <w:sz w:val="24"/>
        </w:rPr>
        <w:tab/>
        <w:t>(3.7)</w:t>
      </w:r>
    </w:p>
    <w:p>
      <w:pPr>
        <w:keepNext/>
        <w:widowControl/>
        <w:spacing w:line="360" w:lineRule="auto" w:after="120"/>
        <w:ind w:firstLine="454"/>
        <w:jc w:val="both"/>
      </w:pPr>
      <w:r>
        <w:rPr>
          <w:rFonts w:ascii="Times New Roman" w:hAnsi="Times New Roman"/>
          <w:sz w:val="24"/>
        </w:rPr>
        <w:t xml:space="preserve">Here c is a chunk of a resume (a section or part of a section), and both scores are normalised to the range 0 to 1 before they are combined. An alternative way of fusing rankings, reciprocal rank fusion, adds 1/(k + rank) over the lists to be combined </w:t>
      </w:r>
      <w:r>
        <w:rPr>
          <w:rFonts w:ascii="Times New Roman" w:hAnsi="Times New Roman"/>
          <w:sz w:val="24"/>
        </w:rPr>
        <w:t>[62]</w:t>
      </w:r>
      <w:r>
        <w:rPr>
          <w:rFonts w:ascii="Times New Roman" w:hAnsi="Times New Roman"/>
          <w:sz w:val="24"/>
        </w:rPr>
        <w:t xml:space="preserve">; score fusion was preferred here because both scores are available and calibrated per chunk. Retrieval-augmented systems ground their answers in retrieved text </w:t>
      </w:r>
      <w:r>
        <w:rPr>
          <w:rFonts w:ascii="Times New Roman" w:hAnsi="Times New Roman"/>
          <w:sz w:val="24"/>
        </w:rPr>
        <w:t>[28]</w:t>
      </w:r>
      <w:r>
        <w:rPr>
          <w:rFonts w:ascii="Times New Roman" w:hAnsi="Times New Roman"/>
          <w:sz w:val="24"/>
        </w:rPr>
        <w:t>, and the recruiter chatbot of this project follows the same principle: it composes answers from retrieved and scored resume evidence and not from free text generation. Figure 3.1 shows the flow of a talent-search query.</w:t>
      </w:r>
    </w:p>
    <w:p>
      <w:pPr>
        <w:keepNext/>
        <w:spacing w:before="120" w:after="80"/>
        <w:jc w:val="center"/>
      </w:pPr>
      <w:r>
        <w:drawing>
          <wp:inline xmlns:a="http://schemas.openxmlformats.org/drawingml/2006/main" xmlns:pic="http://schemas.openxmlformats.org/drawingml/2006/picture">
            <wp:extent cx="5040000" cy="2733559"/>
            <wp:docPr id="2" name="Picture 2"/>
            <wp:cNvGraphicFramePr>
              <a:graphicFrameLocks noChangeAspect="1"/>
            </wp:cNvGraphicFramePr>
            <a:graphic>
              <a:graphicData uri="http://schemas.openxmlformats.org/drawingml/2006/picture">
                <pic:pic>
                  <pic:nvPicPr>
                    <pic:cNvPr id="0" name="fig_3_1_retrieval.png"/>
                    <pic:cNvPicPr/>
                  </pic:nvPicPr>
                  <pic:blipFill>
                    <a:blip r:embed="rId26"/>
                    <a:stretch>
                      <a:fillRect/>
                    </a:stretch>
                  </pic:blipFill>
                  <pic:spPr>
                    <a:xfrm>
                      <a:off x="0" y="0"/>
                      <a:ext cx="5040000" cy="2733559"/>
                    </a:xfrm>
                    <a:prstGeom prst="rect"/>
                  </pic:spPr>
                </pic:pic>
              </a:graphicData>
            </a:graphic>
          </wp:inline>
        </w:drawing>
      </w:r>
    </w:p>
    <w:p>
      <w:pPr>
        <w:spacing w:after="200" w:line="264" w:lineRule="auto"/>
        <w:jc w:val="center"/>
      </w:pPr>
      <w:r>
        <w:rPr>
          <w:rFonts w:ascii="Times New Roman" w:hAnsi="Times New Roman"/>
          <w:b/>
          <w:sz w:val="22"/>
        </w:rPr>
        <w:t xml:space="preserve">Figure 3.1: </w:t>
      </w:r>
      <w:r>
        <w:rPr>
          <w:rFonts w:ascii="Times New Roman" w:hAnsi="Times New Roman"/>
          <w:sz w:val="22"/>
        </w:rPr>
        <w:t>Hybrid retrieval flow of the talent search: query understanding, dense and BM25 scoring, fusion and per-candidate aggregation.</w:t>
      </w:r>
    </w:p>
    <w:p>
      <w:pPr>
        <w:keepNext/>
        <w:spacing w:before="160" w:after="80"/>
        <w:jc w:val="center"/>
      </w:pPr>
      <w:r>
        <w:rPr>
          <w:rFonts w:ascii="Times New Roman" w:hAnsi="Times New Roman"/>
          <w:b/>
          <w:sz w:val="22"/>
        </w:rPr>
        <w:t xml:space="preserve">Table 3.1: </w:t>
      </w:r>
      <w:r>
        <w:rPr>
          <w:rFonts w:ascii="Times New Roman" w:hAnsi="Times New Roman"/>
          <w:sz w:val="22"/>
        </w:rPr>
        <w:t>Comparison of Sparse and Dense Representations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val="true"/>
        </w:trPr>
        <w:tc>
          <w:tcPr>
            <w:tcW w:type="dxa" w:w="2218"/>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1"/>
              </w:rPr>
              <w:t>Property</w:t>
            </w:r>
          </w:p>
        </w:tc>
        <w:tc>
          <w:tcPr>
            <w:tcW w:type="dxa" w:w="3143"/>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1"/>
              </w:rPr>
              <w:t>TF-IDF / BM25 (sparse)</w:t>
            </w:r>
          </w:p>
        </w:tc>
        <w:tc>
          <w:tcPr>
            <w:tcW w:type="dxa" w:w="3143"/>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1"/>
              </w:rPr>
              <w:t>Sentence embeddings (dense)</w:t>
            </w:r>
          </w:p>
        </w:tc>
      </w:tr>
      <w:tr>
        <w:trPr>
          <w:cantSplit w:val="true"/>
        </w:trPr>
        <w:tc>
          <w:tcPr>
            <w:tcW w:type="dxa" w:w="2218"/>
            <w:tcMar>
              <w:top w:w="40" w:type="dxa"/>
              <w:left w:w="70" w:type="dxa"/>
              <w:bottom w:w="40" w:type="dxa"/>
              <w:right w:w="70" w:type="dxa"/>
            </w:tcMar>
            <w:vAlign w:val="center"/>
          </w:tcPr>
          <w:p>
            <w:pPr>
              <w:keepNext/>
              <w:spacing w:line="252" w:lineRule="auto"/>
              <w:jc w:val="left"/>
            </w:pPr>
            <w:r>
              <w:rPr>
                <w:rFonts w:ascii="Times New Roman" w:hAnsi="Times New Roman"/>
                <w:sz w:val="21"/>
              </w:rPr>
              <w:t>Matches</w:t>
            </w:r>
          </w:p>
        </w:tc>
        <w:tc>
          <w:tcPr>
            <w:tcW w:type="dxa" w:w="3143"/>
            <w:tcMar>
              <w:top w:w="40" w:type="dxa"/>
              <w:left w:w="70" w:type="dxa"/>
              <w:bottom w:w="40" w:type="dxa"/>
              <w:right w:w="70" w:type="dxa"/>
            </w:tcMar>
            <w:vAlign w:val="center"/>
          </w:tcPr>
          <w:p>
            <w:pPr>
              <w:keepNext/>
              <w:spacing w:line="252" w:lineRule="auto"/>
              <w:jc w:val="left"/>
            </w:pPr>
            <w:r>
              <w:rPr>
                <w:rFonts w:ascii="Times New Roman" w:hAnsi="Times New Roman"/>
                <w:sz w:val="21"/>
              </w:rPr>
              <w:t>Exact and stemmed terms</w:t>
            </w:r>
          </w:p>
        </w:tc>
        <w:tc>
          <w:tcPr>
            <w:tcW w:type="dxa" w:w="3143"/>
            <w:tcMar>
              <w:top w:w="40" w:type="dxa"/>
              <w:left w:w="70" w:type="dxa"/>
              <w:bottom w:w="40" w:type="dxa"/>
              <w:right w:w="70" w:type="dxa"/>
            </w:tcMar>
            <w:vAlign w:val="center"/>
          </w:tcPr>
          <w:p>
            <w:pPr>
              <w:keepNext/>
              <w:spacing w:line="252" w:lineRule="auto"/>
              <w:jc w:val="left"/>
            </w:pPr>
            <w:r>
              <w:rPr>
                <w:rFonts w:ascii="Times New Roman" w:hAnsi="Times New Roman"/>
                <w:sz w:val="21"/>
              </w:rPr>
              <w:t>Meaning, paraphrases</w:t>
            </w:r>
          </w:p>
        </w:tc>
      </w:tr>
      <w:tr>
        <w:trPr>
          <w:cantSplit w:val="true"/>
        </w:trPr>
        <w:tc>
          <w:tcPr>
            <w:tcW w:type="dxa" w:w="2218"/>
            <w:tcMar>
              <w:top w:w="40" w:type="dxa"/>
              <w:left w:w="70" w:type="dxa"/>
              <w:bottom w:w="40" w:type="dxa"/>
              <w:right w:w="70" w:type="dxa"/>
            </w:tcMar>
            <w:vAlign w:val="center"/>
          </w:tcPr>
          <w:p>
            <w:pPr>
              <w:keepNext/>
              <w:spacing w:line="252" w:lineRule="auto"/>
              <w:jc w:val="left"/>
            </w:pPr>
            <w:r>
              <w:rPr>
                <w:rFonts w:ascii="Times New Roman" w:hAnsi="Times New Roman"/>
                <w:sz w:val="21"/>
              </w:rPr>
              <w:t>Rare tool names</w:t>
            </w:r>
          </w:p>
        </w:tc>
        <w:tc>
          <w:tcPr>
            <w:tcW w:type="dxa" w:w="3143"/>
            <w:tcMar>
              <w:top w:w="40" w:type="dxa"/>
              <w:left w:w="70" w:type="dxa"/>
              <w:bottom w:w="40" w:type="dxa"/>
              <w:right w:w="70" w:type="dxa"/>
            </w:tcMar>
            <w:vAlign w:val="center"/>
          </w:tcPr>
          <w:p>
            <w:pPr>
              <w:keepNext/>
              <w:spacing w:line="252" w:lineRule="auto"/>
              <w:jc w:val="left"/>
            </w:pPr>
            <w:r>
              <w:rPr>
                <w:rFonts w:ascii="Times New Roman" w:hAnsi="Times New Roman"/>
                <w:sz w:val="21"/>
              </w:rPr>
              <w:t>Strong</w:t>
            </w:r>
          </w:p>
        </w:tc>
        <w:tc>
          <w:tcPr>
            <w:tcW w:type="dxa" w:w="3143"/>
            <w:tcMar>
              <w:top w:w="40" w:type="dxa"/>
              <w:left w:w="70" w:type="dxa"/>
              <w:bottom w:w="40" w:type="dxa"/>
              <w:right w:w="70" w:type="dxa"/>
            </w:tcMar>
            <w:vAlign w:val="center"/>
          </w:tcPr>
          <w:p>
            <w:pPr>
              <w:keepNext/>
              <w:spacing w:line="252" w:lineRule="auto"/>
              <w:jc w:val="left"/>
            </w:pPr>
            <w:r>
              <w:rPr>
                <w:rFonts w:ascii="Times New Roman" w:hAnsi="Times New Roman"/>
                <w:sz w:val="21"/>
              </w:rPr>
              <w:t>Can be weak</w:t>
            </w:r>
          </w:p>
        </w:tc>
      </w:tr>
      <w:tr>
        <w:trPr>
          <w:cantSplit w:val="true"/>
        </w:trPr>
        <w:tc>
          <w:tcPr>
            <w:tcW w:type="dxa" w:w="2218"/>
            <w:tcMar>
              <w:top w:w="40" w:type="dxa"/>
              <w:left w:w="70" w:type="dxa"/>
              <w:bottom w:w="40" w:type="dxa"/>
              <w:right w:w="70" w:type="dxa"/>
            </w:tcMar>
            <w:vAlign w:val="center"/>
          </w:tcPr>
          <w:p>
            <w:pPr>
              <w:keepNext/>
              <w:spacing w:line="252" w:lineRule="auto"/>
              <w:jc w:val="left"/>
            </w:pPr>
            <w:r>
              <w:rPr>
                <w:rFonts w:ascii="Times New Roman" w:hAnsi="Times New Roman"/>
                <w:sz w:val="21"/>
              </w:rPr>
              <w:t>Paraphrase</w:t>
            </w:r>
          </w:p>
        </w:tc>
        <w:tc>
          <w:tcPr>
            <w:tcW w:type="dxa" w:w="3143"/>
            <w:tcMar>
              <w:top w:w="40" w:type="dxa"/>
              <w:left w:w="70" w:type="dxa"/>
              <w:bottom w:w="40" w:type="dxa"/>
              <w:right w:w="70" w:type="dxa"/>
            </w:tcMar>
            <w:vAlign w:val="center"/>
          </w:tcPr>
          <w:p>
            <w:pPr>
              <w:keepNext/>
              <w:spacing w:line="252" w:lineRule="auto"/>
              <w:jc w:val="left"/>
            </w:pPr>
            <w:r>
              <w:rPr>
                <w:rFonts w:ascii="Times New Roman" w:hAnsi="Times New Roman"/>
                <w:sz w:val="21"/>
              </w:rPr>
              <w:t>Weak</w:t>
            </w:r>
          </w:p>
        </w:tc>
        <w:tc>
          <w:tcPr>
            <w:tcW w:type="dxa" w:w="3143"/>
            <w:tcMar>
              <w:top w:w="40" w:type="dxa"/>
              <w:left w:w="70" w:type="dxa"/>
              <w:bottom w:w="40" w:type="dxa"/>
              <w:right w:w="70" w:type="dxa"/>
            </w:tcMar>
            <w:vAlign w:val="center"/>
          </w:tcPr>
          <w:p>
            <w:pPr>
              <w:keepNext/>
              <w:spacing w:line="252" w:lineRule="auto"/>
              <w:jc w:val="left"/>
            </w:pPr>
            <w:r>
              <w:rPr>
                <w:rFonts w:ascii="Times New Roman" w:hAnsi="Times New Roman"/>
                <w:sz w:val="21"/>
              </w:rPr>
              <w:t>Strong</w:t>
            </w:r>
          </w:p>
        </w:tc>
      </w:tr>
      <w:tr>
        <w:trPr>
          <w:cantSplit w:val="true"/>
        </w:trPr>
        <w:tc>
          <w:tcPr>
            <w:tcW w:type="dxa" w:w="2218"/>
            <w:tcMar>
              <w:top w:w="40" w:type="dxa"/>
              <w:left w:w="70" w:type="dxa"/>
              <w:bottom w:w="40" w:type="dxa"/>
              <w:right w:w="70" w:type="dxa"/>
            </w:tcMar>
            <w:vAlign w:val="center"/>
          </w:tcPr>
          <w:p>
            <w:pPr>
              <w:keepNext/>
              <w:spacing w:line="252" w:lineRule="auto"/>
              <w:jc w:val="left"/>
            </w:pPr>
            <w:r>
              <w:rPr>
                <w:rFonts w:ascii="Times New Roman" w:hAnsi="Times New Roman"/>
                <w:sz w:val="21"/>
              </w:rPr>
              <w:t>Training</w:t>
            </w:r>
          </w:p>
        </w:tc>
        <w:tc>
          <w:tcPr>
            <w:tcW w:type="dxa" w:w="3143"/>
            <w:tcMar>
              <w:top w:w="40" w:type="dxa"/>
              <w:left w:w="70" w:type="dxa"/>
              <w:bottom w:w="40" w:type="dxa"/>
              <w:right w:w="70" w:type="dxa"/>
            </w:tcMar>
            <w:vAlign w:val="center"/>
          </w:tcPr>
          <w:p>
            <w:pPr>
              <w:keepNext/>
              <w:spacing w:line="252" w:lineRule="auto"/>
              <w:jc w:val="left"/>
            </w:pPr>
            <w:r>
              <w:rPr>
                <w:rFonts w:ascii="Times New Roman" w:hAnsi="Times New Roman"/>
                <w:sz w:val="21"/>
              </w:rPr>
              <w:t>None</w:t>
            </w:r>
          </w:p>
        </w:tc>
        <w:tc>
          <w:tcPr>
            <w:tcW w:type="dxa" w:w="3143"/>
            <w:tcMar>
              <w:top w:w="40" w:type="dxa"/>
              <w:left w:w="70" w:type="dxa"/>
              <w:bottom w:w="40" w:type="dxa"/>
              <w:right w:w="70" w:type="dxa"/>
            </w:tcMar>
            <w:vAlign w:val="center"/>
          </w:tcPr>
          <w:p>
            <w:pPr>
              <w:keepNext/>
              <w:spacing w:line="252" w:lineRule="auto"/>
              <w:jc w:val="left"/>
            </w:pPr>
            <w:r>
              <w:rPr>
                <w:rFonts w:ascii="Times New Roman" w:hAnsi="Times New Roman"/>
                <w:sz w:val="21"/>
              </w:rPr>
              <w:t>Pre-trained model needed</w:t>
            </w:r>
          </w:p>
        </w:tc>
      </w:tr>
      <w:tr>
        <w:trPr>
          <w:cantSplit w:val="true"/>
        </w:trPr>
        <w:tc>
          <w:tcPr>
            <w:tcW w:type="dxa" w:w="2218"/>
            <w:tcMar>
              <w:top w:w="40" w:type="dxa"/>
              <w:left w:w="70" w:type="dxa"/>
              <w:bottom w:w="40" w:type="dxa"/>
              <w:right w:w="70" w:type="dxa"/>
            </w:tcMar>
            <w:vAlign w:val="center"/>
          </w:tcPr>
          <w:p>
            <w:pPr>
              <w:keepNext/>
              <w:spacing w:line="252" w:lineRule="auto"/>
              <w:jc w:val="left"/>
            </w:pPr>
            <w:r>
              <w:rPr>
                <w:rFonts w:ascii="Times New Roman" w:hAnsi="Times New Roman"/>
                <w:sz w:val="21"/>
              </w:rPr>
              <w:t>Explainability</w:t>
            </w:r>
          </w:p>
        </w:tc>
        <w:tc>
          <w:tcPr>
            <w:tcW w:type="dxa" w:w="3143"/>
            <w:tcMar>
              <w:top w:w="40" w:type="dxa"/>
              <w:left w:w="70" w:type="dxa"/>
              <w:bottom w:w="40" w:type="dxa"/>
              <w:right w:w="70" w:type="dxa"/>
            </w:tcMar>
            <w:vAlign w:val="center"/>
          </w:tcPr>
          <w:p>
            <w:pPr>
              <w:keepNext/>
              <w:spacing w:line="252" w:lineRule="auto"/>
              <w:jc w:val="left"/>
            </w:pPr>
            <w:r>
              <w:rPr>
                <w:rFonts w:ascii="Times New Roman" w:hAnsi="Times New Roman"/>
                <w:sz w:val="21"/>
              </w:rPr>
              <w:t>High, term by term</w:t>
            </w:r>
          </w:p>
        </w:tc>
        <w:tc>
          <w:tcPr>
            <w:tcW w:type="dxa" w:w="3143"/>
            <w:tcMar>
              <w:top w:w="40" w:type="dxa"/>
              <w:left w:w="70" w:type="dxa"/>
              <w:bottom w:w="40" w:type="dxa"/>
              <w:right w:w="70" w:type="dxa"/>
            </w:tcMar>
            <w:vAlign w:val="center"/>
          </w:tcPr>
          <w:p>
            <w:pPr>
              <w:keepNext/>
              <w:spacing w:line="252" w:lineRule="auto"/>
              <w:jc w:val="left"/>
            </w:pPr>
            <w:r>
              <w:rPr>
                <w:rFonts w:ascii="Times New Roman" w:hAnsi="Times New Roman"/>
                <w:sz w:val="21"/>
              </w:rPr>
              <w:t>Low</w:t>
            </w:r>
          </w:p>
        </w:tc>
      </w:tr>
      <w:tr>
        <w:trPr>
          <w:cantSplit w:val="true"/>
        </w:trPr>
        <w:tc>
          <w:tcPr>
            <w:tcW w:type="dxa" w:w="2218"/>
            <w:tcMar>
              <w:top w:w="40" w:type="dxa"/>
              <w:left w:w="70" w:type="dxa"/>
              <w:bottom w:w="40" w:type="dxa"/>
              <w:right w:w="70" w:type="dxa"/>
            </w:tcMar>
            <w:vAlign w:val="center"/>
          </w:tcPr>
          <w:p>
            <w:pPr>
              <w:keepNext/>
              <w:spacing w:line="252" w:lineRule="auto"/>
              <w:jc w:val="left"/>
            </w:pPr>
            <w:r>
              <w:rPr>
                <w:rFonts w:ascii="Times New Roman" w:hAnsi="Times New Roman"/>
                <w:sz w:val="21"/>
              </w:rPr>
              <w:t>Bias risk from training data</w:t>
            </w:r>
          </w:p>
        </w:tc>
        <w:tc>
          <w:tcPr>
            <w:tcW w:type="dxa" w:w="3143"/>
            <w:tcMar>
              <w:top w:w="40" w:type="dxa"/>
              <w:left w:w="70" w:type="dxa"/>
              <w:bottom w:w="40" w:type="dxa"/>
              <w:right w:w="70" w:type="dxa"/>
            </w:tcMar>
            <w:vAlign w:val="center"/>
          </w:tcPr>
          <w:p>
            <w:pPr>
              <w:keepNext/>
              <w:spacing w:line="252" w:lineRule="auto"/>
              <w:jc w:val="left"/>
            </w:pPr>
            <w:r>
              <w:rPr>
                <w:rFonts w:ascii="Times New Roman" w:hAnsi="Times New Roman"/>
                <w:sz w:val="21"/>
              </w:rPr>
              <w:t>Low</w:t>
            </w:r>
          </w:p>
        </w:tc>
        <w:tc>
          <w:tcPr>
            <w:tcW w:type="dxa" w:w="3143"/>
            <w:tcMar>
              <w:top w:w="40" w:type="dxa"/>
              <w:left w:w="70" w:type="dxa"/>
              <w:bottom w:w="40" w:type="dxa"/>
              <w:right w:w="70" w:type="dxa"/>
            </w:tcMar>
            <w:vAlign w:val="center"/>
          </w:tcPr>
          <w:p>
            <w:pPr>
              <w:keepNext/>
              <w:spacing w:line="252" w:lineRule="auto"/>
              <w:jc w:val="left"/>
            </w:pPr>
            <w:r>
              <w:rPr>
                <w:rFonts w:ascii="Times New Roman" w:hAnsi="Times New Roman"/>
                <w:sz w:val="21"/>
              </w:rPr>
              <w:t xml:space="preserve">Present </w:t>
            </w:r>
            <w:r>
              <w:rPr>
                <w:rFonts w:ascii="Times New Roman" w:hAnsi="Times New Roman"/>
                <w:sz w:val="21"/>
              </w:rPr>
              <w:t>[10], [58]</w:t>
            </w:r>
          </w:p>
        </w:tc>
      </w:tr>
      <w:tr>
        <w:trPr>
          <w:cantSplit w:val="true"/>
        </w:trPr>
        <w:tc>
          <w:tcPr>
            <w:tcW w:type="dxa" w:w="2218"/>
            <w:tcMar>
              <w:top w:w="40" w:type="dxa"/>
              <w:left w:w="70" w:type="dxa"/>
              <w:bottom w:w="40" w:type="dxa"/>
              <w:right w:w="70" w:type="dxa"/>
            </w:tcMar>
            <w:vAlign w:val="center"/>
          </w:tcPr>
          <w:p>
            <w:pPr>
              <w:spacing w:line="252" w:lineRule="auto"/>
              <w:jc w:val="left"/>
            </w:pPr>
            <w:r>
              <w:rPr>
                <w:rFonts w:ascii="Times New Roman" w:hAnsi="Times New Roman"/>
                <w:sz w:val="21"/>
              </w:rPr>
              <w:t>Offline use</w:t>
            </w:r>
          </w:p>
        </w:tc>
        <w:tc>
          <w:tcPr>
            <w:tcW w:type="dxa" w:w="3143"/>
            <w:tcMar>
              <w:top w:w="40" w:type="dxa"/>
              <w:left w:w="70" w:type="dxa"/>
              <w:bottom w:w="40" w:type="dxa"/>
              <w:right w:w="70" w:type="dxa"/>
            </w:tcMar>
            <w:vAlign w:val="center"/>
          </w:tcPr>
          <w:p>
            <w:pPr>
              <w:spacing w:line="252" w:lineRule="auto"/>
              <w:jc w:val="left"/>
            </w:pPr>
            <w:r>
              <w:rPr>
                <w:rFonts w:ascii="Times New Roman" w:hAnsi="Times New Roman"/>
                <w:sz w:val="21"/>
              </w:rPr>
              <w:t>Always</w:t>
            </w:r>
          </w:p>
        </w:tc>
        <w:tc>
          <w:tcPr>
            <w:tcW w:type="dxa" w:w="3143"/>
            <w:tcMar>
              <w:top w:w="40" w:type="dxa"/>
              <w:left w:w="70" w:type="dxa"/>
              <w:bottom w:w="40" w:type="dxa"/>
              <w:right w:w="70" w:type="dxa"/>
            </w:tcMar>
            <w:vAlign w:val="center"/>
          </w:tcPr>
          <w:p>
            <w:pPr>
              <w:spacing w:line="252" w:lineRule="auto"/>
              <w:jc w:val="left"/>
            </w:pPr>
            <w:r>
              <w:rPr>
                <w:rFonts w:ascii="Times New Roman" w:hAnsi="Times New Roman"/>
                <w:sz w:val="21"/>
              </w:rPr>
              <w:t>Needs the model files</w:t>
            </w:r>
          </w:p>
        </w:tc>
      </w:tr>
    </w:tbl>
    <w:p>
      <w:pPr>
        <w:spacing w:after="120"/>
      </w:pPr>
    </w:p>
    <w:p>
      <w:pPr>
        <w:keepNext/>
        <w:tabs>
          <w:tab w:pos="680" w:val="left"/>
        </w:tabs>
        <w:spacing w:before="280" w:after="160"/>
        <w:ind w:left="680" w:hanging="680"/>
      </w:pPr>
      <w:r>
        <w:rPr>
          <w:rFonts w:ascii="Times New Roman" w:hAnsi="Times New Roman"/>
          <w:b/>
          <w:sz w:val="26"/>
        </w:rPr>
        <w:t>3.6</w:t>
        <w:tab/>
        <w:t>Skill Ontology, Fuzzy Matching and Partial Credit</w:t>
      </w:r>
    </w:p>
    <w:p>
      <w:pPr>
        <w:widowControl/>
        <w:spacing w:line="360" w:lineRule="auto" w:after="120"/>
        <w:ind w:firstLine="454"/>
        <w:jc w:val="both"/>
      </w:pPr>
      <w:r>
        <w:rPr>
          <w:rFonts w:ascii="Times New Roman" w:hAnsi="Times New Roman"/>
          <w:sz w:val="24"/>
        </w:rPr>
        <w:t xml:space="preserve">A skill ontology is a controlled vocabulary in which every skill has one canonical name and a set of aliases. Aliases capture the many ways in which the same skill is written, for example </w:t>
      </w:r>
      <w:r>
        <w:rPr>
          <w:rFonts w:ascii="Times New Roman" w:hAnsi="Times New Roman"/>
          <w:i/>
          <w:sz w:val="24"/>
        </w:rPr>
        <w:t>sklearn</w:t>
      </w:r>
      <w:r>
        <w:rPr>
          <w:rFonts w:ascii="Times New Roman" w:hAnsi="Times New Roman"/>
          <w:sz w:val="24"/>
        </w:rPr>
        <w:t xml:space="preserve">, </w:t>
      </w:r>
      <w:r>
        <w:rPr>
          <w:rFonts w:ascii="Times New Roman" w:hAnsi="Times New Roman"/>
          <w:i/>
          <w:sz w:val="24"/>
        </w:rPr>
        <w:t>scikit learn</w:t>
      </w:r>
      <w:r>
        <w:rPr>
          <w:rFonts w:ascii="Times New Roman" w:hAnsi="Times New Roman"/>
          <w:sz w:val="24"/>
        </w:rPr>
        <w:t xml:space="preserve"> and </w:t>
      </w:r>
      <w:r>
        <w:rPr>
          <w:rFonts w:ascii="Times New Roman" w:hAnsi="Times New Roman"/>
          <w:i/>
          <w:sz w:val="24"/>
        </w:rPr>
        <w:t>Scikit-Learn</w:t>
      </w:r>
      <w:r>
        <w:rPr>
          <w:rFonts w:ascii="Times New Roman" w:hAnsi="Times New Roman"/>
          <w:sz w:val="24"/>
        </w:rPr>
        <w:t xml:space="preserve">, or </w:t>
      </w:r>
      <w:r>
        <w:rPr>
          <w:rFonts w:ascii="Times New Roman" w:hAnsi="Times New Roman"/>
          <w:i/>
          <w:sz w:val="24"/>
        </w:rPr>
        <w:t>k8s</w:t>
      </w:r>
      <w:r>
        <w:rPr>
          <w:rFonts w:ascii="Times New Roman" w:hAnsi="Times New Roman"/>
          <w:sz w:val="24"/>
        </w:rPr>
        <w:t xml:space="preserve"> and </w:t>
      </w:r>
      <w:r>
        <w:rPr>
          <w:rFonts w:ascii="Times New Roman" w:hAnsi="Times New Roman"/>
          <w:i/>
          <w:sz w:val="24"/>
        </w:rPr>
        <w:t>Kubernetes</w:t>
      </w:r>
      <w:r>
        <w:rPr>
          <w:rFonts w:ascii="Times New Roman" w:hAnsi="Times New Roman"/>
          <w:sz w:val="24"/>
        </w:rPr>
        <w:t xml:space="preserve">. Normalising every skill mentioned in a resume or a job description to its canonical name is a prerequisite for comparing them. Large taxonomies such as ESCO have thousands of skills and can be matched with language models </w:t>
      </w:r>
      <w:r>
        <w:rPr>
          <w:rFonts w:ascii="Times New Roman" w:hAnsi="Times New Roman"/>
          <w:sz w:val="24"/>
        </w:rPr>
        <w:t>[24], [21]</w:t>
      </w:r>
      <w:r>
        <w:rPr>
          <w:rFonts w:ascii="Times New Roman" w:hAnsi="Times New Roman"/>
          <w:sz w:val="24"/>
        </w:rPr>
        <w:t>, but such matching is probabilistic. The ontology of this project is deliberately small (79 skills) and every credit given by it can be traced to an explicit rule.</w:t>
      </w:r>
    </w:p>
    <w:p>
      <w:pPr>
        <w:widowControl/>
        <w:spacing w:line="360" w:lineRule="auto" w:after="120"/>
        <w:ind w:firstLine="454"/>
        <w:jc w:val="both"/>
      </w:pPr>
      <w:r>
        <w:rPr>
          <w:rFonts w:ascii="Times New Roman" w:hAnsi="Times New Roman"/>
          <w:sz w:val="24"/>
        </w:rPr>
        <w:t>The normalisation of a skill string proceeds in three steps: an exact alias lookup, a lookup after stripping punctuation, and finally a fuzzy match against all aliases. The fuzzy step uses the similarity ratio of the sequence matcher of Python's standard library, which is based on the longest common contiguous blocks of the two strings (the Ratcliff-Obershelp idea):</w:t>
      </w:r>
    </w:p>
    <w:p>
      <w:pPr>
        <w:keepLines/>
        <w:tabs>
          <w:tab w:pos="4252" w:val="center"/>
          <w:tab w:pos="8504" w:val="right"/>
        </w:tabs>
        <w:spacing w:before="80" w:after="160" w:line="276" w:lineRule="auto"/>
      </w:pPr>
      <w:r>
        <w:tab/>
      </w:r>
      <m:oMath>
        <m:r>
          <m:rPr>
            <m:sty m:val="p"/>
          </m:rPr>
          <m:t>ratio</m:t>
        </m:r>
        <m:r>
          <m:t>(a,b)=</m:t>
        </m:r>
        <m:f>
          <m:fPr>
            <m:type m:val="bar"/>
          </m:fPr>
          <m:num>
            <m:r>
              <m:t>2M</m:t>
            </m:r>
          </m:num>
          <m:den>
            <m:d>
              <m:dPr>
                <m:begChr m:val="|"/>
                <m:sepChr m:val=""/>
                <m:endChr m:val="|"/>
              </m:dPr>
              <m:e>
                <m:r>
                  <m:t>a</m:t>
                </m:r>
                <m:r>
                  <m:t>|</m:t>
                </m:r>
                <m:r>
                  <m:t>+</m:t>
                </m:r>
                <m:r>
                  <m:t>|</m:t>
                </m:r>
                <m:r>
                  <m:t>b</m:t>
                </m:r>
              </m:e>
            </m:d>
          </m:den>
        </m:f>
      </m:oMath>
      <w:r>
        <w:rPr>
          <w:rFonts w:ascii="Times New Roman" w:hAnsi="Times New Roman"/>
          <w:sz w:val="24"/>
        </w:rPr>
        <w:tab/>
        <w:t>(3.8)</w:t>
      </w:r>
    </w:p>
    <w:p>
      <w:pPr>
        <w:keepNext/>
        <w:widowControl/>
        <w:spacing w:line="312" w:lineRule="auto" w:after="40"/>
        <w:jc w:val="both"/>
      </w:pPr>
      <w:r>
        <w:rPr>
          <w:rFonts w:ascii="Times New Roman" w:hAnsi="Times New Roman"/>
          <w:sz w:val="24"/>
        </w:rPr>
        <w:t>where:</w:t>
      </w:r>
    </w:p>
    <w:p>
      <w:pPr>
        <w:tabs>
          <w:tab w:pos="1361" w:val="left"/>
        </w:tabs>
        <w:spacing w:after="40" w:line="300" w:lineRule="auto"/>
        <w:ind w:left="1361" w:hanging="794"/>
        <w:jc w:val="both"/>
      </w:pPr>
      <w:r>
        <w:rPr>
          <w:rFonts w:ascii="Times New Roman" w:hAnsi="Times New Roman"/>
          <w:i/>
          <w:sz w:val="23"/>
        </w:rPr>
        <w:t>M</w:t>
      </w:r>
      <w:r>
        <w:rPr>
          <w:rFonts w:ascii="Times New Roman" w:hAnsi="Times New Roman"/>
          <w:sz w:val="23"/>
        </w:rPr>
        <w:tab/>
        <w:t>number of characters in the matching blocks of the strings a and b;</w:t>
      </w:r>
    </w:p>
    <w:p>
      <w:pPr>
        <w:tabs>
          <w:tab w:pos="1361" w:val="left"/>
        </w:tabs>
        <w:spacing w:after="160" w:line="300" w:lineRule="auto"/>
        <w:ind w:left="1361" w:hanging="794"/>
        <w:jc w:val="both"/>
      </w:pPr>
      <w:r>
        <w:rPr>
          <w:rFonts w:ascii="Times New Roman" w:hAnsi="Times New Roman"/>
          <w:i/>
          <w:sz w:val="23"/>
        </w:rPr>
        <w:t>|a|, |b|</w:t>
      </w:r>
      <w:r>
        <w:rPr>
          <w:rFonts w:ascii="Times New Roman" w:hAnsi="Times New Roman"/>
          <w:sz w:val="23"/>
        </w:rPr>
        <w:tab/>
        <w:t>lengths of the two strings.</w:t>
      </w:r>
    </w:p>
    <w:p>
      <w:pPr>
        <w:widowControl/>
        <w:spacing w:line="360" w:lineRule="auto" w:after="120"/>
        <w:ind w:firstLine="454"/>
        <w:jc w:val="both"/>
      </w:pPr>
      <w:r>
        <w:rPr>
          <w:rFonts w:ascii="Times New Roman" w:hAnsi="Times New Roman"/>
          <w:sz w:val="24"/>
        </w:rPr>
        <w:t xml:space="preserve">A string is mapped to an alias only when the ratio exceeds 0.88, so that a small spelling error is tolerated but unrelated skills are not merged. Edit distance in the sense of Levenshtein </w:t>
      </w:r>
      <w:r>
        <w:rPr>
          <w:rFonts w:ascii="Times New Roman" w:hAnsi="Times New Roman"/>
          <w:sz w:val="24"/>
        </w:rPr>
        <w:t>[63]</w:t>
      </w:r>
      <w:r>
        <w:rPr>
          <w:rFonts w:ascii="Times New Roman" w:hAnsi="Times New Roman"/>
          <w:sz w:val="24"/>
        </w:rPr>
        <w:t xml:space="preserve"> counts the minimum number of insertions, deletions and substitutions needed to turn one string into another; the sequence-matching ratio used here is a related, similarity-based measure that is faster to compute for short strings.</w:t>
      </w:r>
    </w:p>
    <w:p>
      <w:pPr>
        <w:widowControl/>
        <w:spacing w:line="360" w:lineRule="auto" w:after="120"/>
        <w:ind w:firstLine="454"/>
        <w:jc w:val="both"/>
      </w:pPr>
      <w:r>
        <w:rPr>
          <w:rFonts w:ascii="Times New Roman" w:hAnsi="Times New Roman"/>
          <w:sz w:val="24"/>
        </w:rPr>
        <w:t xml:space="preserve">After normalisation every required skill is classified as </w:t>
      </w:r>
      <w:r>
        <w:rPr>
          <w:rFonts w:ascii="Times New Roman" w:hAnsi="Times New Roman"/>
          <w:i/>
          <w:sz w:val="24"/>
        </w:rPr>
        <w:t>matched</w:t>
      </w:r>
      <w:r>
        <w:rPr>
          <w:rFonts w:ascii="Times New Roman" w:hAnsi="Times New Roman"/>
          <w:sz w:val="24"/>
        </w:rPr>
        <w:t xml:space="preserve"> if the candidate has the same canonical skill, </w:t>
      </w:r>
      <w:r>
        <w:rPr>
          <w:rFonts w:ascii="Times New Roman" w:hAnsi="Times New Roman"/>
          <w:i/>
          <w:sz w:val="24"/>
        </w:rPr>
        <w:t>partially matched</w:t>
      </w:r>
      <w:r>
        <w:rPr>
          <w:rFonts w:ascii="Times New Roman" w:hAnsi="Times New Roman"/>
          <w:sz w:val="24"/>
        </w:rPr>
        <w:t xml:space="preserve"> if the candidate has a skill that is related to it through an explicit table of fifteen pairs (for example FastAPI and Flask, Docker and Kubernetes, or Machine Learning and Deep Learning), and </w:t>
      </w:r>
      <w:r>
        <w:rPr>
          <w:rFonts w:ascii="Times New Roman" w:hAnsi="Times New Roman"/>
          <w:i/>
          <w:sz w:val="24"/>
        </w:rPr>
        <w:t>missing</w:t>
      </w:r>
      <w:r>
        <w:rPr>
          <w:rFonts w:ascii="Times New Roman" w:hAnsi="Times New Roman"/>
          <w:sz w:val="24"/>
        </w:rPr>
        <w:t xml:space="preserve"> otherwise. A matched skill earns full credit and a partially matched skill earns half credit. The skill coverage of a candidate is therefore:</w:t>
      </w:r>
    </w:p>
    <w:p>
      <w:pPr>
        <w:keepLines/>
        <w:tabs>
          <w:tab w:pos="4252" w:val="center"/>
          <w:tab w:pos="8504" w:val="right"/>
        </w:tabs>
        <w:spacing w:before="80" w:after="160" w:line="276" w:lineRule="auto"/>
      </w:pPr>
      <w:r>
        <w:tab/>
      </w:r>
      <m:oMath>
        <m:sSub>
          <m:e>
            <m:r>
              <m:t>C</m:t>
            </m:r>
          </m:e>
          <m:sub>
            <m:r>
              <m:rPr>
                <m:sty m:val="p"/>
              </m:rPr>
              <m:t>skill</m:t>
            </m:r>
          </m:sub>
        </m:sSub>
        <m:r>
          <m:t>=</m:t>
        </m:r>
        <m:f>
          <m:fPr>
            <m:type m:val="bar"/>
          </m:fPr>
          <m:num>
            <m:sSub>
              <m:e>
                <m:r>
                  <m:t>n</m:t>
                </m:r>
              </m:e>
              <m:sub>
                <m:r>
                  <m:t>m</m:t>
                </m:r>
              </m:sub>
            </m:sSub>
            <m:r>
              <m:t>+0.5</m:t>
            </m:r>
            <m:sSub>
              <m:e>
                <m:r>
                  <m:t>n</m:t>
                </m:r>
              </m:e>
              <m:sub>
                <m:r>
                  <m:t>p</m:t>
                </m:r>
              </m:sub>
            </m:sSub>
          </m:num>
          <m:den>
            <m:sSub>
              <m:e>
                <m:r>
                  <m:t>n</m:t>
                </m:r>
              </m:e>
              <m:sub>
                <m:r>
                  <m:t>r</m:t>
                </m:r>
              </m:sub>
            </m:sSub>
          </m:den>
        </m:f>
      </m:oMath>
      <w:r>
        <w:rPr>
          <w:rFonts w:ascii="Times New Roman" w:hAnsi="Times New Roman"/>
          <w:sz w:val="24"/>
        </w:rPr>
        <w:tab/>
        <w:t>(3.9)</w:t>
      </w:r>
    </w:p>
    <w:p>
      <w:pPr>
        <w:keepNext/>
        <w:widowControl/>
        <w:spacing w:line="312" w:lineRule="auto" w:after="40"/>
        <w:jc w:val="both"/>
      </w:pPr>
      <w:r>
        <w:rPr>
          <w:rFonts w:ascii="Times New Roman" w:hAnsi="Times New Roman"/>
          <w:sz w:val="24"/>
        </w:rPr>
        <w:t>where:</w:t>
      </w:r>
    </w:p>
    <w:p>
      <w:pPr>
        <w:tabs>
          <w:tab w:pos="1361" w:val="left"/>
        </w:tabs>
        <w:spacing w:after="40" w:line="300" w:lineRule="auto"/>
        <w:ind w:left="1361" w:hanging="794"/>
        <w:jc w:val="both"/>
      </w:pPr>
      <w:r>
        <w:rPr>
          <w:rFonts w:ascii="Times New Roman" w:hAnsi="Times New Roman"/>
          <w:i/>
          <w:sz w:val="23"/>
        </w:rPr>
        <w:t>n</w:t>
      </w:r>
      <w:r>
        <w:rPr>
          <w:rFonts w:ascii="Times New Roman" w:hAnsi="Times New Roman"/>
          <w:i/>
          <w:sz w:val="23"/>
          <w:vertAlign w:val="subscript"/>
        </w:rPr>
        <w:t>m</w:t>
      </w:r>
      <w:r>
        <w:rPr>
          <w:rFonts w:ascii="Times New Roman" w:hAnsi="Times New Roman"/>
          <w:sz w:val="23"/>
        </w:rPr>
        <w:tab/>
        <w:t>number of matched required skills;</w:t>
      </w:r>
    </w:p>
    <w:p>
      <w:pPr>
        <w:tabs>
          <w:tab w:pos="1361" w:val="left"/>
        </w:tabs>
        <w:spacing w:after="40" w:line="300" w:lineRule="auto"/>
        <w:ind w:left="1361" w:hanging="794"/>
        <w:jc w:val="both"/>
      </w:pPr>
      <w:r>
        <w:rPr>
          <w:rFonts w:ascii="Times New Roman" w:hAnsi="Times New Roman"/>
          <w:i/>
          <w:sz w:val="23"/>
        </w:rPr>
        <w:t>n</w:t>
      </w:r>
      <w:r>
        <w:rPr>
          <w:rFonts w:ascii="Times New Roman" w:hAnsi="Times New Roman"/>
          <w:i/>
          <w:sz w:val="23"/>
          <w:vertAlign w:val="subscript"/>
        </w:rPr>
        <w:t>p</w:t>
      </w:r>
      <w:r>
        <w:rPr>
          <w:rFonts w:ascii="Times New Roman" w:hAnsi="Times New Roman"/>
          <w:sz w:val="23"/>
        </w:rPr>
        <w:tab/>
        <w:t>number of partially matched required skills;</w:t>
      </w:r>
    </w:p>
    <w:p>
      <w:pPr>
        <w:tabs>
          <w:tab w:pos="1361" w:val="left"/>
        </w:tabs>
        <w:spacing w:after="160" w:line="300" w:lineRule="auto"/>
        <w:ind w:left="1361" w:hanging="794"/>
        <w:jc w:val="both"/>
      </w:pPr>
      <w:r>
        <w:rPr>
          <w:rFonts w:ascii="Times New Roman" w:hAnsi="Times New Roman"/>
          <w:i/>
          <w:sz w:val="23"/>
        </w:rPr>
        <w:t>n</w:t>
      </w:r>
      <w:r>
        <w:rPr>
          <w:rFonts w:ascii="Times New Roman" w:hAnsi="Times New Roman"/>
          <w:i/>
          <w:sz w:val="23"/>
          <w:vertAlign w:val="subscript"/>
        </w:rPr>
        <w:t>r</w:t>
      </w:r>
      <w:r>
        <w:rPr>
          <w:rFonts w:ascii="Times New Roman" w:hAnsi="Times New Roman"/>
          <w:sz w:val="23"/>
        </w:rPr>
        <w:tab/>
        <w:t>total number of required skills.</w:t>
      </w:r>
    </w:p>
    <w:p>
      <w:pPr>
        <w:widowControl/>
        <w:spacing w:line="360" w:lineRule="auto" w:after="120"/>
        <w:ind w:firstLine="454"/>
        <w:jc w:val="both"/>
      </w:pPr>
      <w:r>
        <w:rPr>
          <w:rFonts w:ascii="Times New Roman" w:hAnsi="Times New Roman"/>
          <w:sz w:val="24"/>
        </w:rPr>
        <w:t>A skill that is claimed is not necessarily a skill that is possessed. To reflect this, the proposed system distinguishes the required skills that appear anywhere in the resume (set L) from those that also appear outside the skills block, in experience or project text (set E). Evidence-weighted coverage gives half credit to a skill that is only listed:</w:t>
      </w:r>
    </w:p>
    <w:p>
      <w:pPr>
        <w:keepLines/>
        <w:tabs>
          <w:tab w:pos="4252" w:val="center"/>
          <w:tab w:pos="8504" w:val="right"/>
        </w:tabs>
        <w:spacing w:before="80" w:after="160" w:line="276" w:lineRule="auto"/>
      </w:pPr>
      <w:r>
        <w:tab/>
      </w:r>
      <m:oMath>
        <m:sSub>
          <m:e>
            <m:r>
              <m:t>c</m:t>
            </m:r>
          </m:e>
          <m:sub>
            <m:r>
              <m:rPr>
                <m:sty m:val="p"/>
              </m:rPr>
              <m:t>ev</m:t>
            </m:r>
          </m:sub>
        </m:sSub>
        <m:r>
          <m:t>=</m:t>
        </m:r>
        <m:f>
          <m:fPr>
            <m:type m:val="bar"/>
          </m:fPr>
          <m:num>
            <m:r>
              <m:t>|E|+0.5</m:t>
            </m:r>
            <m:r>
              <m:t>(|L|−|E|)</m:t>
            </m:r>
          </m:num>
          <m:den>
            <m:d>
              <m:dPr>
                <m:begChr m:val="|"/>
                <m:sepChr m:val=""/>
                <m:endChr m:val="|"/>
              </m:dPr>
              <m:e>
                <m:r>
                  <m:t>R</m:t>
                </m:r>
              </m:e>
            </m:d>
          </m:den>
        </m:f>
      </m:oMath>
      <w:r>
        <w:rPr>
          <w:rFonts w:ascii="Times New Roman" w:hAnsi="Times New Roman"/>
          <w:sz w:val="24"/>
        </w:rPr>
        <w:tab/>
        <w:t>(3.10)</w:t>
      </w:r>
    </w:p>
    <w:p>
      <w:pPr>
        <w:keepNext/>
        <w:widowControl/>
        <w:spacing w:line="312" w:lineRule="auto" w:after="40"/>
        <w:jc w:val="both"/>
      </w:pPr>
      <w:r>
        <w:rPr>
          <w:rFonts w:ascii="Times New Roman" w:hAnsi="Times New Roman"/>
          <w:sz w:val="24"/>
        </w:rPr>
        <w:t>where:</w:t>
      </w:r>
    </w:p>
    <w:p>
      <w:pPr>
        <w:tabs>
          <w:tab w:pos="1361" w:val="left"/>
        </w:tabs>
        <w:spacing w:after="40" w:line="300" w:lineRule="auto"/>
        <w:ind w:left="1361" w:hanging="794"/>
        <w:jc w:val="both"/>
      </w:pPr>
      <w:r>
        <w:rPr>
          <w:rFonts w:ascii="Times New Roman" w:hAnsi="Times New Roman"/>
          <w:i/>
          <w:sz w:val="23"/>
        </w:rPr>
        <w:t>R</w:t>
      </w:r>
      <w:r>
        <w:rPr>
          <w:rFonts w:ascii="Times New Roman" w:hAnsi="Times New Roman"/>
          <w:sz w:val="23"/>
        </w:rPr>
        <w:tab/>
        <w:t>set of required skills of the job;</w:t>
      </w:r>
    </w:p>
    <w:p>
      <w:pPr>
        <w:tabs>
          <w:tab w:pos="1361" w:val="left"/>
        </w:tabs>
        <w:spacing w:after="40" w:line="300" w:lineRule="auto"/>
        <w:ind w:left="1361" w:hanging="794"/>
        <w:jc w:val="both"/>
      </w:pPr>
      <w:r>
        <w:rPr>
          <w:rFonts w:ascii="Times New Roman" w:hAnsi="Times New Roman"/>
          <w:i/>
          <w:sz w:val="23"/>
        </w:rPr>
        <w:t>L ⊆ R</w:t>
      </w:r>
      <w:r>
        <w:rPr>
          <w:rFonts w:ascii="Times New Roman" w:hAnsi="Times New Roman"/>
          <w:sz w:val="23"/>
        </w:rPr>
        <w:tab/>
        <w:t>required skills found anywhere in the resume;</w:t>
      </w:r>
    </w:p>
    <w:p>
      <w:pPr>
        <w:tabs>
          <w:tab w:pos="1361" w:val="left"/>
        </w:tabs>
        <w:spacing w:after="160" w:line="300" w:lineRule="auto"/>
        <w:ind w:left="1361" w:hanging="794"/>
        <w:jc w:val="both"/>
      </w:pPr>
      <w:r>
        <w:rPr>
          <w:rFonts w:ascii="Times New Roman" w:hAnsi="Times New Roman"/>
          <w:i/>
          <w:sz w:val="23"/>
        </w:rPr>
        <w:t>E ⊆ L</w:t>
      </w:r>
      <w:r>
        <w:rPr>
          <w:rFonts w:ascii="Times New Roman" w:hAnsi="Times New Roman"/>
          <w:sz w:val="23"/>
        </w:rPr>
        <w:tab/>
        <w:t>required skills that are also evidenced in experience or project text.</w:t>
      </w:r>
    </w:p>
    <w:p>
      <w:pPr>
        <w:keepNext/>
        <w:widowControl/>
        <w:spacing w:line="360" w:lineRule="auto" w:after="120"/>
        <w:ind w:firstLine="454"/>
        <w:jc w:val="both"/>
      </w:pPr>
      <w:r>
        <w:rPr>
          <w:rFonts w:ascii="Times New Roman" w:hAnsi="Times New Roman"/>
          <w:sz w:val="24"/>
        </w:rPr>
        <w:t>The ratio of listed skills that have no supporting evidence, (|L| − |E|)/|L|, is used to detect keyword stuffing. Figure 3.2 summarises the decision flow of the skill matcher.</w:t>
      </w:r>
    </w:p>
    <w:p>
      <w:pPr>
        <w:keepNext/>
        <w:spacing w:before="120" w:after="80"/>
        <w:jc w:val="center"/>
      </w:pPr>
      <w:r>
        <w:drawing>
          <wp:inline xmlns:a="http://schemas.openxmlformats.org/drawingml/2006/main" xmlns:pic="http://schemas.openxmlformats.org/drawingml/2006/picture">
            <wp:extent cx="4500000" cy="3203390"/>
            <wp:docPr id="3" name="Picture 3"/>
            <wp:cNvGraphicFramePr>
              <a:graphicFrameLocks noChangeAspect="1"/>
            </wp:cNvGraphicFramePr>
            <a:graphic>
              <a:graphicData uri="http://schemas.openxmlformats.org/drawingml/2006/picture">
                <pic:pic>
                  <pic:nvPicPr>
                    <pic:cNvPr id="0" name="fig_3_2_skillmatch.png"/>
                    <pic:cNvPicPr/>
                  </pic:nvPicPr>
                  <pic:blipFill>
                    <a:blip r:embed="rId27"/>
                    <a:stretch>
                      <a:fillRect/>
                    </a:stretch>
                  </pic:blipFill>
                  <pic:spPr>
                    <a:xfrm>
                      <a:off x="0" y="0"/>
                      <a:ext cx="4500000" cy="3203390"/>
                    </a:xfrm>
                    <a:prstGeom prst="rect"/>
                  </pic:spPr>
                </pic:pic>
              </a:graphicData>
            </a:graphic>
          </wp:inline>
        </w:drawing>
      </w:r>
    </w:p>
    <w:p>
      <w:pPr>
        <w:spacing w:after="200" w:line="264" w:lineRule="auto"/>
        <w:jc w:val="center"/>
      </w:pPr>
      <w:r>
        <w:rPr>
          <w:rFonts w:ascii="Times New Roman" w:hAnsi="Times New Roman"/>
          <w:b/>
          <w:sz w:val="22"/>
        </w:rPr>
        <w:t xml:space="preserve">Figure 3.2: </w:t>
      </w:r>
      <w:r>
        <w:rPr>
          <w:rFonts w:ascii="Times New Roman" w:hAnsi="Times New Roman"/>
          <w:sz w:val="22"/>
        </w:rPr>
        <w:t>Decision flow of the skill matcher: normalisation, exact match, related-pair match and missing skill.</w:t>
      </w:r>
    </w:p>
    <w:p>
      <w:pPr>
        <w:keepNext/>
        <w:tabs>
          <w:tab w:pos="680" w:val="left"/>
        </w:tabs>
        <w:spacing w:before="280" w:after="160"/>
        <w:ind w:left="680" w:hanging="680"/>
      </w:pPr>
      <w:r>
        <w:rPr>
          <w:rFonts w:ascii="Times New Roman" w:hAnsi="Times New Roman"/>
          <w:b/>
          <w:sz w:val="26"/>
        </w:rPr>
        <w:t>3.7</w:t>
        <w:tab/>
        <w:t>Explainability and Fairness</w:t>
      </w:r>
    </w:p>
    <w:p>
      <w:pPr>
        <w:keepNext/>
        <w:tabs>
          <w:tab w:pos="850" w:val="left"/>
        </w:tabs>
        <w:spacing w:before="200" w:after="120"/>
        <w:ind w:left="850" w:hanging="850"/>
      </w:pPr>
      <w:r>
        <w:rPr>
          <w:rFonts w:ascii="Times New Roman" w:hAnsi="Times New Roman"/>
          <w:b/>
          <w:sz w:val="24"/>
        </w:rPr>
        <w:t>3.7.1</w:t>
        <w:tab/>
        <w:t>Explainable AI</w:t>
      </w:r>
    </w:p>
    <w:p>
      <w:pPr>
        <w:widowControl/>
        <w:spacing w:line="360" w:lineRule="auto" w:after="120"/>
        <w:ind w:firstLine="454"/>
        <w:jc w:val="both"/>
      </w:pPr>
      <w:r>
        <w:rPr>
          <w:rFonts w:ascii="Times New Roman" w:hAnsi="Times New Roman"/>
          <w:sz w:val="24"/>
        </w:rPr>
        <w:t xml:space="preserve">Explainable artificial intelligence (XAI) is concerned with making the output of an automated system understandable to the people who use it or are affected by it </w:t>
      </w:r>
      <w:r>
        <w:rPr>
          <w:rFonts w:ascii="Times New Roman" w:hAnsi="Times New Roman"/>
          <w:sz w:val="24"/>
        </w:rPr>
        <w:t>[64]</w:t>
      </w:r>
      <w:r>
        <w:rPr>
          <w:rFonts w:ascii="Times New Roman" w:hAnsi="Times New Roman"/>
          <w:sz w:val="24"/>
        </w:rPr>
        <w:t xml:space="preserve">. Research in the social sciences shows that people expect explanations to be contrastive, selective and tied to causes that they can act upon </w:t>
      </w:r>
      <w:r>
        <w:rPr>
          <w:rFonts w:ascii="Times New Roman" w:hAnsi="Times New Roman"/>
          <w:sz w:val="24"/>
        </w:rPr>
        <w:t>[65]</w:t>
      </w:r>
      <w:r>
        <w:rPr>
          <w:rFonts w:ascii="Times New Roman" w:hAnsi="Times New Roman"/>
          <w:sz w:val="24"/>
        </w:rPr>
        <w:t xml:space="preserve">. Methods for explaining a black-box model after the fact, such as LIME </w:t>
      </w:r>
      <w:r>
        <w:rPr>
          <w:rFonts w:ascii="Times New Roman" w:hAnsi="Times New Roman"/>
          <w:sz w:val="24"/>
        </w:rPr>
        <w:t>[66]</w:t>
      </w:r>
      <w:r>
        <w:rPr>
          <w:rFonts w:ascii="Times New Roman" w:hAnsi="Times New Roman"/>
          <w:sz w:val="24"/>
        </w:rPr>
        <w:t xml:space="preserve"> and SHAP </w:t>
      </w:r>
      <w:r>
        <w:rPr>
          <w:rFonts w:ascii="Times New Roman" w:hAnsi="Times New Roman"/>
          <w:sz w:val="24"/>
        </w:rPr>
        <w:t>[67]</w:t>
      </w:r>
      <w:r>
        <w:rPr>
          <w:rFonts w:ascii="Times New Roman" w:hAnsi="Times New Roman"/>
          <w:sz w:val="24"/>
        </w:rPr>
        <w:t xml:space="preserve">, approximate the behaviour of a complex model around one prediction and are surveyed in </w:t>
      </w:r>
      <w:r>
        <w:rPr>
          <w:rFonts w:ascii="Times New Roman" w:hAnsi="Times New Roman"/>
          <w:sz w:val="24"/>
        </w:rPr>
        <w:t>[68]</w:t>
      </w:r>
      <w:r>
        <w:rPr>
          <w:rFonts w:ascii="Times New Roman" w:hAnsi="Times New Roman"/>
          <w:sz w:val="24"/>
        </w:rPr>
        <w:t xml:space="preserve">. A different position holds that for high-stakes decisions an interpretable model should be used from the start instead of explaining a black box </w:t>
      </w:r>
      <w:r>
        <w:rPr>
          <w:rFonts w:ascii="Times New Roman" w:hAnsi="Times New Roman"/>
          <w:sz w:val="24"/>
        </w:rPr>
        <w:t>[69]</w:t>
      </w:r>
      <w:r>
        <w:rPr>
          <w:rFonts w:ascii="Times New Roman" w:hAnsi="Times New Roman"/>
          <w:sz w:val="24"/>
        </w:rPr>
        <w:t xml:space="preserve">, and that the quality of an explanation has to be evaluated rigorously </w:t>
      </w:r>
      <w:r>
        <w:rPr>
          <w:rFonts w:ascii="Times New Roman" w:hAnsi="Times New Roman"/>
          <w:sz w:val="24"/>
        </w:rPr>
        <w:t>[70]</w:t>
      </w:r>
      <w:r>
        <w:rPr>
          <w:rFonts w:ascii="Times New Roman" w:hAnsi="Times New Roman"/>
          <w:sz w:val="24"/>
        </w:rPr>
        <w:t>. The proposed system follows the second position: it uses transparent rules and weighted sums whose parts can be shown to the user, and it produces explanations (reasons, strengths, warnings, skill gaps and red flags) as part of the computation instead of reconstructing them afterwards.</w:t>
      </w:r>
    </w:p>
    <w:p>
      <w:pPr>
        <w:keepNext/>
        <w:tabs>
          <w:tab w:pos="850" w:val="left"/>
        </w:tabs>
        <w:spacing w:before="200" w:after="120"/>
        <w:ind w:left="850" w:hanging="850"/>
      </w:pPr>
      <w:r>
        <w:rPr>
          <w:rFonts w:ascii="Times New Roman" w:hAnsi="Times New Roman"/>
          <w:b/>
          <w:sz w:val="24"/>
        </w:rPr>
        <w:t>3.7.2</w:t>
        <w:tab/>
        <w:t>Fairness</w:t>
      </w:r>
    </w:p>
    <w:p>
      <w:pPr>
        <w:widowControl/>
        <w:spacing w:line="360" w:lineRule="auto" w:after="120"/>
        <w:ind w:firstLine="454"/>
        <w:jc w:val="both"/>
      </w:pPr>
      <w:r>
        <w:rPr>
          <w:rFonts w:ascii="Times New Roman" w:hAnsi="Times New Roman"/>
          <w:sz w:val="24"/>
        </w:rPr>
        <w:t xml:space="preserve">Fairness in algorithmic decision-making has several, partly conflicting definitions. Individual fairness requires that similar individuals are treated similarly </w:t>
      </w:r>
      <w:r>
        <w:rPr>
          <w:rFonts w:ascii="Times New Roman" w:hAnsi="Times New Roman"/>
          <w:sz w:val="24"/>
        </w:rPr>
        <w:t>[38]</w:t>
      </w:r>
      <w:r>
        <w:rPr>
          <w:rFonts w:ascii="Times New Roman" w:hAnsi="Times New Roman"/>
          <w:sz w:val="24"/>
        </w:rPr>
        <w:t xml:space="preserve">. Group criteria such as equality of opportunity require equal error rates across protected groups </w:t>
      </w:r>
      <w:r>
        <w:rPr>
          <w:rFonts w:ascii="Times New Roman" w:hAnsi="Times New Roman"/>
          <w:sz w:val="24"/>
        </w:rPr>
        <w:t>[39]</w:t>
      </w:r>
      <w:r>
        <w:rPr>
          <w:rFonts w:ascii="Times New Roman" w:hAnsi="Times New Roman"/>
          <w:sz w:val="24"/>
        </w:rPr>
        <w:t xml:space="preserve">, and it is known that several natural group criteria cannot all hold at once when base rates differ </w:t>
      </w:r>
      <w:r>
        <w:rPr>
          <w:rFonts w:ascii="Times New Roman" w:hAnsi="Times New Roman"/>
          <w:sz w:val="24"/>
        </w:rPr>
        <w:t>[40]</w:t>
      </w:r>
      <w:r>
        <w:rPr>
          <w:rFonts w:ascii="Times New Roman" w:hAnsi="Times New Roman"/>
          <w:sz w:val="24"/>
        </w:rPr>
        <w:t xml:space="preserve">. Surveys list many sources of bias, from the data to the model to the way results are used </w:t>
      </w:r>
      <w:r>
        <w:rPr>
          <w:rFonts w:ascii="Times New Roman" w:hAnsi="Times New Roman"/>
          <w:sz w:val="24"/>
        </w:rPr>
        <w:t>[41]</w:t>
      </w:r>
      <w:r>
        <w:rPr>
          <w:rFonts w:ascii="Times New Roman" w:hAnsi="Times New Roman"/>
          <w:sz w:val="24"/>
        </w:rPr>
        <w:t xml:space="preserve">. For rankings, FA*IR tests whether a protected group is sufficiently represented in every prefix of a top-k list </w:t>
      </w:r>
      <w:r>
        <w:rPr>
          <w:rFonts w:ascii="Times New Roman" w:hAnsi="Times New Roman"/>
          <w:sz w:val="24"/>
        </w:rPr>
        <w:t>[37]</w:t>
      </w:r>
      <w:r>
        <w:rPr>
          <w:rFonts w:ascii="Times New Roman" w:hAnsi="Times New Roman"/>
          <w:sz w:val="24"/>
        </w:rPr>
        <w:t xml:space="preserve">. Applied to hiring, the literature shows that fairness cannot be reduced to a statistical test, and that legal notions of discrimination, vendor practice and technical metrics differ </w:t>
      </w:r>
      <w:r>
        <w:rPr>
          <w:rFonts w:ascii="Times New Roman" w:hAnsi="Times New Roman"/>
          <w:sz w:val="24"/>
        </w:rPr>
        <w:t>[33], [31]</w:t>
      </w:r>
      <w:r>
        <w:rPr>
          <w:rFonts w:ascii="Times New Roman" w:hAnsi="Times New Roman"/>
          <w:sz w:val="24"/>
        </w:rPr>
        <w:t>.</w:t>
      </w:r>
    </w:p>
    <w:p>
      <w:pPr>
        <w:widowControl/>
        <w:spacing w:line="360" w:lineRule="auto" w:after="120"/>
        <w:ind w:firstLine="454"/>
        <w:jc w:val="both"/>
      </w:pPr>
      <w:r>
        <w:rPr>
          <w:rFonts w:ascii="Times New Roman" w:hAnsi="Times New Roman"/>
          <w:sz w:val="24"/>
        </w:rPr>
        <w:t xml:space="preserve">The proposed system uses three complementary measures. First, blind screening removes direct identifiers (name, e-mail, phone, location, profile links and gendered words) before any agent evaluates the resume. Second, a Fair-Hiring Auditor agent computes a merit-only score from job-related evidence and can reduce the consensus weight of an agent whose reasoning shows bias. Third, a counterfactual name-swap test checks that the score does not change when only the name is replaced, following the design of the classical audit studies </w:t>
      </w:r>
      <w:r>
        <w:rPr>
          <w:rFonts w:ascii="Times New Roman" w:hAnsi="Times New Roman"/>
          <w:sz w:val="24"/>
        </w:rPr>
        <w:t>[13]</w:t>
      </w:r>
      <w:r>
        <w:rPr>
          <w:rFonts w:ascii="Times New Roman" w:hAnsi="Times New Roman"/>
          <w:sz w:val="24"/>
        </w:rPr>
        <w:t>. The invariance is measured as:</w:t>
      </w:r>
    </w:p>
    <w:p>
      <w:pPr>
        <w:keepLines/>
        <w:tabs>
          <w:tab w:pos="4252" w:val="center"/>
          <w:tab w:pos="8504" w:val="right"/>
        </w:tabs>
        <w:spacing w:before="80" w:after="160" w:line="276" w:lineRule="auto"/>
      </w:pPr>
      <w:r>
        <w:tab/>
      </w:r>
      <m:oMath>
        <m:sSub>
          <m:e>
            <m:r>
              <m:t>Δ</m:t>
            </m:r>
          </m:e>
          <m:sub>
            <m:r>
              <m:rPr>
                <m:sty m:val="p"/>
              </m:rPr>
              <m:t>score</m:t>
            </m:r>
          </m:sub>
        </m:sSub>
        <m:r>
          <m:t>=</m:t>
        </m:r>
        <m:sSub>
          <m:e>
            <m:r>
              <m:t>max</m:t>
            </m:r>
          </m:e>
          <m:sub>
            <m:r>
              <m:t>n∈𝒩</m:t>
            </m:r>
          </m:sub>
        </m:sSub>
        <m:r>
          <m:t>|</m:t>
        </m:r>
        <m:r>
          <m:t>S(</m:t>
        </m:r>
        <m:sSub>
          <m:e>
            <m:r>
              <m:t>x</m:t>
            </m:r>
          </m:e>
          <m:sub>
            <m:r>
              <m:t>n</m:t>
            </m:r>
          </m:sub>
        </m:sSub>
        <m:r>
          <m:t>)−S(x)</m:t>
        </m:r>
        <m:r>
          <m:t>|</m:t>
        </m:r>
      </m:oMath>
      <w:r>
        <w:rPr>
          <w:rFonts w:ascii="Times New Roman" w:hAnsi="Times New Roman"/>
          <w:sz w:val="24"/>
        </w:rPr>
        <w:tab/>
        <w:t>(3.11)</w:t>
      </w:r>
    </w:p>
    <w:p>
      <w:pPr>
        <w:keepNext/>
        <w:widowControl/>
        <w:spacing w:line="312" w:lineRule="auto" w:after="40"/>
        <w:jc w:val="both"/>
      </w:pPr>
      <w:r>
        <w:rPr>
          <w:rFonts w:ascii="Times New Roman" w:hAnsi="Times New Roman"/>
          <w:sz w:val="24"/>
        </w:rPr>
        <w:t>where:</w:t>
      </w:r>
    </w:p>
    <w:p>
      <w:pPr>
        <w:tabs>
          <w:tab w:pos="1361" w:val="left"/>
        </w:tabs>
        <w:spacing w:after="40" w:line="300" w:lineRule="auto"/>
        <w:ind w:left="1361" w:hanging="794"/>
        <w:jc w:val="both"/>
      </w:pPr>
      <w:r>
        <w:rPr>
          <w:rFonts w:ascii="Times New Roman" w:hAnsi="Times New Roman"/>
          <w:i/>
          <w:sz w:val="23"/>
        </w:rPr>
        <w:t>x</w:t>
      </w:r>
      <w:r>
        <w:rPr>
          <w:rFonts w:ascii="Times New Roman" w:hAnsi="Times New Roman"/>
          <w:sz w:val="23"/>
        </w:rPr>
        <w:tab/>
        <w:t>original resume;</w:t>
      </w:r>
    </w:p>
    <w:p>
      <w:pPr>
        <w:tabs>
          <w:tab w:pos="1361" w:val="left"/>
        </w:tabs>
        <w:spacing w:after="40" w:line="300" w:lineRule="auto"/>
        <w:ind w:left="1361" w:hanging="794"/>
        <w:jc w:val="both"/>
      </w:pPr>
      <w:r>
        <w:rPr>
          <w:rFonts w:ascii="Times New Roman" w:hAnsi="Times New Roman"/>
          <w:i/>
          <w:sz w:val="23"/>
        </w:rPr>
        <w:t>x</w:t>
      </w:r>
      <w:r>
        <w:rPr>
          <w:rFonts w:ascii="Times New Roman" w:hAnsi="Times New Roman"/>
          <w:i/>
          <w:sz w:val="23"/>
          <w:vertAlign w:val="subscript"/>
        </w:rPr>
        <w:t>n</w:t>
      </w:r>
      <w:r>
        <w:rPr>
          <w:rFonts w:ascii="Times New Roman" w:hAnsi="Times New Roman"/>
          <w:sz w:val="23"/>
        </w:rPr>
        <w:tab/>
        <w:t>the same resume with the name replaced by n in the name field and in the text;</w:t>
      </w:r>
    </w:p>
    <w:p>
      <w:pPr>
        <w:tabs>
          <w:tab w:pos="1361" w:val="left"/>
        </w:tabs>
        <w:spacing w:after="40" w:line="300" w:lineRule="auto"/>
        <w:ind w:left="1361" w:hanging="794"/>
        <w:jc w:val="both"/>
      </w:pPr>
      <w:r>
        <w:rPr>
          <w:rFonts w:ascii="Times New Roman" w:hAnsi="Times New Roman"/>
          <w:i/>
          <w:sz w:val="23"/>
        </w:rPr>
        <w:t>𝒩</w:t>
      </w:r>
      <w:r>
        <w:rPr>
          <w:rFonts w:ascii="Times New Roman" w:hAnsi="Times New Roman"/>
          <w:sz w:val="23"/>
        </w:rPr>
        <w:tab/>
        <w:t>set of substituted names;</w:t>
      </w:r>
    </w:p>
    <w:p>
      <w:pPr>
        <w:tabs>
          <w:tab w:pos="1361" w:val="left"/>
        </w:tabs>
        <w:spacing w:after="160" w:line="300" w:lineRule="auto"/>
        <w:ind w:left="1361" w:hanging="794"/>
        <w:jc w:val="both"/>
      </w:pPr>
      <w:r>
        <w:rPr>
          <w:rFonts w:ascii="Times New Roman" w:hAnsi="Times New Roman"/>
          <w:i/>
          <w:sz w:val="23"/>
        </w:rPr>
        <w:t>S(·)</w:t>
      </w:r>
      <w:r>
        <w:rPr>
          <w:rFonts w:ascii="Times New Roman" w:hAnsi="Times New Roman"/>
          <w:sz w:val="23"/>
        </w:rPr>
        <w:tab/>
        <w:t>score or council consensus of a resume.</w:t>
      </w:r>
    </w:p>
    <w:p>
      <w:pPr>
        <w:widowControl/>
        <w:spacing w:line="360" w:lineRule="auto" w:after="120"/>
        <w:ind w:firstLine="454"/>
        <w:jc w:val="both"/>
      </w:pPr>
      <w:r>
        <w:rPr>
          <w:rFonts w:ascii="Times New Roman" w:hAnsi="Times New Roman"/>
          <w:sz w:val="24"/>
        </w:rPr>
        <w:t xml:space="preserve">Good practice in documentation, such as model cards </w:t>
      </w:r>
      <w:r>
        <w:rPr>
          <w:rFonts w:ascii="Times New Roman" w:hAnsi="Times New Roman"/>
          <w:sz w:val="24"/>
        </w:rPr>
        <w:t>[71]</w:t>
      </w:r>
      <w:r>
        <w:rPr>
          <w:rFonts w:ascii="Times New Roman" w:hAnsi="Times New Roman"/>
          <w:sz w:val="24"/>
        </w:rPr>
        <w:t xml:space="preserve"> and datasheets for datasets </w:t>
      </w:r>
      <w:r>
        <w:rPr>
          <w:rFonts w:ascii="Times New Roman" w:hAnsi="Times New Roman"/>
          <w:sz w:val="24"/>
        </w:rPr>
        <w:t>[72]</w:t>
      </w:r>
      <w:r>
        <w:rPr>
          <w:rFonts w:ascii="Times New Roman" w:hAnsi="Times New Roman"/>
          <w:sz w:val="24"/>
        </w:rPr>
        <w:t xml:space="preserve">, and internal algorithmic auditing </w:t>
      </w:r>
      <w:r>
        <w:rPr>
          <w:rFonts w:ascii="Times New Roman" w:hAnsi="Times New Roman"/>
          <w:sz w:val="24"/>
        </w:rPr>
        <w:t>[73]</w:t>
      </w:r>
      <w:r>
        <w:rPr>
          <w:rFonts w:ascii="Times New Roman" w:hAnsi="Times New Roman"/>
          <w:sz w:val="24"/>
        </w:rPr>
        <w:t xml:space="preserve">, recommends that the intended use, the data and the limitations of a system are recorded. Chapter 1 and Chapter 8 of this report state the intended use, the synthetic nature of the data and the limitations in this spirit. Finally, the regulatory background includes the EU Artificial Intelligence Act, which treats recruitment systems as high-risk </w:t>
      </w:r>
      <w:r>
        <w:rPr>
          <w:rFonts w:ascii="Times New Roman" w:hAnsi="Times New Roman"/>
          <w:sz w:val="24"/>
        </w:rPr>
        <w:t>[12]</w:t>
      </w:r>
      <w:r>
        <w:rPr>
          <w:rFonts w:ascii="Times New Roman" w:hAnsi="Times New Roman"/>
          <w:sz w:val="24"/>
        </w:rPr>
        <w:t xml:space="preserve">, and the General Data Protection Regulation, which governs the processing of the personal data found in resumes </w:t>
      </w:r>
      <w:r>
        <w:rPr>
          <w:rFonts w:ascii="Times New Roman" w:hAnsi="Times New Roman"/>
          <w:sz w:val="24"/>
        </w:rPr>
        <w:t>[14]</w:t>
      </w:r>
      <w:r>
        <w:rPr>
          <w:rFonts w:ascii="Times New Roman" w:hAnsi="Times New Roman"/>
          <w:sz w:val="24"/>
        </w:rPr>
        <w:t>.</w:t>
      </w:r>
    </w:p>
    <w:p>
      <w:pPr>
        <w:keepNext/>
        <w:tabs>
          <w:tab w:pos="680" w:val="left"/>
        </w:tabs>
        <w:spacing w:before="280" w:after="160"/>
        <w:ind w:left="680" w:hanging="680"/>
      </w:pPr>
      <w:r>
        <w:rPr>
          <w:rFonts w:ascii="Times New Roman" w:hAnsi="Times New Roman"/>
          <w:b/>
          <w:sz w:val="26"/>
        </w:rPr>
        <w:t>3.8</w:t>
        <w:tab/>
        <w:t>Multi-Agent Deliberation</w:t>
      </w:r>
    </w:p>
    <w:p>
      <w:pPr>
        <w:widowControl/>
        <w:spacing w:line="360" w:lineRule="auto" w:after="120"/>
        <w:ind w:firstLine="454"/>
        <w:jc w:val="both"/>
      </w:pPr>
      <w:r>
        <w:rPr>
          <w:rFonts w:ascii="Times New Roman" w:hAnsi="Times New Roman"/>
          <w:sz w:val="24"/>
        </w:rPr>
        <w:t xml:space="preserve">A multi-agent system divides a complex judgement among several specialised components, each of which examines the problem from one point of view. With language models, it has been shown that letting several model instances propose answers and then criticise each other improves factuality and reasoning </w:t>
      </w:r>
      <w:r>
        <w:rPr>
          <w:rFonts w:ascii="Times New Roman" w:hAnsi="Times New Roman"/>
          <w:sz w:val="24"/>
        </w:rPr>
        <w:t>[42], [74]</w:t>
      </w:r>
      <w:r>
        <w:rPr>
          <w:rFonts w:ascii="Times New Roman" w:hAnsi="Times New Roman"/>
          <w:sz w:val="24"/>
        </w:rPr>
        <w:t xml:space="preserve">, that teams of referees judge text closer to human annotators than a single referee </w:t>
      </w:r>
      <w:r>
        <w:rPr>
          <w:rFonts w:ascii="Times New Roman" w:hAnsi="Times New Roman"/>
          <w:sz w:val="24"/>
        </w:rPr>
        <w:t>[43]</w:t>
      </w:r>
      <w:r>
        <w:rPr>
          <w:rFonts w:ascii="Times New Roman" w:hAnsi="Times New Roman"/>
          <w:sz w:val="24"/>
        </w:rPr>
        <w:t xml:space="preserve">, and that agent frameworks can coordinate several roles to solve tasks </w:t>
      </w:r>
      <w:r>
        <w:rPr>
          <w:rFonts w:ascii="Times New Roman" w:hAnsi="Times New Roman"/>
          <w:sz w:val="24"/>
        </w:rPr>
        <w:t>[75], [76]</w:t>
      </w:r>
      <w:r>
        <w:rPr>
          <w:rFonts w:ascii="Times New Roman" w:hAnsi="Times New Roman"/>
          <w:sz w:val="24"/>
        </w:rPr>
        <w:t xml:space="preserve">. Two further ideas are often combined with such systems: interleaving reasoning with actions </w:t>
      </w:r>
      <w:r>
        <w:rPr>
          <w:rFonts w:ascii="Times New Roman" w:hAnsi="Times New Roman"/>
          <w:sz w:val="24"/>
        </w:rPr>
        <w:t>[77]</w:t>
      </w:r>
      <w:r>
        <w:rPr>
          <w:rFonts w:ascii="Times New Roman" w:hAnsi="Times New Roman"/>
          <w:sz w:val="24"/>
        </w:rPr>
        <w:t xml:space="preserve"> and sampling several reasoning paths and taking the consistent answer </w:t>
      </w:r>
      <w:r>
        <w:rPr>
          <w:rFonts w:ascii="Times New Roman" w:hAnsi="Times New Roman"/>
          <w:sz w:val="24"/>
        </w:rPr>
        <w:t>[78]</w:t>
      </w:r>
      <w:r>
        <w:rPr>
          <w:rFonts w:ascii="Times New Roman" w:hAnsi="Times New Roman"/>
          <w:sz w:val="24"/>
        </w:rPr>
        <w:t xml:space="preserve">. A caution comes from the study of language models used as judges, which can be biased by the position of an answer or by its length </w:t>
      </w:r>
      <w:r>
        <w:rPr>
          <w:rFonts w:ascii="Times New Roman" w:hAnsi="Times New Roman"/>
          <w:sz w:val="24"/>
        </w:rPr>
        <w:t>[44]</w:t>
      </w:r>
      <w:r>
        <w:rPr>
          <w:rFonts w:ascii="Times New Roman" w:hAnsi="Times New Roman"/>
          <w:sz w:val="24"/>
        </w:rPr>
        <w:t>.</w:t>
      </w:r>
    </w:p>
    <w:p>
      <w:pPr>
        <w:widowControl/>
        <w:spacing w:line="360" w:lineRule="auto" w:after="120"/>
        <w:ind w:firstLine="454"/>
        <w:jc w:val="both"/>
      </w:pPr>
      <w:r>
        <w:rPr>
          <w:rFonts w:ascii="Times New Roman" w:hAnsi="Times New Roman"/>
          <w:sz w:val="24"/>
        </w:rPr>
        <w:t>The council of this project borrows the structure of these systems, which is independent evaluation followed by cross-examination and synthesis, but not their non-determinism. Each agent is a transparent rule-based evaluator that can run offline. An optional language-model service may enrich the text of an agent and may move its score by at most 10 points, but the final verdict is always computed locally, so that it remains auditable. A fourth agent, the Fair-Hiring Auditor, reviews the other three. This design keeps the benefit of multiple viewpoints without making the decision depend on a generative model.</w:t>
      </w:r>
    </w:p>
    <w:p>
      <w:pPr>
        <w:keepNext/>
        <w:tabs>
          <w:tab w:pos="680" w:val="left"/>
        </w:tabs>
        <w:spacing w:before="280" w:after="160"/>
        <w:ind w:left="680" w:hanging="680"/>
      </w:pPr>
      <w:r>
        <w:rPr>
          <w:rFonts w:ascii="Times New Roman" w:hAnsi="Times New Roman"/>
          <w:b/>
          <w:sz w:val="26"/>
        </w:rPr>
        <w:t>3.9</w:t>
        <w:tab/>
        <w:t>Evaluation Metrics</w:t>
      </w:r>
    </w:p>
    <w:p>
      <w:pPr>
        <w:widowControl/>
        <w:spacing w:line="360" w:lineRule="auto" w:after="120"/>
        <w:ind w:firstLine="454"/>
        <w:jc w:val="both"/>
      </w:pPr>
      <w:r>
        <w:rPr>
          <w:rFonts w:ascii="Times New Roman" w:hAnsi="Times New Roman"/>
          <w:sz w:val="24"/>
        </w:rPr>
        <w:t xml:space="preserve">The agreement between two rankings of the same candidates, for example the ranking of the keyword baseline and the ranking of the proposed ranker, is measured with Kendall's rank-correlation coefficient </w:t>
      </w:r>
      <w:r>
        <w:rPr>
          <w:rFonts w:ascii="Times New Roman" w:hAnsi="Times New Roman"/>
          <w:sz w:val="24"/>
        </w:rPr>
        <w:t>[79]</w:t>
      </w:r>
      <w:r>
        <w:rPr>
          <w:rFonts w:ascii="Times New Roman" w:hAnsi="Times New Roman"/>
          <w:sz w:val="24"/>
        </w:rPr>
        <w:t>:</w:t>
      </w:r>
    </w:p>
    <w:p>
      <w:pPr>
        <w:keepLines/>
        <w:tabs>
          <w:tab w:pos="4252" w:val="center"/>
          <w:tab w:pos="8504" w:val="right"/>
        </w:tabs>
        <w:spacing w:before="80" w:after="160" w:line="276" w:lineRule="auto"/>
      </w:pPr>
      <w:r>
        <w:tab/>
      </w:r>
      <m:oMath>
        <m:r>
          <m:t>τ=</m:t>
        </m:r>
        <m:f>
          <m:fPr>
            <m:type m:val="bar"/>
          </m:fPr>
          <m:num>
            <m:sSub>
              <m:e>
                <m:r>
                  <m:t>n</m:t>
                </m:r>
              </m:e>
              <m:sub>
                <m:r>
                  <m:t>c</m:t>
                </m:r>
              </m:sub>
            </m:sSub>
            <m:r>
              <m:t>−</m:t>
            </m:r>
            <m:sSub>
              <m:e>
                <m:r>
                  <m:t>n</m:t>
                </m:r>
              </m:e>
              <m:sub>
                <m:r>
                  <m:t>d</m:t>
                </m:r>
              </m:sub>
            </m:sSub>
          </m:num>
          <m:den>
            <m:d>
              <m:dPr>
                <m:sepChr m:val=""/>
              </m:dPr>
              <m:e>
                <m:f>
                  <m:fPr>
                    <m:type m:val="noBar"/>
                  </m:fPr>
                  <m:num>
                    <m:r>
                      <m:t>n</m:t>
                    </m:r>
                  </m:num>
                  <m:den>
                    <m:r>
                      <m:t>2</m:t>
                    </m:r>
                  </m:den>
                </m:f>
              </m:e>
            </m:d>
          </m:den>
        </m:f>
      </m:oMath>
      <w:r>
        <w:rPr>
          <w:rFonts w:ascii="Times New Roman" w:hAnsi="Times New Roman"/>
          <w:sz w:val="24"/>
        </w:rPr>
        <w:tab/>
        <w:t>(3.12)</w:t>
      </w:r>
    </w:p>
    <w:p>
      <w:pPr>
        <w:keepNext/>
        <w:widowControl/>
        <w:spacing w:line="312" w:lineRule="auto" w:after="40"/>
        <w:jc w:val="both"/>
      </w:pPr>
      <w:r>
        <w:rPr>
          <w:rFonts w:ascii="Times New Roman" w:hAnsi="Times New Roman"/>
          <w:sz w:val="24"/>
        </w:rPr>
        <w:t>where:</w:t>
      </w:r>
    </w:p>
    <w:p>
      <w:pPr>
        <w:tabs>
          <w:tab w:pos="1361" w:val="left"/>
        </w:tabs>
        <w:spacing w:after="40" w:line="300" w:lineRule="auto"/>
        <w:ind w:left="1361" w:hanging="794"/>
        <w:jc w:val="both"/>
      </w:pPr>
      <w:r>
        <w:rPr>
          <w:rFonts w:ascii="Times New Roman" w:hAnsi="Times New Roman"/>
          <w:i/>
          <w:sz w:val="23"/>
        </w:rPr>
        <w:t>n</w:t>
      </w:r>
      <w:r>
        <w:rPr>
          <w:rFonts w:ascii="Times New Roman" w:hAnsi="Times New Roman"/>
          <w:i/>
          <w:sz w:val="23"/>
          <w:vertAlign w:val="subscript"/>
        </w:rPr>
        <w:t>c</w:t>
      </w:r>
      <w:r>
        <w:rPr>
          <w:rFonts w:ascii="Times New Roman" w:hAnsi="Times New Roman"/>
          <w:sz w:val="23"/>
        </w:rPr>
        <w:tab/>
        <w:t>number of concordant pairs, which are ordered the same way in both rankings;</w:t>
      </w:r>
    </w:p>
    <w:p>
      <w:pPr>
        <w:tabs>
          <w:tab w:pos="1361" w:val="left"/>
        </w:tabs>
        <w:spacing w:after="40" w:line="300" w:lineRule="auto"/>
        <w:ind w:left="1361" w:hanging="794"/>
        <w:jc w:val="both"/>
      </w:pPr>
      <w:r>
        <w:rPr>
          <w:rFonts w:ascii="Times New Roman" w:hAnsi="Times New Roman"/>
          <w:i/>
          <w:sz w:val="23"/>
        </w:rPr>
        <w:t>n</w:t>
      </w:r>
      <w:r>
        <w:rPr>
          <w:rFonts w:ascii="Times New Roman" w:hAnsi="Times New Roman"/>
          <w:i/>
          <w:sz w:val="23"/>
          <w:vertAlign w:val="subscript"/>
        </w:rPr>
        <w:t>d</w:t>
      </w:r>
      <w:r>
        <w:rPr>
          <w:rFonts w:ascii="Times New Roman" w:hAnsi="Times New Roman"/>
          <w:sz w:val="23"/>
        </w:rPr>
        <w:tab/>
        <w:t>number of discordant pairs;</w:t>
      </w:r>
    </w:p>
    <w:p>
      <w:pPr>
        <w:tabs>
          <w:tab w:pos="1361" w:val="left"/>
        </w:tabs>
        <w:spacing w:after="160" w:line="300" w:lineRule="auto"/>
        <w:ind w:left="1361" w:hanging="794"/>
        <w:jc w:val="both"/>
      </w:pPr>
      <w:r>
        <w:rPr>
          <w:rFonts w:ascii="Times New Roman" w:hAnsi="Times New Roman"/>
          <w:i/>
          <w:sz w:val="23"/>
        </w:rPr>
        <w:t>n</w:t>
      </w:r>
      <w:r>
        <w:rPr>
          <w:rFonts w:ascii="Times New Roman" w:hAnsi="Times New Roman"/>
          <w:sz w:val="23"/>
        </w:rPr>
        <w:tab/>
        <w:t>number of ranked items.</w:t>
      </w:r>
    </w:p>
    <w:p>
      <w:pPr>
        <w:widowControl/>
        <w:spacing w:line="360" w:lineRule="auto" w:after="120"/>
        <w:ind w:firstLine="454"/>
        <w:jc w:val="both"/>
      </w:pPr>
      <w:r>
        <w:rPr>
          <w:rFonts w:ascii="Times New Roman" w:hAnsi="Times New Roman"/>
          <w:sz w:val="24"/>
        </w:rPr>
        <w:t>A value of 1 means identical rankings and -1 means reversed rankings. To test whether the conclusions depend on the expert-chosen weights, each weight is multiplied by a random factor and renormalised, and the resulting ranking is compared with the default ranking:</w:t>
      </w:r>
    </w:p>
    <w:p>
      <w:pPr>
        <w:keepLines/>
        <w:tabs>
          <w:tab w:pos="4252" w:val="center"/>
          <w:tab w:pos="8504" w:val="right"/>
        </w:tabs>
        <w:spacing w:before="80" w:after="160" w:line="276" w:lineRule="auto"/>
      </w:pPr>
      <w:r>
        <w:tab/>
      </w:r>
      <m:oMath>
        <m:sSub>
          <m:e>
            <m:limUpp>
              <m:e>
                <m:r>
                  <m:t>w</m:t>
                </m:r>
              </m:e>
              <m:lim>
                <m:r>
                  <m:t>~</m:t>
                </m:r>
              </m:lim>
            </m:limUpp>
          </m:e>
          <m:sub>
            <m:r>
              <m:t>i</m:t>
            </m:r>
          </m:sub>
        </m:sSub>
        <m:r>
          <m:t>=</m:t>
        </m:r>
        <m:f>
          <m:fPr>
            <m:type m:val="bar"/>
          </m:fPr>
          <m:num>
            <m:sSub>
              <m:e>
                <m:r>
                  <m:t>w</m:t>
                </m:r>
              </m:e>
              <m:sub>
                <m:r>
                  <m:t>i</m:t>
                </m:r>
              </m:sub>
            </m:sSub>
            <m:sSub>
              <m:e>
                <m:r>
                  <m:t>u</m:t>
                </m:r>
              </m:e>
              <m:sub>
                <m:r>
                  <m:t>i</m:t>
                </m:r>
              </m:sub>
            </m:sSub>
          </m:num>
          <m:den>
            <m:nary>
              <m:naryPr>
                <m:chr m:val="∑"/>
                <m:limLoc m:val="subSup"/>
                <m:grow m:val="1"/>
                <m:subHide m:val="off"/>
                <m:supHide m:val="on"/>
              </m:naryPr>
              <m:sub>
                <m:r>
                  <m:t>k</m:t>
                </m:r>
              </m:sub>
              <m:sup/>
              <m:e>
                <m:sSub>
                  <m:e>
                    <m:r>
                      <m:t>w</m:t>
                    </m:r>
                  </m:e>
                  <m:sub>
                    <m:r>
                      <m:t>k</m:t>
                    </m:r>
                  </m:sub>
                </m:sSub>
              </m:e>
            </m:nary>
            <m:sSub>
              <m:e>
                <m:r>
                  <m:t>u</m:t>
                </m:r>
              </m:e>
              <m:sub>
                <m:r>
                  <m:t>k</m:t>
                </m:r>
              </m:sub>
            </m:sSub>
          </m:den>
        </m:f>
        <m:r>
          <m:t>,</m:t>
        </m:r>
        <m:sSub>
          <m:e>
            <m:r>
              <m:t>u</m:t>
            </m:r>
          </m:e>
          <m:sub>
            <m:r>
              <m:t>i</m:t>
            </m:r>
          </m:sub>
        </m:sSub>
        <m:r>
          <m:t>~𝒰[0.8,</m:t>
        </m:r>
        <m:r>
          <m:t>1.2]</m:t>
        </m:r>
      </m:oMath>
      <w:r>
        <w:rPr>
          <w:rFonts w:ascii="Times New Roman" w:hAnsi="Times New Roman"/>
          <w:sz w:val="24"/>
        </w:rPr>
        <w:tab/>
        <w:t>(3.13)</w:t>
      </w:r>
    </w:p>
    <w:p>
      <w:pPr>
        <w:widowControl/>
        <w:spacing w:line="360" w:lineRule="auto" w:after="120"/>
        <w:ind w:firstLine="454"/>
        <w:jc w:val="both"/>
      </w:pPr>
      <w:r>
        <w:rPr>
          <w:rFonts w:ascii="Times New Roman" w:hAnsi="Times New Roman"/>
          <w:sz w:val="24"/>
        </w:rPr>
        <w:t xml:space="preserve">The quality of a search result list is measured with precision and recall at k, and with the normalised discounted cumulative gain </w:t>
      </w:r>
      <w:r>
        <w:rPr>
          <w:rFonts w:ascii="Times New Roman" w:hAnsi="Times New Roman"/>
          <w:sz w:val="24"/>
        </w:rPr>
        <w:t>[80]</w:t>
      </w:r>
      <w:r>
        <w:rPr>
          <w:rFonts w:ascii="Times New Roman" w:hAnsi="Times New Roman"/>
          <w:sz w:val="24"/>
        </w:rPr>
        <w:t>:</w:t>
      </w:r>
    </w:p>
    <w:p>
      <w:pPr>
        <w:keepLines/>
        <w:tabs>
          <w:tab w:pos="4252" w:val="center"/>
          <w:tab w:pos="8504" w:val="right"/>
        </w:tabs>
        <w:spacing w:before="80" w:after="160" w:line="276" w:lineRule="auto"/>
      </w:pPr>
      <w:r>
        <w:tab/>
      </w:r>
      <m:oMath>
        <m:r>
          <m:rPr>
            <m:sty m:val="p"/>
          </m:rPr>
          <m:t>P@</m:t>
        </m:r>
        <m:r>
          <m:t>k=</m:t>
        </m:r>
        <m:f>
          <m:fPr>
            <m:type m:val="bar"/>
          </m:fPr>
          <m:num>
            <m:d>
              <m:dPr>
                <m:begChr m:val="|"/>
                <m:sepChr m:val="∩"/>
                <m:endChr m:val="|"/>
              </m:dPr>
              <m:e>
                <m:r>
                  <m:rPr>
                    <m:sty m:val="p"/>
                  </m:rPr>
                  <m:t>Rel</m:t>
                </m:r>
              </m:e>
              <m:e>
                <m:sSub>
                  <m:e>
                    <m:r>
                      <m:rPr>
                        <m:sty m:val="p"/>
                      </m:rPr>
                      <m:t>Top</m:t>
                    </m:r>
                  </m:e>
                  <m:sub>
                    <m:r>
                      <m:t>k</m:t>
                    </m:r>
                  </m:sub>
                </m:sSub>
              </m:e>
            </m:d>
          </m:num>
          <m:den>
            <m:r>
              <m:t>k</m:t>
            </m:r>
          </m:den>
        </m:f>
        <m:r>
          <m:t>,</m:t>
        </m:r>
        <m:r>
          <m:rPr>
            <m:sty m:val="p"/>
          </m:rPr>
          <m:t>R@</m:t>
        </m:r>
        <m:r>
          <m:t>k=</m:t>
        </m:r>
        <m:f>
          <m:fPr>
            <m:type m:val="bar"/>
          </m:fPr>
          <m:num>
            <m:d>
              <m:dPr>
                <m:begChr m:val="|"/>
                <m:sepChr m:val="∩"/>
                <m:endChr m:val="|"/>
              </m:dPr>
              <m:e>
                <m:r>
                  <m:rPr>
                    <m:sty m:val="p"/>
                  </m:rPr>
                  <m:t>Rel</m:t>
                </m:r>
              </m:e>
              <m:e>
                <m:sSub>
                  <m:e>
                    <m:r>
                      <m:rPr>
                        <m:sty m:val="p"/>
                      </m:rPr>
                      <m:t>Top</m:t>
                    </m:r>
                  </m:e>
                  <m:sub>
                    <m:r>
                      <m:t>k</m:t>
                    </m:r>
                  </m:sub>
                </m:sSub>
              </m:e>
            </m:d>
          </m:num>
          <m:den>
            <m:d>
              <m:dPr>
                <m:begChr m:val="|"/>
                <m:sepChr m:val=""/>
                <m:endChr m:val="|"/>
              </m:dPr>
              <m:e>
                <m:r>
                  <m:rPr>
                    <m:sty m:val="p"/>
                  </m:rPr>
                  <m:t>Rel</m:t>
                </m:r>
              </m:e>
            </m:d>
          </m:den>
        </m:f>
      </m:oMath>
      <w:r>
        <w:rPr>
          <w:rFonts w:ascii="Times New Roman" w:hAnsi="Times New Roman"/>
          <w:sz w:val="24"/>
        </w:rPr>
        <w:tab/>
        <w:t>(3.14)</w:t>
      </w:r>
    </w:p>
    <w:p>
      <w:pPr>
        <w:keepLines/>
        <w:tabs>
          <w:tab w:pos="4252" w:val="center"/>
          <w:tab w:pos="8504" w:val="right"/>
        </w:tabs>
        <w:spacing w:before="80" w:after="160" w:line="276" w:lineRule="auto"/>
      </w:pPr>
      <w:r>
        <w:tab/>
      </w:r>
      <m:oMath>
        <m:r>
          <m:rPr>
            <m:sty m:val="p"/>
          </m:rPr>
          <m:t>nDCG@</m:t>
        </m:r>
        <m:r>
          <m:t>k=</m:t>
        </m:r>
        <m:f>
          <m:fPr>
            <m:type m:val="bar"/>
          </m:fPr>
          <m:num>
            <m:r>
              <m:rPr>
                <m:sty m:val="p"/>
              </m:rPr>
              <m:t>DCG@</m:t>
            </m:r>
            <m:r>
              <m:t>k</m:t>
            </m:r>
          </m:num>
          <m:den>
            <m:r>
              <m:rPr>
                <m:sty m:val="p"/>
              </m:rPr>
              <m:t>IDCG@</m:t>
            </m:r>
            <m:r>
              <m:t>k</m:t>
            </m:r>
          </m:den>
        </m:f>
        <m:r>
          <m:t>,</m:t>
        </m:r>
        <m:r>
          <m:rPr>
            <m:sty m:val="p"/>
          </m:rPr>
          <m:t>DCG@</m:t>
        </m:r>
        <m:r>
          <m:t>k=</m:t>
        </m:r>
        <m:nary>
          <m:naryPr>
            <m:chr m:val="∑"/>
            <m:limLoc m:val="subSup"/>
            <m:grow m:val="1"/>
            <m:subHide m:val="off"/>
            <m:supHide m:val="off"/>
          </m:naryPr>
          <m:sub>
            <m:r>
              <m:t>i=1</m:t>
            </m:r>
          </m:sub>
          <m:sup>
            <m:r>
              <m:t>k</m:t>
            </m:r>
          </m:sup>
          <m:e>
            <m:f>
              <m:fPr>
                <m:type m:val="bar"/>
              </m:fPr>
              <m:num>
                <m:sSup>
                  <m:e>
                    <m:r>
                      <m:t>2</m:t>
                    </m:r>
                  </m:e>
                  <m:sup>
                    <m:r>
                      <m:t>re</m:t>
                    </m:r>
                    <m:sSub>
                      <m:e>
                        <m:r>
                          <m:t>l</m:t>
                        </m:r>
                      </m:e>
                      <m:sub>
                        <m:r>
                          <m:t>i</m:t>
                        </m:r>
                      </m:sub>
                    </m:sSub>
                  </m:sup>
                </m:sSup>
                <m:r>
                  <m:t>−1</m:t>
                </m:r>
              </m:num>
              <m:den>
                <m:sSub>
                  <m:e>
                    <m:r>
                      <m:rPr>
                        <m:sty m:val="p"/>
                      </m:rPr>
                      <m:t>log</m:t>
                    </m:r>
                  </m:e>
                  <m:sub>
                    <m:r>
                      <m:t>2</m:t>
                    </m:r>
                  </m:sub>
                </m:sSub>
                <m:r>
                  <m:t>(i+1)</m:t>
                </m:r>
              </m:den>
            </m:f>
          </m:e>
        </m:nary>
      </m:oMath>
      <w:r>
        <w:rPr>
          <w:rFonts w:ascii="Times New Roman" w:hAnsi="Times New Roman"/>
          <w:sz w:val="24"/>
        </w:rPr>
        <w:tab/>
        <w:t>(3.15)</w:t>
      </w:r>
    </w:p>
    <w:p>
      <w:pPr>
        <w:keepNext/>
        <w:widowControl/>
        <w:spacing w:line="312" w:lineRule="auto" w:after="40"/>
        <w:jc w:val="both"/>
      </w:pPr>
      <w:r>
        <w:rPr>
          <w:rFonts w:ascii="Times New Roman" w:hAnsi="Times New Roman"/>
          <w:sz w:val="24"/>
        </w:rPr>
        <w:t>where:</w:t>
      </w:r>
    </w:p>
    <w:p>
      <w:pPr>
        <w:tabs>
          <w:tab w:pos="1361" w:val="left"/>
        </w:tabs>
        <w:spacing w:after="40" w:line="300" w:lineRule="auto"/>
        <w:ind w:left="1361" w:hanging="794"/>
        <w:jc w:val="both"/>
      </w:pPr>
      <w:r>
        <w:rPr>
          <w:rFonts w:ascii="Times New Roman" w:hAnsi="Times New Roman"/>
          <w:i/>
          <w:sz w:val="23"/>
        </w:rPr>
        <w:t>Rel</w:t>
      </w:r>
      <w:r>
        <w:rPr>
          <w:rFonts w:ascii="Times New Roman" w:hAnsi="Times New Roman"/>
          <w:sz w:val="23"/>
        </w:rPr>
        <w:tab/>
        <w:t>set of relevant items;</w:t>
      </w:r>
    </w:p>
    <w:p>
      <w:pPr>
        <w:tabs>
          <w:tab w:pos="1361" w:val="left"/>
        </w:tabs>
        <w:spacing w:after="40" w:line="300" w:lineRule="auto"/>
        <w:ind w:left="1361" w:hanging="794"/>
        <w:jc w:val="both"/>
      </w:pPr>
      <w:r>
        <w:rPr>
          <w:rFonts w:ascii="Times New Roman" w:hAnsi="Times New Roman"/>
          <w:i/>
          <w:sz w:val="23"/>
        </w:rPr>
        <w:t>Top</w:t>
      </w:r>
      <w:r>
        <w:rPr>
          <w:rFonts w:ascii="Times New Roman" w:hAnsi="Times New Roman"/>
          <w:i/>
          <w:sz w:val="23"/>
          <w:vertAlign w:val="subscript"/>
        </w:rPr>
        <w:t>k</w:t>
      </w:r>
      <w:r>
        <w:rPr>
          <w:rFonts w:ascii="Times New Roman" w:hAnsi="Times New Roman"/>
          <w:sz w:val="23"/>
        </w:rPr>
        <w:tab/>
        <w:t>the first k items returned;</w:t>
      </w:r>
    </w:p>
    <w:p>
      <w:pPr>
        <w:tabs>
          <w:tab w:pos="1361" w:val="left"/>
        </w:tabs>
        <w:spacing w:after="40" w:line="300" w:lineRule="auto"/>
        <w:ind w:left="1361" w:hanging="794"/>
        <w:jc w:val="both"/>
      </w:pPr>
      <w:r>
        <w:rPr>
          <w:rFonts w:ascii="Times New Roman" w:hAnsi="Times New Roman"/>
          <w:i/>
          <w:sz w:val="23"/>
        </w:rPr>
        <w:t>rel</w:t>
      </w:r>
      <w:r>
        <w:rPr>
          <w:rFonts w:ascii="Times New Roman" w:hAnsi="Times New Roman"/>
          <w:i/>
          <w:sz w:val="23"/>
          <w:vertAlign w:val="subscript"/>
        </w:rPr>
        <w:t>i</w:t>
      </w:r>
      <w:r>
        <w:rPr>
          <w:rFonts w:ascii="Times New Roman" w:hAnsi="Times New Roman"/>
          <w:sz w:val="23"/>
        </w:rPr>
        <w:tab/>
        <w:t>graded relevance of the item at position i;</w:t>
      </w:r>
    </w:p>
    <w:p>
      <w:pPr>
        <w:tabs>
          <w:tab w:pos="1361" w:val="left"/>
        </w:tabs>
        <w:spacing w:after="160" w:line="300" w:lineRule="auto"/>
        <w:ind w:left="1361" w:hanging="794"/>
        <w:jc w:val="both"/>
      </w:pPr>
      <w:r>
        <w:rPr>
          <w:rFonts w:ascii="Times New Roman" w:hAnsi="Times New Roman"/>
          <w:i/>
          <w:sz w:val="23"/>
        </w:rPr>
        <w:t>IDCG@k</w:t>
      </w:r>
      <w:r>
        <w:rPr>
          <w:rFonts w:ascii="Times New Roman" w:hAnsi="Times New Roman"/>
          <w:sz w:val="23"/>
        </w:rPr>
        <w:tab/>
        <w:t>DCG@k of the ideal ordering.</w:t>
      </w:r>
    </w:p>
    <w:p>
      <w:pPr>
        <w:widowControl/>
        <w:spacing w:line="360" w:lineRule="auto" w:after="120"/>
        <w:ind w:firstLine="454"/>
        <w:jc w:val="both"/>
      </w:pPr>
      <w:r>
        <w:rPr>
          <w:rFonts w:ascii="Times New Roman" w:hAnsi="Times New Roman"/>
          <w:sz w:val="24"/>
        </w:rPr>
        <w:t xml:space="preserve">The agreement between the verdict of the system and a reference label is shown in a confusion matrix, whose entry in row i and column j counts the items of reference class i that received verdict j. Processing time is reported per resume and per stage. All of these metrics are used in Chapters 7 and 8. As Manning, Raghavan and Schütze point out, the choice of metric must follow the use of the system </w:t>
      </w:r>
      <w:r>
        <w:rPr>
          <w:rFonts w:ascii="Times New Roman" w:hAnsi="Times New Roman"/>
          <w:sz w:val="24"/>
        </w:rPr>
        <w:t>[53]</w:t>
      </w:r>
      <w:r>
        <w:rPr>
          <w:rFonts w:ascii="Times New Roman" w:hAnsi="Times New Roman"/>
          <w:sz w:val="24"/>
        </w:rPr>
        <w:t>, which is why a ranking metric, a name-invariance measure and a verdict-agreement matrix are all reported here.</w:t>
      </w:r>
    </w:p>
    <w:p>
      <w:pPr>
        <w:widowControl/>
        <w:spacing w:line="360" w:lineRule="auto" w:after="120"/>
        <w:jc w:val="both"/>
      </w:pPr>
      <w:r>
        <w:rPr>
          <w:rFonts w:ascii="Times New Roman" w:hAnsi="Times New Roman"/>
          <w:sz w:val="24"/>
        </w:rPr>
        <w:t>Summary. This chapter presented the building blocks of the system: Python and its libraries, text extraction and temporal reasoning, TF-IDF, BM25 and dense embeddings, the skill ontology with fuzzy matching and evidence-weighted coverage, the concepts of explainability and fairness, multi-agent deliberation and the evaluation metrics. The next chapter specifies the requirements of the system.</w:t>
      </w:r>
    </w:p>
    <w:p>
      <w:pPr>
        <w:sectPr>
          <w:headerReference w:type="default" r:id="rId22"/>
          <w:footerReference w:type="default" r:id="rId23"/>
          <w:headerReference w:type="first" r:id="rId24"/>
          <w:footerReference w:type="first" r:id="rId25"/>
          <w:pgSz w:w="11906" w:h="16838"/>
          <w:pgMar w:top="1417" w:right="1417" w:bottom="1304" w:left="1984" w:header="680" w:footer="567" w:gutter="0"/>
          <w:pgNumType w:fmt="decimal"/>
          <w:cols w:space="720"/>
          <w:titlePg/>
          <w:docGrid w:linePitch="360"/>
        </w:sectPr>
      </w:pPr>
    </w:p>
    <w:p>
      <w:pPr>
        <w:keepNext/>
        <w:spacing w:before="400" w:after="200"/>
      </w:pPr>
      <w:r>
        <w:rPr>
          <w:rFonts w:ascii="Times New Roman" w:hAnsi="Times New Roman"/>
          <w:b/>
          <w:sz w:val="28"/>
        </w:rPr>
        <w:t>CHAPTER 4</w:t>
      </w:r>
    </w:p>
    <w:p>
      <w:pPr>
        <w:keepNext/>
        <w:spacing w:after="320"/>
        <w:jc w:val="center"/>
      </w:pPr>
      <w:r>
        <w:rPr>
          <w:rFonts w:ascii="Times New Roman" w:hAnsi="Times New Roman"/>
          <w:b/>
          <w:sz w:val="36"/>
        </w:rPr>
        <w:t>REQUIREMENT SPECIFICATIONS</w:t>
      </w:r>
    </w:p>
    <w:p>
      <w:pPr>
        <w:widowControl/>
        <w:spacing w:line="360" w:lineRule="auto" w:after="120"/>
        <w:ind w:firstLine="454"/>
        <w:jc w:val="both"/>
      </w:pPr>
      <w:r>
        <w:rPr>
          <w:rFonts w:ascii="Times New Roman" w:hAnsi="Times New Roman"/>
          <w:sz w:val="24"/>
        </w:rPr>
        <w:t>This chapter describes the functional and non-functional requirements of the AI-Powered Intelligent Recruitment System. It also specifies the hardware, software and user requirements that are necessary for the development and operation of the system. The requirements were derived from the weaknesses of the Phase 1 keyword ATS, from the gaps identified in the literature survey, and from the needs of a recruiter who must be able to explain every decision.</w:t>
      </w:r>
    </w:p>
    <w:p>
      <w:pPr>
        <w:keepNext/>
        <w:tabs>
          <w:tab w:pos="680" w:val="left"/>
        </w:tabs>
        <w:spacing w:before="280" w:after="160"/>
        <w:ind w:left="680" w:hanging="680"/>
      </w:pPr>
      <w:r>
        <w:rPr>
          <w:rFonts w:ascii="Times New Roman" w:hAnsi="Times New Roman"/>
          <w:b/>
          <w:sz w:val="26"/>
        </w:rPr>
        <w:t>4.1</w:t>
        <w:tab/>
        <w:t>Functional Requirements</w:t>
      </w:r>
    </w:p>
    <w:p>
      <w:pPr>
        <w:keepNext/>
        <w:widowControl/>
        <w:spacing w:line="360" w:lineRule="auto" w:after="120"/>
        <w:ind w:firstLine="454"/>
        <w:jc w:val="both"/>
      </w:pPr>
      <w:r>
        <w:rPr>
          <w:rFonts w:ascii="Times New Roman" w:hAnsi="Times New Roman"/>
          <w:sz w:val="24"/>
        </w:rPr>
        <w:t>The functional requirements of the proposed system are summarised in the following table and described below.</w:t>
      </w:r>
    </w:p>
    <w:p>
      <w:pPr>
        <w:keepNext/>
        <w:spacing w:before="160" w:after="80"/>
        <w:jc w:val="center"/>
      </w:pPr>
      <w:r>
        <w:rPr>
          <w:rFonts w:ascii="Times New Roman" w:hAnsi="Times New Roman"/>
          <w:b/>
          <w:sz w:val="22"/>
        </w:rPr>
        <w:t xml:space="preserve">Table 4.1: </w:t>
      </w:r>
      <w:r>
        <w:rPr>
          <w:rFonts w:ascii="Times New Roman" w:hAnsi="Times New Roman"/>
          <w:sz w:val="22"/>
        </w:rPr>
        <w:t>Functional Requirements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252"/>
        <w:gridCol w:w="4252"/>
      </w:tblGrid>
      <w:tr>
        <w:trPr>
          <w:tblHeader w:val="true"/>
        </w:trPr>
        <w:tc>
          <w:tcPr>
            <w:tcW w:type="dxa" w:w="823"/>
            <w:shd w:val="clear" w:color="auto" w:fill="D9E2F3"/>
            <w:tcMar>
              <w:top w:w="40" w:type="dxa"/>
              <w:left w:w="70" w:type="dxa"/>
              <w:bottom w:w="40" w:type="dxa"/>
              <w:right w:w="70" w:type="dxa"/>
            </w:tcMar>
            <w:vAlign w:val="center"/>
          </w:tcPr>
          <w:p>
            <w:pPr>
              <w:spacing w:line="252" w:lineRule="auto"/>
              <w:jc w:val="center"/>
            </w:pPr>
            <w:r>
              <w:rPr>
                <w:rFonts w:ascii="Times New Roman" w:hAnsi="Times New Roman"/>
                <w:b/>
                <w:sz w:val="21"/>
              </w:rPr>
              <w:t>ID</w:t>
            </w:r>
          </w:p>
        </w:tc>
        <w:tc>
          <w:tcPr>
            <w:tcW w:type="dxa" w:w="7681"/>
            <w:shd w:val="clear" w:color="auto" w:fill="D9E2F3"/>
            <w:tcMar>
              <w:top w:w="40" w:type="dxa"/>
              <w:left w:w="70" w:type="dxa"/>
              <w:bottom w:w="40" w:type="dxa"/>
              <w:right w:w="70" w:type="dxa"/>
            </w:tcMar>
            <w:vAlign w:val="center"/>
          </w:tcPr>
          <w:p>
            <w:pPr>
              <w:spacing w:line="252" w:lineRule="auto"/>
              <w:jc w:val="center"/>
            </w:pPr>
            <w:r>
              <w:rPr>
                <w:rFonts w:ascii="Times New Roman" w:hAnsi="Times New Roman"/>
                <w:b/>
                <w:sz w:val="21"/>
              </w:rPr>
              <w:t>Functional requirement</w:t>
            </w:r>
          </w:p>
        </w:tc>
      </w:tr>
      <w:tr>
        <w:trPr>
          <w:cantSplit w:val="true"/>
        </w:trPr>
        <w:tc>
          <w:tcPr>
            <w:tcW w:type="dxa" w:w="823"/>
            <w:tcMar>
              <w:top w:w="40" w:type="dxa"/>
              <w:left w:w="70" w:type="dxa"/>
              <w:bottom w:w="40" w:type="dxa"/>
              <w:right w:w="70" w:type="dxa"/>
            </w:tcMar>
            <w:vAlign w:val="center"/>
          </w:tcPr>
          <w:p>
            <w:pPr>
              <w:spacing w:line="252" w:lineRule="auto"/>
              <w:jc w:val="center"/>
            </w:pPr>
            <w:r>
              <w:rPr>
                <w:rFonts w:ascii="Times New Roman" w:hAnsi="Times New Roman"/>
                <w:sz w:val="21"/>
              </w:rPr>
              <w:t>FR1</w:t>
            </w:r>
          </w:p>
        </w:tc>
        <w:tc>
          <w:tcPr>
            <w:tcW w:type="dxa" w:w="7681"/>
            <w:tcMar>
              <w:top w:w="40" w:type="dxa"/>
              <w:left w:w="70" w:type="dxa"/>
              <w:bottom w:w="40" w:type="dxa"/>
              <w:right w:w="70" w:type="dxa"/>
            </w:tcMar>
            <w:vAlign w:val="center"/>
          </w:tcPr>
          <w:p>
            <w:pPr>
              <w:spacing w:line="252" w:lineRule="auto"/>
              <w:jc w:val="left"/>
            </w:pPr>
            <w:r>
              <w:rPr>
                <w:rFonts w:ascii="Times New Roman" w:hAnsi="Times New Roman"/>
                <w:sz w:val="21"/>
              </w:rPr>
              <w:t>The system shall accept resumes in PDF, DOCX and plain-text formats, and shall use OCR for scanned PDF pages.</w:t>
            </w:r>
          </w:p>
        </w:tc>
      </w:tr>
      <w:tr>
        <w:trPr>
          <w:cantSplit w:val="true"/>
        </w:trPr>
        <w:tc>
          <w:tcPr>
            <w:tcW w:type="dxa" w:w="823"/>
            <w:tcMar>
              <w:top w:w="40" w:type="dxa"/>
              <w:left w:w="70" w:type="dxa"/>
              <w:bottom w:w="40" w:type="dxa"/>
              <w:right w:w="70" w:type="dxa"/>
            </w:tcMar>
            <w:vAlign w:val="center"/>
          </w:tcPr>
          <w:p>
            <w:pPr>
              <w:spacing w:line="252" w:lineRule="auto"/>
              <w:jc w:val="center"/>
            </w:pPr>
            <w:r>
              <w:rPr>
                <w:rFonts w:ascii="Times New Roman" w:hAnsi="Times New Roman"/>
                <w:sz w:val="21"/>
              </w:rPr>
              <w:t>FR2</w:t>
            </w:r>
          </w:p>
        </w:tc>
        <w:tc>
          <w:tcPr>
            <w:tcW w:type="dxa" w:w="7681"/>
            <w:tcMar>
              <w:top w:w="40" w:type="dxa"/>
              <w:left w:w="70" w:type="dxa"/>
              <w:bottom w:w="40" w:type="dxa"/>
              <w:right w:w="70" w:type="dxa"/>
            </w:tcMar>
            <w:vAlign w:val="center"/>
          </w:tcPr>
          <w:p>
            <w:pPr>
              <w:spacing w:line="252" w:lineRule="auto"/>
              <w:jc w:val="left"/>
            </w:pPr>
            <w:r>
              <w:rPr>
                <w:rFonts w:ascii="Times New Roman" w:hAnsi="Times New Roman"/>
                <w:sz w:val="21"/>
              </w:rPr>
              <w:t>The system shall extract name, e-mail, phone, location, profile links, skills, education, experience, projects and certifications from a resume.</w:t>
            </w:r>
          </w:p>
        </w:tc>
      </w:tr>
      <w:tr>
        <w:trPr>
          <w:cantSplit w:val="true"/>
        </w:trPr>
        <w:tc>
          <w:tcPr>
            <w:tcW w:type="dxa" w:w="823"/>
            <w:tcMar>
              <w:top w:w="40" w:type="dxa"/>
              <w:left w:w="70" w:type="dxa"/>
              <w:bottom w:w="40" w:type="dxa"/>
              <w:right w:w="70" w:type="dxa"/>
            </w:tcMar>
            <w:vAlign w:val="center"/>
          </w:tcPr>
          <w:p>
            <w:pPr>
              <w:spacing w:line="252" w:lineRule="auto"/>
              <w:jc w:val="center"/>
            </w:pPr>
            <w:r>
              <w:rPr>
                <w:rFonts w:ascii="Times New Roman" w:hAnsi="Times New Roman"/>
                <w:sz w:val="21"/>
              </w:rPr>
              <w:t>FR3</w:t>
            </w:r>
          </w:p>
        </w:tc>
        <w:tc>
          <w:tcPr>
            <w:tcW w:type="dxa" w:w="7681"/>
            <w:tcMar>
              <w:top w:w="40" w:type="dxa"/>
              <w:left w:w="70" w:type="dxa"/>
              <w:bottom w:w="40" w:type="dxa"/>
              <w:right w:w="70" w:type="dxa"/>
            </w:tcMar>
            <w:vAlign w:val="center"/>
          </w:tcPr>
          <w:p>
            <w:pPr>
              <w:spacing w:line="252" w:lineRule="auto"/>
              <w:jc w:val="left"/>
            </w:pPr>
            <w:r>
              <w:rPr>
                <w:rFonts w:ascii="Times New Roman" w:hAnsi="Times New Roman"/>
                <w:sz w:val="21"/>
              </w:rPr>
              <w:t>The system shall parse a job description into required skills, preferred skills, minimum experience and preferred degrees, and shall allow a recruiter to select a pre-configured role or create a custom role.</w:t>
            </w:r>
          </w:p>
        </w:tc>
      </w:tr>
      <w:tr>
        <w:trPr>
          <w:cantSplit w:val="true"/>
        </w:trPr>
        <w:tc>
          <w:tcPr>
            <w:tcW w:type="dxa" w:w="823"/>
            <w:tcMar>
              <w:top w:w="40" w:type="dxa"/>
              <w:left w:w="70" w:type="dxa"/>
              <w:bottom w:w="40" w:type="dxa"/>
              <w:right w:w="70" w:type="dxa"/>
            </w:tcMar>
            <w:vAlign w:val="center"/>
          </w:tcPr>
          <w:p>
            <w:pPr>
              <w:spacing w:line="252" w:lineRule="auto"/>
              <w:jc w:val="center"/>
            </w:pPr>
            <w:r>
              <w:rPr>
                <w:rFonts w:ascii="Times New Roman" w:hAnsi="Times New Roman"/>
                <w:sz w:val="21"/>
              </w:rPr>
              <w:t>FR4</w:t>
            </w:r>
          </w:p>
        </w:tc>
        <w:tc>
          <w:tcPr>
            <w:tcW w:type="dxa" w:w="7681"/>
            <w:tcMar>
              <w:top w:w="40" w:type="dxa"/>
              <w:left w:w="70" w:type="dxa"/>
              <w:bottom w:w="40" w:type="dxa"/>
              <w:right w:w="70" w:type="dxa"/>
            </w:tcMar>
            <w:vAlign w:val="center"/>
          </w:tcPr>
          <w:p>
            <w:pPr>
              <w:spacing w:line="252" w:lineRule="auto"/>
              <w:jc w:val="left"/>
            </w:pPr>
            <w:r>
              <w:rPr>
                <w:rFonts w:ascii="Times New Roman" w:hAnsi="Times New Roman"/>
                <w:sz w:val="21"/>
              </w:rPr>
              <w:t>The system shall normalise skills through an ontology of canonical skills and aliases, and shall report matched, partially matched and missing skills for every candidate.</w:t>
            </w:r>
          </w:p>
        </w:tc>
      </w:tr>
      <w:tr>
        <w:trPr>
          <w:cantSplit w:val="true"/>
        </w:trPr>
        <w:tc>
          <w:tcPr>
            <w:tcW w:type="dxa" w:w="823"/>
            <w:tcMar>
              <w:top w:w="40" w:type="dxa"/>
              <w:left w:w="70" w:type="dxa"/>
              <w:bottom w:w="40" w:type="dxa"/>
              <w:right w:w="70" w:type="dxa"/>
            </w:tcMar>
            <w:vAlign w:val="center"/>
          </w:tcPr>
          <w:p>
            <w:pPr>
              <w:spacing w:line="252" w:lineRule="auto"/>
              <w:jc w:val="center"/>
            </w:pPr>
            <w:r>
              <w:rPr>
                <w:rFonts w:ascii="Times New Roman" w:hAnsi="Times New Roman"/>
                <w:sz w:val="21"/>
              </w:rPr>
              <w:t>FR5</w:t>
            </w:r>
          </w:p>
        </w:tc>
        <w:tc>
          <w:tcPr>
            <w:tcW w:type="dxa" w:w="7681"/>
            <w:tcMar>
              <w:top w:w="40" w:type="dxa"/>
              <w:left w:w="70" w:type="dxa"/>
              <w:bottom w:w="40" w:type="dxa"/>
              <w:right w:w="70" w:type="dxa"/>
            </w:tcMar>
            <w:vAlign w:val="center"/>
          </w:tcPr>
          <w:p>
            <w:pPr>
              <w:spacing w:line="252" w:lineRule="auto"/>
              <w:jc w:val="left"/>
            </w:pPr>
            <w:r>
              <w:rPr>
                <w:rFonts w:ascii="Times New Roman" w:hAnsi="Times New Roman"/>
                <w:sz w:val="21"/>
              </w:rPr>
              <w:t>The system shall compute a seven-factor hybrid score and shall rank all candidates of a pool in descending order of score.</w:t>
            </w:r>
          </w:p>
        </w:tc>
      </w:tr>
      <w:tr>
        <w:trPr>
          <w:cantSplit w:val="true"/>
        </w:trPr>
        <w:tc>
          <w:tcPr>
            <w:tcW w:type="dxa" w:w="823"/>
            <w:tcMar>
              <w:top w:w="40" w:type="dxa"/>
              <w:left w:w="70" w:type="dxa"/>
              <w:bottom w:w="40" w:type="dxa"/>
              <w:right w:w="70" w:type="dxa"/>
            </w:tcMar>
            <w:vAlign w:val="center"/>
          </w:tcPr>
          <w:p>
            <w:pPr>
              <w:spacing w:line="252" w:lineRule="auto"/>
              <w:jc w:val="center"/>
            </w:pPr>
            <w:r>
              <w:rPr>
                <w:rFonts w:ascii="Times New Roman" w:hAnsi="Times New Roman"/>
                <w:sz w:val="21"/>
              </w:rPr>
              <w:t>FR6</w:t>
            </w:r>
          </w:p>
        </w:tc>
        <w:tc>
          <w:tcPr>
            <w:tcW w:type="dxa" w:w="7681"/>
            <w:tcMar>
              <w:top w:w="40" w:type="dxa"/>
              <w:left w:w="70" w:type="dxa"/>
              <w:bottom w:w="40" w:type="dxa"/>
              <w:right w:w="70" w:type="dxa"/>
            </w:tcMar>
            <w:vAlign w:val="center"/>
          </w:tcPr>
          <w:p>
            <w:pPr>
              <w:spacing w:line="252" w:lineRule="auto"/>
              <w:jc w:val="left"/>
            </w:pPr>
            <w:r>
              <w:rPr>
                <w:rFonts w:ascii="Times New Roman" w:hAnsi="Times New Roman"/>
                <w:sz w:val="21"/>
              </w:rPr>
              <w:t>The system shall discount skills that are listed but not evidenced in experience or projects, and shall report the unevidenced-skill ratio.</w:t>
            </w:r>
          </w:p>
        </w:tc>
      </w:tr>
      <w:tr>
        <w:trPr>
          <w:cantSplit w:val="true"/>
        </w:trPr>
        <w:tc>
          <w:tcPr>
            <w:tcW w:type="dxa" w:w="823"/>
            <w:tcMar>
              <w:top w:w="40" w:type="dxa"/>
              <w:left w:w="70" w:type="dxa"/>
              <w:bottom w:w="40" w:type="dxa"/>
              <w:right w:w="70" w:type="dxa"/>
            </w:tcMar>
            <w:vAlign w:val="center"/>
          </w:tcPr>
          <w:p>
            <w:pPr>
              <w:spacing w:line="252" w:lineRule="auto"/>
              <w:jc w:val="center"/>
            </w:pPr>
            <w:r>
              <w:rPr>
                <w:rFonts w:ascii="Times New Roman" w:hAnsi="Times New Roman"/>
                <w:sz w:val="21"/>
              </w:rPr>
              <w:t>FR7</w:t>
            </w:r>
          </w:p>
        </w:tc>
        <w:tc>
          <w:tcPr>
            <w:tcW w:type="dxa" w:w="7681"/>
            <w:tcMar>
              <w:top w:w="40" w:type="dxa"/>
              <w:left w:w="70" w:type="dxa"/>
              <w:bottom w:w="40" w:type="dxa"/>
              <w:right w:w="70" w:type="dxa"/>
            </w:tcMar>
            <w:vAlign w:val="center"/>
          </w:tcPr>
          <w:p>
            <w:pPr>
              <w:spacing w:line="252" w:lineRule="auto"/>
              <w:jc w:val="left"/>
            </w:pPr>
            <w:r>
              <w:rPr>
                <w:rFonts w:ascii="Times New Roman" w:hAnsi="Times New Roman"/>
                <w:sz w:val="21"/>
              </w:rPr>
              <w:t>The system shall provide a blind-screening mode that removes names, contact details, locations, profile links and gendered words before any agent evaluates a resume.</w:t>
            </w:r>
          </w:p>
        </w:tc>
      </w:tr>
      <w:tr>
        <w:trPr>
          <w:cantSplit w:val="true"/>
        </w:trPr>
        <w:tc>
          <w:tcPr>
            <w:tcW w:type="dxa" w:w="823"/>
            <w:tcMar>
              <w:top w:w="40" w:type="dxa"/>
              <w:left w:w="70" w:type="dxa"/>
              <w:bottom w:w="40" w:type="dxa"/>
              <w:right w:w="70" w:type="dxa"/>
            </w:tcMar>
            <w:vAlign w:val="center"/>
          </w:tcPr>
          <w:p>
            <w:pPr>
              <w:spacing w:line="252" w:lineRule="auto"/>
              <w:jc w:val="center"/>
            </w:pPr>
            <w:r>
              <w:rPr>
                <w:rFonts w:ascii="Times New Roman" w:hAnsi="Times New Roman"/>
                <w:sz w:val="21"/>
              </w:rPr>
              <w:t>FR8</w:t>
            </w:r>
          </w:p>
        </w:tc>
        <w:tc>
          <w:tcPr>
            <w:tcW w:type="dxa" w:w="7681"/>
            <w:tcMar>
              <w:top w:w="40" w:type="dxa"/>
              <w:left w:w="70" w:type="dxa"/>
              <w:bottom w:w="40" w:type="dxa"/>
              <w:right w:w="70" w:type="dxa"/>
            </w:tcMar>
            <w:vAlign w:val="center"/>
          </w:tcPr>
          <w:p>
            <w:pPr>
              <w:spacing w:line="252" w:lineRule="auto"/>
              <w:jc w:val="left"/>
            </w:pPr>
            <w:r>
              <w:rPr>
                <w:rFonts w:ascii="Times New Roman" w:hAnsi="Times New Roman"/>
                <w:sz w:val="21"/>
              </w:rPr>
              <w:t>The system shall evaluate every candidate with four agents (Tech Lead, Culture and Retention, Fair-Hiring Auditor, Seniority and Compensation) and shall return a verdict, a confidence value, red flags, dissent and human-review triggers.</w:t>
            </w:r>
          </w:p>
        </w:tc>
      </w:tr>
      <w:tr>
        <w:trPr>
          <w:cantSplit w:val="true"/>
        </w:trPr>
        <w:tc>
          <w:tcPr>
            <w:tcW w:type="dxa" w:w="823"/>
            <w:tcMar>
              <w:top w:w="40" w:type="dxa"/>
              <w:left w:w="70" w:type="dxa"/>
              <w:bottom w:w="40" w:type="dxa"/>
              <w:right w:w="70" w:type="dxa"/>
            </w:tcMar>
            <w:vAlign w:val="center"/>
          </w:tcPr>
          <w:p>
            <w:pPr>
              <w:spacing w:line="252" w:lineRule="auto"/>
              <w:jc w:val="center"/>
            </w:pPr>
            <w:r>
              <w:rPr>
                <w:rFonts w:ascii="Times New Roman" w:hAnsi="Times New Roman"/>
                <w:sz w:val="21"/>
              </w:rPr>
              <w:t>FR9</w:t>
            </w:r>
          </w:p>
        </w:tc>
        <w:tc>
          <w:tcPr>
            <w:tcW w:type="dxa" w:w="7681"/>
            <w:tcMar>
              <w:top w:w="40" w:type="dxa"/>
              <w:left w:w="70" w:type="dxa"/>
              <w:bottom w:w="40" w:type="dxa"/>
              <w:right w:w="70" w:type="dxa"/>
            </w:tcMar>
            <w:vAlign w:val="center"/>
          </w:tcPr>
          <w:p>
            <w:pPr>
              <w:spacing w:line="252" w:lineRule="auto"/>
              <w:jc w:val="left"/>
            </w:pPr>
            <w:r>
              <w:rPr>
                <w:rFonts w:ascii="Times New Roman" w:hAnsi="Times New Roman"/>
                <w:sz w:val="21"/>
              </w:rPr>
              <w:t>The system shall record the cross-examination between the agents and allow it to be replayed.</w:t>
            </w:r>
          </w:p>
        </w:tc>
      </w:tr>
      <w:tr>
        <w:trPr>
          <w:cantSplit w:val="true"/>
        </w:trPr>
        <w:tc>
          <w:tcPr>
            <w:tcW w:type="dxa" w:w="823"/>
            <w:tcMar>
              <w:top w:w="40" w:type="dxa"/>
              <w:left w:w="70" w:type="dxa"/>
              <w:bottom w:w="40" w:type="dxa"/>
              <w:right w:w="70" w:type="dxa"/>
            </w:tcMar>
            <w:vAlign w:val="center"/>
          </w:tcPr>
          <w:p>
            <w:pPr>
              <w:spacing w:line="252" w:lineRule="auto"/>
              <w:jc w:val="center"/>
            </w:pPr>
            <w:r>
              <w:rPr>
                <w:rFonts w:ascii="Times New Roman" w:hAnsi="Times New Roman"/>
                <w:sz w:val="21"/>
              </w:rPr>
              <w:t>FR10</w:t>
            </w:r>
          </w:p>
        </w:tc>
        <w:tc>
          <w:tcPr>
            <w:tcW w:type="dxa" w:w="7681"/>
            <w:tcMar>
              <w:top w:w="40" w:type="dxa"/>
              <w:left w:w="70" w:type="dxa"/>
              <w:bottom w:w="40" w:type="dxa"/>
              <w:right w:w="70" w:type="dxa"/>
            </w:tcMar>
            <w:vAlign w:val="center"/>
          </w:tcPr>
          <w:p>
            <w:pPr>
              <w:spacing w:line="252" w:lineRule="auto"/>
              <w:jc w:val="left"/>
            </w:pPr>
            <w:r>
              <w:rPr>
                <w:rFonts w:ascii="Times New Roman" w:hAnsi="Times New Roman"/>
                <w:sz w:val="21"/>
              </w:rPr>
              <w:t>The system shall verify programming languages claimed on a resume against public GitHub repositories when a profile is available, and shall report insufficient data instead of guessing.</w:t>
            </w:r>
          </w:p>
        </w:tc>
      </w:tr>
      <w:tr>
        <w:trPr>
          <w:cantSplit w:val="true"/>
        </w:trPr>
        <w:tc>
          <w:tcPr>
            <w:tcW w:type="dxa" w:w="823"/>
            <w:tcMar>
              <w:top w:w="40" w:type="dxa"/>
              <w:left w:w="70" w:type="dxa"/>
              <w:bottom w:w="40" w:type="dxa"/>
              <w:right w:w="70" w:type="dxa"/>
            </w:tcMar>
            <w:vAlign w:val="center"/>
          </w:tcPr>
          <w:p>
            <w:pPr>
              <w:spacing w:line="252" w:lineRule="auto"/>
              <w:jc w:val="center"/>
            </w:pPr>
            <w:r>
              <w:rPr>
                <w:rFonts w:ascii="Times New Roman" w:hAnsi="Times New Roman"/>
                <w:sz w:val="21"/>
              </w:rPr>
              <w:t>FR11</w:t>
            </w:r>
          </w:p>
        </w:tc>
        <w:tc>
          <w:tcPr>
            <w:tcW w:type="dxa" w:w="7681"/>
            <w:tcMar>
              <w:top w:w="40" w:type="dxa"/>
              <w:left w:w="70" w:type="dxa"/>
              <w:bottom w:w="40" w:type="dxa"/>
              <w:right w:w="70" w:type="dxa"/>
            </w:tcMar>
            <w:vAlign w:val="center"/>
          </w:tcPr>
          <w:p>
            <w:pPr>
              <w:spacing w:line="252" w:lineRule="auto"/>
              <w:jc w:val="left"/>
            </w:pPr>
            <w:r>
              <w:rPr>
                <w:rFonts w:ascii="Times New Roman" w:hAnsi="Times New Roman"/>
                <w:sz w:val="21"/>
              </w:rPr>
              <w:t>The system shall answer natural-language questions about the candidate pool with evidence snippets, and shall generate outreach drafts and comparisons.</w:t>
            </w:r>
          </w:p>
        </w:tc>
      </w:tr>
      <w:tr>
        <w:trPr>
          <w:cantSplit w:val="true"/>
        </w:trPr>
        <w:tc>
          <w:tcPr>
            <w:tcW w:type="dxa" w:w="823"/>
            <w:tcMar>
              <w:top w:w="40" w:type="dxa"/>
              <w:left w:w="70" w:type="dxa"/>
              <w:bottom w:w="40" w:type="dxa"/>
              <w:right w:w="70" w:type="dxa"/>
            </w:tcMar>
            <w:vAlign w:val="center"/>
          </w:tcPr>
          <w:p>
            <w:pPr>
              <w:spacing w:line="252" w:lineRule="auto"/>
              <w:jc w:val="center"/>
            </w:pPr>
            <w:r>
              <w:rPr>
                <w:rFonts w:ascii="Times New Roman" w:hAnsi="Times New Roman"/>
                <w:sz w:val="21"/>
              </w:rPr>
              <w:t>FR12</w:t>
            </w:r>
          </w:p>
        </w:tc>
        <w:tc>
          <w:tcPr>
            <w:tcW w:type="dxa" w:w="7681"/>
            <w:tcMar>
              <w:top w:w="40" w:type="dxa"/>
              <w:left w:w="70" w:type="dxa"/>
              <w:bottom w:w="40" w:type="dxa"/>
              <w:right w:w="70" w:type="dxa"/>
            </w:tcMar>
            <w:vAlign w:val="center"/>
          </w:tcPr>
          <w:p>
            <w:pPr>
              <w:spacing w:line="252" w:lineRule="auto"/>
              <w:jc w:val="left"/>
            </w:pPr>
            <w:r>
              <w:rPr>
                <w:rFonts w:ascii="Times New Roman" w:hAnsi="Times New Roman"/>
                <w:sz w:val="21"/>
              </w:rPr>
              <w:t>The system shall generate technical, project-specific, gap-probing and behavioural interview questions with evaluation criteria.</w:t>
            </w:r>
          </w:p>
        </w:tc>
      </w:tr>
      <w:tr>
        <w:trPr>
          <w:cantSplit w:val="true"/>
        </w:trPr>
        <w:tc>
          <w:tcPr>
            <w:tcW w:type="dxa" w:w="823"/>
            <w:tcMar>
              <w:top w:w="40" w:type="dxa"/>
              <w:left w:w="70" w:type="dxa"/>
              <w:bottom w:w="40" w:type="dxa"/>
              <w:right w:w="70" w:type="dxa"/>
            </w:tcMar>
            <w:vAlign w:val="center"/>
          </w:tcPr>
          <w:p>
            <w:pPr>
              <w:spacing w:line="252" w:lineRule="auto"/>
              <w:jc w:val="center"/>
            </w:pPr>
            <w:r>
              <w:rPr>
                <w:rFonts w:ascii="Times New Roman" w:hAnsi="Times New Roman"/>
                <w:sz w:val="21"/>
              </w:rPr>
              <w:t>FR13</w:t>
            </w:r>
          </w:p>
        </w:tc>
        <w:tc>
          <w:tcPr>
            <w:tcW w:type="dxa" w:w="7681"/>
            <w:tcMar>
              <w:top w:w="40" w:type="dxa"/>
              <w:left w:w="70" w:type="dxa"/>
              <w:bottom w:w="40" w:type="dxa"/>
              <w:right w:w="70" w:type="dxa"/>
            </w:tcMar>
            <w:vAlign w:val="center"/>
          </w:tcPr>
          <w:p>
            <w:pPr>
              <w:spacing w:line="252" w:lineRule="auto"/>
              <w:jc w:val="left"/>
            </w:pPr>
            <w:r>
              <w:rPr>
                <w:rFonts w:ascii="Times New Roman" w:hAnsi="Times New Roman"/>
                <w:sz w:val="21"/>
              </w:rPr>
              <w:t>The system shall provide a leaderboard, candidate dossier, side-by-side comparison, analytics page and report export.</w:t>
            </w:r>
          </w:p>
        </w:tc>
      </w:tr>
      <w:tr>
        <w:trPr>
          <w:cantSplit w:val="true"/>
        </w:trPr>
        <w:tc>
          <w:tcPr>
            <w:tcW w:type="dxa" w:w="823"/>
            <w:tcMar>
              <w:top w:w="40" w:type="dxa"/>
              <w:left w:w="70" w:type="dxa"/>
              <w:bottom w:w="40" w:type="dxa"/>
              <w:right w:w="70" w:type="dxa"/>
            </w:tcMar>
            <w:vAlign w:val="center"/>
          </w:tcPr>
          <w:p>
            <w:pPr>
              <w:spacing w:line="252" w:lineRule="auto"/>
              <w:jc w:val="center"/>
            </w:pPr>
            <w:r>
              <w:rPr>
                <w:rFonts w:ascii="Times New Roman" w:hAnsi="Times New Roman"/>
                <w:sz w:val="21"/>
              </w:rPr>
              <w:t>FR14</w:t>
            </w:r>
          </w:p>
        </w:tc>
        <w:tc>
          <w:tcPr>
            <w:tcW w:type="dxa" w:w="7681"/>
            <w:tcMar>
              <w:top w:w="40" w:type="dxa"/>
              <w:left w:w="70" w:type="dxa"/>
              <w:bottom w:w="40" w:type="dxa"/>
              <w:right w:w="70" w:type="dxa"/>
            </w:tcMar>
            <w:vAlign w:val="center"/>
          </w:tcPr>
          <w:p>
            <w:pPr>
              <w:spacing w:line="252" w:lineRule="auto"/>
              <w:jc w:val="left"/>
            </w:pPr>
            <w:r>
              <w:rPr>
                <w:rFonts w:ascii="Times New Roman" w:hAnsi="Times New Roman"/>
                <w:sz w:val="21"/>
              </w:rPr>
              <w:t>The system shall expose jobs, resumes, screenings and audit logs through a REST API and shall persist screening sessions with a recruiter decision.</w:t>
            </w:r>
          </w:p>
        </w:tc>
      </w:tr>
      <w:tr>
        <w:trPr>
          <w:cantSplit w:val="true"/>
        </w:trPr>
        <w:tc>
          <w:tcPr>
            <w:tcW w:type="dxa" w:w="823"/>
            <w:tcMar>
              <w:top w:w="40" w:type="dxa"/>
              <w:left w:w="70" w:type="dxa"/>
              <w:bottom w:w="40" w:type="dxa"/>
              <w:right w:w="70" w:type="dxa"/>
            </w:tcMar>
            <w:vAlign w:val="center"/>
          </w:tcPr>
          <w:p>
            <w:pPr>
              <w:spacing w:line="252" w:lineRule="auto"/>
              <w:jc w:val="center"/>
            </w:pPr>
            <w:r>
              <w:rPr>
                <w:rFonts w:ascii="Times New Roman" w:hAnsi="Times New Roman"/>
                <w:sz w:val="21"/>
              </w:rPr>
              <w:t>FR15</w:t>
            </w:r>
          </w:p>
        </w:tc>
        <w:tc>
          <w:tcPr>
            <w:tcW w:type="dxa" w:w="7681"/>
            <w:tcMar>
              <w:top w:w="40" w:type="dxa"/>
              <w:left w:w="70" w:type="dxa"/>
              <w:bottom w:w="40" w:type="dxa"/>
              <w:right w:w="70" w:type="dxa"/>
            </w:tcMar>
            <w:vAlign w:val="center"/>
          </w:tcPr>
          <w:p>
            <w:pPr>
              <w:spacing w:line="252" w:lineRule="auto"/>
              <w:jc w:val="left"/>
            </w:pPr>
            <w:r>
              <w:rPr>
                <w:rFonts w:ascii="Times New Roman" w:hAnsi="Times New Roman"/>
                <w:sz w:val="21"/>
              </w:rPr>
              <w:t>The system shall require sign-in before the workspace is shown.</w:t>
            </w:r>
          </w:p>
        </w:tc>
      </w:tr>
      <w:tr>
        <w:trPr>
          <w:cantSplit w:val="true"/>
        </w:trPr>
        <w:tc>
          <w:tcPr>
            <w:tcW w:type="dxa" w:w="823"/>
            <w:tcMar>
              <w:top w:w="40" w:type="dxa"/>
              <w:left w:w="70" w:type="dxa"/>
              <w:bottom w:w="40" w:type="dxa"/>
              <w:right w:w="70" w:type="dxa"/>
            </w:tcMar>
            <w:vAlign w:val="center"/>
          </w:tcPr>
          <w:p>
            <w:pPr>
              <w:spacing w:line="252" w:lineRule="auto"/>
              <w:jc w:val="center"/>
            </w:pPr>
            <w:r>
              <w:rPr>
                <w:rFonts w:ascii="Times New Roman" w:hAnsi="Times New Roman"/>
                <w:sz w:val="21"/>
              </w:rPr>
              <w:t>FR16</w:t>
            </w:r>
          </w:p>
        </w:tc>
        <w:tc>
          <w:tcPr>
            <w:tcW w:type="dxa" w:w="7681"/>
            <w:tcMar>
              <w:top w:w="40" w:type="dxa"/>
              <w:left w:w="70" w:type="dxa"/>
              <w:bottom w:w="40" w:type="dxa"/>
              <w:right w:w="70" w:type="dxa"/>
            </w:tcMar>
            <w:vAlign w:val="center"/>
          </w:tcPr>
          <w:p>
            <w:pPr>
              <w:spacing w:line="252" w:lineRule="auto"/>
              <w:jc w:val="left"/>
            </w:pPr>
            <w:r>
              <w:rPr>
                <w:rFonts w:ascii="Times New Roman" w:hAnsi="Times New Roman"/>
                <w:sz w:val="21"/>
              </w:rPr>
              <w:t>The system shall store user accounts and sessions on the server, shall lock an account for 15 minutes after five failed sign-ins, and shall not reveal whether an e-mail address is registered.</w:t>
            </w:r>
          </w:p>
        </w:tc>
      </w:tr>
      <w:tr>
        <w:trPr>
          <w:cantSplit w:val="true"/>
        </w:trPr>
        <w:tc>
          <w:tcPr>
            <w:tcW w:type="dxa" w:w="823"/>
            <w:tcMar>
              <w:top w:w="40" w:type="dxa"/>
              <w:left w:w="70" w:type="dxa"/>
              <w:bottom w:w="40" w:type="dxa"/>
              <w:right w:w="70" w:type="dxa"/>
            </w:tcMar>
            <w:vAlign w:val="center"/>
          </w:tcPr>
          <w:p>
            <w:pPr>
              <w:spacing w:line="252" w:lineRule="auto"/>
              <w:jc w:val="center"/>
            </w:pPr>
            <w:r>
              <w:rPr>
                <w:rFonts w:ascii="Times New Roman" w:hAnsi="Times New Roman"/>
                <w:sz w:val="21"/>
              </w:rPr>
              <w:t>FR17</w:t>
            </w:r>
          </w:p>
        </w:tc>
        <w:tc>
          <w:tcPr>
            <w:tcW w:type="dxa" w:w="7681"/>
            <w:tcMar>
              <w:top w:w="40" w:type="dxa"/>
              <w:left w:w="70" w:type="dxa"/>
              <w:bottom w:w="40" w:type="dxa"/>
              <w:right w:w="70" w:type="dxa"/>
            </w:tcMar>
            <w:vAlign w:val="center"/>
          </w:tcPr>
          <w:p>
            <w:pPr>
              <w:spacing w:line="252" w:lineRule="auto"/>
              <w:jc w:val="left"/>
            </w:pPr>
            <w:r>
              <w:rPr>
                <w:rFonts w:ascii="Times New Roman" w:hAnsi="Times New Roman"/>
                <w:sz w:val="21"/>
              </w:rPr>
              <w:t>The system shall verify a Google sign-in token on the server (audience, issuer, expiry and verified e-mail) and shall accept Gmail accounts only.</w:t>
            </w:r>
          </w:p>
        </w:tc>
      </w:tr>
      <w:tr>
        <w:trPr>
          <w:cantSplit w:val="true"/>
        </w:trPr>
        <w:tc>
          <w:tcPr>
            <w:tcW w:type="dxa" w:w="823"/>
            <w:tcMar>
              <w:top w:w="40" w:type="dxa"/>
              <w:left w:w="70" w:type="dxa"/>
              <w:bottom w:w="40" w:type="dxa"/>
              <w:right w:w="70" w:type="dxa"/>
            </w:tcMar>
            <w:vAlign w:val="center"/>
          </w:tcPr>
          <w:p>
            <w:pPr>
              <w:spacing w:line="252" w:lineRule="auto"/>
              <w:jc w:val="center"/>
            </w:pPr>
            <w:r>
              <w:rPr>
                <w:rFonts w:ascii="Times New Roman" w:hAnsi="Times New Roman"/>
                <w:sz w:val="21"/>
              </w:rPr>
              <w:t>FR18</w:t>
            </w:r>
          </w:p>
        </w:tc>
        <w:tc>
          <w:tcPr>
            <w:tcW w:type="dxa" w:w="7681"/>
            <w:tcMar>
              <w:top w:w="40" w:type="dxa"/>
              <w:left w:w="70" w:type="dxa"/>
              <w:bottom w:w="40" w:type="dxa"/>
              <w:right w:w="70" w:type="dxa"/>
            </w:tcMar>
            <w:vAlign w:val="center"/>
          </w:tcPr>
          <w:p>
            <w:pPr>
              <w:spacing w:line="252" w:lineRule="auto"/>
              <w:jc w:val="left"/>
            </w:pPr>
            <w:r>
              <w:rPr>
                <w:rFonts w:ascii="Times New Roman" w:hAnsi="Times New Roman"/>
                <w:sz w:val="21"/>
              </w:rPr>
              <w:t>The system shall serve the candidate pools of 12, 50 and 100 resumes from a database.</w:t>
            </w:r>
          </w:p>
        </w:tc>
      </w:tr>
      <w:tr>
        <w:trPr>
          <w:cantSplit w:val="true"/>
        </w:trPr>
        <w:tc>
          <w:tcPr>
            <w:tcW w:type="dxa" w:w="823"/>
            <w:tcMar>
              <w:top w:w="40" w:type="dxa"/>
              <w:left w:w="70" w:type="dxa"/>
              <w:bottom w:w="40" w:type="dxa"/>
              <w:right w:w="70" w:type="dxa"/>
            </w:tcMar>
            <w:vAlign w:val="center"/>
          </w:tcPr>
          <w:p>
            <w:pPr>
              <w:spacing w:line="252" w:lineRule="auto"/>
              <w:jc w:val="center"/>
            </w:pPr>
            <w:r>
              <w:rPr>
                <w:rFonts w:ascii="Times New Roman" w:hAnsi="Times New Roman"/>
                <w:sz w:val="21"/>
              </w:rPr>
              <w:t>FR19</w:t>
            </w:r>
          </w:p>
        </w:tc>
        <w:tc>
          <w:tcPr>
            <w:tcW w:type="dxa" w:w="7681"/>
            <w:tcMar>
              <w:top w:w="40" w:type="dxa"/>
              <w:left w:w="70" w:type="dxa"/>
              <w:bottom w:w="40" w:type="dxa"/>
              <w:right w:w="70" w:type="dxa"/>
            </w:tcMar>
            <w:vAlign w:val="center"/>
          </w:tcPr>
          <w:p>
            <w:pPr>
              <w:spacing w:line="252" w:lineRule="auto"/>
              <w:jc w:val="left"/>
            </w:pPr>
            <w:r>
              <w:rPr>
                <w:rFonts w:ascii="Times New Roman" w:hAnsi="Times New Roman"/>
                <w:sz w:val="21"/>
              </w:rPr>
              <w:t>The interview assistant shall prepare a tailored kit of at least 15 questions for every candidate, drawn from the role family, the matched skills, the red flags and the GitHub risk of the candidate.</w:t>
            </w:r>
          </w:p>
        </w:tc>
      </w:tr>
      <w:tr>
        <w:trPr>
          <w:cantSplit w:val="true"/>
        </w:trPr>
        <w:tc>
          <w:tcPr>
            <w:tcW w:type="dxa" w:w="823"/>
            <w:tcMar>
              <w:top w:w="40" w:type="dxa"/>
              <w:left w:w="70" w:type="dxa"/>
              <w:bottom w:w="40" w:type="dxa"/>
              <w:right w:w="70" w:type="dxa"/>
            </w:tcMar>
            <w:vAlign w:val="center"/>
          </w:tcPr>
          <w:p>
            <w:pPr>
              <w:spacing w:line="252" w:lineRule="auto"/>
              <w:jc w:val="center"/>
            </w:pPr>
            <w:r>
              <w:rPr>
                <w:rFonts w:ascii="Times New Roman" w:hAnsi="Times New Roman"/>
                <w:sz w:val="21"/>
              </w:rPr>
              <w:t>FR20</w:t>
            </w:r>
          </w:p>
        </w:tc>
        <w:tc>
          <w:tcPr>
            <w:tcW w:type="dxa" w:w="7681"/>
            <w:tcMar>
              <w:top w:w="40" w:type="dxa"/>
              <w:left w:w="70" w:type="dxa"/>
              <w:bottom w:w="40" w:type="dxa"/>
              <w:right w:w="70" w:type="dxa"/>
            </w:tcMar>
            <w:vAlign w:val="center"/>
          </w:tcPr>
          <w:p>
            <w:pPr>
              <w:spacing w:line="252" w:lineRule="auto"/>
              <w:jc w:val="left"/>
            </w:pPr>
            <w:r>
              <w:rPr>
                <w:rFonts w:ascii="Times New Roman" w:hAnsi="Times New Roman"/>
                <w:sz w:val="21"/>
              </w:rPr>
              <w:t>The chatbot shall resolve follow-up questions from the conversation, shall page long lists, and shall ask which candidate is meant when a name is ambiguous.</w:t>
            </w:r>
          </w:p>
        </w:tc>
      </w:tr>
    </w:tbl>
    <w:p>
      <w:pPr>
        <w:spacing w:after="120"/>
      </w:pPr>
    </w:p>
    <w:p>
      <w:pPr>
        <w:keepNext/>
        <w:widowControl/>
        <w:spacing w:line="360" w:lineRule="auto" w:after="120"/>
        <w:ind w:firstLine="454"/>
        <w:jc w:val="both"/>
      </w:pPr>
      <w:r>
        <w:rPr>
          <w:rFonts w:ascii="Times New Roman" w:hAnsi="Times New Roman"/>
          <w:sz w:val="24"/>
        </w:rPr>
        <w:t>In addition to the requirements listed in the table, the following behaviours are required:</w:t>
      </w:r>
    </w:p>
    <w:p>
      <w:pPr>
        <w:tabs>
          <w:tab w:pos="850" w:val="left"/>
        </w:tabs>
        <w:spacing w:line="312" w:lineRule="auto" w:after="60"/>
        <w:ind w:left="850" w:hanging="283"/>
        <w:jc w:val="both"/>
      </w:pPr>
      <w:r>
        <w:rPr>
          <w:rFonts w:ascii="Times New Roman" w:hAnsi="Times New Roman"/>
          <w:sz w:val="24"/>
        </w:rPr>
        <w:t>•</w:t>
        <w:tab/>
        <w:t>A skill that is only present in the skills list of a resume must receive half credit in the evidence-weighted coverage.</w:t>
      </w:r>
    </w:p>
    <w:p>
      <w:pPr>
        <w:tabs>
          <w:tab w:pos="850" w:val="left"/>
        </w:tabs>
        <w:spacing w:line="312" w:lineRule="auto" w:after="60"/>
        <w:ind w:left="850" w:hanging="283"/>
        <w:jc w:val="both"/>
      </w:pPr>
      <w:r>
        <w:rPr>
          <w:rFonts w:ascii="Times New Roman" w:hAnsi="Times New Roman"/>
          <w:sz w:val="24"/>
        </w:rPr>
        <w:t>•</w:t>
        <w:tab/>
        <w:t>A related skill (for example Flask for FastAPI) must receive half credit and must be reported as a partial match with the reason.</w:t>
      </w:r>
    </w:p>
    <w:p>
      <w:pPr>
        <w:tabs>
          <w:tab w:pos="850" w:val="left"/>
        </w:tabs>
        <w:spacing w:line="312" w:lineRule="auto" w:after="60"/>
        <w:ind w:left="850" w:hanging="283"/>
        <w:jc w:val="both"/>
      </w:pPr>
      <w:r>
        <w:rPr>
          <w:rFonts w:ascii="Times New Roman" w:hAnsi="Times New Roman"/>
          <w:sz w:val="24"/>
        </w:rPr>
        <w:t>•</w:t>
        <w:tab/>
        <w:t>An inverted or future date range must be excluded from the experience total and reported as an inconsistency.</w:t>
      </w:r>
    </w:p>
    <w:p>
      <w:pPr>
        <w:tabs>
          <w:tab w:pos="850" w:val="left"/>
        </w:tabs>
        <w:spacing w:line="312" w:lineRule="auto" w:after="60"/>
        <w:ind w:left="850" w:hanging="283"/>
        <w:jc w:val="both"/>
      </w:pPr>
      <w:r>
        <w:rPr>
          <w:rFonts w:ascii="Times New Roman" w:hAnsi="Times New Roman"/>
          <w:sz w:val="24"/>
        </w:rPr>
        <w:t>•</w:t>
        <w:tab/>
        <w:t>Two full-time on-site roles that overlap by six months or more in different countries must raise a high-severity red flag.</w:t>
      </w:r>
    </w:p>
    <w:p>
      <w:pPr>
        <w:tabs>
          <w:tab w:pos="850" w:val="left"/>
        </w:tabs>
        <w:spacing w:line="312" w:lineRule="auto" w:after="60"/>
        <w:ind w:left="850" w:hanging="283"/>
        <w:jc w:val="both"/>
      </w:pPr>
      <w:r>
        <w:rPr>
          <w:rFonts w:ascii="Times New Roman" w:hAnsi="Times New Roman"/>
          <w:sz w:val="24"/>
        </w:rPr>
        <w:t>•</w:t>
        <w:tab/>
        <w:t>A verdict must be capped or changed by the knock-out gates when the evidence-weighted coverage is low, when high-severity red flags are present or when education is missing.</w:t>
      </w:r>
    </w:p>
    <w:p>
      <w:pPr>
        <w:tabs>
          <w:tab w:pos="850" w:val="left"/>
        </w:tabs>
        <w:spacing w:line="312" w:lineRule="auto" w:after="60"/>
        <w:ind w:left="850" w:hanging="283"/>
        <w:jc w:val="both"/>
      </w:pPr>
      <w:r>
        <w:rPr>
          <w:rFonts w:ascii="Times New Roman" w:hAnsi="Times New Roman"/>
          <w:sz w:val="24"/>
        </w:rPr>
        <w:t>•</w:t>
        <w:tab/>
        <w:t>The system must distinguish between a detected inconsistency, a red flag and a verdict, and show each separately.</w:t>
      </w:r>
    </w:p>
    <w:p>
      <w:pPr>
        <w:tabs>
          <w:tab w:pos="850" w:val="left"/>
        </w:tabs>
        <w:spacing w:line="312" w:lineRule="auto" w:after="160"/>
        <w:ind w:left="850" w:hanging="283"/>
        <w:jc w:val="both"/>
      </w:pPr>
      <w:r>
        <w:rPr>
          <w:rFonts w:ascii="Times New Roman" w:hAnsi="Times New Roman"/>
          <w:sz w:val="24"/>
        </w:rPr>
        <w:t>•</w:t>
        <w:tab/>
        <w:t>The system must handle the failure of an optional component (embedding model, language model, network) without terminating the screening.</w:t>
      </w:r>
    </w:p>
    <w:p>
      <w:pPr>
        <w:keepNext/>
        <w:tabs>
          <w:tab w:pos="680" w:val="left"/>
        </w:tabs>
        <w:spacing w:before="280" w:after="160"/>
        <w:ind w:left="680" w:hanging="680"/>
      </w:pPr>
      <w:r>
        <w:rPr>
          <w:rFonts w:ascii="Times New Roman" w:hAnsi="Times New Roman"/>
          <w:b/>
          <w:sz w:val="26"/>
        </w:rPr>
        <w:t>4.2</w:t>
        <w:tab/>
        <w:t>Non-Functional Requirements</w:t>
      </w:r>
    </w:p>
    <w:p>
      <w:pPr>
        <w:widowControl/>
        <w:spacing w:line="360" w:lineRule="auto" w:after="120"/>
        <w:ind w:firstLine="454"/>
        <w:jc w:val="both"/>
      </w:pPr>
      <w:r>
        <w:rPr>
          <w:rFonts w:ascii="Times New Roman" w:hAnsi="Times New Roman"/>
          <w:sz w:val="24"/>
        </w:rPr>
        <w:t>The non-functional requirements describe the quality attributes and operational characteristics expected from the system.</w:t>
      </w:r>
    </w:p>
    <w:p>
      <w:pPr>
        <w:keepNext/>
        <w:tabs>
          <w:tab w:pos="850" w:val="left"/>
        </w:tabs>
        <w:spacing w:before="200" w:after="120"/>
        <w:ind w:left="850" w:hanging="850"/>
      </w:pPr>
      <w:r>
        <w:rPr>
          <w:rFonts w:ascii="Times New Roman" w:hAnsi="Times New Roman"/>
          <w:b/>
          <w:sz w:val="24"/>
        </w:rPr>
        <w:t>4.2.1</w:t>
        <w:tab/>
        <w:t>Usability</w:t>
      </w:r>
    </w:p>
    <w:p>
      <w:pPr>
        <w:tabs>
          <w:tab w:pos="850" w:val="left"/>
        </w:tabs>
        <w:spacing w:line="312" w:lineRule="auto" w:after="60"/>
        <w:ind w:left="850" w:hanging="283"/>
        <w:jc w:val="both"/>
      </w:pPr>
      <w:r>
        <w:rPr>
          <w:rFonts w:ascii="Times New Roman" w:hAnsi="Times New Roman"/>
          <w:sz w:val="24"/>
        </w:rPr>
        <w:t>•</w:t>
        <w:tab/>
        <w:t>The recruiter workflow shall be organised as three guided steps (choose a role, load candidates, review results), with advanced controls hidden until requested.</w:t>
      </w:r>
    </w:p>
    <w:p>
      <w:pPr>
        <w:tabs>
          <w:tab w:pos="850" w:val="left"/>
        </w:tabs>
        <w:spacing w:line="312" w:lineRule="auto" w:after="60"/>
        <w:ind w:left="850" w:hanging="283"/>
        <w:jc w:val="both"/>
      </w:pPr>
      <w:r>
        <w:rPr>
          <w:rFonts w:ascii="Times New Roman" w:hAnsi="Times New Roman"/>
          <w:sz w:val="24"/>
        </w:rPr>
        <w:t>•</w:t>
        <w:tab/>
        <w:t>Every score shall be accompanied by a breakdown, and every verdict by its reasons.</w:t>
      </w:r>
    </w:p>
    <w:p>
      <w:pPr>
        <w:tabs>
          <w:tab w:pos="850" w:val="left"/>
        </w:tabs>
        <w:spacing w:line="312" w:lineRule="auto" w:after="60"/>
        <w:ind w:left="850" w:hanging="283"/>
        <w:jc w:val="both"/>
      </w:pPr>
      <w:r>
        <w:rPr>
          <w:rFonts w:ascii="Times New Roman" w:hAnsi="Times New Roman"/>
          <w:sz w:val="24"/>
        </w:rPr>
        <w:t>•</w:t>
        <w:tab/>
        <w:t>Matched, partial and missing skills shall be visually distinguished.</w:t>
      </w:r>
    </w:p>
    <w:p>
      <w:pPr>
        <w:tabs>
          <w:tab w:pos="850" w:val="left"/>
        </w:tabs>
        <w:spacing w:line="312" w:lineRule="auto" w:after="160"/>
        <w:ind w:left="850" w:hanging="283"/>
        <w:jc w:val="both"/>
      </w:pPr>
      <w:r>
        <w:rPr>
          <w:rFonts w:ascii="Times New Roman" w:hAnsi="Times New Roman"/>
          <w:sz w:val="24"/>
        </w:rPr>
        <w:t>•</w:t>
        <w:tab/>
        <w:t>The interface shall remain usable on laptop screens and shall provide understandable messages when an operation fails.</w:t>
      </w:r>
    </w:p>
    <w:p>
      <w:pPr>
        <w:keepNext/>
        <w:tabs>
          <w:tab w:pos="850" w:val="left"/>
        </w:tabs>
        <w:spacing w:before="200" w:after="120"/>
        <w:ind w:left="850" w:hanging="850"/>
      </w:pPr>
      <w:r>
        <w:rPr>
          <w:rFonts w:ascii="Times New Roman" w:hAnsi="Times New Roman"/>
          <w:b/>
          <w:sz w:val="24"/>
        </w:rPr>
        <w:t>4.2.2</w:t>
        <w:tab/>
        <w:t>Reliability</w:t>
      </w:r>
    </w:p>
    <w:p>
      <w:pPr>
        <w:tabs>
          <w:tab w:pos="850" w:val="left"/>
        </w:tabs>
        <w:spacing w:line="312" w:lineRule="auto" w:after="60"/>
        <w:ind w:left="850" w:hanging="283"/>
        <w:jc w:val="both"/>
      </w:pPr>
      <w:r>
        <w:rPr>
          <w:rFonts w:ascii="Times New Roman" w:hAnsi="Times New Roman"/>
          <w:sz w:val="24"/>
        </w:rPr>
        <w:t>•</w:t>
        <w:tab/>
        <w:t>The system shall continue to screen the remaining resumes when one resume cannot be parsed.</w:t>
      </w:r>
    </w:p>
    <w:p>
      <w:pPr>
        <w:tabs>
          <w:tab w:pos="850" w:val="left"/>
        </w:tabs>
        <w:spacing w:line="312" w:lineRule="auto" w:after="60"/>
        <w:ind w:left="850" w:hanging="283"/>
        <w:jc w:val="both"/>
      </w:pPr>
      <w:r>
        <w:rPr>
          <w:rFonts w:ascii="Times New Roman" w:hAnsi="Times New Roman"/>
          <w:sz w:val="24"/>
        </w:rPr>
        <w:t>•</w:t>
        <w:tab/>
        <w:t>Failure of the dense embedding model shall fall back to TF-IDF, failure of the language-model service shall fall back to rule-based text, and failure of the GitHub service shall produce a structured report without raising an error.</w:t>
      </w:r>
    </w:p>
    <w:p>
      <w:pPr>
        <w:tabs>
          <w:tab w:pos="850" w:val="left"/>
        </w:tabs>
        <w:spacing w:line="312" w:lineRule="auto" w:after="60"/>
        <w:ind w:left="850" w:hanging="283"/>
        <w:jc w:val="both"/>
      </w:pPr>
      <w:r>
        <w:rPr>
          <w:rFonts w:ascii="Times New Roman" w:hAnsi="Times New Roman"/>
          <w:sz w:val="24"/>
        </w:rPr>
        <w:t>•</w:t>
        <w:tab/>
        <w:t>A duplicate resume shall be detected through its SHA-256 hash and shall not be stored twice.</w:t>
      </w:r>
    </w:p>
    <w:p>
      <w:pPr>
        <w:tabs>
          <w:tab w:pos="850" w:val="left"/>
        </w:tabs>
        <w:spacing w:line="312" w:lineRule="auto" w:after="160"/>
        <w:ind w:left="850" w:hanging="283"/>
        <w:jc w:val="both"/>
      </w:pPr>
      <w:r>
        <w:rPr>
          <w:rFonts w:ascii="Times New Roman" w:hAnsi="Times New Roman"/>
          <w:sz w:val="24"/>
        </w:rPr>
        <w:t>•</w:t>
        <w:tab/>
        <w:t>The decision logic shall be deterministic, so that the same inputs always produce the same outputs.</w:t>
      </w:r>
    </w:p>
    <w:p>
      <w:pPr>
        <w:keepNext/>
        <w:tabs>
          <w:tab w:pos="850" w:val="left"/>
        </w:tabs>
        <w:spacing w:before="200" w:after="120"/>
        <w:ind w:left="850" w:hanging="850"/>
      </w:pPr>
      <w:r>
        <w:rPr>
          <w:rFonts w:ascii="Times New Roman" w:hAnsi="Times New Roman"/>
          <w:b/>
          <w:sz w:val="24"/>
        </w:rPr>
        <w:t>4.2.3</w:t>
        <w:tab/>
        <w:t>Performance</w:t>
      </w:r>
    </w:p>
    <w:p>
      <w:pPr>
        <w:tabs>
          <w:tab w:pos="850" w:val="left"/>
        </w:tabs>
        <w:spacing w:line="312" w:lineRule="auto" w:after="60"/>
        <w:ind w:left="850" w:hanging="283"/>
        <w:jc w:val="both"/>
      </w:pPr>
      <w:r>
        <w:rPr>
          <w:rFonts w:ascii="Times New Roman" w:hAnsi="Times New Roman"/>
          <w:sz w:val="24"/>
        </w:rPr>
        <w:t>•</w:t>
        <w:tab/>
        <w:t>A complete screening (parsing, ranking and council review) should take less than 100 milliseconds per resume on a laptop CPU in the offline configuration. The measured value is about 30 milliseconds.</w:t>
      </w:r>
    </w:p>
    <w:p>
      <w:pPr>
        <w:tabs>
          <w:tab w:pos="850" w:val="left"/>
        </w:tabs>
        <w:spacing w:line="312" w:lineRule="auto" w:after="60"/>
        <w:ind w:left="850" w:hanging="283"/>
        <w:jc w:val="both"/>
      </w:pPr>
      <w:r>
        <w:rPr>
          <w:rFonts w:ascii="Times New Roman" w:hAnsi="Times New Roman"/>
          <w:sz w:val="24"/>
        </w:rPr>
        <w:t>•</w:t>
        <w:tab/>
        <w:t>The leaderboard and the dossier shall be shown without noticeable delay after the screening has finished.</w:t>
      </w:r>
    </w:p>
    <w:p>
      <w:pPr>
        <w:tabs>
          <w:tab w:pos="850" w:val="left"/>
        </w:tabs>
        <w:spacing w:line="312" w:lineRule="auto" w:after="160"/>
        <w:ind w:left="850" w:hanging="283"/>
        <w:jc w:val="both"/>
      </w:pPr>
      <w:r>
        <w:rPr>
          <w:rFonts w:ascii="Times New Roman" w:hAnsi="Times New Roman"/>
          <w:sz w:val="24"/>
        </w:rPr>
        <w:t>•</w:t>
        <w:tab/>
        <w:t>The search index shall be built once per resume pool and cached by a content fingerprint, so that repeated queries are fast.</w:t>
      </w:r>
    </w:p>
    <w:p>
      <w:pPr>
        <w:keepNext/>
        <w:tabs>
          <w:tab w:pos="850" w:val="left"/>
        </w:tabs>
        <w:spacing w:before="200" w:after="120"/>
        <w:ind w:left="850" w:hanging="850"/>
      </w:pPr>
      <w:r>
        <w:rPr>
          <w:rFonts w:ascii="Times New Roman" w:hAnsi="Times New Roman"/>
          <w:b/>
          <w:sz w:val="24"/>
        </w:rPr>
        <w:t>4.2.4</w:t>
        <w:tab/>
        <w:t>Design Constraints</w:t>
      </w:r>
    </w:p>
    <w:p>
      <w:pPr>
        <w:tabs>
          <w:tab w:pos="850" w:val="left"/>
        </w:tabs>
        <w:spacing w:line="312" w:lineRule="auto" w:after="60"/>
        <w:ind w:left="850" w:hanging="283"/>
        <w:jc w:val="both"/>
      </w:pPr>
      <w:r>
        <w:rPr>
          <w:rFonts w:ascii="Times New Roman" w:hAnsi="Times New Roman"/>
          <w:sz w:val="24"/>
        </w:rPr>
        <w:t>•</w:t>
        <w:tab/>
        <w:t>The scoring core shall be written in Python and shall be independent of any user interface.</w:t>
      </w:r>
    </w:p>
    <w:p>
      <w:pPr>
        <w:tabs>
          <w:tab w:pos="850" w:val="left"/>
        </w:tabs>
        <w:spacing w:line="312" w:lineRule="auto" w:after="60"/>
        <w:ind w:left="850" w:hanging="283"/>
        <w:jc w:val="both"/>
      </w:pPr>
      <w:r>
        <w:rPr>
          <w:rFonts w:ascii="Times New Roman" w:hAnsi="Times New Roman"/>
          <w:sz w:val="24"/>
        </w:rPr>
        <w:t>•</w:t>
        <w:tab/>
        <w:t>Weights, thresholds and gates shall be configurable and shall not be learned from data in the current version.</w:t>
      </w:r>
    </w:p>
    <w:p>
      <w:pPr>
        <w:tabs>
          <w:tab w:pos="850" w:val="left"/>
        </w:tabs>
        <w:spacing w:line="312" w:lineRule="auto" w:after="60"/>
        <w:ind w:left="850" w:hanging="283"/>
        <w:jc w:val="both"/>
      </w:pPr>
      <w:r>
        <w:rPr>
          <w:rFonts w:ascii="Times New Roman" w:hAnsi="Times New Roman"/>
          <w:sz w:val="24"/>
        </w:rPr>
        <w:t>•</w:t>
        <w:tab/>
        <w:t>The system shall run without network access; online services are optional.</w:t>
      </w:r>
    </w:p>
    <w:p>
      <w:pPr>
        <w:tabs>
          <w:tab w:pos="850" w:val="left"/>
        </w:tabs>
        <w:spacing w:line="312" w:lineRule="auto" w:after="160"/>
        <w:ind w:left="850" w:hanging="283"/>
        <w:jc w:val="both"/>
      </w:pPr>
      <w:r>
        <w:rPr>
          <w:rFonts w:ascii="Times New Roman" w:hAnsi="Times New Roman"/>
          <w:sz w:val="24"/>
        </w:rPr>
        <w:t>•</w:t>
        <w:tab/>
        <w:t>The free-tier hosting limits (for example 512 MB of memory for the API service) shall be respected by providing a lean dependency set in which the dense model is optional.</w:t>
      </w:r>
    </w:p>
    <w:p>
      <w:pPr>
        <w:keepNext/>
        <w:tabs>
          <w:tab w:pos="850" w:val="left"/>
        </w:tabs>
        <w:spacing w:before="200" w:after="120"/>
        <w:ind w:left="850" w:hanging="850"/>
      </w:pPr>
      <w:r>
        <w:rPr>
          <w:rFonts w:ascii="Times New Roman" w:hAnsi="Times New Roman"/>
          <w:b/>
          <w:sz w:val="24"/>
        </w:rPr>
        <w:t>4.2.5</w:t>
        <w:tab/>
        <w:t>Portability</w:t>
      </w:r>
    </w:p>
    <w:p>
      <w:pPr>
        <w:tabs>
          <w:tab w:pos="850" w:val="left"/>
        </w:tabs>
        <w:spacing w:line="312" w:lineRule="auto" w:after="60"/>
        <w:ind w:left="850" w:hanging="283"/>
        <w:jc w:val="both"/>
      </w:pPr>
      <w:r>
        <w:rPr>
          <w:rFonts w:ascii="Times New Roman" w:hAnsi="Times New Roman"/>
          <w:sz w:val="24"/>
        </w:rPr>
        <w:t>•</w:t>
        <w:tab/>
        <w:t>The Python core shall run on Windows and Linux with Python 3.11.</w:t>
      </w:r>
    </w:p>
    <w:p>
      <w:pPr>
        <w:tabs>
          <w:tab w:pos="850" w:val="left"/>
        </w:tabs>
        <w:spacing w:line="312" w:lineRule="auto" w:after="60"/>
        <w:ind w:left="850" w:hanging="283"/>
        <w:jc w:val="both"/>
      </w:pPr>
      <w:r>
        <w:rPr>
          <w:rFonts w:ascii="Times New Roman" w:hAnsi="Times New Roman"/>
          <w:sz w:val="24"/>
        </w:rPr>
        <w:t>•</w:t>
        <w:tab/>
        <w:t>The web interface shall run in a modern browser; the API shall run on any host that supports Python and either SQLite or PostgreSQL, and, for accounts and candidate pools, MongoDB.</w:t>
      </w:r>
    </w:p>
    <w:p>
      <w:pPr>
        <w:tabs>
          <w:tab w:pos="850" w:val="left"/>
        </w:tabs>
        <w:spacing w:line="312" w:lineRule="auto" w:after="160"/>
        <w:ind w:left="850" w:hanging="283"/>
        <w:jc w:val="both"/>
      </w:pPr>
      <w:r>
        <w:rPr>
          <w:rFonts w:ascii="Times New Roman" w:hAnsi="Times New Roman"/>
          <w:sz w:val="24"/>
        </w:rPr>
        <w:t>•</w:t>
        <w:tab/>
        <w:t>Configuration shall be provided through environment variables so that the same code can be run locally and in deployment.</w:t>
      </w:r>
    </w:p>
    <w:p>
      <w:pPr>
        <w:keepNext/>
        <w:tabs>
          <w:tab w:pos="850" w:val="left"/>
        </w:tabs>
        <w:spacing w:before="200" w:after="120"/>
        <w:ind w:left="850" w:hanging="850"/>
      </w:pPr>
      <w:r>
        <w:rPr>
          <w:rFonts w:ascii="Times New Roman" w:hAnsi="Times New Roman"/>
          <w:b/>
          <w:sz w:val="24"/>
        </w:rPr>
        <w:t>4.2.6</w:t>
        <w:tab/>
        <w:t>Maintainability</w:t>
      </w:r>
    </w:p>
    <w:p>
      <w:pPr>
        <w:tabs>
          <w:tab w:pos="850" w:val="left"/>
        </w:tabs>
        <w:spacing w:line="312" w:lineRule="auto" w:after="60"/>
        <w:ind w:left="850" w:hanging="283"/>
        <w:jc w:val="both"/>
      </w:pPr>
      <w:r>
        <w:rPr>
          <w:rFonts w:ascii="Times New Roman" w:hAnsi="Times New Roman"/>
          <w:sz w:val="24"/>
        </w:rPr>
        <w:t>•</w:t>
        <w:tab/>
        <w:t>The source code shall be divided into modules for parsing, ontology, ranking, council, inspection, search and interface.</w:t>
      </w:r>
    </w:p>
    <w:p>
      <w:pPr>
        <w:tabs>
          <w:tab w:pos="850" w:val="left"/>
        </w:tabs>
        <w:spacing w:line="312" w:lineRule="auto" w:after="60"/>
        <w:ind w:left="850" w:hanging="283"/>
        <w:jc w:val="both"/>
      </w:pPr>
      <w:r>
        <w:rPr>
          <w:rFonts w:ascii="Times New Roman" w:hAnsi="Times New Roman"/>
          <w:sz w:val="24"/>
        </w:rPr>
        <w:t>•</w:t>
        <w:tab/>
        <w:t>Each module shall be testable independently, and an automated test suite shall be run before any release.</w:t>
      </w:r>
    </w:p>
    <w:p>
      <w:pPr>
        <w:tabs>
          <w:tab w:pos="850" w:val="left"/>
        </w:tabs>
        <w:spacing w:line="312" w:lineRule="auto" w:after="60"/>
        <w:ind w:left="850" w:hanging="283"/>
        <w:jc w:val="both"/>
      </w:pPr>
      <w:r>
        <w:rPr>
          <w:rFonts w:ascii="Times New Roman" w:hAnsi="Times New Roman"/>
          <w:sz w:val="24"/>
        </w:rPr>
        <w:t>•</w:t>
        <w:tab/>
        <w:t>Database changes shall be managed by migration scripts.</w:t>
      </w:r>
    </w:p>
    <w:p>
      <w:pPr>
        <w:tabs>
          <w:tab w:pos="850" w:val="left"/>
        </w:tabs>
        <w:spacing w:line="312" w:lineRule="auto" w:after="160"/>
        <w:ind w:left="850" w:hanging="283"/>
        <w:jc w:val="both"/>
      </w:pPr>
      <w:r>
        <w:rPr>
          <w:rFonts w:ascii="Times New Roman" w:hAnsi="Times New Roman"/>
          <w:sz w:val="24"/>
        </w:rPr>
        <w:t>•</w:t>
        <w:tab/>
        <w:t>The front-end data layer shall be organised as replaceable service modules selected by configuration.</w:t>
      </w:r>
    </w:p>
    <w:p>
      <w:pPr>
        <w:keepNext/>
        <w:tabs>
          <w:tab w:pos="850" w:val="left"/>
        </w:tabs>
        <w:spacing w:before="200" w:after="120"/>
        <w:ind w:left="850" w:hanging="850"/>
      </w:pPr>
      <w:r>
        <w:rPr>
          <w:rFonts w:ascii="Times New Roman" w:hAnsi="Times New Roman"/>
          <w:b/>
          <w:sz w:val="24"/>
        </w:rPr>
        <w:t>4.2.7</w:t>
        <w:tab/>
        <w:t>Security and Privacy</w:t>
      </w:r>
    </w:p>
    <w:p>
      <w:pPr>
        <w:tabs>
          <w:tab w:pos="850" w:val="left"/>
        </w:tabs>
        <w:spacing w:line="312" w:lineRule="auto" w:after="60"/>
        <w:ind w:left="850" w:hanging="283"/>
        <w:jc w:val="both"/>
      </w:pPr>
      <w:r>
        <w:rPr>
          <w:rFonts w:ascii="Times New Roman" w:hAnsi="Times New Roman"/>
          <w:sz w:val="24"/>
        </w:rPr>
        <w:t>•</w:t>
        <w:tab/>
        <w:t>Passwords shall be stored as salted PBKDF2-HMAC-SHA256 digests and not as plain text: with 210,000 iterations and a random 16-byte salt on the server, and with 200,000 iterations in the stand-alone browser mode.</w:t>
      </w:r>
    </w:p>
    <w:p>
      <w:pPr>
        <w:tabs>
          <w:tab w:pos="850" w:val="left"/>
        </w:tabs>
        <w:spacing w:line="312" w:lineRule="auto" w:after="60"/>
        <w:ind w:left="850" w:hanging="283"/>
        <w:jc w:val="both"/>
      </w:pPr>
      <w:r>
        <w:rPr>
          <w:rFonts w:ascii="Times New Roman" w:hAnsi="Times New Roman"/>
          <w:sz w:val="24"/>
        </w:rPr>
        <w:t>•</w:t>
        <w:tab/>
        <w:t>Session tokens shall be random, only their SHA-256 digest shall be stored, and a session shall expire after seven days.</w:t>
      </w:r>
    </w:p>
    <w:p>
      <w:pPr>
        <w:tabs>
          <w:tab w:pos="850" w:val="left"/>
        </w:tabs>
        <w:spacing w:line="312" w:lineRule="auto" w:after="60"/>
        <w:ind w:left="850" w:hanging="283"/>
        <w:jc w:val="both"/>
      </w:pPr>
      <w:r>
        <w:rPr>
          <w:rFonts w:ascii="Times New Roman" w:hAnsi="Times New Roman"/>
          <w:sz w:val="24"/>
        </w:rPr>
        <w:t>•</w:t>
        <w:tab/>
        <w:t>An account shall be locked for 15 minutes after five wrong passwords, and the system shall give the same error for an unknown e-mail address and for a wrong password.</w:t>
      </w:r>
    </w:p>
    <w:p>
      <w:pPr>
        <w:tabs>
          <w:tab w:pos="850" w:val="left"/>
        </w:tabs>
        <w:spacing w:line="312" w:lineRule="auto" w:after="60"/>
        <w:ind w:left="850" w:hanging="283"/>
        <w:jc w:val="both"/>
      </w:pPr>
      <w:r>
        <w:rPr>
          <w:rFonts w:ascii="Times New Roman" w:hAnsi="Times New Roman"/>
          <w:sz w:val="24"/>
        </w:rPr>
        <w:t>•</w:t>
        <w:tab/>
        <w:t>Copy, cut, paste and drop shall be blocked on the e-mail and password fields of the sign-in and sign-up forms, while the autofill and the strong-password suggestion of a password manager remain possible, and the sign-in form shall not be pre-filled after logout.</w:t>
      </w:r>
    </w:p>
    <w:p>
      <w:pPr>
        <w:tabs>
          <w:tab w:pos="850" w:val="left"/>
        </w:tabs>
        <w:spacing w:line="312" w:lineRule="auto" w:after="60"/>
        <w:ind w:left="850" w:hanging="283"/>
        <w:jc w:val="both"/>
      </w:pPr>
      <w:r>
        <w:rPr>
          <w:rFonts w:ascii="Times New Roman" w:hAnsi="Times New Roman"/>
          <w:sz w:val="24"/>
        </w:rPr>
        <w:t>•</w:t>
        <w:tab/>
        <w:t>No demo account and no self-service administrator account shall exist in a production configuration.</w:t>
      </w:r>
    </w:p>
    <w:p>
      <w:pPr>
        <w:tabs>
          <w:tab w:pos="850" w:val="left"/>
        </w:tabs>
        <w:spacing w:line="312" w:lineRule="auto" w:after="60"/>
        <w:ind w:left="850" w:hanging="283"/>
        <w:jc w:val="both"/>
      </w:pPr>
      <w:r>
        <w:rPr>
          <w:rFonts w:ascii="Times New Roman" w:hAnsi="Times New Roman"/>
          <w:sz w:val="24"/>
        </w:rPr>
        <w:t>•</w:t>
        <w:tab/>
        <w:t>Sign-in with Google shall be restricted to Gmail accounts and shall be verified on the server; the Google client identifier is the only value needed in the browser, and the client secret is not used.</w:t>
      </w:r>
    </w:p>
    <w:p>
      <w:pPr>
        <w:tabs>
          <w:tab w:pos="850" w:val="left"/>
        </w:tabs>
        <w:spacing w:line="312" w:lineRule="auto" w:after="60"/>
        <w:ind w:left="850" w:hanging="283"/>
        <w:jc w:val="both"/>
      </w:pPr>
      <w:r>
        <w:rPr>
          <w:rFonts w:ascii="Times New Roman" w:hAnsi="Times New Roman"/>
          <w:sz w:val="24"/>
        </w:rPr>
        <w:t>•</w:t>
        <w:tab/>
        <w:t>Personal data shall be redacted before any text is sent to an optional language-model service.</w:t>
      </w:r>
    </w:p>
    <w:p>
      <w:pPr>
        <w:tabs>
          <w:tab w:pos="850" w:val="left"/>
        </w:tabs>
        <w:spacing w:line="312" w:lineRule="auto" w:after="160"/>
        <w:ind w:left="850" w:hanging="283"/>
        <w:jc w:val="both"/>
      </w:pPr>
      <w:r>
        <w:rPr>
          <w:rFonts w:ascii="Times New Roman" w:hAnsi="Times New Roman"/>
          <w:sz w:val="24"/>
        </w:rPr>
        <w:t>•</w:t>
        <w:tab/>
        <w:t>Secrets such as API keys shall be read from environment variables and shall not be committed to the repository.</w:t>
      </w:r>
    </w:p>
    <w:p>
      <w:pPr>
        <w:keepNext/>
        <w:tabs>
          <w:tab w:pos="850" w:val="left"/>
        </w:tabs>
        <w:spacing w:before="200" w:after="120"/>
        <w:ind w:left="850" w:hanging="850"/>
      </w:pPr>
      <w:r>
        <w:rPr>
          <w:rFonts w:ascii="Times New Roman" w:hAnsi="Times New Roman"/>
          <w:b/>
          <w:sz w:val="24"/>
        </w:rPr>
        <w:t>4.2.8</w:t>
        <w:tab/>
        <w:t>Fairness and Explainability</w:t>
      </w:r>
    </w:p>
    <w:p>
      <w:pPr>
        <w:tabs>
          <w:tab w:pos="850" w:val="left"/>
        </w:tabs>
        <w:spacing w:line="312" w:lineRule="auto" w:after="60"/>
        <w:ind w:left="850" w:hanging="283"/>
        <w:jc w:val="both"/>
      </w:pPr>
      <w:r>
        <w:rPr>
          <w:rFonts w:ascii="Times New Roman" w:hAnsi="Times New Roman"/>
          <w:sz w:val="24"/>
        </w:rPr>
        <w:t>•</w:t>
        <w:tab/>
        <w:t>Name, gender, age, nationality, location, institution prestige and employment gaps shall not enter any score.</w:t>
      </w:r>
    </w:p>
    <w:p>
      <w:pPr>
        <w:tabs>
          <w:tab w:pos="850" w:val="left"/>
        </w:tabs>
        <w:spacing w:line="312" w:lineRule="auto" w:after="60"/>
        <w:ind w:left="850" w:hanging="283"/>
        <w:jc w:val="both"/>
      </w:pPr>
      <w:r>
        <w:rPr>
          <w:rFonts w:ascii="Times New Roman" w:hAnsi="Times New Roman"/>
          <w:sz w:val="24"/>
        </w:rPr>
        <w:t>•</w:t>
        <w:tab/>
        <w:t>The score shall be invariant to a change of name, and this shall be verified by a test.</w:t>
      </w:r>
    </w:p>
    <w:p>
      <w:pPr>
        <w:tabs>
          <w:tab w:pos="850" w:val="left"/>
        </w:tabs>
        <w:spacing w:line="312" w:lineRule="auto" w:after="160"/>
        <w:ind w:left="850" w:hanging="283"/>
        <w:jc w:val="both"/>
      </w:pPr>
      <w:r>
        <w:rPr>
          <w:rFonts w:ascii="Times New Roman" w:hAnsi="Times New Roman"/>
          <w:sz w:val="24"/>
        </w:rPr>
        <w:t>•</w:t>
        <w:tab/>
        <w:t>Every automated verdict shall be explainable and shall be open to human review.</w:t>
      </w:r>
    </w:p>
    <w:p>
      <w:pPr>
        <w:keepNext/>
        <w:tabs>
          <w:tab w:pos="680" w:val="left"/>
        </w:tabs>
        <w:spacing w:before="280" w:after="160"/>
        <w:ind w:left="680" w:hanging="680"/>
      </w:pPr>
      <w:r>
        <w:rPr>
          <w:rFonts w:ascii="Times New Roman" w:hAnsi="Times New Roman"/>
          <w:b/>
          <w:sz w:val="26"/>
        </w:rPr>
        <w:t>4.3</w:t>
        <w:tab/>
        <w:t>Hardware Requirements</w:t>
      </w:r>
    </w:p>
    <w:p>
      <w:pPr>
        <w:keepNext/>
        <w:widowControl/>
        <w:spacing w:line="360" w:lineRule="auto" w:after="120"/>
        <w:ind w:firstLine="454"/>
        <w:jc w:val="both"/>
      </w:pPr>
      <w:r>
        <w:rPr>
          <w:rFonts w:ascii="Times New Roman" w:hAnsi="Times New Roman"/>
          <w:sz w:val="24"/>
        </w:rPr>
        <w:t>The minimum recommended hardware for developing and running the system is listed below.</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Processor:</w:t>
      </w:r>
      <w:r>
        <w:rPr>
          <w:rFonts w:ascii="Times New Roman" w:hAnsi="Times New Roman"/>
          <w:sz w:val="24"/>
        </w:rPr>
        <w:t xml:space="preserve"> dual-core processor or higher; the evaluation was carried out on a laptop CPU in a single process.</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Memory (RAM):</w:t>
      </w:r>
      <w:r>
        <w:rPr>
          <w:rFonts w:ascii="Times New Roman" w:hAnsi="Times New Roman"/>
          <w:sz w:val="24"/>
        </w:rPr>
        <w:t xml:space="preserve"> 4 GB minimum; 8 GB or more is recommended when the dense embedding model is installed.</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Storage:</w:t>
      </w:r>
      <w:r>
        <w:rPr>
          <w:rFonts w:ascii="Times New Roman" w:hAnsi="Times New Roman"/>
          <w:sz w:val="24"/>
        </w:rPr>
        <w:t xml:space="preserve"> at least 5 GB of free space for the source code, the dependencies, the sample resume pools and the optional model files.</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Display:</w:t>
      </w:r>
      <w:r>
        <w:rPr>
          <w:rFonts w:ascii="Times New Roman" w:hAnsi="Times New Roman"/>
          <w:sz w:val="24"/>
        </w:rPr>
        <w:t xml:space="preserve"> a standard monitor or laptop display of at least 1366 by 768 pixels.</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Input devices:</w:t>
      </w:r>
      <w:r>
        <w:rPr>
          <w:rFonts w:ascii="Times New Roman" w:hAnsi="Times New Roman"/>
          <w:sz w:val="24"/>
        </w:rPr>
        <w:t xml:space="preserve"> keyboard and mouse or touch-pad.</w:t>
      </w:r>
    </w:p>
    <w:p>
      <w:pPr>
        <w:tabs>
          <w:tab w:pos="850" w:val="left"/>
        </w:tabs>
        <w:spacing w:line="312" w:lineRule="auto" w:after="160"/>
        <w:ind w:left="850" w:hanging="283"/>
        <w:jc w:val="both"/>
      </w:pPr>
      <w:r>
        <w:rPr>
          <w:rFonts w:ascii="Times New Roman" w:hAnsi="Times New Roman"/>
          <w:sz w:val="24"/>
        </w:rPr>
        <w:t>•</w:t>
        <w:tab/>
      </w:r>
      <w:r>
        <w:rPr>
          <w:rFonts w:ascii="Times New Roman" w:hAnsi="Times New Roman"/>
          <w:b/>
          <w:sz w:val="24"/>
        </w:rPr>
        <w:t>Network:</w:t>
      </w:r>
      <w:r>
        <w:rPr>
          <w:rFonts w:ascii="Times New Roman" w:hAnsi="Times New Roman"/>
          <w:sz w:val="24"/>
        </w:rPr>
        <w:t xml:space="preserve"> not required for the offline configuration; an internet connection is needed only for the optional GitHub inspector, the language-model service, the Google sign-in, the managed database and the deployed web site.</w:t>
      </w:r>
    </w:p>
    <w:p>
      <w:pPr>
        <w:widowControl/>
        <w:spacing w:line="360" w:lineRule="auto" w:after="120"/>
        <w:ind w:firstLine="454"/>
        <w:jc w:val="both"/>
      </w:pPr>
      <w:r>
        <w:rPr>
          <w:rFonts w:ascii="Times New Roman" w:hAnsi="Times New Roman"/>
          <w:sz w:val="24"/>
        </w:rPr>
        <w:t>The actual hardware requirements depend on the size of the resume pool and on whether the optional sentence-embedding model is installed.</w:t>
      </w:r>
    </w:p>
    <w:p>
      <w:pPr>
        <w:keepNext/>
        <w:tabs>
          <w:tab w:pos="680" w:val="left"/>
        </w:tabs>
        <w:spacing w:before="280" w:after="160"/>
        <w:ind w:left="680" w:hanging="680"/>
      </w:pPr>
      <w:r>
        <w:rPr>
          <w:rFonts w:ascii="Times New Roman" w:hAnsi="Times New Roman"/>
          <w:b/>
          <w:sz w:val="26"/>
        </w:rPr>
        <w:t>4.4</w:t>
        <w:tab/>
        <w:t>Software Requirements</w:t>
      </w:r>
    </w:p>
    <w:p>
      <w:pPr>
        <w:keepNext/>
        <w:widowControl/>
        <w:spacing w:line="360" w:lineRule="auto" w:after="120"/>
        <w:ind w:firstLine="454"/>
        <w:jc w:val="both"/>
      </w:pPr>
      <w:r>
        <w:rPr>
          <w:rFonts w:ascii="Times New Roman" w:hAnsi="Times New Roman"/>
          <w:sz w:val="24"/>
        </w:rPr>
        <w:t>The software required to develop and run the system is summarised below and in the following table.</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Operating system:</w:t>
      </w:r>
      <w:r>
        <w:rPr>
          <w:rFonts w:ascii="Times New Roman" w:hAnsi="Times New Roman"/>
          <w:sz w:val="24"/>
        </w:rPr>
        <w:t xml:space="preserve"> Windows 10 or later, or Ubuntu Linux.</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Programming languages:</w:t>
      </w:r>
      <w:r>
        <w:rPr>
          <w:rFonts w:ascii="Times New Roman" w:hAnsi="Times New Roman"/>
          <w:sz w:val="24"/>
        </w:rPr>
        <w:t xml:space="preserve"> Python 3.11 for the core and the API; JavaScript (JSX) for the web interface.</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Web browser:</w:t>
      </w:r>
      <w:r>
        <w:rPr>
          <w:rFonts w:ascii="Times New Roman" w:hAnsi="Times New Roman"/>
          <w:sz w:val="24"/>
        </w:rPr>
        <w:t xml:space="preserve"> a modern browser such as Google Chrome or Microsoft Edge.</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Code editor:</w:t>
      </w:r>
      <w:r>
        <w:rPr>
          <w:rFonts w:ascii="Times New Roman" w:hAnsi="Times New Roman"/>
          <w:sz w:val="24"/>
        </w:rPr>
        <w:t xml:space="preserve"> Visual Studio Code or another suitable editor.</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Version control:</w:t>
      </w:r>
      <w:r>
        <w:rPr>
          <w:rFonts w:ascii="Times New Roman" w:hAnsi="Times New Roman"/>
          <w:sz w:val="24"/>
        </w:rPr>
        <w:t xml:space="preserve"> Git, with the source code hosted in a GitHub repository.</w:t>
      </w:r>
    </w:p>
    <w:p>
      <w:pPr>
        <w:tabs>
          <w:tab w:pos="850" w:val="left"/>
        </w:tabs>
        <w:spacing w:line="312" w:lineRule="auto" w:after="160"/>
        <w:ind w:left="850" w:hanging="283"/>
        <w:jc w:val="both"/>
      </w:pPr>
      <w:r>
        <w:rPr>
          <w:rFonts w:ascii="Times New Roman" w:hAnsi="Times New Roman"/>
          <w:sz w:val="24"/>
        </w:rPr>
        <w:t>•</w:t>
        <w:tab/>
      </w:r>
      <w:r>
        <w:rPr>
          <w:rFonts w:ascii="Times New Roman" w:hAnsi="Times New Roman"/>
          <w:b/>
          <w:sz w:val="24"/>
        </w:rPr>
        <w:t>Hosting services (optional):</w:t>
      </w:r>
      <w:r>
        <w:rPr>
          <w:rFonts w:ascii="Times New Roman" w:hAnsi="Times New Roman"/>
          <w:sz w:val="24"/>
        </w:rPr>
        <w:t xml:space="preserve"> Vercel for the web interface, Render for the API, MongoDB Atlas (free M0 tier) for the database, and Streamlit Community Cloud for the Streamlit application.</w:t>
      </w:r>
    </w:p>
    <w:p>
      <w:pPr>
        <w:keepNext/>
        <w:spacing w:before="160" w:after="80"/>
        <w:jc w:val="center"/>
      </w:pPr>
      <w:r>
        <w:rPr>
          <w:rFonts w:ascii="Times New Roman" w:hAnsi="Times New Roman"/>
          <w:b/>
          <w:sz w:val="22"/>
        </w:rPr>
        <w:t xml:space="preserve">Table 4.2: </w:t>
      </w:r>
      <w:r>
        <w:rPr>
          <w:rFonts w:ascii="Times New Roman" w:hAnsi="Times New Roman"/>
          <w:sz w:val="22"/>
        </w:rPr>
        <w:t>Software Components and Dependencies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val="true"/>
        </w:trPr>
        <w:tc>
          <w:tcPr>
            <w:tcW w:type="dxa" w:w="1755"/>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0"/>
              </w:rPr>
              <w:t>Component</w:t>
            </w:r>
          </w:p>
        </w:tc>
        <w:tc>
          <w:tcPr>
            <w:tcW w:type="dxa" w:w="3645"/>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0"/>
              </w:rPr>
              <w:t>Package / version</w:t>
            </w:r>
          </w:p>
        </w:tc>
        <w:tc>
          <w:tcPr>
            <w:tcW w:type="dxa" w:w="3105"/>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0"/>
              </w:rPr>
              <w:t>Purpose</w:t>
            </w:r>
          </w:p>
        </w:tc>
      </w:tr>
      <w:tr>
        <w:trPr>
          <w:cantSplit w:val="true"/>
        </w:trPr>
        <w:tc>
          <w:tcPr>
            <w:tcW w:type="dxa" w:w="1755"/>
            <w:tcMar>
              <w:top w:w="40" w:type="dxa"/>
              <w:left w:w="70" w:type="dxa"/>
              <w:bottom w:w="40" w:type="dxa"/>
              <w:right w:w="70" w:type="dxa"/>
            </w:tcMar>
            <w:vAlign w:val="center"/>
          </w:tcPr>
          <w:p>
            <w:pPr>
              <w:keepNext/>
              <w:spacing w:line="252" w:lineRule="auto"/>
              <w:jc w:val="left"/>
            </w:pPr>
            <w:r>
              <w:rPr>
                <w:rFonts w:ascii="Times New Roman" w:hAnsi="Times New Roman"/>
                <w:sz w:val="20"/>
              </w:rPr>
              <w:t>Machine learning</w:t>
            </w:r>
          </w:p>
        </w:tc>
        <w:tc>
          <w:tcPr>
            <w:tcW w:type="dxa" w:w="3645"/>
            <w:tcMar>
              <w:top w:w="40" w:type="dxa"/>
              <w:left w:w="70" w:type="dxa"/>
              <w:bottom w:w="40" w:type="dxa"/>
              <w:right w:w="70" w:type="dxa"/>
            </w:tcMar>
            <w:vAlign w:val="center"/>
          </w:tcPr>
          <w:p>
            <w:pPr>
              <w:keepNext/>
              <w:spacing w:line="252" w:lineRule="auto"/>
              <w:jc w:val="left"/>
            </w:pPr>
            <w:r>
              <w:rPr>
                <w:rFonts w:ascii="Times New Roman" w:hAnsi="Times New Roman"/>
                <w:sz w:val="20"/>
              </w:rPr>
              <w:t>scikit-learn 1.3 or later, NumPy 1.24 or later, pandas 2.0 or later</w:t>
            </w:r>
          </w:p>
        </w:tc>
        <w:tc>
          <w:tcPr>
            <w:tcW w:type="dxa" w:w="3105"/>
            <w:tcMar>
              <w:top w:w="40" w:type="dxa"/>
              <w:left w:w="70" w:type="dxa"/>
              <w:bottom w:w="40" w:type="dxa"/>
              <w:right w:w="70" w:type="dxa"/>
            </w:tcMar>
            <w:vAlign w:val="center"/>
          </w:tcPr>
          <w:p>
            <w:pPr>
              <w:keepNext/>
              <w:spacing w:line="252" w:lineRule="auto"/>
              <w:jc w:val="left"/>
            </w:pPr>
            <w:r>
              <w:rPr>
                <w:rFonts w:ascii="Times New Roman" w:hAnsi="Times New Roman"/>
                <w:sz w:val="20"/>
              </w:rPr>
              <w:t>TF-IDF, cosine similarity, array and table processing</w:t>
            </w:r>
          </w:p>
        </w:tc>
      </w:tr>
      <w:tr>
        <w:trPr>
          <w:cantSplit w:val="true"/>
        </w:trPr>
        <w:tc>
          <w:tcPr>
            <w:tcW w:type="dxa" w:w="1755"/>
            <w:tcMar>
              <w:top w:w="40" w:type="dxa"/>
              <w:left w:w="70" w:type="dxa"/>
              <w:bottom w:w="40" w:type="dxa"/>
              <w:right w:w="70" w:type="dxa"/>
            </w:tcMar>
            <w:vAlign w:val="center"/>
          </w:tcPr>
          <w:p>
            <w:pPr>
              <w:keepNext/>
              <w:spacing w:line="252" w:lineRule="auto"/>
              <w:jc w:val="left"/>
            </w:pPr>
            <w:r>
              <w:rPr>
                <w:rFonts w:ascii="Times New Roman" w:hAnsi="Times New Roman"/>
                <w:sz w:val="20"/>
              </w:rPr>
              <w:t>Dense embeddings (optional)</w:t>
            </w:r>
          </w:p>
        </w:tc>
        <w:tc>
          <w:tcPr>
            <w:tcW w:type="dxa" w:w="3645"/>
            <w:tcMar>
              <w:top w:w="40" w:type="dxa"/>
              <w:left w:w="70" w:type="dxa"/>
              <w:bottom w:w="40" w:type="dxa"/>
              <w:right w:w="70" w:type="dxa"/>
            </w:tcMar>
            <w:vAlign w:val="center"/>
          </w:tcPr>
          <w:p>
            <w:pPr>
              <w:keepNext/>
              <w:spacing w:line="252" w:lineRule="auto"/>
              <w:jc w:val="left"/>
            </w:pPr>
            <w:r>
              <w:rPr>
                <w:rFonts w:ascii="Times New Roman" w:hAnsi="Times New Roman"/>
                <w:sz w:val="20"/>
              </w:rPr>
              <w:t>sentence-transformers 2.2 or later (all-MiniLM-L6-v2)</w:t>
            </w:r>
          </w:p>
        </w:tc>
        <w:tc>
          <w:tcPr>
            <w:tcW w:type="dxa" w:w="3105"/>
            <w:tcMar>
              <w:top w:w="40" w:type="dxa"/>
              <w:left w:w="70" w:type="dxa"/>
              <w:bottom w:w="40" w:type="dxa"/>
              <w:right w:w="70" w:type="dxa"/>
            </w:tcMar>
            <w:vAlign w:val="center"/>
          </w:tcPr>
          <w:p>
            <w:pPr>
              <w:keepNext/>
              <w:spacing w:line="252" w:lineRule="auto"/>
              <w:jc w:val="left"/>
            </w:pPr>
            <w:r>
              <w:rPr>
                <w:rFonts w:ascii="Times New Roman" w:hAnsi="Times New Roman"/>
                <w:sz w:val="20"/>
              </w:rPr>
              <w:t>Semantic similarity between resume and job description</w:t>
            </w:r>
          </w:p>
        </w:tc>
      </w:tr>
      <w:tr>
        <w:trPr>
          <w:cantSplit w:val="true"/>
        </w:trPr>
        <w:tc>
          <w:tcPr>
            <w:tcW w:type="dxa" w:w="1755"/>
            <w:tcMar>
              <w:top w:w="40" w:type="dxa"/>
              <w:left w:w="70" w:type="dxa"/>
              <w:bottom w:w="40" w:type="dxa"/>
              <w:right w:w="70" w:type="dxa"/>
            </w:tcMar>
            <w:vAlign w:val="center"/>
          </w:tcPr>
          <w:p>
            <w:pPr>
              <w:keepNext/>
              <w:spacing w:line="252" w:lineRule="auto"/>
              <w:jc w:val="left"/>
            </w:pPr>
            <w:r>
              <w:rPr>
                <w:rFonts w:ascii="Times New Roman" w:hAnsi="Times New Roman"/>
                <w:sz w:val="20"/>
              </w:rPr>
              <w:t>Document parsing</w:t>
            </w:r>
          </w:p>
        </w:tc>
        <w:tc>
          <w:tcPr>
            <w:tcW w:type="dxa" w:w="3645"/>
            <w:tcMar>
              <w:top w:w="40" w:type="dxa"/>
              <w:left w:w="70" w:type="dxa"/>
              <w:bottom w:w="40" w:type="dxa"/>
              <w:right w:w="70" w:type="dxa"/>
            </w:tcMar>
            <w:vAlign w:val="center"/>
          </w:tcPr>
          <w:p>
            <w:pPr>
              <w:keepNext/>
              <w:spacing w:line="252" w:lineRule="auto"/>
              <w:jc w:val="left"/>
            </w:pPr>
            <w:r>
              <w:rPr>
                <w:rFonts w:ascii="Times New Roman" w:hAnsi="Times New Roman"/>
                <w:sz w:val="20"/>
              </w:rPr>
              <w:t>PyMuPDF 1.23 or later, python-docx 1.0 or later, pytesseract 0.3.10 or later, Pillow 10 or later</w:t>
            </w:r>
          </w:p>
        </w:tc>
        <w:tc>
          <w:tcPr>
            <w:tcW w:type="dxa" w:w="3105"/>
            <w:tcMar>
              <w:top w:w="40" w:type="dxa"/>
              <w:left w:w="70" w:type="dxa"/>
              <w:bottom w:w="40" w:type="dxa"/>
              <w:right w:w="70" w:type="dxa"/>
            </w:tcMar>
            <w:vAlign w:val="center"/>
          </w:tcPr>
          <w:p>
            <w:pPr>
              <w:keepNext/>
              <w:spacing w:line="252" w:lineRule="auto"/>
              <w:jc w:val="left"/>
            </w:pPr>
            <w:r>
              <w:rPr>
                <w:rFonts w:ascii="Times New Roman" w:hAnsi="Times New Roman"/>
                <w:sz w:val="20"/>
              </w:rPr>
              <w:t>Extract text from PDF and DOCX, OCR for scanned pages</w:t>
            </w:r>
          </w:p>
        </w:tc>
      </w:tr>
      <w:tr>
        <w:trPr>
          <w:cantSplit w:val="true"/>
        </w:trPr>
        <w:tc>
          <w:tcPr>
            <w:tcW w:type="dxa" w:w="1755"/>
            <w:tcMar>
              <w:top w:w="40" w:type="dxa"/>
              <w:left w:w="70" w:type="dxa"/>
              <w:bottom w:w="40" w:type="dxa"/>
              <w:right w:w="70" w:type="dxa"/>
            </w:tcMar>
            <w:vAlign w:val="center"/>
          </w:tcPr>
          <w:p>
            <w:pPr>
              <w:keepNext/>
              <w:spacing w:line="252" w:lineRule="auto"/>
              <w:jc w:val="left"/>
            </w:pPr>
            <w:r>
              <w:rPr>
                <w:rFonts w:ascii="Times New Roman" w:hAnsi="Times New Roman"/>
                <w:sz w:val="20"/>
              </w:rPr>
              <w:t>Web API</w:t>
            </w:r>
          </w:p>
        </w:tc>
        <w:tc>
          <w:tcPr>
            <w:tcW w:type="dxa" w:w="3645"/>
            <w:tcMar>
              <w:top w:w="40" w:type="dxa"/>
              <w:left w:w="70" w:type="dxa"/>
              <w:bottom w:w="40" w:type="dxa"/>
              <w:right w:w="70" w:type="dxa"/>
            </w:tcMar>
            <w:vAlign w:val="center"/>
          </w:tcPr>
          <w:p>
            <w:pPr>
              <w:keepNext/>
              <w:spacing w:line="252" w:lineRule="auto"/>
              <w:jc w:val="left"/>
            </w:pPr>
            <w:r>
              <w:rPr>
                <w:rFonts w:ascii="Times New Roman" w:hAnsi="Times New Roman"/>
                <w:sz w:val="20"/>
              </w:rPr>
              <w:t>FastAPI 0.110 or later, Uvicorn 0.27 or later, pydantic-settings 2.2 or later</w:t>
            </w:r>
          </w:p>
        </w:tc>
        <w:tc>
          <w:tcPr>
            <w:tcW w:type="dxa" w:w="3105"/>
            <w:tcMar>
              <w:top w:w="40" w:type="dxa"/>
              <w:left w:w="70" w:type="dxa"/>
              <w:bottom w:w="40" w:type="dxa"/>
              <w:right w:w="70" w:type="dxa"/>
            </w:tcMar>
            <w:vAlign w:val="center"/>
          </w:tcPr>
          <w:p>
            <w:pPr>
              <w:keepNext/>
              <w:spacing w:line="252" w:lineRule="auto"/>
              <w:jc w:val="left"/>
            </w:pPr>
            <w:r>
              <w:rPr>
                <w:rFonts w:ascii="Times New Roman" w:hAnsi="Times New Roman"/>
                <w:sz w:val="20"/>
              </w:rPr>
              <w:t>REST service with automatic documentation</w:t>
            </w:r>
          </w:p>
        </w:tc>
      </w:tr>
      <w:tr>
        <w:trPr>
          <w:cantSplit w:val="true"/>
        </w:trPr>
        <w:tc>
          <w:tcPr>
            <w:tcW w:type="dxa" w:w="1755"/>
            <w:tcMar>
              <w:top w:w="40" w:type="dxa"/>
              <w:left w:w="70" w:type="dxa"/>
              <w:bottom w:w="40" w:type="dxa"/>
              <w:right w:w="70" w:type="dxa"/>
            </w:tcMar>
            <w:vAlign w:val="center"/>
          </w:tcPr>
          <w:p>
            <w:pPr>
              <w:keepNext/>
              <w:spacing w:line="252" w:lineRule="auto"/>
              <w:jc w:val="left"/>
            </w:pPr>
            <w:r>
              <w:rPr>
                <w:rFonts w:ascii="Times New Roman" w:hAnsi="Times New Roman"/>
                <w:sz w:val="20"/>
              </w:rPr>
              <w:t>Database</w:t>
            </w:r>
          </w:p>
        </w:tc>
        <w:tc>
          <w:tcPr>
            <w:tcW w:type="dxa" w:w="3645"/>
            <w:tcMar>
              <w:top w:w="40" w:type="dxa"/>
              <w:left w:w="70" w:type="dxa"/>
              <w:bottom w:w="40" w:type="dxa"/>
              <w:right w:w="70" w:type="dxa"/>
            </w:tcMar>
            <w:vAlign w:val="center"/>
          </w:tcPr>
          <w:p>
            <w:pPr>
              <w:keepNext/>
              <w:spacing w:line="252" w:lineRule="auto"/>
              <w:jc w:val="left"/>
            </w:pPr>
            <w:r>
              <w:rPr>
                <w:rFonts w:ascii="Times New Roman" w:hAnsi="Times New Roman"/>
                <w:sz w:val="20"/>
              </w:rPr>
              <w:t>SQLAlchemy 2.0.25 or later, Alembic 1.13 or later, psycopg 3.1 or later</w:t>
            </w:r>
          </w:p>
        </w:tc>
        <w:tc>
          <w:tcPr>
            <w:tcW w:type="dxa" w:w="3105"/>
            <w:tcMar>
              <w:top w:w="40" w:type="dxa"/>
              <w:left w:w="70" w:type="dxa"/>
              <w:bottom w:w="40" w:type="dxa"/>
              <w:right w:w="70" w:type="dxa"/>
            </w:tcMar>
            <w:vAlign w:val="center"/>
          </w:tcPr>
          <w:p>
            <w:pPr>
              <w:keepNext/>
              <w:spacing w:line="252" w:lineRule="auto"/>
              <w:jc w:val="left"/>
            </w:pPr>
            <w:r>
              <w:rPr>
                <w:rFonts w:ascii="Times New Roman" w:hAnsi="Times New Roman"/>
                <w:sz w:val="20"/>
              </w:rPr>
              <w:t>Persistence, migrations, PostgreSQL driver</w:t>
            </w:r>
          </w:p>
        </w:tc>
      </w:tr>
      <w:tr>
        <w:trPr>
          <w:cantSplit w:val="true"/>
        </w:trPr>
        <w:tc>
          <w:tcPr>
            <w:tcW w:type="dxa" w:w="1755"/>
            <w:tcMar>
              <w:top w:w="40" w:type="dxa"/>
              <w:left w:w="70" w:type="dxa"/>
              <w:bottom w:w="40" w:type="dxa"/>
              <w:right w:w="70" w:type="dxa"/>
            </w:tcMar>
            <w:vAlign w:val="center"/>
          </w:tcPr>
          <w:p>
            <w:pPr>
              <w:keepNext/>
              <w:spacing w:line="252" w:lineRule="auto"/>
              <w:jc w:val="left"/>
            </w:pPr>
            <w:r>
              <w:rPr>
                <w:rFonts w:ascii="Times New Roman" w:hAnsi="Times New Roman"/>
                <w:sz w:val="20"/>
              </w:rPr>
              <w:t>Document database</w:t>
            </w:r>
          </w:p>
        </w:tc>
        <w:tc>
          <w:tcPr>
            <w:tcW w:type="dxa" w:w="3645"/>
            <w:tcMar>
              <w:top w:w="40" w:type="dxa"/>
              <w:left w:w="70" w:type="dxa"/>
              <w:bottom w:w="40" w:type="dxa"/>
              <w:right w:w="70" w:type="dxa"/>
            </w:tcMar>
            <w:vAlign w:val="center"/>
          </w:tcPr>
          <w:p>
            <w:pPr>
              <w:keepNext/>
              <w:spacing w:line="252" w:lineRule="auto"/>
              <w:jc w:val="left"/>
            </w:pPr>
            <w:r>
              <w:rPr>
                <w:rFonts w:ascii="Times New Roman" w:hAnsi="Times New Roman"/>
                <w:sz w:val="20"/>
              </w:rPr>
              <w:t>MongoDB Atlas (M0), PyMongo 4.6 or later (pymongo[srv])</w:t>
            </w:r>
          </w:p>
        </w:tc>
        <w:tc>
          <w:tcPr>
            <w:tcW w:type="dxa" w:w="3105"/>
            <w:tcMar>
              <w:top w:w="40" w:type="dxa"/>
              <w:left w:w="70" w:type="dxa"/>
              <w:bottom w:w="40" w:type="dxa"/>
              <w:right w:w="70" w:type="dxa"/>
            </w:tcMar>
            <w:vAlign w:val="center"/>
          </w:tcPr>
          <w:p>
            <w:pPr>
              <w:keepNext/>
              <w:spacing w:line="252" w:lineRule="auto"/>
              <w:jc w:val="left"/>
            </w:pPr>
            <w:r>
              <w:rPr>
                <w:rFonts w:ascii="Times New Roman" w:hAnsi="Times New Roman"/>
                <w:sz w:val="20"/>
              </w:rPr>
              <w:t>Accounts, sessions and candidate pools in the deployed system</w:t>
            </w:r>
          </w:p>
        </w:tc>
      </w:tr>
      <w:tr>
        <w:trPr>
          <w:cantSplit w:val="true"/>
        </w:trPr>
        <w:tc>
          <w:tcPr>
            <w:tcW w:type="dxa" w:w="1755"/>
            <w:tcMar>
              <w:top w:w="40" w:type="dxa"/>
              <w:left w:w="70" w:type="dxa"/>
              <w:bottom w:w="40" w:type="dxa"/>
              <w:right w:w="70" w:type="dxa"/>
            </w:tcMar>
            <w:vAlign w:val="center"/>
          </w:tcPr>
          <w:p>
            <w:pPr>
              <w:keepNext/>
              <w:spacing w:line="252" w:lineRule="auto"/>
              <w:jc w:val="left"/>
            </w:pPr>
            <w:r>
              <w:rPr>
                <w:rFonts w:ascii="Times New Roman" w:hAnsi="Times New Roman"/>
                <w:sz w:val="20"/>
              </w:rPr>
              <w:t>Streamlit application</w:t>
            </w:r>
          </w:p>
        </w:tc>
        <w:tc>
          <w:tcPr>
            <w:tcW w:type="dxa" w:w="3645"/>
            <w:tcMar>
              <w:top w:w="40" w:type="dxa"/>
              <w:left w:w="70" w:type="dxa"/>
              <w:bottom w:w="40" w:type="dxa"/>
              <w:right w:w="70" w:type="dxa"/>
            </w:tcMar>
            <w:vAlign w:val="center"/>
          </w:tcPr>
          <w:p>
            <w:pPr>
              <w:keepNext/>
              <w:spacing w:line="252" w:lineRule="auto"/>
              <w:jc w:val="left"/>
            </w:pPr>
            <w:r>
              <w:rPr>
                <w:rFonts w:ascii="Times New Roman" w:hAnsi="Times New Roman"/>
                <w:sz w:val="20"/>
              </w:rPr>
              <w:t>Streamlit 1.30 or later, Plotly 5.18 or later</w:t>
            </w:r>
          </w:p>
        </w:tc>
        <w:tc>
          <w:tcPr>
            <w:tcW w:type="dxa" w:w="3105"/>
            <w:tcMar>
              <w:top w:w="40" w:type="dxa"/>
              <w:left w:w="70" w:type="dxa"/>
              <w:bottom w:w="40" w:type="dxa"/>
              <w:right w:w="70" w:type="dxa"/>
            </w:tcMar>
            <w:vAlign w:val="center"/>
          </w:tcPr>
          <w:p>
            <w:pPr>
              <w:keepNext/>
              <w:spacing w:line="252" w:lineRule="auto"/>
              <w:jc w:val="left"/>
            </w:pPr>
            <w:r>
              <w:rPr>
                <w:rFonts w:ascii="Times New Roman" w:hAnsi="Times New Roman"/>
                <w:sz w:val="20"/>
              </w:rPr>
              <w:t>Alternative recruiter workspace and charts</w:t>
            </w:r>
          </w:p>
        </w:tc>
      </w:tr>
      <w:tr>
        <w:trPr>
          <w:cantSplit w:val="true"/>
        </w:trPr>
        <w:tc>
          <w:tcPr>
            <w:tcW w:type="dxa" w:w="1755"/>
            <w:tcMar>
              <w:top w:w="40" w:type="dxa"/>
              <w:left w:w="70" w:type="dxa"/>
              <w:bottom w:w="40" w:type="dxa"/>
              <w:right w:w="70" w:type="dxa"/>
            </w:tcMar>
            <w:vAlign w:val="center"/>
          </w:tcPr>
          <w:p>
            <w:pPr>
              <w:keepNext/>
              <w:spacing w:line="252" w:lineRule="auto"/>
              <w:jc w:val="left"/>
            </w:pPr>
            <w:r>
              <w:rPr>
                <w:rFonts w:ascii="Times New Roman" w:hAnsi="Times New Roman"/>
                <w:sz w:val="20"/>
              </w:rPr>
              <w:t>Language model (optional)</w:t>
            </w:r>
          </w:p>
        </w:tc>
        <w:tc>
          <w:tcPr>
            <w:tcW w:type="dxa" w:w="3645"/>
            <w:tcMar>
              <w:top w:w="40" w:type="dxa"/>
              <w:left w:w="70" w:type="dxa"/>
              <w:bottom w:w="40" w:type="dxa"/>
              <w:right w:w="70" w:type="dxa"/>
            </w:tcMar>
            <w:vAlign w:val="center"/>
          </w:tcPr>
          <w:p>
            <w:pPr>
              <w:keepNext/>
              <w:spacing w:line="252" w:lineRule="auto"/>
              <w:jc w:val="left"/>
            </w:pPr>
            <w:r>
              <w:rPr>
                <w:rFonts w:ascii="Times New Roman" w:hAnsi="Times New Roman"/>
                <w:sz w:val="20"/>
              </w:rPr>
              <w:t>google-generativeai 0.4 or later (REST fallback)</w:t>
            </w:r>
          </w:p>
        </w:tc>
        <w:tc>
          <w:tcPr>
            <w:tcW w:type="dxa" w:w="3105"/>
            <w:tcMar>
              <w:top w:w="40" w:type="dxa"/>
              <w:left w:w="70" w:type="dxa"/>
              <w:bottom w:w="40" w:type="dxa"/>
              <w:right w:w="70" w:type="dxa"/>
            </w:tcMar>
            <w:vAlign w:val="center"/>
          </w:tcPr>
          <w:p>
            <w:pPr>
              <w:keepNext/>
              <w:spacing w:line="252" w:lineRule="auto"/>
              <w:jc w:val="left"/>
            </w:pPr>
            <w:r>
              <w:rPr>
                <w:rFonts w:ascii="Times New Roman" w:hAnsi="Times New Roman"/>
                <w:sz w:val="20"/>
              </w:rPr>
              <w:t>Narrative enrichment of agent output</w:t>
            </w:r>
          </w:p>
        </w:tc>
      </w:tr>
      <w:tr>
        <w:trPr>
          <w:cantSplit w:val="true"/>
        </w:trPr>
        <w:tc>
          <w:tcPr>
            <w:tcW w:type="dxa" w:w="1755"/>
            <w:tcMar>
              <w:top w:w="40" w:type="dxa"/>
              <w:left w:w="70" w:type="dxa"/>
              <w:bottom w:w="40" w:type="dxa"/>
              <w:right w:w="70" w:type="dxa"/>
            </w:tcMar>
            <w:vAlign w:val="center"/>
          </w:tcPr>
          <w:p>
            <w:pPr>
              <w:keepNext/>
              <w:spacing w:line="252" w:lineRule="auto"/>
              <w:jc w:val="left"/>
            </w:pPr>
            <w:r>
              <w:rPr>
                <w:rFonts w:ascii="Times New Roman" w:hAnsi="Times New Roman"/>
                <w:sz w:val="20"/>
              </w:rPr>
              <w:t>Web interface</w:t>
            </w:r>
          </w:p>
        </w:tc>
        <w:tc>
          <w:tcPr>
            <w:tcW w:type="dxa" w:w="3645"/>
            <w:tcMar>
              <w:top w:w="40" w:type="dxa"/>
              <w:left w:w="70" w:type="dxa"/>
              <w:bottom w:w="40" w:type="dxa"/>
              <w:right w:w="70" w:type="dxa"/>
            </w:tcMar>
            <w:vAlign w:val="center"/>
          </w:tcPr>
          <w:p>
            <w:pPr>
              <w:keepNext/>
              <w:spacing w:line="252" w:lineRule="auto"/>
              <w:jc w:val="left"/>
            </w:pPr>
            <w:r>
              <w:rPr>
                <w:rFonts w:ascii="Times New Roman" w:hAnsi="Times New Roman"/>
                <w:sz w:val="20"/>
              </w:rPr>
              <w:t>React 19, Vite, Tailwind CSS 4, lucide-react, pdfjs-dist, mammoth</w:t>
            </w:r>
          </w:p>
        </w:tc>
        <w:tc>
          <w:tcPr>
            <w:tcW w:type="dxa" w:w="3105"/>
            <w:tcMar>
              <w:top w:w="40" w:type="dxa"/>
              <w:left w:w="70" w:type="dxa"/>
              <w:bottom w:w="40" w:type="dxa"/>
              <w:right w:w="70" w:type="dxa"/>
            </w:tcMar>
            <w:vAlign w:val="center"/>
          </w:tcPr>
          <w:p>
            <w:pPr>
              <w:keepNext/>
              <w:spacing w:line="252" w:lineRule="auto"/>
              <w:jc w:val="left"/>
            </w:pPr>
            <w:r>
              <w:rPr>
                <w:rFonts w:ascii="Times New Roman" w:hAnsi="Times New Roman"/>
                <w:sz w:val="20"/>
              </w:rPr>
              <w:t>Dashboard, in-browser PDF and DOCX text extraction</w:t>
            </w:r>
          </w:p>
        </w:tc>
      </w:tr>
      <w:tr>
        <w:trPr>
          <w:cantSplit w:val="true"/>
        </w:trPr>
        <w:tc>
          <w:tcPr>
            <w:tcW w:type="dxa" w:w="1755"/>
            <w:tcMar>
              <w:top w:w="40" w:type="dxa"/>
              <w:left w:w="70" w:type="dxa"/>
              <w:bottom w:w="40" w:type="dxa"/>
              <w:right w:w="70" w:type="dxa"/>
            </w:tcMar>
            <w:vAlign w:val="center"/>
          </w:tcPr>
          <w:p>
            <w:pPr>
              <w:spacing w:line="252" w:lineRule="auto"/>
              <w:jc w:val="left"/>
            </w:pPr>
            <w:r>
              <w:rPr>
                <w:rFonts w:ascii="Times New Roman" w:hAnsi="Times New Roman"/>
                <w:sz w:val="20"/>
              </w:rPr>
              <w:t>Testing</w:t>
            </w:r>
          </w:p>
        </w:tc>
        <w:tc>
          <w:tcPr>
            <w:tcW w:type="dxa" w:w="3645"/>
            <w:tcMar>
              <w:top w:w="40" w:type="dxa"/>
              <w:left w:w="70" w:type="dxa"/>
              <w:bottom w:w="40" w:type="dxa"/>
              <w:right w:w="70" w:type="dxa"/>
            </w:tcMar>
            <w:vAlign w:val="center"/>
          </w:tcPr>
          <w:p>
            <w:pPr>
              <w:spacing w:line="252" w:lineRule="auto"/>
              <w:jc w:val="left"/>
            </w:pPr>
            <w:r>
              <w:rPr>
                <w:rFonts w:ascii="Times New Roman" w:hAnsi="Times New Roman"/>
                <w:sz w:val="20"/>
              </w:rPr>
              <w:t>pytest 7.4 or later, mongomock, Node.js built-in test runner</w:t>
            </w:r>
          </w:p>
        </w:tc>
        <w:tc>
          <w:tcPr>
            <w:tcW w:type="dxa" w:w="3105"/>
            <w:tcMar>
              <w:top w:w="40" w:type="dxa"/>
              <w:left w:w="70" w:type="dxa"/>
              <w:bottom w:w="40" w:type="dxa"/>
              <w:right w:w="70" w:type="dxa"/>
            </w:tcMar>
            <w:vAlign w:val="center"/>
          </w:tcPr>
          <w:p>
            <w:pPr>
              <w:spacing w:line="252" w:lineRule="auto"/>
              <w:jc w:val="left"/>
            </w:pPr>
            <w:r>
              <w:rPr>
                <w:rFonts w:ascii="Times New Roman" w:hAnsi="Times New Roman"/>
                <w:sz w:val="20"/>
              </w:rPr>
              <w:t>Automated tests for the Python core and the API, and for the logic of the web interface</w:t>
            </w:r>
          </w:p>
        </w:tc>
      </w:tr>
    </w:tbl>
    <w:p>
      <w:pPr>
        <w:spacing w:after="120"/>
      </w:pPr>
    </w:p>
    <w:p>
      <w:pPr>
        <w:widowControl/>
        <w:spacing w:line="360" w:lineRule="auto" w:after="120"/>
        <w:ind w:firstLine="454"/>
        <w:jc w:val="both"/>
      </w:pPr>
      <w:r>
        <w:rPr>
          <w:rFonts w:ascii="Times New Roman" w:hAnsi="Times New Roman"/>
          <w:sz w:val="24"/>
        </w:rPr>
        <w:t>The availability of these packages must be verified before the system is run. The lean API requirements file omits the dense embedding model, so that the service fits in the memory of a free-tier host.</w:t>
      </w:r>
    </w:p>
    <w:p>
      <w:pPr>
        <w:keepNext/>
        <w:tabs>
          <w:tab w:pos="680" w:val="left"/>
        </w:tabs>
        <w:spacing w:before="280" w:after="160"/>
        <w:ind w:left="680" w:hanging="680"/>
      </w:pPr>
      <w:r>
        <w:rPr>
          <w:rFonts w:ascii="Times New Roman" w:hAnsi="Times New Roman"/>
          <w:b/>
          <w:sz w:val="26"/>
        </w:rPr>
        <w:t>4.5</w:t>
        <w:tab/>
        <w:t>User Requirements</w:t>
      </w:r>
    </w:p>
    <w:p>
      <w:pPr>
        <w:widowControl/>
        <w:spacing w:line="360" w:lineRule="auto" w:after="120"/>
        <w:ind w:firstLine="454"/>
        <w:jc w:val="both"/>
      </w:pPr>
      <w:r>
        <w:rPr>
          <w:rFonts w:ascii="Times New Roman" w:hAnsi="Times New Roman"/>
          <w:sz w:val="24"/>
        </w:rPr>
        <w:t>The user requirements describe the basic operations and information that a recruiter expects from the system.</w:t>
      </w:r>
    </w:p>
    <w:p>
      <w:pPr>
        <w:keepNext/>
        <w:tabs>
          <w:tab w:pos="850" w:val="left"/>
        </w:tabs>
        <w:spacing w:before="200" w:after="120"/>
        <w:ind w:left="850" w:hanging="850"/>
      </w:pPr>
      <w:r>
        <w:rPr>
          <w:rFonts w:ascii="Times New Roman" w:hAnsi="Times New Roman"/>
          <w:b/>
          <w:sz w:val="24"/>
        </w:rPr>
        <w:t>4.5.1</w:t>
        <w:tab/>
        <w:t>Screening Workflow</w:t>
      </w:r>
    </w:p>
    <w:p>
      <w:pPr>
        <w:tabs>
          <w:tab w:pos="850" w:val="left"/>
        </w:tabs>
        <w:spacing w:line="312" w:lineRule="auto" w:after="60"/>
        <w:ind w:left="850" w:hanging="283"/>
        <w:jc w:val="both"/>
      </w:pPr>
      <w:r>
        <w:rPr>
          <w:rFonts w:ascii="Times New Roman" w:hAnsi="Times New Roman"/>
          <w:sz w:val="24"/>
        </w:rPr>
        <w:t>•</w:t>
        <w:tab/>
        <w:t>The recruiter should be able to sign up, to sign in with a Gmail address and a password or with a Google account, and to see the three-step workspace.</w:t>
      </w:r>
    </w:p>
    <w:p>
      <w:pPr>
        <w:tabs>
          <w:tab w:pos="850" w:val="left"/>
        </w:tabs>
        <w:spacing w:line="312" w:lineRule="auto" w:after="60"/>
        <w:ind w:left="850" w:hanging="283"/>
        <w:jc w:val="both"/>
      </w:pPr>
      <w:r>
        <w:rPr>
          <w:rFonts w:ascii="Times New Roman" w:hAnsi="Times New Roman"/>
          <w:sz w:val="24"/>
        </w:rPr>
        <w:t>•</w:t>
        <w:tab/>
        <w:t>The recruiter should be able to select one of the eight pre-configured roles or create a custom role and edit its competencies.</w:t>
      </w:r>
    </w:p>
    <w:p>
      <w:pPr>
        <w:tabs>
          <w:tab w:pos="850" w:val="left"/>
        </w:tabs>
        <w:spacing w:line="312" w:lineRule="auto" w:after="60"/>
        <w:ind w:left="850" w:hanging="283"/>
        <w:jc w:val="both"/>
      </w:pPr>
      <w:r>
        <w:rPr>
          <w:rFonts w:ascii="Times New Roman" w:hAnsi="Times New Roman"/>
          <w:sz w:val="24"/>
        </w:rPr>
        <w:t>•</w:t>
        <w:tab/>
        <w:t>The recruiter should be able to upload resumes or load a ready-made pool of 12, 50 or 100 resumes, and to start the screening engine with one action.</w:t>
      </w:r>
    </w:p>
    <w:p>
      <w:pPr>
        <w:tabs>
          <w:tab w:pos="850" w:val="left"/>
        </w:tabs>
        <w:spacing w:line="312" w:lineRule="auto" w:after="160"/>
        <w:ind w:left="850" w:hanging="283"/>
        <w:jc w:val="both"/>
      </w:pPr>
      <w:r>
        <w:rPr>
          <w:rFonts w:ascii="Times New Roman" w:hAnsi="Times New Roman"/>
          <w:sz w:val="24"/>
        </w:rPr>
        <w:t>•</w:t>
        <w:tab/>
        <w:t>The recruiter should be able to see the ranked candidates, the score breakdown, the verdict and the red flags.</w:t>
      </w:r>
    </w:p>
    <w:p>
      <w:pPr>
        <w:keepNext/>
        <w:tabs>
          <w:tab w:pos="850" w:val="left"/>
        </w:tabs>
        <w:spacing w:before="200" w:after="120"/>
        <w:ind w:left="850" w:hanging="850"/>
      </w:pPr>
      <w:r>
        <w:rPr>
          <w:rFonts w:ascii="Times New Roman" w:hAnsi="Times New Roman"/>
          <w:b/>
          <w:sz w:val="24"/>
        </w:rPr>
        <w:t>4.5.2</w:t>
        <w:tab/>
        <w:t>Review and Decision</w:t>
      </w:r>
    </w:p>
    <w:p>
      <w:pPr>
        <w:tabs>
          <w:tab w:pos="850" w:val="left"/>
        </w:tabs>
        <w:spacing w:line="312" w:lineRule="auto" w:after="60"/>
        <w:ind w:left="850" w:hanging="283"/>
        <w:jc w:val="both"/>
      </w:pPr>
      <w:r>
        <w:rPr>
          <w:rFonts w:ascii="Times New Roman" w:hAnsi="Times New Roman"/>
          <w:sz w:val="24"/>
        </w:rPr>
        <w:t>•</w:t>
        <w:tab/>
        <w:t>The recruiter should be able to open a candidate dossier, read the scorecards of the four agents and replay the debate.</w:t>
      </w:r>
    </w:p>
    <w:p>
      <w:pPr>
        <w:tabs>
          <w:tab w:pos="850" w:val="left"/>
        </w:tabs>
        <w:spacing w:line="312" w:lineRule="auto" w:after="60"/>
        <w:ind w:left="850" w:hanging="283"/>
        <w:jc w:val="both"/>
      </w:pPr>
      <w:r>
        <w:rPr>
          <w:rFonts w:ascii="Times New Roman" w:hAnsi="Times New Roman"/>
          <w:sz w:val="24"/>
        </w:rPr>
        <w:t>•</w:t>
        <w:tab/>
        <w:t>The recruiter should be able to compare two candidates side by side and to ask the chatbot questions about the pool.</w:t>
      </w:r>
    </w:p>
    <w:p>
      <w:pPr>
        <w:tabs>
          <w:tab w:pos="850" w:val="left"/>
        </w:tabs>
        <w:spacing w:line="312" w:lineRule="auto" w:after="60"/>
        <w:ind w:left="850" w:hanging="283"/>
        <w:jc w:val="both"/>
      </w:pPr>
      <w:r>
        <w:rPr>
          <w:rFonts w:ascii="Times New Roman" w:hAnsi="Times New Roman"/>
          <w:sz w:val="24"/>
        </w:rPr>
        <w:t>•</w:t>
        <w:tab/>
        <w:t>The recruiter should be able to turn blind screening on or off and to export a report of the session.</w:t>
      </w:r>
    </w:p>
    <w:p>
      <w:pPr>
        <w:tabs>
          <w:tab w:pos="850" w:val="left"/>
        </w:tabs>
        <w:spacing w:line="312" w:lineRule="auto" w:after="160"/>
        <w:ind w:left="850" w:hanging="283"/>
        <w:jc w:val="both"/>
      </w:pPr>
      <w:r>
        <w:rPr>
          <w:rFonts w:ascii="Times New Roman" w:hAnsi="Times New Roman"/>
          <w:sz w:val="24"/>
        </w:rPr>
        <w:t>•</w:t>
        <w:tab/>
        <w:t>The recruiter should be able to record a shortlist or reject decision, which is stored with a time stamp.</w:t>
      </w:r>
    </w:p>
    <w:p>
      <w:pPr>
        <w:keepNext/>
        <w:tabs>
          <w:tab w:pos="850" w:val="left"/>
        </w:tabs>
        <w:spacing w:before="200" w:after="120"/>
        <w:ind w:left="850" w:hanging="850"/>
      </w:pPr>
      <w:r>
        <w:rPr>
          <w:rFonts w:ascii="Times New Roman" w:hAnsi="Times New Roman"/>
          <w:b/>
          <w:sz w:val="24"/>
        </w:rPr>
        <w:t>4.5.3</w:t>
        <w:tab/>
        <w:t>Configuration, Logs and Error Information</w:t>
      </w:r>
    </w:p>
    <w:p>
      <w:pPr>
        <w:tabs>
          <w:tab w:pos="850" w:val="left"/>
        </w:tabs>
        <w:spacing w:line="312" w:lineRule="auto" w:after="60"/>
        <w:ind w:left="850" w:hanging="283"/>
        <w:jc w:val="both"/>
      </w:pPr>
      <w:r>
        <w:rPr>
          <w:rFonts w:ascii="Times New Roman" w:hAnsi="Times New Roman"/>
          <w:sz w:val="24"/>
        </w:rPr>
        <w:t>•</w:t>
        <w:tab/>
        <w:t>The recruiter should be able to adjust the weights of the ranker through the configuration of the service.</w:t>
      </w:r>
    </w:p>
    <w:p>
      <w:pPr>
        <w:tabs>
          <w:tab w:pos="850" w:val="left"/>
        </w:tabs>
        <w:spacing w:line="312" w:lineRule="auto" w:after="60"/>
        <w:ind w:left="850" w:hanging="283"/>
        <w:jc w:val="both"/>
      </w:pPr>
      <w:r>
        <w:rPr>
          <w:rFonts w:ascii="Times New Roman" w:hAnsi="Times New Roman"/>
          <w:sz w:val="24"/>
        </w:rPr>
        <w:t>•</w:t>
        <w:tab/>
        <w:t>The recruiter should be able to review the screening history and the audit log of recruiter actions.</w:t>
      </w:r>
    </w:p>
    <w:p>
      <w:pPr>
        <w:tabs>
          <w:tab w:pos="850" w:val="left"/>
        </w:tabs>
        <w:spacing w:line="312" w:lineRule="auto" w:after="160"/>
        <w:ind w:left="850" w:hanging="283"/>
        <w:jc w:val="both"/>
      </w:pPr>
      <w:r>
        <w:rPr>
          <w:rFonts w:ascii="Times New Roman" w:hAnsi="Times New Roman"/>
          <w:sz w:val="24"/>
        </w:rPr>
        <w:t>•</w:t>
        <w:tab/>
        <w:t>The system should give meaningful error messages when a file cannot be read, and should distinguish between a missing optional component and a failure of the core.</w:t>
      </w:r>
    </w:p>
    <w:p>
      <w:pPr>
        <w:widowControl/>
        <w:spacing w:line="360" w:lineRule="auto" w:after="120"/>
        <w:jc w:val="both"/>
      </w:pPr>
      <w:r>
        <w:rPr>
          <w:rFonts w:ascii="Times New Roman" w:hAnsi="Times New Roman"/>
          <w:sz w:val="24"/>
        </w:rPr>
        <w:t>Summary. This chapter specified the functional, non-functional, hardware, software and user requirements of the system. They are the basis for the design presented in the next chapter.</w:t>
      </w:r>
    </w:p>
    <w:p>
      <w:pPr>
        <w:sectPr>
          <w:headerReference w:type="default" r:id="rId28"/>
          <w:footerReference w:type="default" r:id="rId29"/>
          <w:headerReference w:type="first" r:id="rId30"/>
          <w:footerReference w:type="first" r:id="rId31"/>
          <w:pgSz w:w="11906" w:h="16838"/>
          <w:pgMar w:top="1417" w:right="1417" w:bottom="1304" w:left="1984" w:header="680" w:footer="567" w:gutter="0"/>
          <w:pgNumType w:fmt="decimal"/>
          <w:cols w:space="720"/>
          <w:titlePg/>
          <w:docGrid w:linePitch="360"/>
        </w:sectPr>
      </w:pPr>
    </w:p>
    <w:p>
      <w:pPr>
        <w:keepNext/>
        <w:spacing w:before="400" w:after="200"/>
      </w:pPr>
      <w:r>
        <w:rPr>
          <w:rFonts w:ascii="Times New Roman" w:hAnsi="Times New Roman"/>
          <w:b/>
          <w:sz w:val="28"/>
        </w:rPr>
        <w:t>CHAPTER 5</w:t>
      </w:r>
    </w:p>
    <w:p>
      <w:pPr>
        <w:keepNext/>
        <w:spacing w:after="320"/>
        <w:jc w:val="center"/>
      </w:pPr>
      <w:r>
        <w:rPr>
          <w:rFonts w:ascii="Times New Roman" w:hAnsi="Times New Roman"/>
          <w:b/>
          <w:sz w:val="36"/>
        </w:rPr>
        <w:t>SYSTEM DESIGN</w:t>
      </w:r>
    </w:p>
    <w:p>
      <w:pPr>
        <w:widowControl/>
        <w:spacing w:line="360" w:lineRule="auto" w:after="120"/>
        <w:ind w:firstLine="454"/>
        <w:jc w:val="both"/>
      </w:pPr>
      <w:r>
        <w:rPr>
          <w:rFonts w:ascii="Times New Roman" w:hAnsi="Times New Roman"/>
          <w:sz w:val="24"/>
        </w:rPr>
        <w:t>System design defines the architecture, the components, the interfaces and the data of the system, and the way in which they interact to satisfy the specified requirements. It gives a structured representation of the proposed system and explains how its modules work together. This chapter presents the high-level design (workflow, architecture and data flow), the design of the four-agent council, the use-case diagram, the sequence diagram, the database design and the interface design of the AI-Powered Intelligent Recruitment System.</w:t>
      </w:r>
    </w:p>
    <w:p>
      <w:pPr>
        <w:keepNext/>
        <w:tabs>
          <w:tab w:pos="680" w:val="left"/>
        </w:tabs>
        <w:spacing w:before="280" w:after="160"/>
        <w:ind w:left="680" w:hanging="680"/>
      </w:pPr>
      <w:r>
        <w:rPr>
          <w:rFonts w:ascii="Times New Roman" w:hAnsi="Times New Roman"/>
          <w:b/>
          <w:sz w:val="26"/>
        </w:rPr>
        <w:t>5.1</w:t>
        <w:tab/>
        <w:t>High-Level Design</w:t>
      </w:r>
    </w:p>
    <w:p>
      <w:pPr>
        <w:widowControl/>
        <w:spacing w:line="360" w:lineRule="auto" w:after="120"/>
        <w:ind w:firstLine="454"/>
        <w:jc w:val="both"/>
      </w:pPr>
      <w:r>
        <w:rPr>
          <w:rFonts w:ascii="Times New Roman" w:hAnsi="Times New Roman"/>
          <w:sz w:val="24"/>
        </w:rPr>
        <w:t>The high-level design describes the overall workflow of the system, from the choice of a role by the recruiter to the decision on a candidate. The recruiter selects one of the pre-configured roles or pastes a job description, which the job-description parser converts into required skills, preferred skills, a minimum number of years of experience and preferred degrees. The recruiter then uploads resumes or loads a ready-made pool. Each resume is parsed into structured fields; scanned pages are sent to OCR.</w:t>
      </w:r>
    </w:p>
    <w:p>
      <w:pPr>
        <w:widowControl/>
        <w:spacing w:line="360" w:lineRule="auto" w:after="120"/>
        <w:ind w:firstLine="454"/>
        <w:jc w:val="both"/>
      </w:pPr>
      <w:r>
        <w:rPr>
          <w:rFonts w:ascii="Times New Roman" w:hAnsi="Times New Roman"/>
          <w:sz w:val="24"/>
        </w:rPr>
        <w:t xml:space="preserve">If blind screening is enabled, the parsed profile is anonymised: the name is replaced by a neutral identifier such as </w:t>
      </w:r>
      <w:r>
        <w:rPr>
          <w:rFonts w:ascii="Times New Roman" w:hAnsi="Times New Roman"/>
          <w:i/>
          <w:sz w:val="24"/>
        </w:rPr>
        <w:t>Candidate #001</w:t>
      </w:r>
      <w:r>
        <w:rPr>
          <w:rFonts w:ascii="Times New Roman" w:hAnsi="Times New Roman"/>
          <w:sz w:val="24"/>
        </w:rPr>
        <w:t>, contact details, location and profile links are masked, and gendered words are neutralised. Only this anonymised copy is passed on. The skill ontology then normalises the skills and classifies each required skill as matched, partially matched or missing. The hybrid ranker computes seven scores and their weighted sum, and the four-agent council reviews every candidate, applies the knock-out gates and issues a verdict with red flags, a confidence value and, where needed, a request for human review. The explanations, the skill-gap analysis, the interview questions and the leaderboard are generated from these results and the screening history is saved. The recruiter reviews the shortlist and records a decision. The complete flow is shown in Figure 5.1.</w:t>
      </w:r>
    </w:p>
    <w:p>
      <w:pPr>
        <w:keepNext/>
        <w:spacing w:before="120" w:after="80"/>
        <w:jc w:val="center"/>
      </w:pPr>
      <w:r>
        <w:drawing>
          <wp:inline xmlns:a="http://schemas.openxmlformats.org/drawingml/2006/main" xmlns:pic="http://schemas.openxmlformats.org/drawingml/2006/picture">
            <wp:extent cx="2736000" cy="4924800"/>
            <wp:docPr id="4" name="Picture 4"/>
            <wp:cNvGraphicFramePr>
              <a:graphicFrameLocks noChangeAspect="1"/>
            </wp:cNvGraphicFramePr>
            <a:graphic>
              <a:graphicData uri="http://schemas.openxmlformats.org/drawingml/2006/picture">
                <pic:pic>
                  <pic:nvPicPr>
                    <pic:cNvPr id="0" name="fig_5_1_workflow.png"/>
                    <pic:cNvPicPr/>
                  </pic:nvPicPr>
                  <pic:blipFill>
                    <a:blip r:embed="rId36"/>
                    <a:stretch>
                      <a:fillRect/>
                    </a:stretch>
                  </pic:blipFill>
                  <pic:spPr>
                    <a:xfrm>
                      <a:off x="0" y="0"/>
                      <a:ext cx="2736000" cy="4924800"/>
                    </a:xfrm>
                    <a:prstGeom prst="rect"/>
                  </pic:spPr>
                </pic:pic>
              </a:graphicData>
            </a:graphic>
          </wp:inline>
        </w:drawing>
      </w:r>
    </w:p>
    <w:p>
      <w:pPr>
        <w:spacing w:after="200" w:line="264" w:lineRule="auto"/>
        <w:jc w:val="center"/>
      </w:pPr>
      <w:r>
        <w:rPr>
          <w:rFonts w:ascii="Times New Roman" w:hAnsi="Times New Roman"/>
          <w:b/>
          <w:sz w:val="22"/>
        </w:rPr>
        <w:t xml:space="preserve">Figure 5.1: </w:t>
      </w:r>
      <w:r>
        <w:rPr>
          <w:rFonts w:ascii="Times New Roman" w:hAnsi="Times New Roman"/>
          <w:sz w:val="22"/>
        </w:rPr>
        <w:t>System workflow diagram of the AI-Powered Intelligent Recruitment System.</w:t>
      </w:r>
    </w:p>
    <w:p>
      <w:pPr>
        <w:widowControl/>
        <w:spacing w:line="360" w:lineRule="auto" w:after="120"/>
        <w:ind w:firstLine="454"/>
        <w:jc w:val="both"/>
      </w:pPr>
      <w:r>
        <w:rPr>
          <w:rFonts w:ascii="Times New Roman" w:hAnsi="Times New Roman"/>
          <w:sz w:val="24"/>
        </w:rPr>
        <w:t>Figure 5.1 shows the sequence of stages from the selection of a role to the recorded decision, and the optional anonymisation branch.</w:t>
      </w:r>
    </w:p>
    <w:p>
      <w:pPr>
        <w:keepNext/>
        <w:tabs>
          <w:tab w:pos="850" w:val="left"/>
        </w:tabs>
        <w:spacing w:before="200" w:after="120"/>
        <w:ind w:left="850" w:hanging="850"/>
      </w:pPr>
      <w:r>
        <w:rPr>
          <w:rFonts w:ascii="Times New Roman" w:hAnsi="Times New Roman"/>
          <w:b/>
          <w:sz w:val="24"/>
        </w:rPr>
        <w:t>5.1.1</w:t>
        <w:tab/>
        <w:t>System Architecture</w:t>
      </w:r>
    </w:p>
    <w:p>
      <w:pPr>
        <w:keepNext/>
        <w:widowControl/>
        <w:spacing w:line="360" w:lineRule="auto" w:after="120"/>
        <w:ind w:firstLine="454"/>
        <w:jc w:val="both"/>
      </w:pPr>
      <w:r>
        <w:rPr>
          <w:rFonts w:ascii="Times New Roman" w:hAnsi="Times New Roman"/>
          <w:sz w:val="24"/>
        </w:rPr>
        <w:t>The system follows a layered architecture. The presentation layer consists of the React web application (Nexus ATS) and the Streamlit workspace. The service layer is a FastAPI REST service that exposes jobs, resumes, screenings and audit logs, and that orchestrates the parsing, ranking, explanation and anonymisation components through service classes. The intelligence engine is a framework-free Python library in which every scoring algorithm is implemented: the resume parser, the skill ontology, the hybrid ranker, the council, the talent search, the GitHub inspector and the interview generator. The data layer comprises a relational database (SQLite for local use) for jobs, resumes, screening sessions and the audit log, a MongoDB Atlas document store for the user accounts, the sessions and the candidate pools of the deployed system, and the role definitions. The layers are shown in Figure 5.2.</w:t>
      </w:r>
    </w:p>
    <w:p>
      <w:pPr>
        <w:keepNext/>
        <w:spacing w:before="120" w:after="80"/>
        <w:jc w:val="center"/>
      </w:pPr>
      <w:r>
        <w:drawing>
          <wp:inline xmlns:a="http://schemas.openxmlformats.org/drawingml/2006/main" xmlns:pic="http://schemas.openxmlformats.org/drawingml/2006/picture">
            <wp:extent cx="5040000" cy="4527458"/>
            <wp:docPr id="5" name="Picture 5"/>
            <wp:cNvGraphicFramePr>
              <a:graphicFrameLocks noChangeAspect="1"/>
            </wp:cNvGraphicFramePr>
            <a:graphic>
              <a:graphicData uri="http://schemas.openxmlformats.org/drawingml/2006/picture">
                <pic:pic>
                  <pic:nvPicPr>
                    <pic:cNvPr id="0" name="fig_5_2_architecture.png"/>
                    <pic:cNvPicPr/>
                  </pic:nvPicPr>
                  <pic:blipFill>
                    <a:blip r:embed="rId37"/>
                    <a:stretch>
                      <a:fillRect/>
                    </a:stretch>
                  </pic:blipFill>
                  <pic:spPr>
                    <a:xfrm>
                      <a:off x="0" y="0"/>
                      <a:ext cx="5040000" cy="4527458"/>
                    </a:xfrm>
                    <a:prstGeom prst="rect"/>
                  </pic:spPr>
                </pic:pic>
              </a:graphicData>
            </a:graphic>
          </wp:inline>
        </w:drawing>
      </w:r>
    </w:p>
    <w:p>
      <w:pPr>
        <w:spacing w:after="200" w:line="264" w:lineRule="auto"/>
        <w:jc w:val="center"/>
      </w:pPr>
      <w:r>
        <w:rPr>
          <w:rFonts w:ascii="Times New Roman" w:hAnsi="Times New Roman"/>
          <w:b/>
          <w:sz w:val="22"/>
        </w:rPr>
        <w:t xml:space="preserve">Figure 5.2: </w:t>
      </w:r>
      <w:r>
        <w:rPr>
          <w:rFonts w:ascii="Times New Roman" w:hAnsi="Times New Roman"/>
          <w:sz w:val="22"/>
        </w:rPr>
        <w:t>System architecture of the AI-Powered Intelligent Recruitment System.</w:t>
      </w:r>
    </w:p>
    <w:p>
      <w:pPr>
        <w:widowControl/>
        <w:spacing w:line="360" w:lineRule="auto" w:after="120"/>
        <w:ind w:firstLine="454"/>
        <w:jc w:val="both"/>
      </w:pPr>
      <w:r>
        <w:rPr>
          <w:rFonts w:ascii="Times New Roman" w:hAnsi="Times New Roman"/>
          <w:sz w:val="24"/>
        </w:rPr>
        <w:t>The React application can run in a stand-alone mode with bundled sample candidates, so that the system can be demonstrated without any server, or it can be connected to the API through environment variables. Its data layer is organised as replaceable service modules for authentication, candidates, GitHub and e-mail, which are selected by configuration, so that a persistent store or an external service can be attached without changing the components. In the deployed configuration the application is connected to the API through three configuration values (the API address, the authentication provider and the candidate provider): accounts and sessions are then created and checked by the API, and the candidate pools are read from the database.</w:t>
      </w:r>
    </w:p>
    <w:p>
      <w:pPr>
        <w:keepNext/>
        <w:tabs>
          <w:tab w:pos="850" w:val="left"/>
        </w:tabs>
        <w:spacing w:before="200" w:after="120"/>
        <w:ind w:left="850" w:hanging="850"/>
      </w:pPr>
      <w:r>
        <w:rPr>
          <w:rFonts w:ascii="Times New Roman" w:hAnsi="Times New Roman"/>
          <w:b/>
          <w:sz w:val="24"/>
        </w:rPr>
        <w:t>5.1.2</w:t>
        <w:tab/>
        <w:t>Data Flow Diagram</w:t>
      </w:r>
    </w:p>
    <w:p>
      <w:pPr>
        <w:keepNext/>
        <w:widowControl/>
        <w:spacing w:line="360" w:lineRule="auto" w:after="120"/>
        <w:ind w:firstLine="454"/>
        <w:jc w:val="both"/>
      </w:pPr>
      <w:r>
        <w:rPr>
          <w:rFonts w:ascii="Times New Roman" w:hAnsi="Times New Roman"/>
          <w:sz w:val="24"/>
        </w:rPr>
        <w:t>The data flow of the system is shown in Figure 5.3 as a level-1 diagram. The recruiter supplies a job description and resumes to the parsing process (1.0), which reads the job roles from the data store D1 and the resumes from D2. The parsed profiles pass to the optional anonymisation process (2.0), whose output, the blind profiles, enters the skill-matching and ranking process (3.0). The ranked scores go to the council review process (4.0), which writes the screening history to D3 and returns the verdict, red flags and explanations to the recruiter. Before any of these processes can be used, the recruiter signs in, and the accounts and sessions are read from and written to the data store D4. In the deployed system D2 and D4 are collections of the MongoDB database.</w:t>
      </w:r>
    </w:p>
    <w:p>
      <w:pPr>
        <w:keepNext/>
        <w:spacing w:before="120" w:after="80"/>
        <w:jc w:val="center"/>
      </w:pPr>
      <w:r>
        <w:drawing>
          <wp:inline xmlns:a="http://schemas.openxmlformats.org/drawingml/2006/main" xmlns:pic="http://schemas.openxmlformats.org/drawingml/2006/picture">
            <wp:extent cx="4860000" cy="2961562"/>
            <wp:docPr id="6" name="Picture 6"/>
            <wp:cNvGraphicFramePr>
              <a:graphicFrameLocks noChangeAspect="1"/>
            </wp:cNvGraphicFramePr>
            <a:graphic>
              <a:graphicData uri="http://schemas.openxmlformats.org/drawingml/2006/picture">
                <pic:pic>
                  <pic:nvPicPr>
                    <pic:cNvPr id="0" name="fig_5_7_dfd.png"/>
                    <pic:cNvPicPr/>
                  </pic:nvPicPr>
                  <pic:blipFill>
                    <a:blip r:embed="rId38"/>
                    <a:stretch>
                      <a:fillRect/>
                    </a:stretch>
                  </pic:blipFill>
                  <pic:spPr>
                    <a:xfrm>
                      <a:off x="0" y="0"/>
                      <a:ext cx="4860000" cy="2961562"/>
                    </a:xfrm>
                    <a:prstGeom prst="rect"/>
                  </pic:spPr>
                </pic:pic>
              </a:graphicData>
            </a:graphic>
          </wp:inline>
        </w:drawing>
      </w:r>
    </w:p>
    <w:p>
      <w:pPr>
        <w:spacing w:after="200" w:line="264" w:lineRule="auto"/>
        <w:jc w:val="center"/>
      </w:pPr>
      <w:r>
        <w:rPr>
          <w:rFonts w:ascii="Times New Roman" w:hAnsi="Times New Roman"/>
          <w:b/>
          <w:sz w:val="22"/>
        </w:rPr>
        <w:t xml:space="preserve">Figure 5.3: </w:t>
      </w:r>
      <w:r>
        <w:rPr>
          <w:rFonts w:ascii="Times New Roman" w:hAnsi="Times New Roman"/>
          <w:sz w:val="22"/>
        </w:rPr>
        <w:t>Level-1 data flow diagram of the system.</w:t>
      </w:r>
    </w:p>
    <w:p>
      <w:pPr>
        <w:keepNext/>
        <w:tabs>
          <w:tab w:pos="850" w:val="left"/>
        </w:tabs>
        <w:spacing w:before="200" w:after="120"/>
        <w:ind w:left="850" w:hanging="850"/>
      </w:pPr>
      <w:r>
        <w:rPr>
          <w:rFonts w:ascii="Times New Roman" w:hAnsi="Times New Roman"/>
          <w:b/>
          <w:sz w:val="24"/>
        </w:rPr>
        <w:t>5.1.3</w:t>
        <w:tab/>
        <w:t>Design of the Four-Agent Council</w:t>
      </w:r>
    </w:p>
    <w:p>
      <w:pPr>
        <w:keepNext/>
        <w:widowControl/>
        <w:spacing w:line="360" w:lineRule="auto" w:after="120"/>
        <w:ind w:firstLine="454"/>
        <w:jc w:val="both"/>
      </w:pPr>
      <w:r>
        <w:rPr>
          <w:rFonts w:ascii="Times New Roman" w:hAnsi="Times New Roman"/>
          <w:sz w:val="24"/>
        </w:rPr>
        <w:t>The council evaluates a candidate in rounds. In the first round the Tech Lead, the Culture and Retention agent and the Seniority and Compensation agent score the candidate independently from a common set of features. An optional enrichment step may let a language model improve the text of these scorecards, but it can move a score by at most 10 points. In the second round the Fair-Hiring Auditor reviews everything that has been written so far, including any model-written text, scans it for biased language, and computes a merit-only score. In the third round the agents cross-examine each other in a deterministic, data-driven transcript. Finally an executive consensus is synthesised: a weighted score, a verdict, red flags, confidence and review triggers. The sequence is shown in Figure 5.4, and the formulas are given in Chapter 6.</w:t>
      </w:r>
    </w:p>
    <w:p>
      <w:pPr>
        <w:keepNext/>
        <w:spacing w:before="120" w:after="80"/>
        <w:jc w:val="center"/>
      </w:pPr>
      <w:r>
        <w:drawing>
          <wp:inline xmlns:a="http://schemas.openxmlformats.org/drawingml/2006/main" xmlns:pic="http://schemas.openxmlformats.org/drawingml/2006/picture">
            <wp:extent cx="4860000" cy="3706780"/>
            <wp:docPr id="7" name="Picture 7"/>
            <wp:cNvGraphicFramePr>
              <a:graphicFrameLocks noChangeAspect="1"/>
            </wp:cNvGraphicFramePr>
            <a:graphic>
              <a:graphicData uri="http://schemas.openxmlformats.org/drawingml/2006/picture">
                <pic:pic>
                  <pic:nvPicPr>
                    <pic:cNvPr id="0" name="fig_5_6_council.png"/>
                    <pic:cNvPicPr/>
                  </pic:nvPicPr>
                  <pic:blipFill>
                    <a:blip r:embed="rId39"/>
                    <a:stretch>
                      <a:fillRect/>
                    </a:stretch>
                  </pic:blipFill>
                  <pic:spPr>
                    <a:xfrm>
                      <a:off x="0" y="0"/>
                      <a:ext cx="4860000" cy="3706780"/>
                    </a:xfrm>
                    <a:prstGeom prst="rect"/>
                  </pic:spPr>
                </pic:pic>
              </a:graphicData>
            </a:graphic>
          </wp:inline>
        </w:drawing>
      </w:r>
    </w:p>
    <w:p>
      <w:pPr>
        <w:spacing w:after="200" w:line="264" w:lineRule="auto"/>
        <w:jc w:val="center"/>
      </w:pPr>
      <w:r>
        <w:rPr>
          <w:rFonts w:ascii="Times New Roman" w:hAnsi="Times New Roman"/>
          <w:b/>
          <w:sz w:val="22"/>
        </w:rPr>
        <w:t xml:space="preserve">Figure 5.4: </w:t>
      </w:r>
      <w:r>
        <w:rPr>
          <w:rFonts w:ascii="Times New Roman" w:hAnsi="Times New Roman"/>
          <w:sz w:val="22"/>
        </w:rPr>
        <w:t>Orchestration of the four-agent council.</w:t>
      </w:r>
    </w:p>
    <w:p>
      <w:pPr>
        <w:keepNext/>
        <w:tabs>
          <w:tab w:pos="680" w:val="left"/>
        </w:tabs>
        <w:spacing w:before="280" w:after="160"/>
        <w:ind w:left="680" w:hanging="680"/>
      </w:pPr>
      <w:r>
        <w:rPr>
          <w:rFonts w:ascii="Times New Roman" w:hAnsi="Times New Roman"/>
          <w:b/>
          <w:sz w:val="26"/>
        </w:rPr>
        <w:t>5.2</w:t>
        <w:tab/>
        <w:t>Use-Case Diagram</w:t>
      </w:r>
    </w:p>
    <w:p>
      <w:pPr>
        <w:keepNext/>
        <w:widowControl/>
        <w:spacing w:line="360" w:lineRule="auto" w:after="120"/>
        <w:ind w:firstLine="454"/>
        <w:jc w:val="both"/>
      </w:pPr>
      <w:r>
        <w:rPr>
          <w:rFonts w:ascii="Times New Roman" w:hAnsi="Times New Roman"/>
          <w:sz w:val="24"/>
        </w:rPr>
        <w:t>A use-case diagram represents the interaction between the actors of a system and the functions that the system provides. The primary actor of the system is the recruiter, who signs up, signs in with a password or a Google account, selects or creates a role, loads resumes, runs the screening engine and reviews the results. The review includes the leaderboard, the candidate dossier with the council debate, the side-by-side comparison, the interview questions, the analytics page and the chatbot. The recruiter can also turn blind screening on and off and can record a shortlist or reject decision. The GitHub service and the language-model provider are optional external actors that support the inspection of a dossier and the answers of the copilot. The use cases are shown in Figure 5.5.</w:t>
      </w:r>
    </w:p>
    <w:p>
      <w:pPr>
        <w:keepNext/>
        <w:spacing w:before="120" w:after="80"/>
        <w:jc w:val="center"/>
      </w:pPr>
      <w:r>
        <w:drawing>
          <wp:inline xmlns:a="http://schemas.openxmlformats.org/drawingml/2006/main" xmlns:pic="http://schemas.openxmlformats.org/drawingml/2006/picture">
            <wp:extent cx="4680000" cy="4442034"/>
            <wp:docPr id="8" name="Picture 8"/>
            <wp:cNvGraphicFramePr>
              <a:graphicFrameLocks noChangeAspect="1"/>
            </wp:cNvGraphicFramePr>
            <a:graphic>
              <a:graphicData uri="http://schemas.openxmlformats.org/drawingml/2006/picture">
                <pic:pic>
                  <pic:nvPicPr>
                    <pic:cNvPr id="0" name="fig_5_3_usecase.png"/>
                    <pic:cNvPicPr/>
                  </pic:nvPicPr>
                  <pic:blipFill>
                    <a:blip r:embed="rId40"/>
                    <a:stretch>
                      <a:fillRect/>
                    </a:stretch>
                  </pic:blipFill>
                  <pic:spPr>
                    <a:xfrm>
                      <a:off x="0" y="0"/>
                      <a:ext cx="4680000" cy="4442034"/>
                    </a:xfrm>
                    <a:prstGeom prst="rect"/>
                  </pic:spPr>
                </pic:pic>
              </a:graphicData>
            </a:graphic>
          </wp:inline>
        </w:drawing>
      </w:r>
    </w:p>
    <w:p>
      <w:pPr>
        <w:spacing w:after="200" w:line="264" w:lineRule="auto"/>
        <w:jc w:val="center"/>
      </w:pPr>
      <w:r>
        <w:rPr>
          <w:rFonts w:ascii="Times New Roman" w:hAnsi="Times New Roman"/>
          <w:b/>
          <w:sz w:val="22"/>
        </w:rPr>
        <w:t xml:space="preserve">Figure 5.5: </w:t>
      </w:r>
      <w:r>
        <w:rPr>
          <w:rFonts w:ascii="Times New Roman" w:hAnsi="Times New Roman"/>
          <w:sz w:val="22"/>
        </w:rPr>
        <w:t>Use-case diagram of the system.</w:t>
      </w:r>
    </w:p>
    <w:p>
      <w:pPr>
        <w:widowControl/>
        <w:spacing w:line="360" w:lineRule="auto" w:after="120"/>
        <w:ind w:firstLine="454"/>
        <w:jc w:val="both"/>
      </w:pPr>
      <w:r>
        <w:rPr>
          <w:rFonts w:ascii="Times New Roman" w:hAnsi="Times New Roman"/>
          <w:sz w:val="24"/>
        </w:rPr>
        <w:t>Figure 5.5 shows that every function is initiated by the recruiter; the external actors are optional and the system remains usable without them.</w:t>
      </w:r>
    </w:p>
    <w:p>
      <w:pPr>
        <w:keepNext/>
        <w:tabs>
          <w:tab w:pos="680" w:val="left"/>
        </w:tabs>
        <w:spacing w:before="280" w:after="160"/>
        <w:ind w:left="680" w:hanging="680"/>
      </w:pPr>
      <w:r>
        <w:rPr>
          <w:rFonts w:ascii="Times New Roman" w:hAnsi="Times New Roman"/>
          <w:b/>
          <w:sz w:val="26"/>
        </w:rPr>
        <w:t>5.3</w:t>
        <w:tab/>
        <w:t>Sequence Diagram</w:t>
      </w:r>
    </w:p>
    <w:p>
      <w:pPr>
        <w:keepNext/>
        <w:widowControl/>
        <w:spacing w:line="360" w:lineRule="auto" w:after="120"/>
        <w:ind w:firstLine="454"/>
        <w:jc w:val="both"/>
      </w:pPr>
      <w:r>
        <w:rPr>
          <w:rFonts w:ascii="Times New Roman" w:hAnsi="Times New Roman"/>
          <w:sz w:val="24"/>
        </w:rPr>
        <w:t>A sequence diagram shows the order in which the components interact to complete an operation. In the screening sequence the recruiter chooses a role and uploads resumes through the web interface. The interface asks the resume parser to parse every file and receives structured profiles. It then asks the ranker, which uses the ontology, to score and rank the profiles, and receives the ranked list with the score breakdown. For each candidate that the recruiter opens, the interface asks the council to evaluate the candidate, and receives the verdict, the flags and the confidence. The session and the results are saved in the database. The recruiter reviews the leaderboard and the dossier and records a decision, which is stored together with an audit-log entry. The sequence is shown in Figure 5.6.</w:t>
      </w:r>
    </w:p>
    <w:p>
      <w:pPr>
        <w:keepNext/>
        <w:spacing w:before="120" w:after="80"/>
        <w:jc w:val="center"/>
      </w:pPr>
      <w:r>
        <w:drawing>
          <wp:inline xmlns:a="http://schemas.openxmlformats.org/drawingml/2006/main" xmlns:pic="http://schemas.openxmlformats.org/drawingml/2006/picture">
            <wp:extent cx="4860000" cy="4780328"/>
            <wp:docPr id="9" name="Picture 9"/>
            <wp:cNvGraphicFramePr>
              <a:graphicFrameLocks noChangeAspect="1"/>
            </wp:cNvGraphicFramePr>
            <a:graphic>
              <a:graphicData uri="http://schemas.openxmlformats.org/drawingml/2006/picture">
                <pic:pic>
                  <pic:nvPicPr>
                    <pic:cNvPr id="0" name="fig_5_4_sequence.png"/>
                    <pic:cNvPicPr/>
                  </pic:nvPicPr>
                  <pic:blipFill>
                    <a:blip r:embed="rId41"/>
                    <a:stretch>
                      <a:fillRect/>
                    </a:stretch>
                  </pic:blipFill>
                  <pic:spPr>
                    <a:xfrm>
                      <a:off x="0" y="0"/>
                      <a:ext cx="4860000" cy="4780328"/>
                    </a:xfrm>
                    <a:prstGeom prst="rect"/>
                  </pic:spPr>
                </pic:pic>
              </a:graphicData>
            </a:graphic>
          </wp:inline>
        </w:drawing>
      </w:r>
    </w:p>
    <w:p>
      <w:pPr>
        <w:spacing w:after="200" w:line="264" w:lineRule="auto"/>
        <w:jc w:val="center"/>
      </w:pPr>
      <w:r>
        <w:rPr>
          <w:rFonts w:ascii="Times New Roman" w:hAnsi="Times New Roman"/>
          <w:b/>
          <w:sz w:val="22"/>
        </w:rPr>
        <w:t xml:space="preserve">Figure 5.6: </w:t>
      </w:r>
      <w:r>
        <w:rPr>
          <w:rFonts w:ascii="Times New Roman" w:hAnsi="Times New Roman"/>
          <w:sz w:val="22"/>
        </w:rPr>
        <w:t>Sequence diagram of a screening session.</w:t>
      </w:r>
    </w:p>
    <w:p>
      <w:pPr>
        <w:widowControl/>
        <w:spacing w:line="360" w:lineRule="auto" w:after="120"/>
        <w:ind w:firstLine="454"/>
        <w:jc w:val="both"/>
      </w:pPr>
      <w:r>
        <w:rPr>
          <w:rFonts w:ascii="Times New Roman" w:hAnsi="Times New Roman"/>
          <w:sz w:val="24"/>
        </w:rPr>
        <w:t>The diagram is a conceptual representation. Actual function calls and communication paths may differ between the Streamlit application, the React interface and the API, but the order of the stages is the same.</w:t>
      </w:r>
    </w:p>
    <w:p>
      <w:pPr>
        <w:keepNext/>
        <w:tabs>
          <w:tab w:pos="680" w:val="left"/>
        </w:tabs>
        <w:spacing w:before="280" w:after="160"/>
        <w:ind w:left="680" w:hanging="680"/>
      </w:pPr>
      <w:r>
        <w:rPr>
          <w:rFonts w:ascii="Times New Roman" w:hAnsi="Times New Roman"/>
          <w:b/>
          <w:sz w:val="26"/>
        </w:rPr>
        <w:t>5.4</w:t>
        <w:tab/>
        <w:t>Database Design</w:t>
      </w:r>
    </w:p>
    <w:p>
      <w:pPr>
        <w:keepNext/>
        <w:widowControl/>
        <w:spacing w:line="360" w:lineRule="auto" w:after="120"/>
        <w:ind w:firstLine="454"/>
        <w:jc w:val="both"/>
      </w:pPr>
      <w:r>
        <w:rPr>
          <w:rFonts w:ascii="Times New Roman" w:hAnsi="Times New Roman"/>
          <w:sz w:val="24"/>
        </w:rPr>
        <w:t xml:space="preserve">The system uses two stores. The screening data of the REST service is stored in a relational schema that is defined with SQLAlchemy and created by an Alembic migration, and the user accounts, the sessions and the candidate pools of the deployed system are stored in a MongoDB document store (Section 5.4.2). Five tables are used. The </w:t>
      </w:r>
      <w:r>
        <w:rPr>
          <w:rFonts w:ascii="Times New Roman" w:hAnsi="Times New Roman"/>
          <w:i/>
          <w:sz w:val="24"/>
        </w:rPr>
        <w:t>jobs</w:t>
      </w:r>
      <w:r>
        <w:rPr>
          <w:rFonts w:ascii="Times New Roman" w:hAnsi="Times New Roman"/>
          <w:sz w:val="24"/>
        </w:rPr>
        <w:t xml:space="preserve"> table stores the role definition: title, department, minimum experience, the required and preferred skills and the preferred degrees as JSON lists, and the description text. The </w:t>
      </w:r>
      <w:r>
        <w:rPr>
          <w:rFonts w:ascii="Times New Roman" w:hAnsi="Times New Roman"/>
          <w:i/>
          <w:sz w:val="24"/>
        </w:rPr>
        <w:t>resumes</w:t>
      </w:r>
      <w:r>
        <w:rPr>
          <w:rFonts w:ascii="Times New Roman" w:hAnsi="Times New Roman"/>
          <w:sz w:val="24"/>
        </w:rPr>
        <w:t xml:space="preserve"> table stores the file name, the SHA-256 hash of the file, which is unique and is used to reject duplicates, the raw text, the parsed data as JSON and the main contact fields. The </w:t>
      </w:r>
      <w:r>
        <w:rPr>
          <w:rFonts w:ascii="Times New Roman" w:hAnsi="Times New Roman"/>
          <w:i/>
          <w:sz w:val="24"/>
        </w:rPr>
        <w:t>screening_sessions</w:t>
      </w:r>
      <w:r>
        <w:rPr>
          <w:rFonts w:ascii="Times New Roman" w:hAnsi="Times New Roman"/>
          <w:sz w:val="24"/>
        </w:rPr>
        <w:t xml:space="preserve"> table represents one batch run of a job and stores the recruiter, the weights that were used and a time stamp. The </w:t>
      </w:r>
      <w:r>
        <w:rPr>
          <w:rFonts w:ascii="Times New Roman" w:hAnsi="Times New Roman"/>
          <w:i/>
          <w:sz w:val="24"/>
        </w:rPr>
        <w:t>screening_results</w:t>
      </w:r>
      <w:r>
        <w:rPr>
          <w:rFonts w:ascii="Times New Roman" w:hAnsi="Times New Roman"/>
          <w:sz w:val="24"/>
        </w:rPr>
        <w:t xml:space="preserve"> table stores, for each candidate of a session, the overall score, the rank, the score breakdown, the skill-gap result and the candidate data as JSON, and the decision (shortlist or reject) with its time stamp. The </w:t>
      </w:r>
      <w:r>
        <w:rPr>
          <w:rFonts w:ascii="Times New Roman" w:hAnsi="Times New Roman"/>
          <w:i/>
          <w:sz w:val="24"/>
        </w:rPr>
        <w:t>audit_logs</w:t>
      </w:r>
      <w:r>
        <w:rPr>
          <w:rFonts w:ascii="Times New Roman" w:hAnsi="Times New Roman"/>
          <w:sz w:val="24"/>
        </w:rPr>
        <w:t xml:space="preserve"> table is an append-only record of actions with the actor and a JSON description of the details. Figure 5.7 shows the entities and their relationships.</w:t>
      </w:r>
    </w:p>
    <w:p>
      <w:pPr>
        <w:keepNext/>
        <w:spacing w:before="120" w:after="80"/>
        <w:jc w:val="center"/>
      </w:pPr>
      <w:r>
        <w:drawing>
          <wp:inline xmlns:a="http://schemas.openxmlformats.org/drawingml/2006/main" xmlns:pic="http://schemas.openxmlformats.org/drawingml/2006/picture">
            <wp:extent cx="4500000" cy="4200000"/>
            <wp:docPr id="10" name="Picture 10"/>
            <wp:cNvGraphicFramePr>
              <a:graphicFrameLocks noChangeAspect="1"/>
            </wp:cNvGraphicFramePr>
            <a:graphic>
              <a:graphicData uri="http://schemas.openxmlformats.org/drawingml/2006/picture">
                <pic:pic>
                  <pic:nvPicPr>
                    <pic:cNvPr id="0" name="fig_5_5_er.png"/>
                    <pic:cNvPicPr/>
                  </pic:nvPicPr>
                  <pic:blipFill>
                    <a:blip r:embed="rId42"/>
                    <a:stretch>
                      <a:fillRect/>
                    </a:stretch>
                  </pic:blipFill>
                  <pic:spPr>
                    <a:xfrm>
                      <a:off x="0" y="0"/>
                      <a:ext cx="4500000" cy="4200000"/>
                    </a:xfrm>
                    <a:prstGeom prst="rect"/>
                  </pic:spPr>
                </pic:pic>
              </a:graphicData>
            </a:graphic>
          </wp:inline>
        </w:drawing>
      </w:r>
    </w:p>
    <w:p>
      <w:pPr>
        <w:spacing w:after="200" w:line="264" w:lineRule="auto"/>
        <w:jc w:val="center"/>
      </w:pPr>
      <w:r>
        <w:rPr>
          <w:rFonts w:ascii="Times New Roman" w:hAnsi="Times New Roman"/>
          <w:b/>
          <w:sz w:val="22"/>
        </w:rPr>
        <w:t xml:space="preserve">Figure 5.7: </w:t>
      </w:r>
      <w:r>
        <w:rPr>
          <w:rFonts w:ascii="Times New Roman" w:hAnsi="Times New Roman"/>
          <w:sz w:val="22"/>
        </w:rPr>
        <w:t>Entity-relationship diagram of the database.</w:t>
      </w:r>
    </w:p>
    <w:p>
      <w:pPr>
        <w:widowControl/>
        <w:spacing w:line="360" w:lineRule="auto" w:after="120"/>
        <w:ind w:firstLine="454"/>
        <w:jc w:val="both"/>
      </w:pPr>
      <w:r>
        <w:rPr>
          <w:rFonts w:ascii="Times New Roman" w:hAnsi="Times New Roman"/>
          <w:sz w:val="24"/>
        </w:rPr>
        <w:t>A job has many screening sessions, a session contains many results, and a resume can be scored in many results, which allows the same candidate to be screened for several jobs. Deleting a job deletes its sessions and results through cascading rules, while deleting a resume leaves the results in place with the resume reference set to null.</w:t>
      </w:r>
    </w:p>
    <w:p>
      <w:pPr>
        <w:keepNext/>
        <w:tabs>
          <w:tab w:pos="850" w:val="left"/>
        </w:tabs>
        <w:spacing w:before="200" w:after="120"/>
        <w:ind w:left="850" w:hanging="850"/>
      </w:pPr>
      <w:r>
        <w:rPr>
          <w:rFonts w:ascii="Times New Roman" w:hAnsi="Times New Roman"/>
          <w:b/>
          <w:sz w:val="24"/>
        </w:rPr>
        <w:t>5.4.1</w:t>
        <w:tab/>
        <w:t>REST Interface</w:t>
      </w:r>
    </w:p>
    <w:p>
      <w:pPr>
        <w:keepNext/>
        <w:widowControl/>
        <w:spacing w:line="360" w:lineRule="auto" w:after="120"/>
        <w:ind w:firstLine="454"/>
        <w:jc w:val="both"/>
      </w:pPr>
      <w:r>
        <w:rPr>
          <w:rFonts w:ascii="Times New Roman" w:hAnsi="Times New Roman"/>
          <w:sz w:val="24"/>
        </w:rPr>
        <w:t>The service is versioned with the prefix /api/v1 and is documented automatically at /docs; the account endpoints (/auth) and the candidate endpoint (/candidates) are mounted without the version prefix, because the web interface calls them directly. Table 5.1 lists the endpoints.</w:t>
      </w:r>
    </w:p>
    <w:p>
      <w:pPr>
        <w:keepNext/>
        <w:spacing w:before="160" w:after="80"/>
        <w:jc w:val="center"/>
      </w:pPr>
      <w:r>
        <w:rPr>
          <w:rFonts w:ascii="Times New Roman" w:hAnsi="Times New Roman"/>
          <w:b/>
          <w:sz w:val="22"/>
        </w:rPr>
        <w:t xml:space="preserve">Table 5.1: </w:t>
      </w:r>
      <w:r>
        <w:rPr>
          <w:rFonts w:ascii="Times New Roman" w:hAnsi="Times New Roman"/>
          <w:sz w:val="22"/>
        </w:rPr>
        <w:t>REST Endpoints of the Service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val="true"/>
        </w:trPr>
        <w:tc>
          <w:tcPr>
            <w:tcW w:type="dxa" w:w="1215"/>
            <w:shd w:val="clear" w:color="auto" w:fill="D9E2F3"/>
            <w:tcMar>
              <w:top w:w="40" w:type="dxa"/>
              <w:left w:w="70" w:type="dxa"/>
              <w:bottom w:w="40" w:type="dxa"/>
              <w:right w:w="70" w:type="dxa"/>
            </w:tcMar>
            <w:vAlign w:val="center"/>
          </w:tcPr>
          <w:p>
            <w:pPr>
              <w:spacing w:line="252" w:lineRule="auto"/>
              <w:jc w:val="center"/>
            </w:pPr>
            <w:r>
              <w:rPr>
                <w:rFonts w:ascii="Times New Roman" w:hAnsi="Times New Roman"/>
                <w:b/>
                <w:sz w:val="20"/>
              </w:rPr>
              <w:t>Method</w:t>
            </w:r>
          </w:p>
        </w:tc>
        <w:tc>
          <w:tcPr>
            <w:tcW w:type="dxa" w:w="3645"/>
            <w:shd w:val="clear" w:color="auto" w:fill="D9E2F3"/>
            <w:tcMar>
              <w:top w:w="40" w:type="dxa"/>
              <w:left w:w="70" w:type="dxa"/>
              <w:bottom w:w="40" w:type="dxa"/>
              <w:right w:w="70" w:type="dxa"/>
            </w:tcMar>
            <w:vAlign w:val="center"/>
          </w:tcPr>
          <w:p>
            <w:pPr>
              <w:spacing w:line="252" w:lineRule="auto"/>
              <w:jc w:val="center"/>
            </w:pPr>
            <w:r>
              <w:rPr>
                <w:rFonts w:ascii="Times New Roman" w:hAnsi="Times New Roman"/>
                <w:b/>
                <w:sz w:val="20"/>
              </w:rPr>
              <w:t>Endpoint</w:t>
            </w:r>
          </w:p>
        </w:tc>
        <w:tc>
          <w:tcPr>
            <w:tcW w:type="dxa" w:w="3645"/>
            <w:shd w:val="clear" w:color="auto" w:fill="D9E2F3"/>
            <w:tcMar>
              <w:top w:w="40" w:type="dxa"/>
              <w:left w:w="70" w:type="dxa"/>
              <w:bottom w:w="40" w:type="dxa"/>
              <w:right w:w="70" w:type="dxa"/>
            </w:tcMar>
            <w:vAlign w:val="center"/>
          </w:tcPr>
          <w:p>
            <w:pPr>
              <w:spacing w:line="252" w:lineRule="auto"/>
              <w:jc w:val="center"/>
            </w:pPr>
            <w:r>
              <w:rPr>
                <w:rFonts w:ascii="Times New Roman" w:hAnsi="Times New Roman"/>
                <w:b/>
                <w:sz w:val="20"/>
              </w:rPr>
              <w:t>Purpose</w:t>
            </w:r>
          </w:p>
        </w:tc>
      </w:tr>
      <w:tr>
        <w:trPr>
          <w:cantSplit w:val="true"/>
        </w:trPr>
        <w:tc>
          <w:tcPr>
            <w:tcW w:type="dxa" w:w="1215"/>
            <w:tcMar>
              <w:top w:w="40" w:type="dxa"/>
              <w:left w:w="70" w:type="dxa"/>
              <w:bottom w:w="40" w:type="dxa"/>
              <w:right w:w="70" w:type="dxa"/>
            </w:tcMar>
            <w:vAlign w:val="center"/>
          </w:tcPr>
          <w:p>
            <w:pPr>
              <w:spacing w:line="252" w:lineRule="auto"/>
              <w:jc w:val="center"/>
            </w:pPr>
            <w:r>
              <w:rPr>
                <w:rFonts w:ascii="Times New Roman" w:hAnsi="Times New Roman"/>
                <w:sz w:val="20"/>
              </w:rPr>
              <w:t>POST</w:t>
            </w:r>
          </w:p>
        </w:tc>
        <w:tc>
          <w:tcPr>
            <w:tcW w:type="dxa" w:w="3645"/>
            <w:tcMar>
              <w:top w:w="40" w:type="dxa"/>
              <w:left w:w="70" w:type="dxa"/>
              <w:bottom w:w="40" w:type="dxa"/>
              <w:right w:w="70" w:type="dxa"/>
            </w:tcMar>
            <w:vAlign w:val="center"/>
          </w:tcPr>
          <w:p>
            <w:pPr>
              <w:spacing w:line="252" w:lineRule="auto"/>
              <w:jc w:val="left"/>
            </w:pPr>
            <w:r>
              <w:rPr>
                <w:rFonts w:ascii="Times New Roman" w:hAnsi="Times New Roman"/>
                <w:sz w:val="20"/>
              </w:rPr>
              <w:t>/api/v1/jobs</w:t>
            </w:r>
          </w:p>
        </w:tc>
        <w:tc>
          <w:tcPr>
            <w:tcW w:type="dxa" w:w="3645"/>
            <w:tcMar>
              <w:top w:w="40" w:type="dxa"/>
              <w:left w:w="70" w:type="dxa"/>
              <w:bottom w:w="40" w:type="dxa"/>
              <w:right w:w="70" w:type="dxa"/>
            </w:tcMar>
            <w:vAlign w:val="center"/>
          </w:tcPr>
          <w:p>
            <w:pPr>
              <w:spacing w:line="252" w:lineRule="auto"/>
              <w:jc w:val="left"/>
            </w:pPr>
            <w:r>
              <w:rPr>
                <w:rFonts w:ascii="Times New Roman" w:hAnsi="Times New Roman"/>
                <w:sz w:val="20"/>
              </w:rPr>
              <w:t>Create a job with required and preferred skills</w:t>
            </w:r>
          </w:p>
        </w:tc>
      </w:tr>
      <w:tr>
        <w:trPr>
          <w:cantSplit w:val="true"/>
        </w:trPr>
        <w:tc>
          <w:tcPr>
            <w:tcW w:type="dxa" w:w="1215"/>
            <w:tcMar>
              <w:top w:w="40" w:type="dxa"/>
              <w:left w:w="70" w:type="dxa"/>
              <w:bottom w:w="40" w:type="dxa"/>
              <w:right w:w="70" w:type="dxa"/>
            </w:tcMar>
            <w:vAlign w:val="center"/>
          </w:tcPr>
          <w:p>
            <w:pPr>
              <w:spacing w:line="252" w:lineRule="auto"/>
              <w:jc w:val="center"/>
            </w:pPr>
            <w:r>
              <w:rPr>
                <w:rFonts w:ascii="Times New Roman" w:hAnsi="Times New Roman"/>
                <w:sz w:val="20"/>
              </w:rPr>
              <w:t>GET</w:t>
            </w:r>
          </w:p>
        </w:tc>
        <w:tc>
          <w:tcPr>
            <w:tcW w:type="dxa" w:w="3645"/>
            <w:tcMar>
              <w:top w:w="40" w:type="dxa"/>
              <w:left w:w="70" w:type="dxa"/>
              <w:bottom w:w="40" w:type="dxa"/>
              <w:right w:w="70" w:type="dxa"/>
            </w:tcMar>
            <w:vAlign w:val="center"/>
          </w:tcPr>
          <w:p>
            <w:pPr>
              <w:spacing w:line="252" w:lineRule="auto"/>
              <w:jc w:val="left"/>
            </w:pPr>
            <w:r>
              <w:rPr>
                <w:rFonts w:ascii="Times New Roman" w:hAnsi="Times New Roman"/>
                <w:sz w:val="20"/>
              </w:rPr>
              <w:t>/api/v1/jobs, /api/v1/jobs/{job_id}</w:t>
            </w:r>
          </w:p>
        </w:tc>
        <w:tc>
          <w:tcPr>
            <w:tcW w:type="dxa" w:w="3645"/>
            <w:tcMar>
              <w:top w:w="40" w:type="dxa"/>
              <w:left w:w="70" w:type="dxa"/>
              <w:bottom w:w="40" w:type="dxa"/>
              <w:right w:w="70" w:type="dxa"/>
            </w:tcMar>
            <w:vAlign w:val="center"/>
          </w:tcPr>
          <w:p>
            <w:pPr>
              <w:spacing w:line="252" w:lineRule="auto"/>
              <w:jc w:val="left"/>
            </w:pPr>
            <w:r>
              <w:rPr>
                <w:rFonts w:ascii="Times New Roman" w:hAnsi="Times New Roman"/>
                <w:sz w:val="20"/>
              </w:rPr>
              <w:t>List jobs or read one job</w:t>
            </w:r>
          </w:p>
        </w:tc>
      </w:tr>
      <w:tr>
        <w:trPr>
          <w:cantSplit w:val="true"/>
        </w:trPr>
        <w:tc>
          <w:tcPr>
            <w:tcW w:type="dxa" w:w="1215"/>
            <w:tcMar>
              <w:top w:w="40" w:type="dxa"/>
              <w:left w:w="70" w:type="dxa"/>
              <w:bottom w:w="40" w:type="dxa"/>
              <w:right w:w="70" w:type="dxa"/>
            </w:tcMar>
            <w:vAlign w:val="center"/>
          </w:tcPr>
          <w:p>
            <w:pPr>
              <w:spacing w:line="252" w:lineRule="auto"/>
              <w:jc w:val="center"/>
            </w:pPr>
            <w:r>
              <w:rPr>
                <w:rFonts w:ascii="Times New Roman" w:hAnsi="Times New Roman"/>
                <w:sz w:val="20"/>
              </w:rPr>
              <w:t>PATCH, DELETE</w:t>
            </w:r>
          </w:p>
        </w:tc>
        <w:tc>
          <w:tcPr>
            <w:tcW w:type="dxa" w:w="3645"/>
            <w:tcMar>
              <w:top w:w="40" w:type="dxa"/>
              <w:left w:w="70" w:type="dxa"/>
              <w:bottom w:w="40" w:type="dxa"/>
              <w:right w:w="70" w:type="dxa"/>
            </w:tcMar>
            <w:vAlign w:val="center"/>
          </w:tcPr>
          <w:p>
            <w:pPr>
              <w:spacing w:line="252" w:lineRule="auto"/>
              <w:jc w:val="left"/>
            </w:pPr>
            <w:r>
              <w:rPr>
                <w:rFonts w:ascii="Times New Roman" w:hAnsi="Times New Roman"/>
                <w:sz w:val="20"/>
              </w:rPr>
              <w:t>/api/v1/jobs/{job_id}</w:t>
            </w:r>
          </w:p>
        </w:tc>
        <w:tc>
          <w:tcPr>
            <w:tcW w:type="dxa" w:w="3645"/>
            <w:tcMar>
              <w:top w:w="40" w:type="dxa"/>
              <w:left w:w="70" w:type="dxa"/>
              <w:bottom w:w="40" w:type="dxa"/>
              <w:right w:w="70" w:type="dxa"/>
            </w:tcMar>
            <w:vAlign w:val="center"/>
          </w:tcPr>
          <w:p>
            <w:pPr>
              <w:spacing w:line="252" w:lineRule="auto"/>
              <w:jc w:val="left"/>
            </w:pPr>
            <w:r>
              <w:rPr>
                <w:rFonts w:ascii="Times New Roman" w:hAnsi="Times New Roman"/>
                <w:sz w:val="20"/>
              </w:rPr>
              <w:t>Update or delete a job</w:t>
            </w:r>
          </w:p>
        </w:tc>
      </w:tr>
      <w:tr>
        <w:trPr>
          <w:cantSplit w:val="true"/>
        </w:trPr>
        <w:tc>
          <w:tcPr>
            <w:tcW w:type="dxa" w:w="1215"/>
            <w:tcMar>
              <w:top w:w="40" w:type="dxa"/>
              <w:left w:w="70" w:type="dxa"/>
              <w:bottom w:w="40" w:type="dxa"/>
              <w:right w:w="70" w:type="dxa"/>
            </w:tcMar>
            <w:vAlign w:val="center"/>
          </w:tcPr>
          <w:p>
            <w:pPr>
              <w:spacing w:line="252" w:lineRule="auto"/>
              <w:jc w:val="center"/>
            </w:pPr>
            <w:r>
              <w:rPr>
                <w:rFonts w:ascii="Times New Roman" w:hAnsi="Times New Roman"/>
                <w:sz w:val="20"/>
              </w:rPr>
              <w:t>POST</w:t>
            </w:r>
          </w:p>
        </w:tc>
        <w:tc>
          <w:tcPr>
            <w:tcW w:type="dxa" w:w="3645"/>
            <w:tcMar>
              <w:top w:w="40" w:type="dxa"/>
              <w:left w:w="70" w:type="dxa"/>
              <w:bottom w:w="40" w:type="dxa"/>
              <w:right w:w="70" w:type="dxa"/>
            </w:tcMar>
            <w:vAlign w:val="center"/>
          </w:tcPr>
          <w:p>
            <w:pPr>
              <w:spacing w:line="252" w:lineRule="auto"/>
              <w:jc w:val="left"/>
            </w:pPr>
            <w:r>
              <w:rPr>
                <w:rFonts w:ascii="Times New Roman" w:hAnsi="Times New Roman"/>
                <w:sz w:val="20"/>
              </w:rPr>
              <w:t>/api/v1/resumes/upload</w:t>
            </w:r>
          </w:p>
        </w:tc>
        <w:tc>
          <w:tcPr>
            <w:tcW w:type="dxa" w:w="3645"/>
            <w:tcMar>
              <w:top w:w="40" w:type="dxa"/>
              <w:left w:w="70" w:type="dxa"/>
              <w:bottom w:w="40" w:type="dxa"/>
              <w:right w:w="70" w:type="dxa"/>
            </w:tcMar>
            <w:vAlign w:val="center"/>
          </w:tcPr>
          <w:p>
            <w:pPr>
              <w:spacing w:line="252" w:lineRule="auto"/>
              <w:jc w:val="left"/>
            </w:pPr>
            <w:r>
              <w:rPr>
                <w:rFonts w:ascii="Times New Roman" w:hAnsi="Times New Roman"/>
                <w:sz w:val="20"/>
              </w:rPr>
              <w:t>Upload a resume, parse it and reject duplicates by SHA-256</w:t>
            </w:r>
          </w:p>
        </w:tc>
      </w:tr>
      <w:tr>
        <w:trPr>
          <w:cantSplit w:val="true"/>
        </w:trPr>
        <w:tc>
          <w:tcPr>
            <w:tcW w:type="dxa" w:w="1215"/>
            <w:tcMar>
              <w:top w:w="40" w:type="dxa"/>
              <w:left w:w="70" w:type="dxa"/>
              <w:bottom w:w="40" w:type="dxa"/>
              <w:right w:w="70" w:type="dxa"/>
            </w:tcMar>
            <w:vAlign w:val="center"/>
          </w:tcPr>
          <w:p>
            <w:pPr>
              <w:spacing w:line="252" w:lineRule="auto"/>
              <w:jc w:val="center"/>
            </w:pPr>
            <w:r>
              <w:rPr>
                <w:rFonts w:ascii="Times New Roman" w:hAnsi="Times New Roman"/>
                <w:sz w:val="20"/>
              </w:rPr>
              <w:t>GET</w:t>
            </w:r>
          </w:p>
        </w:tc>
        <w:tc>
          <w:tcPr>
            <w:tcW w:type="dxa" w:w="3645"/>
            <w:tcMar>
              <w:top w:w="40" w:type="dxa"/>
              <w:left w:w="70" w:type="dxa"/>
              <w:bottom w:w="40" w:type="dxa"/>
              <w:right w:w="70" w:type="dxa"/>
            </w:tcMar>
            <w:vAlign w:val="center"/>
          </w:tcPr>
          <w:p>
            <w:pPr>
              <w:spacing w:line="252" w:lineRule="auto"/>
              <w:jc w:val="left"/>
            </w:pPr>
            <w:r>
              <w:rPr>
                <w:rFonts w:ascii="Times New Roman" w:hAnsi="Times New Roman"/>
                <w:sz w:val="20"/>
              </w:rPr>
              <w:t>/api/v1/resumes, /api/v1/resumes/{resume_id}</w:t>
            </w:r>
          </w:p>
        </w:tc>
        <w:tc>
          <w:tcPr>
            <w:tcW w:type="dxa" w:w="3645"/>
            <w:tcMar>
              <w:top w:w="40" w:type="dxa"/>
              <w:left w:w="70" w:type="dxa"/>
              <w:bottom w:w="40" w:type="dxa"/>
              <w:right w:w="70" w:type="dxa"/>
            </w:tcMar>
            <w:vAlign w:val="center"/>
          </w:tcPr>
          <w:p>
            <w:pPr>
              <w:spacing w:line="252" w:lineRule="auto"/>
              <w:jc w:val="left"/>
            </w:pPr>
            <w:r>
              <w:rPr>
                <w:rFonts w:ascii="Times New Roman" w:hAnsi="Times New Roman"/>
                <w:sz w:val="20"/>
              </w:rPr>
              <w:t>List resumes or read one resume</w:t>
            </w:r>
          </w:p>
        </w:tc>
      </w:tr>
      <w:tr>
        <w:trPr>
          <w:cantSplit w:val="true"/>
        </w:trPr>
        <w:tc>
          <w:tcPr>
            <w:tcW w:type="dxa" w:w="1215"/>
            <w:tcMar>
              <w:top w:w="40" w:type="dxa"/>
              <w:left w:w="70" w:type="dxa"/>
              <w:bottom w:w="40" w:type="dxa"/>
              <w:right w:w="70" w:type="dxa"/>
            </w:tcMar>
            <w:vAlign w:val="center"/>
          </w:tcPr>
          <w:p>
            <w:pPr>
              <w:spacing w:line="252" w:lineRule="auto"/>
              <w:jc w:val="center"/>
            </w:pPr>
            <w:r>
              <w:rPr>
                <w:rFonts w:ascii="Times New Roman" w:hAnsi="Times New Roman"/>
                <w:sz w:val="20"/>
              </w:rPr>
              <w:t>POST</w:t>
            </w:r>
          </w:p>
        </w:tc>
        <w:tc>
          <w:tcPr>
            <w:tcW w:type="dxa" w:w="3645"/>
            <w:tcMar>
              <w:top w:w="40" w:type="dxa"/>
              <w:left w:w="70" w:type="dxa"/>
              <w:bottom w:w="40" w:type="dxa"/>
              <w:right w:w="70" w:type="dxa"/>
            </w:tcMar>
            <w:vAlign w:val="center"/>
          </w:tcPr>
          <w:p>
            <w:pPr>
              <w:spacing w:line="252" w:lineRule="auto"/>
              <w:jc w:val="left"/>
            </w:pPr>
            <w:r>
              <w:rPr>
                <w:rFonts w:ascii="Times New Roman" w:hAnsi="Times New Roman"/>
                <w:sz w:val="20"/>
              </w:rPr>
              <w:t>/api/v1/screenings/run</w:t>
            </w:r>
          </w:p>
        </w:tc>
        <w:tc>
          <w:tcPr>
            <w:tcW w:type="dxa" w:w="3645"/>
            <w:tcMar>
              <w:top w:w="40" w:type="dxa"/>
              <w:left w:w="70" w:type="dxa"/>
              <w:bottom w:w="40" w:type="dxa"/>
              <w:right w:w="70" w:type="dxa"/>
            </w:tcMar>
            <w:vAlign w:val="center"/>
          </w:tcPr>
          <w:p>
            <w:pPr>
              <w:spacing w:line="252" w:lineRule="auto"/>
              <w:jc w:val="left"/>
            </w:pPr>
            <w:r>
              <w:rPr>
                <w:rFonts w:ascii="Times New Roman" w:hAnsi="Times New Roman"/>
                <w:sz w:val="20"/>
              </w:rPr>
              <w:t>Run a screening of selected resumes against a job, optionally in blind mode</w:t>
            </w:r>
          </w:p>
        </w:tc>
      </w:tr>
      <w:tr>
        <w:trPr>
          <w:cantSplit w:val="true"/>
        </w:trPr>
        <w:tc>
          <w:tcPr>
            <w:tcW w:type="dxa" w:w="1215"/>
            <w:tcMar>
              <w:top w:w="40" w:type="dxa"/>
              <w:left w:w="70" w:type="dxa"/>
              <w:bottom w:w="40" w:type="dxa"/>
              <w:right w:w="70" w:type="dxa"/>
            </w:tcMar>
            <w:vAlign w:val="center"/>
          </w:tcPr>
          <w:p>
            <w:pPr>
              <w:spacing w:line="252" w:lineRule="auto"/>
              <w:jc w:val="center"/>
            </w:pPr>
            <w:r>
              <w:rPr>
                <w:rFonts w:ascii="Times New Roman" w:hAnsi="Times New Roman"/>
                <w:sz w:val="20"/>
              </w:rPr>
              <w:t>GET</w:t>
            </w:r>
          </w:p>
        </w:tc>
        <w:tc>
          <w:tcPr>
            <w:tcW w:type="dxa" w:w="3645"/>
            <w:tcMar>
              <w:top w:w="40" w:type="dxa"/>
              <w:left w:w="70" w:type="dxa"/>
              <w:bottom w:w="40" w:type="dxa"/>
              <w:right w:w="70" w:type="dxa"/>
            </w:tcMar>
            <w:vAlign w:val="center"/>
          </w:tcPr>
          <w:p>
            <w:pPr>
              <w:spacing w:line="252" w:lineRule="auto"/>
              <w:jc w:val="left"/>
            </w:pPr>
            <w:r>
              <w:rPr>
                <w:rFonts w:ascii="Times New Roman" w:hAnsi="Times New Roman"/>
                <w:sz w:val="20"/>
              </w:rPr>
              <w:t>/api/v1/screenings, /api/v1/screenings/{session_id}</w:t>
            </w:r>
          </w:p>
        </w:tc>
        <w:tc>
          <w:tcPr>
            <w:tcW w:type="dxa" w:w="3645"/>
            <w:tcMar>
              <w:top w:w="40" w:type="dxa"/>
              <w:left w:w="70" w:type="dxa"/>
              <w:bottom w:w="40" w:type="dxa"/>
              <w:right w:w="70" w:type="dxa"/>
            </w:tcMar>
            <w:vAlign w:val="center"/>
          </w:tcPr>
          <w:p>
            <w:pPr>
              <w:spacing w:line="252" w:lineRule="auto"/>
              <w:jc w:val="left"/>
            </w:pPr>
            <w:r>
              <w:rPr>
                <w:rFonts w:ascii="Times New Roman" w:hAnsi="Times New Roman"/>
                <w:sz w:val="20"/>
              </w:rPr>
              <w:t>List sessions or read a session with its ranked results</w:t>
            </w:r>
          </w:p>
        </w:tc>
      </w:tr>
      <w:tr>
        <w:trPr>
          <w:cantSplit w:val="true"/>
        </w:trPr>
        <w:tc>
          <w:tcPr>
            <w:tcW w:type="dxa" w:w="1215"/>
            <w:tcMar>
              <w:top w:w="40" w:type="dxa"/>
              <w:left w:w="70" w:type="dxa"/>
              <w:bottom w:w="40" w:type="dxa"/>
              <w:right w:w="70" w:type="dxa"/>
            </w:tcMar>
            <w:vAlign w:val="center"/>
          </w:tcPr>
          <w:p>
            <w:pPr>
              <w:spacing w:line="252" w:lineRule="auto"/>
              <w:jc w:val="center"/>
            </w:pPr>
            <w:r>
              <w:rPr>
                <w:rFonts w:ascii="Times New Roman" w:hAnsi="Times New Roman"/>
                <w:sz w:val="20"/>
              </w:rPr>
              <w:t>PATCH</w:t>
            </w:r>
          </w:p>
        </w:tc>
        <w:tc>
          <w:tcPr>
            <w:tcW w:type="dxa" w:w="3645"/>
            <w:tcMar>
              <w:top w:w="40" w:type="dxa"/>
              <w:left w:w="70" w:type="dxa"/>
              <w:bottom w:w="40" w:type="dxa"/>
              <w:right w:w="70" w:type="dxa"/>
            </w:tcMar>
            <w:vAlign w:val="center"/>
          </w:tcPr>
          <w:p>
            <w:pPr>
              <w:spacing w:line="252" w:lineRule="auto"/>
              <w:jc w:val="left"/>
            </w:pPr>
            <w:r>
              <w:rPr>
                <w:rFonts w:ascii="Times New Roman" w:hAnsi="Times New Roman"/>
                <w:sz w:val="20"/>
              </w:rPr>
              <w:t>/api/v1/screenings/results/{result_id}/decision</w:t>
            </w:r>
          </w:p>
        </w:tc>
        <w:tc>
          <w:tcPr>
            <w:tcW w:type="dxa" w:w="3645"/>
            <w:tcMar>
              <w:top w:w="40" w:type="dxa"/>
              <w:left w:w="70" w:type="dxa"/>
              <w:bottom w:w="40" w:type="dxa"/>
              <w:right w:w="70" w:type="dxa"/>
            </w:tcMar>
            <w:vAlign w:val="center"/>
          </w:tcPr>
          <w:p>
            <w:pPr>
              <w:spacing w:line="252" w:lineRule="auto"/>
              <w:jc w:val="left"/>
            </w:pPr>
            <w:r>
              <w:rPr>
                <w:rFonts w:ascii="Times New Roman" w:hAnsi="Times New Roman"/>
                <w:sz w:val="20"/>
              </w:rPr>
              <w:t>Record a shortlist or reject decision</w:t>
            </w:r>
          </w:p>
        </w:tc>
      </w:tr>
      <w:tr>
        <w:trPr>
          <w:cantSplit w:val="true"/>
        </w:trPr>
        <w:tc>
          <w:tcPr>
            <w:tcW w:type="dxa" w:w="1215"/>
            <w:tcMar>
              <w:top w:w="40" w:type="dxa"/>
              <w:left w:w="70" w:type="dxa"/>
              <w:bottom w:w="40" w:type="dxa"/>
              <w:right w:w="70" w:type="dxa"/>
            </w:tcMar>
            <w:vAlign w:val="center"/>
          </w:tcPr>
          <w:p>
            <w:pPr>
              <w:spacing w:line="252" w:lineRule="auto"/>
              <w:jc w:val="center"/>
            </w:pPr>
            <w:r>
              <w:rPr>
                <w:rFonts w:ascii="Times New Roman" w:hAnsi="Times New Roman"/>
                <w:sz w:val="20"/>
              </w:rPr>
              <w:t>GET, POST</w:t>
            </w:r>
          </w:p>
        </w:tc>
        <w:tc>
          <w:tcPr>
            <w:tcW w:type="dxa" w:w="3645"/>
            <w:tcMar>
              <w:top w:w="40" w:type="dxa"/>
              <w:left w:w="70" w:type="dxa"/>
              <w:bottom w:w="40" w:type="dxa"/>
              <w:right w:w="70" w:type="dxa"/>
            </w:tcMar>
            <w:vAlign w:val="center"/>
          </w:tcPr>
          <w:p>
            <w:pPr>
              <w:spacing w:line="252" w:lineRule="auto"/>
              <w:jc w:val="left"/>
            </w:pPr>
            <w:r>
              <w:rPr>
                <w:rFonts w:ascii="Times New Roman" w:hAnsi="Times New Roman"/>
                <w:sz w:val="20"/>
              </w:rPr>
              <w:t>/api/v1/audits</w:t>
            </w:r>
          </w:p>
        </w:tc>
        <w:tc>
          <w:tcPr>
            <w:tcW w:type="dxa" w:w="3645"/>
            <w:tcMar>
              <w:top w:w="40" w:type="dxa"/>
              <w:left w:w="70" w:type="dxa"/>
              <w:bottom w:w="40" w:type="dxa"/>
              <w:right w:w="70" w:type="dxa"/>
            </w:tcMar>
            <w:vAlign w:val="center"/>
          </w:tcPr>
          <w:p>
            <w:pPr>
              <w:spacing w:line="252" w:lineRule="auto"/>
              <w:jc w:val="left"/>
            </w:pPr>
            <w:r>
              <w:rPr>
                <w:rFonts w:ascii="Times New Roman" w:hAnsi="Times New Roman"/>
                <w:sz w:val="20"/>
              </w:rPr>
              <w:t>Read or write the audit log</w:t>
            </w:r>
          </w:p>
        </w:tc>
      </w:tr>
      <w:tr>
        <w:trPr>
          <w:cantSplit w:val="true"/>
        </w:trPr>
        <w:tc>
          <w:tcPr>
            <w:tcW w:type="dxa" w:w="1215"/>
            <w:tcMar>
              <w:top w:w="40" w:type="dxa"/>
              <w:left w:w="70" w:type="dxa"/>
              <w:bottom w:w="40" w:type="dxa"/>
              <w:right w:w="70" w:type="dxa"/>
            </w:tcMar>
            <w:vAlign w:val="center"/>
          </w:tcPr>
          <w:p>
            <w:pPr>
              <w:spacing w:line="252" w:lineRule="auto"/>
              <w:jc w:val="center"/>
            </w:pPr>
            <w:r>
              <w:rPr>
                <w:rFonts w:ascii="Times New Roman" w:hAnsi="Times New Roman"/>
                <w:sz w:val="20"/>
              </w:rPr>
              <w:t>POST</w:t>
            </w:r>
          </w:p>
        </w:tc>
        <w:tc>
          <w:tcPr>
            <w:tcW w:type="dxa" w:w="3645"/>
            <w:tcMar>
              <w:top w:w="40" w:type="dxa"/>
              <w:left w:w="70" w:type="dxa"/>
              <w:bottom w:w="40" w:type="dxa"/>
              <w:right w:w="70" w:type="dxa"/>
            </w:tcMar>
            <w:vAlign w:val="center"/>
          </w:tcPr>
          <w:p>
            <w:pPr>
              <w:spacing w:line="252" w:lineRule="auto"/>
              <w:jc w:val="left"/>
            </w:pPr>
            <w:r>
              <w:rPr>
                <w:rFonts w:ascii="Times New Roman" w:hAnsi="Times New Roman"/>
                <w:sz w:val="20"/>
              </w:rPr>
              <w:t>/auth/signup</w:t>
            </w:r>
          </w:p>
        </w:tc>
        <w:tc>
          <w:tcPr>
            <w:tcW w:type="dxa" w:w="3645"/>
            <w:tcMar>
              <w:top w:w="40" w:type="dxa"/>
              <w:left w:w="70" w:type="dxa"/>
              <w:bottom w:w="40" w:type="dxa"/>
              <w:right w:w="70" w:type="dxa"/>
            </w:tcMar>
            <w:vAlign w:val="center"/>
          </w:tcPr>
          <w:p>
            <w:pPr>
              <w:spacing w:line="252" w:lineRule="auto"/>
              <w:jc w:val="left"/>
            </w:pPr>
            <w:r>
              <w:rPr>
                <w:rFonts w:ascii="Times New Roman" w:hAnsi="Times New Roman"/>
                <w:sz w:val="20"/>
              </w:rPr>
              <w:t>Create an account (Gmail address, name, company, role and password)</w:t>
            </w:r>
          </w:p>
        </w:tc>
      </w:tr>
      <w:tr>
        <w:trPr>
          <w:cantSplit w:val="true"/>
        </w:trPr>
        <w:tc>
          <w:tcPr>
            <w:tcW w:type="dxa" w:w="1215"/>
            <w:tcMar>
              <w:top w:w="40" w:type="dxa"/>
              <w:left w:w="70" w:type="dxa"/>
              <w:bottom w:w="40" w:type="dxa"/>
              <w:right w:w="70" w:type="dxa"/>
            </w:tcMar>
            <w:vAlign w:val="center"/>
          </w:tcPr>
          <w:p>
            <w:pPr>
              <w:spacing w:line="252" w:lineRule="auto"/>
              <w:jc w:val="center"/>
            </w:pPr>
            <w:r>
              <w:rPr>
                <w:rFonts w:ascii="Times New Roman" w:hAnsi="Times New Roman"/>
                <w:sz w:val="20"/>
              </w:rPr>
              <w:t>POST</w:t>
            </w:r>
          </w:p>
        </w:tc>
        <w:tc>
          <w:tcPr>
            <w:tcW w:type="dxa" w:w="3645"/>
            <w:tcMar>
              <w:top w:w="40" w:type="dxa"/>
              <w:left w:w="70" w:type="dxa"/>
              <w:bottom w:w="40" w:type="dxa"/>
              <w:right w:w="70" w:type="dxa"/>
            </w:tcMar>
            <w:vAlign w:val="center"/>
          </w:tcPr>
          <w:p>
            <w:pPr>
              <w:spacing w:line="252" w:lineRule="auto"/>
              <w:jc w:val="left"/>
            </w:pPr>
            <w:r>
              <w:rPr>
                <w:rFonts w:ascii="Times New Roman" w:hAnsi="Times New Roman"/>
                <w:sz w:val="20"/>
              </w:rPr>
              <w:t>/auth/signin</w:t>
            </w:r>
          </w:p>
        </w:tc>
        <w:tc>
          <w:tcPr>
            <w:tcW w:type="dxa" w:w="3645"/>
            <w:tcMar>
              <w:top w:w="40" w:type="dxa"/>
              <w:left w:w="70" w:type="dxa"/>
              <w:bottom w:w="40" w:type="dxa"/>
              <w:right w:w="70" w:type="dxa"/>
            </w:tcMar>
            <w:vAlign w:val="center"/>
          </w:tcPr>
          <w:p>
            <w:pPr>
              <w:spacing w:line="252" w:lineRule="auto"/>
              <w:jc w:val="left"/>
            </w:pPr>
            <w:r>
              <w:rPr>
                <w:rFonts w:ascii="Times New Roman" w:hAnsi="Times New Roman"/>
                <w:sz w:val="20"/>
              </w:rPr>
              <w:t>Check the password and return a session token</w:t>
            </w:r>
          </w:p>
        </w:tc>
      </w:tr>
      <w:tr>
        <w:trPr>
          <w:cantSplit w:val="true"/>
        </w:trPr>
        <w:tc>
          <w:tcPr>
            <w:tcW w:type="dxa" w:w="1215"/>
            <w:tcMar>
              <w:top w:w="40" w:type="dxa"/>
              <w:left w:w="70" w:type="dxa"/>
              <w:bottom w:w="40" w:type="dxa"/>
              <w:right w:w="70" w:type="dxa"/>
            </w:tcMar>
            <w:vAlign w:val="center"/>
          </w:tcPr>
          <w:p>
            <w:pPr>
              <w:spacing w:line="252" w:lineRule="auto"/>
              <w:jc w:val="center"/>
            </w:pPr>
            <w:r>
              <w:rPr>
                <w:rFonts w:ascii="Times New Roman" w:hAnsi="Times New Roman"/>
                <w:sz w:val="20"/>
              </w:rPr>
              <w:t>POST</w:t>
            </w:r>
          </w:p>
        </w:tc>
        <w:tc>
          <w:tcPr>
            <w:tcW w:type="dxa" w:w="3645"/>
            <w:tcMar>
              <w:top w:w="40" w:type="dxa"/>
              <w:left w:w="70" w:type="dxa"/>
              <w:bottom w:w="40" w:type="dxa"/>
              <w:right w:w="70" w:type="dxa"/>
            </w:tcMar>
            <w:vAlign w:val="center"/>
          </w:tcPr>
          <w:p>
            <w:pPr>
              <w:spacing w:line="252" w:lineRule="auto"/>
              <w:jc w:val="left"/>
            </w:pPr>
            <w:r>
              <w:rPr>
                <w:rFonts w:ascii="Times New Roman" w:hAnsi="Times New Roman"/>
                <w:sz w:val="20"/>
              </w:rPr>
              <w:t>/auth/google</w:t>
            </w:r>
          </w:p>
        </w:tc>
        <w:tc>
          <w:tcPr>
            <w:tcW w:type="dxa" w:w="3645"/>
            <w:tcMar>
              <w:top w:w="40" w:type="dxa"/>
              <w:left w:w="70" w:type="dxa"/>
              <w:bottom w:w="40" w:type="dxa"/>
              <w:right w:w="70" w:type="dxa"/>
            </w:tcMar>
            <w:vAlign w:val="center"/>
          </w:tcPr>
          <w:p>
            <w:pPr>
              <w:spacing w:line="252" w:lineRule="auto"/>
              <w:jc w:val="left"/>
            </w:pPr>
            <w:r>
              <w:rPr>
                <w:rFonts w:ascii="Times New Roman" w:hAnsi="Times New Roman"/>
                <w:sz w:val="20"/>
              </w:rPr>
              <w:t>Verify a Google ID token on the server and return a session token</w:t>
            </w:r>
          </w:p>
        </w:tc>
      </w:tr>
      <w:tr>
        <w:trPr>
          <w:cantSplit w:val="true"/>
        </w:trPr>
        <w:tc>
          <w:tcPr>
            <w:tcW w:type="dxa" w:w="1215"/>
            <w:tcMar>
              <w:top w:w="40" w:type="dxa"/>
              <w:left w:w="70" w:type="dxa"/>
              <w:bottom w:w="40" w:type="dxa"/>
              <w:right w:w="70" w:type="dxa"/>
            </w:tcMar>
            <w:vAlign w:val="center"/>
          </w:tcPr>
          <w:p>
            <w:pPr>
              <w:spacing w:line="252" w:lineRule="auto"/>
              <w:jc w:val="center"/>
            </w:pPr>
            <w:r>
              <w:rPr>
                <w:rFonts w:ascii="Times New Roman" w:hAnsi="Times New Roman"/>
                <w:sz w:val="20"/>
              </w:rPr>
              <w:t>GET</w:t>
            </w:r>
          </w:p>
        </w:tc>
        <w:tc>
          <w:tcPr>
            <w:tcW w:type="dxa" w:w="3645"/>
            <w:tcMar>
              <w:top w:w="40" w:type="dxa"/>
              <w:left w:w="70" w:type="dxa"/>
              <w:bottom w:w="40" w:type="dxa"/>
              <w:right w:w="70" w:type="dxa"/>
            </w:tcMar>
            <w:vAlign w:val="center"/>
          </w:tcPr>
          <w:p>
            <w:pPr>
              <w:spacing w:line="252" w:lineRule="auto"/>
              <w:jc w:val="left"/>
            </w:pPr>
            <w:r>
              <w:rPr>
                <w:rFonts w:ascii="Times New Roman" w:hAnsi="Times New Roman"/>
                <w:sz w:val="20"/>
              </w:rPr>
              <w:t>/auth/me</w:t>
            </w:r>
          </w:p>
        </w:tc>
        <w:tc>
          <w:tcPr>
            <w:tcW w:type="dxa" w:w="3645"/>
            <w:tcMar>
              <w:top w:w="40" w:type="dxa"/>
              <w:left w:w="70" w:type="dxa"/>
              <w:bottom w:w="40" w:type="dxa"/>
              <w:right w:w="70" w:type="dxa"/>
            </w:tcMar>
            <w:vAlign w:val="center"/>
          </w:tcPr>
          <w:p>
            <w:pPr>
              <w:spacing w:line="252" w:lineRule="auto"/>
              <w:jc w:val="left"/>
            </w:pPr>
            <w:r>
              <w:rPr>
                <w:rFonts w:ascii="Times New Roman" w:hAnsi="Times New Roman"/>
                <w:sz w:val="20"/>
              </w:rPr>
              <w:t>Return the signed-in user</w:t>
            </w:r>
          </w:p>
        </w:tc>
      </w:tr>
      <w:tr>
        <w:trPr>
          <w:cantSplit w:val="true"/>
        </w:trPr>
        <w:tc>
          <w:tcPr>
            <w:tcW w:type="dxa" w:w="1215"/>
            <w:tcMar>
              <w:top w:w="40" w:type="dxa"/>
              <w:left w:w="70" w:type="dxa"/>
              <w:bottom w:w="40" w:type="dxa"/>
              <w:right w:w="70" w:type="dxa"/>
            </w:tcMar>
            <w:vAlign w:val="center"/>
          </w:tcPr>
          <w:p>
            <w:pPr>
              <w:spacing w:line="252" w:lineRule="auto"/>
              <w:jc w:val="center"/>
            </w:pPr>
            <w:r>
              <w:rPr>
                <w:rFonts w:ascii="Times New Roman" w:hAnsi="Times New Roman"/>
                <w:sz w:val="20"/>
              </w:rPr>
              <w:t>POST</w:t>
            </w:r>
          </w:p>
        </w:tc>
        <w:tc>
          <w:tcPr>
            <w:tcW w:type="dxa" w:w="3645"/>
            <w:tcMar>
              <w:top w:w="40" w:type="dxa"/>
              <w:left w:w="70" w:type="dxa"/>
              <w:bottom w:w="40" w:type="dxa"/>
              <w:right w:w="70" w:type="dxa"/>
            </w:tcMar>
            <w:vAlign w:val="center"/>
          </w:tcPr>
          <w:p>
            <w:pPr>
              <w:spacing w:line="252" w:lineRule="auto"/>
              <w:jc w:val="left"/>
            </w:pPr>
            <w:r>
              <w:rPr>
                <w:rFonts w:ascii="Times New Roman" w:hAnsi="Times New Roman"/>
                <w:sz w:val="20"/>
              </w:rPr>
              <w:t>/auth/signout</w:t>
            </w:r>
          </w:p>
        </w:tc>
        <w:tc>
          <w:tcPr>
            <w:tcW w:type="dxa" w:w="3645"/>
            <w:tcMar>
              <w:top w:w="40" w:type="dxa"/>
              <w:left w:w="70" w:type="dxa"/>
              <w:bottom w:w="40" w:type="dxa"/>
              <w:right w:w="70" w:type="dxa"/>
            </w:tcMar>
            <w:vAlign w:val="center"/>
          </w:tcPr>
          <w:p>
            <w:pPr>
              <w:spacing w:line="252" w:lineRule="auto"/>
              <w:jc w:val="left"/>
            </w:pPr>
            <w:r>
              <w:rPr>
                <w:rFonts w:ascii="Times New Roman" w:hAnsi="Times New Roman"/>
                <w:sz w:val="20"/>
              </w:rPr>
              <w:t>End the session</w:t>
            </w:r>
          </w:p>
        </w:tc>
      </w:tr>
      <w:tr>
        <w:trPr>
          <w:cantSplit w:val="true"/>
        </w:trPr>
        <w:tc>
          <w:tcPr>
            <w:tcW w:type="dxa" w:w="1215"/>
            <w:tcMar>
              <w:top w:w="40" w:type="dxa"/>
              <w:left w:w="70" w:type="dxa"/>
              <w:bottom w:w="40" w:type="dxa"/>
              <w:right w:w="70" w:type="dxa"/>
            </w:tcMar>
            <w:vAlign w:val="center"/>
          </w:tcPr>
          <w:p>
            <w:pPr>
              <w:spacing w:line="252" w:lineRule="auto"/>
              <w:jc w:val="center"/>
            </w:pPr>
            <w:r>
              <w:rPr>
                <w:rFonts w:ascii="Times New Roman" w:hAnsi="Times New Roman"/>
                <w:sz w:val="20"/>
              </w:rPr>
              <w:t>GET</w:t>
            </w:r>
          </w:p>
        </w:tc>
        <w:tc>
          <w:tcPr>
            <w:tcW w:type="dxa" w:w="3645"/>
            <w:tcMar>
              <w:top w:w="40" w:type="dxa"/>
              <w:left w:w="70" w:type="dxa"/>
              <w:bottom w:w="40" w:type="dxa"/>
              <w:right w:w="70" w:type="dxa"/>
            </w:tcMar>
            <w:vAlign w:val="center"/>
          </w:tcPr>
          <w:p>
            <w:pPr>
              <w:spacing w:line="252" w:lineRule="auto"/>
              <w:jc w:val="left"/>
            </w:pPr>
            <w:r>
              <w:rPr>
                <w:rFonts w:ascii="Times New Roman" w:hAnsi="Times New Roman"/>
                <w:sz w:val="20"/>
              </w:rPr>
              <w:t>/candidates?pool=</w:t>
            </w:r>
          </w:p>
        </w:tc>
        <w:tc>
          <w:tcPr>
            <w:tcW w:type="dxa" w:w="3645"/>
            <w:tcMar>
              <w:top w:w="40" w:type="dxa"/>
              <w:left w:w="70" w:type="dxa"/>
              <w:bottom w:w="40" w:type="dxa"/>
              <w:right w:w="70" w:type="dxa"/>
            </w:tcMar>
            <w:vAlign w:val="center"/>
          </w:tcPr>
          <w:p>
            <w:pPr>
              <w:spacing w:line="252" w:lineRule="auto"/>
              <w:jc w:val="left"/>
            </w:pPr>
            <w:r>
              <w:rPr>
                <w:rFonts w:ascii="Times New Roman" w:hAnsi="Times New Roman"/>
                <w:sz w:val="20"/>
              </w:rPr>
              <w:t>Return the candidate pool core12, benchmark50 or benchmark100</w:t>
            </w:r>
          </w:p>
        </w:tc>
      </w:tr>
      <w:tr>
        <w:trPr>
          <w:cantSplit w:val="true"/>
        </w:trPr>
        <w:tc>
          <w:tcPr>
            <w:tcW w:type="dxa" w:w="1215"/>
            <w:tcMar>
              <w:top w:w="40" w:type="dxa"/>
              <w:left w:w="70" w:type="dxa"/>
              <w:bottom w:w="40" w:type="dxa"/>
              <w:right w:w="70" w:type="dxa"/>
            </w:tcMar>
            <w:vAlign w:val="center"/>
          </w:tcPr>
          <w:p>
            <w:pPr>
              <w:spacing w:line="252" w:lineRule="auto"/>
              <w:jc w:val="center"/>
            </w:pPr>
            <w:r>
              <w:rPr>
                <w:rFonts w:ascii="Times New Roman" w:hAnsi="Times New Roman"/>
                <w:sz w:val="20"/>
              </w:rPr>
              <w:t>GET</w:t>
            </w:r>
          </w:p>
        </w:tc>
        <w:tc>
          <w:tcPr>
            <w:tcW w:type="dxa" w:w="3645"/>
            <w:tcMar>
              <w:top w:w="40" w:type="dxa"/>
              <w:left w:w="70" w:type="dxa"/>
              <w:bottom w:w="40" w:type="dxa"/>
              <w:right w:w="70" w:type="dxa"/>
            </w:tcMar>
            <w:vAlign w:val="center"/>
          </w:tcPr>
          <w:p>
            <w:pPr>
              <w:spacing w:line="252" w:lineRule="auto"/>
              <w:jc w:val="left"/>
            </w:pPr>
            <w:r>
              <w:rPr>
                <w:rFonts w:ascii="Times New Roman" w:hAnsi="Times New Roman"/>
                <w:sz w:val="20"/>
              </w:rPr>
              <w:t>/health, /</w:t>
            </w:r>
          </w:p>
        </w:tc>
        <w:tc>
          <w:tcPr>
            <w:tcW w:type="dxa" w:w="3645"/>
            <w:tcMar>
              <w:top w:w="40" w:type="dxa"/>
              <w:left w:w="70" w:type="dxa"/>
              <w:bottom w:w="40" w:type="dxa"/>
              <w:right w:w="70" w:type="dxa"/>
            </w:tcMar>
            <w:vAlign w:val="center"/>
          </w:tcPr>
          <w:p>
            <w:pPr>
              <w:spacing w:line="252" w:lineRule="auto"/>
              <w:jc w:val="left"/>
            </w:pPr>
            <w:r>
              <w:rPr>
                <w:rFonts w:ascii="Times New Roman" w:hAnsi="Times New Roman"/>
                <w:sz w:val="20"/>
              </w:rPr>
              <w:t>Health check and service information</w:t>
            </w:r>
          </w:p>
        </w:tc>
      </w:tr>
    </w:tbl>
    <w:p>
      <w:pPr>
        <w:spacing w:after="120"/>
      </w:pPr>
    </w:p>
    <w:p>
      <w:pPr>
        <w:keepNext/>
        <w:tabs>
          <w:tab w:pos="850" w:val="left"/>
        </w:tabs>
        <w:spacing w:before="200" w:after="120"/>
        <w:ind w:left="850" w:hanging="850"/>
      </w:pPr>
      <w:r>
        <w:rPr>
          <w:rFonts w:ascii="Times New Roman" w:hAnsi="Times New Roman"/>
          <w:b/>
          <w:sz w:val="24"/>
        </w:rPr>
        <w:t>5.4.2</w:t>
        <w:tab/>
        <w:t>Document Store (MongoDB)</w:t>
      </w:r>
    </w:p>
    <w:p>
      <w:pPr>
        <w:keepNext/>
        <w:widowControl/>
        <w:spacing w:line="360" w:lineRule="auto" w:after="120"/>
        <w:ind w:firstLine="454"/>
        <w:jc w:val="both"/>
      </w:pPr>
      <w:r>
        <w:rPr>
          <w:rFonts w:ascii="Times New Roman" w:hAnsi="Times New Roman"/>
          <w:sz w:val="24"/>
        </w:rPr>
        <w:t>The accounts, the sessions and the candidate pools of the deployed system are stored in a MongoDB Atlas database, which was chosen because these records are independent documents with a flexible structure and because the free tier is persistent. The database holds three collections, which are created together with their indexes when the API starts. Table 5.2 lists them.</w:t>
      </w:r>
    </w:p>
    <w:p>
      <w:pPr>
        <w:keepNext/>
        <w:spacing w:before="160" w:after="80"/>
        <w:jc w:val="center"/>
      </w:pPr>
      <w:r>
        <w:rPr>
          <w:rFonts w:ascii="Times New Roman" w:hAnsi="Times New Roman"/>
          <w:b/>
          <w:sz w:val="22"/>
        </w:rPr>
        <w:t xml:space="preserve">Table 5.2: </w:t>
      </w:r>
      <w:r>
        <w:rPr>
          <w:rFonts w:ascii="Times New Roman" w:hAnsi="Times New Roman"/>
          <w:sz w:val="22"/>
        </w:rPr>
        <w:t>Collections of the MongoDB Document Store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val="true"/>
        </w:trPr>
        <w:tc>
          <w:tcPr>
            <w:tcW w:type="dxa" w:w="1654"/>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0"/>
              </w:rPr>
              <w:t>Collection</w:t>
            </w:r>
          </w:p>
        </w:tc>
        <w:tc>
          <w:tcPr>
            <w:tcW w:type="dxa" w:w="4016"/>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0"/>
              </w:rPr>
              <w:t>Content</w:t>
            </w:r>
          </w:p>
        </w:tc>
        <w:tc>
          <w:tcPr>
            <w:tcW w:type="dxa" w:w="2835"/>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0"/>
              </w:rPr>
              <w:t>Keys and indexes</w:t>
            </w:r>
          </w:p>
        </w:tc>
      </w:tr>
      <w:tr>
        <w:trPr>
          <w:cantSplit w:val="true"/>
        </w:trPr>
        <w:tc>
          <w:tcPr>
            <w:tcW w:type="dxa" w:w="1654"/>
            <w:tcMar>
              <w:top w:w="40" w:type="dxa"/>
              <w:left w:w="70" w:type="dxa"/>
              <w:bottom w:w="40" w:type="dxa"/>
              <w:right w:w="70" w:type="dxa"/>
            </w:tcMar>
            <w:vAlign w:val="center"/>
          </w:tcPr>
          <w:p>
            <w:pPr>
              <w:keepNext/>
              <w:spacing w:line="252" w:lineRule="auto"/>
              <w:jc w:val="left"/>
            </w:pPr>
            <w:r>
              <w:rPr>
                <w:rFonts w:ascii="Times New Roman" w:hAnsi="Times New Roman"/>
                <w:sz w:val="20"/>
              </w:rPr>
              <w:t>users</w:t>
            </w:r>
          </w:p>
        </w:tc>
        <w:tc>
          <w:tcPr>
            <w:tcW w:type="dxa" w:w="4016"/>
            <w:tcMar>
              <w:top w:w="40" w:type="dxa"/>
              <w:left w:w="70" w:type="dxa"/>
              <w:bottom w:w="40" w:type="dxa"/>
              <w:right w:w="70" w:type="dxa"/>
            </w:tcMar>
            <w:vAlign w:val="center"/>
          </w:tcPr>
          <w:p>
            <w:pPr>
              <w:keepNext/>
              <w:spacing w:line="252" w:lineRule="auto"/>
              <w:jc w:val="left"/>
            </w:pPr>
            <w:r>
              <w:rPr>
                <w:rFonts w:ascii="Times New Roman" w:hAnsi="Times New Roman"/>
                <w:sz w:val="20"/>
              </w:rPr>
              <w:t>name, e-mail (lower case), company, role, password salt, hash and iteration count, failed-sign-in counter, lock-until time, Google identifier and picture, creation time</w:t>
            </w:r>
          </w:p>
        </w:tc>
        <w:tc>
          <w:tcPr>
            <w:tcW w:type="dxa" w:w="2835"/>
            <w:tcMar>
              <w:top w:w="40" w:type="dxa"/>
              <w:left w:w="70" w:type="dxa"/>
              <w:bottom w:w="40" w:type="dxa"/>
              <w:right w:w="70" w:type="dxa"/>
            </w:tcMar>
            <w:vAlign w:val="center"/>
          </w:tcPr>
          <w:p>
            <w:pPr>
              <w:keepNext/>
              <w:spacing w:line="252" w:lineRule="auto"/>
              <w:jc w:val="left"/>
            </w:pPr>
            <w:r>
              <w:rPr>
                <w:rFonts w:ascii="Times New Roman" w:hAnsi="Times New Roman"/>
                <w:sz w:val="20"/>
              </w:rPr>
              <w:t>e-mail is unique; an account created with Google has no password hash</w:t>
            </w:r>
          </w:p>
        </w:tc>
      </w:tr>
      <w:tr>
        <w:trPr>
          <w:cantSplit w:val="true"/>
        </w:trPr>
        <w:tc>
          <w:tcPr>
            <w:tcW w:type="dxa" w:w="1654"/>
            <w:tcMar>
              <w:top w:w="40" w:type="dxa"/>
              <w:left w:w="70" w:type="dxa"/>
              <w:bottom w:w="40" w:type="dxa"/>
              <w:right w:w="70" w:type="dxa"/>
            </w:tcMar>
            <w:vAlign w:val="center"/>
          </w:tcPr>
          <w:p>
            <w:pPr>
              <w:keepNext/>
              <w:spacing w:line="252" w:lineRule="auto"/>
              <w:jc w:val="left"/>
            </w:pPr>
            <w:r>
              <w:rPr>
                <w:rFonts w:ascii="Times New Roman" w:hAnsi="Times New Roman"/>
                <w:sz w:val="20"/>
              </w:rPr>
              <w:t>sessions</w:t>
            </w:r>
          </w:p>
        </w:tc>
        <w:tc>
          <w:tcPr>
            <w:tcW w:type="dxa" w:w="4016"/>
            <w:tcMar>
              <w:top w:w="40" w:type="dxa"/>
              <w:left w:w="70" w:type="dxa"/>
              <w:bottom w:w="40" w:type="dxa"/>
              <w:right w:w="70" w:type="dxa"/>
            </w:tcMar>
            <w:vAlign w:val="center"/>
          </w:tcPr>
          <w:p>
            <w:pPr>
              <w:keepNext/>
              <w:spacing w:line="252" w:lineRule="auto"/>
              <w:jc w:val="left"/>
            </w:pPr>
            <w:r>
              <w:rPr>
                <w:rFonts w:ascii="Times New Roman" w:hAnsi="Times New Roman"/>
                <w:sz w:val="20"/>
              </w:rPr>
              <w:t>SHA-256 digest of the session token, user reference, creation time and expiry time</w:t>
            </w:r>
          </w:p>
        </w:tc>
        <w:tc>
          <w:tcPr>
            <w:tcW w:type="dxa" w:w="2835"/>
            <w:tcMar>
              <w:top w:w="40" w:type="dxa"/>
              <w:left w:w="70" w:type="dxa"/>
              <w:bottom w:w="40" w:type="dxa"/>
              <w:right w:w="70" w:type="dxa"/>
            </w:tcMar>
            <w:vAlign w:val="center"/>
          </w:tcPr>
          <w:p>
            <w:pPr>
              <w:keepNext/>
              <w:spacing w:line="252" w:lineRule="auto"/>
              <w:jc w:val="left"/>
            </w:pPr>
            <w:r>
              <w:rPr>
                <w:rFonts w:ascii="Times New Roman" w:hAnsi="Times New Roman"/>
                <w:sz w:val="20"/>
              </w:rPr>
              <w:t>token digest is unique; a time-to-live index removes a session when it expires (seven days)</w:t>
            </w:r>
          </w:p>
        </w:tc>
      </w:tr>
      <w:tr>
        <w:trPr>
          <w:cantSplit w:val="true"/>
        </w:trPr>
        <w:tc>
          <w:tcPr>
            <w:tcW w:type="dxa" w:w="1654"/>
            <w:tcMar>
              <w:top w:w="40" w:type="dxa"/>
              <w:left w:w="70" w:type="dxa"/>
              <w:bottom w:w="40" w:type="dxa"/>
              <w:right w:w="70" w:type="dxa"/>
            </w:tcMar>
            <w:vAlign w:val="center"/>
          </w:tcPr>
          <w:p>
            <w:pPr>
              <w:spacing w:line="252" w:lineRule="auto"/>
              <w:jc w:val="left"/>
            </w:pPr>
            <w:r>
              <w:rPr>
                <w:rFonts w:ascii="Times New Roman" w:hAnsi="Times New Roman"/>
                <w:sz w:val="20"/>
              </w:rPr>
              <w:t>candidates</w:t>
            </w:r>
          </w:p>
        </w:tc>
        <w:tc>
          <w:tcPr>
            <w:tcW w:type="dxa" w:w="4016"/>
            <w:tcMar>
              <w:top w:w="40" w:type="dxa"/>
              <w:left w:w="70" w:type="dxa"/>
              <w:bottom w:w="40" w:type="dxa"/>
              <w:right w:w="70" w:type="dxa"/>
            </w:tcMar>
            <w:vAlign w:val="center"/>
          </w:tcPr>
          <w:p>
            <w:pPr>
              <w:spacing w:line="252" w:lineRule="auto"/>
              <w:jc w:val="left"/>
            </w:pPr>
            <w:r>
              <w:rPr>
                <w:rFonts w:ascii="Times New Roman" w:hAnsi="Times New Roman"/>
                <w:sz w:val="20"/>
              </w:rPr>
              <w:t>one document per candidate with scores, verdict, skills, red flags, GitHub summary and council scorecards, the pool name and its order</w:t>
            </w:r>
          </w:p>
        </w:tc>
        <w:tc>
          <w:tcPr>
            <w:tcW w:type="dxa" w:w="2835"/>
            <w:tcMar>
              <w:top w:w="40" w:type="dxa"/>
              <w:left w:w="70" w:type="dxa"/>
              <w:bottom w:w="40" w:type="dxa"/>
              <w:right w:w="70" w:type="dxa"/>
            </w:tcMar>
            <w:vAlign w:val="center"/>
          </w:tcPr>
          <w:p>
            <w:pPr>
              <w:spacing w:line="252" w:lineRule="auto"/>
              <w:jc w:val="left"/>
            </w:pPr>
            <w:r>
              <w:rPr>
                <w:rFonts w:ascii="Times New Roman" w:hAnsi="Times New Roman"/>
                <w:sz w:val="20"/>
              </w:rPr>
              <w:t>the pair (pool, candidate id) is unique; pools are core12 (12), benchmark50 (50) and benchmark100 (100)</w:t>
            </w:r>
          </w:p>
        </w:tc>
      </w:tr>
    </w:tbl>
    <w:p>
      <w:pPr>
        <w:spacing w:after="120"/>
      </w:pPr>
    </w:p>
    <w:p>
      <w:pPr>
        <w:widowControl/>
        <w:spacing w:line="360" w:lineRule="auto" w:after="120"/>
        <w:ind w:firstLine="454"/>
        <w:jc w:val="both"/>
      </w:pPr>
      <w:r>
        <w:rPr>
          <w:rFonts w:ascii="Times New Roman" w:hAnsi="Times New Roman"/>
          <w:sz w:val="24"/>
        </w:rPr>
        <w:t>When the API starts it creates the indexes and fills any candidate pool that is still empty from the bundled seed files, so that a restart never duplicates data. If the database address is not configured, the account and candidate endpoints answer with a service-unavailable error and the rest of the API keeps working.</w:t>
      </w:r>
    </w:p>
    <w:p>
      <w:pPr>
        <w:keepNext/>
        <w:tabs>
          <w:tab w:pos="850" w:val="left"/>
        </w:tabs>
        <w:spacing w:before="200" w:after="120"/>
        <w:ind w:left="850" w:hanging="850"/>
      </w:pPr>
      <w:r>
        <w:rPr>
          <w:rFonts w:ascii="Times New Roman" w:hAnsi="Times New Roman"/>
          <w:b/>
          <w:sz w:val="24"/>
        </w:rPr>
        <w:t>5.4.3</w:t>
        <w:tab/>
        <w:t>Authentication and Sessions</w:t>
      </w:r>
    </w:p>
    <w:p>
      <w:pPr>
        <w:keepNext/>
        <w:widowControl/>
        <w:spacing w:line="360" w:lineRule="auto" w:after="120"/>
        <w:ind w:firstLine="454"/>
        <w:jc w:val="both"/>
      </w:pPr>
      <w:r>
        <w:rPr>
          <w:rFonts w:ascii="Times New Roman" w:hAnsi="Times New Roman"/>
          <w:sz w:val="24"/>
        </w:rPr>
        <w:t>The authentication design protects the accounts against the usual attacks on a sign-in form. It is implemented by the account endpoints of the API and is summarised below.</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Sign-up:</w:t>
      </w:r>
      <w:r>
        <w:rPr>
          <w:rFonts w:ascii="Times New Roman" w:hAnsi="Times New Roman"/>
          <w:sz w:val="24"/>
        </w:rPr>
        <w:t xml:space="preserve"> the API checks the name, the e-mail address (Gmail only), the company, the role and the password length (at least eight characters), stores the e-mail in lower case, and rejects a second account with the same address.</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Password storage:</w:t>
      </w:r>
      <w:r>
        <w:rPr>
          <w:rFonts w:ascii="Times New Roman" w:hAnsi="Times New Roman"/>
          <w:sz w:val="24"/>
        </w:rPr>
        <w:t xml:space="preserve"> the password is hashed with PBKDF2-HMAC-SHA256 using 210,000 iterations and a random 16-byte salt, and is compared in constant time.</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Sign-in:</w:t>
      </w:r>
      <w:r>
        <w:rPr>
          <w:rFonts w:ascii="Times New Roman" w:hAnsi="Times New Roman"/>
          <w:sz w:val="24"/>
        </w:rPr>
        <w:t xml:space="preserve"> an unknown e-mail address and a wrong password produce the same message, and a hash is computed in both cases so that the response time does not reveal which addresses exist. After five wrong passwords the account is locked for 15 minutes.</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Sessions:</w:t>
      </w:r>
      <w:r>
        <w:rPr>
          <w:rFonts w:ascii="Times New Roman" w:hAnsi="Times New Roman"/>
          <w:sz w:val="24"/>
        </w:rPr>
        <w:t xml:space="preserve"> a successful sign-in returns a random token. Only its SHA-256 digest is stored, so a copy of the database cannot be used to sign in, and the session expires after seven days or at sign-out.</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Google sign-in:</w:t>
      </w:r>
      <w:r>
        <w:rPr>
          <w:rFonts w:ascii="Times New Roman" w:hAnsi="Times New Roman"/>
          <w:sz w:val="24"/>
        </w:rPr>
        <w:t xml:space="preserve"> the browser obtains a Google ID token and the API verifies it with Google: the audience must be the client identifier of the project, the issuer must be Google, the token must not have expired, and the e-mail must be verified and must end with gmail.com. A new user is stored without a password; if the same address already has a password account, the Google identity is linked to it.</w:t>
      </w:r>
    </w:p>
    <w:p>
      <w:pPr>
        <w:tabs>
          <w:tab w:pos="850" w:val="left"/>
        </w:tabs>
        <w:spacing w:line="312" w:lineRule="auto" w:after="160"/>
        <w:ind w:left="850" w:hanging="283"/>
        <w:jc w:val="both"/>
      </w:pPr>
      <w:r>
        <w:rPr>
          <w:rFonts w:ascii="Times New Roman" w:hAnsi="Times New Roman"/>
          <w:sz w:val="24"/>
        </w:rPr>
        <w:t>•</w:t>
        <w:tab/>
      </w:r>
      <w:r>
        <w:rPr>
          <w:rFonts w:ascii="Times New Roman" w:hAnsi="Times New Roman"/>
          <w:b/>
          <w:sz w:val="24"/>
        </w:rPr>
        <w:t>Interface protection:</w:t>
      </w:r>
      <w:r>
        <w:rPr>
          <w:rFonts w:ascii="Times New Roman" w:hAnsi="Times New Roman"/>
          <w:sz w:val="24"/>
        </w:rPr>
        <w:t xml:space="preserve"> the credential fields of the forms block copy, cut, paste and drop but accept the autofill and the strong-password suggestion of a password manager, and the sign-in form starts empty after a logout.</w:t>
      </w:r>
    </w:p>
    <w:p>
      <w:pPr>
        <w:keepNext/>
        <w:tabs>
          <w:tab w:pos="680" w:val="left"/>
        </w:tabs>
        <w:spacing w:before="280" w:after="160"/>
        <w:ind w:left="680" w:hanging="680"/>
      </w:pPr>
      <w:r>
        <w:rPr>
          <w:rFonts w:ascii="Times New Roman" w:hAnsi="Times New Roman"/>
          <w:b/>
          <w:sz w:val="26"/>
        </w:rPr>
        <w:t>5.5</w:t>
        <w:tab/>
        <w:t>Interface Design</w:t>
      </w:r>
    </w:p>
    <w:p>
      <w:pPr>
        <w:widowControl/>
        <w:spacing w:line="360" w:lineRule="auto" w:after="120"/>
        <w:ind w:firstLine="454"/>
        <w:jc w:val="both"/>
      </w:pPr>
      <w:r>
        <w:rPr>
          <w:rFonts w:ascii="Times New Roman" w:hAnsi="Times New Roman"/>
          <w:sz w:val="24"/>
        </w:rPr>
        <w:t>The interface design describes how the recruiter interacts with the system. The web interface is organised as a left navigation with seven pages (Job Management, Screening Leaderboard, Candidate DeepDive, Candidate Comparison, Interview Assistant, Recruiter Analytics and Recruiter Chatbot), a top bar with a search field, the blind-screening switch and the signed-in user, and a content area. Access is controlled by a single sign-in and sign-up card, shown in Figure 5.8. The card accepts a Gmail address and a password or a Google account; its credential fields block copy and paste but accept the autofill of a password manager, and it is empty again after a logout.</w:t>
      </w:r>
    </w:p>
    <w:p>
      <w:pPr>
        <w:keepNext/>
        <w:spacing w:before="120" w:after="80"/>
        <w:jc w:val="center"/>
      </w:pPr>
      <w:r>
        <w:drawing>
          <wp:inline xmlns:a="http://schemas.openxmlformats.org/drawingml/2006/main" xmlns:pic="http://schemas.openxmlformats.org/drawingml/2006/picture">
            <wp:extent cx="2340000" cy="2616250"/>
            <wp:docPr id="11" name="Picture 11"/>
            <wp:cNvGraphicFramePr>
              <a:graphicFrameLocks noChangeAspect="1"/>
            </wp:cNvGraphicFramePr>
            <a:graphic>
              <a:graphicData uri="http://schemas.openxmlformats.org/drawingml/2006/picture">
                <pic:pic>
                  <pic:nvPicPr>
                    <pic:cNvPr id="0" name="signin_crop.jpg"/>
                    <pic:cNvPicPr/>
                  </pic:nvPicPr>
                  <pic:blipFill>
                    <a:blip r:embed="rId43"/>
                    <a:stretch>
                      <a:fillRect/>
                    </a:stretch>
                  </pic:blipFill>
                  <pic:spPr>
                    <a:xfrm>
                      <a:off x="0" y="0"/>
                      <a:ext cx="2340000" cy="2616250"/>
                    </a:xfrm>
                    <a:prstGeom prst="rect"/>
                    <a:ln w="6350">
                      <a:solidFill>
                        <a:srgbClr val="999999"/>
                      </a:solidFill>
                    </a:ln>
                  </pic:spPr>
                </pic:pic>
              </a:graphicData>
            </a:graphic>
          </wp:inline>
        </w:drawing>
      </w:r>
    </w:p>
    <w:p>
      <w:pPr>
        <w:spacing w:after="200" w:line="264" w:lineRule="auto"/>
        <w:jc w:val="center"/>
      </w:pPr>
      <w:r>
        <w:rPr>
          <w:rFonts w:ascii="Times New Roman" w:hAnsi="Times New Roman"/>
          <w:b/>
          <w:sz w:val="22"/>
        </w:rPr>
        <w:t xml:space="preserve">Figure 5.8: </w:t>
      </w:r>
      <w:r>
        <w:rPr>
          <w:rFonts w:ascii="Times New Roman" w:hAnsi="Times New Roman"/>
          <w:sz w:val="22"/>
        </w:rPr>
        <w:t>Sign-in card of the web interface.</w:t>
      </w:r>
    </w:p>
    <w:p>
      <w:pPr>
        <w:widowControl/>
        <w:spacing w:line="360" w:lineRule="auto" w:after="120"/>
        <w:ind w:firstLine="454"/>
        <w:jc w:val="both"/>
      </w:pPr>
      <w:r>
        <w:rPr>
          <w:rFonts w:ascii="Times New Roman" w:hAnsi="Times New Roman"/>
          <w:sz w:val="24"/>
        </w:rPr>
        <w:t>The home page follows the principle of progressive disclosure: it is organised as three guided steps, an active-role summary with the full competency editor behind a disclosure control, candidate intake by upload or by one-click benchmark pools, and a launchpad for the next actions. All controls of a flat layout remain available, but their visibility is staged so that a new user is not overwhelmed. Figure 5.9 shows the workspace.</w:t>
      </w:r>
    </w:p>
    <w:p>
      <w:pPr>
        <w:keepNext/>
        <w:spacing w:before="120" w:after="80"/>
        <w:jc w:val="center"/>
      </w:pPr>
      <w:r>
        <w:drawing>
          <wp:inline xmlns:a="http://schemas.openxmlformats.org/drawingml/2006/main" xmlns:pic="http://schemas.openxmlformats.org/drawingml/2006/picture">
            <wp:extent cx="5040000" cy="3418800"/>
            <wp:docPr id="12" name="Picture 12"/>
            <wp:cNvGraphicFramePr>
              <a:graphicFrameLocks noChangeAspect="1"/>
            </wp:cNvGraphicFramePr>
            <a:graphic>
              <a:graphicData uri="http://schemas.openxmlformats.org/drawingml/2006/picture">
                <pic:pic>
                  <pic:nvPicPr>
                    <pic:cNvPr id="0" name="jobs_top.jpg"/>
                    <pic:cNvPicPr/>
                  </pic:nvPicPr>
                  <pic:blipFill>
                    <a:blip r:embed="rId44"/>
                    <a:stretch>
                      <a:fillRect/>
                    </a:stretch>
                  </pic:blipFill>
                  <pic:spPr>
                    <a:xfrm>
                      <a:off x="0" y="0"/>
                      <a:ext cx="5040000" cy="3418800"/>
                    </a:xfrm>
                    <a:prstGeom prst="rect"/>
                    <a:ln w="6350">
                      <a:solidFill>
                        <a:srgbClr val="999999"/>
                      </a:solidFill>
                    </a:ln>
                  </pic:spPr>
                </pic:pic>
              </a:graphicData>
            </a:graphic>
          </wp:inline>
        </w:drawing>
      </w:r>
    </w:p>
    <w:p>
      <w:pPr>
        <w:spacing w:after="200" w:line="264" w:lineRule="auto"/>
        <w:jc w:val="center"/>
      </w:pPr>
      <w:r>
        <w:rPr>
          <w:rFonts w:ascii="Times New Roman" w:hAnsi="Times New Roman"/>
          <w:b/>
          <w:sz w:val="22"/>
        </w:rPr>
        <w:t xml:space="preserve">Figure 5.9: </w:t>
      </w:r>
      <w:r>
        <w:rPr>
          <w:rFonts w:ascii="Times New Roman" w:hAnsi="Times New Roman"/>
          <w:sz w:val="22"/>
        </w:rPr>
        <w:t>Workspace of the web interface: active role and candidate intake.</w:t>
      </w:r>
    </w:p>
    <w:p>
      <w:pPr>
        <w:widowControl/>
        <w:spacing w:line="360" w:lineRule="auto" w:after="120"/>
        <w:ind w:firstLine="454"/>
        <w:jc w:val="both"/>
      </w:pPr>
      <w:r>
        <w:rPr>
          <w:rFonts w:ascii="Times New Roman" w:hAnsi="Times New Roman"/>
          <w:sz w:val="24"/>
        </w:rPr>
        <w:t>The leaderboard presents the telemetry of the run (candidates screened, top match, model backend and active role), a search bar for natural-language questions with prompt shortcuts, and ranked candidate cards with a score bar, an evidence excerpt, matched and missing skills, the number of red flags and the verdict. Cards can be switched to a compact table. The dossier of a candidate shows the four council scorecards, the estimated level and the compensation band, and a replayable debate; it is shown in Chapter 8.</w:t>
      </w:r>
    </w:p>
    <w:p>
      <w:pPr>
        <w:widowControl/>
        <w:spacing w:line="360" w:lineRule="auto" w:after="120"/>
        <w:ind w:firstLine="454"/>
        <w:jc w:val="both"/>
      </w:pPr>
      <w:r>
        <w:rPr>
          <w:rFonts w:ascii="Times New Roman" w:hAnsi="Times New Roman"/>
          <w:sz w:val="24"/>
        </w:rPr>
        <w:t xml:space="preserve">The interview assistant shows a kit of about twenty questions for the selected candidate, each with a category badge and a note on what the interviewer should look for. The kit can be filtered by category and copied as text. The recruiter chatbot keeps the context of the conversation, so that a question such as </w:t>
      </w:r>
      <w:r>
        <w:rPr>
          <w:rFonts w:ascii="Times New Roman" w:hAnsi="Times New Roman"/>
          <w:i/>
          <w:sz w:val="24"/>
        </w:rPr>
        <w:t>why?</w:t>
      </w:r>
      <w:r>
        <w:rPr>
          <w:rFonts w:ascii="Times New Roman" w:hAnsi="Times New Roman"/>
          <w:sz w:val="24"/>
        </w:rPr>
        <w:t xml:space="preserve"> or </w:t>
      </w:r>
      <w:r>
        <w:rPr>
          <w:rFonts w:ascii="Times New Roman" w:hAnsi="Times New Roman"/>
          <w:i/>
          <w:sz w:val="24"/>
        </w:rPr>
        <w:t>should I hire her?</w:t>
      </w:r>
      <w:r>
        <w:rPr>
          <w:rFonts w:ascii="Times New Roman" w:hAnsi="Times New Roman"/>
          <w:sz w:val="24"/>
        </w:rPr>
        <w:t xml:space="preserve"> refers to the candidate that was discussed last, shows long lists five at a time, and offers clickable follow-up questions below each answer. The whole conversation can be exported as a Markdown file.</w:t>
      </w:r>
    </w:p>
    <w:p>
      <w:pPr>
        <w:widowControl/>
        <w:spacing w:line="360" w:lineRule="auto" w:after="120"/>
        <w:ind w:firstLine="454"/>
        <w:jc w:val="both"/>
      </w:pPr>
      <w:r>
        <w:rPr>
          <w:rFonts w:ascii="Times New Roman" w:hAnsi="Times New Roman"/>
          <w:sz w:val="24"/>
        </w:rPr>
        <w:t>The interface distinguishes between a detected inconsistency, a red flag and a verdict, and displays each of them separately, so that a recruiter can see which fact led to which decision.</w:t>
      </w:r>
    </w:p>
    <w:p>
      <w:pPr>
        <w:keepNext/>
        <w:spacing w:before="160" w:after="80"/>
      </w:pPr>
      <w:r>
        <w:rPr>
          <w:rFonts w:ascii="Times New Roman" w:hAnsi="Times New Roman"/>
          <w:b/>
          <w:sz w:val="24"/>
        </w:rPr>
        <w:t>Summary</w:t>
      </w:r>
    </w:p>
    <w:p>
      <w:pPr>
        <w:widowControl/>
        <w:spacing w:line="360" w:lineRule="auto" w:after="120"/>
        <w:jc w:val="both"/>
      </w:pPr>
      <w:r>
        <w:rPr>
          <w:rFonts w:ascii="Times New Roman" w:hAnsi="Times New Roman"/>
          <w:sz w:val="24"/>
        </w:rPr>
        <w:t>This chapter presented the design of the system. The workflow described the processing of a screening from the choice of a role to the decision. The architecture identified the presentation, service, intelligence and data layers. The data flow, the council orchestration, the use-case diagram and the sequence diagram described the behaviour of the system, and the database design, the document store, the authentication design and the REST interface described its persistent data, its accounts and its programmatic access. The interface design described the user experience. Together, these designs form the structural basis for the implementation presented in the next chapter.</w:t>
      </w:r>
    </w:p>
    <w:p>
      <w:pPr>
        <w:sectPr>
          <w:headerReference w:type="default" r:id="rId32"/>
          <w:footerReference w:type="default" r:id="rId33"/>
          <w:headerReference w:type="first" r:id="rId34"/>
          <w:footerReference w:type="first" r:id="rId35"/>
          <w:pgSz w:w="11906" w:h="16838"/>
          <w:pgMar w:top="1417" w:right="1417" w:bottom="1304" w:left="1984" w:header="680" w:footer="567" w:gutter="0"/>
          <w:pgNumType w:fmt="decimal"/>
          <w:cols w:space="720"/>
          <w:titlePg/>
          <w:docGrid w:linePitch="360"/>
        </w:sectPr>
      </w:pPr>
    </w:p>
    <w:p>
      <w:pPr>
        <w:keepNext/>
        <w:spacing w:before="400" w:after="200"/>
      </w:pPr>
      <w:r>
        <w:rPr>
          <w:rFonts w:ascii="Times New Roman" w:hAnsi="Times New Roman"/>
          <w:b/>
          <w:sz w:val="28"/>
        </w:rPr>
        <w:t>CHAPTER 6</w:t>
      </w:r>
    </w:p>
    <w:p>
      <w:pPr>
        <w:keepNext/>
        <w:spacing w:after="320"/>
        <w:jc w:val="center"/>
      </w:pPr>
      <w:r>
        <w:rPr>
          <w:rFonts w:ascii="Times New Roman" w:hAnsi="Times New Roman"/>
          <w:b/>
          <w:sz w:val="36"/>
        </w:rPr>
        <w:t>IMPLEMENTATION</w:t>
      </w:r>
    </w:p>
    <w:p>
      <w:pPr>
        <w:widowControl/>
        <w:spacing w:line="360" w:lineRule="auto" w:after="120"/>
        <w:ind w:firstLine="454"/>
        <w:jc w:val="both"/>
      </w:pPr>
      <w:r>
        <w:rPr>
          <w:rFonts w:ascii="Times New Roman" w:hAnsi="Times New Roman"/>
          <w:sz w:val="24"/>
        </w:rPr>
        <w:t>This chapter describes the technologies, the modules and the procedures involved in the implementation of the AI-Powered Intelligent Recruitment System. The system is implemented in Python for the scoring core and the API and in JavaScript for the web interface. Every module of the core is described with the formulas that it computes and with short excerpts of the source code. The chapter also discusses the difficulties met during development and the strategies used to overcome them, and ends with pseudocode of the overall screening pipeline.</w:t>
      </w:r>
    </w:p>
    <w:p>
      <w:pPr>
        <w:keepNext/>
        <w:tabs>
          <w:tab w:pos="680" w:val="left"/>
        </w:tabs>
        <w:spacing w:before="280" w:after="160"/>
        <w:ind w:left="680" w:hanging="680"/>
      </w:pPr>
      <w:r>
        <w:rPr>
          <w:rFonts w:ascii="Times New Roman" w:hAnsi="Times New Roman"/>
          <w:b/>
          <w:sz w:val="26"/>
        </w:rPr>
        <w:t>6.1</w:t>
        <w:tab/>
        <w:t>Overview of Technologies Used</w:t>
      </w:r>
    </w:p>
    <w:p>
      <w:pPr>
        <w:widowControl/>
        <w:spacing w:line="360" w:lineRule="auto" w:after="120"/>
        <w:ind w:firstLine="454"/>
        <w:jc w:val="both"/>
      </w:pPr>
      <w:r>
        <w:rPr>
          <w:rFonts w:ascii="Times New Roman" w:hAnsi="Times New Roman"/>
          <w:sz w:val="24"/>
        </w:rPr>
        <w:t>The system combines programming languages, libraries and hosting services. Each technology supports a particular responsibility, including document parsing, text analysis, ranking, persistence and presentation.</w:t>
      </w:r>
    </w:p>
    <w:p>
      <w:pPr>
        <w:keepNext/>
        <w:tabs>
          <w:tab w:pos="850" w:val="left"/>
        </w:tabs>
        <w:spacing w:before="200" w:after="120"/>
        <w:ind w:left="850" w:hanging="850"/>
      </w:pPr>
      <w:r>
        <w:rPr>
          <w:rFonts w:ascii="Times New Roman" w:hAnsi="Times New Roman"/>
          <w:b/>
          <w:sz w:val="24"/>
        </w:rPr>
        <w:t>6.1.1</w:t>
        <w:tab/>
        <w:t>Technologies Used</w:t>
      </w:r>
    </w:p>
    <w:p>
      <w:pPr>
        <w:tabs>
          <w:tab w:pos="964" w:val="left"/>
        </w:tabs>
        <w:spacing w:line="312" w:lineRule="auto" w:after="60"/>
        <w:ind w:left="964" w:hanging="397"/>
        <w:jc w:val="both"/>
      </w:pPr>
      <w:r>
        <w:rPr>
          <w:rFonts w:ascii="Times New Roman" w:hAnsi="Times New Roman"/>
          <w:sz w:val="24"/>
        </w:rPr>
        <w:t>1.</w:t>
        <w:tab/>
      </w:r>
      <w:r>
        <w:rPr>
          <w:rFonts w:ascii="Times New Roman" w:hAnsi="Times New Roman"/>
          <w:b/>
          <w:sz w:val="24"/>
        </w:rPr>
        <w:t>Python 3.11:</w:t>
      </w:r>
      <w:r>
        <w:rPr>
          <w:rFonts w:ascii="Times New Roman" w:hAnsi="Times New Roman"/>
          <w:sz w:val="24"/>
        </w:rPr>
        <w:t xml:space="preserve"> the primary language of the core library. It implements the parser, ontology, ranker, council, inspector, search and generator, and the API.</w:t>
      </w:r>
    </w:p>
    <w:p>
      <w:pPr>
        <w:tabs>
          <w:tab w:pos="964" w:val="left"/>
        </w:tabs>
        <w:spacing w:line="312" w:lineRule="auto" w:after="60"/>
        <w:ind w:left="964" w:hanging="397"/>
        <w:jc w:val="both"/>
      </w:pPr>
      <w:r>
        <w:rPr>
          <w:rFonts w:ascii="Times New Roman" w:hAnsi="Times New Roman"/>
          <w:sz w:val="24"/>
        </w:rPr>
        <w:t>2.</w:t>
        <w:tab/>
      </w:r>
      <w:r>
        <w:rPr>
          <w:rFonts w:ascii="Times New Roman" w:hAnsi="Times New Roman"/>
          <w:b/>
          <w:sz w:val="24"/>
        </w:rPr>
        <w:t>scikit-learn, NumPy and pandas:</w:t>
      </w:r>
      <w:r>
        <w:rPr>
          <w:rFonts w:ascii="Times New Roman" w:hAnsi="Times New Roman"/>
          <w:sz w:val="24"/>
        </w:rPr>
        <w:t xml:space="preserve"> scikit-learn provides the TF-IDF vectoriser and cosine similarity </w:t>
      </w:r>
      <w:r>
        <w:rPr>
          <w:rFonts w:ascii="Times New Roman" w:hAnsi="Times New Roman"/>
          <w:sz w:val="24"/>
        </w:rPr>
        <w:t>[45]</w:t>
      </w:r>
      <w:r>
        <w:rPr>
          <w:rFonts w:ascii="Times New Roman" w:hAnsi="Times New Roman"/>
          <w:sz w:val="24"/>
        </w:rPr>
        <w:t xml:space="preserve">; NumPy holds score arrays and the BM25 index; pandas supports tabular analytics </w:t>
      </w:r>
      <w:r>
        <w:rPr>
          <w:rFonts w:ascii="Times New Roman" w:hAnsi="Times New Roman"/>
          <w:sz w:val="24"/>
        </w:rPr>
        <w:t>[46]</w:t>
      </w:r>
      <w:r>
        <w:rPr>
          <w:rFonts w:ascii="Times New Roman" w:hAnsi="Times New Roman"/>
          <w:sz w:val="24"/>
        </w:rPr>
        <w:t>.</w:t>
      </w:r>
    </w:p>
    <w:p>
      <w:pPr>
        <w:tabs>
          <w:tab w:pos="964" w:val="left"/>
        </w:tabs>
        <w:spacing w:line="312" w:lineRule="auto" w:after="60"/>
        <w:ind w:left="964" w:hanging="397"/>
        <w:jc w:val="both"/>
      </w:pPr>
      <w:r>
        <w:rPr>
          <w:rFonts w:ascii="Times New Roman" w:hAnsi="Times New Roman"/>
          <w:sz w:val="24"/>
        </w:rPr>
        <w:t>3.</w:t>
        <w:tab/>
      </w:r>
      <w:r>
        <w:rPr>
          <w:rFonts w:ascii="Times New Roman" w:hAnsi="Times New Roman"/>
          <w:b/>
          <w:sz w:val="24"/>
        </w:rPr>
        <w:t>sentence-transformers (optional):</w:t>
      </w:r>
      <w:r>
        <w:rPr>
          <w:rFonts w:ascii="Times New Roman" w:hAnsi="Times New Roman"/>
          <w:sz w:val="24"/>
        </w:rPr>
        <w:t xml:space="preserve"> loads the compact model all-MiniLM-L6-v2 to compute 384-dimensional embeddings </w:t>
      </w:r>
      <w:r>
        <w:rPr>
          <w:rFonts w:ascii="Times New Roman" w:hAnsi="Times New Roman"/>
          <w:sz w:val="24"/>
        </w:rPr>
        <w:t>[8], [25], [47]</w:t>
      </w:r>
      <w:r>
        <w:rPr>
          <w:rFonts w:ascii="Times New Roman" w:hAnsi="Times New Roman"/>
          <w:sz w:val="24"/>
        </w:rPr>
        <w:t>. When it is not installed, the system falls back to TF-IDF.</w:t>
      </w:r>
    </w:p>
    <w:p>
      <w:pPr>
        <w:tabs>
          <w:tab w:pos="964" w:val="left"/>
        </w:tabs>
        <w:spacing w:line="312" w:lineRule="auto" w:after="60"/>
        <w:ind w:left="964" w:hanging="397"/>
        <w:jc w:val="both"/>
      </w:pPr>
      <w:r>
        <w:rPr>
          <w:rFonts w:ascii="Times New Roman" w:hAnsi="Times New Roman"/>
          <w:sz w:val="24"/>
        </w:rPr>
        <w:t>4.</w:t>
        <w:tab/>
      </w:r>
      <w:r>
        <w:rPr>
          <w:rFonts w:ascii="Times New Roman" w:hAnsi="Times New Roman"/>
          <w:b/>
          <w:sz w:val="24"/>
        </w:rPr>
        <w:t>PyMuPDF, python-docx and pytesseract:</w:t>
      </w:r>
      <w:r>
        <w:rPr>
          <w:rFonts w:ascii="Times New Roman" w:hAnsi="Times New Roman"/>
          <w:sz w:val="24"/>
        </w:rPr>
        <w:t xml:space="preserve"> extract text from PDF and DOCX files and perform OCR on scanned pages </w:t>
      </w:r>
      <w:r>
        <w:rPr>
          <w:rFonts w:ascii="Times New Roman" w:hAnsi="Times New Roman"/>
          <w:sz w:val="24"/>
        </w:rPr>
        <w:t>[48]</w:t>
      </w:r>
      <w:r>
        <w:rPr>
          <w:rFonts w:ascii="Times New Roman" w:hAnsi="Times New Roman"/>
          <w:sz w:val="24"/>
        </w:rPr>
        <w:t>.</w:t>
      </w:r>
    </w:p>
    <w:p>
      <w:pPr>
        <w:tabs>
          <w:tab w:pos="964" w:val="left"/>
        </w:tabs>
        <w:spacing w:line="312" w:lineRule="auto" w:after="60"/>
        <w:ind w:left="964" w:hanging="397"/>
        <w:jc w:val="both"/>
      </w:pPr>
      <w:r>
        <w:rPr>
          <w:rFonts w:ascii="Times New Roman" w:hAnsi="Times New Roman"/>
          <w:sz w:val="24"/>
        </w:rPr>
        <w:t>5.</w:t>
        <w:tab/>
      </w:r>
      <w:r>
        <w:rPr>
          <w:rFonts w:ascii="Times New Roman" w:hAnsi="Times New Roman"/>
          <w:b/>
          <w:sz w:val="24"/>
        </w:rPr>
        <w:t>FastAPI, Uvicorn and Pydantic:</w:t>
      </w:r>
      <w:r>
        <w:rPr>
          <w:rFonts w:ascii="Times New Roman" w:hAnsi="Times New Roman"/>
          <w:sz w:val="24"/>
        </w:rPr>
        <w:t xml:space="preserve"> implement the REST API with automatic documentation, request validation and typed schemas </w:t>
      </w:r>
      <w:r>
        <w:rPr>
          <w:rFonts w:ascii="Times New Roman" w:hAnsi="Times New Roman"/>
          <w:sz w:val="24"/>
        </w:rPr>
        <w:t>[50]</w:t>
      </w:r>
      <w:r>
        <w:rPr>
          <w:rFonts w:ascii="Times New Roman" w:hAnsi="Times New Roman"/>
          <w:sz w:val="24"/>
        </w:rPr>
        <w:t>.</w:t>
      </w:r>
    </w:p>
    <w:p>
      <w:pPr>
        <w:tabs>
          <w:tab w:pos="964" w:val="left"/>
        </w:tabs>
        <w:spacing w:line="312" w:lineRule="auto" w:after="60"/>
        <w:ind w:left="964" w:hanging="397"/>
        <w:jc w:val="both"/>
      </w:pPr>
      <w:r>
        <w:rPr>
          <w:rFonts w:ascii="Times New Roman" w:hAnsi="Times New Roman"/>
          <w:sz w:val="24"/>
        </w:rPr>
        <w:t>6.</w:t>
        <w:tab/>
      </w:r>
      <w:r>
        <w:rPr>
          <w:rFonts w:ascii="Times New Roman" w:hAnsi="Times New Roman"/>
          <w:b/>
          <w:sz w:val="24"/>
        </w:rPr>
        <w:t>SQLAlchemy, Alembic and SQLite:</w:t>
      </w:r>
      <w:r>
        <w:rPr>
          <w:rFonts w:ascii="Times New Roman" w:hAnsi="Times New Roman"/>
          <w:sz w:val="24"/>
        </w:rPr>
        <w:t xml:space="preserve"> the object-relational model, schema migrations and the local database.</w:t>
      </w:r>
    </w:p>
    <w:p>
      <w:pPr>
        <w:tabs>
          <w:tab w:pos="964" w:val="left"/>
        </w:tabs>
        <w:spacing w:line="312" w:lineRule="auto" w:after="60"/>
        <w:ind w:left="964" w:hanging="397"/>
        <w:jc w:val="both"/>
      </w:pPr>
      <w:r>
        <w:rPr>
          <w:rFonts w:ascii="Times New Roman" w:hAnsi="Times New Roman"/>
          <w:sz w:val="24"/>
        </w:rPr>
        <w:t>7.</w:t>
        <w:tab/>
      </w:r>
      <w:r>
        <w:rPr>
          <w:rFonts w:ascii="Times New Roman" w:hAnsi="Times New Roman"/>
          <w:b/>
          <w:sz w:val="24"/>
        </w:rPr>
        <w:t>MongoDB Atlas and PyMongo:</w:t>
      </w:r>
      <w:r>
        <w:rPr>
          <w:rFonts w:ascii="Times New Roman" w:hAnsi="Times New Roman"/>
          <w:sz w:val="24"/>
        </w:rPr>
        <w:t xml:space="preserve"> the managed document database that stores the accounts, the sessions and the candidate pools of the deployed system.</w:t>
      </w:r>
    </w:p>
    <w:p>
      <w:pPr>
        <w:tabs>
          <w:tab w:pos="964" w:val="left"/>
        </w:tabs>
        <w:spacing w:line="312" w:lineRule="auto" w:after="60"/>
        <w:ind w:left="964" w:hanging="397"/>
        <w:jc w:val="both"/>
      </w:pPr>
      <w:r>
        <w:rPr>
          <w:rFonts w:ascii="Times New Roman" w:hAnsi="Times New Roman"/>
          <w:sz w:val="24"/>
        </w:rPr>
        <w:t>8.</w:t>
        <w:tab/>
      </w:r>
      <w:r>
        <w:rPr>
          <w:rFonts w:ascii="Times New Roman" w:hAnsi="Times New Roman"/>
          <w:b/>
          <w:sz w:val="24"/>
        </w:rPr>
        <w:t>Streamlit and Plotly:</w:t>
      </w:r>
      <w:r>
        <w:rPr>
          <w:rFonts w:ascii="Times New Roman" w:hAnsi="Times New Roman"/>
          <w:sz w:val="24"/>
        </w:rPr>
        <w:t xml:space="preserve"> the first recruiter workspace and its interactive charts.</w:t>
      </w:r>
    </w:p>
    <w:p>
      <w:pPr>
        <w:tabs>
          <w:tab w:pos="964" w:val="left"/>
        </w:tabs>
        <w:spacing w:line="312" w:lineRule="auto" w:after="60"/>
        <w:ind w:left="964" w:hanging="397"/>
        <w:jc w:val="both"/>
      </w:pPr>
      <w:r>
        <w:rPr>
          <w:rFonts w:ascii="Times New Roman" w:hAnsi="Times New Roman"/>
          <w:sz w:val="24"/>
        </w:rPr>
        <w:t>9.</w:t>
        <w:tab/>
      </w:r>
      <w:r>
        <w:rPr>
          <w:rFonts w:ascii="Times New Roman" w:hAnsi="Times New Roman"/>
          <w:b/>
          <w:sz w:val="24"/>
        </w:rPr>
        <w:t>React 19, Vite and Tailwind CSS 4:</w:t>
      </w:r>
      <w:r>
        <w:rPr>
          <w:rFonts w:ascii="Times New Roman" w:hAnsi="Times New Roman"/>
          <w:sz w:val="24"/>
        </w:rPr>
        <w:t xml:space="preserve"> the web interface (Nexus ATS). The libraries pdfjs-dist and mammoth extract text from PDF and DOCX files inside the browser, and lucide-react provides the icons.</w:t>
      </w:r>
    </w:p>
    <w:p>
      <w:pPr>
        <w:tabs>
          <w:tab w:pos="964" w:val="left"/>
        </w:tabs>
        <w:spacing w:line="312" w:lineRule="auto" w:after="60"/>
        <w:ind w:left="964" w:hanging="397"/>
        <w:jc w:val="both"/>
      </w:pPr>
      <w:r>
        <w:rPr>
          <w:rFonts w:ascii="Times New Roman" w:hAnsi="Times New Roman"/>
          <w:sz w:val="24"/>
        </w:rPr>
        <w:t>10.</w:t>
        <w:tab/>
      </w:r>
      <w:r>
        <w:rPr>
          <w:rFonts w:ascii="Times New Roman" w:hAnsi="Times New Roman"/>
          <w:b/>
          <w:sz w:val="24"/>
        </w:rPr>
        <w:t>Google Identity Services:</w:t>
      </w:r>
      <w:r>
        <w:rPr>
          <w:rFonts w:ascii="Times New Roman" w:hAnsi="Times New Roman"/>
          <w:sz w:val="24"/>
        </w:rPr>
        <w:t xml:space="preserve"> optional sign-in with Google, restricted to Gmail accounts; the ID token is verified on the server.</w:t>
      </w:r>
    </w:p>
    <w:p>
      <w:pPr>
        <w:tabs>
          <w:tab w:pos="964" w:val="left"/>
        </w:tabs>
        <w:spacing w:line="312" w:lineRule="auto" w:after="60"/>
        <w:ind w:left="964" w:hanging="397"/>
        <w:jc w:val="both"/>
      </w:pPr>
      <w:r>
        <w:rPr>
          <w:rFonts w:ascii="Times New Roman" w:hAnsi="Times New Roman"/>
          <w:sz w:val="24"/>
        </w:rPr>
        <w:t>11.</w:t>
        <w:tab/>
      </w:r>
      <w:r>
        <w:rPr>
          <w:rFonts w:ascii="Times New Roman" w:hAnsi="Times New Roman"/>
          <w:b/>
          <w:sz w:val="24"/>
        </w:rPr>
        <w:t>pytest:</w:t>
      </w:r>
      <w:r>
        <w:rPr>
          <w:rFonts w:ascii="Times New Roman" w:hAnsi="Times New Roman"/>
          <w:sz w:val="24"/>
        </w:rPr>
        <w:t xml:space="preserve"> the automated test suite.</w:t>
      </w:r>
    </w:p>
    <w:p>
      <w:pPr>
        <w:tabs>
          <w:tab w:pos="964" w:val="left"/>
        </w:tabs>
        <w:spacing w:line="312" w:lineRule="auto" w:after="160"/>
        <w:ind w:left="964" w:hanging="397"/>
        <w:jc w:val="both"/>
      </w:pPr>
      <w:r>
        <w:rPr>
          <w:rFonts w:ascii="Times New Roman" w:hAnsi="Times New Roman"/>
          <w:sz w:val="24"/>
        </w:rPr>
        <w:t>12.</w:t>
        <w:tab/>
      </w:r>
      <w:r>
        <w:rPr>
          <w:rFonts w:ascii="Times New Roman" w:hAnsi="Times New Roman"/>
          <w:b/>
          <w:sz w:val="24"/>
        </w:rPr>
        <w:t>Git, GitHub, Vercel, Render and MongoDB Atlas:</w:t>
      </w:r>
      <w:r>
        <w:rPr>
          <w:rFonts w:ascii="Times New Roman" w:hAnsi="Times New Roman"/>
          <w:sz w:val="24"/>
        </w:rPr>
        <w:t xml:space="preserve"> version control and the hosting of the web interface, of the API and of the database.</w:t>
      </w:r>
    </w:p>
    <w:p>
      <w:pPr>
        <w:widowControl/>
        <w:spacing w:line="360" w:lineRule="auto" w:after="120"/>
        <w:ind w:firstLine="454"/>
        <w:jc w:val="both"/>
      </w:pPr>
      <w:r>
        <w:rPr>
          <w:rFonts w:ascii="Times New Roman" w:hAnsi="Times New Roman"/>
          <w:sz w:val="24"/>
        </w:rPr>
        <w:t>These technologies are used together to build the screening pipeline: documents are parsed in Python, scored by the ranker and the council, stored through SQLAlchemy or MongoDB and presented through React or Streamlit.</w:t>
      </w:r>
    </w:p>
    <w:p>
      <w:pPr>
        <w:keepNext/>
        <w:tabs>
          <w:tab w:pos="680" w:val="left"/>
        </w:tabs>
        <w:spacing w:before="280" w:after="160"/>
        <w:ind w:left="680" w:hanging="680"/>
      </w:pPr>
      <w:r>
        <w:rPr>
          <w:rFonts w:ascii="Times New Roman" w:hAnsi="Times New Roman"/>
          <w:b/>
          <w:sz w:val="26"/>
        </w:rPr>
        <w:t>6.2</w:t>
        <w:tab/>
        <w:t>Implementation Details of Modules</w:t>
      </w:r>
    </w:p>
    <w:p>
      <w:pPr>
        <w:widowControl/>
        <w:spacing w:line="360" w:lineRule="auto" w:after="120"/>
        <w:ind w:firstLine="454"/>
        <w:jc w:val="both"/>
      </w:pPr>
      <w:r>
        <w:rPr>
          <w:rFonts w:ascii="Times New Roman" w:hAnsi="Times New Roman"/>
          <w:sz w:val="24"/>
        </w:rPr>
        <w:t>The system is divided into modules with a single responsibility each. The modules are described in the order in which they are used in a screening.</w:t>
      </w:r>
    </w:p>
    <w:p>
      <w:pPr>
        <w:keepNext/>
        <w:spacing w:before="160" w:after="80"/>
      </w:pPr>
      <w:r>
        <w:rPr>
          <w:rFonts w:ascii="Times New Roman" w:hAnsi="Times New Roman"/>
          <w:b/>
          <w:sz w:val="24"/>
        </w:rPr>
        <w:t>Module 1: Resume Parser</w:t>
      </w:r>
    </w:p>
    <w:p>
      <w:pPr>
        <w:widowControl/>
        <w:spacing w:line="360" w:lineRule="auto" w:after="120"/>
        <w:ind w:firstLine="454"/>
        <w:jc w:val="both"/>
      </w:pPr>
      <w:r>
        <w:rPr>
          <w:rFonts w:ascii="Times New Roman" w:hAnsi="Times New Roman"/>
          <w:sz w:val="24"/>
        </w:rPr>
        <w:t>The resume parser converts a file into a structured profile. For PDF files, PyMuPDF reads the text layer page by page. If the text of a page is shorter than 30 characters, the page is regarded as scanned, rendered at 200 dots per inch and passed to Tesseract OCR; a document that yields almost no text at all is processed entirely by OCR. DOCX files are read with python-docx, and plain text files are decoded directly. The text is then cleaned and segmented into sections by header patterns.</w:t>
      </w:r>
    </w:p>
    <w:p>
      <w:pPr>
        <w:keepNext/>
        <w:widowControl/>
        <w:spacing w:line="360" w:lineRule="auto" w:after="120"/>
        <w:ind w:firstLine="454"/>
        <w:jc w:val="both"/>
      </w:pPr>
      <w:r>
        <w:rPr>
          <w:rFonts w:ascii="Times New Roman" w:hAnsi="Times New Roman"/>
          <w:sz w:val="24"/>
        </w:rPr>
        <w:t>The parser extracts the following information:</w:t>
      </w:r>
    </w:p>
    <w:p>
      <w:pPr>
        <w:tabs>
          <w:tab w:pos="850" w:val="left"/>
        </w:tabs>
        <w:spacing w:line="312" w:lineRule="auto" w:after="60"/>
        <w:ind w:left="850" w:hanging="283"/>
        <w:jc w:val="both"/>
      </w:pPr>
      <w:r>
        <w:rPr>
          <w:rFonts w:ascii="Times New Roman" w:hAnsi="Times New Roman"/>
          <w:sz w:val="24"/>
        </w:rPr>
        <w:t>•</w:t>
        <w:tab/>
        <w:t>name, e-mail address, telephone number, location, and LinkedIn and GitHub links;</w:t>
      </w:r>
    </w:p>
    <w:p>
      <w:pPr>
        <w:tabs>
          <w:tab w:pos="850" w:val="left"/>
        </w:tabs>
        <w:spacing w:line="312" w:lineRule="auto" w:after="60"/>
        <w:ind w:left="850" w:hanging="283"/>
        <w:jc w:val="both"/>
      </w:pPr>
      <w:r>
        <w:rPr>
          <w:rFonts w:ascii="Times New Roman" w:hAnsi="Times New Roman"/>
          <w:sz w:val="24"/>
        </w:rPr>
        <w:t>•</w:t>
        <w:tab/>
        <w:t>education: degree, branch, institution, CGPA or marks and year;</w:t>
      </w:r>
    </w:p>
    <w:p>
      <w:pPr>
        <w:tabs>
          <w:tab w:pos="850" w:val="left"/>
        </w:tabs>
        <w:spacing w:line="312" w:lineRule="auto" w:after="60"/>
        <w:ind w:left="850" w:hanging="283"/>
        <w:jc w:val="both"/>
      </w:pPr>
      <w:r>
        <w:rPr>
          <w:rFonts w:ascii="Times New Roman" w:hAnsi="Times New Roman"/>
          <w:sz w:val="24"/>
        </w:rPr>
        <w:t>•</w:t>
        <w:tab/>
        <w:t>experience: total years (the union of valid month intervals, Equation 3.1), detected job titles and the timeline of roles;</w:t>
      </w:r>
    </w:p>
    <w:p>
      <w:pPr>
        <w:tabs>
          <w:tab w:pos="850" w:val="left"/>
        </w:tabs>
        <w:spacing w:line="312" w:lineRule="auto" w:after="60"/>
        <w:ind w:left="850" w:hanging="283"/>
        <w:jc w:val="both"/>
      </w:pPr>
      <w:r>
        <w:rPr>
          <w:rFonts w:ascii="Times New Roman" w:hAnsi="Times New Roman"/>
          <w:sz w:val="24"/>
        </w:rPr>
        <w:t>•</w:t>
        <w:tab/>
        <w:t>projects: title, description and the skills used; and</w:t>
      </w:r>
    </w:p>
    <w:p>
      <w:pPr>
        <w:tabs>
          <w:tab w:pos="850" w:val="left"/>
        </w:tabs>
        <w:spacing w:line="312" w:lineRule="auto" w:after="160"/>
        <w:ind w:left="850" w:hanging="283"/>
        <w:jc w:val="both"/>
      </w:pPr>
      <w:r>
        <w:rPr>
          <w:rFonts w:ascii="Times New Roman" w:hAnsi="Times New Roman"/>
          <w:sz w:val="24"/>
        </w:rPr>
        <w:t>•</w:t>
        <w:tab/>
        <w:t>certifications and the list of skills, normalised through the ontology.</w:t>
      </w:r>
    </w:p>
    <w:p>
      <w:pPr>
        <w:widowControl/>
        <w:spacing w:line="360" w:lineRule="auto" w:after="120"/>
        <w:ind w:firstLine="454"/>
        <w:jc w:val="both"/>
      </w:pPr>
      <w:r>
        <w:rPr>
          <w:rFonts w:ascii="Times New Roman" w:hAnsi="Times New Roman"/>
          <w:sz w:val="24"/>
        </w:rPr>
        <w:t>Dates are read at month resolution. A role with an end date before its start date, or with a start date in the future, is excluded from the experience total and recorded as an inconsistency. Valid overlapping roles are merged so that the same month is never counted twice. The parser returns a dictionary that contains these fields together with the cleaned raw text and the sections, which is the input of every later module.</w:t>
      </w:r>
    </w:p>
    <w:p>
      <w:pPr>
        <w:keepNext/>
        <w:spacing w:before="160" w:after="80"/>
      </w:pPr>
      <w:r>
        <w:rPr>
          <w:rFonts w:ascii="Times New Roman" w:hAnsi="Times New Roman"/>
          <w:b/>
          <w:sz w:val="24"/>
        </w:rPr>
        <w:t>Module 2: Job-Description Parser</w:t>
      </w:r>
    </w:p>
    <w:p>
      <w:pPr>
        <w:widowControl/>
        <w:spacing w:line="360" w:lineRule="auto" w:after="120"/>
        <w:ind w:firstLine="454"/>
        <w:jc w:val="both"/>
      </w:pPr>
      <w:r>
        <w:rPr>
          <w:rFonts w:ascii="Times New Roman" w:hAnsi="Times New Roman"/>
          <w:sz w:val="24"/>
        </w:rPr>
        <w:t xml:space="preserve">The job-description parser converts the text of a vacancy into evaluation criteria. The job title is taken from a hint or from one of the first lines that contains a role word such as </w:t>
      </w:r>
      <w:r>
        <w:rPr>
          <w:rFonts w:ascii="Times New Roman" w:hAnsi="Times New Roman"/>
          <w:i/>
          <w:sz w:val="24"/>
        </w:rPr>
        <w:t>engineer</w:t>
      </w:r>
      <w:r>
        <w:rPr>
          <w:rFonts w:ascii="Times New Roman" w:hAnsi="Times New Roman"/>
          <w:sz w:val="24"/>
        </w:rPr>
        <w:t xml:space="preserve">, </w:t>
      </w:r>
      <w:r>
        <w:rPr>
          <w:rFonts w:ascii="Times New Roman" w:hAnsi="Times New Roman"/>
          <w:i/>
          <w:sz w:val="24"/>
        </w:rPr>
        <w:t>developer</w:t>
      </w:r>
      <w:r>
        <w:rPr>
          <w:rFonts w:ascii="Times New Roman" w:hAnsi="Times New Roman"/>
          <w:sz w:val="24"/>
        </w:rPr>
        <w:t xml:space="preserve"> or </w:t>
      </w:r>
      <w:r>
        <w:rPr>
          <w:rFonts w:ascii="Times New Roman" w:hAnsi="Times New Roman"/>
          <w:i/>
          <w:sz w:val="24"/>
        </w:rPr>
        <w:t>analyst</w:t>
      </w:r>
      <w:r>
        <w:rPr>
          <w:rFonts w:ascii="Times New Roman" w:hAnsi="Times New Roman"/>
          <w:sz w:val="24"/>
        </w:rPr>
        <w:t xml:space="preserve">. All skills of the text are extracted by phrase-boundary matching against the ontology. If the text contains a section introduced by words such as </w:t>
      </w:r>
      <w:r>
        <w:rPr>
          <w:rFonts w:ascii="Times New Roman" w:hAnsi="Times New Roman"/>
          <w:i/>
          <w:sz w:val="24"/>
        </w:rPr>
        <w:t>preferred</w:t>
      </w:r>
      <w:r>
        <w:rPr>
          <w:rFonts w:ascii="Times New Roman" w:hAnsi="Times New Roman"/>
          <w:sz w:val="24"/>
        </w:rPr>
        <w:t xml:space="preserve">, </w:t>
      </w:r>
      <w:r>
        <w:rPr>
          <w:rFonts w:ascii="Times New Roman" w:hAnsi="Times New Roman"/>
          <w:i/>
          <w:sz w:val="24"/>
        </w:rPr>
        <w:t>good to have</w:t>
      </w:r>
      <w:r>
        <w:rPr>
          <w:rFonts w:ascii="Times New Roman" w:hAnsi="Times New Roman"/>
          <w:sz w:val="24"/>
        </w:rPr>
        <w:t xml:space="preserve"> or </w:t>
      </w:r>
      <w:r>
        <w:rPr>
          <w:rFonts w:ascii="Times New Roman" w:hAnsi="Times New Roman"/>
          <w:i/>
          <w:sz w:val="24"/>
        </w:rPr>
        <w:t>nice to have</w:t>
      </w:r>
      <w:r>
        <w:rPr>
          <w:rFonts w:ascii="Times New Roman" w:hAnsi="Times New Roman"/>
          <w:sz w:val="24"/>
        </w:rPr>
        <w:t xml:space="preserve">, the skills of this section become preferred skills and the others become required skills. The minimum experience is read from patterns such as </w:t>
      </w:r>
      <w:r>
        <w:rPr>
          <w:rFonts w:ascii="Times New Roman" w:hAnsi="Times New Roman"/>
          <w:i/>
          <w:sz w:val="24"/>
        </w:rPr>
        <w:t>3+ years</w:t>
      </w:r>
      <w:r>
        <w:rPr>
          <w:rFonts w:ascii="Times New Roman" w:hAnsi="Times New Roman"/>
          <w:sz w:val="24"/>
        </w:rPr>
        <w:t xml:space="preserve">, and the preferred degrees from patterns such as </w:t>
      </w:r>
      <w:r>
        <w:rPr>
          <w:rFonts w:ascii="Times New Roman" w:hAnsi="Times New Roman"/>
          <w:i/>
          <w:sz w:val="24"/>
        </w:rPr>
        <w:t>B.E.</w:t>
      </w:r>
      <w:r>
        <w:rPr>
          <w:rFonts w:ascii="Times New Roman" w:hAnsi="Times New Roman"/>
          <w:sz w:val="24"/>
        </w:rPr>
        <w:t xml:space="preserve">, </w:t>
      </w:r>
      <w:r>
        <w:rPr>
          <w:rFonts w:ascii="Times New Roman" w:hAnsi="Times New Roman"/>
          <w:i/>
          <w:sz w:val="24"/>
        </w:rPr>
        <w:t>M.Tech</w:t>
      </w:r>
      <w:r>
        <w:rPr>
          <w:rFonts w:ascii="Times New Roman" w:hAnsi="Times New Roman"/>
          <w:sz w:val="24"/>
        </w:rPr>
        <w:t xml:space="preserve"> or </w:t>
      </w:r>
      <w:r>
        <w:rPr>
          <w:rFonts w:ascii="Times New Roman" w:hAnsi="Times New Roman"/>
          <w:i/>
          <w:sz w:val="24"/>
        </w:rPr>
        <w:t>Ph.D.</w:t>
      </w:r>
      <w:r>
        <w:rPr>
          <w:rFonts w:ascii="Times New Roman" w:hAnsi="Times New Roman"/>
          <w:sz w:val="24"/>
        </w:rPr>
        <w:t>. The pre-configured roles of the interface use the same structure, with 17 required skills for the machine-learning role used in the evaluation.</w:t>
      </w:r>
    </w:p>
    <w:p>
      <w:pPr>
        <w:keepNext/>
        <w:spacing w:before="160" w:after="80"/>
      </w:pPr>
      <w:r>
        <w:rPr>
          <w:rFonts w:ascii="Times New Roman" w:hAnsi="Times New Roman"/>
          <w:b/>
          <w:sz w:val="24"/>
        </w:rPr>
        <w:t>Module 3: Skill Ontology and Skill-Gap Analyser</w:t>
      </w:r>
    </w:p>
    <w:p>
      <w:pPr>
        <w:widowControl/>
        <w:spacing w:line="360" w:lineRule="auto" w:after="120"/>
        <w:ind w:firstLine="454"/>
        <w:jc w:val="both"/>
      </w:pPr>
      <w:r>
        <w:rPr>
          <w:rFonts w:ascii="Times New Roman" w:hAnsi="Times New Roman"/>
          <w:sz w:val="24"/>
        </w:rPr>
        <w:t xml:space="preserve">The ontology holds 79 canonical skills in eight categories, with 353 entries in its alias lookup table (canonical names and aliases). Every skill is stored with its aliases and its category. At start-up, one regular expression per alias is compiled, with the longest aliases first, so that </w:t>
      </w:r>
      <w:r>
        <w:rPr>
          <w:rFonts w:ascii="Times New Roman" w:hAnsi="Times New Roman"/>
          <w:i/>
          <w:sz w:val="24"/>
        </w:rPr>
        <w:t>machine learning</w:t>
      </w:r>
      <w:r>
        <w:rPr>
          <w:rFonts w:ascii="Times New Roman" w:hAnsi="Times New Roman"/>
          <w:sz w:val="24"/>
        </w:rPr>
        <w:t xml:space="preserve"> is found before </w:t>
      </w:r>
      <w:r>
        <w:rPr>
          <w:rFonts w:ascii="Times New Roman" w:hAnsi="Times New Roman"/>
          <w:i/>
          <w:sz w:val="24"/>
        </w:rPr>
        <w:t>learning</w:t>
      </w:r>
      <w:r>
        <w:rPr>
          <w:rFonts w:ascii="Times New Roman" w:hAnsi="Times New Roman"/>
          <w:sz w:val="24"/>
        </w:rPr>
        <w:t xml:space="preserve">. Short aliases of up to three characters, such as </w:t>
      </w:r>
      <w:r>
        <w:rPr>
          <w:rFonts w:ascii="Times New Roman" w:hAnsi="Times New Roman"/>
          <w:i/>
          <w:sz w:val="24"/>
        </w:rPr>
        <w:t>C</w:t>
      </w:r>
      <w:r>
        <w:rPr>
          <w:rFonts w:ascii="Times New Roman" w:hAnsi="Times New Roman"/>
          <w:sz w:val="24"/>
        </w:rPr>
        <w:t xml:space="preserve">, </w:t>
      </w:r>
      <w:r>
        <w:rPr>
          <w:rFonts w:ascii="Times New Roman" w:hAnsi="Times New Roman"/>
          <w:i/>
          <w:sz w:val="24"/>
        </w:rPr>
        <w:t>Go</w:t>
      </w:r>
      <w:r>
        <w:rPr>
          <w:rFonts w:ascii="Times New Roman" w:hAnsi="Times New Roman"/>
          <w:sz w:val="24"/>
        </w:rPr>
        <w:t xml:space="preserve"> or </w:t>
      </w:r>
      <w:r>
        <w:rPr>
          <w:rFonts w:ascii="Times New Roman" w:hAnsi="Times New Roman"/>
          <w:i/>
          <w:sz w:val="24"/>
        </w:rPr>
        <w:t>ML</w:t>
      </w:r>
      <w:r>
        <w:rPr>
          <w:rFonts w:ascii="Times New Roman" w:hAnsi="Times New Roman"/>
          <w:sz w:val="24"/>
        </w:rPr>
        <w:t>, use strict boundaries so that they are not found inside other words. The function that matches the required skills of a job with the skills of a candidate is shown in Listing 6.1.</w:t>
      </w:r>
    </w:p>
    <w:p>
      <w:pPr>
        <w:keepNext/>
        <w:spacing w:before="120" w:after="60"/>
        <w:jc w:val="left"/>
      </w:pPr>
      <w:r>
        <w:rPr>
          <w:rFonts w:ascii="Times New Roman" w:hAnsi="Times New Roman"/>
          <w:b/>
          <w:sz w:val="22"/>
        </w:rPr>
        <w:t xml:space="preserve">Listing 6.1: </w:t>
      </w:r>
      <w:r>
        <w:rPr>
          <w:rFonts w:ascii="Times New Roman" w:hAnsi="Times New Roman"/>
          <w:sz w:val="22"/>
        </w:rPr>
        <w:t>Core of the skill matcher (abridged from skill_ontology.py)</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tblBorders>
      </w:tblPr>
      <w:tblGrid>
        <w:gridCol w:w="8505"/>
      </w:tblGrid>
      <w:tr>
        <w:tc>
          <w:tcPr>
            <w:tcW w:type="dxa" w:w="8504"/>
            <w:shd w:val="clear" w:color="auto" w:fill="F5F5F5"/>
            <w:tcMar>
              <w:top w:w="60" w:type="dxa"/>
              <w:left w:w="110" w:type="dxa"/>
              <w:bottom w:w="60" w:type="dxa"/>
              <w:right w:w="110" w:type="dxa"/>
            </w:tcMar>
          </w:tcPr>
          <w:p>
            <w:pPr>
              <w:spacing w:line="240" w:lineRule="auto" w:after="0"/>
            </w:pPr>
            <w:r>
              <w:rPr>
                <w:rFonts w:ascii="Consolas" w:hAnsi="Consolas" w:eastAsia="Consolas"/>
                <w:sz w:val="17"/>
              </w:rPr>
              <w:t>def match_skills(jd_skills, resume_skills):</w:t>
            </w:r>
          </w:p>
          <w:p>
            <w:pPr>
              <w:spacing w:line="240" w:lineRule="auto" w:after="0"/>
            </w:pPr>
            <w:r>
              <w:rPr>
                <w:rFonts w:ascii="Consolas" w:hAnsi="Consolas" w:eastAsia="Consolas"/>
                <w:sz w:val="17"/>
              </w:rPr>
              <w:t xml:space="preserve">    norm_jd = [normalize_skill(s) or s.strip() for s in jd_skills]</w:t>
            </w:r>
          </w:p>
          <w:p>
            <w:pPr>
              <w:spacing w:line="240" w:lineRule="auto" w:after="0"/>
            </w:pPr>
            <w:r>
              <w:rPr>
                <w:rFonts w:ascii="Consolas" w:hAnsi="Consolas" w:eastAsia="Consolas"/>
                <w:sz w:val="17"/>
              </w:rPr>
              <w:t xml:space="preserve">    set_resume = {normalize_skill(s) or s.strip() for s in resume_skills}</w:t>
            </w:r>
          </w:p>
          <w:p>
            <w:pPr>
              <w:spacing w:line="240" w:lineRule="auto" w:after="0"/>
            </w:pPr>
            <w:r>
              <w:rPr>
                <w:rFonts w:ascii="Consolas" w:hAnsi="Consolas" w:eastAsia="Consolas"/>
                <w:sz w:val="17"/>
              </w:rPr>
              <w:t xml:space="preserve">    matched, partially_matched, missing = [], [], []</w:t>
            </w:r>
          </w:p>
          <w:p>
            <w:pPr>
              <w:spacing w:line="240" w:lineRule="auto" w:after="0"/>
            </w:pPr>
            <w:r>
              <w:rPr>
                <w:rFonts w:ascii="Consolas" w:hAnsi="Consolas" w:eastAsia="Consolas"/>
                <w:sz w:val="17"/>
              </w:rPr>
              <w:t xml:space="preserve">    for req_skill in norm_jd:</w:t>
            </w:r>
          </w:p>
          <w:p>
            <w:pPr>
              <w:spacing w:line="240" w:lineRule="auto" w:after="0"/>
            </w:pPr>
            <w:r>
              <w:rPr>
                <w:rFonts w:ascii="Consolas" w:hAnsi="Consolas" w:eastAsia="Consolas"/>
                <w:sz w:val="17"/>
              </w:rPr>
              <w:t xml:space="preserve">        if req_skill in set_resume:</w:t>
            </w:r>
          </w:p>
          <w:p>
            <w:pPr>
              <w:spacing w:line="240" w:lineRule="auto" w:after="0"/>
            </w:pPr>
            <w:r>
              <w:rPr>
                <w:rFonts w:ascii="Consolas" w:hAnsi="Consolas" w:eastAsia="Consolas"/>
                <w:sz w:val="17"/>
              </w:rPr>
              <w:t xml:space="preserve">            matched.append(req_skill)</w:t>
            </w:r>
          </w:p>
          <w:p>
            <w:pPr>
              <w:spacing w:line="240" w:lineRule="auto" w:after="0"/>
            </w:pPr>
            <w:r>
              <w:rPr>
                <w:rFonts w:ascii="Consolas" w:hAnsi="Consolas" w:eastAsia="Consolas"/>
                <w:sz w:val="17"/>
              </w:rPr>
              <w:t xml:space="preserve">        else:</w:t>
            </w:r>
          </w:p>
          <w:p>
            <w:pPr>
              <w:spacing w:line="240" w:lineRule="auto" w:after="0"/>
            </w:pPr>
            <w:r>
              <w:rPr>
                <w:rFonts w:ascii="Consolas" w:hAnsi="Consolas" w:eastAsia="Consolas"/>
                <w:sz w:val="17"/>
              </w:rPr>
              <w:t xml:space="preserve">            for res_skill in set_resume:</w:t>
            </w:r>
          </w:p>
          <w:p>
            <w:pPr>
              <w:spacing w:line="240" w:lineRule="auto" w:after="0"/>
            </w:pPr>
            <w:r>
              <w:rPr>
                <w:rFonts w:ascii="Consolas" w:hAnsi="Consolas" w:eastAsia="Consolas"/>
                <w:sz w:val="17"/>
              </w:rPr>
              <w:t xml:space="preserve">                if (req_skill, res_skill) in related_pairs or \</w:t>
            </w:r>
          </w:p>
          <w:p>
            <w:pPr>
              <w:spacing w:line="240" w:lineRule="auto" w:after="0"/>
            </w:pPr>
            <w:r>
              <w:rPr>
                <w:rFonts w:ascii="Consolas" w:hAnsi="Consolas" w:eastAsia="Consolas"/>
                <w:sz w:val="17"/>
              </w:rPr>
              <w:t xml:space="preserve">                   (res_skill, req_skill) in related_pairs:</w:t>
            </w:r>
          </w:p>
          <w:p>
            <w:pPr>
              <w:spacing w:line="240" w:lineRule="auto" w:after="0"/>
            </w:pPr>
            <w:r>
              <w:rPr>
                <w:rFonts w:ascii="Consolas" w:hAnsi="Consolas" w:eastAsia="Consolas"/>
                <w:sz w:val="17"/>
              </w:rPr>
              <w:t xml:space="preserve">                    partially_matched.append({</w:t>
            </w:r>
          </w:p>
          <w:p>
            <w:pPr>
              <w:spacing w:line="240" w:lineRule="auto" w:after="0"/>
            </w:pPr>
            <w:r>
              <w:rPr>
                <w:rFonts w:ascii="Consolas" w:hAnsi="Consolas" w:eastAsia="Consolas"/>
                <w:sz w:val="17"/>
              </w:rPr>
              <w:t xml:space="preserve">                        "required_skill": req_skill,</w:t>
            </w:r>
          </w:p>
          <w:p>
            <w:pPr>
              <w:spacing w:line="240" w:lineRule="auto" w:after="0"/>
            </w:pPr>
            <w:r>
              <w:rPr>
                <w:rFonts w:ascii="Consolas" w:hAnsi="Consolas" w:eastAsia="Consolas"/>
                <w:sz w:val="17"/>
              </w:rPr>
              <w:t xml:space="preserve">                        "related_candidate_skill": res_skill})</w:t>
            </w:r>
          </w:p>
          <w:p>
            <w:pPr>
              <w:spacing w:line="240" w:lineRule="auto" w:after="0"/>
            </w:pPr>
            <w:r>
              <w:rPr>
                <w:rFonts w:ascii="Consolas" w:hAnsi="Consolas" w:eastAsia="Consolas"/>
                <w:sz w:val="17"/>
              </w:rPr>
              <w:t xml:space="preserve">                    break</w:t>
            </w:r>
          </w:p>
          <w:p>
            <w:pPr>
              <w:spacing w:line="240" w:lineRule="auto" w:after="0"/>
            </w:pPr>
            <w:r>
              <w:rPr>
                <w:rFonts w:ascii="Consolas" w:hAnsi="Consolas" w:eastAsia="Consolas"/>
                <w:sz w:val="17"/>
              </w:rPr>
              <w:t xml:space="preserve">            else:</w:t>
            </w:r>
          </w:p>
          <w:p>
            <w:pPr>
              <w:spacing w:line="240" w:lineRule="auto" w:after="0"/>
            </w:pPr>
            <w:r>
              <w:rPr>
                <w:rFonts w:ascii="Consolas" w:hAnsi="Consolas" w:eastAsia="Consolas"/>
                <w:sz w:val="17"/>
              </w:rPr>
              <w:t xml:space="preserve">                missing.append(req_skill)</w:t>
            </w:r>
          </w:p>
          <w:p>
            <w:pPr>
              <w:spacing w:line="240" w:lineRule="auto" w:after="0"/>
            </w:pPr>
            <w:r>
              <w:rPr>
                <w:rFonts w:ascii="Consolas" w:hAnsi="Consolas" w:eastAsia="Consolas"/>
                <w:sz w:val="17"/>
              </w:rPr>
              <w:t xml:space="preserve">    raw = (len(matched) * 1.0 + len(partially_matched) * 0.5) / len(norm_jd)</w:t>
            </w:r>
          </w:p>
          <w:p>
            <w:pPr>
              <w:spacing w:line="240" w:lineRule="auto" w:after="0"/>
            </w:pPr>
            <w:r>
              <w:rPr>
                <w:rFonts w:ascii="Consolas" w:hAnsi="Consolas" w:eastAsia="Consolas"/>
                <w:sz w:val="17"/>
              </w:rPr>
              <w:t xml:space="preserve">    match_percentage = round(min(1.0, raw) * 100, 1)</w:t>
            </w:r>
          </w:p>
        </w:tc>
      </w:tr>
    </w:tbl>
    <w:p>
      <w:pPr>
        <w:spacing w:after="120"/>
      </w:pPr>
    </w:p>
    <w:p>
      <w:pPr>
        <w:widowControl/>
        <w:spacing w:line="360" w:lineRule="auto" w:after="120"/>
        <w:ind w:firstLine="454"/>
        <w:jc w:val="both"/>
      </w:pPr>
      <w:r>
        <w:rPr>
          <w:rFonts w:ascii="Times New Roman" w:hAnsi="Times New Roman"/>
          <w:sz w:val="24"/>
        </w:rPr>
        <w:t>The result of the matcher feeds the skill-gap analyser, which groups the skills by category and computes a coverage percentage for each category with the same credit rule (1.0 for a match, 0.5 for a partial match). The category scores are displayed in the dossier of a candidate, so that the recruiter can see, for instance, that a candidate is strong in programming languages but weak in cloud and DevOps.</w:t>
      </w:r>
    </w:p>
    <w:p>
      <w:pPr>
        <w:keepNext/>
        <w:spacing w:before="160" w:after="80"/>
      </w:pPr>
      <w:r>
        <w:rPr>
          <w:rFonts w:ascii="Times New Roman" w:hAnsi="Times New Roman"/>
          <w:b/>
          <w:sz w:val="24"/>
        </w:rPr>
        <w:t>Module 4: Hybrid Ranker</w:t>
      </w:r>
    </w:p>
    <w:p>
      <w:pPr>
        <w:widowControl/>
        <w:spacing w:line="360" w:lineRule="auto" w:after="120"/>
        <w:ind w:firstLine="454"/>
        <w:jc w:val="both"/>
      </w:pPr>
      <w:r>
        <w:rPr>
          <w:rFonts w:ascii="Times New Roman" w:hAnsi="Times New Roman"/>
          <w:sz w:val="24"/>
        </w:rPr>
        <w:t>The hybrid ranker computes seven scores in the range 0 to 100 and combines them as a weighted sum. If a user supplies custom weights, they are renormalised so that their sum is one.</w:t>
      </w:r>
    </w:p>
    <w:p>
      <w:pPr>
        <w:keepLines/>
        <w:tabs>
          <w:tab w:pos="4252" w:val="center"/>
          <w:tab w:pos="8504" w:val="right"/>
        </w:tabs>
        <w:spacing w:before="80" w:after="160" w:line="276" w:lineRule="auto"/>
      </w:pPr>
      <w:r>
        <w:tab/>
      </w:r>
      <m:oMath>
        <m:r>
          <m:t>S=</m:t>
        </m:r>
        <m:f>
          <m:fPr>
            <m:type m:val="bar"/>
          </m:fPr>
          <m:num>
            <m:nary>
              <m:naryPr>
                <m:chr m:val="∑"/>
                <m:limLoc m:val="subSup"/>
                <m:grow m:val="1"/>
                <m:subHide m:val="off"/>
                <m:supHide m:val="off"/>
              </m:naryPr>
              <m:sub>
                <m:r>
                  <m:t>i=1</m:t>
                </m:r>
              </m:sub>
              <m:sup>
                <m:r>
                  <m:t>7</m:t>
                </m:r>
              </m:sup>
              <m:e>
                <m:sSub>
                  <m:e>
                    <m:r>
                      <m:t>w</m:t>
                    </m:r>
                  </m:e>
                  <m:sub>
                    <m:r>
                      <m:t>i</m:t>
                    </m:r>
                  </m:sub>
                </m:sSub>
              </m:e>
            </m:nary>
            <m:sSub>
              <m:e>
                <m:r>
                  <m:t>s</m:t>
                </m:r>
              </m:e>
              <m:sub>
                <m:r>
                  <m:t>i</m:t>
                </m:r>
              </m:sub>
            </m:sSub>
          </m:num>
          <m:den>
            <m:nary>
              <m:naryPr>
                <m:chr m:val="∑"/>
                <m:limLoc m:val="subSup"/>
                <m:grow m:val="1"/>
                <m:subHide m:val="off"/>
                <m:supHide m:val="off"/>
              </m:naryPr>
              <m:sub>
                <m:r>
                  <m:t>i=1</m:t>
                </m:r>
              </m:sub>
              <m:sup>
                <m:r>
                  <m:t>7</m:t>
                </m:r>
              </m:sup>
              <m:e>
                <m:sSub>
                  <m:e>
                    <m:r>
                      <m:t>w</m:t>
                    </m:r>
                  </m:e>
                  <m:sub>
                    <m:r>
                      <m:t>i</m:t>
                    </m:r>
                  </m:sub>
                </m:sSub>
              </m:e>
            </m:nary>
          </m:den>
        </m:f>
        <m:r>
          <m:t>,</m:t>
        </m:r>
        <m:r>
          <m:t>w=(0.35,</m:t>
        </m:r>
        <m:r>
          <m:t>0.20,</m:t>
        </m:r>
        <m:r>
          <m:t>0.15,</m:t>
        </m:r>
        <m:r>
          <m:t>0.10,</m:t>
        </m:r>
        <m:r>
          <m:t>0.10,</m:t>
        </m:r>
        <m:r>
          <m:t>0.05,</m:t>
        </m:r>
        <m:r>
          <m:t>0.05)</m:t>
        </m:r>
      </m:oMath>
      <w:r>
        <w:rPr>
          <w:rFonts w:ascii="Times New Roman" w:hAnsi="Times New Roman"/>
          <w:sz w:val="24"/>
        </w:rPr>
        <w:tab/>
        <w:t>(6.1)</w:t>
      </w:r>
    </w:p>
    <w:p>
      <w:pPr>
        <w:keepNext/>
        <w:widowControl/>
        <w:spacing w:line="312" w:lineRule="auto" w:after="40"/>
        <w:jc w:val="both"/>
      </w:pPr>
      <w:r>
        <w:rPr>
          <w:rFonts w:ascii="Times New Roman" w:hAnsi="Times New Roman"/>
          <w:sz w:val="24"/>
        </w:rPr>
        <w:t>where:</w:t>
      </w:r>
    </w:p>
    <w:p>
      <w:pPr>
        <w:tabs>
          <w:tab w:pos="1361" w:val="left"/>
        </w:tabs>
        <w:spacing w:after="40" w:line="300" w:lineRule="auto"/>
        <w:ind w:left="1361" w:hanging="794"/>
        <w:jc w:val="both"/>
      </w:pPr>
      <w:r>
        <w:rPr>
          <w:rFonts w:ascii="Times New Roman" w:hAnsi="Times New Roman"/>
          <w:i/>
          <w:sz w:val="23"/>
        </w:rPr>
        <w:t>s</w:t>
      </w:r>
      <w:r>
        <w:rPr>
          <w:rFonts w:ascii="Times New Roman" w:hAnsi="Times New Roman"/>
          <w:i/>
          <w:sz w:val="23"/>
          <w:vertAlign w:val="subscript"/>
        </w:rPr>
        <w:t>1</w:t>
      </w:r>
      <w:r>
        <w:rPr>
          <w:rFonts w:ascii="Times New Roman" w:hAnsi="Times New Roman"/>
          <w:sz w:val="23"/>
        </w:rPr>
        <w:tab/>
        <w:t>technical skill score S</w:t>
      </w:r>
      <w:r>
        <w:rPr>
          <w:rFonts w:ascii="Times New Roman" w:hAnsi="Times New Roman"/>
          <w:sz w:val="23"/>
          <w:vertAlign w:val="subscript"/>
        </w:rPr>
        <w:t>tech</w:t>
      </w:r>
      <w:r>
        <w:rPr>
          <w:rFonts w:ascii="Times New Roman" w:hAnsi="Times New Roman"/>
          <w:sz w:val="23"/>
        </w:rPr>
        <w:t xml:space="preserve"> (the partial-credit match percentage, w = 0.35);</w:t>
      </w:r>
    </w:p>
    <w:p>
      <w:pPr>
        <w:tabs>
          <w:tab w:pos="1361" w:val="left"/>
        </w:tabs>
        <w:spacing w:after="40" w:line="300" w:lineRule="auto"/>
        <w:ind w:left="1361" w:hanging="794"/>
        <w:jc w:val="both"/>
      </w:pPr>
      <w:r>
        <w:rPr>
          <w:rFonts w:ascii="Times New Roman" w:hAnsi="Times New Roman"/>
          <w:i/>
          <w:sz w:val="23"/>
        </w:rPr>
        <w:t>s</w:t>
      </w:r>
      <w:r>
        <w:rPr>
          <w:rFonts w:ascii="Times New Roman" w:hAnsi="Times New Roman"/>
          <w:i/>
          <w:sz w:val="23"/>
          <w:vertAlign w:val="subscript"/>
        </w:rPr>
        <w:t>2</w:t>
      </w:r>
      <w:r>
        <w:rPr>
          <w:rFonts w:ascii="Times New Roman" w:hAnsi="Times New Roman"/>
          <w:sz w:val="23"/>
        </w:rPr>
        <w:tab/>
        <w:t>semantic job-description score S</w:t>
      </w:r>
      <w:r>
        <w:rPr>
          <w:rFonts w:ascii="Times New Roman" w:hAnsi="Times New Roman"/>
          <w:sz w:val="23"/>
          <w:vertAlign w:val="subscript"/>
        </w:rPr>
        <w:t>sem</w:t>
      </w:r>
      <w:r>
        <w:rPr>
          <w:rFonts w:ascii="Times New Roman" w:hAnsi="Times New Roman"/>
          <w:sz w:val="23"/>
        </w:rPr>
        <w:t xml:space="preserve"> (w = 0.20);</w:t>
      </w:r>
    </w:p>
    <w:p>
      <w:pPr>
        <w:tabs>
          <w:tab w:pos="1361" w:val="left"/>
        </w:tabs>
        <w:spacing w:after="40" w:line="300" w:lineRule="auto"/>
        <w:ind w:left="1361" w:hanging="794"/>
        <w:jc w:val="both"/>
      </w:pPr>
      <w:r>
        <w:rPr>
          <w:rFonts w:ascii="Times New Roman" w:hAnsi="Times New Roman"/>
          <w:i/>
          <w:sz w:val="23"/>
        </w:rPr>
        <w:t>s</w:t>
      </w:r>
      <w:r>
        <w:rPr>
          <w:rFonts w:ascii="Times New Roman" w:hAnsi="Times New Roman"/>
          <w:i/>
          <w:sz w:val="23"/>
          <w:vertAlign w:val="subscript"/>
        </w:rPr>
        <w:t>3</w:t>
      </w:r>
      <w:r>
        <w:rPr>
          <w:rFonts w:ascii="Times New Roman" w:hAnsi="Times New Roman"/>
          <w:sz w:val="23"/>
        </w:rPr>
        <w:tab/>
        <w:t>experience score S</w:t>
      </w:r>
      <w:r>
        <w:rPr>
          <w:rFonts w:ascii="Times New Roman" w:hAnsi="Times New Roman"/>
          <w:sz w:val="23"/>
          <w:vertAlign w:val="subscript"/>
        </w:rPr>
        <w:t>exp</w:t>
      </w:r>
      <w:r>
        <w:rPr>
          <w:rFonts w:ascii="Times New Roman" w:hAnsi="Times New Roman"/>
          <w:sz w:val="23"/>
        </w:rPr>
        <w:t xml:space="preserve"> (w = 0.15);</w:t>
      </w:r>
    </w:p>
    <w:p>
      <w:pPr>
        <w:tabs>
          <w:tab w:pos="1361" w:val="left"/>
        </w:tabs>
        <w:spacing w:after="40" w:line="300" w:lineRule="auto"/>
        <w:ind w:left="1361" w:hanging="794"/>
        <w:jc w:val="both"/>
      </w:pPr>
      <w:r>
        <w:rPr>
          <w:rFonts w:ascii="Times New Roman" w:hAnsi="Times New Roman"/>
          <w:i/>
          <w:sz w:val="23"/>
        </w:rPr>
        <w:t>s</w:t>
      </w:r>
      <w:r>
        <w:rPr>
          <w:rFonts w:ascii="Times New Roman" w:hAnsi="Times New Roman"/>
          <w:i/>
          <w:sz w:val="23"/>
          <w:vertAlign w:val="subscript"/>
        </w:rPr>
        <w:t>4</w:t>
      </w:r>
      <w:r>
        <w:rPr>
          <w:rFonts w:ascii="Times New Roman" w:hAnsi="Times New Roman"/>
          <w:sz w:val="23"/>
        </w:rPr>
        <w:tab/>
        <w:t>education score S</w:t>
      </w:r>
      <w:r>
        <w:rPr>
          <w:rFonts w:ascii="Times New Roman" w:hAnsi="Times New Roman"/>
          <w:sz w:val="23"/>
          <w:vertAlign w:val="subscript"/>
        </w:rPr>
        <w:t>edu</w:t>
      </w:r>
      <w:r>
        <w:rPr>
          <w:rFonts w:ascii="Times New Roman" w:hAnsi="Times New Roman"/>
          <w:sz w:val="23"/>
        </w:rPr>
        <w:t xml:space="preserve"> (w = 0.10);</w:t>
      </w:r>
    </w:p>
    <w:p>
      <w:pPr>
        <w:tabs>
          <w:tab w:pos="1361" w:val="left"/>
        </w:tabs>
        <w:spacing w:after="40" w:line="300" w:lineRule="auto"/>
        <w:ind w:left="1361" w:hanging="794"/>
        <w:jc w:val="both"/>
      </w:pPr>
      <w:r>
        <w:rPr>
          <w:rFonts w:ascii="Times New Roman" w:hAnsi="Times New Roman"/>
          <w:i/>
          <w:sz w:val="23"/>
        </w:rPr>
        <w:t>s</w:t>
      </w:r>
      <w:r>
        <w:rPr>
          <w:rFonts w:ascii="Times New Roman" w:hAnsi="Times New Roman"/>
          <w:i/>
          <w:sz w:val="23"/>
          <w:vertAlign w:val="subscript"/>
        </w:rPr>
        <w:t>5</w:t>
      </w:r>
      <w:r>
        <w:rPr>
          <w:rFonts w:ascii="Times New Roman" w:hAnsi="Times New Roman"/>
          <w:sz w:val="23"/>
        </w:rPr>
        <w:tab/>
        <w:t>project score S</w:t>
      </w:r>
      <w:r>
        <w:rPr>
          <w:rFonts w:ascii="Times New Roman" w:hAnsi="Times New Roman"/>
          <w:sz w:val="23"/>
          <w:vertAlign w:val="subscript"/>
        </w:rPr>
        <w:t>proj</w:t>
      </w:r>
      <w:r>
        <w:rPr>
          <w:rFonts w:ascii="Times New Roman" w:hAnsi="Times New Roman"/>
          <w:sz w:val="23"/>
        </w:rPr>
        <w:t xml:space="preserve"> (w = 0.10);</w:t>
      </w:r>
    </w:p>
    <w:p>
      <w:pPr>
        <w:tabs>
          <w:tab w:pos="1361" w:val="left"/>
        </w:tabs>
        <w:spacing w:after="40" w:line="300" w:lineRule="auto"/>
        <w:ind w:left="1361" w:hanging="794"/>
        <w:jc w:val="both"/>
      </w:pPr>
      <w:r>
        <w:rPr>
          <w:rFonts w:ascii="Times New Roman" w:hAnsi="Times New Roman"/>
          <w:i/>
          <w:sz w:val="23"/>
        </w:rPr>
        <w:t>s</w:t>
      </w:r>
      <w:r>
        <w:rPr>
          <w:rFonts w:ascii="Times New Roman" w:hAnsi="Times New Roman"/>
          <w:i/>
          <w:sz w:val="23"/>
          <w:vertAlign w:val="subscript"/>
        </w:rPr>
        <w:t>6</w:t>
      </w:r>
      <w:r>
        <w:rPr>
          <w:rFonts w:ascii="Times New Roman" w:hAnsi="Times New Roman"/>
          <w:sz w:val="23"/>
        </w:rPr>
        <w:tab/>
        <w:t>certification score S</w:t>
      </w:r>
      <w:r>
        <w:rPr>
          <w:rFonts w:ascii="Times New Roman" w:hAnsi="Times New Roman"/>
          <w:sz w:val="23"/>
          <w:vertAlign w:val="subscript"/>
        </w:rPr>
        <w:t>cert</w:t>
      </w:r>
      <w:r>
        <w:rPr>
          <w:rFonts w:ascii="Times New Roman" w:hAnsi="Times New Roman"/>
          <w:sz w:val="23"/>
        </w:rPr>
        <w:t xml:space="preserve"> (w = 0.05);</w:t>
      </w:r>
    </w:p>
    <w:p>
      <w:pPr>
        <w:tabs>
          <w:tab w:pos="1361" w:val="left"/>
        </w:tabs>
        <w:spacing w:after="160" w:line="300" w:lineRule="auto"/>
        <w:ind w:left="1361" w:hanging="794"/>
        <w:jc w:val="both"/>
      </w:pPr>
      <w:r>
        <w:rPr>
          <w:rFonts w:ascii="Times New Roman" w:hAnsi="Times New Roman"/>
          <w:i/>
          <w:sz w:val="23"/>
        </w:rPr>
        <w:t>s</w:t>
      </w:r>
      <w:r>
        <w:rPr>
          <w:rFonts w:ascii="Times New Roman" w:hAnsi="Times New Roman"/>
          <w:i/>
          <w:sz w:val="23"/>
          <w:vertAlign w:val="subscript"/>
        </w:rPr>
        <w:t>7</w:t>
      </w:r>
      <w:r>
        <w:rPr>
          <w:rFonts w:ascii="Times New Roman" w:hAnsi="Times New Roman"/>
          <w:sz w:val="23"/>
        </w:rPr>
        <w:tab/>
        <w:t>resume quality score S</w:t>
      </w:r>
      <w:r>
        <w:rPr>
          <w:rFonts w:ascii="Times New Roman" w:hAnsi="Times New Roman"/>
          <w:sz w:val="23"/>
          <w:vertAlign w:val="subscript"/>
        </w:rPr>
        <w:t>ats</w:t>
      </w:r>
      <w:r>
        <w:rPr>
          <w:rFonts w:ascii="Times New Roman" w:hAnsi="Times New Roman"/>
          <w:sz w:val="23"/>
        </w:rPr>
        <w:t xml:space="preserve"> (w = 0.05).</w:t>
      </w:r>
    </w:p>
    <w:p>
      <w:pPr>
        <w:widowControl/>
        <w:spacing w:line="360" w:lineRule="auto" w:after="120"/>
        <w:jc w:val="both"/>
      </w:pPr>
      <w:r>
        <w:rPr>
          <w:rFonts w:ascii="Times New Roman" w:hAnsi="Times New Roman"/>
          <w:b/>
          <w:sz w:val="24"/>
        </w:rPr>
        <w:t>Semantic score.</w:t>
      </w:r>
      <w:r>
        <w:rPr>
          <w:rFonts w:ascii="Times New Roman" w:hAnsi="Times New Roman"/>
          <w:sz w:val="24"/>
        </w:rPr>
        <w:t xml:space="preserve"> When the dense model is available, the score is the cosine similarity of the embeddings of the resume and the job description, multiplied by 100 and limited to the range 0 to 100. When it is not available, the TF-IDF cosine similarity is used, with unigrams and bigrams, English stop words and at most 3000 features. TF-IDF cosine values of two documents usually lie between 0.3 and 0.7, so the value is multiplied by 150 to bring it to a comparable scale:</w:t>
      </w:r>
    </w:p>
    <w:p>
      <w:pPr>
        <w:keepLines/>
        <w:tabs>
          <w:tab w:pos="4252" w:val="center"/>
          <w:tab w:pos="8504" w:val="right"/>
        </w:tabs>
        <w:spacing w:before="80" w:after="160" w:line="276" w:lineRule="auto"/>
      </w:pPr>
      <w:r>
        <w:tab/>
      </w:r>
      <m:oMath>
        <m:sSub>
          <m:e>
            <m:r>
              <m:t>S</m:t>
            </m:r>
          </m:e>
          <m:sub>
            <m:r>
              <m:rPr>
                <m:sty m:val="p"/>
              </m:rPr>
              <m:t>sem</m:t>
            </m:r>
          </m:sub>
        </m:sSub>
        <m:r>
          <m:t>=min(100,</m:t>
        </m:r>
        <m:r>
          <m:t>max(0,</m:t>
        </m:r>
        <m:r>
          <m:t>100·</m:t>
        </m:r>
        <m:sSub>
          <m:e>
            <m:r>
              <m:rPr>
                <m:sty m:val="p"/>
              </m:rPr>
              <m:t>cos</m:t>
            </m:r>
          </m:e>
          <m:sub>
            <m:r>
              <m:rPr>
                <m:sty m:val="p"/>
              </m:rPr>
              <m:t>dense</m:t>
            </m:r>
          </m:sub>
        </m:sSub>
        <m:r>
          <m:t>))</m:t>
        </m:r>
        <m:r>
          <m:rPr>
            <m:nor/>
          </m:rPr>
          <m:t>or</m:t>
        </m:r>
        <m:sSub>
          <m:e>
            <m:r>
              <m:t>S</m:t>
            </m:r>
          </m:e>
          <m:sub>
            <m:r>
              <m:rPr>
                <m:sty m:val="p"/>
              </m:rPr>
              <m:t>sem</m:t>
            </m:r>
          </m:sub>
        </m:sSub>
        <m:r>
          <m:t>=min(100,</m:t>
        </m:r>
        <m:r>
          <m:t>150·</m:t>
        </m:r>
        <m:sSub>
          <m:e>
            <m:r>
              <m:rPr>
                <m:sty m:val="p"/>
              </m:rPr>
              <m:t>cos</m:t>
            </m:r>
          </m:e>
          <m:sub>
            <m:r>
              <m:rPr>
                <m:sty m:val="p"/>
              </m:rPr>
              <m:t>tfidf</m:t>
            </m:r>
          </m:sub>
        </m:sSub>
        <m:r>
          <m:t>)</m:t>
        </m:r>
      </m:oMath>
      <w:r>
        <w:rPr>
          <w:rFonts w:ascii="Times New Roman" w:hAnsi="Times New Roman"/>
          <w:sz w:val="24"/>
        </w:rPr>
        <w:tab/>
        <w:t>(6.2)</w:t>
      </w:r>
    </w:p>
    <w:p>
      <w:pPr>
        <w:widowControl/>
        <w:spacing w:line="360" w:lineRule="auto" w:after="120"/>
        <w:jc w:val="both"/>
      </w:pPr>
      <w:r>
        <w:rPr>
          <w:rFonts w:ascii="Times New Roman" w:hAnsi="Times New Roman"/>
          <w:b/>
          <w:sz w:val="24"/>
        </w:rPr>
        <w:t>Experience score.</w:t>
      </w:r>
      <w:r>
        <w:rPr>
          <w:rFonts w:ascii="Times New Roman" w:hAnsi="Times New Roman"/>
          <w:sz w:val="24"/>
        </w:rPr>
        <w:t xml:space="preserve"> The score compares the years of experience y with the minimum y</w:t>
      </w:r>
      <w:r>
        <w:rPr>
          <w:rFonts w:ascii="Times New Roman" w:hAnsi="Times New Roman"/>
          <w:sz w:val="24"/>
          <w:vertAlign w:val="subscript"/>
        </w:rPr>
        <w:t>min</w:t>
      </w:r>
      <w:r>
        <w:rPr>
          <w:rFonts w:ascii="Times New Roman" w:hAnsi="Times New Roman"/>
          <w:sz w:val="24"/>
        </w:rPr>
        <w:t xml:space="preserve"> of the job. When the minimum is met, the score is 85 plus 5 points for every surplus year, up to 15 points; otherwise it is proportional to the shortfall, with a floor of 25. If the job states no minimum, a fixed value is used:</w:t>
      </w:r>
    </w:p>
    <w:p>
      <w:pPr>
        <w:keepLines/>
        <w:tabs>
          <w:tab w:pos="4252" w:val="center"/>
          <w:tab w:pos="8504" w:val="right"/>
        </w:tabs>
        <w:spacing w:before="80" w:after="160" w:line="276" w:lineRule="auto"/>
      </w:pPr>
      <w:r>
        <w:tab/>
      </w:r>
      <m:oMath>
        <m:sSub>
          <m:e>
            <m:r>
              <m:t>S</m:t>
            </m:r>
          </m:e>
          <m:sub>
            <m:r>
              <m:rPr>
                <m:sty m:val="p"/>
              </m:rPr>
              <m:t>exp</m:t>
            </m:r>
          </m:sub>
        </m:sSub>
        <m:r>
          <m:t>=</m:t>
        </m:r>
        <m:d>
          <m:dPr>
            <m:begChr m:val="{"/>
            <m:sepChr m:val=""/>
            <m:endChr m:val=""/>
          </m:dPr>
          <m:e>
            <m:m>
              <m:mPr>
                <m:baseJc m:val="center"/>
                <m:plcHide m:val="on"/>
                <m:mcs>
                  <m:mc>
                    <m:mcPr>
                      <m:count m:val="2"/>
                      <m:mcJc m:val="center"/>
                    </m:mcPr>
                  </m:mc>
                </m:mcs>
              </m:mPr>
              <m:mr>
                <m:e>
                  <m:r>
                    <m:t>min(100,</m:t>
                  </m:r>
                  <m:r>
                    <m:t>85+5</m:t>
                  </m:r>
                  <m:r>
                    <m:t>(y−</m:t>
                  </m:r>
                  <m:sSub>
                    <m:e>
                      <m:r>
                        <m:t>y</m:t>
                      </m:r>
                    </m:e>
                    <m:sub>
                      <m:r>
                        <m:t>min</m:t>
                      </m:r>
                    </m:sub>
                  </m:sSub>
                  <m:r>
                    <m:t>)),</m:t>
                  </m:r>
                </m:e>
                <m:e>
                  <m:r>
                    <m:t>y≥</m:t>
                  </m:r>
                  <m:sSub>
                    <m:e>
                      <m:r>
                        <m:t>y</m:t>
                      </m:r>
                    </m:e>
                    <m:sub>
                      <m:r>
                        <m:t>min</m:t>
                      </m:r>
                    </m:sub>
                  </m:sSub>
                  <m:r>
                    <m:t>&gt;0</m:t>
                  </m:r>
                </m:e>
              </m:mr>
              <m:mr>
                <m:e>
                  <m:r>
                    <m:t>max(25,</m:t>
                  </m:r>
                  <m:r>
                    <m:t>80</m:t>
                  </m:r>
                  <m:r>
                    <m:t>y/</m:t>
                  </m:r>
                  <m:sSub>
                    <m:e>
                      <m:r>
                        <m:t>y</m:t>
                      </m:r>
                    </m:e>
                    <m:sub>
                      <m:r>
                        <m:t>min</m:t>
                      </m:r>
                    </m:sub>
                  </m:sSub>
                  <m:r>
                    <m:t>),</m:t>
                  </m:r>
                </m:e>
                <m:e>
                  <m:r>
                    <m:t>0&lt;y&lt;</m:t>
                  </m:r>
                  <m:sSub>
                    <m:e>
                      <m:r>
                        <m:t>y</m:t>
                      </m:r>
                    </m:e>
                    <m:sub>
                      <m:r>
                        <m:t>min</m:t>
                      </m:r>
                    </m:sub>
                  </m:sSub>
                </m:e>
              </m:mr>
              <m:mr>
                <m:e>
                  <m:r>
                    <m:t>90</m:t>
                  </m:r>
                  <m:r>
                    <m:rPr>
                      <m:nor/>
                    </m:rPr>
                    <m:t> if </m:t>
                  </m:r>
                  <m:r>
                    <m:t>y&gt;0</m:t>
                  </m:r>
                  <m:r>
                    <m:rPr>
                      <m:nor/>
                    </m:rPr>
                    <m:t>, otherwise </m:t>
                  </m:r>
                  <m:r>
                    <m:t>80,</m:t>
                  </m:r>
                </m:e>
                <m:e>
                  <m:sSub>
                    <m:e>
                      <m:r>
                        <m:t>y</m:t>
                      </m:r>
                    </m:e>
                    <m:sub>
                      <m:r>
                        <m:t>min</m:t>
                      </m:r>
                    </m:sub>
                  </m:sSub>
                  <m:r>
                    <m:t>=0</m:t>
                  </m:r>
                </m:e>
              </m:mr>
            </m:m>
          </m:e>
        </m:d>
      </m:oMath>
      <w:r>
        <w:rPr>
          <w:rFonts w:ascii="Times New Roman" w:hAnsi="Times New Roman"/>
          <w:sz w:val="24"/>
        </w:rPr>
        <w:tab/>
        <w:t>(6.3)</w:t>
      </w:r>
    </w:p>
    <w:p>
      <w:pPr>
        <w:widowControl/>
        <w:spacing w:line="360" w:lineRule="auto" w:after="120"/>
        <w:jc w:val="both"/>
      </w:pPr>
      <w:r>
        <w:rPr>
          <w:rFonts w:ascii="Times New Roman" w:hAnsi="Times New Roman"/>
          <w:b/>
          <w:sz w:val="24"/>
        </w:rPr>
        <w:t>Education score.</w:t>
      </w:r>
      <w:r>
        <w:rPr>
          <w:rFonts w:ascii="Times New Roman" w:hAnsi="Times New Roman"/>
          <w:sz w:val="24"/>
        </w:rPr>
        <w:t xml:space="preserve"> A base score is assigned from the highest parsed degree and is increased by a bonus for a related branch and for a high CGPA, with the sum limited to 100 (Table 6.1).</w:t>
      </w:r>
    </w:p>
    <w:p>
      <w:pPr>
        <w:keepNext/>
        <w:spacing w:before="160" w:after="80"/>
        <w:jc w:val="center"/>
      </w:pPr>
      <w:r>
        <w:rPr>
          <w:rFonts w:ascii="Times New Roman" w:hAnsi="Times New Roman"/>
          <w:b/>
          <w:sz w:val="22"/>
        </w:rPr>
        <w:t xml:space="preserve">Table 6.1: </w:t>
      </w:r>
      <w:r>
        <w:rPr>
          <w:rFonts w:ascii="Times New Roman" w:hAnsi="Times New Roman"/>
          <w:sz w:val="22"/>
        </w:rPr>
        <w:t>Education Score Components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val="true"/>
        </w:trPr>
        <w:tc>
          <w:tcPr>
            <w:tcW w:type="dxa" w:w="1646"/>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1"/>
              </w:rPr>
              <w:t>Item</w:t>
            </w:r>
          </w:p>
        </w:tc>
        <w:tc>
          <w:tcPr>
            <w:tcW w:type="dxa" w:w="5486"/>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1"/>
              </w:rPr>
              <w:t>Condition</w:t>
            </w:r>
          </w:p>
        </w:tc>
        <w:tc>
          <w:tcPr>
            <w:tcW w:type="dxa" w:w="1372"/>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1"/>
              </w:rPr>
              <w:t>Points</w:t>
            </w:r>
          </w:p>
        </w:tc>
      </w:tr>
      <w:tr>
        <w:trPr>
          <w:cantSplit w:val="true"/>
        </w:trPr>
        <w:tc>
          <w:tcPr>
            <w:tcW w:type="dxa" w:w="1646"/>
            <w:tcMar>
              <w:top w:w="40" w:type="dxa"/>
              <w:left w:w="70" w:type="dxa"/>
              <w:bottom w:w="40" w:type="dxa"/>
              <w:right w:w="70" w:type="dxa"/>
            </w:tcMar>
            <w:vAlign w:val="center"/>
          </w:tcPr>
          <w:p>
            <w:pPr>
              <w:keepNext/>
              <w:spacing w:line="252" w:lineRule="auto"/>
              <w:jc w:val="left"/>
            </w:pPr>
            <w:r>
              <w:rPr>
                <w:rFonts w:ascii="Times New Roman" w:hAnsi="Times New Roman"/>
                <w:sz w:val="21"/>
              </w:rPr>
              <w:t>Base score</w:t>
            </w:r>
          </w:p>
        </w:tc>
        <w:tc>
          <w:tcPr>
            <w:tcW w:type="dxa" w:w="5486"/>
            <w:tcMar>
              <w:top w:w="40" w:type="dxa"/>
              <w:left w:w="70" w:type="dxa"/>
              <w:bottom w:w="40" w:type="dxa"/>
              <w:right w:w="70" w:type="dxa"/>
            </w:tcMar>
            <w:vAlign w:val="center"/>
          </w:tcPr>
          <w:p>
            <w:pPr>
              <w:keepNext/>
              <w:spacing w:line="252" w:lineRule="auto"/>
              <w:jc w:val="left"/>
            </w:pPr>
            <w:r>
              <w:rPr>
                <w:rFonts w:ascii="Times New Roman" w:hAnsi="Times New Roman"/>
                <w:sz w:val="21"/>
              </w:rPr>
              <w:t>Ph.D.</w:t>
            </w:r>
          </w:p>
        </w:tc>
        <w:tc>
          <w:tcPr>
            <w:tcW w:type="dxa" w:w="1372"/>
            <w:tcMar>
              <w:top w:w="40" w:type="dxa"/>
              <w:left w:w="70" w:type="dxa"/>
              <w:bottom w:w="40" w:type="dxa"/>
              <w:right w:w="70" w:type="dxa"/>
            </w:tcMar>
            <w:vAlign w:val="center"/>
          </w:tcPr>
          <w:p>
            <w:pPr>
              <w:keepNext/>
              <w:spacing w:line="252" w:lineRule="auto"/>
              <w:jc w:val="center"/>
            </w:pPr>
            <w:r>
              <w:rPr>
                <w:rFonts w:ascii="Times New Roman" w:hAnsi="Times New Roman"/>
                <w:sz w:val="21"/>
              </w:rPr>
              <w:t>100</w:t>
            </w:r>
          </w:p>
        </w:tc>
      </w:tr>
      <w:tr>
        <w:trPr>
          <w:cantSplit w:val="true"/>
        </w:trPr>
        <w:tc>
          <w:tcPr>
            <w:tcW w:type="dxa" w:w="1646"/>
            <w:tcMar>
              <w:top w:w="40" w:type="dxa"/>
              <w:left w:w="70" w:type="dxa"/>
              <w:bottom w:w="40" w:type="dxa"/>
              <w:right w:w="70" w:type="dxa"/>
            </w:tcMar>
            <w:vAlign w:val="center"/>
          </w:tcPr>
          <w:p>
            <w:pPr>
              <w:keepNext/>
              <w:spacing w:line="252" w:lineRule="auto"/>
              <w:jc w:val="left"/>
            </w:pPr>
          </w:p>
        </w:tc>
        <w:tc>
          <w:tcPr>
            <w:tcW w:type="dxa" w:w="5486"/>
            <w:tcMar>
              <w:top w:w="40" w:type="dxa"/>
              <w:left w:w="70" w:type="dxa"/>
              <w:bottom w:w="40" w:type="dxa"/>
              <w:right w:w="70" w:type="dxa"/>
            </w:tcMar>
            <w:vAlign w:val="center"/>
          </w:tcPr>
          <w:p>
            <w:pPr>
              <w:keepNext/>
              <w:spacing w:line="252" w:lineRule="auto"/>
              <w:jc w:val="left"/>
            </w:pPr>
            <w:r>
              <w:rPr>
                <w:rFonts w:ascii="Times New Roman" w:hAnsi="Times New Roman"/>
                <w:sz w:val="21"/>
              </w:rPr>
              <w:t>Master's degree (M.E., M.Tech, M.S.)</w:t>
            </w:r>
          </w:p>
        </w:tc>
        <w:tc>
          <w:tcPr>
            <w:tcW w:type="dxa" w:w="1372"/>
            <w:tcMar>
              <w:top w:w="40" w:type="dxa"/>
              <w:left w:w="70" w:type="dxa"/>
              <w:bottom w:w="40" w:type="dxa"/>
              <w:right w:w="70" w:type="dxa"/>
            </w:tcMar>
            <w:vAlign w:val="center"/>
          </w:tcPr>
          <w:p>
            <w:pPr>
              <w:keepNext/>
              <w:spacing w:line="252" w:lineRule="auto"/>
              <w:jc w:val="center"/>
            </w:pPr>
            <w:r>
              <w:rPr>
                <w:rFonts w:ascii="Times New Roman" w:hAnsi="Times New Roman"/>
                <w:sz w:val="21"/>
              </w:rPr>
              <w:t>95</w:t>
            </w:r>
          </w:p>
        </w:tc>
      </w:tr>
      <w:tr>
        <w:trPr>
          <w:cantSplit w:val="true"/>
        </w:trPr>
        <w:tc>
          <w:tcPr>
            <w:tcW w:type="dxa" w:w="1646"/>
            <w:tcMar>
              <w:top w:w="40" w:type="dxa"/>
              <w:left w:w="70" w:type="dxa"/>
              <w:bottom w:w="40" w:type="dxa"/>
              <w:right w:w="70" w:type="dxa"/>
            </w:tcMar>
            <w:vAlign w:val="center"/>
          </w:tcPr>
          <w:p>
            <w:pPr>
              <w:keepNext/>
              <w:spacing w:line="252" w:lineRule="auto"/>
              <w:jc w:val="left"/>
            </w:pPr>
          </w:p>
        </w:tc>
        <w:tc>
          <w:tcPr>
            <w:tcW w:type="dxa" w:w="5486"/>
            <w:tcMar>
              <w:top w:w="40" w:type="dxa"/>
              <w:left w:w="70" w:type="dxa"/>
              <w:bottom w:w="40" w:type="dxa"/>
              <w:right w:w="70" w:type="dxa"/>
            </w:tcMar>
            <w:vAlign w:val="center"/>
          </w:tcPr>
          <w:p>
            <w:pPr>
              <w:keepNext/>
              <w:spacing w:line="252" w:lineRule="auto"/>
              <w:jc w:val="left"/>
            </w:pPr>
            <w:r>
              <w:rPr>
                <w:rFonts w:ascii="Times New Roman" w:hAnsi="Times New Roman"/>
                <w:sz w:val="21"/>
              </w:rPr>
              <w:t>Bachelor's degree (B.E., B.Tech)</w:t>
            </w:r>
          </w:p>
        </w:tc>
        <w:tc>
          <w:tcPr>
            <w:tcW w:type="dxa" w:w="1372"/>
            <w:tcMar>
              <w:top w:w="40" w:type="dxa"/>
              <w:left w:w="70" w:type="dxa"/>
              <w:bottom w:w="40" w:type="dxa"/>
              <w:right w:w="70" w:type="dxa"/>
            </w:tcMar>
            <w:vAlign w:val="center"/>
          </w:tcPr>
          <w:p>
            <w:pPr>
              <w:keepNext/>
              <w:spacing w:line="252" w:lineRule="auto"/>
              <w:jc w:val="center"/>
            </w:pPr>
            <w:r>
              <w:rPr>
                <w:rFonts w:ascii="Times New Roman" w:hAnsi="Times New Roman"/>
                <w:sz w:val="21"/>
              </w:rPr>
              <w:t>88</w:t>
            </w:r>
          </w:p>
        </w:tc>
      </w:tr>
      <w:tr>
        <w:trPr>
          <w:cantSplit w:val="true"/>
        </w:trPr>
        <w:tc>
          <w:tcPr>
            <w:tcW w:type="dxa" w:w="1646"/>
            <w:tcMar>
              <w:top w:w="40" w:type="dxa"/>
              <w:left w:w="70" w:type="dxa"/>
              <w:bottom w:w="40" w:type="dxa"/>
              <w:right w:w="70" w:type="dxa"/>
            </w:tcMar>
            <w:vAlign w:val="center"/>
          </w:tcPr>
          <w:p>
            <w:pPr>
              <w:keepNext/>
              <w:spacing w:line="252" w:lineRule="auto"/>
              <w:jc w:val="left"/>
            </w:pPr>
          </w:p>
        </w:tc>
        <w:tc>
          <w:tcPr>
            <w:tcW w:type="dxa" w:w="5486"/>
            <w:tcMar>
              <w:top w:w="40" w:type="dxa"/>
              <w:left w:w="70" w:type="dxa"/>
              <w:bottom w:w="40" w:type="dxa"/>
              <w:right w:w="70" w:type="dxa"/>
            </w:tcMar>
            <w:vAlign w:val="center"/>
          </w:tcPr>
          <w:p>
            <w:pPr>
              <w:keepNext/>
              <w:spacing w:line="252" w:lineRule="auto"/>
              <w:jc w:val="left"/>
            </w:pPr>
            <w:r>
              <w:rPr>
                <w:rFonts w:ascii="Times New Roman" w:hAnsi="Times New Roman"/>
                <w:sz w:val="21"/>
              </w:rPr>
              <w:t>BCA or MCA</w:t>
            </w:r>
          </w:p>
        </w:tc>
        <w:tc>
          <w:tcPr>
            <w:tcW w:type="dxa" w:w="1372"/>
            <w:tcMar>
              <w:top w:w="40" w:type="dxa"/>
              <w:left w:w="70" w:type="dxa"/>
              <w:bottom w:w="40" w:type="dxa"/>
              <w:right w:w="70" w:type="dxa"/>
            </w:tcMar>
            <w:vAlign w:val="center"/>
          </w:tcPr>
          <w:p>
            <w:pPr>
              <w:keepNext/>
              <w:spacing w:line="252" w:lineRule="auto"/>
              <w:jc w:val="center"/>
            </w:pPr>
            <w:r>
              <w:rPr>
                <w:rFonts w:ascii="Times New Roman" w:hAnsi="Times New Roman"/>
                <w:sz w:val="21"/>
              </w:rPr>
              <w:t>85</w:t>
            </w:r>
          </w:p>
        </w:tc>
      </w:tr>
      <w:tr>
        <w:trPr>
          <w:cantSplit w:val="true"/>
        </w:trPr>
        <w:tc>
          <w:tcPr>
            <w:tcW w:type="dxa" w:w="1646"/>
            <w:tcMar>
              <w:top w:w="40" w:type="dxa"/>
              <w:left w:w="70" w:type="dxa"/>
              <w:bottom w:w="40" w:type="dxa"/>
              <w:right w:w="70" w:type="dxa"/>
            </w:tcMar>
            <w:vAlign w:val="center"/>
          </w:tcPr>
          <w:p>
            <w:pPr>
              <w:keepNext/>
              <w:spacing w:line="252" w:lineRule="auto"/>
              <w:jc w:val="left"/>
            </w:pPr>
          </w:p>
        </w:tc>
        <w:tc>
          <w:tcPr>
            <w:tcW w:type="dxa" w:w="5486"/>
            <w:tcMar>
              <w:top w:w="40" w:type="dxa"/>
              <w:left w:w="70" w:type="dxa"/>
              <w:bottom w:w="40" w:type="dxa"/>
              <w:right w:w="70" w:type="dxa"/>
            </w:tcMar>
            <w:vAlign w:val="center"/>
          </w:tcPr>
          <w:p>
            <w:pPr>
              <w:keepNext/>
              <w:spacing w:line="252" w:lineRule="auto"/>
              <w:jc w:val="left"/>
            </w:pPr>
            <w:r>
              <w:rPr>
                <w:rFonts w:ascii="Times New Roman" w:hAnsi="Times New Roman"/>
                <w:sz w:val="21"/>
              </w:rPr>
              <w:t>Secondary school</w:t>
            </w:r>
          </w:p>
        </w:tc>
        <w:tc>
          <w:tcPr>
            <w:tcW w:type="dxa" w:w="1372"/>
            <w:tcMar>
              <w:top w:w="40" w:type="dxa"/>
              <w:left w:w="70" w:type="dxa"/>
              <w:bottom w:w="40" w:type="dxa"/>
              <w:right w:w="70" w:type="dxa"/>
            </w:tcMar>
            <w:vAlign w:val="center"/>
          </w:tcPr>
          <w:p>
            <w:pPr>
              <w:keepNext/>
              <w:spacing w:line="252" w:lineRule="auto"/>
              <w:jc w:val="center"/>
            </w:pPr>
            <w:r>
              <w:rPr>
                <w:rFonts w:ascii="Times New Roman" w:hAnsi="Times New Roman"/>
                <w:sz w:val="21"/>
              </w:rPr>
              <w:t>45</w:t>
            </w:r>
          </w:p>
        </w:tc>
      </w:tr>
      <w:tr>
        <w:trPr>
          <w:cantSplit w:val="true"/>
        </w:trPr>
        <w:tc>
          <w:tcPr>
            <w:tcW w:type="dxa" w:w="1646"/>
            <w:tcMar>
              <w:top w:w="40" w:type="dxa"/>
              <w:left w:w="70" w:type="dxa"/>
              <w:bottom w:w="40" w:type="dxa"/>
              <w:right w:w="70" w:type="dxa"/>
            </w:tcMar>
            <w:vAlign w:val="center"/>
          </w:tcPr>
          <w:p>
            <w:pPr>
              <w:keepNext/>
              <w:spacing w:line="252" w:lineRule="auto"/>
              <w:jc w:val="left"/>
            </w:pPr>
          </w:p>
        </w:tc>
        <w:tc>
          <w:tcPr>
            <w:tcW w:type="dxa" w:w="5486"/>
            <w:tcMar>
              <w:top w:w="40" w:type="dxa"/>
              <w:left w:w="70" w:type="dxa"/>
              <w:bottom w:w="40" w:type="dxa"/>
              <w:right w:w="70" w:type="dxa"/>
            </w:tcMar>
            <w:vAlign w:val="center"/>
          </w:tcPr>
          <w:p>
            <w:pPr>
              <w:keepNext/>
              <w:spacing w:line="252" w:lineRule="auto"/>
              <w:jc w:val="left"/>
            </w:pPr>
            <w:r>
              <w:rPr>
                <w:rFonts w:ascii="Times New Roman" w:hAnsi="Times New Roman"/>
                <w:sz w:val="21"/>
              </w:rPr>
              <w:t>Other or unrecognised</w:t>
            </w:r>
          </w:p>
        </w:tc>
        <w:tc>
          <w:tcPr>
            <w:tcW w:type="dxa" w:w="1372"/>
            <w:tcMar>
              <w:top w:w="40" w:type="dxa"/>
              <w:left w:w="70" w:type="dxa"/>
              <w:bottom w:w="40" w:type="dxa"/>
              <w:right w:w="70" w:type="dxa"/>
            </w:tcMar>
            <w:vAlign w:val="center"/>
          </w:tcPr>
          <w:p>
            <w:pPr>
              <w:keepNext/>
              <w:spacing w:line="252" w:lineRule="auto"/>
              <w:jc w:val="center"/>
            </w:pPr>
            <w:r>
              <w:rPr>
                <w:rFonts w:ascii="Times New Roman" w:hAnsi="Times New Roman"/>
                <w:sz w:val="21"/>
              </w:rPr>
              <w:t>75</w:t>
            </w:r>
          </w:p>
        </w:tc>
      </w:tr>
      <w:tr>
        <w:trPr>
          <w:cantSplit w:val="true"/>
        </w:trPr>
        <w:tc>
          <w:tcPr>
            <w:tcW w:type="dxa" w:w="1646"/>
            <w:tcMar>
              <w:top w:w="40" w:type="dxa"/>
              <w:left w:w="70" w:type="dxa"/>
              <w:bottom w:w="40" w:type="dxa"/>
              <w:right w:w="70" w:type="dxa"/>
            </w:tcMar>
            <w:vAlign w:val="center"/>
          </w:tcPr>
          <w:p>
            <w:pPr>
              <w:keepNext/>
              <w:spacing w:line="252" w:lineRule="auto"/>
              <w:jc w:val="left"/>
            </w:pPr>
            <w:r>
              <w:rPr>
                <w:rFonts w:ascii="Times New Roman" w:hAnsi="Times New Roman"/>
                <w:sz w:val="21"/>
              </w:rPr>
              <w:t>Bonus</w:t>
            </w:r>
          </w:p>
        </w:tc>
        <w:tc>
          <w:tcPr>
            <w:tcW w:type="dxa" w:w="5486"/>
            <w:tcMar>
              <w:top w:w="40" w:type="dxa"/>
              <w:left w:w="70" w:type="dxa"/>
              <w:bottom w:w="40" w:type="dxa"/>
              <w:right w:w="70" w:type="dxa"/>
            </w:tcMar>
            <w:vAlign w:val="center"/>
          </w:tcPr>
          <w:p>
            <w:pPr>
              <w:keepNext/>
              <w:spacing w:line="252" w:lineRule="auto"/>
              <w:jc w:val="left"/>
            </w:pPr>
            <w:r>
              <w:rPr>
                <w:rFonts w:ascii="Times New Roman" w:hAnsi="Times New Roman"/>
                <w:sz w:val="21"/>
              </w:rPr>
              <w:t>Related branch (computer, information, AI, data science, electronics)</w:t>
            </w:r>
          </w:p>
        </w:tc>
        <w:tc>
          <w:tcPr>
            <w:tcW w:type="dxa" w:w="1372"/>
            <w:tcMar>
              <w:top w:w="40" w:type="dxa"/>
              <w:left w:w="70" w:type="dxa"/>
              <w:bottom w:w="40" w:type="dxa"/>
              <w:right w:w="70" w:type="dxa"/>
            </w:tcMar>
            <w:vAlign w:val="center"/>
          </w:tcPr>
          <w:p>
            <w:pPr>
              <w:keepNext/>
              <w:spacing w:line="252" w:lineRule="auto"/>
              <w:jc w:val="center"/>
            </w:pPr>
            <w:r>
              <w:rPr>
                <w:rFonts w:ascii="Times New Roman" w:hAnsi="Times New Roman"/>
                <w:sz w:val="21"/>
              </w:rPr>
              <w:t>+5</w:t>
            </w:r>
          </w:p>
        </w:tc>
      </w:tr>
      <w:tr>
        <w:trPr>
          <w:cantSplit w:val="true"/>
        </w:trPr>
        <w:tc>
          <w:tcPr>
            <w:tcW w:type="dxa" w:w="1646"/>
            <w:tcMar>
              <w:top w:w="40" w:type="dxa"/>
              <w:left w:w="70" w:type="dxa"/>
              <w:bottom w:w="40" w:type="dxa"/>
              <w:right w:w="70" w:type="dxa"/>
            </w:tcMar>
            <w:vAlign w:val="center"/>
          </w:tcPr>
          <w:p>
            <w:pPr>
              <w:keepNext/>
              <w:spacing w:line="252" w:lineRule="auto"/>
              <w:jc w:val="left"/>
            </w:pPr>
          </w:p>
        </w:tc>
        <w:tc>
          <w:tcPr>
            <w:tcW w:type="dxa" w:w="5486"/>
            <w:tcMar>
              <w:top w:w="40" w:type="dxa"/>
              <w:left w:w="70" w:type="dxa"/>
              <w:bottom w:w="40" w:type="dxa"/>
              <w:right w:w="70" w:type="dxa"/>
            </w:tcMar>
            <w:vAlign w:val="center"/>
          </w:tcPr>
          <w:p>
            <w:pPr>
              <w:keepNext/>
              <w:spacing w:line="252" w:lineRule="auto"/>
              <w:jc w:val="left"/>
            </w:pPr>
            <w:r>
              <w:rPr>
                <w:rFonts w:ascii="Times New Roman" w:hAnsi="Times New Roman"/>
                <w:sz w:val="21"/>
              </w:rPr>
              <w:t>CGPA of 8.5 or more (or 85 percent or more)</w:t>
            </w:r>
          </w:p>
        </w:tc>
        <w:tc>
          <w:tcPr>
            <w:tcW w:type="dxa" w:w="1372"/>
            <w:tcMar>
              <w:top w:w="40" w:type="dxa"/>
              <w:left w:w="70" w:type="dxa"/>
              <w:bottom w:w="40" w:type="dxa"/>
              <w:right w:w="70" w:type="dxa"/>
            </w:tcMar>
            <w:vAlign w:val="center"/>
          </w:tcPr>
          <w:p>
            <w:pPr>
              <w:keepNext/>
              <w:spacing w:line="252" w:lineRule="auto"/>
              <w:jc w:val="center"/>
            </w:pPr>
            <w:r>
              <w:rPr>
                <w:rFonts w:ascii="Times New Roman" w:hAnsi="Times New Roman"/>
                <w:sz w:val="21"/>
              </w:rPr>
              <w:t>+7</w:t>
            </w:r>
          </w:p>
        </w:tc>
      </w:tr>
      <w:tr>
        <w:trPr>
          <w:cantSplit w:val="true"/>
        </w:trPr>
        <w:tc>
          <w:tcPr>
            <w:tcW w:type="dxa" w:w="1646"/>
            <w:tcMar>
              <w:top w:w="40" w:type="dxa"/>
              <w:left w:w="70" w:type="dxa"/>
              <w:bottom w:w="40" w:type="dxa"/>
              <w:right w:w="70" w:type="dxa"/>
            </w:tcMar>
            <w:vAlign w:val="center"/>
          </w:tcPr>
          <w:p>
            <w:pPr>
              <w:spacing w:line="252" w:lineRule="auto"/>
              <w:jc w:val="left"/>
            </w:pPr>
          </w:p>
        </w:tc>
        <w:tc>
          <w:tcPr>
            <w:tcW w:type="dxa" w:w="5486"/>
            <w:tcMar>
              <w:top w:w="40" w:type="dxa"/>
              <w:left w:w="70" w:type="dxa"/>
              <w:bottom w:w="40" w:type="dxa"/>
              <w:right w:w="70" w:type="dxa"/>
            </w:tcMar>
            <w:vAlign w:val="center"/>
          </w:tcPr>
          <w:p>
            <w:pPr>
              <w:spacing w:line="252" w:lineRule="auto"/>
              <w:jc w:val="left"/>
            </w:pPr>
            <w:r>
              <w:rPr>
                <w:rFonts w:ascii="Times New Roman" w:hAnsi="Times New Roman"/>
                <w:sz w:val="21"/>
              </w:rPr>
              <w:t>CGPA of 7.5 or more (or 75 percent or more)</w:t>
            </w:r>
          </w:p>
        </w:tc>
        <w:tc>
          <w:tcPr>
            <w:tcW w:type="dxa" w:w="1372"/>
            <w:tcMar>
              <w:top w:w="40" w:type="dxa"/>
              <w:left w:w="70" w:type="dxa"/>
              <w:bottom w:w="40" w:type="dxa"/>
              <w:right w:w="70" w:type="dxa"/>
            </w:tcMar>
            <w:vAlign w:val="center"/>
          </w:tcPr>
          <w:p>
            <w:pPr>
              <w:spacing w:line="252" w:lineRule="auto"/>
              <w:jc w:val="center"/>
            </w:pPr>
            <w:r>
              <w:rPr>
                <w:rFonts w:ascii="Times New Roman" w:hAnsi="Times New Roman"/>
                <w:sz w:val="21"/>
              </w:rPr>
              <w:t>+3</w:t>
            </w:r>
          </w:p>
        </w:tc>
      </w:tr>
    </w:tbl>
    <w:p>
      <w:pPr>
        <w:spacing w:after="120"/>
      </w:pPr>
    </w:p>
    <w:p>
      <w:pPr>
        <w:widowControl/>
        <w:spacing w:line="360" w:lineRule="auto" w:after="120"/>
        <w:jc w:val="both"/>
      </w:pPr>
      <w:r>
        <w:rPr>
          <w:rFonts w:ascii="Times New Roman" w:hAnsi="Times New Roman"/>
          <w:b/>
          <w:sz w:val="24"/>
        </w:rPr>
        <w:t>Project and certification scores.</w:t>
      </w:r>
      <w:r>
        <w:rPr>
          <w:rFonts w:ascii="Times New Roman" w:hAnsi="Times New Roman"/>
          <w:sz w:val="24"/>
        </w:rPr>
        <w:t xml:space="preserve"> The project score rewards the number of projects, with up to 60 points, and the share of the required skills that are used in the projects, with up to 40 points. A candidate without projects receives 40. The certification score depends on the number of certifications and is 40 when there is none:</w:t>
      </w:r>
    </w:p>
    <w:p>
      <w:pPr>
        <w:keepLines/>
        <w:tabs>
          <w:tab w:pos="4252" w:val="center"/>
          <w:tab w:pos="8504" w:val="right"/>
        </w:tabs>
        <w:spacing w:before="80" w:after="160" w:line="276" w:lineRule="auto"/>
      </w:pPr>
      <w:r>
        <w:tab/>
      </w:r>
      <m:oMath>
        <m:sSub>
          <m:e>
            <m:r>
              <m:t>S</m:t>
            </m:r>
          </m:e>
          <m:sub>
            <m:r>
              <m:rPr>
                <m:sty m:val="p"/>
              </m:rPr>
              <m:t>proj</m:t>
            </m:r>
          </m:sub>
        </m:sSub>
        <m:r>
          <m:t>=min(100,</m:t>
        </m:r>
        <m:r>
          <m:t>max(20,</m:t>
        </m:r>
        <m:r>
          <m:t>min(60,</m:t>
        </m:r>
        <m:r>
          <m:t>30+15</m:t>
        </m:r>
        <m:sSub>
          <m:e>
            <m:r>
              <m:t>n</m:t>
            </m:r>
          </m:e>
          <m:sub>
            <m:r>
              <m:t>p</m:t>
            </m:r>
          </m:sub>
        </m:sSub>
        <m:r>
          <m:t>)+40</m:t>
        </m:r>
        <m:r>
          <m:t>a)),</m:t>
        </m:r>
        <m:sSub>
          <m:e>
            <m:r>
              <m:t>S</m:t>
            </m:r>
          </m:e>
          <m:sub>
            <m:r>
              <m:rPr>
                <m:sty m:val="p"/>
              </m:rPr>
              <m:t>cert</m:t>
            </m:r>
          </m:sub>
        </m:sSub>
        <m:r>
          <m:t>=min(100,</m:t>
        </m:r>
        <m:r>
          <m:t>60+15</m:t>
        </m:r>
        <m:sSub>
          <m:e>
            <m:r>
              <m:t>n</m:t>
            </m:r>
          </m:e>
          <m:sub>
            <m:r>
              <m:t>c</m:t>
            </m:r>
          </m:sub>
        </m:sSub>
        <m:r>
          <m:t>)</m:t>
        </m:r>
      </m:oMath>
      <w:r>
        <w:rPr>
          <w:rFonts w:ascii="Times New Roman" w:hAnsi="Times New Roman"/>
          <w:sz w:val="24"/>
        </w:rPr>
        <w:tab/>
        <w:t>(6.4)</w:t>
      </w:r>
    </w:p>
    <w:p>
      <w:pPr>
        <w:keepNext/>
        <w:widowControl/>
        <w:spacing w:line="312" w:lineRule="auto" w:after="40"/>
        <w:jc w:val="both"/>
      </w:pPr>
      <w:r>
        <w:rPr>
          <w:rFonts w:ascii="Times New Roman" w:hAnsi="Times New Roman"/>
          <w:sz w:val="24"/>
        </w:rPr>
        <w:t>where:</w:t>
      </w:r>
    </w:p>
    <w:p>
      <w:pPr>
        <w:tabs>
          <w:tab w:pos="1361" w:val="left"/>
        </w:tabs>
        <w:spacing w:after="40" w:line="300" w:lineRule="auto"/>
        <w:ind w:left="1361" w:hanging="794"/>
        <w:jc w:val="both"/>
      </w:pPr>
      <w:r>
        <w:rPr>
          <w:rFonts w:ascii="Times New Roman" w:hAnsi="Times New Roman"/>
          <w:i/>
          <w:sz w:val="23"/>
        </w:rPr>
        <w:t>n</w:t>
      </w:r>
      <w:r>
        <w:rPr>
          <w:rFonts w:ascii="Times New Roman" w:hAnsi="Times New Roman"/>
          <w:i/>
          <w:sz w:val="23"/>
          <w:vertAlign w:val="subscript"/>
        </w:rPr>
        <w:t>p</w:t>
      </w:r>
      <w:r>
        <w:rPr>
          <w:rFonts w:ascii="Times New Roman" w:hAnsi="Times New Roman"/>
          <w:sz w:val="23"/>
        </w:rPr>
        <w:tab/>
        <w:t>number of projects;</w:t>
      </w:r>
    </w:p>
    <w:p>
      <w:pPr>
        <w:tabs>
          <w:tab w:pos="1361" w:val="left"/>
        </w:tabs>
        <w:spacing w:after="40" w:line="300" w:lineRule="auto"/>
        <w:ind w:left="1361" w:hanging="794"/>
        <w:jc w:val="both"/>
      </w:pPr>
      <w:r>
        <w:rPr>
          <w:rFonts w:ascii="Times New Roman" w:hAnsi="Times New Roman"/>
          <w:i/>
          <w:sz w:val="23"/>
        </w:rPr>
        <w:t>a</w:t>
      </w:r>
      <w:r>
        <w:rPr>
          <w:rFonts w:ascii="Times New Roman" w:hAnsi="Times New Roman"/>
          <w:sz w:val="23"/>
        </w:rPr>
        <w:tab/>
        <w:t>share of the required skills that appear in the skills used by the projects;</w:t>
      </w:r>
    </w:p>
    <w:p>
      <w:pPr>
        <w:tabs>
          <w:tab w:pos="1361" w:val="left"/>
        </w:tabs>
        <w:spacing w:after="160" w:line="300" w:lineRule="auto"/>
        <w:ind w:left="1361" w:hanging="794"/>
        <w:jc w:val="both"/>
      </w:pPr>
      <w:r>
        <w:rPr>
          <w:rFonts w:ascii="Times New Roman" w:hAnsi="Times New Roman"/>
          <w:i/>
          <w:sz w:val="23"/>
        </w:rPr>
        <w:t>n</w:t>
      </w:r>
      <w:r>
        <w:rPr>
          <w:rFonts w:ascii="Times New Roman" w:hAnsi="Times New Roman"/>
          <w:i/>
          <w:sz w:val="23"/>
          <w:vertAlign w:val="subscript"/>
        </w:rPr>
        <w:t>c</w:t>
      </w:r>
      <w:r>
        <w:rPr>
          <w:rFonts w:ascii="Times New Roman" w:hAnsi="Times New Roman"/>
          <w:sz w:val="23"/>
        </w:rPr>
        <w:tab/>
        <w:t>number of certifications.</w:t>
      </w:r>
    </w:p>
    <w:p>
      <w:pPr>
        <w:widowControl/>
        <w:spacing w:line="360" w:lineRule="auto" w:after="120"/>
        <w:ind w:firstLine="454"/>
        <w:jc w:val="both"/>
      </w:pPr>
      <w:r>
        <w:rPr>
          <w:rFonts w:ascii="Times New Roman" w:hAnsi="Times New Roman"/>
          <w:sz w:val="24"/>
        </w:rPr>
        <w:t>Certifications are counted and not validated against an issuer, which is a limitation. The implementation of the weighted sum is shown in Listing 6.2.</w:t>
      </w:r>
    </w:p>
    <w:p>
      <w:pPr>
        <w:keepNext/>
        <w:spacing w:before="120" w:after="60"/>
        <w:jc w:val="left"/>
      </w:pPr>
      <w:r>
        <w:rPr>
          <w:rFonts w:ascii="Times New Roman" w:hAnsi="Times New Roman"/>
          <w:b/>
          <w:sz w:val="22"/>
        </w:rPr>
        <w:t xml:space="preserve">Listing 6.2: </w:t>
      </w:r>
      <w:r>
        <w:rPr>
          <w:rFonts w:ascii="Times New Roman" w:hAnsi="Times New Roman"/>
          <w:sz w:val="22"/>
        </w:rPr>
        <w:t>Weighted sum of the seven scores (hybrid_ranker.py)</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tblBorders>
      </w:tblPr>
      <w:tblGrid>
        <w:gridCol w:w="8505"/>
      </w:tblGrid>
      <w:tr>
        <w:tc>
          <w:tcPr>
            <w:tcW w:type="dxa" w:w="8504"/>
            <w:shd w:val="clear" w:color="auto" w:fill="F5F5F5"/>
            <w:tcMar>
              <w:top w:w="60" w:type="dxa"/>
              <w:left w:w="110" w:type="dxa"/>
              <w:bottom w:w="60" w:type="dxa"/>
              <w:right w:w="110" w:type="dxa"/>
            </w:tcMar>
          </w:tcPr>
          <w:p>
            <w:pPr>
              <w:spacing w:line="240" w:lineRule="auto" w:after="0"/>
            </w:pPr>
            <w:r>
              <w:rPr>
                <w:rFonts w:ascii="Consolas" w:hAnsi="Consolas" w:eastAsia="Consolas"/>
                <w:sz w:val="17"/>
              </w:rPr>
              <w:t>w = self.weights</w:t>
            </w:r>
          </w:p>
          <w:p>
            <w:pPr>
              <w:spacing w:line="240" w:lineRule="auto" w:after="0"/>
            </w:pPr>
            <w:r>
              <w:rPr>
                <w:rFonts w:ascii="Consolas" w:hAnsi="Consolas" w:eastAsia="Consolas"/>
                <w:sz w:val="17"/>
              </w:rPr>
              <w:t>total_weight = sum(w.values())</w:t>
            </w:r>
          </w:p>
          <w:p>
            <w:pPr>
              <w:spacing w:line="240" w:lineRule="auto" w:after="0"/>
            </w:pPr>
            <w:r>
              <w:rPr>
                <w:rFonts w:ascii="Consolas" w:hAnsi="Consolas" w:eastAsia="Consolas"/>
                <w:sz w:val="17"/>
              </w:rPr>
              <w:t>norm_w = {k: v / total_weight for k, v in w.items()}</w:t>
            </w:r>
          </w:p>
          <w:p>
            <w:pPr>
              <w:spacing w:line="240" w:lineRule="auto" w:after="0"/>
            </w:pPr>
            <w:r>
              <w:rPr>
                <w:rFonts w:ascii="Consolas" w:hAnsi="Consolas" w:eastAsia="Consolas"/>
                <w:sz w:val="17"/>
              </w:rPr>
              <w:t xml:space="preserve"> </w:t>
            </w:r>
          </w:p>
          <w:p>
            <w:pPr>
              <w:spacing w:line="240" w:lineRule="auto" w:after="0"/>
            </w:pPr>
            <w:r>
              <w:rPr>
                <w:rFonts w:ascii="Consolas" w:hAnsi="Consolas" w:eastAsia="Consolas"/>
                <w:sz w:val="17"/>
              </w:rPr>
              <w:t>overall_score = (</w:t>
            </w:r>
          </w:p>
          <w:p>
            <w:pPr>
              <w:spacing w:line="240" w:lineRule="auto" w:after="0"/>
            </w:pPr>
            <w:r>
              <w:rPr>
                <w:rFonts w:ascii="Consolas" w:hAnsi="Consolas" w:eastAsia="Consolas"/>
                <w:sz w:val="17"/>
              </w:rPr>
              <w:t xml:space="preserve">    skill_score    * norm_w["technical_skills"] +</w:t>
            </w:r>
          </w:p>
          <w:p>
            <w:pPr>
              <w:spacing w:line="240" w:lineRule="auto" w:after="0"/>
            </w:pPr>
            <w:r>
              <w:rPr>
                <w:rFonts w:ascii="Consolas" w:hAnsi="Consolas" w:eastAsia="Consolas"/>
                <w:sz w:val="17"/>
              </w:rPr>
              <w:t xml:space="preserve">    semantic_score * norm_w["semantic_jd"] +</w:t>
            </w:r>
          </w:p>
          <w:p>
            <w:pPr>
              <w:spacing w:line="240" w:lineRule="auto" w:after="0"/>
            </w:pPr>
            <w:r>
              <w:rPr>
                <w:rFonts w:ascii="Consolas" w:hAnsi="Consolas" w:eastAsia="Consolas"/>
                <w:sz w:val="17"/>
              </w:rPr>
              <w:t xml:space="preserve">    exp_score      * norm_w["experience"] +</w:t>
            </w:r>
          </w:p>
          <w:p>
            <w:pPr>
              <w:spacing w:line="240" w:lineRule="auto" w:after="0"/>
            </w:pPr>
            <w:r>
              <w:rPr>
                <w:rFonts w:ascii="Consolas" w:hAnsi="Consolas" w:eastAsia="Consolas"/>
                <w:sz w:val="17"/>
              </w:rPr>
              <w:t xml:space="preserve">    edu_score      * norm_w["education"] +</w:t>
            </w:r>
          </w:p>
          <w:p>
            <w:pPr>
              <w:spacing w:line="240" w:lineRule="auto" w:after="0"/>
            </w:pPr>
            <w:r>
              <w:rPr>
                <w:rFonts w:ascii="Consolas" w:hAnsi="Consolas" w:eastAsia="Consolas"/>
                <w:sz w:val="17"/>
              </w:rPr>
              <w:t xml:space="preserve">    proj_score     * norm_w["projects"] +</w:t>
            </w:r>
          </w:p>
          <w:p>
            <w:pPr>
              <w:spacing w:line="240" w:lineRule="auto" w:after="0"/>
            </w:pPr>
            <w:r>
              <w:rPr>
                <w:rFonts w:ascii="Consolas" w:hAnsi="Consolas" w:eastAsia="Consolas"/>
                <w:sz w:val="17"/>
              </w:rPr>
              <w:t xml:space="preserve">    cert_score     * norm_w["certifications"] +</w:t>
            </w:r>
          </w:p>
          <w:p>
            <w:pPr>
              <w:spacing w:line="240" w:lineRule="auto" w:after="0"/>
            </w:pPr>
            <w:r>
              <w:rPr>
                <w:rFonts w:ascii="Consolas" w:hAnsi="Consolas" w:eastAsia="Consolas"/>
                <w:sz w:val="17"/>
              </w:rPr>
              <w:t xml:space="preserve">    quality_score  * norm_w["resume_quality"]</w:t>
            </w:r>
          </w:p>
          <w:p>
            <w:pPr>
              <w:spacing w:line="240" w:lineRule="auto" w:after="0"/>
            </w:pPr>
            <w:r>
              <w:rPr>
                <w:rFonts w:ascii="Consolas" w:hAnsi="Consolas" w:eastAsia="Consolas"/>
                <w:sz w:val="17"/>
              </w:rPr>
              <w:t>)</w:t>
            </w:r>
          </w:p>
          <w:p>
            <w:pPr>
              <w:spacing w:line="240" w:lineRule="auto" w:after="0"/>
            </w:pPr>
            <w:r>
              <w:rPr>
                <w:rFonts w:ascii="Consolas" w:hAnsi="Consolas" w:eastAsia="Consolas"/>
                <w:sz w:val="17"/>
              </w:rPr>
              <w:t>overall_score = round(max(0.0, min(100.0, overall_score)), 1)</w:t>
            </w:r>
          </w:p>
        </w:tc>
      </w:tr>
    </w:tbl>
    <w:p>
      <w:pPr>
        <w:spacing w:after="120"/>
      </w:pPr>
    </w:p>
    <w:p>
      <w:pPr>
        <w:keepNext/>
        <w:spacing w:before="160" w:after="80"/>
      </w:pPr>
      <w:r>
        <w:rPr>
          <w:rFonts w:ascii="Times New Roman" w:hAnsi="Times New Roman"/>
          <w:b/>
          <w:sz w:val="24"/>
        </w:rPr>
        <w:t>Module 5: Resume Quality and ATS Analyser</w:t>
      </w:r>
    </w:p>
    <w:p>
      <w:pPr>
        <w:widowControl/>
        <w:spacing w:line="360" w:lineRule="auto" w:after="120"/>
        <w:ind w:firstLine="454"/>
        <w:jc w:val="both"/>
      </w:pPr>
      <w:r>
        <w:rPr>
          <w:rFonts w:ascii="Times New Roman" w:hAnsi="Times New Roman"/>
          <w:sz w:val="24"/>
        </w:rPr>
        <w:t>The quality analyser measures how well a resume can be read by an automated system and how convincing its content is. It returns a score from 10 to 100, a rating (Excellent for 85 or more, Good for 70 or more, Fair for 50 or more, otherwise Needs Work), lists of good points and improvements, and personalised suggestions. The score is the sum of the components of Table 6.2, from which up to 10 points are deducted for impossible or non-chronological date ranges.</w:t>
      </w:r>
    </w:p>
    <w:p>
      <w:pPr>
        <w:keepNext/>
        <w:spacing w:before="160" w:after="80"/>
        <w:jc w:val="center"/>
      </w:pPr>
      <w:r>
        <w:rPr>
          <w:rFonts w:ascii="Times New Roman" w:hAnsi="Times New Roman"/>
          <w:b/>
          <w:sz w:val="22"/>
        </w:rPr>
        <w:t xml:space="preserve">Table 6.2: </w:t>
      </w:r>
      <w:r>
        <w:rPr>
          <w:rFonts w:ascii="Times New Roman" w:hAnsi="Times New Roman"/>
          <w:sz w:val="22"/>
        </w:rPr>
        <w:t>Components of the Resume Quality Score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val="true"/>
        </w:trPr>
        <w:tc>
          <w:tcPr>
            <w:tcW w:type="dxa" w:w="2025"/>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0"/>
              </w:rPr>
              <w:t>Component</w:t>
            </w:r>
          </w:p>
        </w:tc>
        <w:tc>
          <w:tcPr>
            <w:tcW w:type="dxa" w:w="1080"/>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0"/>
              </w:rPr>
              <w:t>Maximum</w:t>
            </w:r>
          </w:p>
        </w:tc>
        <w:tc>
          <w:tcPr>
            <w:tcW w:type="dxa" w:w="5399"/>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0"/>
              </w:rPr>
              <w:t>How points are given</w:t>
            </w:r>
          </w:p>
        </w:tc>
      </w:tr>
      <w:tr>
        <w:trPr>
          <w:cantSplit w:val="true"/>
        </w:trPr>
        <w:tc>
          <w:tcPr>
            <w:tcW w:type="dxa" w:w="2025"/>
            <w:tcMar>
              <w:top w:w="40" w:type="dxa"/>
              <w:left w:w="70" w:type="dxa"/>
              <w:bottom w:w="40" w:type="dxa"/>
              <w:right w:w="70" w:type="dxa"/>
            </w:tcMar>
            <w:vAlign w:val="center"/>
          </w:tcPr>
          <w:p>
            <w:pPr>
              <w:keepNext/>
              <w:spacing w:line="252" w:lineRule="auto"/>
              <w:jc w:val="left"/>
            </w:pPr>
            <w:r>
              <w:rPr>
                <w:rFonts w:ascii="Times New Roman" w:hAnsi="Times New Roman"/>
                <w:sz w:val="20"/>
              </w:rPr>
              <w:t>Contact hygiene</w:t>
            </w:r>
          </w:p>
        </w:tc>
        <w:tc>
          <w:tcPr>
            <w:tcW w:type="dxa" w:w="1080"/>
            <w:tcMar>
              <w:top w:w="40" w:type="dxa"/>
              <w:left w:w="70" w:type="dxa"/>
              <w:bottom w:w="40" w:type="dxa"/>
              <w:right w:w="70" w:type="dxa"/>
            </w:tcMar>
            <w:vAlign w:val="center"/>
          </w:tcPr>
          <w:p>
            <w:pPr>
              <w:keepNext/>
              <w:spacing w:line="252" w:lineRule="auto"/>
              <w:jc w:val="center"/>
            </w:pPr>
            <w:r>
              <w:rPr>
                <w:rFonts w:ascii="Times New Roman" w:hAnsi="Times New Roman"/>
                <w:sz w:val="20"/>
              </w:rPr>
              <w:t>20</w:t>
            </w:r>
          </w:p>
        </w:tc>
        <w:tc>
          <w:tcPr>
            <w:tcW w:type="dxa" w:w="5399"/>
            <w:tcMar>
              <w:top w:w="40" w:type="dxa"/>
              <w:left w:w="70" w:type="dxa"/>
              <w:bottom w:w="40" w:type="dxa"/>
              <w:right w:w="70" w:type="dxa"/>
            </w:tcMar>
            <w:vAlign w:val="center"/>
          </w:tcPr>
          <w:p>
            <w:pPr>
              <w:keepNext/>
              <w:spacing w:line="252" w:lineRule="auto"/>
              <w:jc w:val="left"/>
            </w:pPr>
            <w:r>
              <w:rPr>
                <w:rFonts w:ascii="Times New Roman" w:hAnsi="Times New Roman"/>
                <w:sz w:val="20"/>
              </w:rPr>
              <w:t>E-mail 6, telephone 6, LinkedIn link 4, GitHub or portfolio link 4</w:t>
            </w:r>
          </w:p>
        </w:tc>
      </w:tr>
      <w:tr>
        <w:trPr>
          <w:cantSplit w:val="true"/>
        </w:trPr>
        <w:tc>
          <w:tcPr>
            <w:tcW w:type="dxa" w:w="2025"/>
            <w:tcMar>
              <w:top w:w="40" w:type="dxa"/>
              <w:left w:w="70" w:type="dxa"/>
              <w:bottom w:w="40" w:type="dxa"/>
              <w:right w:w="70" w:type="dxa"/>
            </w:tcMar>
            <w:vAlign w:val="center"/>
          </w:tcPr>
          <w:p>
            <w:pPr>
              <w:keepNext/>
              <w:spacing w:line="252" w:lineRule="auto"/>
              <w:jc w:val="left"/>
            </w:pPr>
            <w:r>
              <w:rPr>
                <w:rFonts w:ascii="Times New Roman" w:hAnsi="Times New Roman"/>
                <w:sz w:val="20"/>
              </w:rPr>
              <w:t>Section structure</w:t>
            </w:r>
          </w:p>
        </w:tc>
        <w:tc>
          <w:tcPr>
            <w:tcW w:type="dxa" w:w="1080"/>
            <w:tcMar>
              <w:top w:w="40" w:type="dxa"/>
              <w:left w:w="70" w:type="dxa"/>
              <w:bottom w:w="40" w:type="dxa"/>
              <w:right w:w="70" w:type="dxa"/>
            </w:tcMar>
            <w:vAlign w:val="center"/>
          </w:tcPr>
          <w:p>
            <w:pPr>
              <w:keepNext/>
              <w:spacing w:line="252" w:lineRule="auto"/>
              <w:jc w:val="center"/>
            </w:pPr>
            <w:r>
              <w:rPr>
                <w:rFonts w:ascii="Times New Roman" w:hAnsi="Times New Roman"/>
                <w:sz w:val="20"/>
              </w:rPr>
              <w:t>25</w:t>
            </w:r>
          </w:p>
        </w:tc>
        <w:tc>
          <w:tcPr>
            <w:tcW w:type="dxa" w:w="5399"/>
            <w:tcMar>
              <w:top w:w="40" w:type="dxa"/>
              <w:left w:w="70" w:type="dxa"/>
              <w:bottom w:w="40" w:type="dxa"/>
              <w:right w:w="70" w:type="dxa"/>
            </w:tcMar>
            <w:vAlign w:val="center"/>
          </w:tcPr>
          <w:p>
            <w:pPr>
              <w:keepNext/>
              <w:spacing w:line="252" w:lineRule="auto"/>
              <w:jc w:val="left"/>
            </w:pPr>
            <w:r>
              <w:rPr>
                <w:rFonts w:ascii="Times New Roman" w:hAnsi="Times New Roman"/>
                <w:sz w:val="20"/>
              </w:rPr>
              <w:t>Skills 7, education 6, projects 6, experience 6 (4 for a fresher)</w:t>
            </w:r>
          </w:p>
        </w:tc>
      </w:tr>
      <w:tr>
        <w:trPr>
          <w:cantSplit w:val="true"/>
        </w:trPr>
        <w:tc>
          <w:tcPr>
            <w:tcW w:type="dxa" w:w="2025"/>
            <w:tcMar>
              <w:top w:w="40" w:type="dxa"/>
              <w:left w:w="70" w:type="dxa"/>
              <w:bottom w:w="40" w:type="dxa"/>
              <w:right w:w="70" w:type="dxa"/>
            </w:tcMar>
            <w:vAlign w:val="center"/>
          </w:tcPr>
          <w:p>
            <w:pPr>
              <w:keepNext/>
              <w:spacing w:line="252" w:lineRule="auto"/>
              <w:jc w:val="left"/>
            </w:pPr>
            <w:r>
              <w:rPr>
                <w:rFonts w:ascii="Times New Roman" w:hAnsi="Times New Roman"/>
                <w:sz w:val="20"/>
              </w:rPr>
              <w:t>Action verbs</w:t>
            </w:r>
          </w:p>
        </w:tc>
        <w:tc>
          <w:tcPr>
            <w:tcW w:type="dxa" w:w="1080"/>
            <w:tcMar>
              <w:top w:w="40" w:type="dxa"/>
              <w:left w:w="70" w:type="dxa"/>
              <w:bottom w:w="40" w:type="dxa"/>
              <w:right w:w="70" w:type="dxa"/>
            </w:tcMar>
            <w:vAlign w:val="center"/>
          </w:tcPr>
          <w:p>
            <w:pPr>
              <w:keepNext/>
              <w:spacing w:line="252" w:lineRule="auto"/>
              <w:jc w:val="center"/>
            </w:pPr>
            <w:r>
              <w:rPr>
                <w:rFonts w:ascii="Times New Roman" w:hAnsi="Times New Roman"/>
                <w:sz w:val="20"/>
              </w:rPr>
              <w:t>20</w:t>
            </w:r>
          </w:p>
        </w:tc>
        <w:tc>
          <w:tcPr>
            <w:tcW w:type="dxa" w:w="5399"/>
            <w:tcMar>
              <w:top w:w="40" w:type="dxa"/>
              <w:left w:w="70" w:type="dxa"/>
              <w:bottom w:w="40" w:type="dxa"/>
              <w:right w:w="70" w:type="dxa"/>
            </w:tcMar>
            <w:vAlign w:val="center"/>
          </w:tcPr>
          <w:p>
            <w:pPr>
              <w:keepNext/>
              <w:spacing w:line="252" w:lineRule="auto"/>
              <w:jc w:val="left"/>
            </w:pPr>
            <w:r>
              <w:rPr>
                <w:rFonts w:ascii="Times New Roman" w:hAnsi="Times New Roman"/>
                <w:sz w:val="20"/>
              </w:rPr>
              <w:t>20 for five or more verbs such as built, deployed or optimised; 12 for two to four; otherwise 5</w:t>
            </w:r>
          </w:p>
        </w:tc>
      </w:tr>
      <w:tr>
        <w:trPr>
          <w:cantSplit w:val="true"/>
        </w:trPr>
        <w:tc>
          <w:tcPr>
            <w:tcW w:type="dxa" w:w="2025"/>
            <w:tcMar>
              <w:top w:w="40" w:type="dxa"/>
              <w:left w:w="70" w:type="dxa"/>
              <w:bottom w:w="40" w:type="dxa"/>
              <w:right w:w="70" w:type="dxa"/>
            </w:tcMar>
            <w:vAlign w:val="center"/>
          </w:tcPr>
          <w:p>
            <w:pPr>
              <w:keepNext/>
              <w:spacing w:line="252" w:lineRule="auto"/>
              <w:jc w:val="left"/>
            </w:pPr>
            <w:r>
              <w:rPr>
                <w:rFonts w:ascii="Times New Roman" w:hAnsi="Times New Roman"/>
                <w:sz w:val="20"/>
              </w:rPr>
              <w:t>Quantified impact</w:t>
            </w:r>
          </w:p>
        </w:tc>
        <w:tc>
          <w:tcPr>
            <w:tcW w:type="dxa" w:w="1080"/>
            <w:tcMar>
              <w:top w:w="40" w:type="dxa"/>
              <w:left w:w="70" w:type="dxa"/>
              <w:bottom w:w="40" w:type="dxa"/>
              <w:right w:w="70" w:type="dxa"/>
            </w:tcMar>
            <w:vAlign w:val="center"/>
          </w:tcPr>
          <w:p>
            <w:pPr>
              <w:keepNext/>
              <w:spacing w:line="252" w:lineRule="auto"/>
              <w:jc w:val="center"/>
            </w:pPr>
            <w:r>
              <w:rPr>
                <w:rFonts w:ascii="Times New Roman" w:hAnsi="Times New Roman"/>
                <w:sz w:val="20"/>
              </w:rPr>
              <w:t>20</w:t>
            </w:r>
          </w:p>
        </w:tc>
        <w:tc>
          <w:tcPr>
            <w:tcW w:type="dxa" w:w="5399"/>
            <w:tcMar>
              <w:top w:w="40" w:type="dxa"/>
              <w:left w:w="70" w:type="dxa"/>
              <w:bottom w:w="40" w:type="dxa"/>
              <w:right w:w="70" w:type="dxa"/>
            </w:tcMar>
            <w:vAlign w:val="center"/>
          </w:tcPr>
          <w:p>
            <w:pPr>
              <w:keepNext/>
              <w:spacing w:line="252" w:lineRule="auto"/>
              <w:jc w:val="left"/>
            </w:pPr>
            <w:r>
              <w:rPr>
                <w:rFonts w:ascii="Times New Roman" w:hAnsi="Times New Roman"/>
                <w:sz w:val="20"/>
              </w:rPr>
              <w:t>20 for four or more measurable results (percentages, users, latency); 12 for one to three; otherwise 4</w:t>
            </w:r>
          </w:p>
        </w:tc>
      </w:tr>
      <w:tr>
        <w:trPr>
          <w:cantSplit w:val="true"/>
        </w:trPr>
        <w:tc>
          <w:tcPr>
            <w:tcW w:type="dxa" w:w="2025"/>
            <w:tcMar>
              <w:top w:w="40" w:type="dxa"/>
              <w:left w:w="70" w:type="dxa"/>
              <w:bottom w:w="40" w:type="dxa"/>
              <w:right w:w="70" w:type="dxa"/>
            </w:tcMar>
            <w:vAlign w:val="center"/>
          </w:tcPr>
          <w:p>
            <w:pPr>
              <w:keepNext/>
              <w:spacing w:line="252" w:lineRule="auto"/>
              <w:jc w:val="left"/>
            </w:pPr>
            <w:r>
              <w:rPr>
                <w:rFonts w:ascii="Times New Roman" w:hAnsi="Times New Roman"/>
                <w:sz w:val="20"/>
              </w:rPr>
              <w:t>Length and readability</w:t>
            </w:r>
          </w:p>
        </w:tc>
        <w:tc>
          <w:tcPr>
            <w:tcW w:type="dxa" w:w="1080"/>
            <w:tcMar>
              <w:top w:w="40" w:type="dxa"/>
              <w:left w:w="70" w:type="dxa"/>
              <w:bottom w:w="40" w:type="dxa"/>
              <w:right w:w="70" w:type="dxa"/>
            </w:tcMar>
            <w:vAlign w:val="center"/>
          </w:tcPr>
          <w:p>
            <w:pPr>
              <w:keepNext/>
              <w:spacing w:line="252" w:lineRule="auto"/>
              <w:jc w:val="center"/>
            </w:pPr>
            <w:r>
              <w:rPr>
                <w:rFonts w:ascii="Times New Roman" w:hAnsi="Times New Roman"/>
                <w:sz w:val="20"/>
              </w:rPr>
              <w:t>15</w:t>
            </w:r>
          </w:p>
        </w:tc>
        <w:tc>
          <w:tcPr>
            <w:tcW w:type="dxa" w:w="5399"/>
            <w:tcMar>
              <w:top w:w="40" w:type="dxa"/>
              <w:left w:w="70" w:type="dxa"/>
              <w:bottom w:w="40" w:type="dxa"/>
              <w:right w:w="70" w:type="dxa"/>
            </w:tcMar>
            <w:vAlign w:val="center"/>
          </w:tcPr>
          <w:p>
            <w:pPr>
              <w:keepNext/>
              <w:spacing w:line="252" w:lineRule="auto"/>
              <w:jc w:val="left"/>
            </w:pPr>
            <w:r>
              <w:rPr>
                <w:rFonts w:ascii="Times New Roman" w:hAnsi="Times New Roman"/>
                <w:sz w:val="20"/>
              </w:rPr>
              <w:t>15 for 200 to 800 words; 8 if longer; 6 if shorter</w:t>
            </w:r>
          </w:p>
        </w:tc>
      </w:tr>
      <w:tr>
        <w:trPr>
          <w:cantSplit w:val="true"/>
        </w:trPr>
        <w:tc>
          <w:tcPr>
            <w:tcW w:type="dxa" w:w="2025"/>
            <w:tcMar>
              <w:top w:w="40" w:type="dxa"/>
              <w:left w:w="70" w:type="dxa"/>
              <w:bottom w:w="40" w:type="dxa"/>
              <w:right w:w="70" w:type="dxa"/>
            </w:tcMar>
            <w:vAlign w:val="center"/>
          </w:tcPr>
          <w:p>
            <w:pPr>
              <w:spacing w:line="252" w:lineRule="auto"/>
              <w:jc w:val="left"/>
            </w:pPr>
            <w:r>
              <w:rPr>
                <w:rFonts w:ascii="Times New Roman" w:hAnsi="Times New Roman"/>
                <w:sz w:val="20"/>
              </w:rPr>
              <w:t>Date integrity</w:t>
            </w:r>
          </w:p>
        </w:tc>
        <w:tc>
          <w:tcPr>
            <w:tcW w:type="dxa" w:w="1080"/>
            <w:tcMar>
              <w:top w:w="40" w:type="dxa"/>
              <w:left w:w="70" w:type="dxa"/>
              <w:bottom w:w="40" w:type="dxa"/>
              <w:right w:w="70" w:type="dxa"/>
            </w:tcMar>
            <w:vAlign w:val="center"/>
          </w:tcPr>
          <w:p>
            <w:pPr>
              <w:spacing w:line="252" w:lineRule="auto"/>
              <w:jc w:val="center"/>
            </w:pPr>
            <w:r>
              <w:rPr>
                <w:rFonts w:ascii="Times New Roman" w:hAnsi="Times New Roman"/>
                <w:sz w:val="20"/>
              </w:rPr>
              <w:t>-10</w:t>
            </w:r>
          </w:p>
        </w:tc>
        <w:tc>
          <w:tcPr>
            <w:tcW w:type="dxa" w:w="5399"/>
            <w:tcMar>
              <w:top w:w="40" w:type="dxa"/>
              <w:left w:w="70" w:type="dxa"/>
              <w:bottom w:w="40" w:type="dxa"/>
              <w:right w:w="70" w:type="dxa"/>
            </w:tcMar>
            <w:vAlign w:val="center"/>
          </w:tcPr>
          <w:p>
            <w:pPr>
              <w:spacing w:line="252" w:lineRule="auto"/>
              <w:jc w:val="left"/>
            </w:pPr>
            <w:r>
              <w:rPr>
                <w:rFonts w:ascii="Times New Roman" w:hAnsi="Times New Roman"/>
                <w:sz w:val="20"/>
              </w:rPr>
              <w:t>5 points deducted for every inverted or impossible date range, at most 10</w:t>
            </w:r>
          </w:p>
        </w:tc>
      </w:tr>
    </w:tbl>
    <w:p>
      <w:pPr>
        <w:spacing w:after="120"/>
      </w:pPr>
    </w:p>
    <w:p>
      <w:pPr>
        <w:keepNext/>
        <w:spacing w:before="160" w:after="80"/>
      </w:pPr>
      <w:r>
        <w:rPr>
          <w:rFonts w:ascii="Times New Roman" w:hAnsi="Times New Roman"/>
          <w:b/>
          <w:sz w:val="24"/>
        </w:rPr>
        <w:t>Module 6: Explainable-AI Module</w:t>
      </w:r>
    </w:p>
    <w:p>
      <w:pPr>
        <w:widowControl/>
        <w:spacing w:line="360" w:lineRule="auto" w:after="120"/>
        <w:ind w:firstLine="454"/>
        <w:jc w:val="both"/>
      </w:pPr>
      <w:r>
        <w:rPr>
          <w:rFonts w:ascii="Times New Roman" w:hAnsi="Times New Roman"/>
          <w:sz w:val="24"/>
        </w:rPr>
        <w:t xml:space="preserve">The explanation module turns the numbers of the ranker into a statement that a recruiter can read. It assigns one of four recommendation tiers by the overall score: </w:t>
      </w:r>
      <w:r>
        <w:rPr>
          <w:rFonts w:ascii="Times New Roman" w:hAnsi="Times New Roman"/>
          <w:i/>
          <w:sz w:val="24"/>
        </w:rPr>
        <w:t>Strongly Recommended</w:t>
      </w:r>
      <w:r>
        <w:rPr>
          <w:rFonts w:ascii="Times New Roman" w:hAnsi="Times New Roman"/>
          <w:sz w:val="24"/>
        </w:rPr>
        <w:t xml:space="preserve"> for 80 or more, </w:t>
      </w:r>
      <w:r>
        <w:rPr>
          <w:rFonts w:ascii="Times New Roman" w:hAnsi="Times New Roman"/>
          <w:i/>
          <w:sz w:val="24"/>
        </w:rPr>
        <w:t>Recommended</w:t>
      </w:r>
      <w:r>
        <w:rPr>
          <w:rFonts w:ascii="Times New Roman" w:hAnsi="Times New Roman"/>
          <w:sz w:val="24"/>
        </w:rPr>
        <w:t xml:space="preserve"> for 65 or more, </w:t>
      </w:r>
      <w:r>
        <w:rPr>
          <w:rFonts w:ascii="Times New Roman" w:hAnsi="Times New Roman"/>
          <w:i/>
          <w:sz w:val="24"/>
        </w:rPr>
        <w:t>HR Review</w:t>
      </w:r>
      <w:r>
        <w:rPr>
          <w:rFonts w:ascii="Times New Roman" w:hAnsi="Times New Roman"/>
          <w:sz w:val="24"/>
        </w:rPr>
        <w:t xml:space="preserve"> for 50 or more and </w:t>
      </w:r>
      <w:r>
        <w:rPr>
          <w:rFonts w:ascii="Times New Roman" w:hAnsi="Times New Roman"/>
          <w:i/>
          <w:sz w:val="24"/>
        </w:rPr>
        <w:t>Not Recommended</w:t>
      </w:r>
      <w:r>
        <w:rPr>
          <w:rFonts w:ascii="Times New Roman" w:hAnsi="Times New Roman"/>
          <w:sz w:val="24"/>
        </w:rPr>
        <w:t xml:space="preserve"> below 50. It then lists the reasons (for example, the number of required skills matched and the coverage percentage, the years of experience against the requirement, the number of projects), the strengths (for instance, strong competency in the primary skills when coverage is 75 percent or more), the warnings (for instance, missing required skills or an experience shortfall) and an executive summary. Partially matched skills are explained by naming the related skill of the candidate.</w:t>
      </w:r>
    </w:p>
    <w:p>
      <w:pPr>
        <w:keepNext/>
        <w:spacing w:before="160" w:after="80"/>
      </w:pPr>
      <w:r>
        <w:rPr>
          <w:rFonts w:ascii="Times New Roman" w:hAnsi="Times New Roman"/>
          <w:b/>
          <w:sz w:val="24"/>
        </w:rPr>
        <w:t>Module 7: Blind-Screening Filter</w:t>
      </w:r>
    </w:p>
    <w:p>
      <w:pPr>
        <w:widowControl/>
        <w:spacing w:line="360" w:lineRule="auto" w:after="120"/>
        <w:ind w:firstLine="454"/>
        <w:jc w:val="both"/>
      </w:pPr>
      <w:r>
        <w:rPr>
          <w:rFonts w:ascii="Times New Roman" w:hAnsi="Times New Roman"/>
          <w:sz w:val="24"/>
        </w:rPr>
        <w:t xml:space="preserve">The blind-screening filter creates an anonymised copy of a profile. The name is replaced by a neutral identifier of the form </w:t>
      </w:r>
      <w:r>
        <w:rPr>
          <w:rFonts w:ascii="Times New Roman" w:hAnsi="Times New Roman"/>
          <w:i/>
          <w:sz w:val="24"/>
        </w:rPr>
        <w:t>Candidate #001</w:t>
      </w:r>
      <w:r>
        <w:rPr>
          <w:rFonts w:ascii="Times New Roman" w:hAnsi="Times New Roman"/>
          <w:sz w:val="24"/>
        </w:rPr>
        <w:t xml:space="preserve">; the e-mail address, the telephone number, the location and the profile links are replaced by masks; every occurrence of the real name in the text is replaced by the identifier; and gendered pronouns and honorifics are neutralised (for example </w:t>
      </w:r>
      <w:r>
        <w:rPr>
          <w:rFonts w:ascii="Times New Roman" w:hAnsi="Times New Roman"/>
          <w:i/>
          <w:sz w:val="24"/>
        </w:rPr>
        <w:t>he</w:t>
      </w:r>
      <w:r>
        <w:rPr>
          <w:rFonts w:ascii="Times New Roman" w:hAnsi="Times New Roman"/>
          <w:sz w:val="24"/>
        </w:rPr>
        <w:t xml:space="preserve"> and </w:t>
      </w:r>
      <w:r>
        <w:rPr>
          <w:rFonts w:ascii="Times New Roman" w:hAnsi="Times New Roman"/>
          <w:i/>
          <w:sz w:val="24"/>
        </w:rPr>
        <w:t>she</w:t>
      </w:r>
      <w:r>
        <w:rPr>
          <w:rFonts w:ascii="Times New Roman" w:hAnsi="Times New Roman"/>
          <w:sz w:val="24"/>
        </w:rPr>
        <w:t xml:space="preserve"> become </w:t>
      </w:r>
      <w:r>
        <w:rPr>
          <w:rFonts w:ascii="Times New Roman" w:hAnsi="Times New Roman"/>
          <w:i/>
          <w:sz w:val="24"/>
        </w:rPr>
        <w:t>they</w:t>
      </w:r>
      <w:r>
        <w:rPr>
          <w:rFonts w:ascii="Times New Roman" w:hAnsi="Times New Roman"/>
          <w:sz w:val="24"/>
        </w:rPr>
        <w:t xml:space="preserve">, and </w:t>
      </w:r>
      <w:r>
        <w:rPr>
          <w:rFonts w:ascii="Times New Roman" w:hAnsi="Times New Roman"/>
          <w:i/>
          <w:sz w:val="24"/>
        </w:rPr>
        <w:t>Mr.</w:t>
      </w:r>
      <w:r>
        <w:rPr>
          <w:rFonts w:ascii="Times New Roman" w:hAnsi="Times New Roman"/>
          <w:sz w:val="24"/>
        </w:rPr>
        <w:t xml:space="preserve"> and </w:t>
      </w:r>
      <w:r>
        <w:rPr>
          <w:rFonts w:ascii="Times New Roman" w:hAnsi="Times New Roman"/>
          <w:i/>
          <w:sz w:val="24"/>
        </w:rPr>
        <w:t>Ms.</w:t>
      </w:r>
      <w:r>
        <w:rPr>
          <w:rFonts w:ascii="Times New Roman" w:hAnsi="Times New Roman"/>
          <w:sz w:val="24"/>
        </w:rPr>
        <w:t xml:space="preserve"> are removed). The council receives only this copy, so the removal takes place at the data layer before any score is computed. Direct identifiers are removed; proxy variables such as the name of an institution are not removed but are reported by the auditor. Listing 6.3 shows the core of the filter.</w:t>
      </w:r>
    </w:p>
    <w:p>
      <w:pPr>
        <w:keepNext/>
        <w:spacing w:before="120" w:after="60"/>
        <w:jc w:val="left"/>
      </w:pPr>
      <w:r>
        <w:rPr>
          <w:rFonts w:ascii="Times New Roman" w:hAnsi="Times New Roman"/>
          <w:b/>
          <w:sz w:val="22"/>
        </w:rPr>
        <w:t xml:space="preserve">Listing 6.3: </w:t>
      </w:r>
      <w:r>
        <w:rPr>
          <w:rFonts w:ascii="Times New Roman" w:hAnsi="Times New Roman"/>
          <w:sz w:val="22"/>
        </w:rPr>
        <w:t>Core of the blind-screening filter (abridged from bias_filter.py)</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tblBorders>
      </w:tblPr>
      <w:tblGrid>
        <w:gridCol w:w="8505"/>
      </w:tblGrid>
      <w:tr>
        <w:tc>
          <w:tcPr>
            <w:tcW w:type="dxa" w:w="8504"/>
            <w:shd w:val="clear" w:color="auto" w:fill="F5F5F5"/>
            <w:tcMar>
              <w:top w:w="60" w:type="dxa"/>
              <w:left w:w="110" w:type="dxa"/>
              <w:bottom w:w="60" w:type="dxa"/>
              <w:right w:w="110" w:type="dxa"/>
            </w:tcMar>
          </w:tcPr>
          <w:p>
            <w:pPr>
              <w:spacing w:line="240" w:lineRule="auto" w:after="0"/>
            </w:pPr>
            <w:r>
              <w:rPr>
                <w:rFonts w:ascii="Consolas" w:hAnsi="Consolas" w:eastAsia="Consolas"/>
                <w:sz w:val="17"/>
              </w:rPr>
              <w:t>blind = copy.deepcopy(candidate_data)</w:t>
            </w:r>
          </w:p>
          <w:p>
            <w:pPr>
              <w:spacing w:line="240" w:lineRule="auto" w:after="0"/>
            </w:pPr>
            <w:r>
              <w:rPr>
                <w:rFonts w:ascii="Consolas" w:hAnsi="Consolas" w:eastAsia="Consolas"/>
                <w:sz w:val="17"/>
              </w:rPr>
              <w:t>masked_id = f"Candidate #{candidate_index:03d}"</w:t>
            </w:r>
          </w:p>
          <w:p>
            <w:pPr>
              <w:spacing w:line="240" w:lineRule="auto" w:after="0"/>
            </w:pPr>
            <w:r>
              <w:rPr>
                <w:rFonts w:ascii="Consolas" w:hAnsi="Consolas" w:eastAsia="Consolas"/>
                <w:sz w:val="17"/>
              </w:rPr>
              <w:t>blind["candidate_name"] = masked_id</w:t>
            </w:r>
          </w:p>
          <w:p>
            <w:pPr>
              <w:spacing w:line="240" w:lineRule="auto" w:after="0"/>
            </w:pPr>
            <w:r>
              <w:rPr>
                <w:rFonts w:ascii="Consolas" w:hAnsi="Consolas" w:eastAsia="Consolas"/>
                <w:sz w:val="17"/>
              </w:rPr>
              <w:t>blind["email"] = "████@candidate.id"</w:t>
            </w:r>
          </w:p>
          <w:p>
            <w:pPr>
              <w:spacing w:line="240" w:lineRule="auto" w:after="0"/>
            </w:pPr>
            <w:r>
              <w:rPr>
                <w:rFonts w:ascii="Consolas" w:hAnsi="Consolas" w:eastAsia="Consolas"/>
                <w:sz w:val="17"/>
              </w:rPr>
              <w:t>blind["phone"] = "+██ ████"</w:t>
            </w:r>
          </w:p>
          <w:p>
            <w:pPr>
              <w:spacing w:line="240" w:lineRule="auto" w:after="0"/>
            </w:pPr>
            <w:r>
              <w:rPr>
                <w:rFonts w:ascii="Consolas" w:hAnsi="Consolas" w:eastAsia="Consolas"/>
                <w:sz w:val="17"/>
              </w:rPr>
              <w:t>blind["location"] = "Location Redacted (Fair Hiring)"</w:t>
            </w:r>
          </w:p>
          <w:p>
            <w:pPr>
              <w:spacing w:line="240" w:lineRule="auto" w:after="0"/>
            </w:pPr>
            <w:r>
              <w:rPr>
                <w:rFonts w:ascii="Consolas" w:hAnsi="Consolas" w:eastAsia="Consolas"/>
                <w:sz w:val="17"/>
              </w:rPr>
              <w:t>raw_text = re.sub(re.escape(real_name), masked_id, raw_text, flags=re.IGNORECASE)</w:t>
            </w:r>
          </w:p>
          <w:p>
            <w:pPr>
              <w:spacing w:line="240" w:lineRule="auto" w:after="0"/>
            </w:pPr>
            <w:r>
              <w:rPr>
                <w:rFonts w:ascii="Consolas" w:hAnsi="Consolas" w:eastAsia="Consolas"/>
                <w:sz w:val="17"/>
              </w:rPr>
              <w:t>for pattern, replacement in GENDER_PRONOUNS:      # he/she -&gt; they, mr/ms -&gt; ''</w:t>
            </w:r>
          </w:p>
          <w:p>
            <w:pPr>
              <w:spacing w:line="240" w:lineRule="auto" w:after="0"/>
            </w:pPr>
            <w:r>
              <w:rPr>
                <w:rFonts w:ascii="Consolas" w:hAnsi="Consolas" w:eastAsia="Consolas"/>
                <w:sz w:val="17"/>
              </w:rPr>
              <w:t xml:space="preserve">    raw_text = re.sub(pattern, replacement, raw_text, flags=re.IGNORECASE)</w:t>
            </w:r>
          </w:p>
        </w:tc>
      </w:tr>
    </w:tbl>
    <w:p>
      <w:pPr>
        <w:spacing w:after="120"/>
      </w:pPr>
    </w:p>
    <w:p>
      <w:pPr>
        <w:keepNext/>
        <w:spacing w:before="160" w:after="80"/>
      </w:pPr>
      <w:r>
        <w:rPr>
          <w:rFonts w:ascii="Times New Roman" w:hAnsi="Times New Roman"/>
          <w:b/>
          <w:sz w:val="24"/>
        </w:rPr>
        <w:t>Module 8: Four-Agent Council</w:t>
      </w:r>
    </w:p>
    <w:p>
      <w:pPr>
        <w:widowControl/>
        <w:spacing w:line="360" w:lineRule="auto" w:after="120"/>
        <w:ind w:firstLine="454"/>
        <w:jc w:val="both"/>
      </w:pPr>
      <w:r>
        <w:rPr>
          <w:rFonts w:ascii="Times New Roman" w:hAnsi="Times New Roman"/>
          <w:sz w:val="24"/>
        </w:rPr>
        <w:t>The council is the decision module of the system. A common feature builder first reads the candidate profile and the job description and computes the quantities on which all agents rely: the evidence-weighted coverage c</w:t>
      </w:r>
      <w:r>
        <w:rPr>
          <w:rFonts w:ascii="Times New Roman" w:hAnsi="Times New Roman"/>
          <w:sz w:val="24"/>
          <w:vertAlign w:val="subscript"/>
        </w:rPr>
        <w:t>ev</w:t>
      </w:r>
      <w:r>
        <w:rPr>
          <w:rFonts w:ascii="Times New Roman" w:hAnsi="Times New Roman"/>
          <w:sz w:val="24"/>
        </w:rPr>
        <w:t xml:space="preserve"> of Equation 3.10, the unevidenced-skill ratio, a month-aware timeline of roles, the number of quantified results, and the number of architecture, craftsmanship, scope and deployment terms. A resume skill counts as evidenced when its alias occurs in the text after the skills block has been removed.</w:t>
      </w:r>
    </w:p>
    <w:p>
      <w:pPr>
        <w:widowControl/>
        <w:spacing w:line="360" w:lineRule="auto" w:after="120"/>
        <w:jc w:val="both"/>
      </w:pPr>
      <w:r>
        <w:rPr>
          <w:rFonts w:ascii="Times New Roman" w:hAnsi="Times New Roman"/>
          <w:b/>
          <w:sz w:val="24"/>
        </w:rPr>
        <w:t>Tech Lead agent.</w:t>
      </w:r>
      <w:r>
        <w:rPr>
          <w:rFonts w:ascii="Times New Roman" w:hAnsi="Times New Roman"/>
          <w:sz w:val="24"/>
        </w:rPr>
        <w:t xml:space="preserve"> The agent estimates technical depth as a weighted sum of six normalised signals:</w:t>
      </w:r>
    </w:p>
    <w:p>
      <w:pPr>
        <w:keepLines/>
        <w:tabs>
          <w:tab w:pos="4252" w:val="center"/>
          <w:tab w:pos="8504" w:val="right"/>
        </w:tabs>
        <w:spacing w:before="80" w:after="160" w:line="276" w:lineRule="auto"/>
      </w:pPr>
      <w:r>
        <w:tab/>
      </w:r>
      <m:oMath>
        <m:sSub>
          <m:e>
            <m:r>
              <m:t>a</m:t>
            </m:r>
          </m:e>
          <m:sub>
            <m:r>
              <m:rPr>
                <m:sty m:val="p"/>
              </m:rPr>
              <m:t>tech</m:t>
            </m:r>
          </m:sub>
        </m:sSub>
        <m:r>
          <m:t>=100</m:t>
        </m:r>
        <m:r>
          <m:t>(0.40</m:t>
        </m:r>
        <m:sSub>
          <m:e>
            <m:r>
              <m:t>c</m:t>
            </m:r>
          </m:e>
          <m:sub>
            <m:r>
              <m:rPr>
                <m:sty m:val="p"/>
              </m:rPr>
              <m:t>ev</m:t>
            </m:r>
          </m:sub>
        </m:sSub>
        <m:r>
          <m:t>+0.20</m:t>
        </m:r>
        <m:r>
          <m:t>d+0.10</m:t>
        </m:r>
        <m:r>
          <m:t>k+0.10</m:t>
        </m:r>
        <m:r>
          <m:t>i+0.10</m:t>
        </m:r>
        <m:r>
          <m:t>m+0.10</m:t>
        </m:r>
        <m:r>
          <m:t>b)</m:t>
        </m:r>
      </m:oMath>
      <w:r>
        <w:rPr>
          <w:rFonts w:ascii="Times New Roman" w:hAnsi="Times New Roman"/>
          <w:sz w:val="24"/>
        </w:rPr>
        <w:tab/>
        <w:t>(6.5)</w:t>
      </w:r>
    </w:p>
    <w:p>
      <w:pPr>
        <w:keepNext/>
        <w:widowControl/>
        <w:spacing w:line="312" w:lineRule="auto" w:after="40"/>
        <w:jc w:val="both"/>
      </w:pPr>
      <w:r>
        <w:rPr>
          <w:rFonts w:ascii="Times New Roman" w:hAnsi="Times New Roman"/>
          <w:sz w:val="24"/>
        </w:rPr>
        <w:t>where:</w:t>
      </w:r>
    </w:p>
    <w:p>
      <w:pPr>
        <w:tabs>
          <w:tab w:pos="1361" w:val="left"/>
        </w:tabs>
        <w:spacing w:after="40" w:line="300" w:lineRule="auto"/>
        <w:ind w:left="1361" w:hanging="794"/>
        <w:jc w:val="both"/>
      </w:pPr>
      <w:r>
        <w:rPr>
          <w:rFonts w:ascii="Times New Roman" w:hAnsi="Times New Roman"/>
          <w:i/>
          <w:sz w:val="23"/>
        </w:rPr>
        <w:t>c</w:t>
      </w:r>
      <w:r>
        <w:rPr>
          <w:rFonts w:ascii="Times New Roman" w:hAnsi="Times New Roman"/>
          <w:i/>
          <w:sz w:val="23"/>
          <w:vertAlign w:val="subscript"/>
        </w:rPr>
        <w:t>ev</w:t>
      </w:r>
      <w:r>
        <w:rPr>
          <w:rFonts w:ascii="Times New Roman" w:hAnsi="Times New Roman"/>
          <w:sz w:val="23"/>
        </w:rPr>
        <w:tab/>
        <w:t>evidence-weighted required-skill coverage (0.65 if the job has no parsed skills);</w:t>
      </w:r>
    </w:p>
    <w:p>
      <w:pPr>
        <w:tabs>
          <w:tab w:pos="1361" w:val="left"/>
        </w:tabs>
        <w:spacing w:after="40" w:line="300" w:lineRule="auto"/>
        <w:ind w:left="1361" w:hanging="794"/>
        <w:jc w:val="both"/>
      </w:pPr>
      <w:r>
        <w:rPr>
          <w:rFonts w:ascii="Times New Roman" w:hAnsi="Times New Roman"/>
          <w:i/>
          <w:sz w:val="23"/>
        </w:rPr>
        <w:t>d</w:t>
      </w:r>
      <w:r>
        <w:rPr>
          <w:rFonts w:ascii="Times New Roman" w:hAnsi="Times New Roman"/>
          <w:sz w:val="23"/>
        </w:rPr>
        <w:tab/>
        <w:t>architecture depth, min(1, n</w:t>
      </w:r>
      <w:r>
        <w:rPr>
          <w:rFonts w:ascii="Times New Roman" w:hAnsi="Times New Roman"/>
          <w:sz w:val="23"/>
          <w:vertAlign w:val="subscript"/>
        </w:rPr>
        <w:t>arch</w:t>
      </w:r>
      <w:r>
        <w:rPr>
          <w:rFonts w:ascii="Times New Roman" w:hAnsi="Times New Roman"/>
          <w:sz w:val="23"/>
        </w:rPr>
        <w:t>/6);</w:t>
      </w:r>
    </w:p>
    <w:p>
      <w:pPr>
        <w:tabs>
          <w:tab w:pos="1361" w:val="left"/>
        </w:tabs>
        <w:spacing w:after="40" w:line="300" w:lineRule="auto"/>
        <w:ind w:left="1361" w:hanging="794"/>
        <w:jc w:val="both"/>
      </w:pPr>
      <w:r>
        <w:rPr>
          <w:rFonts w:ascii="Times New Roman" w:hAnsi="Times New Roman"/>
          <w:i/>
          <w:sz w:val="23"/>
        </w:rPr>
        <w:t>k</w:t>
      </w:r>
      <w:r>
        <w:rPr>
          <w:rFonts w:ascii="Times New Roman" w:hAnsi="Times New Roman"/>
          <w:sz w:val="23"/>
        </w:rPr>
        <w:tab/>
        <w:t>craftsmanship, min(1, n</w:t>
      </w:r>
      <w:r>
        <w:rPr>
          <w:rFonts w:ascii="Times New Roman" w:hAnsi="Times New Roman"/>
          <w:sz w:val="23"/>
          <w:vertAlign w:val="subscript"/>
        </w:rPr>
        <w:t>craft</w:t>
      </w:r>
      <w:r>
        <w:rPr>
          <w:rFonts w:ascii="Times New Roman" w:hAnsi="Times New Roman"/>
          <w:sz w:val="23"/>
        </w:rPr>
        <w:t>/4);</w:t>
      </w:r>
    </w:p>
    <w:p>
      <w:pPr>
        <w:tabs>
          <w:tab w:pos="1361" w:val="left"/>
        </w:tabs>
        <w:spacing w:after="40" w:line="300" w:lineRule="auto"/>
        <w:ind w:left="1361" w:hanging="794"/>
        <w:jc w:val="both"/>
      </w:pPr>
      <w:r>
        <w:rPr>
          <w:rFonts w:ascii="Times New Roman" w:hAnsi="Times New Roman"/>
          <w:i/>
          <w:sz w:val="23"/>
        </w:rPr>
        <w:t>i</w:t>
      </w:r>
      <w:r>
        <w:rPr>
          <w:rFonts w:ascii="Times New Roman" w:hAnsi="Times New Roman"/>
          <w:sz w:val="23"/>
        </w:rPr>
        <w:tab/>
        <w:t>quantified impact, min(1, n</w:t>
      </w:r>
      <w:r>
        <w:rPr>
          <w:rFonts w:ascii="Times New Roman" w:hAnsi="Times New Roman"/>
          <w:sz w:val="23"/>
          <w:vertAlign w:val="subscript"/>
        </w:rPr>
        <w:t>impact</w:t>
      </w:r>
      <w:r>
        <w:rPr>
          <w:rFonts w:ascii="Times New Roman" w:hAnsi="Times New Roman"/>
          <w:sz w:val="23"/>
        </w:rPr>
        <w:t>/3);</w:t>
      </w:r>
    </w:p>
    <w:p>
      <w:pPr>
        <w:tabs>
          <w:tab w:pos="1361" w:val="left"/>
        </w:tabs>
        <w:spacing w:after="40" w:line="300" w:lineRule="auto"/>
        <w:ind w:left="1361" w:hanging="794"/>
        <w:jc w:val="both"/>
      </w:pPr>
      <w:r>
        <w:rPr>
          <w:rFonts w:ascii="Times New Roman" w:hAnsi="Times New Roman"/>
          <w:i/>
          <w:sz w:val="23"/>
        </w:rPr>
        <w:t>m</w:t>
      </w:r>
      <w:r>
        <w:rPr>
          <w:rFonts w:ascii="Times New Roman" w:hAnsi="Times New Roman"/>
          <w:sz w:val="23"/>
        </w:rPr>
        <w:tab/>
        <w:t>repository maturity, 0.5 min(1, n</w:t>
      </w:r>
      <w:r>
        <w:rPr>
          <w:rFonts w:ascii="Times New Roman" w:hAnsi="Times New Roman"/>
          <w:sz w:val="23"/>
          <w:vertAlign w:val="subscript"/>
        </w:rPr>
        <w:t>rich</w:t>
      </w:r>
      <w:r>
        <w:rPr>
          <w:rFonts w:ascii="Times New Roman" w:hAnsi="Times New Roman"/>
          <w:sz w:val="23"/>
        </w:rPr>
        <w:t>/3) + 0.5 min(1, n</w:t>
      </w:r>
      <w:r>
        <w:rPr>
          <w:rFonts w:ascii="Times New Roman" w:hAnsi="Times New Roman"/>
          <w:sz w:val="23"/>
          <w:vertAlign w:val="subscript"/>
        </w:rPr>
        <w:t>shipped</w:t>
      </w:r>
      <w:r>
        <w:rPr>
          <w:rFonts w:ascii="Times New Roman" w:hAnsi="Times New Roman"/>
          <w:sz w:val="23"/>
        </w:rPr>
        <w:t>/2), where n</w:t>
      </w:r>
      <w:r>
        <w:rPr>
          <w:rFonts w:ascii="Times New Roman" w:hAnsi="Times New Roman"/>
          <w:sz w:val="23"/>
          <w:vertAlign w:val="subscript"/>
        </w:rPr>
        <w:t>rich</w:t>
      </w:r>
      <w:r>
        <w:rPr>
          <w:rFonts w:ascii="Times New Roman" w:hAnsi="Times New Roman"/>
          <w:sz w:val="23"/>
        </w:rPr>
        <w:t xml:space="preserve"> counts projects with a description of at least 80 characters and n</w:t>
      </w:r>
      <w:r>
        <w:rPr>
          <w:rFonts w:ascii="Times New Roman" w:hAnsi="Times New Roman"/>
          <w:sz w:val="23"/>
          <w:vertAlign w:val="subscript"/>
        </w:rPr>
        <w:t>shipped</w:t>
      </w:r>
      <w:r>
        <w:rPr>
          <w:rFonts w:ascii="Times New Roman" w:hAnsi="Times New Roman"/>
          <w:sz w:val="23"/>
        </w:rPr>
        <w:t xml:space="preserve"> counts projects that mention deployment; when a GitHub report exists, m is replaced by 0.7 m + 0.3 g/100 with g the authenticity score;</w:t>
      </w:r>
    </w:p>
    <w:p>
      <w:pPr>
        <w:tabs>
          <w:tab w:pos="1361" w:val="left"/>
        </w:tabs>
        <w:spacing w:after="160" w:line="300" w:lineRule="auto"/>
        <w:ind w:left="1361" w:hanging="794"/>
        <w:jc w:val="both"/>
      </w:pPr>
      <w:r>
        <w:rPr>
          <w:rFonts w:ascii="Times New Roman" w:hAnsi="Times New Roman"/>
          <w:i/>
          <w:sz w:val="23"/>
        </w:rPr>
        <w:t>b</w:t>
      </w:r>
      <w:r>
        <w:rPr>
          <w:rFonts w:ascii="Times New Roman" w:hAnsi="Times New Roman"/>
          <w:sz w:val="23"/>
        </w:rPr>
        <w:tab/>
        <w:t>breadth of tools, min(1, n</w:t>
      </w:r>
      <w:r>
        <w:rPr>
          <w:rFonts w:ascii="Times New Roman" w:hAnsi="Times New Roman"/>
          <w:sz w:val="23"/>
          <w:vertAlign w:val="subscript"/>
        </w:rPr>
        <w:t>skills</w:t>
      </w:r>
      <w:r>
        <w:rPr>
          <w:rFonts w:ascii="Times New Roman" w:hAnsi="Times New Roman"/>
          <w:sz w:val="23"/>
        </w:rPr>
        <w:t>/12).</w:t>
      </w:r>
    </w:p>
    <w:p>
      <w:pPr>
        <w:widowControl/>
        <w:spacing w:line="360" w:lineRule="auto" w:after="120"/>
        <w:ind w:firstLine="454"/>
        <w:jc w:val="both"/>
      </w:pPr>
      <w:r>
        <w:rPr>
          <w:rFonts w:ascii="Times New Roman" w:hAnsi="Times New Roman"/>
          <w:sz w:val="24"/>
        </w:rPr>
        <w:t>The agent also raises concerns, for example when more than 25 skills are listed (keyword stuffing) or when 60 percent or more of the listed skills have no supporting evidence.</w:t>
      </w:r>
    </w:p>
    <w:p>
      <w:pPr>
        <w:widowControl/>
        <w:spacing w:line="360" w:lineRule="auto" w:after="120"/>
        <w:jc w:val="both"/>
      </w:pPr>
      <w:r>
        <w:rPr>
          <w:rFonts w:ascii="Times New Roman" w:hAnsi="Times New Roman"/>
          <w:b/>
          <w:sz w:val="24"/>
        </w:rPr>
        <w:t>Culture and Retention agent.</w:t>
      </w:r>
      <w:r>
        <w:rPr>
          <w:rFonts w:ascii="Times New Roman" w:hAnsi="Times New Roman"/>
          <w:sz w:val="24"/>
        </w:rPr>
        <w:t xml:space="preserve"> The agent looks at the career timeline. It starts from 68 points and applies the adjustments of Table 6.3. Employment gaps are reported but never lower the score, because gaps have many legitimate causes. If no dated full-time role is found, the score is a neutral 62 with low confidence, and if only one full-time role exists, the score is capped at 78 because progression cannot be assessed.</w:t>
      </w:r>
    </w:p>
    <w:p>
      <w:pPr>
        <w:keepNext/>
        <w:spacing w:before="160" w:after="80"/>
        <w:jc w:val="center"/>
      </w:pPr>
      <w:r>
        <w:rPr>
          <w:rFonts w:ascii="Times New Roman" w:hAnsi="Times New Roman"/>
          <w:b/>
          <w:sz w:val="22"/>
        </w:rPr>
        <w:t xml:space="preserve">Table 6.3: </w:t>
      </w:r>
      <w:r>
        <w:rPr>
          <w:rFonts w:ascii="Times New Roman" w:hAnsi="Times New Roman"/>
          <w:sz w:val="22"/>
        </w:rPr>
        <w:t>Adjustments of the Culture and Retention Agent</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252"/>
        <w:gridCol w:w="4252"/>
      </w:tblGrid>
      <w:tr>
        <w:trPr>
          <w:tblHeader w:val="true"/>
        </w:trPr>
        <w:tc>
          <w:tcPr>
            <w:tcW w:type="dxa" w:w="6074"/>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1"/>
              </w:rPr>
              <w:t>Signal</w:t>
            </w:r>
          </w:p>
        </w:tc>
        <w:tc>
          <w:tcPr>
            <w:tcW w:type="dxa" w:w="2430"/>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1"/>
              </w:rPr>
              <w:t>Adjustment</w:t>
            </w:r>
          </w:p>
        </w:tc>
      </w:tr>
      <w:tr>
        <w:trPr>
          <w:cantSplit w:val="true"/>
        </w:trPr>
        <w:tc>
          <w:tcPr>
            <w:tcW w:type="dxa" w:w="6074"/>
            <w:tcMar>
              <w:top w:w="40" w:type="dxa"/>
              <w:left w:w="70" w:type="dxa"/>
              <w:bottom w:w="40" w:type="dxa"/>
              <w:right w:w="70" w:type="dxa"/>
            </w:tcMar>
            <w:vAlign w:val="center"/>
          </w:tcPr>
          <w:p>
            <w:pPr>
              <w:keepNext/>
              <w:spacing w:line="252" w:lineRule="auto"/>
              <w:jc w:val="left"/>
            </w:pPr>
            <w:r>
              <w:rPr>
                <w:rFonts w:ascii="Times New Roman" w:hAnsi="Times New Roman"/>
                <w:sz w:val="21"/>
              </w:rPr>
              <w:t>Average tenure of 30 months or more</w:t>
            </w:r>
          </w:p>
        </w:tc>
        <w:tc>
          <w:tcPr>
            <w:tcW w:type="dxa" w:w="2430"/>
            <w:tcMar>
              <w:top w:w="40" w:type="dxa"/>
              <w:left w:w="70" w:type="dxa"/>
              <w:bottom w:w="40" w:type="dxa"/>
              <w:right w:w="70" w:type="dxa"/>
            </w:tcMar>
            <w:vAlign w:val="center"/>
          </w:tcPr>
          <w:p>
            <w:pPr>
              <w:keepNext/>
              <w:spacing w:line="252" w:lineRule="auto"/>
              <w:jc w:val="center"/>
            </w:pPr>
            <w:r>
              <w:rPr>
                <w:rFonts w:ascii="Times New Roman" w:hAnsi="Times New Roman"/>
                <w:sz w:val="21"/>
              </w:rPr>
              <w:t>+14</w:t>
            </w:r>
          </w:p>
        </w:tc>
      </w:tr>
      <w:tr>
        <w:trPr>
          <w:cantSplit w:val="true"/>
        </w:trPr>
        <w:tc>
          <w:tcPr>
            <w:tcW w:type="dxa" w:w="6074"/>
            <w:tcMar>
              <w:top w:w="40" w:type="dxa"/>
              <w:left w:w="70" w:type="dxa"/>
              <w:bottom w:w="40" w:type="dxa"/>
              <w:right w:w="70" w:type="dxa"/>
            </w:tcMar>
            <w:vAlign w:val="center"/>
          </w:tcPr>
          <w:p>
            <w:pPr>
              <w:keepNext/>
              <w:spacing w:line="252" w:lineRule="auto"/>
              <w:jc w:val="left"/>
            </w:pPr>
            <w:r>
              <w:rPr>
                <w:rFonts w:ascii="Times New Roman" w:hAnsi="Times New Roman"/>
                <w:sz w:val="21"/>
              </w:rPr>
              <w:t>Average tenure of 18 to 29 months</w:t>
            </w:r>
          </w:p>
        </w:tc>
        <w:tc>
          <w:tcPr>
            <w:tcW w:type="dxa" w:w="2430"/>
            <w:tcMar>
              <w:top w:w="40" w:type="dxa"/>
              <w:left w:w="70" w:type="dxa"/>
              <w:bottom w:w="40" w:type="dxa"/>
              <w:right w:w="70" w:type="dxa"/>
            </w:tcMar>
            <w:vAlign w:val="center"/>
          </w:tcPr>
          <w:p>
            <w:pPr>
              <w:keepNext/>
              <w:spacing w:line="252" w:lineRule="auto"/>
              <w:jc w:val="center"/>
            </w:pPr>
            <w:r>
              <w:rPr>
                <w:rFonts w:ascii="Times New Roman" w:hAnsi="Times New Roman"/>
                <w:sz w:val="21"/>
              </w:rPr>
              <w:t>+8</w:t>
            </w:r>
          </w:p>
        </w:tc>
      </w:tr>
      <w:tr>
        <w:trPr>
          <w:cantSplit w:val="true"/>
        </w:trPr>
        <w:tc>
          <w:tcPr>
            <w:tcW w:type="dxa" w:w="6074"/>
            <w:tcMar>
              <w:top w:w="40" w:type="dxa"/>
              <w:left w:w="70" w:type="dxa"/>
              <w:bottom w:w="40" w:type="dxa"/>
              <w:right w:w="70" w:type="dxa"/>
            </w:tcMar>
            <w:vAlign w:val="center"/>
          </w:tcPr>
          <w:p>
            <w:pPr>
              <w:keepNext/>
              <w:spacing w:line="252" w:lineRule="auto"/>
              <w:jc w:val="left"/>
            </w:pPr>
            <w:r>
              <w:rPr>
                <w:rFonts w:ascii="Times New Roman" w:hAnsi="Times New Roman"/>
                <w:sz w:val="21"/>
              </w:rPr>
              <w:t>Average tenure below 12 months</w:t>
            </w:r>
          </w:p>
        </w:tc>
        <w:tc>
          <w:tcPr>
            <w:tcW w:type="dxa" w:w="2430"/>
            <w:tcMar>
              <w:top w:w="40" w:type="dxa"/>
              <w:left w:w="70" w:type="dxa"/>
              <w:bottom w:w="40" w:type="dxa"/>
              <w:right w:w="70" w:type="dxa"/>
            </w:tcMar>
            <w:vAlign w:val="center"/>
          </w:tcPr>
          <w:p>
            <w:pPr>
              <w:keepNext/>
              <w:spacing w:line="252" w:lineRule="auto"/>
              <w:jc w:val="center"/>
            </w:pPr>
            <w:r>
              <w:rPr>
                <w:rFonts w:ascii="Times New Roman" w:hAnsi="Times New Roman"/>
                <w:sz w:val="21"/>
              </w:rPr>
              <w:t>-12</w:t>
            </w:r>
          </w:p>
        </w:tc>
      </w:tr>
      <w:tr>
        <w:trPr>
          <w:cantSplit w:val="true"/>
        </w:trPr>
        <w:tc>
          <w:tcPr>
            <w:tcW w:type="dxa" w:w="6074"/>
            <w:tcMar>
              <w:top w:w="40" w:type="dxa"/>
              <w:left w:w="70" w:type="dxa"/>
              <w:bottom w:w="40" w:type="dxa"/>
              <w:right w:w="70" w:type="dxa"/>
            </w:tcMar>
            <w:vAlign w:val="center"/>
          </w:tcPr>
          <w:p>
            <w:pPr>
              <w:keepNext/>
              <w:spacing w:line="252" w:lineRule="auto"/>
              <w:jc w:val="left"/>
            </w:pPr>
            <w:r>
              <w:rPr>
                <w:rFonts w:ascii="Times New Roman" w:hAnsi="Times New Roman"/>
                <w:sz w:val="21"/>
              </w:rPr>
              <w:t>Each completed role shorter than 10 months</w:t>
            </w:r>
          </w:p>
        </w:tc>
        <w:tc>
          <w:tcPr>
            <w:tcW w:type="dxa" w:w="2430"/>
            <w:tcMar>
              <w:top w:w="40" w:type="dxa"/>
              <w:left w:w="70" w:type="dxa"/>
              <w:bottom w:w="40" w:type="dxa"/>
              <w:right w:w="70" w:type="dxa"/>
            </w:tcMar>
            <w:vAlign w:val="center"/>
          </w:tcPr>
          <w:p>
            <w:pPr>
              <w:keepNext/>
              <w:spacing w:line="252" w:lineRule="auto"/>
              <w:jc w:val="center"/>
            </w:pPr>
            <w:r>
              <w:rPr>
                <w:rFonts w:ascii="Times New Roman" w:hAnsi="Times New Roman"/>
                <w:sz w:val="21"/>
              </w:rPr>
              <w:t>-8 (at most -24)</w:t>
            </w:r>
          </w:p>
        </w:tc>
      </w:tr>
      <w:tr>
        <w:trPr>
          <w:cantSplit w:val="true"/>
        </w:trPr>
        <w:tc>
          <w:tcPr>
            <w:tcW w:type="dxa" w:w="6074"/>
            <w:tcMar>
              <w:top w:w="40" w:type="dxa"/>
              <w:left w:w="70" w:type="dxa"/>
              <w:bottom w:w="40" w:type="dxa"/>
              <w:right w:w="70" w:type="dxa"/>
            </w:tcMar>
            <w:vAlign w:val="center"/>
          </w:tcPr>
          <w:p>
            <w:pPr>
              <w:keepNext/>
              <w:spacing w:line="252" w:lineRule="auto"/>
              <w:jc w:val="left"/>
            </w:pPr>
            <w:r>
              <w:rPr>
                <w:rFonts w:ascii="Times New Roman" w:hAnsi="Times New Roman"/>
                <w:sz w:val="21"/>
              </w:rPr>
              <w:t>Each step up in title</w:t>
            </w:r>
          </w:p>
        </w:tc>
        <w:tc>
          <w:tcPr>
            <w:tcW w:type="dxa" w:w="2430"/>
            <w:tcMar>
              <w:top w:w="40" w:type="dxa"/>
              <w:left w:w="70" w:type="dxa"/>
              <w:bottom w:w="40" w:type="dxa"/>
              <w:right w:w="70" w:type="dxa"/>
            </w:tcMar>
            <w:vAlign w:val="center"/>
          </w:tcPr>
          <w:p>
            <w:pPr>
              <w:keepNext/>
              <w:spacing w:line="252" w:lineRule="auto"/>
              <w:jc w:val="center"/>
            </w:pPr>
            <w:r>
              <w:rPr>
                <w:rFonts w:ascii="Times New Roman" w:hAnsi="Times New Roman"/>
                <w:sz w:val="21"/>
              </w:rPr>
              <w:t>+9 (at most +18)</w:t>
            </w:r>
          </w:p>
        </w:tc>
      </w:tr>
      <w:tr>
        <w:trPr>
          <w:cantSplit w:val="true"/>
        </w:trPr>
        <w:tc>
          <w:tcPr>
            <w:tcW w:type="dxa" w:w="6074"/>
            <w:tcMar>
              <w:top w:w="40" w:type="dxa"/>
              <w:left w:w="70" w:type="dxa"/>
              <w:bottom w:w="40" w:type="dxa"/>
              <w:right w:w="70" w:type="dxa"/>
            </w:tcMar>
            <w:vAlign w:val="center"/>
          </w:tcPr>
          <w:p>
            <w:pPr>
              <w:keepNext/>
              <w:spacing w:line="252" w:lineRule="auto"/>
              <w:jc w:val="left"/>
            </w:pPr>
            <w:r>
              <w:rPr>
                <w:rFonts w:ascii="Times New Roman" w:hAnsi="Times New Roman"/>
                <w:sz w:val="21"/>
              </w:rPr>
              <w:t>Each move to a lower title band</w:t>
            </w:r>
          </w:p>
        </w:tc>
        <w:tc>
          <w:tcPr>
            <w:tcW w:type="dxa" w:w="2430"/>
            <w:tcMar>
              <w:top w:w="40" w:type="dxa"/>
              <w:left w:w="70" w:type="dxa"/>
              <w:bottom w:w="40" w:type="dxa"/>
              <w:right w:w="70" w:type="dxa"/>
            </w:tcMar>
            <w:vAlign w:val="center"/>
          </w:tcPr>
          <w:p>
            <w:pPr>
              <w:keepNext/>
              <w:spacing w:line="252" w:lineRule="auto"/>
              <w:jc w:val="center"/>
            </w:pPr>
            <w:r>
              <w:rPr>
                <w:rFonts w:ascii="Times New Roman" w:hAnsi="Times New Roman"/>
                <w:sz w:val="21"/>
              </w:rPr>
              <w:t>-4</w:t>
            </w:r>
          </w:p>
        </w:tc>
      </w:tr>
      <w:tr>
        <w:trPr>
          <w:cantSplit w:val="true"/>
        </w:trPr>
        <w:tc>
          <w:tcPr>
            <w:tcW w:type="dxa" w:w="6074"/>
            <w:tcMar>
              <w:top w:w="40" w:type="dxa"/>
              <w:left w:w="70" w:type="dxa"/>
              <w:bottom w:w="40" w:type="dxa"/>
              <w:right w:w="70" w:type="dxa"/>
            </w:tcMar>
            <w:vAlign w:val="center"/>
          </w:tcPr>
          <w:p>
            <w:pPr>
              <w:keepNext/>
              <w:spacing w:line="252" w:lineRule="auto"/>
              <w:jc w:val="left"/>
            </w:pPr>
            <w:r>
              <w:rPr>
                <w:rFonts w:ascii="Times New Roman" w:hAnsi="Times New Roman"/>
                <w:sz w:val="21"/>
              </w:rPr>
              <w:t>Current role of 24 months or more</w:t>
            </w:r>
          </w:p>
        </w:tc>
        <w:tc>
          <w:tcPr>
            <w:tcW w:type="dxa" w:w="2430"/>
            <w:tcMar>
              <w:top w:w="40" w:type="dxa"/>
              <w:left w:w="70" w:type="dxa"/>
              <w:bottom w:w="40" w:type="dxa"/>
              <w:right w:w="70" w:type="dxa"/>
            </w:tcMar>
            <w:vAlign w:val="center"/>
          </w:tcPr>
          <w:p>
            <w:pPr>
              <w:keepNext/>
              <w:spacing w:line="252" w:lineRule="auto"/>
              <w:jc w:val="center"/>
            </w:pPr>
            <w:r>
              <w:rPr>
                <w:rFonts w:ascii="Times New Roman" w:hAnsi="Times New Roman"/>
                <w:sz w:val="21"/>
              </w:rPr>
              <w:t>+4</w:t>
            </w:r>
          </w:p>
        </w:tc>
      </w:tr>
      <w:tr>
        <w:trPr>
          <w:cantSplit w:val="true"/>
        </w:trPr>
        <w:tc>
          <w:tcPr>
            <w:tcW w:type="dxa" w:w="6074"/>
            <w:tcMar>
              <w:top w:w="40" w:type="dxa"/>
              <w:left w:w="70" w:type="dxa"/>
              <w:bottom w:w="40" w:type="dxa"/>
              <w:right w:w="70" w:type="dxa"/>
            </w:tcMar>
            <w:vAlign w:val="center"/>
          </w:tcPr>
          <w:p>
            <w:pPr>
              <w:spacing w:line="252" w:lineRule="auto"/>
              <w:jc w:val="left"/>
            </w:pPr>
            <w:r>
              <w:rPr>
                <w:rFonts w:ascii="Times New Roman" w:hAnsi="Times New Roman"/>
                <w:sz w:val="21"/>
              </w:rPr>
              <w:t>No title progression over four or more years with two or more roles</w:t>
            </w:r>
          </w:p>
        </w:tc>
        <w:tc>
          <w:tcPr>
            <w:tcW w:type="dxa" w:w="2430"/>
            <w:tcMar>
              <w:top w:w="40" w:type="dxa"/>
              <w:left w:w="70" w:type="dxa"/>
              <w:bottom w:w="40" w:type="dxa"/>
              <w:right w:w="70" w:type="dxa"/>
            </w:tcMar>
            <w:vAlign w:val="center"/>
          </w:tcPr>
          <w:p>
            <w:pPr>
              <w:spacing w:line="252" w:lineRule="auto"/>
              <w:jc w:val="center"/>
            </w:pPr>
            <w:r>
              <w:rPr>
                <w:rFonts w:ascii="Times New Roman" w:hAnsi="Times New Roman"/>
                <w:sz w:val="21"/>
              </w:rPr>
              <w:t>-3</w:t>
            </w:r>
          </w:p>
        </w:tc>
      </w:tr>
    </w:tbl>
    <w:p>
      <w:pPr>
        <w:spacing w:after="120"/>
      </w:pPr>
    </w:p>
    <w:p>
      <w:pPr>
        <w:widowControl/>
        <w:spacing w:line="360" w:lineRule="auto" w:after="120"/>
        <w:jc w:val="both"/>
      </w:pPr>
      <w:r>
        <w:rPr>
          <w:rFonts w:ascii="Times New Roman" w:hAnsi="Times New Roman"/>
          <w:b/>
          <w:sz w:val="24"/>
        </w:rPr>
        <w:t>Fair-Hiring Auditor.</w:t>
      </w:r>
      <w:r>
        <w:rPr>
          <w:rFonts w:ascii="Times New Roman" w:hAnsi="Times New Roman"/>
          <w:sz w:val="24"/>
        </w:rPr>
        <w:t xml:space="preserve"> The auditor first scans the text written by the other agents for biased language and records a flag with a severity for every match. It then computes a merit-only score from job-related evidence, which has three parts:</w:t>
      </w:r>
    </w:p>
    <w:p>
      <w:pPr>
        <w:keepLines/>
        <w:tabs>
          <w:tab w:pos="4252" w:val="center"/>
          <w:tab w:pos="8504" w:val="right"/>
        </w:tabs>
        <w:spacing w:before="80" w:after="160" w:line="276" w:lineRule="auto"/>
      </w:pPr>
      <w:r>
        <w:tab/>
      </w:r>
      <m:oMath>
        <m:sSub>
          <m:e>
            <m:r>
              <m:t>a</m:t>
            </m:r>
          </m:e>
          <m:sub>
            <m:r>
              <m:rPr>
                <m:sty m:val="p"/>
              </m:rPr>
              <m:t>merit</m:t>
            </m:r>
          </m:sub>
        </m:sSub>
        <m:r>
          <m:t>=50</m:t>
        </m:r>
        <m:r>
          <m:t>(0.8</m:t>
        </m:r>
        <m:sSub>
          <m:e>
            <m:r>
              <m:t>c</m:t>
            </m:r>
          </m:e>
          <m:sub>
            <m:r>
              <m:rPr>
                <m:sty m:val="p"/>
              </m:rPr>
              <m:t>ev</m:t>
            </m:r>
          </m:sub>
        </m:sSub>
        <m:r>
          <m:t>+0.2</m:t>
        </m:r>
        <m:sSub>
          <m:e>
            <m:r>
              <m:t>c</m:t>
            </m:r>
          </m:e>
          <m:sub>
            <m:r>
              <m:rPr>
                <m:sty m:val="p"/>
              </m:rPr>
              <m:t>pref</m:t>
            </m:r>
          </m:sub>
        </m:sSub>
        <m:r>
          <m:t>)+25</m:t>
        </m:r>
        <m:r>
          <m:t>min</m:t>
        </m:r>
        <m:r>
          <m:t>(1,</m:t>
        </m:r>
        <m:f>
          <m:fPr>
            <m:type m:val="bar"/>
          </m:fPr>
          <m:num>
            <m:argPr>
              <m:scrLvl m:val="0"/>
            </m:argPr>
            <m:r>
              <m:t>y</m:t>
            </m:r>
          </m:num>
          <m:den>
            <m:argPr>
              <m:scrLvl m:val="0"/>
            </m:argPr>
            <m:sSub>
              <m:e>
                <m:argPr>
                  <m:scrLvl m:val="0"/>
                </m:argPr>
                <m:r>
                  <m:t>y</m:t>
                </m:r>
              </m:e>
              <m:sub>
                <m:argPr>
                  <m:scrLvl m:val="0"/>
                </m:argPr>
                <m:r>
                  <m:t>min</m:t>
                </m:r>
              </m:sub>
            </m:sSub>
          </m:den>
        </m:f>
        <m:r>
          <m:t>)+25</m:t>
        </m:r>
        <m:r>
          <m:t>(0.5</m:t>
        </m:r>
        <m:r>
          <m:t>min(1,</m:t>
        </m:r>
        <m:f>
          <m:fPr>
            <m:type m:val="bar"/>
          </m:fPr>
          <m:num>
            <m:argPr>
              <m:scrLvl m:val="0"/>
            </m:argPr>
            <m:sSub>
              <m:e>
                <m:argPr>
                  <m:scrLvl m:val="0"/>
                </m:argPr>
                <m:r>
                  <m:t>n</m:t>
                </m:r>
              </m:e>
              <m:sub>
                <m:argPr>
                  <m:scrLvl m:val="0"/>
                </m:argPr>
                <m:r>
                  <m:rPr>
                    <m:sty m:val="p"/>
                  </m:rPr>
                  <m:t>impact</m:t>
                </m:r>
              </m:sub>
            </m:sSub>
          </m:num>
          <m:den>
            <m:argPr>
              <m:scrLvl m:val="0"/>
            </m:argPr>
            <m:r>
              <m:t>3</m:t>
            </m:r>
          </m:den>
        </m:f>
        <m:r>
          <m:t>)+0.5</m:t>
        </m:r>
        <m:r>
          <m:t>min(1,</m:t>
        </m:r>
        <m:f>
          <m:fPr>
            <m:type m:val="bar"/>
          </m:fPr>
          <m:num>
            <m:argPr>
              <m:scrLvl m:val="0"/>
            </m:argPr>
            <m:sSub>
              <m:e>
                <m:argPr>
                  <m:scrLvl m:val="0"/>
                </m:argPr>
                <m:r>
                  <m:t>n</m:t>
                </m:r>
              </m:e>
              <m:sub>
                <m:argPr>
                  <m:scrLvl m:val="0"/>
                </m:argPr>
                <m:r>
                  <m:rPr>
                    <m:sty m:val="p"/>
                  </m:rPr>
                  <m:t>proj</m:t>
                </m:r>
              </m:sub>
            </m:sSub>
          </m:num>
          <m:den>
            <m:argPr>
              <m:scrLvl m:val="0"/>
            </m:argPr>
            <m:r>
              <m:t>3</m:t>
            </m:r>
          </m:den>
        </m:f>
        <m:r>
          <m:t>))</m:t>
        </m:r>
      </m:oMath>
      <w:r>
        <w:rPr>
          <w:rFonts w:ascii="Times New Roman" w:hAnsi="Times New Roman"/>
          <w:sz w:val="24"/>
        </w:rPr>
        <w:tab/>
        <w:t>(6.6)</w:t>
      </w:r>
    </w:p>
    <w:p>
      <w:pPr>
        <w:keepNext/>
        <w:widowControl/>
        <w:spacing w:line="312" w:lineRule="auto" w:after="40"/>
        <w:jc w:val="both"/>
      </w:pPr>
      <w:r>
        <w:rPr>
          <w:rFonts w:ascii="Times New Roman" w:hAnsi="Times New Roman"/>
          <w:sz w:val="24"/>
        </w:rPr>
        <w:t>where:</w:t>
      </w:r>
    </w:p>
    <w:p>
      <w:pPr>
        <w:tabs>
          <w:tab w:pos="1361" w:val="left"/>
        </w:tabs>
        <w:spacing w:after="40" w:line="300" w:lineRule="auto"/>
        <w:ind w:left="1361" w:hanging="794"/>
        <w:jc w:val="both"/>
      </w:pPr>
      <w:r>
        <w:rPr>
          <w:rFonts w:ascii="Times New Roman" w:hAnsi="Times New Roman"/>
          <w:i/>
          <w:sz w:val="23"/>
        </w:rPr>
        <w:t>c</w:t>
      </w:r>
      <w:r>
        <w:rPr>
          <w:rFonts w:ascii="Times New Roman" w:hAnsi="Times New Roman"/>
          <w:i/>
          <w:sz w:val="23"/>
          <w:vertAlign w:val="subscript"/>
        </w:rPr>
        <w:t>pref</w:t>
      </w:r>
      <w:r>
        <w:rPr>
          <w:rFonts w:ascii="Times New Roman" w:hAnsi="Times New Roman"/>
          <w:sz w:val="23"/>
        </w:rPr>
        <w:tab/>
        <w:t>coverage of the preferred skills;</w:t>
      </w:r>
    </w:p>
    <w:p>
      <w:pPr>
        <w:tabs>
          <w:tab w:pos="1361" w:val="left"/>
        </w:tabs>
        <w:spacing w:after="40" w:line="300" w:lineRule="auto"/>
        <w:ind w:left="1361" w:hanging="794"/>
        <w:jc w:val="both"/>
      </w:pPr>
      <w:r>
        <w:rPr>
          <w:rFonts w:ascii="Times New Roman" w:hAnsi="Times New Roman"/>
          <w:i/>
          <w:sz w:val="23"/>
        </w:rPr>
        <w:t>y, y</w:t>
      </w:r>
      <w:r>
        <w:rPr>
          <w:rFonts w:ascii="Times New Roman" w:hAnsi="Times New Roman"/>
          <w:i/>
          <w:sz w:val="23"/>
          <w:vertAlign w:val="subscript"/>
        </w:rPr>
        <w:t>min</w:t>
      </w:r>
      <w:r>
        <w:rPr>
          <w:rFonts w:ascii="Times New Roman" w:hAnsi="Times New Roman"/>
          <w:sz w:val="23"/>
        </w:rPr>
        <w:tab/>
        <w:t>years of experience of the candidate and minimum required;</w:t>
      </w:r>
    </w:p>
    <w:p>
      <w:pPr>
        <w:tabs>
          <w:tab w:pos="1361" w:val="left"/>
        </w:tabs>
        <w:spacing w:after="40" w:line="300" w:lineRule="auto"/>
        <w:ind w:left="1361" w:hanging="794"/>
        <w:jc w:val="both"/>
      </w:pPr>
      <w:r>
        <w:rPr>
          <w:rFonts w:ascii="Times New Roman" w:hAnsi="Times New Roman"/>
          <w:i/>
          <w:sz w:val="23"/>
        </w:rPr>
        <w:t>n</w:t>
      </w:r>
      <w:r>
        <w:rPr>
          <w:rFonts w:ascii="Times New Roman" w:hAnsi="Times New Roman"/>
          <w:i/>
          <w:sz w:val="23"/>
          <w:vertAlign w:val="subscript"/>
        </w:rPr>
        <w:t>impact</w:t>
      </w:r>
      <w:r>
        <w:rPr>
          <w:rFonts w:ascii="Times New Roman" w:hAnsi="Times New Roman"/>
          <w:sz w:val="23"/>
        </w:rPr>
        <w:tab/>
        <w:t>number of quantified results;</w:t>
      </w:r>
    </w:p>
    <w:p>
      <w:pPr>
        <w:tabs>
          <w:tab w:pos="1361" w:val="left"/>
        </w:tabs>
        <w:spacing w:after="160" w:line="300" w:lineRule="auto"/>
        <w:ind w:left="1361" w:hanging="794"/>
        <w:jc w:val="both"/>
      </w:pPr>
      <w:r>
        <w:rPr>
          <w:rFonts w:ascii="Times New Roman" w:hAnsi="Times New Roman"/>
          <w:i/>
          <w:sz w:val="23"/>
        </w:rPr>
        <w:t>n</w:t>
      </w:r>
      <w:r>
        <w:rPr>
          <w:rFonts w:ascii="Times New Roman" w:hAnsi="Times New Roman"/>
          <w:i/>
          <w:sz w:val="23"/>
          <w:vertAlign w:val="subscript"/>
        </w:rPr>
        <w:t>proj</w:t>
      </w:r>
      <w:r>
        <w:rPr>
          <w:rFonts w:ascii="Times New Roman" w:hAnsi="Times New Roman"/>
          <w:sz w:val="23"/>
        </w:rPr>
        <w:tab/>
        <w:t>number of projects with a description of at least 60 characters.</w:t>
      </w:r>
    </w:p>
    <w:p>
      <w:pPr>
        <w:widowControl/>
        <w:spacing w:line="360" w:lineRule="auto" w:after="120"/>
        <w:jc w:val="both"/>
      </w:pPr>
      <w:r>
        <w:rPr>
          <w:rFonts w:ascii="Times New Roman" w:hAnsi="Times New Roman"/>
          <w:sz w:val="24"/>
        </w:rPr>
        <w:t xml:space="preserve">If the mean score of the Tech Lead and the Culture agent differs from the merit score by more than 18 points, a </w:t>
      </w:r>
      <w:r>
        <w:rPr>
          <w:rFonts w:ascii="Times New Roman" w:hAnsi="Times New Roman"/>
          <w:i/>
          <w:sz w:val="24"/>
        </w:rPr>
        <w:t>merit divergence</w:t>
      </w:r>
      <w:r>
        <w:rPr>
          <w:rFonts w:ascii="Times New Roman" w:hAnsi="Times New Roman"/>
          <w:sz w:val="24"/>
        </w:rPr>
        <w:t xml:space="preserve"> flag is raised, because a gap of this size suggests that non-merit factors may be influencing the subjective scores. The integrity of the evaluation is then rated:</w:t>
      </w:r>
    </w:p>
    <w:p>
      <w:pPr>
        <w:keepLines/>
        <w:tabs>
          <w:tab w:pos="4252" w:val="center"/>
          <w:tab w:pos="8504" w:val="right"/>
        </w:tabs>
        <w:spacing w:before="80" w:after="160" w:line="276" w:lineRule="auto"/>
      </w:pPr>
      <w:r>
        <w:tab/>
      </w:r>
      <m:oMath>
        <m:r>
          <m:t>I=max(0,</m:t>
        </m:r>
        <m:r>
          <m:t>100−</m:t>
        </m:r>
        <m:nary>
          <m:naryPr>
            <m:chr m:val="∑"/>
            <m:limLoc m:val="subSup"/>
            <m:grow m:val="1"/>
            <m:subHide m:val="off"/>
            <m:supHide m:val="on"/>
          </m:naryPr>
          <m:sub>
            <m:r>
              <m:t>f</m:t>
            </m:r>
          </m:sub>
          <m:sup/>
          <m:e>
            <m:r>
              <m:t>π(f)),</m:t>
            </m:r>
          </m:e>
        </m:nary>
        <m:r>
          <m:t>π(</m:t>
        </m:r>
        <m:r>
          <m:rPr>
            <m:nor/>
          </m:rPr>
          <m:t>high</m:t>
        </m:r>
        <m:r>
          <m:t>)=25,</m:t>
        </m:r>
        <m:r>
          <m:t>π(</m:t>
        </m:r>
        <m:r>
          <m:rPr>
            <m:nor/>
          </m:rPr>
          <m:t>medium</m:t>
        </m:r>
        <m:r>
          <m:t>)=12,</m:t>
        </m:r>
        <m:r>
          <m:t>π(</m:t>
        </m:r>
        <m:r>
          <m:rPr>
            <m:nor/>
          </m:rPr>
          <m:t>low</m:t>
        </m:r>
        <m:r>
          <m:t>)=5</m:t>
        </m:r>
      </m:oMath>
      <w:r>
        <w:rPr>
          <w:rFonts w:ascii="Times New Roman" w:hAnsi="Times New Roman"/>
          <w:sz w:val="24"/>
        </w:rPr>
        <w:tab/>
        <w:t>(6.7)</w:t>
      </w:r>
    </w:p>
    <w:p>
      <w:pPr>
        <w:widowControl/>
        <w:spacing w:line="360" w:lineRule="auto" w:after="120"/>
        <w:ind w:firstLine="454"/>
        <w:jc w:val="both"/>
      </w:pPr>
      <w:r>
        <w:rPr>
          <w:rFonts w:ascii="Times New Roman" w:hAnsi="Times New Roman"/>
          <w:sz w:val="24"/>
        </w:rPr>
        <w:t xml:space="preserve">An agent that was flagged with high or medium severity is called </w:t>
      </w:r>
      <w:r>
        <w:rPr>
          <w:rFonts w:ascii="Times New Roman" w:hAnsi="Times New Roman"/>
          <w:i/>
          <w:sz w:val="24"/>
        </w:rPr>
        <w:t>neutralised</w:t>
      </w:r>
      <w:r>
        <w:rPr>
          <w:rFonts w:ascii="Times New Roman" w:hAnsi="Times New Roman"/>
          <w:sz w:val="24"/>
        </w:rPr>
        <w:t>, and its weight in the consensus is halved. Protected attributes that are visible in the resume (for example date of birth or marital status) are reported, with advice to redact them, but are never used in scoring.</w:t>
      </w:r>
    </w:p>
    <w:p>
      <w:pPr>
        <w:widowControl/>
        <w:spacing w:line="360" w:lineRule="auto" w:after="120"/>
        <w:jc w:val="both"/>
      </w:pPr>
      <w:r>
        <w:rPr>
          <w:rFonts w:ascii="Times New Roman" w:hAnsi="Times New Roman"/>
          <w:b/>
          <w:sz w:val="24"/>
        </w:rPr>
        <w:t>Seniority and Compensation agent.</w:t>
      </w:r>
      <w:r>
        <w:rPr>
          <w:rFonts w:ascii="Times New Roman" w:hAnsi="Times New Roman"/>
          <w:sz w:val="24"/>
        </w:rPr>
        <w:t xml:space="preserve"> The agent estimates a level from L3 to L6 from the full-time experience: below 2 years is L3, below 5 years is L4, below 9 years is L5, and 9 years or more is L6. The level is raised by one band when there are at least four scope signals (for example </w:t>
      </w:r>
      <w:r>
        <w:rPr>
          <w:rFonts w:ascii="Times New Roman" w:hAnsi="Times New Roman"/>
          <w:i/>
          <w:sz w:val="24"/>
        </w:rPr>
        <w:t>led</w:t>
      </w:r>
      <w:r>
        <w:rPr>
          <w:rFonts w:ascii="Times New Roman" w:hAnsi="Times New Roman"/>
          <w:sz w:val="24"/>
        </w:rPr>
        <w:t xml:space="preserve">, </w:t>
      </w:r>
      <w:r>
        <w:rPr>
          <w:rFonts w:ascii="Times New Roman" w:hAnsi="Times New Roman"/>
          <w:i/>
          <w:sz w:val="24"/>
        </w:rPr>
        <w:t>architected</w:t>
      </w:r>
      <w:r>
        <w:rPr>
          <w:rFonts w:ascii="Times New Roman" w:hAnsi="Times New Roman"/>
          <w:sz w:val="24"/>
        </w:rPr>
        <w:t xml:space="preserve">, </w:t>
      </w:r>
      <w:r>
        <w:rPr>
          <w:rFonts w:ascii="Times New Roman" w:hAnsi="Times New Roman"/>
          <w:i/>
          <w:sz w:val="24"/>
        </w:rPr>
        <w:t>mentored</w:t>
      </w:r>
      <w:r>
        <w:rPr>
          <w:rFonts w:ascii="Times New Roman" w:hAnsi="Times New Roman"/>
          <w:sz w:val="24"/>
        </w:rPr>
        <w:t>) and a lead-level title, lowered by one band when the tenure is long but the ownership signals are weak, and capped at L5 unless both org-level scope and a lead or staff title are present. The target level of the job is derived from its title (principal or staff is L6, senior or lead is L5, junior or associate is L3) or from the required years. The level-fit score depends on the difference d between the estimated level and the target level:</w:t>
      </w:r>
    </w:p>
    <w:p>
      <w:pPr>
        <w:keepLines/>
        <w:tabs>
          <w:tab w:pos="4252" w:val="center"/>
          <w:tab w:pos="8504" w:val="right"/>
        </w:tabs>
        <w:spacing w:before="80" w:after="160" w:line="276" w:lineRule="auto"/>
      </w:pPr>
      <w:r>
        <w:tab/>
      </w:r>
      <m:oMath>
        <m:sSub>
          <m:e>
            <m:r>
              <m:t>a</m:t>
            </m:r>
          </m:e>
          <m:sub>
            <m:r>
              <m:rPr>
                <m:sty m:val="p"/>
              </m:rPr>
              <m:t>level</m:t>
            </m:r>
          </m:sub>
        </m:sSub>
        <m:r>
          <m:t>=f(d),</m:t>
        </m:r>
        <m:r>
          <m:t>f(0)=100,</m:t>
        </m:r>
        <m:r>
          <m:t>f(+1)=82,</m:t>
        </m:r>
        <m:r>
          <m:t>f(+2)=60,</m:t>
        </m:r>
        <m:r>
          <m:t>f(+3)=40,</m:t>
        </m:r>
        <m:r>
          <m:t>f(−1)=70,</m:t>
        </m:r>
        <m:r>
          <m:t>f(−2)=42,</m:t>
        </m:r>
        <m:r>
          <m:t>f(−3)=20</m:t>
        </m:r>
      </m:oMath>
      <w:r>
        <w:rPr>
          <w:rFonts w:ascii="Times New Roman" w:hAnsi="Times New Roman"/>
          <w:sz w:val="24"/>
        </w:rPr>
        <w:tab/>
        <w:t>(6.8)</w:t>
      </w:r>
    </w:p>
    <w:p>
      <w:pPr>
        <w:widowControl/>
        <w:spacing w:line="360" w:lineRule="auto" w:after="120"/>
        <w:ind w:firstLine="454"/>
        <w:jc w:val="both"/>
      </w:pPr>
      <w:r>
        <w:rPr>
          <w:rFonts w:ascii="Times New Roman" w:hAnsi="Times New Roman"/>
          <w:sz w:val="24"/>
        </w:rPr>
        <w:t>An indicative compensation band is attached to every level (for example L4 has 120,000 to 175,000 US dollars and 14 to 28 lakh rupees per annum). The suggested position in the band is p = 0.25 + 0.45 c + 0.30 min(1, n</w:t>
      </w:r>
      <w:r>
        <w:rPr>
          <w:rFonts w:ascii="Times New Roman" w:hAnsi="Times New Roman"/>
          <w:sz w:val="24"/>
          <w:vertAlign w:val="subscript"/>
        </w:rPr>
        <w:t>scope</w:t>
      </w:r>
      <w:r>
        <w:rPr>
          <w:rFonts w:ascii="Times New Roman" w:hAnsi="Times New Roman"/>
          <w:sz w:val="24"/>
        </w:rPr>
        <w:t>/6), limited to the range 0 to 1, where c is the skill coverage. The bands are indicative planning values and must be calibrated before any offer is made.</w:t>
      </w:r>
    </w:p>
    <w:p>
      <w:pPr>
        <w:widowControl/>
        <w:spacing w:line="360" w:lineRule="auto" w:after="120"/>
        <w:jc w:val="both"/>
      </w:pPr>
      <w:r>
        <w:rPr>
          <w:rFonts w:ascii="Times New Roman" w:hAnsi="Times New Roman"/>
          <w:b/>
          <w:sz w:val="24"/>
        </w:rPr>
        <w:t>Cross-examination and consensus.</w:t>
      </w:r>
      <w:r>
        <w:rPr>
          <w:rFonts w:ascii="Times New Roman" w:hAnsi="Times New Roman"/>
          <w:sz w:val="24"/>
        </w:rPr>
        <w:t xml:space="preserve"> After the scorecards, the agents cross-examine each other in a deterministic transcript that is generated from the data and is shown in the interface as a replayable debate. The executive consensus is the weighted sum of the four scores:</w:t>
      </w:r>
    </w:p>
    <w:p>
      <w:pPr>
        <w:keepLines/>
        <w:tabs>
          <w:tab w:pos="4252" w:val="center"/>
          <w:tab w:pos="8504" w:val="right"/>
        </w:tabs>
        <w:spacing w:before="80" w:after="160" w:line="276" w:lineRule="auto"/>
      </w:pPr>
      <w:r>
        <w:tab/>
      </w:r>
      <m:oMath>
        <m:r>
          <m:t>C=0.35</m:t>
        </m:r>
        <m:sSub>
          <m:e>
            <m:r>
              <m:t>a</m:t>
            </m:r>
          </m:e>
          <m:sub>
            <m:r>
              <m:rPr>
                <m:sty m:val="p"/>
              </m:rPr>
              <m:t>tech</m:t>
            </m:r>
          </m:sub>
        </m:sSub>
        <m:r>
          <m:t>+0.25</m:t>
        </m:r>
        <m:sSub>
          <m:e>
            <m:r>
              <m:t>a</m:t>
            </m:r>
          </m:e>
          <m:sub>
            <m:r>
              <m:rPr>
                <m:sty m:val="p"/>
              </m:rPr>
              <m:t>merit</m:t>
            </m:r>
          </m:sub>
        </m:sSub>
        <m:r>
          <m:t>+0.20</m:t>
        </m:r>
        <m:sSub>
          <m:e>
            <m:r>
              <m:t>a</m:t>
            </m:r>
          </m:e>
          <m:sub>
            <m:r>
              <m:rPr>
                <m:sty m:val="p"/>
              </m:rPr>
              <m:t>culture</m:t>
            </m:r>
          </m:sub>
        </m:sSub>
        <m:r>
          <m:t>+0.20</m:t>
        </m:r>
        <m:sSub>
          <m:e>
            <m:r>
              <m:t>a</m:t>
            </m:r>
          </m:e>
          <m:sub>
            <m:r>
              <m:rPr>
                <m:sty m:val="p"/>
              </m:rPr>
              <m:t>level</m:t>
            </m:r>
          </m:sub>
        </m:sSub>
      </m:oMath>
      <w:r>
        <w:rPr>
          <w:rFonts w:ascii="Times New Roman" w:hAnsi="Times New Roman"/>
          <w:sz w:val="24"/>
        </w:rPr>
        <w:tab/>
        <w:t>(6.9)</w:t>
      </w:r>
    </w:p>
    <w:p>
      <w:pPr>
        <w:keepNext/>
        <w:widowControl/>
        <w:spacing w:line="360" w:lineRule="auto" w:after="120"/>
        <w:jc w:val="both"/>
      </w:pPr>
      <w:r>
        <w:rPr>
          <w:rFonts w:ascii="Times New Roman" w:hAnsi="Times New Roman"/>
          <w:sz w:val="24"/>
        </w:rPr>
        <w:t>with the weights of neutralised agents halved and renormalised. The consensus is mapped to a verdict: STRONG_HIRE for C of 80 or more, HIRE for 68 or more, LEAN_HIRE for 55 or more, and REJECT otherwise. Knock-out gates are then applied, because a high average must not hide a fatal flaw. They are shown in Figure 6.1 and in Listing 6.4.</w:t>
      </w:r>
    </w:p>
    <w:p>
      <w:pPr>
        <w:keepNext/>
        <w:spacing w:before="120" w:after="80"/>
        <w:jc w:val="center"/>
      </w:pPr>
      <w:r>
        <w:drawing>
          <wp:inline xmlns:a="http://schemas.openxmlformats.org/drawingml/2006/main" xmlns:pic="http://schemas.openxmlformats.org/drawingml/2006/picture">
            <wp:extent cx="4680000" cy="3648814"/>
            <wp:docPr id="13" name="Picture 13"/>
            <wp:cNvGraphicFramePr>
              <a:graphicFrameLocks noChangeAspect="1"/>
            </wp:cNvGraphicFramePr>
            <a:graphic>
              <a:graphicData uri="http://schemas.openxmlformats.org/drawingml/2006/picture">
                <pic:pic>
                  <pic:nvPicPr>
                    <pic:cNvPr id="0" name="fig_6_1_gating.png"/>
                    <pic:cNvPicPr/>
                  </pic:nvPicPr>
                  <pic:blipFill>
                    <a:blip r:embed="rId49"/>
                    <a:stretch>
                      <a:fillRect/>
                    </a:stretch>
                  </pic:blipFill>
                  <pic:spPr>
                    <a:xfrm>
                      <a:off x="0" y="0"/>
                      <a:ext cx="4680000" cy="3648814"/>
                    </a:xfrm>
                    <a:prstGeom prst="rect"/>
                  </pic:spPr>
                </pic:pic>
              </a:graphicData>
            </a:graphic>
          </wp:inline>
        </w:drawing>
      </w:r>
    </w:p>
    <w:p>
      <w:pPr>
        <w:spacing w:after="200" w:line="264" w:lineRule="auto"/>
        <w:jc w:val="center"/>
      </w:pPr>
      <w:r>
        <w:rPr>
          <w:rFonts w:ascii="Times New Roman" w:hAnsi="Times New Roman"/>
          <w:b/>
          <w:sz w:val="22"/>
        </w:rPr>
        <w:t xml:space="preserve">Figure 6.1: </w:t>
      </w:r>
      <w:r>
        <w:rPr>
          <w:rFonts w:ascii="Times New Roman" w:hAnsi="Times New Roman"/>
          <w:sz w:val="22"/>
        </w:rPr>
        <w:t>Verdict thresholds and knock-out gates of the council.</w:t>
      </w:r>
    </w:p>
    <w:p>
      <w:pPr>
        <w:keepNext/>
        <w:spacing w:before="120" w:after="60"/>
        <w:jc w:val="left"/>
      </w:pPr>
      <w:r>
        <w:rPr>
          <w:rFonts w:ascii="Times New Roman" w:hAnsi="Times New Roman"/>
          <w:b/>
          <w:sz w:val="22"/>
        </w:rPr>
        <w:t xml:space="preserve">Listing 6.4: </w:t>
      </w:r>
      <w:r>
        <w:rPr>
          <w:rFonts w:ascii="Times New Roman" w:hAnsi="Times New Roman"/>
          <w:sz w:val="22"/>
        </w:rPr>
        <w:t>Knock-out gates applied to the verdict (abridged from agentic_council.py)</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tblBorders>
      </w:tblPr>
      <w:tblGrid>
        <w:gridCol w:w="8505"/>
      </w:tblGrid>
      <w:tr>
        <w:tc>
          <w:tcPr>
            <w:tcW w:type="dxa" w:w="8504"/>
            <w:shd w:val="clear" w:color="auto" w:fill="F5F5F5"/>
            <w:tcMar>
              <w:top w:w="60" w:type="dxa"/>
              <w:left w:w="110" w:type="dxa"/>
              <w:bottom w:w="60" w:type="dxa"/>
              <w:right w:w="110" w:type="dxa"/>
            </w:tcMar>
          </w:tcPr>
          <w:p>
            <w:pPr>
              <w:spacing w:line="240" w:lineRule="auto" w:after="0"/>
            </w:pPr>
            <w:r>
              <w:rPr>
                <w:rFonts w:ascii="Consolas" w:hAnsi="Consolas" w:eastAsia="Consolas"/>
                <w:sz w:val="17"/>
              </w:rPr>
              <w:t># Knock-out gates on required skills (least subjective part of the decision)</w:t>
            </w:r>
          </w:p>
          <w:p>
            <w:pPr>
              <w:spacing w:line="240" w:lineRule="auto" w:after="0"/>
            </w:pPr>
            <w:r>
              <w:rPr>
                <w:rFonts w:ascii="Consolas" w:hAnsi="Consolas" w:eastAsia="Consolas"/>
                <w:sz w:val="17"/>
              </w:rPr>
              <w:t>if f.required:</w:t>
            </w:r>
          </w:p>
          <w:p>
            <w:pPr>
              <w:spacing w:line="240" w:lineRule="auto" w:after="0"/>
            </w:pPr>
            <w:r>
              <w:rPr>
                <w:rFonts w:ascii="Consolas" w:hAnsi="Consolas" w:eastAsia="Consolas"/>
                <w:sz w:val="17"/>
              </w:rPr>
              <w:t xml:space="preserve">    if f.evid_coverage &lt; 0.25:</w:t>
            </w:r>
          </w:p>
          <w:p>
            <w:pPr>
              <w:spacing w:line="240" w:lineRule="auto" w:after="0"/>
            </w:pPr>
            <w:r>
              <w:rPr>
                <w:rFonts w:ascii="Consolas" w:hAnsi="Consolas" w:eastAsia="Consolas"/>
                <w:sz w:val="17"/>
              </w:rPr>
              <w:t xml:space="preserve">        verdict = Verdict.REJECT</w:t>
            </w:r>
          </w:p>
          <w:p>
            <w:pPr>
              <w:spacing w:line="240" w:lineRule="auto" w:after="0"/>
            </w:pPr>
            <w:r>
              <w:rPr>
                <w:rFonts w:ascii="Consolas" w:hAnsi="Consolas" w:eastAsia="Consolas"/>
                <w:sz w:val="17"/>
              </w:rPr>
              <w:t xml:space="preserve">    elif f.evid_coverage &lt; 0.5 and verdict in (Verdict.STRONG_HIRE, Verdict.HIRE):</w:t>
            </w:r>
          </w:p>
          <w:p>
            <w:pPr>
              <w:spacing w:line="240" w:lineRule="auto" w:after="0"/>
            </w:pPr>
            <w:r>
              <w:rPr>
                <w:rFonts w:ascii="Consolas" w:hAnsi="Consolas" w:eastAsia="Consolas"/>
                <w:sz w:val="17"/>
              </w:rPr>
              <w:t xml:space="preserve">        verdict = Verdict.LEAN_HIRE</w:t>
            </w:r>
          </w:p>
          <w:p>
            <w:pPr>
              <w:spacing w:line="240" w:lineRule="auto" w:after="0"/>
            </w:pPr>
            <w:r>
              <w:rPr>
                <w:rFonts w:ascii="Consolas" w:hAnsi="Consolas" w:eastAsia="Consolas"/>
                <w:sz w:val="17"/>
              </w:rPr>
              <w:t>red_flags = self._red_flags(f, tech, culture, audit, seniority)</w:t>
            </w:r>
          </w:p>
          <w:p>
            <w:pPr>
              <w:spacing w:line="240" w:lineRule="auto" w:after="0"/>
            </w:pPr>
            <w:r>
              <w:rPr>
                <w:rFonts w:ascii="Consolas" w:hAnsi="Consolas" w:eastAsia="Consolas"/>
                <w:sz w:val="17"/>
              </w:rPr>
              <w:t>high = [x for x in red_flags if x["severity"] == "high"]</w:t>
            </w:r>
          </w:p>
          <w:p>
            <w:pPr>
              <w:spacing w:line="240" w:lineRule="auto" w:after="0"/>
            </w:pPr>
            <w:r>
              <w:rPr>
                <w:rFonts w:ascii="Consolas" w:hAnsi="Consolas" w:eastAsia="Consolas"/>
                <w:sz w:val="17"/>
              </w:rPr>
              <w:t>if len(high) &gt;= 2 and verdict != Verdict.REJECT:</w:t>
            </w:r>
          </w:p>
          <w:p>
            <w:pPr>
              <w:spacing w:line="240" w:lineRule="auto" w:after="0"/>
            </w:pPr>
            <w:r>
              <w:rPr>
                <w:rFonts w:ascii="Consolas" w:hAnsi="Consolas" w:eastAsia="Consolas"/>
                <w:sz w:val="17"/>
              </w:rPr>
              <w:t xml:space="preserve">    verdict = Verdict.REJECT</w:t>
            </w:r>
          </w:p>
          <w:p>
            <w:pPr>
              <w:spacing w:line="240" w:lineRule="auto" w:after="0"/>
            </w:pPr>
            <w:r>
              <w:rPr>
                <w:rFonts w:ascii="Consolas" w:hAnsi="Consolas" w:eastAsia="Consolas"/>
                <w:sz w:val="17"/>
              </w:rPr>
              <w:t>elif len(high) == 1 and verdict in (Verdict.STRONG_HIRE, Verdict.HIRE):</w:t>
            </w:r>
          </w:p>
          <w:p>
            <w:pPr>
              <w:spacing w:line="240" w:lineRule="auto" w:after="0"/>
            </w:pPr>
            <w:r>
              <w:rPr>
                <w:rFonts w:ascii="Consolas" w:hAnsi="Consolas" w:eastAsia="Consolas"/>
                <w:sz w:val="17"/>
              </w:rPr>
              <w:t xml:space="preserve">    verdict = Verdict.LEAN_HIRE</w:t>
            </w:r>
          </w:p>
          <w:p>
            <w:pPr>
              <w:spacing w:line="240" w:lineRule="auto" w:after="0"/>
            </w:pPr>
            <w:r>
              <w:rPr>
                <w:rFonts w:ascii="Consolas" w:hAnsi="Consolas" w:eastAsia="Consolas"/>
                <w:sz w:val="17"/>
              </w:rPr>
              <w:t>if f.inverted_dates and verdict in (Verdict.STRONG_HIRE, Verdict.HIRE):</w:t>
            </w:r>
          </w:p>
          <w:p>
            <w:pPr>
              <w:spacing w:line="240" w:lineRule="auto" w:after="0"/>
            </w:pPr>
            <w:r>
              <w:rPr>
                <w:rFonts w:ascii="Consolas" w:hAnsi="Consolas" w:eastAsia="Consolas"/>
                <w:sz w:val="17"/>
              </w:rPr>
              <w:t xml:space="preserve">    verdict = Verdict.LEAN_HIRE</w:t>
            </w:r>
          </w:p>
          <w:p>
            <w:pPr>
              <w:spacing w:line="240" w:lineRule="auto" w:after="0"/>
            </w:pPr>
            <w:r>
              <w:rPr>
                <w:rFonts w:ascii="Consolas" w:hAnsi="Consolas" w:eastAsia="Consolas"/>
                <w:sz w:val="17"/>
              </w:rPr>
              <w:t>if not f.has_education and verdict in (Verdict.STRONG_HIRE, Verdict.HIRE):</w:t>
            </w:r>
          </w:p>
          <w:p>
            <w:pPr>
              <w:spacing w:line="240" w:lineRule="auto" w:after="0"/>
            </w:pPr>
            <w:r>
              <w:rPr>
                <w:rFonts w:ascii="Consolas" w:hAnsi="Consolas" w:eastAsia="Consolas"/>
                <w:sz w:val="17"/>
              </w:rPr>
              <w:t xml:space="preserve">    verdict = Verdict.LEAN_HIRE</w:t>
            </w:r>
          </w:p>
        </w:tc>
      </w:tr>
    </w:tbl>
    <w:p>
      <w:pPr>
        <w:spacing w:after="120"/>
      </w:pPr>
    </w:p>
    <w:p>
      <w:pPr>
        <w:keepNext/>
        <w:widowControl/>
        <w:spacing w:line="360" w:lineRule="auto" w:after="120"/>
        <w:ind w:firstLine="454"/>
        <w:jc w:val="both"/>
      </w:pPr>
      <w:r>
        <w:rPr>
          <w:rFonts w:ascii="Times New Roman" w:hAnsi="Times New Roman"/>
          <w:sz w:val="24"/>
        </w:rPr>
        <w:t>Nine red-flag codes, each with a severity and a detail text, make the risks individually explainable (Table 6.4).</w:t>
      </w:r>
    </w:p>
    <w:p>
      <w:pPr>
        <w:keepNext/>
        <w:spacing w:before="160" w:after="80"/>
        <w:jc w:val="center"/>
      </w:pPr>
      <w:r>
        <w:rPr>
          <w:rFonts w:ascii="Times New Roman" w:hAnsi="Times New Roman"/>
          <w:b/>
          <w:sz w:val="22"/>
        </w:rPr>
        <w:t xml:space="preserve">Table 6.4: </w:t>
      </w:r>
      <w:r>
        <w:rPr>
          <w:rFonts w:ascii="Times New Roman" w:hAnsi="Times New Roman"/>
          <w:sz w:val="22"/>
        </w:rPr>
        <w:t>Red-Flag Codes of the Council</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val="true"/>
        </w:trPr>
        <w:tc>
          <w:tcPr>
            <w:tcW w:type="dxa" w:w="2835"/>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19"/>
              </w:rPr>
              <w:t>Red-flag code</w:t>
            </w:r>
          </w:p>
        </w:tc>
        <w:tc>
          <w:tcPr>
            <w:tcW w:type="dxa" w:w="1181"/>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19"/>
              </w:rPr>
              <w:t>Severity</w:t>
            </w:r>
          </w:p>
        </w:tc>
        <w:tc>
          <w:tcPr>
            <w:tcW w:type="dxa" w:w="4488"/>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19"/>
              </w:rPr>
              <w:t>Raised when</w:t>
            </w:r>
          </w:p>
        </w:tc>
      </w:tr>
      <w:tr>
        <w:trPr>
          <w:cantSplit w:val="true"/>
        </w:trPr>
        <w:tc>
          <w:tcPr>
            <w:tcW w:type="dxa" w:w="2835"/>
            <w:tcMar>
              <w:top w:w="40" w:type="dxa"/>
              <w:left w:w="70" w:type="dxa"/>
              <w:bottom w:w="40" w:type="dxa"/>
              <w:right w:w="70" w:type="dxa"/>
            </w:tcMar>
            <w:vAlign w:val="center"/>
          </w:tcPr>
          <w:p>
            <w:pPr>
              <w:keepNext/>
              <w:spacing w:line="252" w:lineRule="auto"/>
              <w:jc w:val="left"/>
            </w:pPr>
            <w:r>
              <w:rPr>
                <w:rFonts w:ascii="Times New Roman" w:hAnsi="Times New Roman"/>
                <w:sz w:val="19"/>
              </w:rPr>
              <w:t>EXPERIENCE_DEFICIT</w:t>
            </w:r>
          </w:p>
        </w:tc>
        <w:tc>
          <w:tcPr>
            <w:tcW w:type="dxa" w:w="1181"/>
            <w:tcMar>
              <w:top w:w="40" w:type="dxa"/>
              <w:left w:w="70" w:type="dxa"/>
              <w:bottom w:w="40" w:type="dxa"/>
              <w:right w:w="70" w:type="dxa"/>
            </w:tcMar>
            <w:vAlign w:val="center"/>
          </w:tcPr>
          <w:p>
            <w:pPr>
              <w:keepNext/>
              <w:spacing w:line="252" w:lineRule="auto"/>
              <w:jc w:val="center"/>
            </w:pPr>
            <w:r>
              <w:rPr>
                <w:rFonts w:ascii="Times New Roman" w:hAnsi="Times New Roman"/>
                <w:sz w:val="19"/>
              </w:rPr>
              <w:t>medium / high</w:t>
            </w:r>
          </w:p>
        </w:tc>
        <w:tc>
          <w:tcPr>
            <w:tcW w:type="dxa" w:w="4488"/>
            <w:tcMar>
              <w:top w:w="40" w:type="dxa"/>
              <w:left w:w="70" w:type="dxa"/>
              <w:bottom w:w="40" w:type="dxa"/>
              <w:right w:w="70" w:type="dxa"/>
            </w:tcMar>
            <w:vAlign w:val="center"/>
          </w:tcPr>
          <w:p>
            <w:pPr>
              <w:keepNext/>
              <w:spacing w:line="252" w:lineRule="auto"/>
              <w:jc w:val="left"/>
            </w:pPr>
            <w:r>
              <w:rPr>
                <w:rFonts w:ascii="Times New Roman" w:hAnsi="Times New Roman"/>
                <w:sz w:val="19"/>
              </w:rPr>
              <w:t>years of experience are below 60 percent (medium) or 35 percent (high) of the minimum</w:t>
            </w:r>
          </w:p>
        </w:tc>
      </w:tr>
      <w:tr>
        <w:trPr>
          <w:cantSplit w:val="true"/>
        </w:trPr>
        <w:tc>
          <w:tcPr>
            <w:tcW w:type="dxa" w:w="2835"/>
            <w:tcMar>
              <w:top w:w="40" w:type="dxa"/>
              <w:left w:w="70" w:type="dxa"/>
              <w:bottom w:w="40" w:type="dxa"/>
              <w:right w:w="70" w:type="dxa"/>
            </w:tcMar>
            <w:vAlign w:val="center"/>
          </w:tcPr>
          <w:p>
            <w:pPr>
              <w:keepNext/>
              <w:spacing w:line="252" w:lineRule="auto"/>
              <w:jc w:val="left"/>
            </w:pPr>
            <w:r>
              <w:rPr>
                <w:rFonts w:ascii="Times New Roman" w:hAnsi="Times New Roman"/>
                <w:sz w:val="19"/>
              </w:rPr>
              <w:t>UNVERIFIED_SKILL_CLAIMS</w:t>
            </w:r>
          </w:p>
        </w:tc>
        <w:tc>
          <w:tcPr>
            <w:tcW w:type="dxa" w:w="1181"/>
            <w:tcMar>
              <w:top w:w="40" w:type="dxa"/>
              <w:left w:w="70" w:type="dxa"/>
              <w:bottom w:w="40" w:type="dxa"/>
              <w:right w:w="70" w:type="dxa"/>
            </w:tcMar>
            <w:vAlign w:val="center"/>
          </w:tcPr>
          <w:p>
            <w:pPr>
              <w:keepNext/>
              <w:spacing w:line="252" w:lineRule="auto"/>
              <w:jc w:val="center"/>
            </w:pPr>
            <w:r>
              <w:rPr>
                <w:rFonts w:ascii="Times New Roman" w:hAnsi="Times New Roman"/>
                <w:sz w:val="19"/>
              </w:rPr>
              <w:t>high / medium</w:t>
            </w:r>
          </w:p>
        </w:tc>
        <w:tc>
          <w:tcPr>
            <w:tcW w:type="dxa" w:w="4488"/>
            <w:tcMar>
              <w:top w:w="40" w:type="dxa"/>
              <w:left w:w="70" w:type="dxa"/>
              <w:bottom w:w="40" w:type="dxa"/>
              <w:right w:w="70" w:type="dxa"/>
            </w:tcMar>
            <w:vAlign w:val="center"/>
          </w:tcPr>
          <w:p>
            <w:pPr>
              <w:keepNext/>
              <w:spacing w:line="252" w:lineRule="auto"/>
              <w:jc w:val="left"/>
            </w:pPr>
            <w:r>
              <w:rPr>
                <w:rFonts w:ascii="Times New Roman" w:hAnsi="Times New Roman"/>
                <w:sz w:val="19"/>
              </w:rPr>
              <w:t>60 percent or more of 10 or more listed skills are never used in experience or projects, or hype skills are listed without evidence</w:t>
            </w:r>
          </w:p>
        </w:tc>
      </w:tr>
      <w:tr>
        <w:trPr>
          <w:cantSplit w:val="true"/>
        </w:trPr>
        <w:tc>
          <w:tcPr>
            <w:tcW w:type="dxa" w:w="2835"/>
            <w:tcMar>
              <w:top w:w="40" w:type="dxa"/>
              <w:left w:w="70" w:type="dxa"/>
              <w:bottom w:w="40" w:type="dxa"/>
              <w:right w:w="70" w:type="dxa"/>
            </w:tcMar>
            <w:vAlign w:val="center"/>
          </w:tcPr>
          <w:p>
            <w:pPr>
              <w:keepNext/>
              <w:spacing w:line="252" w:lineRule="auto"/>
              <w:jc w:val="left"/>
            </w:pPr>
            <w:r>
              <w:rPr>
                <w:rFonts w:ascii="Times New Roman" w:hAnsi="Times New Roman"/>
                <w:sz w:val="19"/>
              </w:rPr>
              <w:t>SKILL_STUFFING</w:t>
            </w:r>
          </w:p>
        </w:tc>
        <w:tc>
          <w:tcPr>
            <w:tcW w:type="dxa" w:w="1181"/>
            <w:tcMar>
              <w:top w:w="40" w:type="dxa"/>
              <w:left w:w="70" w:type="dxa"/>
              <w:bottom w:w="40" w:type="dxa"/>
              <w:right w:w="70" w:type="dxa"/>
            </w:tcMar>
            <w:vAlign w:val="center"/>
          </w:tcPr>
          <w:p>
            <w:pPr>
              <w:keepNext/>
              <w:spacing w:line="252" w:lineRule="auto"/>
              <w:jc w:val="center"/>
            </w:pPr>
            <w:r>
              <w:rPr>
                <w:rFonts w:ascii="Times New Roman" w:hAnsi="Times New Roman"/>
                <w:sz w:val="19"/>
              </w:rPr>
              <w:t>medium</w:t>
            </w:r>
          </w:p>
        </w:tc>
        <w:tc>
          <w:tcPr>
            <w:tcW w:type="dxa" w:w="4488"/>
            <w:tcMar>
              <w:top w:w="40" w:type="dxa"/>
              <w:left w:w="70" w:type="dxa"/>
              <w:bottom w:w="40" w:type="dxa"/>
              <w:right w:w="70" w:type="dxa"/>
            </w:tcMar>
            <w:vAlign w:val="center"/>
          </w:tcPr>
          <w:p>
            <w:pPr>
              <w:keepNext/>
              <w:spacing w:line="252" w:lineRule="auto"/>
              <w:jc w:val="left"/>
            </w:pPr>
            <w:r>
              <w:rPr>
                <w:rFonts w:ascii="Times New Roman" w:hAnsi="Times New Roman"/>
                <w:sz w:val="19"/>
              </w:rPr>
              <w:t>25 or more skills are listed</w:t>
            </w:r>
          </w:p>
        </w:tc>
      </w:tr>
      <w:tr>
        <w:trPr>
          <w:cantSplit w:val="true"/>
        </w:trPr>
        <w:tc>
          <w:tcPr>
            <w:tcW w:type="dxa" w:w="2835"/>
            <w:tcMar>
              <w:top w:w="40" w:type="dxa"/>
              <w:left w:w="70" w:type="dxa"/>
              <w:bottom w:w="40" w:type="dxa"/>
              <w:right w:w="70" w:type="dxa"/>
            </w:tcMar>
            <w:vAlign w:val="center"/>
          </w:tcPr>
          <w:p>
            <w:pPr>
              <w:keepNext/>
              <w:spacing w:line="252" w:lineRule="auto"/>
              <w:jc w:val="left"/>
            </w:pPr>
            <w:r>
              <w:rPr>
                <w:rFonts w:ascii="Times New Roman" w:hAnsi="Times New Roman"/>
                <w:sz w:val="19"/>
              </w:rPr>
              <w:t>NO_QUANTIFIED_IMPACT</w:t>
            </w:r>
          </w:p>
        </w:tc>
        <w:tc>
          <w:tcPr>
            <w:tcW w:type="dxa" w:w="1181"/>
            <w:tcMar>
              <w:top w:w="40" w:type="dxa"/>
              <w:left w:w="70" w:type="dxa"/>
              <w:bottom w:w="40" w:type="dxa"/>
              <w:right w:w="70" w:type="dxa"/>
            </w:tcMar>
            <w:vAlign w:val="center"/>
          </w:tcPr>
          <w:p>
            <w:pPr>
              <w:keepNext/>
              <w:spacing w:line="252" w:lineRule="auto"/>
              <w:jc w:val="center"/>
            </w:pPr>
            <w:r>
              <w:rPr>
                <w:rFonts w:ascii="Times New Roman" w:hAnsi="Times New Roman"/>
                <w:sz w:val="19"/>
              </w:rPr>
              <w:t>medium</w:t>
            </w:r>
          </w:p>
        </w:tc>
        <w:tc>
          <w:tcPr>
            <w:tcW w:type="dxa" w:w="4488"/>
            <w:tcMar>
              <w:top w:w="40" w:type="dxa"/>
              <w:left w:w="70" w:type="dxa"/>
              <w:bottom w:w="40" w:type="dxa"/>
              <w:right w:w="70" w:type="dxa"/>
            </w:tcMar>
            <w:vAlign w:val="center"/>
          </w:tcPr>
          <w:p>
            <w:pPr>
              <w:keepNext/>
              <w:spacing w:line="252" w:lineRule="auto"/>
              <w:jc w:val="left"/>
            </w:pPr>
            <w:r>
              <w:rPr>
                <w:rFonts w:ascii="Times New Roman" w:hAnsi="Times New Roman"/>
                <w:sz w:val="19"/>
              </w:rPr>
              <w:t>one year or more of experience and no measurable result</w:t>
            </w:r>
          </w:p>
        </w:tc>
      </w:tr>
      <w:tr>
        <w:trPr>
          <w:cantSplit w:val="true"/>
        </w:trPr>
        <w:tc>
          <w:tcPr>
            <w:tcW w:type="dxa" w:w="2835"/>
            <w:tcMar>
              <w:top w:w="40" w:type="dxa"/>
              <w:left w:w="70" w:type="dxa"/>
              <w:bottom w:w="40" w:type="dxa"/>
              <w:right w:w="70" w:type="dxa"/>
            </w:tcMar>
            <w:vAlign w:val="center"/>
          </w:tcPr>
          <w:p>
            <w:pPr>
              <w:keepNext/>
              <w:spacing w:line="252" w:lineRule="auto"/>
              <w:jc w:val="left"/>
            </w:pPr>
            <w:r>
              <w:rPr>
                <w:rFonts w:ascii="Times New Roman" w:hAnsi="Times New Roman"/>
                <w:sz w:val="19"/>
              </w:rPr>
              <w:t>DATE_INCONSISTENCY</w:t>
            </w:r>
          </w:p>
        </w:tc>
        <w:tc>
          <w:tcPr>
            <w:tcW w:type="dxa" w:w="1181"/>
            <w:tcMar>
              <w:top w:w="40" w:type="dxa"/>
              <w:left w:w="70" w:type="dxa"/>
              <w:bottom w:w="40" w:type="dxa"/>
              <w:right w:w="70" w:type="dxa"/>
            </w:tcMar>
            <w:vAlign w:val="center"/>
          </w:tcPr>
          <w:p>
            <w:pPr>
              <w:keepNext/>
              <w:spacing w:line="252" w:lineRule="auto"/>
              <w:jc w:val="center"/>
            </w:pPr>
            <w:r>
              <w:rPr>
                <w:rFonts w:ascii="Times New Roman" w:hAnsi="Times New Roman"/>
                <w:sz w:val="19"/>
              </w:rPr>
              <w:t>medium</w:t>
            </w:r>
          </w:p>
        </w:tc>
        <w:tc>
          <w:tcPr>
            <w:tcW w:type="dxa" w:w="4488"/>
            <w:tcMar>
              <w:top w:w="40" w:type="dxa"/>
              <w:left w:w="70" w:type="dxa"/>
              <w:bottom w:w="40" w:type="dxa"/>
              <w:right w:w="70" w:type="dxa"/>
            </w:tcMar>
            <w:vAlign w:val="center"/>
          </w:tcPr>
          <w:p>
            <w:pPr>
              <w:keepNext/>
              <w:spacing w:line="252" w:lineRule="auto"/>
              <w:jc w:val="left"/>
            </w:pPr>
            <w:r>
              <w:rPr>
                <w:rFonts w:ascii="Times New Roman" w:hAnsi="Times New Roman"/>
                <w:sz w:val="19"/>
              </w:rPr>
              <w:t>a date range ends before it starts or lies in the future</w:t>
            </w:r>
          </w:p>
        </w:tc>
      </w:tr>
      <w:tr>
        <w:trPr>
          <w:cantSplit w:val="true"/>
        </w:trPr>
        <w:tc>
          <w:tcPr>
            <w:tcW w:type="dxa" w:w="2835"/>
            <w:tcMar>
              <w:top w:w="40" w:type="dxa"/>
              <w:left w:w="70" w:type="dxa"/>
              <w:bottom w:w="40" w:type="dxa"/>
              <w:right w:w="70" w:type="dxa"/>
            </w:tcMar>
            <w:vAlign w:val="center"/>
          </w:tcPr>
          <w:p>
            <w:pPr>
              <w:keepNext/>
              <w:spacing w:line="252" w:lineRule="auto"/>
              <w:jc w:val="left"/>
            </w:pPr>
            <w:r>
              <w:rPr>
                <w:rFonts w:ascii="Times New Roman" w:hAnsi="Times New Roman"/>
                <w:sz w:val="19"/>
              </w:rPr>
              <w:t>CONCURRENT_EMPLOYMENT_CONFLICT</w:t>
            </w:r>
          </w:p>
        </w:tc>
        <w:tc>
          <w:tcPr>
            <w:tcW w:type="dxa" w:w="1181"/>
            <w:tcMar>
              <w:top w:w="40" w:type="dxa"/>
              <w:left w:w="70" w:type="dxa"/>
              <w:bottom w:w="40" w:type="dxa"/>
              <w:right w:w="70" w:type="dxa"/>
            </w:tcMar>
            <w:vAlign w:val="center"/>
          </w:tcPr>
          <w:p>
            <w:pPr>
              <w:keepNext/>
              <w:spacing w:line="252" w:lineRule="auto"/>
              <w:jc w:val="center"/>
            </w:pPr>
            <w:r>
              <w:rPr>
                <w:rFonts w:ascii="Times New Roman" w:hAnsi="Times New Roman"/>
                <w:sz w:val="19"/>
              </w:rPr>
              <w:t>high</w:t>
            </w:r>
          </w:p>
        </w:tc>
        <w:tc>
          <w:tcPr>
            <w:tcW w:type="dxa" w:w="4488"/>
            <w:tcMar>
              <w:top w:w="40" w:type="dxa"/>
              <w:left w:w="70" w:type="dxa"/>
              <w:bottom w:w="40" w:type="dxa"/>
              <w:right w:w="70" w:type="dxa"/>
            </w:tcMar>
            <w:vAlign w:val="center"/>
          </w:tcPr>
          <w:p>
            <w:pPr>
              <w:keepNext/>
              <w:spacing w:line="252" w:lineRule="auto"/>
              <w:jc w:val="left"/>
            </w:pPr>
            <w:r>
              <w:rPr>
                <w:rFonts w:ascii="Times New Roman" w:hAnsi="Times New Roman"/>
                <w:sz w:val="19"/>
              </w:rPr>
              <w:t>two full-time on-site roles overlap by six months or more in different countries</w:t>
            </w:r>
          </w:p>
        </w:tc>
      </w:tr>
      <w:tr>
        <w:trPr>
          <w:cantSplit w:val="true"/>
        </w:trPr>
        <w:tc>
          <w:tcPr>
            <w:tcW w:type="dxa" w:w="2835"/>
            <w:tcMar>
              <w:top w:w="40" w:type="dxa"/>
              <w:left w:w="70" w:type="dxa"/>
              <w:bottom w:w="40" w:type="dxa"/>
              <w:right w:w="70" w:type="dxa"/>
            </w:tcMar>
            <w:vAlign w:val="center"/>
          </w:tcPr>
          <w:p>
            <w:pPr>
              <w:keepNext/>
              <w:spacing w:line="252" w:lineRule="auto"/>
              <w:jc w:val="left"/>
            </w:pPr>
            <w:r>
              <w:rPr>
                <w:rFonts w:ascii="Times New Roman" w:hAnsi="Times New Roman"/>
                <w:sz w:val="19"/>
              </w:rPr>
              <w:t>MISSING_EDUCATION</w:t>
            </w:r>
          </w:p>
        </w:tc>
        <w:tc>
          <w:tcPr>
            <w:tcW w:type="dxa" w:w="1181"/>
            <w:tcMar>
              <w:top w:w="40" w:type="dxa"/>
              <w:left w:w="70" w:type="dxa"/>
              <w:bottom w:w="40" w:type="dxa"/>
              <w:right w:w="70" w:type="dxa"/>
            </w:tcMar>
            <w:vAlign w:val="center"/>
          </w:tcPr>
          <w:p>
            <w:pPr>
              <w:keepNext/>
              <w:spacing w:line="252" w:lineRule="auto"/>
              <w:jc w:val="center"/>
            </w:pPr>
            <w:r>
              <w:rPr>
                <w:rFonts w:ascii="Times New Roman" w:hAnsi="Times New Roman"/>
                <w:sz w:val="19"/>
              </w:rPr>
              <w:t>medium</w:t>
            </w:r>
          </w:p>
        </w:tc>
        <w:tc>
          <w:tcPr>
            <w:tcW w:type="dxa" w:w="4488"/>
            <w:tcMar>
              <w:top w:w="40" w:type="dxa"/>
              <w:left w:w="70" w:type="dxa"/>
              <w:bottom w:w="40" w:type="dxa"/>
              <w:right w:w="70" w:type="dxa"/>
            </w:tcMar>
            <w:vAlign w:val="center"/>
          </w:tcPr>
          <w:p>
            <w:pPr>
              <w:keepNext/>
              <w:spacing w:line="252" w:lineRule="auto"/>
              <w:jc w:val="left"/>
            </w:pPr>
            <w:r>
              <w:rPr>
                <w:rFonts w:ascii="Times New Roman" w:hAnsi="Times New Roman"/>
                <w:sz w:val="19"/>
              </w:rPr>
              <w:t>no academic credential is found</w:t>
            </w:r>
          </w:p>
        </w:tc>
      </w:tr>
      <w:tr>
        <w:trPr>
          <w:cantSplit w:val="true"/>
        </w:trPr>
        <w:tc>
          <w:tcPr>
            <w:tcW w:type="dxa" w:w="2835"/>
            <w:tcMar>
              <w:top w:w="40" w:type="dxa"/>
              <w:left w:w="70" w:type="dxa"/>
              <w:bottom w:w="40" w:type="dxa"/>
              <w:right w:w="70" w:type="dxa"/>
            </w:tcMar>
            <w:vAlign w:val="center"/>
          </w:tcPr>
          <w:p>
            <w:pPr>
              <w:keepNext/>
              <w:spacing w:line="252" w:lineRule="auto"/>
              <w:jc w:val="left"/>
            </w:pPr>
            <w:r>
              <w:rPr>
                <w:rFonts w:ascii="Times New Roman" w:hAnsi="Times New Roman"/>
                <w:sz w:val="19"/>
              </w:rPr>
              <w:t>REQUIRED_SKILLS_MISSING</w:t>
            </w:r>
          </w:p>
        </w:tc>
        <w:tc>
          <w:tcPr>
            <w:tcW w:type="dxa" w:w="1181"/>
            <w:tcMar>
              <w:top w:w="40" w:type="dxa"/>
              <w:left w:w="70" w:type="dxa"/>
              <w:bottom w:w="40" w:type="dxa"/>
              <w:right w:w="70" w:type="dxa"/>
            </w:tcMar>
            <w:vAlign w:val="center"/>
          </w:tcPr>
          <w:p>
            <w:pPr>
              <w:keepNext/>
              <w:spacing w:line="252" w:lineRule="auto"/>
              <w:jc w:val="center"/>
            </w:pPr>
            <w:r>
              <w:rPr>
                <w:rFonts w:ascii="Times New Roman" w:hAnsi="Times New Roman"/>
                <w:sz w:val="19"/>
              </w:rPr>
              <w:t>medium</w:t>
            </w:r>
          </w:p>
        </w:tc>
        <w:tc>
          <w:tcPr>
            <w:tcW w:type="dxa" w:w="4488"/>
            <w:tcMar>
              <w:top w:w="40" w:type="dxa"/>
              <w:left w:w="70" w:type="dxa"/>
              <w:bottom w:w="40" w:type="dxa"/>
              <w:right w:w="70" w:type="dxa"/>
            </w:tcMar>
            <w:vAlign w:val="center"/>
          </w:tcPr>
          <w:p>
            <w:pPr>
              <w:keepNext/>
              <w:spacing w:line="252" w:lineRule="auto"/>
              <w:jc w:val="left"/>
            </w:pPr>
            <w:r>
              <w:rPr>
                <w:rFonts w:ascii="Times New Roman" w:hAnsi="Times New Roman"/>
                <w:sz w:val="19"/>
              </w:rPr>
              <w:t>coverage is below 50 percent or four or more required skills are missing</w:t>
            </w:r>
          </w:p>
        </w:tc>
      </w:tr>
      <w:tr>
        <w:trPr>
          <w:cantSplit w:val="true"/>
        </w:trPr>
        <w:tc>
          <w:tcPr>
            <w:tcW w:type="dxa" w:w="2835"/>
            <w:tcMar>
              <w:top w:w="40" w:type="dxa"/>
              <w:left w:w="70" w:type="dxa"/>
              <w:bottom w:w="40" w:type="dxa"/>
              <w:right w:w="70" w:type="dxa"/>
            </w:tcMar>
            <w:vAlign w:val="center"/>
          </w:tcPr>
          <w:p>
            <w:pPr>
              <w:spacing w:line="252" w:lineRule="auto"/>
              <w:jc w:val="left"/>
            </w:pPr>
            <w:r>
              <w:rPr>
                <w:rFonts w:ascii="Times New Roman" w:hAnsi="Times New Roman"/>
                <w:sz w:val="19"/>
              </w:rPr>
              <w:t>LEVEL_MISMATCH</w:t>
            </w:r>
          </w:p>
        </w:tc>
        <w:tc>
          <w:tcPr>
            <w:tcW w:type="dxa" w:w="1181"/>
            <w:tcMar>
              <w:top w:w="40" w:type="dxa"/>
              <w:left w:w="70" w:type="dxa"/>
              <w:bottom w:w="40" w:type="dxa"/>
              <w:right w:w="70" w:type="dxa"/>
            </w:tcMar>
            <w:vAlign w:val="center"/>
          </w:tcPr>
          <w:p>
            <w:pPr>
              <w:spacing w:line="252" w:lineRule="auto"/>
              <w:jc w:val="center"/>
            </w:pPr>
            <w:r>
              <w:rPr>
                <w:rFonts w:ascii="Times New Roman" w:hAnsi="Times New Roman"/>
                <w:sz w:val="19"/>
              </w:rPr>
              <w:t>medium</w:t>
            </w:r>
          </w:p>
        </w:tc>
        <w:tc>
          <w:tcPr>
            <w:tcW w:type="dxa" w:w="4488"/>
            <w:tcMar>
              <w:top w:w="40" w:type="dxa"/>
              <w:left w:w="70" w:type="dxa"/>
              <w:bottom w:w="40" w:type="dxa"/>
              <w:right w:w="70" w:type="dxa"/>
            </w:tcMar>
            <w:vAlign w:val="center"/>
          </w:tcPr>
          <w:p>
            <w:pPr>
              <w:spacing w:line="252" w:lineRule="auto"/>
              <w:jc w:val="left"/>
            </w:pPr>
            <w:r>
              <w:rPr>
                <w:rFonts w:ascii="Times New Roman" w:hAnsi="Times New Roman"/>
                <w:sz w:val="19"/>
              </w:rPr>
              <w:t>the estimated level differs from the target level by two or more levels</w:t>
            </w:r>
          </w:p>
        </w:tc>
      </w:tr>
    </w:tbl>
    <w:p>
      <w:pPr>
        <w:spacing w:after="120"/>
      </w:pPr>
    </w:p>
    <w:p>
      <w:pPr>
        <w:widowControl/>
        <w:spacing w:line="360" w:lineRule="auto" w:after="120"/>
        <w:jc w:val="both"/>
      </w:pPr>
      <w:r>
        <w:rPr>
          <w:rFonts w:ascii="Times New Roman" w:hAnsi="Times New Roman"/>
          <w:sz w:val="24"/>
        </w:rPr>
        <w:t>The overlap used by the concurrency rule is measured in months on the month index:</w:t>
      </w:r>
    </w:p>
    <w:p>
      <w:pPr>
        <w:keepLines/>
        <w:tabs>
          <w:tab w:pos="4252" w:val="center"/>
          <w:tab w:pos="8504" w:val="right"/>
        </w:tabs>
        <w:spacing w:before="80" w:after="160" w:line="276" w:lineRule="auto"/>
      </w:pPr>
      <w:r>
        <w:tab/>
      </w:r>
      <m:oMath>
        <m:sSub>
          <m:e>
            <m:r>
              <m:t>o</m:t>
            </m:r>
          </m:e>
          <m:sub>
            <m:r>
              <m:t>ij</m:t>
            </m:r>
          </m:sub>
        </m:sSub>
        <m:r>
          <m:t>=max(0,</m:t>
        </m:r>
        <m:r>
          <m:t>min(</m:t>
        </m:r>
        <m:sSub>
          <m:e>
            <m:r>
              <m:t>e</m:t>
            </m:r>
          </m:e>
          <m:sub>
            <m:r>
              <m:t>i</m:t>
            </m:r>
          </m:sub>
        </m:sSub>
        <m:r>
          <m:t>,</m:t>
        </m:r>
        <m:sSub>
          <m:e>
            <m:r>
              <m:t>e</m:t>
            </m:r>
          </m:e>
          <m:sub>
            <m:r>
              <m:t>j</m:t>
            </m:r>
          </m:sub>
        </m:sSub>
        <m:r>
          <m:t>)−max(</m:t>
        </m:r>
        <m:sSub>
          <m:e>
            <m:r>
              <m:t>s</m:t>
            </m:r>
          </m:e>
          <m:sub>
            <m:r>
              <m:t>i</m:t>
            </m:r>
          </m:sub>
        </m:sSub>
        <m:r>
          <m:t>,</m:t>
        </m:r>
        <m:sSub>
          <m:e>
            <m:r>
              <m:t>s</m:t>
            </m:r>
          </m:e>
          <m:sub>
            <m:r>
              <m:t>j</m:t>
            </m:r>
          </m:sub>
        </m:sSub>
        <m:r>
          <m:t>)),</m:t>
        </m:r>
        <m:sSub>
          <m:e>
            <m:r>
              <m:t>o</m:t>
            </m:r>
          </m:e>
          <m:sub>
            <m:r>
              <m:t>ij</m:t>
            </m:r>
          </m:sub>
        </m:sSub>
        <m:r>
          <m:t>≥6</m:t>
        </m:r>
        <m:r>
          <m:rPr>
            <m:sty m:val="p"/>
          </m:rPr>
          <m:t> months and different countries </m:t>
        </m:r>
        <m:r>
          <m:t>⇒</m:t>
        </m:r>
        <m:r>
          <m:rPr>
            <m:sty m:val="p"/>
          </m:rPr>
          <m:t> high-severity flag</m:t>
        </m:r>
      </m:oMath>
      <w:r>
        <w:rPr>
          <w:rFonts w:ascii="Times New Roman" w:hAnsi="Times New Roman"/>
          <w:sz w:val="24"/>
        </w:rPr>
        <w:tab/>
        <w:t>(6.10)</w:t>
      </w:r>
    </w:p>
    <w:p>
      <w:pPr>
        <w:widowControl/>
        <w:spacing w:line="360" w:lineRule="auto" w:after="120"/>
        <w:jc w:val="both"/>
      </w:pPr>
      <w:r>
        <w:rPr>
          <w:rFonts w:ascii="Times New Roman" w:hAnsi="Times New Roman"/>
          <w:sz w:val="24"/>
        </w:rPr>
        <w:t>Finally, the council reports its own uncertainty. The confidence starts from 100 and is reduced by 1.2 times the standard deviation of the four agent scores, and by fixed penalties for missing information:</w:t>
      </w:r>
    </w:p>
    <w:p>
      <w:pPr>
        <w:keepLines/>
        <w:tabs>
          <w:tab w:pos="4252" w:val="center"/>
          <w:tab w:pos="8504" w:val="right"/>
        </w:tabs>
        <w:spacing w:before="80" w:after="160" w:line="276" w:lineRule="auto"/>
      </w:pPr>
      <w:r>
        <w:tab/>
      </w:r>
      <m:oMath>
        <m:r>
          <m:rPr>
            <m:nor/>
          </m:rPr>
          <m:t>conf</m:t>
        </m:r>
        <m:r>
          <m:t>=min(99,</m:t>
        </m:r>
        <m:r>
          <m:t>max(20,</m:t>
        </m:r>
        <m:r>
          <m:t>100−1.2</m:t>
        </m:r>
        <m:r>
          <m:t>σ−</m:t>
        </m:r>
        <m:r>
          <m:t>∑</m:t>
        </m:r>
        <m:r>
          <m:rPr>
            <m:nor/>
          </m:rPr>
          <m:t>penalties</m:t>
        </m:r>
        <m:r>
          <m:t>))</m:t>
        </m:r>
      </m:oMath>
      <w:r>
        <w:rPr>
          <w:rFonts w:ascii="Times New Roman" w:hAnsi="Times New Roman"/>
          <w:sz w:val="24"/>
        </w:rPr>
        <w:tab/>
        <w:t>(6.11)</w:t>
      </w:r>
    </w:p>
    <w:p>
      <w:pPr>
        <w:widowControl/>
        <w:spacing w:line="360" w:lineRule="auto" w:after="120"/>
        <w:ind w:firstLine="454"/>
        <w:jc w:val="both"/>
      </w:pPr>
      <w:r>
        <w:rPr>
          <w:rFonts w:ascii="Times New Roman" w:hAnsi="Times New Roman"/>
          <w:sz w:val="24"/>
        </w:rPr>
        <w:t>The penalties are 8 for a missing timeline, 15 for no parsed skills, 15 for inverted dates, 10 for missing education, 20 for a concurrent-employment conflict, 10 for fewer than 150 words and 5 for a job without parsed required skills. An agent whose score differs from the consensus by more than 20 points is reported as dissenting. A human review is requested when the auditor raises a high-severity flag, when the integrity score is below 70, when the confidence is below 55, or when the consensus lies within 2 points of a verdict boundary. The council is therefore a decision-support device and not an autonomous decision-maker.</w:t>
      </w:r>
    </w:p>
    <w:p>
      <w:pPr>
        <w:keepNext/>
        <w:spacing w:before="160" w:after="80"/>
      </w:pPr>
      <w:r>
        <w:rPr>
          <w:rFonts w:ascii="Times New Roman" w:hAnsi="Times New Roman"/>
          <w:b/>
          <w:sz w:val="24"/>
        </w:rPr>
        <w:t>Module 9: GitHub Authenticity Inspector</w:t>
      </w:r>
    </w:p>
    <w:p>
      <w:pPr>
        <w:widowControl/>
        <w:spacing w:line="360" w:lineRule="auto" w:after="120"/>
        <w:ind w:firstLine="454"/>
        <w:jc w:val="both"/>
      </w:pPr>
      <w:r>
        <w:rPr>
          <w:rFonts w:ascii="Times New Roman" w:hAnsi="Times New Roman"/>
          <w:sz w:val="24"/>
        </w:rPr>
        <w:t xml:space="preserve">The inspector validates the programming languages that a resume claims against the public GitHub footprint of the candidate. It finds the handle in the parsed data or in patterns such as </w:t>
      </w:r>
      <w:r>
        <w:rPr>
          <w:rFonts w:ascii="Times New Roman" w:hAnsi="Times New Roman"/>
          <w:i/>
          <w:sz w:val="24"/>
        </w:rPr>
        <w:t>github.com/user</w:t>
      </w:r>
      <w:r>
        <w:rPr>
          <w:rFonts w:ascii="Times New Roman" w:hAnsi="Times New Roman"/>
          <w:sz w:val="24"/>
        </w:rPr>
        <w:t xml:space="preserve"> in the text, and queries the public REST interface (user, repositories, languages per repository and public events) with the standard library only. A token is used when it is configured, and rate limits are handled: a short wait is honoured, and a longer limit returns a structured </w:t>
      </w:r>
      <w:r>
        <w:rPr>
          <w:rFonts w:ascii="Times New Roman" w:hAnsi="Times New Roman"/>
          <w:i/>
          <w:sz w:val="24"/>
        </w:rPr>
        <w:t>rate limited</w:t>
      </w:r>
      <w:r>
        <w:rPr>
          <w:rFonts w:ascii="Times New Roman" w:hAnsi="Times New Roman"/>
          <w:sz w:val="24"/>
        </w:rPr>
        <w:t xml:space="preserve"> report instead of raising an error. Results are cached for 15 minutes. Forked repositories are excluded from the language evidence because forked code is not authored work. Each claimed language is classified as verified, weak or unverified, and the authenticity score combines the language, activity and repository-substance scores:</w:t>
      </w:r>
    </w:p>
    <w:p>
      <w:pPr>
        <w:keepLines/>
        <w:tabs>
          <w:tab w:pos="4252" w:val="center"/>
          <w:tab w:pos="8504" w:val="right"/>
        </w:tabs>
        <w:spacing w:before="80" w:after="160" w:line="276" w:lineRule="auto"/>
      </w:pPr>
      <w:r>
        <w:tab/>
      </w:r>
      <m:oMath>
        <m:r>
          <m:t>A=0.55</m:t>
        </m:r>
        <m:sSub>
          <m:e>
            <m:r>
              <m:t>s</m:t>
            </m:r>
          </m:e>
          <m:sub>
            <m:r>
              <m:rPr>
                <m:sty m:val="p"/>
              </m:rPr>
              <m:t>lang</m:t>
            </m:r>
          </m:sub>
        </m:sSub>
        <m:r>
          <m:t>+0.25</m:t>
        </m:r>
        <m:sSub>
          <m:e>
            <m:r>
              <m:t>s</m:t>
            </m:r>
          </m:e>
          <m:sub>
            <m:r>
              <m:rPr>
                <m:sty m:val="p"/>
              </m:rPr>
              <m:t>act</m:t>
            </m:r>
          </m:sub>
        </m:sSub>
        <m:r>
          <m:t>+0.20</m:t>
        </m:r>
        <m:sSub>
          <m:e>
            <m:r>
              <m:t>s</m:t>
            </m:r>
          </m:e>
          <m:sub>
            <m:r>
              <m:rPr>
                <m:sty m:val="p"/>
              </m:rPr>
              <m:t>sub</m:t>
            </m:r>
          </m:sub>
        </m:sSub>
        <m:r>
          <m:t>,</m:t>
        </m:r>
        <m:sSub>
          <m:e>
            <m:r>
              <m:t>s</m:t>
            </m:r>
          </m:e>
          <m:sub>
            <m:r>
              <m:rPr>
                <m:sty m:val="p"/>
              </m:rPr>
              <m:t>sub</m:t>
            </m:r>
          </m:sub>
        </m:sSub>
        <m:r>
          <m:t>=0.25</m:t>
        </m:r>
        <m:sSub>
          <m:e>
            <m:r>
              <m:t>s</m:t>
            </m:r>
          </m:e>
          <m:sub>
            <m:r>
              <m:rPr>
                <m:sty m:val="p"/>
              </m:rPr>
              <m:t>stars</m:t>
            </m:r>
          </m:sub>
        </m:sSub>
        <m:r>
          <m:t>+0.10</m:t>
        </m:r>
        <m:sSub>
          <m:e>
            <m:r>
              <m:t>s</m:t>
            </m:r>
          </m:e>
          <m:sub>
            <m:r>
              <m:rPr>
                <m:sty m:val="p"/>
              </m:rPr>
              <m:t>forks</m:t>
            </m:r>
          </m:sub>
        </m:sSub>
        <m:r>
          <m:t>+0.30</m:t>
        </m:r>
        <m:sSub>
          <m:e>
            <m:r>
              <m:t>s</m:t>
            </m:r>
          </m:e>
          <m:sub>
            <m:r>
              <m:rPr>
                <m:sty m:val="p"/>
              </m:rPr>
              <m:t>mat</m:t>
            </m:r>
          </m:sub>
        </m:sSub>
        <m:r>
          <m:t>+0.15</m:t>
        </m:r>
        <m:sSub>
          <m:e>
            <m:r>
              <m:t>s</m:t>
            </m:r>
          </m:e>
          <m:sub>
            <m:r>
              <m:rPr>
                <m:sty m:val="p"/>
              </m:rPr>
              <m:t>orig</m:t>
            </m:r>
          </m:sub>
        </m:sSub>
        <m:r>
          <m:t>+0.20</m:t>
        </m:r>
        <m:sSub>
          <m:e>
            <m:r>
              <m:t>s</m:t>
            </m:r>
          </m:e>
          <m:sub>
            <m:r>
              <m:rPr>
                <m:sty m:val="p"/>
              </m:rPr>
              <m:t>age</m:t>
            </m:r>
          </m:sub>
        </m:sSub>
      </m:oMath>
      <w:r>
        <w:rPr>
          <w:rFonts w:ascii="Times New Roman" w:hAnsi="Times New Roman"/>
          <w:sz w:val="24"/>
        </w:rPr>
        <w:tab/>
        <w:t>(6.12)</w:t>
      </w:r>
    </w:p>
    <w:p>
      <w:pPr>
        <w:widowControl/>
        <w:spacing w:line="360" w:lineRule="auto" w:after="120"/>
        <w:ind w:firstLine="454"/>
        <w:jc w:val="both"/>
      </w:pPr>
      <w:r>
        <w:rPr>
          <w:rFonts w:ascii="Times New Roman" w:hAnsi="Times New Roman"/>
          <w:sz w:val="24"/>
        </w:rPr>
        <w:t>If no language is claimed, the score is (0.25 s</w:t>
      </w:r>
      <w:r>
        <w:rPr>
          <w:rFonts w:ascii="Times New Roman" w:hAnsi="Times New Roman"/>
          <w:sz w:val="24"/>
          <w:vertAlign w:val="subscript"/>
        </w:rPr>
        <w:t>act</w:t>
      </w:r>
      <w:r>
        <w:rPr>
          <w:rFonts w:ascii="Times New Roman" w:hAnsi="Times New Roman"/>
          <w:sz w:val="24"/>
        </w:rPr>
        <w:t xml:space="preserve"> + 0.20 s</w:t>
      </w:r>
      <w:r>
        <w:rPr>
          <w:rFonts w:ascii="Times New Roman" w:hAnsi="Times New Roman"/>
          <w:sz w:val="24"/>
          <w:vertAlign w:val="subscript"/>
        </w:rPr>
        <w:t>sub</w:t>
      </w:r>
      <w:r>
        <w:rPr>
          <w:rFonts w:ascii="Times New Roman" w:hAnsi="Times New Roman"/>
          <w:sz w:val="24"/>
        </w:rPr>
        <w:t xml:space="preserve">)/0.45. When there is nothing public to judge, the verdict is </w:t>
      </w:r>
      <w:r>
        <w:rPr>
          <w:rFonts w:ascii="Times New Roman" w:hAnsi="Times New Roman"/>
          <w:i/>
          <w:sz w:val="24"/>
        </w:rPr>
        <w:t>insufficient public data</w:t>
      </w:r>
      <w:r>
        <w:rPr>
          <w:rFonts w:ascii="Times New Roman" w:hAnsi="Times New Roman"/>
          <w:sz w:val="24"/>
        </w:rPr>
        <w:t xml:space="preserve"> and no score is given, because the absence of a public profile is not evidence of dishonesty. The report is used by the Tech Lead agent as additional evidence of repository maturity. The idea of using repository evidence is related to earlier work that matched developer profiles with job advertisements </w:t>
      </w:r>
      <w:r>
        <w:rPr>
          <w:rFonts w:ascii="Times New Roman" w:hAnsi="Times New Roman"/>
          <w:sz w:val="24"/>
        </w:rPr>
        <w:t>[29]</w:t>
      </w:r>
      <w:r>
        <w:rPr>
          <w:rFonts w:ascii="Times New Roman" w:hAnsi="Times New Roman"/>
          <w:sz w:val="24"/>
        </w:rPr>
        <w:t>, but here it audits resume claims.</w:t>
      </w:r>
    </w:p>
    <w:p>
      <w:pPr>
        <w:keepNext/>
        <w:spacing w:before="160" w:after="80"/>
      </w:pPr>
      <w:r>
        <w:rPr>
          <w:rFonts w:ascii="Times New Roman" w:hAnsi="Times New Roman"/>
          <w:b/>
          <w:sz w:val="24"/>
        </w:rPr>
        <w:t>Module 10: Hybrid Talent Search</w:t>
      </w:r>
    </w:p>
    <w:p>
      <w:pPr>
        <w:widowControl/>
        <w:spacing w:line="360" w:lineRule="auto" w:after="120"/>
        <w:ind w:firstLine="454"/>
        <w:jc w:val="both"/>
      </w:pPr>
      <w:r>
        <w:rPr>
          <w:rFonts w:ascii="Times New Roman" w:hAnsi="Times New Roman"/>
          <w:sz w:val="24"/>
        </w:rPr>
        <w:t xml:space="preserve">The talent search answers natural-language questions about the resume pool, for example </w:t>
      </w:r>
      <w:r>
        <w:rPr>
          <w:rFonts w:ascii="Times New Roman" w:hAnsi="Times New Roman"/>
          <w:i/>
          <w:sz w:val="24"/>
        </w:rPr>
        <w:t>Engineers with 2+ years in Python and PyTorch</w:t>
      </w:r>
      <w:r>
        <w:rPr>
          <w:rFonts w:ascii="Times New Roman" w:hAnsi="Times New Roman"/>
          <w:sz w:val="24"/>
        </w:rPr>
        <w:t>. Every resume is divided into chunks tagged with their section (skills, experience, projects, summary, education or certifications). A query plan extracts the experience requirement and the competencies of the query and expands the concepts with synonyms. Each chunk is scored by the fusion of Equation 3.7 with alpha = 0.55 and with BM25 parameters k</w:t>
      </w:r>
      <w:r>
        <w:rPr>
          <w:rFonts w:ascii="Times New Roman" w:hAnsi="Times New Roman"/>
          <w:sz w:val="24"/>
          <w:vertAlign w:val="subscript"/>
        </w:rPr>
        <w:t>1</w:t>
      </w:r>
      <w:r>
        <w:rPr>
          <w:rFonts w:ascii="Times New Roman" w:hAnsi="Times New Roman"/>
          <w:sz w:val="24"/>
        </w:rPr>
        <w:t xml:space="preserve"> = 1.5 and b = 0.75. The sparse index uses an inverted index, and the BM25 score is scaled by a fraction of its theoretical maximum so that it lies between 0 and 1. The fused chunk score is multiplied by a section factor (1.0 for skills, experience and projects, 0.85 for the summary and 0.7 for education). The candidate-level scores are:</w:t>
      </w:r>
    </w:p>
    <w:p>
      <w:pPr>
        <w:keepLines/>
        <w:tabs>
          <w:tab w:pos="4252" w:val="center"/>
          <w:tab w:pos="8504" w:val="right"/>
        </w:tabs>
        <w:spacing w:before="80" w:after="160" w:line="276" w:lineRule="auto"/>
      </w:pPr>
      <w:r>
        <w:tab/>
      </w:r>
      <m:oMath>
        <m:r>
          <m:rPr>
            <m:sty m:val="p"/>
          </m:rPr>
          <m:t>sem</m:t>
        </m:r>
        <m:r>
          <m:t>=0.6</m:t>
        </m:r>
        <m:sSub>
          <m:e>
            <m:r>
              <m:t>h</m:t>
            </m:r>
          </m:e>
          <m:sub>
            <m:r>
              <m:rPr>
                <m:sty m:val="p"/>
              </m:rPr>
              <m:t>best</m:t>
            </m:r>
          </m:sub>
        </m:sSub>
        <m:r>
          <m:t>+0.4</m:t>
        </m:r>
        <m:sSub>
          <m:e>
            <m:r>
              <m:t>h</m:t>
            </m:r>
          </m:e>
          <m:sub>
            <m:r>
              <m:rPr>
                <m:sty m:val="p"/>
              </m:rPr>
              <m:t>top</m:t>
            </m:r>
            <m:r>
              <m:t>3</m:t>
            </m:r>
          </m:sub>
        </m:sSub>
        <m:r>
          <m:t>,</m:t>
        </m:r>
        <m:r>
          <m:rPr>
            <m:sty m:val="p"/>
          </m:rPr>
          <m:t>rel</m:t>
        </m:r>
        <m:r>
          <m:t>=(0.40</m:t>
        </m:r>
        <m:r>
          <m:rPr>
            <m:sty m:val="p"/>
          </m:rPr>
          <m:t>sem</m:t>
        </m:r>
        <m:r>
          <m:t>+0.60</m:t>
        </m:r>
        <m:r>
          <m:rPr>
            <m:sty m:val="p"/>
          </m:rPr>
          <m:t>cov</m:t>
        </m:r>
        <m:r>
          <m:t>)(0.65+0.35</m:t>
        </m:r>
        <m:r>
          <m:t>min(1,</m:t>
        </m:r>
        <m:r>
          <m:t>y/</m:t>
        </m:r>
        <m:sSub>
          <m:e>
            <m:r>
              <m:t>y</m:t>
            </m:r>
          </m:e>
          <m:sub>
            <m:r>
              <m:t>q</m:t>
            </m:r>
          </m:sub>
        </m:sSub>
        <m:r>
          <m:t>))</m:t>
        </m:r>
      </m:oMath>
      <w:r>
        <w:rPr>
          <w:rFonts w:ascii="Times New Roman" w:hAnsi="Times New Roman"/>
          <w:sz w:val="24"/>
        </w:rPr>
        <w:tab/>
        <w:t>(6.13)</w:t>
      </w:r>
    </w:p>
    <w:p>
      <w:pPr>
        <w:keepNext/>
        <w:widowControl/>
        <w:spacing w:line="312" w:lineRule="auto" w:after="40"/>
        <w:jc w:val="both"/>
      </w:pPr>
      <w:r>
        <w:rPr>
          <w:rFonts w:ascii="Times New Roman" w:hAnsi="Times New Roman"/>
          <w:sz w:val="24"/>
        </w:rPr>
        <w:t>where:</w:t>
      </w:r>
    </w:p>
    <w:p>
      <w:pPr>
        <w:tabs>
          <w:tab w:pos="1361" w:val="left"/>
        </w:tabs>
        <w:spacing w:after="40" w:line="300" w:lineRule="auto"/>
        <w:ind w:left="1361" w:hanging="794"/>
        <w:jc w:val="both"/>
      </w:pPr>
      <w:r>
        <w:rPr>
          <w:rFonts w:ascii="Times New Roman" w:hAnsi="Times New Roman"/>
          <w:i/>
          <w:sz w:val="23"/>
        </w:rPr>
        <w:t>h</w:t>
      </w:r>
      <w:r>
        <w:rPr>
          <w:rFonts w:ascii="Times New Roman" w:hAnsi="Times New Roman"/>
          <w:i/>
          <w:sz w:val="23"/>
          <w:vertAlign w:val="subscript"/>
        </w:rPr>
        <w:t>best</w:t>
      </w:r>
      <w:r>
        <w:rPr>
          <w:rFonts w:ascii="Times New Roman" w:hAnsi="Times New Roman"/>
          <w:i/>
          <w:sz w:val="23"/>
        </w:rPr>
        <w:t>, h</w:t>
      </w:r>
      <w:r>
        <w:rPr>
          <w:rFonts w:ascii="Times New Roman" w:hAnsi="Times New Roman"/>
          <w:i/>
          <w:sz w:val="23"/>
          <w:vertAlign w:val="subscript"/>
        </w:rPr>
        <w:t>top3</w:t>
      </w:r>
      <w:r>
        <w:rPr>
          <w:rFonts w:ascii="Times New Roman" w:hAnsi="Times New Roman"/>
          <w:sz w:val="23"/>
        </w:rPr>
        <w:tab/>
        <w:t>the best fused chunk score of the candidate and the mean of its best three chunk scores;</w:t>
      </w:r>
    </w:p>
    <w:p>
      <w:pPr>
        <w:tabs>
          <w:tab w:pos="1361" w:val="left"/>
        </w:tabs>
        <w:spacing w:after="40" w:line="300" w:lineRule="auto"/>
        <w:ind w:left="1361" w:hanging="794"/>
        <w:jc w:val="both"/>
      </w:pPr>
      <w:r>
        <w:rPr>
          <w:rFonts w:ascii="Times New Roman" w:hAnsi="Times New Roman"/>
          <w:i/>
          <w:sz w:val="23"/>
        </w:rPr>
        <w:t>cov</w:t>
      </w:r>
      <w:r>
        <w:rPr>
          <w:rFonts w:ascii="Times New Roman" w:hAnsi="Times New Roman"/>
          <w:sz w:val="23"/>
        </w:rPr>
        <w:tab/>
        <w:t>competency coverage, the weighted sum of the strength of the evidence found for each competency divided by the total weight (a competency proved in experience or projects has strength 1.0, in the skills list 0.7, and by related terms only 0.25 to 0.45);</w:t>
      </w:r>
    </w:p>
    <w:p>
      <w:pPr>
        <w:tabs>
          <w:tab w:pos="1361" w:val="left"/>
        </w:tabs>
        <w:spacing w:after="160" w:line="300" w:lineRule="auto"/>
        <w:ind w:left="1361" w:hanging="794"/>
        <w:jc w:val="both"/>
      </w:pPr>
      <w:r>
        <w:rPr>
          <w:rFonts w:ascii="Times New Roman" w:hAnsi="Times New Roman"/>
          <w:i/>
          <w:sz w:val="23"/>
        </w:rPr>
        <w:t>y, y</w:t>
      </w:r>
      <w:r>
        <w:rPr>
          <w:rFonts w:ascii="Times New Roman" w:hAnsi="Times New Roman"/>
          <w:i/>
          <w:sz w:val="23"/>
          <w:vertAlign w:val="subscript"/>
        </w:rPr>
        <w:t>q</w:t>
      </w:r>
      <w:r>
        <w:rPr>
          <w:rFonts w:ascii="Times New Roman" w:hAnsi="Times New Roman"/>
          <w:sz w:val="23"/>
        </w:rPr>
        <w:tab/>
        <w:t>years of experience of the candidate and the experience required by the query.</w:t>
      </w:r>
    </w:p>
    <w:p>
      <w:pPr>
        <w:widowControl/>
        <w:spacing w:line="360" w:lineRule="auto" w:after="120"/>
        <w:ind w:firstLine="454"/>
        <w:jc w:val="both"/>
      </w:pPr>
      <w:r>
        <w:rPr>
          <w:rFonts w:ascii="Times New Roman" w:hAnsi="Times New Roman"/>
          <w:sz w:val="24"/>
        </w:rPr>
        <w:t>Every result carries matched, partial and missing competencies with the section that proves each one, and highlighted evidence snippets. The index is cached by a content fingerprint, so repeated queries on the same pool are fast.</w:t>
      </w:r>
    </w:p>
    <w:p>
      <w:pPr>
        <w:keepNext/>
        <w:spacing w:before="160" w:after="80"/>
      </w:pPr>
      <w:r>
        <w:rPr>
          <w:rFonts w:ascii="Times New Roman" w:hAnsi="Times New Roman"/>
          <w:b/>
          <w:sz w:val="24"/>
        </w:rPr>
        <w:t>Module 11: Interview-Question Generator</w:t>
      </w:r>
    </w:p>
    <w:p>
      <w:pPr>
        <w:widowControl/>
        <w:spacing w:line="360" w:lineRule="auto" w:after="120"/>
        <w:ind w:firstLine="454"/>
        <w:jc w:val="both"/>
      </w:pPr>
      <w:r>
        <w:rPr>
          <w:rFonts w:ascii="Times New Roman" w:hAnsi="Times New Roman"/>
          <w:sz w:val="24"/>
        </w:rPr>
        <w:t>The interview generator prepares a questionnaire for the panel from the profile of the candidate. It draws technical questions from a knowledge bank of skill-specific questions for the matched skills; project-specific questions from the technologies used in the projects of the candidate; probing questions for the missing skills (for instance, how quickly the candidate could learn the skill); questions suited to the level of experience (fresher or experienced); and behavioural questions. Every question has a difficulty (easy, medium or hard) and a statement of what the interviewer should look for in the answer. The questions of the council about gaps and red flags are appended as interview focus points.</w:t>
      </w:r>
    </w:p>
    <w:p>
      <w:pPr>
        <w:widowControl/>
        <w:spacing w:line="360" w:lineRule="auto" w:after="120"/>
        <w:ind w:firstLine="454"/>
        <w:jc w:val="both"/>
      </w:pPr>
      <w:r>
        <w:rPr>
          <w:rFonts w:ascii="Times New Roman" w:hAnsi="Times New Roman"/>
          <w:sz w:val="24"/>
        </w:rPr>
        <w:t>The web dashboard contains its own version of the generator, which builds a larger kit for the selected candidate. The kit starts with the verification question that is stored with the candidate and a follow-up on the same evidence. It adds an architecture question and, for the role family of the candidate (machine learning, DevOps and reliability, data platform, backend, full-stack, business intelligence or AI safety), two system-design questions, a hands-on debugging exercise and two questions on quality and security. Up to three deep-dive questions are chosen for the matched skills from a bank of about thirty-five skills, with a generic template for the other skills, and a gap question or a mastery question follows, depending on whether skills are missing. Further questions are generated from the audit findings of this candidate: the red flags (an experience deficit, unverified or stuffed skills, missing quantified impact, inconsistent dates, missing required skills), a medium or high GitHub risk and a low ATS score. The kit ends with incident forensics, three behavioural questions and one leadership question, which are chosen from a rotating bank by a hash of the candidate identifier so that the kit is stable for a candidate but differs between candidates, and two questions on motivation and logistics. On the 162 candidates of the three pools the kit contains between 19 and 24 questions, 20.7 on average, compared with the single stored question per candidate before. The page offers filter chips by category and a button that copies the whole kit.</w:t>
      </w:r>
    </w:p>
    <w:p>
      <w:pPr>
        <w:keepNext/>
        <w:spacing w:before="160" w:after="80"/>
      </w:pPr>
      <w:r>
        <w:rPr>
          <w:rFonts w:ascii="Times New Roman" w:hAnsi="Times New Roman"/>
          <w:b/>
          <w:sz w:val="24"/>
        </w:rPr>
        <w:t>Module 12: Recruiter Chatbot</w:t>
      </w:r>
    </w:p>
    <w:p>
      <w:pPr>
        <w:widowControl/>
        <w:spacing w:line="360" w:lineRule="auto" w:after="120"/>
        <w:ind w:firstLine="454"/>
        <w:jc w:val="both"/>
      </w:pPr>
      <w:r>
        <w:rPr>
          <w:rFonts w:ascii="Times New Roman" w:hAnsi="Times New Roman"/>
          <w:sz w:val="24"/>
        </w:rPr>
        <w:t xml:space="preserve">The recruiter chatbot lets the recruiter ask questions about the screened pool in words. It supports prompts such as the number of candidates, which candidates have the required skills, who has red flags and why, a comparison of two named candidates, an outreach e-mail for a named candidate and the compensation band. The answers are composed from retrieved and scored evidence (the leaderboard, the council output and the talent-search results) and not from free text generation, in line with the principle of retrieval-grounded generation </w:t>
      </w:r>
      <w:r>
        <w:rPr>
          <w:rFonts w:ascii="Times New Roman" w:hAnsi="Times New Roman"/>
          <w:sz w:val="24"/>
        </w:rPr>
        <w:t>[28]</w:t>
      </w:r>
      <w:r>
        <w:rPr>
          <w:rFonts w:ascii="Times New Roman" w:hAnsi="Times New Roman"/>
          <w:sz w:val="24"/>
        </w:rPr>
        <w:t>. In the default configuration the text of the answers is template-based and needs no language model. The conversation can be exported as a Markdown report.</w:t>
      </w:r>
    </w:p>
    <w:p>
      <w:pPr>
        <w:widowControl/>
        <w:spacing w:line="360" w:lineRule="auto" w:after="120"/>
        <w:ind w:firstLine="454"/>
        <w:jc w:val="both"/>
      </w:pPr>
      <w:r>
        <w:rPr>
          <w:rFonts w:ascii="Times New Roman" w:hAnsi="Times New Roman"/>
          <w:sz w:val="24"/>
        </w:rPr>
        <w:t xml:space="preserve">The web dashboard contains its own chatbot engine, which answers only from the loaded pool and the active role and keeps the context of the conversation. Intents are recognised with whole-word patterns that are tried in a fixed order of specificity, so that a question about salary is not mistaken for a request for the top candidates. The engine understands questions about a single candidate (profile, the reason for the verdict, whether to hire, skills, GitHub, salary and interview questions), comparisons, filters by verdict, years of experience, skill, flag type and category, rankings and shortlists, the role and the compensation band, the meaning of the scores, and three kinds of e-mail draft (outreach, interview invitation and decline). Every answer carries a small context record with the intent, the candidates discussed and the list that was shown, and the earlier messages are passed back with the next question. This lets the engine resolve pronouns, the first, second or third item of the last list, and the instruction </w:t>
      </w:r>
      <w:r>
        <w:rPr>
          <w:rFonts w:ascii="Times New Roman" w:hAnsi="Times New Roman"/>
          <w:i/>
          <w:sz w:val="24"/>
        </w:rPr>
        <w:t>show more</w:t>
      </w:r>
      <w:r>
        <w:rPr>
          <w:rFonts w:ascii="Times New Roman" w:hAnsi="Times New Roman"/>
          <w:sz w:val="24"/>
        </w:rPr>
        <w:t xml:space="preserve">. Lists are shown five at a time, and asking for the same list again moves on to the next page. A name that belongs to two candidates, as in the 100-resume pool, is answered with a question that shows the rank numbers, and the wording varies deterministically so that the same question does not always receive the same sentence. Clickable follow-up questions are offered below the last answer. Candidates with missing fields, such as uploaded resumes, are shown with </w:t>
      </w:r>
      <w:r>
        <w:rPr>
          <w:rFonts w:ascii="Times New Roman" w:hAnsi="Times New Roman"/>
          <w:i/>
          <w:sz w:val="24"/>
        </w:rPr>
        <w:t>n/a</w:t>
      </w:r>
      <w:r>
        <w:rPr>
          <w:rFonts w:ascii="Times New Roman" w:hAnsi="Times New Roman"/>
          <w:sz w:val="24"/>
        </w:rPr>
        <w:t xml:space="preserve"> instead of an error.</w:t>
      </w:r>
    </w:p>
    <w:p>
      <w:pPr>
        <w:keepNext/>
        <w:spacing w:before="160" w:after="80"/>
      </w:pPr>
      <w:r>
        <w:rPr>
          <w:rFonts w:ascii="Times New Roman" w:hAnsi="Times New Roman"/>
          <w:b/>
          <w:sz w:val="24"/>
        </w:rPr>
        <w:t>Module 13: REST API and Persistence</w:t>
      </w:r>
    </w:p>
    <w:p>
      <w:pPr>
        <w:widowControl/>
        <w:spacing w:line="360" w:lineRule="auto" w:after="120"/>
        <w:ind w:firstLine="454"/>
        <w:jc w:val="both"/>
      </w:pPr>
      <w:r>
        <w:rPr>
          <w:rFonts w:ascii="Times New Roman" w:hAnsi="Times New Roman"/>
          <w:sz w:val="24"/>
        </w:rPr>
        <w:t>The FastAPI application of version 4.0.0 creates the database tables at start-up, adds a processing-time header to every response and configures cross-origin access from the list of allowed origins. The routers for jobs, resumes, screenings and audits delegate to service classes. The resume service computes the SHA-256 hash of an uploaded file and returns the stored resume if the hash is already known, so a duplicate is never stored twice. The screening service loads the job and the selected resumes, applies the blind-screening filter when requested, scores every candidate with the hybrid ranker and the quality analyser, produces the explanation, ranks the candidates, stores the session and its results, and writes an audit-log entry. A later request records the decision of the recruiter on a result together with a time stamp. The relational database is SQLite when no other URL is configured (a PostgreSQL URL is also supported), and the schema is created by an Alembic migration; on the deployed host the relational routes use a temporary SQLite file.</w:t>
      </w:r>
    </w:p>
    <w:p>
      <w:pPr>
        <w:widowControl/>
        <w:spacing w:line="360" w:lineRule="auto" w:after="120"/>
        <w:ind w:firstLine="454"/>
        <w:jc w:val="both"/>
      </w:pPr>
      <w:r>
        <w:rPr>
          <w:rFonts w:ascii="Times New Roman" w:hAnsi="Times New Roman"/>
          <w:sz w:val="24"/>
        </w:rPr>
        <w:t>The same application contains the account service of the deployed system. Its routers for authentication and candidates use a MongoDB database through PyMongo. The service hashes passwords with PBKDF2-HMAC-SHA256 (210,000 iterations and a random 16-byte salt) and compares the digests in constant time. For an unknown e-mail address it still performs a hash computation, so that the response time does not reveal which addresses are registered, and it returns the same message for an unknown address and for a wrong password. A counter of failed sign-ins locks the account for 15 minutes after five failures. A successful sign-in creates a random 32-byte token; only the SHA-256 digest of the token is stored in the sessions collection, together with an expiry time that a time-to-live index uses to delete sessions after seven days. Sign-in with Google sends the ID token to the endpoint /auth/google, which asks Google to validate it and then checks the audience, the issuer, the expiry, the verified-e-mail claim and the gmail.com domain before the user is created or linked. The candidate endpoint returns a pool from the candidates collection, and the start-up routine fills empty pools from the bundled seed files.</w:t>
      </w:r>
    </w:p>
    <w:p>
      <w:pPr>
        <w:keepNext/>
        <w:spacing w:before="160" w:after="80"/>
      </w:pPr>
      <w:r>
        <w:rPr>
          <w:rFonts w:ascii="Times New Roman" w:hAnsi="Times New Roman"/>
          <w:b/>
          <w:sz w:val="24"/>
        </w:rPr>
        <w:t>Module 14: Web Dashboard</w:t>
      </w:r>
    </w:p>
    <w:p>
      <w:pPr>
        <w:widowControl/>
        <w:spacing w:line="360" w:lineRule="auto" w:after="120"/>
        <w:ind w:firstLine="454"/>
        <w:jc w:val="both"/>
      </w:pPr>
      <w:r>
        <w:rPr>
          <w:rFonts w:ascii="Times New Roman" w:hAnsi="Times New Roman"/>
          <w:sz w:val="24"/>
        </w:rPr>
        <w:t>The web dashboard is a single-page React 19 application built with Vite and styled with Tailwind CSS. After a sign-in, the recruiter sees the three-step workspace and, after the screening, the seven pages of the navigation. The sign-in card supports e-mail and password accounts, which are stored in the stand-alone configuration as per-user salted PBKDF2-HMAC-SHA256 digests with 200,000 iterations in the browser and are created and checked by the API in the connected configuration, and an optional Google button that is restricted to Gmail accounts and verified by the API. The credential fields block copy, cut and paste but accept the autofill and the strong-password suggestion of a password manager, they are not pre-filled after a logout, and the application asks Google to forget the previously selected account at sign-out. The application extracts text from PDF and DOCX files in the browser and ships a browser-side scorer and a bundled set of sample candidates, so that it runs fully offline; with environment variables it can instead call the API. The Streamlit application provides the same pages for local use. The dashboard is deployed on Vercel, the API on Render and the data in MongoDB Atlas, and the deployed site uses the connected configuration. The logic of the interview generator and of the chatbot is covered by 29 tests, which run with the Node.js test runner on all 162 candidates.</w:t>
      </w:r>
    </w:p>
    <w:p>
      <w:pPr>
        <w:keepNext/>
        <w:tabs>
          <w:tab w:pos="680" w:val="left"/>
        </w:tabs>
        <w:spacing w:before="280" w:after="160"/>
        <w:ind w:left="680" w:hanging="680"/>
      </w:pPr>
      <w:r>
        <w:rPr>
          <w:rFonts w:ascii="Times New Roman" w:hAnsi="Times New Roman"/>
          <w:b/>
          <w:sz w:val="26"/>
        </w:rPr>
        <w:t>6.3</w:t>
        <w:tab/>
        <w:t>Difficulties Encountered and Strategies Used to Tackle Them</w:t>
      </w:r>
    </w:p>
    <w:p>
      <w:pPr>
        <w:widowControl/>
        <w:spacing w:line="360" w:lineRule="auto" w:after="120"/>
        <w:ind w:firstLine="454"/>
        <w:jc w:val="both"/>
      </w:pPr>
      <w:r>
        <w:rPr>
          <w:rFonts w:ascii="Times New Roman" w:hAnsi="Times New Roman"/>
          <w:sz w:val="24"/>
        </w:rPr>
        <w:t>During the development of the system, several technical considerations affected the design. They are described below with the strategy that was adopted.</w:t>
      </w:r>
    </w:p>
    <w:p>
      <w:pPr>
        <w:keepNext/>
        <w:spacing w:before="160" w:after="80"/>
      </w:pPr>
      <w:r>
        <w:rPr>
          <w:rFonts w:ascii="Times New Roman" w:hAnsi="Times New Roman"/>
          <w:b/>
          <w:sz w:val="24"/>
        </w:rPr>
        <w:t>Dates that defeat text similarity</w:t>
      </w:r>
    </w:p>
    <w:p>
      <w:pPr>
        <w:widowControl/>
        <w:spacing w:line="360" w:lineRule="auto" w:after="120"/>
        <w:ind w:firstLine="454"/>
        <w:jc w:val="both"/>
      </w:pPr>
      <w:r>
        <w:rPr>
          <w:rFonts w:ascii="Times New Roman" w:hAnsi="Times New Roman"/>
          <w:sz w:val="24"/>
        </w:rPr>
        <w:t xml:space="preserve">A stress test with adversarial resumes showed that an inverted date range, such as </w:t>
      </w:r>
      <w:r>
        <w:rPr>
          <w:rFonts w:ascii="Times New Roman" w:hAnsi="Times New Roman"/>
          <w:i/>
          <w:sz w:val="24"/>
        </w:rPr>
        <w:t>Jul 2026 to Jan 2024</w:t>
      </w:r>
      <w:r>
        <w:rPr>
          <w:rFonts w:ascii="Times New Roman" w:hAnsi="Times New Roman"/>
          <w:sz w:val="24"/>
        </w:rPr>
        <w:t>, and two overlapping full-time jobs in different countries were not detected by the first version of the pipeline, because similarity scoring treats a date as an ordinary token. The inverted-date resume was scored on a shorter history and still received a hire verdict, and the concurrent-employment resume received a strong-hire verdict without any flag.</w:t>
      </w:r>
    </w:p>
    <w:p>
      <w:pPr>
        <w:widowControl/>
        <w:spacing w:line="360" w:lineRule="auto" w:after="120"/>
        <w:ind w:firstLine="454"/>
        <w:jc w:val="both"/>
      </w:pPr>
      <w:r>
        <w:rPr>
          <w:rFonts w:ascii="Times New Roman" w:hAnsi="Times New Roman"/>
          <w:b/>
          <w:sz w:val="24"/>
        </w:rPr>
        <w:t>Strategy:</w:t>
      </w:r>
      <w:r>
        <w:rPr>
          <w:rFonts w:ascii="Times New Roman" w:hAnsi="Times New Roman"/>
          <w:sz w:val="24"/>
        </w:rPr>
        <w:t xml:space="preserve"> the parser was extended with month-aware timeline parsing, and the council received explicit gates for inverted dates, concurrent full-time employment and missing education. The gates cap the verdict instead of changing the weighted average, so a high mean cannot hide a fatal flaw. The probe is a regression case study and not a held-out detection rate.</w:t>
      </w:r>
    </w:p>
    <w:p>
      <w:pPr>
        <w:keepNext/>
        <w:spacing w:before="160" w:after="80"/>
      </w:pPr>
      <w:r>
        <w:rPr>
          <w:rFonts w:ascii="Times New Roman" w:hAnsi="Times New Roman"/>
          <w:b/>
          <w:sz w:val="24"/>
        </w:rPr>
        <w:t>Keyword stuffing</w:t>
      </w:r>
    </w:p>
    <w:p>
      <w:pPr>
        <w:widowControl/>
        <w:spacing w:line="360" w:lineRule="auto" w:after="120"/>
        <w:ind w:firstLine="454"/>
        <w:jc w:val="both"/>
      </w:pPr>
      <w:r>
        <w:rPr>
          <w:rFonts w:ascii="Times New Roman" w:hAnsi="Times New Roman"/>
          <w:sz w:val="24"/>
        </w:rPr>
        <w:t>A resume that lists many fashionable tools without any evidence obtained the same keyword score as a genuine candidate with four years of experience (47.1 percent in both cases).</w:t>
      </w:r>
    </w:p>
    <w:p>
      <w:pPr>
        <w:widowControl/>
        <w:spacing w:line="360" w:lineRule="auto" w:after="120"/>
        <w:ind w:firstLine="454"/>
        <w:jc w:val="both"/>
      </w:pPr>
      <w:r>
        <w:rPr>
          <w:rFonts w:ascii="Times New Roman" w:hAnsi="Times New Roman"/>
          <w:b/>
          <w:sz w:val="24"/>
        </w:rPr>
        <w:t>Strategy:</w:t>
      </w:r>
      <w:r>
        <w:rPr>
          <w:rFonts w:ascii="Times New Roman" w:hAnsi="Times New Roman"/>
          <w:sz w:val="24"/>
        </w:rPr>
        <w:t xml:space="preserve"> evidence-weighted coverage (Equation 3.10) was introduced, together with an unevidenced-skill ratio and the red flags </w:t>
      </w:r>
      <w:r>
        <w:rPr>
          <w:rFonts w:ascii="Times New Roman" w:hAnsi="Times New Roman"/>
          <w:i/>
          <w:sz w:val="24"/>
        </w:rPr>
        <w:t>UNVERIFIED_SKILL_CLAIMS</w:t>
      </w:r>
      <w:r>
        <w:rPr>
          <w:rFonts w:ascii="Times New Roman" w:hAnsi="Times New Roman"/>
          <w:sz w:val="24"/>
        </w:rPr>
        <w:t xml:space="preserve"> and </w:t>
      </w:r>
      <w:r>
        <w:rPr>
          <w:rFonts w:ascii="Times New Roman" w:hAnsi="Times New Roman"/>
          <w:i/>
          <w:sz w:val="24"/>
        </w:rPr>
        <w:t>SKILL_STUFFING</w:t>
      </w:r>
      <w:r>
        <w:rPr>
          <w:rFonts w:ascii="Times New Roman" w:hAnsi="Times New Roman"/>
          <w:sz w:val="24"/>
        </w:rPr>
        <w:t>. The ablation of Chapter 8 shows that this mechanism changes two verdicts.</w:t>
      </w:r>
    </w:p>
    <w:p>
      <w:pPr>
        <w:keepNext/>
        <w:spacing w:before="160" w:after="80"/>
      </w:pPr>
      <w:r>
        <w:rPr>
          <w:rFonts w:ascii="Times New Roman" w:hAnsi="Times New Roman"/>
          <w:b/>
          <w:sz w:val="24"/>
        </w:rPr>
        <w:t>Optional dependencies and offline operation</w:t>
      </w:r>
    </w:p>
    <w:p>
      <w:pPr>
        <w:widowControl/>
        <w:spacing w:line="360" w:lineRule="auto" w:after="120"/>
        <w:ind w:firstLine="454"/>
        <w:jc w:val="both"/>
      </w:pPr>
      <w:r>
        <w:rPr>
          <w:rFonts w:ascii="Times New Roman" w:hAnsi="Times New Roman"/>
          <w:sz w:val="24"/>
        </w:rPr>
        <w:t>Dense embeddings, language-model narratives and the GitHub service all need libraries, model files or a network connection that may not be present on a demonstration machine or on a free hosting tier.</w:t>
      </w:r>
    </w:p>
    <w:p>
      <w:pPr>
        <w:widowControl/>
        <w:spacing w:line="360" w:lineRule="auto" w:after="120"/>
        <w:ind w:firstLine="454"/>
        <w:jc w:val="both"/>
      </w:pPr>
      <w:r>
        <w:rPr>
          <w:rFonts w:ascii="Times New Roman" w:hAnsi="Times New Roman"/>
          <w:b/>
          <w:sz w:val="24"/>
        </w:rPr>
        <w:t>Strategy:</w:t>
      </w:r>
      <w:r>
        <w:rPr>
          <w:rFonts w:ascii="Times New Roman" w:hAnsi="Times New Roman"/>
          <w:sz w:val="24"/>
        </w:rPr>
        <w:t xml:space="preserve"> every optional component has a deterministic local fallback (TF-IDF for embeddings, rule-based text for the narrative, a structured report for GitHub failures), and the interface reports which backend is active. The lean requirements file of the API omits the dense model, so the service fits in 512 MB of memory.</w:t>
      </w:r>
    </w:p>
    <w:p>
      <w:pPr>
        <w:keepNext/>
        <w:spacing w:before="160" w:after="80"/>
      </w:pPr>
      <w:r>
        <w:rPr>
          <w:rFonts w:ascii="Times New Roman" w:hAnsi="Times New Roman"/>
          <w:b/>
          <w:sz w:val="24"/>
        </w:rPr>
        <w:t>Rate limits and unreliable external services</w:t>
      </w:r>
    </w:p>
    <w:p>
      <w:pPr>
        <w:widowControl/>
        <w:spacing w:line="360" w:lineRule="auto" w:after="120"/>
        <w:ind w:firstLine="454"/>
        <w:jc w:val="both"/>
      </w:pPr>
      <w:r>
        <w:rPr>
          <w:rFonts w:ascii="Times New Roman" w:hAnsi="Times New Roman"/>
          <w:sz w:val="24"/>
        </w:rPr>
        <w:t>The public GitHub interface limits the number of requests, and events are only available for the last 90 days.</w:t>
      </w:r>
    </w:p>
    <w:p>
      <w:pPr>
        <w:widowControl/>
        <w:spacing w:line="360" w:lineRule="auto" w:after="120"/>
        <w:ind w:firstLine="454"/>
        <w:jc w:val="both"/>
      </w:pPr>
      <w:r>
        <w:rPr>
          <w:rFonts w:ascii="Times New Roman" w:hAnsi="Times New Roman"/>
          <w:b/>
          <w:sz w:val="24"/>
        </w:rPr>
        <w:t>Strategy:</w:t>
      </w:r>
      <w:r>
        <w:rPr>
          <w:rFonts w:ascii="Times New Roman" w:hAnsi="Times New Roman"/>
          <w:sz w:val="24"/>
        </w:rPr>
        <w:t xml:space="preserve"> the inspector honours short waits, returns structured rate-limited or partial reports, caches responses for 15 minutes, excludes forks, and reports insufficient data instead of a guessed score. Its behaviour was verified with a simulated transport in the automated tests.</w:t>
      </w:r>
    </w:p>
    <w:p>
      <w:pPr>
        <w:keepNext/>
        <w:spacing w:before="160" w:after="80"/>
      </w:pPr>
      <w:r>
        <w:rPr>
          <w:rFonts w:ascii="Times New Roman" w:hAnsi="Times New Roman"/>
          <w:b/>
          <w:sz w:val="24"/>
        </w:rPr>
        <w:t>Bias that is hidden inside optional components</w:t>
      </w:r>
    </w:p>
    <w:p>
      <w:pPr>
        <w:widowControl/>
        <w:spacing w:line="360" w:lineRule="auto" w:after="120"/>
        <w:ind w:firstLine="454"/>
        <w:jc w:val="both"/>
      </w:pPr>
      <w:r>
        <w:rPr>
          <w:rFonts w:ascii="Times New Roman" w:hAnsi="Times New Roman"/>
          <w:sz w:val="24"/>
        </w:rPr>
        <w:t xml:space="preserve">The deterministic components do not use the name of the candidate, so the name-swap test shows no change. This does not prove that dense embeddings or a language model would be invariant, because audits show bias exactly in those components </w:t>
      </w:r>
      <w:r>
        <w:rPr>
          <w:rFonts w:ascii="Times New Roman" w:hAnsi="Times New Roman"/>
          <w:sz w:val="24"/>
        </w:rPr>
        <w:t>[10], [11]</w:t>
      </w:r>
      <w:r>
        <w:rPr>
          <w:rFonts w:ascii="Times New Roman" w:hAnsi="Times New Roman"/>
          <w:sz w:val="24"/>
        </w:rPr>
        <w:t>.</w:t>
      </w:r>
    </w:p>
    <w:p>
      <w:pPr>
        <w:widowControl/>
        <w:spacing w:line="360" w:lineRule="auto" w:after="120"/>
        <w:ind w:firstLine="454"/>
        <w:jc w:val="both"/>
      </w:pPr>
      <w:r>
        <w:rPr>
          <w:rFonts w:ascii="Times New Roman" w:hAnsi="Times New Roman"/>
          <w:b/>
          <w:sz w:val="24"/>
        </w:rPr>
        <w:t>Strategy:</w:t>
      </w:r>
      <w:r>
        <w:rPr>
          <w:rFonts w:ascii="Times New Roman" w:hAnsi="Times New Roman"/>
          <w:sz w:val="24"/>
        </w:rPr>
        <w:t xml:space="preserve"> blind screening removes identifiers at the data layer before any optional component sees the text, and an auditor agent scans the text of other agents for biased language. Testing with dense embeddings and a language model remains future work.</w:t>
      </w:r>
    </w:p>
    <w:p>
      <w:pPr>
        <w:keepNext/>
        <w:spacing w:before="160" w:after="80"/>
      </w:pPr>
      <w:r>
        <w:rPr>
          <w:rFonts w:ascii="Times New Roman" w:hAnsi="Times New Roman"/>
          <w:b/>
          <w:sz w:val="24"/>
        </w:rPr>
        <w:t>Calibration of verdicts</w:t>
      </w:r>
    </w:p>
    <w:p>
      <w:pPr>
        <w:widowControl/>
        <w:spacing w:line="360" w:lineRule="auto" w:after="120"/>
        <w:ind w:firstLine="454"/>
        <w:jc w:val="both"/>
      </w:pPr>
      <w:r>
        <w:rPr>
          <w:rFonts w:ascii="Times New Roman" w:hAnsi="Times New Roman"/>
          <w:sz w:val="24"/>
        </w:rPr>
        <w:t>On a 100-resume synthetic benchmark the council never issued a strong-hire verdict and rejected only 11 of 35 reject profiles, which shows that the thresholds are conservative at the top and permissive at the bottom.</w:t>
      </w:r>
    </w:p>
    <w:p>
      <w:pPr>
        <w:widowControl/>
        <w:spacing w:line="360" w:lineRule="auto" w:after="120"/>
        <w:ind w:firstLine="454"/>
        <w:jc w:val="both"/>
      </w:pPr>
      <w:r>
        <w:rPr>
          <w:rFonts w:ascii="Times New Roman" w:hAnsi="Times New Roman"/>
          <w:b/>
          <w:sz w:val="24"/>
        </w:rPr>
        <w:t>Strategy:</w:t>
      </w:r>
      <w:r>
        <w:rPr>
          <w:rFonts w:ascii="Times New Roman" w:hAnsi="Times New Roman"/>
          <w:sz w:val="24"/>
        </w:rPr>
        <w:t xml:space="preserve"> the limitation is reported openly, and the decisions are routed to human review when the consensus is close to a threshold. Recalibration against recruiter decisions is listed as a necessary step before operational use.</w:t>
      </w:r>
    </w:p>
    <w:p>
      <w:pPr>
        <w:keepNext/>
        <w:spacing w:before="160" w:after="80"/>
      </w:pPr>
      <w:r>
        <w:rPr>
          <w:rFonts w:ascii="Times New Roman" w:hAnsi="Times New Roman"/>
          <w:b/>
          <w:sz w:val="24"/>
        </w:rPr>
        <w:t>Deployment constraints</w:t>
      </w:r>
    </w:p>
    <w:p>
      <w:pPr>
        <w:widowControl/>
        <w:spacing w:line="360" w:lineRule="auto" w:after="120"/>
        <w:ind w:firstLine="454"/>
        <w:jc w:val="both"/>
      </w:pPr>
      <w:r>
        <w:rPr>
          <w:rFonts w:ascii="Times New Roman" w:hAnsi="Times New Roman"/>
          <w:sz w:val="24"/>
        </w:rPr>
        <w:t>A free API service sleeps after a period of inactivity (the first request then takes up to about 50 seconds), the free MongoDB Atlas tier offers 512 MB and has to accept connections from any address because the host has no fixed address, and the Streamlit hosting resets its local database when it restarts. The relational routes of the API use a temporary SQLite file on the deployed host, so only the accounts, the sessions and the candidate pools are persistent.</w:t>
      </w:r>
    </w:p>
    <w:p>
      <w:pPr>
        <w:widowControl/>
        <w:spacing w:line="360" w:lineRule="auto" w:after="120"/>
        <w:ind w:firstLine="454"/>
        <w:jc w:val="both"/>
      </w:pPr>
      <w:r>
        <w:rPr>
          <w:rFonts w:ascii="Times New Roman" w:hAnsi="Times New Roman"/>
          <w:b/>
          <w:sz w:val="24"/>
        </w:rPr>
        <w:t>Strategy:</w:t>
      </w:r>
      <w:r>
        <w:rPr>
          <w:rFonts w:ascii="Times New Roman" w:hAnsi="Times New Roman"/>
          <w:sz w:val="24"/>
        </w:rPr>
        <w:t xml:space="preserve"> the documentation states these constraints, the API reads its configuration from environment variables, and the web interface can run without the API in its stand-alone mode. The database password is kept only in the environment of the host, and the responses of the account endpoints do not reveal whether an address is registered.</w:t>
      </w:r>
    </w:p>
    <w:p>
      <w:pPr>
        <w:keepNext/>
        <w:spacing w:before="160" w:after="80"/>
      </w:pPr>
      <w:r>
        <w:rPr>
          <w:rFonts w:ascii="Times New Roman" w:hAnsi="Times New Roman"/>
          <w:b/>
          <w:sz w:val="24"/>
        </w:rPr>
        <w:t>Account security</w:t>
      </w:r>
    </w:p>
    <w:p>
      <w:pPr>
        <w:widowControl/>
        <w:spacing w:line="360" w:lineRule="auto" w:after="120"/>
        <w:ind w:firstLine="454"/>
        <w:jc w:val="both"/>
      </w:pPr>
      <w:r>
        <w:rPr>
          <w:rFonts w:ascii="Times New Roman" w:hAnsi="Times New Roman"/>
          <w:sz w:val="24"/>
        </w:rPr>
        <w:t>A public sign-in form can be attacked by guessing passwords, by finding out which e-mail addresses are registered, and by stealing a copy of the database. A first version of the web interface kept the accounts in the browser only, which cannot protect against any of these.</w:t>
      </w:r>
    </w:p>
    <w:p>
      <w:pPr>
        <w:widowControl/>
        <w:spacing w:line="360" w:lineRule="auto" w:after="120"/>
        <w:ind w:firstLine="454"/>
        <w:jc w:val="both"/>
      </w:pPr>
      <w:r>
        <w:rPr>
          <w:rFonts w:ascii="Times New Roman" w:hAnsi="Times New Roman"/>
          <w:b/>
          <w:sz w:val="24"/>
        </w:rPr>
        <w:t>Strategy:</w:t>
      </w:r>
      <w:r>
        <w:rPr>
          <w:rFonts w:ascii="Times New Roman" w:hAnsi="Times New Roman"/>
          <w:sz w:val="24"/>
        </w:rPr>
        <w:t xml:space="preserve"> the accounts were moved to the server. Passwords are hashed with a salt and 210,000 PBKDF2 iterations, a wrong password and an unknown address give the same answer, five failures lock the account for 15 minutes, and sessions are random tokens of which only the digest is stored and which expire after seven days. Sign-in with Google is verified on the server instead of being trusted from the browser. The behaviour is checked by 18 automated tests.</w:t>
      </w:r>
    </w:p>
    <w:p>
      <w:pPr>
        <w:keepNext/>
        <w:spacing w:before="160" w:after="80"/>
      </w:pPr>
      <w:r>
        <w:rPr>
          <w:rFonts w:ascii="Times New Roman" w:hAnsi="Times New Roman"/>
          <w:b/>
          <w:sz w:val="24"/>
        </w:rPr>
        <w:t>Duplicate candidate names</w:t>
      </w:r>
    </w:p>
    <w:p>
      <w:pPr>
        <w:widowControl/>
        <w:spacing w:line="360" w:lineRule="auto" w:after="120"/>
        <w:ind w:firstLine="454"/>
        <w:jc w:val="both"/>
      </w:pPr>
      <w:r>
        <w:rPr>
          <w:rFonts w:ascii="Times New Roman" w:hAnsi="Times New Roman"/>
          <w:sz w:val="24"/>
        </w:rPr>
        <w:t>In the 100-resume benchmark 50 names are used twice, for two different candidates with different roles. A chatbot that looks a candidate up by name would silently answer for the wrong person, or compare a candidate with himself or herself.</w:t>
      </w:r>
    </w:p>
    <w:p>
      <w:pPr>
        <w:widowControl/>
        <w:spacing w:line="360" w:lineRule="auto" w:after="120"/>
        <w:ind w:firstLine="454"/>
        <w:jc w:val="both"/>
      </w:pPr>
      <w:r>
        <w:rPr>
          <w:rFonts w:ascii="Times New Roman" w:hAnsi="Times New Roman"/>
          <w:b/>
          <w:sz w:val="24"/>
        </w:rPr>
        <w:t>Strategy:</w:t>
      </w:r>
      <w:r>
        <w:rPr>
          <w:rFonts w:ascii="Times New Roman" w:hAnsi="Times New Roman"/>
          <w:sz w:val="24"/>
        </w:rPr>
        <w:t xml:space="preserve"> the chatbot groups the candidates that share a name, asks which one is meant, shows the rank numbers and the roles, and accepts a rank number or an expression such as </w:t>
      </w:r>
      <w:r>
        <w:rPr>
          <w:rFonts w:ascii="Times New Roman" w:hAnsi="Times New Roman"/>
          <w:i/>
          <w:sz w:val="24"/>
        </w:rPr>
        <w:t>the first one</w:t>
      </w:r>
      <w:r>
        <w:rPr>
          <w:rFonts w:ascii="Times New Roman" w:hAnsi="Times New Roman"/>
          <w:sz w:val="24"/>
        </w:rPr>
        <w:t xml:space="preserve"> as the answer.</w:t>
      </w:r>
    </w:p>
    <w:p>
      <w:pPr>
        <w:keepNext/>
        <w:spacing w:before="160" w:after="80"/>
      </w:pPr>
      <w:r>
        <w:rPr>
          <w:rFonts w:ascii="Times New Roman" w:hAnsi="Times New Roman"/>
          <w:b/>
          <w:sz w:val="24"/>
        </w:rPr>
        <w:t>Pseudocode of the Screening Pipeline</w:t>
      </w:r>
    </w:p>
    <w:p>
      <w:pPr>
        <w:keepNext/>
        <w:spacing w:before="120" w:after="60"/>
        <w:jc w:val="left"/>
      </w:pPr>
      <w:r>
        <w:rPr>
          <w:rFonts w:ascii="Times New Roman" w:hAnsi="Times New Roman"/>
          <w:b/>
          <w:sz w:val="22"/>
        </w:rPr>
        <w:t xml:space="preserve">Listing 6.5: </w:t>
      </w:r>
      <w:r>
        <w:rPr>
          <w:rFonts w:ascii="Times New Roman" w:hAnsi="Times New Roman"/>
          <w:sz w:val="22"/>
        </w:rPr>
        <w:t>Pseudocode of the overall screening pipeline</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tblBorders>
      </w:tblPr>
      <w:tblGrid>
        <w:gridCol w:w="8505"/>
      </w:tblGrid>
      <w:tr>
        <w:tc>
          <w:tcPr>
            <w:tcW w:type="dxa" w:w="8504"/>
            <w:shd w:val="clear" w:color="auto" w:fill="F5F5F5"/>
            <w:tcMar>
              <w:top w:w="60" w:type="dxa"/>
              <w:left w:w="110" w:type="dxa"/>
              <w:bottom w:w="60" w:type="dxa"/>
              <w:right w:w="110" w:type="dxa"/>
            </w:tcMar>
          </w:tcPr>
          <w:p>
            <w:pPr>
              <w:spacing w:line="240" w:lineRule="auto" w:after="0"/>
            </w:pPr>
            <w:r>
              <w:rPr>
                <w:rFonts w:ascii="Consolas" w:hAnsi="Consolas" w:eastAsia="Consolas"/>
                <w:sz w:val="17"/>
              </w:rPr>
              <w:t>FUNCTION screen(job_text_or_role, resumes, blind_mode):</w:t>
            </w:r>
          </w:p>
          <w:p>
            <w:pPr>
              <w:spacing w:line="240" w:lineRule="auto" w:after="0"/>
            </w:pPr>
            <w:r>
              <w:rPr>
                <w:rFonts w:ascii="Consolas" w:hAnsi="Consolas" w:eastAsia="Consolas"/>
                <w:sz w:val="17"/>
              </w:rPr>
              <w:t xml:space="preserve">    jd     &lt;- JDParser.parse(job_text_or_role)         # required, preferred, min years</w:t>
            </w:r>
          </w:p>
          <w:p>
            <w:pPr>
              <w:spacing w:line="240" w:lineRule="auto" w:after="0"/>
            </w:pPr>
            <w:r>
              <w:rPr>
                <w:rFonts w:ascii="Consolas" w:hAnsi="Consolas" w:eastAsia="Consolas"/>
                <w:sz w:val="17"/>
              </w:rPr>
              <w:t xml:space="preserve">    cands  &lt;- [ResumeParser.parse(file) for file in resumes]</w:t>
            </w:r>
          </w:p>
          <w:p>
            <w:pPr>
              <w:spacing w:line="240" w:lineRule="auto" w:after="0"/>
            </w:pPr>
            <w:r>
              <w:rPr>
                <w:rFonts w:ascii="Consolas" w:hAnsi="Consolas" w:eastAsia="Consolas"/>
                <w:sz w:val="17"/>
              </w:rPr>
              <w:t xml:space="preserve">    IF blind_mode: cands &lt;- [BiasFilter.anonymize(c, i) for i, c in enumerate(cands)]</w:t>
            </w:r>
          </w:p>
          <w:p>
            <w:pPr>
              <w:spacing w:line="240" w:lineRule="auto" w:after="0"/>
            </w:pPr>
            <w:r>
              <w:rPr>
                <w:rFonts w:ascii="Consolas" w:hAnsi="Consolas" w:eastAsia="Consolas"/>
                <w:sz w:val="17"/>
              </w:rPr>
              <w:t xml:space="preserve">    FOR EACH c IN cands:</w:t>
            </w:r>
          </w:p>
          <w:p>
            <w:pPr>
              <w:spacing w:line="240" w:lineRule="auto" w:after="0"/>
            </w:pPr>
            <w:r>
              <w:rPr>
                <w:rFonts w:ascii="Consolas" w:hAnsi="Consolas" w:eastAsia="Consolas"/>
                <w:sz w:val="17"/>
              </w:rPr>
              <w:t xml:space="preserve">        quality &lt;- ResumeQualityAnalyzer.analyze(c, jd.required_skills)</w:t>
            </w:r>
          </w:p>
          <w:p>
            <w:pPr>
              <w:spacing w:line="240" w:lineRule="auto" w:after="0"/>
            </w:pPr>
            <w:r>
              <w:rPr>
                <w:rFonts w:ascii="Consolas" w:hAnsi="Consolas" w:eastAsia="Consolas"/>
                <w:sz w:val="17"/>
              </w:rPr>
              <w:t xml:space="preserve">    ranked &lt;- HybridRanker.rank_all(cands, jd, quality)      # 7 weighted scores</w:t>
            </w:r>
          </w:p>
          <w:p>
            <w:pPr>
              <w:spacing w:line="240" w:lineRule="auto" w:after="0"/>
            </w:pPr>
            <w:r>
              <w:rPr>
                <w:rFonts w:ascii="Consolas" w:hAnsi="Consolas" w:eastAsia="Consolas"/>
                <w:sz w:val="17"/>
              </w:rPr>
              <w:t xml:space="preserve">    FOR EACH item IN ranked:</w:t>
            </w:r>
          </w:p>
          <w:p>
            <w:pPr>
              <w:spacing w:line="240" w:lineRule="auto" w:after="0"/>
            </w:pPr>
            <w:r>
              <w:rPr>
                <w:rFonts w:ascii="Consolas" w:hAnsi="Consolas" w:eastAsia="Consolas"/>
                <w:sz w:val="17"/>
              </w:rPr>
              <w:t xml:space="preserve">        item.explanation &lt;- ExplainableAI.generate(item, jd)  # reasons, strengths, warnings</w:t>
            </w:r>
          </w:p>
          <w:p>
            <w:pPr>
              <w:spacing w:line="240" w:lineRule="auto" w:after="0"/>
            </w:pPr>
            <w:r>
              <w:rPr>
                <w:rFonts w:ascii="Consolas" w:hAnsi="Consolas" w:eastAsia="Consolas"/>
                <w:sz w:val="17"/>
              </w:rPr>
              <w:t xml:space="preserve">        item.council     &lt;- Council.evaluate(item.candidate, jd)</w:t>
            </w:r>
          </w:p>
          <w:p>
            <w:pPr>
              <w:spacing w:line="240" w:lineRule="auto" w:after="0"/>
            </w:pPr>
            <w:r>
              <w:rPr>
                <w:rFonts w:ascii="Consolas" w:hAnsi="Consolas" w:eastAsia="Consolas"/>
                <w:sz w:val="17"/>
              </w:rPr>
              <w:t xml:space="preserve">        # four scorecards -&gt; debate -&gt; consensus C -&gt; thresholds -&gt; gates -&gt; flags</w:t>
            </w:r>
          </w:p>
          <w:p>
            <w:pPr>
              <w:spacing w:line="240" w:lineRule="auto" w:after="0"/>
            </w:pPr>
            <w:r>
              <w:rPr>
                <w:rFonts w:ascii="Consolas" w:hAnsi="Consolas" w:eastAsia="Consolas"/>
                <w:sz w:val="17"/>
              </w:rPr>
              <w:t xml:space="preserve">    SAVE session, results, audit log</w:t>
            </w:r>
          </w:p>
          <w:p>
            <w:pPr>
              <w:spacing w:line="240" w:lineRule="auto" w:after="0"/>
            </w:pPr>
            <w:r>
              <w:rPr>
                <w:rFonts w:ascii="Consolas" w:hAnsi="Consolas" w:eastAsia="Consolas"/>
                <w:sz w:val="17"/>
              </w:rPr>
              <w:t xml:space="preserve">    RETURN ranked WITH verdicts, red flags, confidence, review triggers</w:t>
            </w:r>
          </w:p>
        </w:tc>
      </w:tr>
    </w:tbl>
    <w:p>
      <w:pPr>
        <w:spacing w:after="120"/>
      </w:pPr>
    </w:p>
    <w:p>
      <w:pPr>
        <w:widowControl/>
        <w:spacing w:line="360" w:lineRule="auto" w:after="120"/>
        <w:ind w:firstLine="454"/>
        <w:jc w:val="both"/>
      </w:pPr>
      <w:r>
        <w:rPr>
          <w:rFonts w:ascii="Times New Roman" w:hAnsi="Times New Roman"/>
          <w:sz w:val="24"/>
        </w:rPr>
        <w:t>The actual function calls differ slightly between the Streamlit application, the React interface and the API, but the sequence of operations is the one shown above. The behaviour of every module was confirmed by execution and testing, as described in Chapter 7.</w:t>
      </w:r>
    </w:p>
    <w:p>
      <w:pPr>
        <w:keepNext/>
        <w:spacing w:before="160" w:after="80"/>
      </w:pPr>
      <w:r>
        <w:rPr>
          <w:rFonts w:ascii="Times New Roman" w:hAnsi="Times New Roman"/>
          <w:b/>
          <w:sz w:val="24"/>
        </w:rPr>
        <w:t>Summary</w:t>
      </w:r>
    </w:p>
    <w:p>
      <w:pPr>
        <w:widowControl/>
        <w:spacing w:line="360" w:lineRule="auto" w:after="120"/>
        <w:jc w:val="both"/>
      </w:pPr>
      <w:r>
        <w:rPr>
          <w:rFonts w:ascii="Times New Roman" w:hAnsi="Times New Roman"/>
          <w:sz w:val="24"/>
        </w:rPr>
        <w:t>This chapter described the technologies and the implementation of the fourteen modules of the system, with their formulas and code excerpts. The resume parser and the ontology prepare the data, the hybrid ranker and the quality analyser score it, the blind-screening filter and the council make the decision fair and explainable, and the inspector, the search, the generator and the chatbot support the recruiter. The API and the dashboard expose the results. Finally, the difficulties and the strategies that were adopted were discussed.</w:t>
      </w:r>
    </w:p>
    <w:p>
      <w:pPr>
        <w:sectPr>
          <w:headerReference w:type="default" r:id="rId45"/>
          <w:footerReference w:type="default" r:id="rId46"/>
          <w:headerReference w:type="first" r:id="rId47"/>
          <w:footerReference w:type="first" r:id="rId48"/>
          <w:pgSz w:w="11906" w:h="16838"/>
          <w:pgMar w:top="1417" w:right="1417" w:bottom="1304" w:left="1984" w:header="680" w:footer="567" w:gutter="0"/>
          <w:pgNumType w:fmt="decimal"/>
          <w:cols w:space="720"/>
          <w:titlePg/>
          <w:docGrid w:linePitch="360"/>
        </w:sectPr>
      </w:pPr>
    </w:p>
    <w:p>
      <w:pPr>
        <w:keepNext/>
        <w:spacing w:before="400" w:after="200"/>
      </w:pPr>
      <w:r>
        <w:rPr>
          <w:rFonts w:ascii="Times New Roman" w:hAnsi="Times New Roman"/>
          <w:b/>
          <w:sz w:val="28"/>
        </w:rPr>
        <w:t>CHAPTER 7</w:t>
      </w:r>
    </w:p>
    <w:p>
      <w:pPr>
        <w:keepNext/>
        <w:spacing w:after="320"/>
        <w:jc w:val="center"/>
      </w:pPr>
      <w:r>
        <w:rPr>
          <w:rFonts w:ascii="Times New Roman" w:hAnsi="Times New Roman"/>
          <w:b/>
          <w:sz w:val="36"/>
        </w:rPr>
        <w:t>TESTING AND EVALUATION</w:t>
      </w:r>
    </w:p>
    <w:p>
      <w:pPr>
        <w:widowControl/>
        <w:spacing w:line="360" w:lineRule="auto" w:after="120"/>
        <w:ind w:firstLine="454"/>
        <w:jc w:val="both"/>
      </w:pPr>
      <w:r>
        <w:rPr>
          <w:rFonts w:ascii="Times New Roman" w:hAnsi="Times New Roman"/>
          <w:sz w:val="24"/>
        </w:rPr>
        <w:t>Software testing is an important phase in the development of the AI-Powered Intelligent Recruitment System. It verifies that the implemented components behave as specified, finds defects, and validates that the modules work correctly together. For a screening system, testing has an additional purpose: it must show that the decisions follow the documented rules, that the system does not depend on protected attributes, and that it reports its limits instead of hiding them. The automated suite consists of 78 tests: 49 written with the pytest framework for the Python core, the API and the Streamlit interface, and 29 written with the Node.js test runner for the interview generator and the chatbot of the web interface. In the final run on the development machine all 49 Python tests passed in 16.25 seconds and all 29 JavaScript tests passed in 0.3 seconds.</w:t>
      </w:r>
    </w:p>
    <w:p>
      <w:pPr>
        <w:keepNext/>
        <w:tabs>
          <w:tab w:pos="680" w:val="left"/>
        </w:tabs>
        <w:spacing w:before="280" w:after="160"/>
        <w:ind w:left="680" w:hanging="680"/>
      </w:pPr>
      <w:r>
        <w:rPr>
          <w:rFonts w:ascii="Times New Roman" w:hAnsi="Times New Roman"/>
          <w:b/>
          <w:sz w:val="26"/>
        </w:rPr>
        <w:t>7.1</w:t>
        <w:tab/>
        <w:t>Unit Testing</w:t>
      </w:r>
    </w:p>
    <w:p>
      <w:pPr>
        <w:keepNext/>
        <w:widowControl/>
        <w:spacing w:line="360" w:lineRule="auto" w:after="120"/>
        <w:ind w:firstLine="454"/>
        <w:jc w:val="both"/>
      </w:pPr>
      <w:r>
        <w:rPr>
          <w:rFonts w:ascii="Times New Roman" w:hAnsi="Times New Roman"/>
          <w:sz w:val="24"/>
        </w:rPr>
        <w:t>Unit testing is the process of testing individual components or functions of the software independently. The objective is to verify that each module performs its intended function. In this project, unit tests cover the resume parser, the skill ontology, the hybrid ranker and the explanation module, the council, the GitHub inspector, the talent search, the chatbot, the database and the authentication flow. The MongoDB-backed account and candidate API and the verification of Google sign-in tokens are covered by tests 32 to 40, and the interview generator and the chatbot of the web interface by tests 41 to 49. The test cases and their results are listed in Table 7.1.</w:t>
      </w:r>
    </w:p>
    <w:p>
      <w:pPr>
        <w:keepNext/>
        <w:spacing w:before="160" w:after="80"/>
        <w:jc w:val="center"/>
      </w:pPr>
      <w:r>
        <w:rPr>
          <w:rFonts w:ascii="Times New Roman" w:hAnsi="Times New Roman"/>
          <w:b/>
          <w:sz w:val="22"/>
        </w:rPr>
        <w:t xml:space="preserve">Table 7.1: </w:t>
      </w:r>
      <w:r>
        <w:rPr>
          <w:rFonts w:ascii="Times New Roman" w:hAnsi="Times New Roman"/>
          <w:sz w:val="22"/>
        </w:rPr>
        <w:t>Unit and Component Test Cases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rPr>
          <w:tblHeader w:val="true"/>
        </w:trPr>
        <w:tc>
          <w:tcPr>
            <w:tcW w:type="dxa" w:w="574"/>
            <w:shd w:val="clear" w:color="auto" w:fill="D9E2F3"/>
            <w:tcMar>
              <w:top w:w="40" w:type="dxa"/>
              <w:left w:w="70" w:type="dxa"/>
              <w:bottom w:w="40" w:type="dxa"/>
              <w:right w:w="70" w:type="dxa"/>
            </w:tcMar>
            <w:vAlign w:val="center"/>
          </w:tcPr>
          <w:p>
            <w:pPr>
              <w:spacing w:line="252" w:lineRule="auto"/>
              <w:jc w:val="center"/>
            </w:pPr>
            <w:r>
              <w:rPr>
                <w:rFonts w:ascii="Times New Roman" w:hAnsi="Times New Roman"/>
                <w:b/>
                <w:sz w:val="19"/>
              </w:rPr>
              <w:t>Sl. No.</w:t>
            </w:r>
          </w:p>
        </w:tc>
        <w:tc>
          <w:tcPr>
            <w:tcW w:type="dxa" w:w="3548"/>
            <w:shd w:val="clear" w:color="auto" w:fill="D9E2F3"/>
            <w:tcMar>
              <w:top w:w="40" w:type="dxa"/>
              <w:left w:w="70" w:type="dxa"/>
              <w:bottom w:w="40" w:type="dxa"/>
              <w:right w:w="70" w:type="dxa"/>
            </w:tcMar>
            <w:vAlign w:val="center"/>
          </w:tcPr>
          <w:p>
            <w:pPr>
              <w:spacing w:line="252" w:lineRule="auto"/>
              <w:jc w:val="center"/>
            </w:pPr>
            <w:r>
              <w:rPr>
                <w:rFonts w:ascii="Times New Roman" w:hAnsi="Times New Roman"/>
                <w:b/>
                <w:sz w:val="19"/>
              </w:rPr>
              <w:t>Test description</w:t>
            </w:r>
          </w:p>
        </w:tc>
        <w:tc>
          <w:tcPr>
            <w:tcW w:type="dxa" w:w="3548"/>
            <w:shd w:val="clear" w:color="auto" w:fill="D9E2F3"/>
            <w:tcMar>
              <w:top w:w="40" w:type="dxa"/>
              <w:left w:w="70" w:type="dxa"/>
              <w:bottom w:w="40" w:type="dxa"/>
              <w:right w:w="70" w:type="dxa"/>
            </w:tcMar>
            <w:vAlign w:val="center"/>
          </w:tcPr>
          <w:p>
            <w:pPr>
              <w:spacing w:line="252" w:lineRule="auto"/>
              <w:jc w:val="center"/>
            </w:pPr>
            <w:r>
              <w:rPr>
                <w:rFonts w:ascii="Times New Roman" w:hAnsi="Times New Roman"/>
                <w:b/>
                <w:sz w:val="19"/>
              </w:rPr>
              <w:t>Expected result</w:t>
            </w:r>
          </w:p>
        </w:tc>
        <w:tc>
          <w:tcPr>
            <w:tcW w:type="dxa" w:w="835"/>
            <w:shd w:val="clear" w:color="auto" w:fill="D9E2F3"/>
            <w:tcMar>
              <w:top w:w="40" w:type="dxa"/>
              <w:left w:w="70" w:type="dxa"/>
              <w:bottom w:w="40" w:type="dxa"/>
              <w:right w:w="70" w:type="dxa"/>
            </w:tcMar>
            <w:vAlign w:val="center"/>
          </w:tcPr>
          <w:p>
            <w:pPr>
              <w:spacing w:line="252" w:lineRule="auto"/>
              <w:jc w:val="center"/>
            </w:pPr>
            <w:r>
              <w:rPr>
                <w:rFonts w:ascii="Times New Roman" w:hAnsi="Times New Roman"/>
                <w:b/>
                <w:sz w:val="19"/>
              </w:rPr>
              <w:t>Actual result</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1</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Resume parser: parse a sample resume given as text (name, e-mail, phone, location, links, skills, education, experience, projects)</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Fields are extracted; B.E. is mapped to B.E. / B.Tech; experience of at least 1.5 years; at least one project</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2</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Ontology: normalise aliases such as python 3, ml, sklearn, nlp, js, react.js, k8s, aws, dbms</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Each alias maps to its canonical skill name</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3</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Ontology: extract skills from free text with abbreviations and tool names</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Python, Machine Learning, NLP, Scikit-Learn, PyTorch, Docker and AWS are found</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4</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Ontology: match required skills of a job with a resume that has Flask instead of FastAPI</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Matched, missing (AWS) and partial (FastAPI via Flask) skills are reported; match above 60 percent</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5</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Hybrid ranker and explanation: score a strong candidate and explain the score</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Overall score at least 75; skill score at least 80; experience score at least 85; a recommended tier with strengths and reasons</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6</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Council: shape of the output for one candidate</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Four scorecards with scores from 0 to 100; verdict is one of four values; reasoning is present; mode is local</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7</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Council: protected attributes in a resume</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Date of birth or age is reported by the auditor but is not used in scoring</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8</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Council: candidate with missing required skills</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The verdict is REJECT</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9</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Council: levelling and compensation bands</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Level is one of L3 to L6; minimum of the band is lower than the maximum (USD and INR)</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10</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Council: biased text from a language model</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Age and gender categories are flagged; the score change is bounded at 10 points; human review is requested; personal data is redacted from the prompt</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11</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Council: failure of the language-model service</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The council falls back silently; the error is recorded; a verdict is still produced</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12</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GitHub inspector: extract user names from text and parsed data</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octocat and bob are found; feature pages are ignored; absent links give none</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13</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GitHub inspector: verified claims</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Status ok; authenticity score at least 80; verdict VERIFIED; activity within six months</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14</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GitHub inspector: exaggerated claims and forked repositories</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Go and Rust are unverified (Go exists only in a fork); risk is HIGH; score at most 50</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15</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GitHub inspector: failures</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user_not_found, rate_limited (no score, retry time given) and no_github_found are returned without exceptions</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16</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Talent search: query plan</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Minimum years 3.0; competencies distributed systems, Docker, microservices, AWS and deployment are extracted</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17</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Talent search: ranking and explanation</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The best candidate is first with no missing competency; snippets carry Markdown and HTML highlights; scores are ordered</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18</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Talent search: experience filter and irrelevant queries</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Strict mode keeps only the qualified candidate; an unrelated, empty or blank query returns nothing</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19</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Talent search: index cache</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Building the index twice for the same pool returns the cached index</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20</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Chatbot: top candidate, comparison, missing skills, experience and interview questions</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Each answer contains the expected names, scores and terms</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21</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Database: recruiter registration, authentication, jobs and screening sessions</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Invalid key and duplicate e-mail are rejected; password check works; audit logs are written; job and session are stored</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22</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Authentication: new accounts use PBKDF2</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The stored hash starts with pbkdf2; correct password is accepted and a wrong one rejected</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23</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Authentication: legacy accounts</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An account with an old SHA-256 digest can still sign in</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24</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Authentication: no seeded demo account and no self-service administrator</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The old demo credentials are rejected; a new user gets the standard clearance level</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25</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Interface: signed-out user</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Only the sign-in form is shown; no tabs; no session user</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26</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Interface: sign-up flow</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After sign-up the user returns to sign-in, is not signed in automatically, then signs in and sees the tabs</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27</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Demo suite: gold-standard resume</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Rank 1, match of at least 85 percent, STRONG_HIRE, no flags</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28</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Demo suite: buzzword resume</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Match below 45 percent, REJECT, UNVERIFIED_SKILL_CLAIMS and an experience flag</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29</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Demo suite: lateral partial match</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LEAN_HIRE; FastAPI is a partial match; PyTorch is reported as missing</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30</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Demo suite: corrupt resume</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ATS score below 35 and DATE_INCONSISTENCY flag</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31</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Interface smoke test: the application boots with the new tabs</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No exception; all expected tabs exist; ranked candidates are present in the session</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32</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Accounts (MongoDB): sign-up, sign-in, current user and sign-out</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Sign-up returns 201 without a password hash; sign-in returns a token; the token identifies the user; after sign-out the token is rejected</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33</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Accounts: sign-up rules</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A non-Gmail address, a short password and an unknown role are rejected with 422; a duplicate address, in any letter case, with 409</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34</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Accounts: wrong password and lockout</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An unknown address and a wrong password give the same 401 message; after five wrong passwords the account is locked (429), even for the right password</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35</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Accounts: missing or invalid session token</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The current-user endpoint answers 401 without a token and with an invalid token</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36</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Candidate pools served from the database</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The pools return 12, 50 and 100 candidates without internal fields; the default pool starts with CAN-001; an unknown pool gives 400</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37</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Database start-up: seeding</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Running the start-up routine twice leaves exactly 162 candidate documents</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38</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Database not configured</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The candidate endpoint answers 503 instead of failing</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39</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Google sign-in: users and sessions</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A new user and a session are created without a password; a second sign-in reuses the user; an existing password account is linked and its password still works; a Google-only account cannot sign in with a password</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40</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Google sign-in: verification of the ID token</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A wrong audience, a wrong issuer, an expired token and an unverified e-mail give 401; a non-Gmail address gives 403; a rejected token gives 401 and an unreachable Google gives 502; a missing client identifier gives 503</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41</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Interview kit (web interface): size</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Each of the 162 candidates of the three pools gets 15 to 30 questions; the mean is between 19 and 24</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42</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Interview kit: quality</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No repeated question or identifier, no broken text and a valid badge for every question; the kit is the same on every run; the question stored with the candidate is kept</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43</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Interview kit: tailoring</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A skill-stuffed resume gets a verification question about its listed skills and a high-risk GitHub profile a GitHub question; DevOps and machine-learning profiles get different questions; missing data raises no error</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44</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Chatbot (web interface): basics</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Greeting, help and pool statistics work; the text-only function still works; an empty query and an empty pool are handled</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45</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Chatbot: conversation memory</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Why?, pronouns and interview questions for him refer to the candidate just discussed; pool-wide questions are not hijacked by it; a skill question is answered for the candidate in focus; lists are paged and a repeated request moves on; the third item of a list is resolved; a repeated profile request gives a different answer</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46</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Chatbot: duplicate names (100-resume pool)</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The chatbot asks which person is meant, shows rank numbers and distinguishable choices, accepts a rank number or the first one, and asks before comparing an ambiguous name</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47</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Chatbot: questions about the pool</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Comparison, filters by skill, years, verdict, freshers, flags and GitHub risk, rankings, shortlists, the role, the compensation band and score definitions are answered</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48</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Chatbot: e-mail drafts</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Outreach, interview invitation and decline drafts are produced; the decline draft contains no internal scores or flags; a missing name is asked for</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r>
        <w:trPr>
          <w:cantSplit w:val="true"/>
        </w:trPr>
        <w:tc>
          <w:tcPr>
            <w:tcW w:type="dxa" w:w="574"/>
            <w:tcMar>
              <w:top w:w="40" w:type="dxa"/>
              <w:left w:w="70" w:type="dxa"/>
              <w:bottom w:w="40" w:type="dxa"/>
              <w:right w:w="70" w:type="dxa"/>
            </w:tcMar>
            <w:vAlign w:val="center"/>
          </w:tcPr>
          <w:p>
            <w:pPr>
              <w:spacing w:line="252" w:lineRule="auto"/>
              <w:jc w:val="center"/>
            </w:pPr>
            <w:r>
              <w:rPr>
                <w:rFonts w:ascii="Times New Roman" w:hAnsi="Times New Roman"/>
                <w:sz w:val="19"/>
              </w:rPr>
              <w:t>49</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Chatbot: fallback and robustness</w:t>
            </w:r>
          </w:p>
        </w:tc>
        <w:tc>
          <w:tcPr>
            <w:tcW w:type="dxa" w:w="3548"/>
            <w:tcMar>
              <w:top w:w="40" w:type="dxa"/>
              <w:left w:w="70" w:type="dxa"/>
              <w:bottom w:w="40" w:type="dxa"/>
              <w:right w:w="70" w:type="dxa"/>
            </w:tcMar>
            <w:vAlign w:val="center"/>
          </w:tcPr>
          <w:p>
            <w:pPr>
              <w:spacing w:line="252" w:lineRule="auto"/>
              <w:jc w:val="left"/>
            </w:pPr>
            <w:r>
              <w:rPr>
                <w:rFonts w:ascii="Times New Roman" w:hAnsi="Times New Roman"/>
                <w:sz w:val="19"/>
              </w:rPr>
              <w:t>An unknown question gets an honest answer and varying suggestions; candidates with missing fields never print undefined; the core pool of 12 works</w:t>
            </w:r>
          </w:p>
        </w:tc>
        <w:tc>
          <w:tcPr>
            <w:tcW w:type="dxa" w:w="835"/>
            <w:tcMar>
              <w:top w:w="40" w:type="dxa"/>
              <w:left w:w="70" w:type="dxa"/>
              <w:bottom w:w="40" w:type="dxa"/>
              <w:right w:w="70" w:type="dxa"/>
            </w:tcMar>
            <w:vAlign w:val="center"/>
          </w:tcPr>
          <w:p>
            <w:pPr>
              <w:spacing w:line="252" w:lineRule="auto"/>
              <w:jc w:val="center"/>
            </w:pPr>
            <w:r>
              <w:rPr>
                <w:rFonts w:ascii="Times New Roman" w:hAnsi="Times New Roman"/>
                <w:sz w:val="19"/>
              </w:rPr>
              <w:t>Passed</w:t>
            </w:r>
          </w:p>
        </w:tc>
      </w:tr>
    </w:tbl>
    <w:p>
      <w:pPr>
        <w:spacing w:after="120"/>
      </w:pPr>
    </w:p>
    <w:p>
      <w:pPr>
        <w:keepNext/>
        <w:widowControl/>
        <w:spacing w:line="360" w:lineRule="auto" w:after="120"/>
        <w:ind w:firstLine="454"/>
        <w:jc w:val="both"/>
      </w:pPr>
      <w:r>
        <w:rPr>
          <w:rFonts w:ascii="Times New Roman" w:hAnsi="Times New Roman"/>
          <w:sz w:val="24"/>
        </w:rPr>
        <w:t>Table 7.2 summarises the number of tests of each test file.</w:t>
      </w:r>
    </w:p>
    <w:p>
      <w:pPr>
        <w:keepNext/>
        <w:spacing w:before="160" w:after="80"/>
        <w:jc w:val="center"/>
      </w:pPr>
      <w:r>
        <w:rPr>
          <w:rFonts w:ascii="Times New Roman" w:hAnsi="Times New Roman"/>
          <w:b/>
          <w:sz w:val="22"/>
        </w:rPr>
        <w:t xml:space="preserve">Table 7.2: </w:t>
      </w:r>
      <w:r>
        <w:rPr>
          <w:rFonts w:ascii="Times New Roman" w:hAnsi="Times New Roman"/>
          <w:sz w:val="22"/>
        </w:rPr>
        <w:t>Summary of the Automated Test Run</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rPr>
          <w:tblHeader w:val="true"/>
        </w:trPr>
        <w:tc>
          <w:tcPr>
            <w:tcW w:type="dxa" w:w="2673"/>
            <w:shd w:val="clear" w:color="auto" w:fill="D9E2F3"/>
            <w:tcMar>
              <w:top w:w="40" w:type="dxa"/>
              <w:left w:w="70" w:type="dxa"/>
              <w:bottom w:w="40" w:type="dxa"/>
              <w:right w:w="70" w:type="dxa"/>
            </w:tcMar>
            <w:vAlign w:val="center"/>
          </w:tcPr>
          <w:p>
            <w:pPr>
              <w:spacing w:line="252" w:lineRule="auto"/>
              <w:jc w:val="center"/>
            </w:pPr>
            <w:r>
              <w:rPr>
                <w:rFonts w:ascii="Times New Roman" w:hAnsi="Times New Roman"/>
                <w:b/>
                <w:sz w:val="20"/>
              </w:rPr>
              <w:t>Test file</w:t>
            </w:r>
          </w:p>
        </w:tc>
        <w:tc>
          <w:tcPr>
            <w:tcW w:type="dxa" w:w="3159"/>
            <w:shd w:val="clear" w:color="auto" w:fill="D9E2F3"/>
            <w:tcMar>
              <w:top w:w="40" w:type="dxa"/>
              <w:left w:w="70" w:type="dxa"/>
              <w:bottom w:w="40" w:type="dxa"/>
              <w:right w:w="70" w:type="dxa"/>
            </w:tcMar>
            <w:vAlign w:val="center"/>
          </w:tcPr>
          <w:p>
            <w:pPr>
              <w:spacing w:line="252" w:lineRule="auto"/>
              <w:jc w:val="center"/>
            </w:pPr>
            <w:r>
              <w:rPr>
                <w:rFonts w:ascii="Times New Roman" w:hAnsi="Times New Roman"/>
                <w:b/>
                <w:sz w:val="20"/>
              </w:rPr>
              <w:t>Area covered</w:t>
            </w:r>
          </w:p>
        </w:tc>
        <w:tc>
          <w:tcPr>
            <w:tcW w:type="dxa" w:w="850"/>
            <w:shd w:val="clear" w:color="auto" w:fill="D9E2F3"/>
            <w:tcMar>
              <w:top w:w="40" w:type="dxa"/>
              <w:left w:w="70" w:type="dxa"/>
              <w:bottom w:w="40" w:type="dxa"/>
              <w:right w:w="70" w:type="dxa"/>
            </w:tcMar>
            <w:vAlign w:val="center"/>
          </w:tcPr>
          <w:p>
            <w:pPr>
              <w:spacing w:line="252" w:lineRule="auto"/>
              <w:jc w:val="center"/>
            </w:pPr>
            <w:r>
              <w:rPr>
                <w:rFonts w:ascii="Times New Roman" w:hAnsi="Times New Roman"/>
                <w:b/>
                <w:sz w:val="20"/>
              </w:rPr>
              <w:t>Tests</w:t>
            </w:r>
          </w:p>
        </w:tc>
        <w:tc>
          <w:tcPr>
            <w:tcW w:type="dxa" w:w="1822"/>
            <w:shd w:val="clear" w:color="auto" w:fill="D9E2F3"/>
            <w:tcMar>
              <w:top w:w="40" w:type="dxa"/>
              <w:left w:w="70" w:type="dxa"/>
              <w:bottom w:w="40" w:type="dxa"/>
              <w:right w:w="70" w:type="dxa"/>
            </w:tcMar>
            <w:vAlign w:val="center"/>
          </w:tcPr>
          <w:p>
            <w:pPr>
              <w:spacing w:line="252" w:lineRule="auto"/>
              <w:jc w:val="center"/>
            </w:pPr>
            <w:r>
              <w:rPr>
                <w:rFonts w:ascii="Times New Roman" w:hAnsi="Times New Roman"/>
                <w:b/>
                <w:sz w:val="20"/>
              </w:rPr>
              <w:t>Result</w:t>
            </w:r>
          </w:p>
        </w:tc>
      </w:tr>
      <w:tr>
        <w:trPr>
          <w:cantSplit w:val="true"/>
        </w:trPr>
        <w:tc>
          <w:tcPr>
            <w:tcW w:type="dxa" w:w="2673"/>
            <w:tcMar>
              <w:top w:w="40" w:type="dxa"/>
              <w:left w:w="70" w:type="dxa"/>
              <w:bottom w:w="40" w:type="dxa"/>
              <w:right w:w="70" w:type="dxa"/>
            </w:tcMar>
            <w:vAlign w:val="center"/>
          </w:tcPr>
          <w:p>
            <w:pPr>
              <w:spacing w:line="252" w:lineRule="auto"/>
              <w:jc w:val="left"/>
            </w:pPr>
            <w:r>
              <w:rPr>
                <w:rFonts w:ascii="Times New Roman" w:hAnsi="Times New Roman"/>
                <w:sz w:val="20"/>
              </w:rPr>
              <w:t>test_parser.py</w:t>
            </w:r>
          </w:p>
        </w:tc>
        <w:tc>
          <w:tcPr>
            <w:tcW w:type="dxa" w:w="3159"/>
            <w:tcMar>
              <w:top w:w="40" w:type="dxa"/>
              <w:left w:w="70" w:type="dxa"/>
              <w:bottom w:w="40" w:type="dxa"/>
              <w:right w:w="70" w:type="dxa"/>
            </w:tcMar>
            <w:vAlign w:val="center"/>
          </w:tcPr>
          <w:p>
            <w:pPr>
              <w:spacing w:line="252" w:lineRule="auto"/>
              <w:jc w:val="left"/>
            </w:pPr>
            <w:r>
              <w:rPr>
                <w:rFonts w:ascii="Times New Roman" w:hAnsi="Times New Roman"/>
                <w:sz w:val="20"/>
              </w:rPr>
              <w:t>Resume parser</w:t>
            </w:r>
          </w:p>
        </w:tc>
        <w:tc>
          <w:tcPr>
            <w:tcW w:type="dxa" w:w="850"/>
            <w:tcMar>
              <w:top w:w="40" w:type="dxa"/>
              <w:left w:w="70" w:type="dxa"/>
              <w:bottom w:w="40" w:type="dxa"/>
              <w:right w:w="70" w:type="dxa"/>
            </w:tcMar>
            <w:vAlign w:val="center"/>
          </w:tcPr>
          <w:p>
            <w:pPr>
              <w:spacing w:line="252" w:lineRule="auto"/>
              <w:jc w:val="center"/>
            </w:pPr>
            <w:r>
              <w:rPr>
                <w:rFonts w:ascii="Times New Roman" w:hAnsi="Times New Roman"/>
                <w:sz w:val="20"/>
              </w:rPr>
              <w:t>1</w:t>
            </w:r>
          </w:p>
        </w:tc>
        <w:tc>
          <w:tcPr>
            <w:tcW w:type="dxa" w:w="1822"/>
            <w:tcMar>
              <w:top w:w="40" w:type="dxa"/>
              <w:left w:w="70" w:type="dxa"/>
              <w:bottom w:w="40" w:type="dxa"/>
              <w:right w:w="70" w:type="dxa"/>
            </w:tcMar>
            <w:vAlign w:val="center"/>
          </w:tcPr>
          <w:p>
            <w:pPr>
              <w:spacing w:line="252" w:lineRule="auto"/>
              <w:jc w:val="center"/>
            </w:pPr>
            <w:r>
              <w:rPr>
                <w:rFonts w:ascii="Times New Roman" w:hAnsi="Times New Roman"/>
                <w:sz w:val="20"/>
              </w:rPr>
              <w:t>Passed</w:t>
            </w:r>
          </w:p>
        </w:tc>
      </w:tr>
      <w:tr>
        <w:trPr>
          <w:cantSplit w:val="true"/>
        </w:trPr>
        <w:tc>
          <w:tcPr>
            <w:tcW w:type="dxa" w:w="2673"/>
            <w:tcMar>
              <w:top w:w="40" w:type="dxa"/>
              <w:left w:w="70" w:type="dxa"/>
              <w:bottom w:w="40" w:type="dxa"/>
              <w:right w:w="70" w:type="dxa"/>
            </w:tcMar>
            <w:vAlign w:val="center"/>
          </w:tcPr>
          <w:p>
            <w:pPr>
              <w:spacing w:line="252" w:lineRule="auto"/>
              <w:jc w:val="left"/>
            </w:pPr>
            <w:r>
              <w:rPr>
                <w:rFonts w:ascii="Times New Roman" w:hAnsi="Times New Roman"/>
                <w:sz w:val="20"/>
              </w:rPr>
              <w:t>test_ontology.py</w:t>
            </w:r>
          </w:p>
        </w:tc>
        <w:tc>
          <w:tcPr>
            <w:tcW w:type="dxa" w:w="3159"/>
            <w:tcMar>
              <w:top w:w="40" w:type="dxa"/>
              <w:left w:w="70" w:type="dxa"/>
              <w:bottom w:w="40" w:type="dxa"/>
              <w:right w:w="70" w:type="dxa"/>
            </w:tcMar>
            <w:vAlign w:val="center"/>
          </w:tcPr>
          <w:p>
            <w:pPr>
              <w:spacing w:line="252" w:lineRule="auto"/>
              <w:jc w:val="left"/>
            </w:pPr>
            <w:r>
              <w:rPr>
                <w:rFonts w:ascii="Times New Roman" w:hAnsi="Times New Roman"/>
                <w:sz w:val="20"/>
              </w:rPr>
              <w:t>Skill ontology and matching</w:t>
            </w:r>
          </w:p>
        </w:tc>
        <w:tc>
          <w:tcPr>
            <w:tcW w:type="dxa" w:w="850"/>
            <w:tcMar>
              <w:top w:w="40" w:type="dxa"/>
              <w:left w:w="70" w:type="dxa"/>
              <w:bottom w:w="40" w:type="dxa"/>
              <w:right w:w="70" w:type="dxa"/>
            </w:tcMar>
            <w:vAlign w:val="center"/>
          </w:tcPr>
          <w:p>
            <w:pPr>
              <w:spacing w:line="252" w:lineRule="auto"/>
              <w:jc w:val="center"/>
            </w:pPr>
            <w:r>
              <w:rPr>
                <w:rFonts w:ascii="Times New Roman" w:hAnsi="Times New Roman"/>
                <w:sz w:val="20"/>
              </w:rPr>
              <w:t>3</w:t>
            </w:r>
          </w:p>
        </w:tc>
        <w:tc>
          <w:tcPr>
            <w:tcW w:type="dxa" w:w="1822"/>
            <w:tcMar>
              <w:top w:w="40" w:type="dxa"/>
              <w:left w:w="70" w:type="dxa"/>
              <w:bottom w:w="40" w:type="dxa"/>
              <w:right w:w="70" w:type="dxa"/>
            </w:tcMar>
            <w:vAlign w:val="center"/>
          </w:tcPr>
          <w:p>
            <w:pPr>
              <w:spacing w:line="252" w:lineRule="auto"/>
              <w:jc w:val="center"/>
            </w:pPr>
            <w:r>
              <w:rPr>
                <w:rFonts w:ascii="Times New Roman" w:hAnsi="Times New Roman"/>
                <w:sz w:val="20"/>
              </w:rPr>
              <w:t>Passed</w:t>
            </w:r>
          </w:p>
        </w:tc>
      </w:tr>
      <w:tr>
        <w:trPr>
          <w:cantSplit w:val="true"/>
        </w:trPr>
        <w:tc>
          <w:tcPr>
            <w:tcW w:type="dxa" w:w="2673"/>
            <w:tcMar>
              <w:top w:w="40" w:type="dxa"/>
              <w:left w:w="70" w:type="dxa"/>
              <w:bottom w:w="40" w:type="dxa"/>
              <w:right w:w="70" w:type="dxa"/>
            </w:tcMar>
            <w:vAlign w:val="center"/>
          </w:tcPr>
          <w:p>
            <w:pPr>
              <w:spacing w:line="252" w:lineRule="auto"/>
              <w:jc w:val="left"/>
            </w:pPr>
            <w:r>
              <w:rPr>
                <w:rFonts w:ascii="Times New Roman" w:hAnsi="Times New Roman"/>
                <w:sz w:val="20"/>
              </w:rPr>
              <w:t>test_hybrid_ranker.py</w:t>
            </w:r>
          </w:p>
        </w:tc>
        <w:tc>
          <w:tcPr>
            <w:tcW w:type="dxa" w:w="3159"/>
            <w:tcMar>
              <w:top w:w="40" w:type="dxa"/>
              <w:left w:w="70" w:type="dxa"/>
              <w:bottom w:w="40" w:type="dxa"/>
              <w:right w:w="70" w:type="dxa"/>
            </w:tcMar>
            <w:vAlign w:val="center"/>
          </w:tcPr>
          <w:p>
            <w:pPr>
              <w:spacing w:line="252" w:lineRule="auto"/>
              <w:jc w:val="left"/>
            </w:pPr>
            <w:r>
              <w:rPr>
                <w:rFonts w:ascii="Times New Roman" w:hAnsi="Times New Roman"/>
                <w:sz w:val="20"/>
              </w:rPr>
              <w:t>Hybrid ranker and explanation</w:t>
            </w:r>
          </w:p>
        </w:tc>
        <w:tc>
          <w:tcPr>
            <w:tcW w:type="dxa" w:w="850"/>
            <w:tcMar>
              <w:top w:w="40" w:type="dxa"/>
              <w:left w:w="70" w:type="dxa"/>
              <w:bottom w:w="40" w:type="dxa"/>
              <w:right w:w="70" w:type="dxa"/>
            </w:tcMar>
            <w:vAlign w:val="center"/>
          </w:tcPr>
          <w:p>
            <w:pPr>
              <w:spacing w:line="252" w:lineRule="auto"/>
              <w:jc w:val="center"/>
            </w:pPr>
            <w:r>
              <w:rPr>
                <w:rFonts w:ascii="Times New Roman" w:hAnsi="Times New Roman"/>
                <w:sz w:val="20"/>
              </w:rPr>
              <w:t>1</w:t>
            </w:r>
          </w:p>
        </w:tc>
        <w:tc>
          <w:tcPr>
            <w:tcW w:type="dxa" w:w="1822"/>
            <w:tcMar>
              <w:top w:w="40" w:type="dxa"/>
              <w:left w:w="70" w:type="dxa"/>
              <w:bottom w:w="40" w:type="dxa"/>
              <w:right w:w="70" w:type="dxa"/>
            </w:tcMar>
            <w:vAlign w:val="center"/>
          </w:tcPr>
          <w:p>
            <w:pPr>
              <w:spacing w:line="252" w:lineRule="auto"/>
              <w:jc w:val="center"/>
            </w:pPr>
            <w:r>
              <w:rPr>
                <w:rFonts w:ascii="Times New Roman" w:hAnsi="Times New Roman"/>
                <w:sz w:val="20"/>
              </w:rPr>
              <w:t>Passed</w:t>
            </w:r>
          </w:p>
        </w:tc>
      </w:tr>
      <w:tr>
        <w:trPr>
          <w:cantSplit w:val="true"/>
        </w:trPr>
        <w:tc>
          <w:tcPr>
            <w:tcW w:type="dxa" w:w="2673"/>
            <w:tcMar>
              <w:top w:w="40" w:type="dxa"/>
              <w:left w:w="70" w:type="dxa"/>
              <w:bottom w:w="40" w:type="dxa"/>
              <w:right w:w="70" w:type="dxa"/>
            </w:tcMar>
            <w:vAlign w:val="center"/>
          </w:tcPr>
          <w:p>
            <w:pPr>
              <w:spacing w:line="252" w:lineRule="auto"/>
              <w:jc w:val="left"/>
            </w:pPr>
            <w:r>
              <w:rPr>
                <w:rFonts w:ascii="Times New Roman" w:hAnsi="Times New Roman"/>
                <w:sz w:val="20"/>
              </w:rPr>
              <w:t>test_agentic_council.py</w:t>
            </w:r>
          </w:p>
        </w:tc>
        <w:tc>
          <w:tcPr>
            <w:tcW w:type="dxa" w:w="3159"/>
            <w:tcMar>
              <w:top w:w="40" w:type="dxa"/>
              <w:left w:w="70" w:type="dxa"/>
              <w:bottom w:w="40" w:type="dxa"/>
              <w:right w:w="70" w:type="dxa"/>
            </w:tcMar>
            <w:vAlign w:val="center"/>
          </w:tcPr>
          <w:p>
            <w:pPr>
              <w:spacing w:line="252" w:lineRule="auto"/>
              <w:jc w:val="left"/>
            </w:pPr>
            <w:r>
              <w:rPr>
                <w:rFonts w:ascii="Times New Roman" w:hAnsi="Times New Roman"/>
                <w:sz w:val="20"/>
              </w:rPr>
              <w:t>Four-agent council</w:t>
            </w:r>
          </w:p>
        </w:tc>
        <w:tc>
          <w:tcPr>
            <w:tcW w:type="dxa" w:w="850"/>
            <w:tcMar>
              <w:top w:w="40" w:type="dxa"/>
              <w:left w:w="70" w:type="dxa"/>
              <w:bottom w:w="40" w:type="dxa"/>
              <w:right w:w="70" w:type="dxa"/>
            </w:tcMar>
            <w:vAlign w:val="center"/>
          </w:tcPr>
          <w:p>
            <w:pPr>
              <w:spacing w:line="252" w:lineRule="auto"/>
              <w:jc w:val="center"/>
            </w:pPr>
            <w:r>
              <w:rPr>
                <w:rFonts w:ascii="Times New Roman" w:hAnsi="Times New Roman"/>
                <w:sz w:val="20"/>
              </w:rPr>
              <w:t>6</w:t>
            </w:r>
          </w:p>
        </w:tc>
        <w:tc>
          <w:tcPr>
            <w:tcW w:type="dxa" w:w="1822"/>
            <w:tcMar>
              <w:top w:w="40" w:type="dxa"/>
              <w:left w:w="70" w:type="dxa"/>
              <w:bottom w:w="40" w:type="dxa"/>
              <w:right w:w="70" w:type="dxa"/>
            </w:tcMar>
            <w:vAlign w:val="center"/>
          </w:tcPr>
          <w:p>
            <w:pPr>
              <w:spacing w:line="252" w:lineRule="auto"/>
              <w:jc w:val="center"/>
            </w:pPr>
            <w:r>
              <w:rPr>
                <w:rFonts w:ascii="Times New Roman" w:hAnsi="Times New Roman"/>
                <w:sz w:val="20"/>
              </w:rPr>
              <w:t>Passed</w:t>
            </w:r>
          </w:p>
        </w:tc>
      </w:tr>
      <w:tr>
        <w:trPr>
          <w:cantSplit w:val="true"/>
        </w:trPr>
        <w:tc>
          <w:tcPr>
            <w:tcW w:type="dxa" w:w="2673"/>
            <w:tcMar>
              <w:top w:w="40" w:type="dxa"/>
              <w:left w:w="70" w:type="dxa"/>
              <w:bottom w:w="40" w:type="dxa"/>
              <w:right w:w="70" w:type="dxa"/>
            </w:tcMar>
            <w:vAlign w:val="center"/>
          </w:tcPr>
          <w:p>
            <w:pPr>
              <w:spacing w:line="252" w:lineRule="auto"/>
              <w:jc w:val="left"/>
            </w:pPr>
            <w:r>
              <w:rPr>
                <w:rFonts w:ascii="Times New Roman" w:hAnsi="Times New Roman"/>
                <w:sz w:val="20"/>
              </w:rPr>
              <w:t>test_github_inspector.py</w:t>
            </w:r>
          </w:p>
        </w:tc>
        <w:tc>
          <w:tcPr>
            <w:tcW w:type="dxa" w:w="3159"/>
            <w:tcMar>
              <w:top w:w="40" w:type="dxa"/>
              <w:left w:w="70" w:type="dxa"/>
              <w:bottom w:w="40" w:type="dxa"/>
              <w:right w:w="70" w:type="dxa"/>
            </w:tcMar>
            <w:vAlign w:val="center"/>
          </w:tcPr>
          <w:p>
            <w:pPr>
              <w:spacing w:line="252" w:lineRule="auto"/>
              <w:jc w:val="left"/>
            </w:pPr>
            <w:r>
              <w:rPr>
                <w:rFonts w:ascii="Times New Roman" w:hAnsi="Times New Roman"/>
                <w:sz w:val="20"/>
              </w:rPr>
              <w:t>GitHub authenticity inspector</w:t>
            </w:r>
          </w:p>
        </w:tc>
        <w:tc>
          <w:tcPr>
            <w:tcW w:type="dxa" w:w="850"/>
            <w:tcMar>
              <w:top w:w="40" w:type="dxa"/>
              <w:left w:w="70" w:type="dxa"/>
              <w:bottom w:w="40" w:type="dxa"/>
              <w:right w:w="70" w:type="dxa"/>
            </w:tcMar>
            <w:vAlign w:val="center"/>
          </w:tcPr>
          <w:p>
            <w:pPr>
              <w:spacing w:line="252" w:lineRule="auto"/>
              <w:jc w:val="center"/>
            </w:pPr>
            <w:r>
              <w:rPr>
                <w:rFonts w:ascii="Times New Roman" w:hAnsi="Times New Roman"/>
                <w:sz w:val="20"/>
              </w:rPr>
              <w:t>4</w:t>
            </w:r>
          </w:p>
        </w:tc>
        <w:tc>
          <w:tcPr>
            <w:tcW w:type="dxa" w:w="1822"/>
            <w:tcMar>
              <w:top w:w="40" w:type="dxa"/>
              <w:left w:w="70" w:type="dxa"/>
              <w:bottom w:w="40" w:type="dxa"/>
              <w:right w:w="70" w:type="dxa"/>
            </w:tcMar>
            <w:vAlign w:val="center"/>
          </w:tcPr>
          <w:p>
            <w:pPr>
              <w:spacing w:line="252" w:lineRule="auto"/>
              <w:jc w:val="center"/>
            </w:pPr>
            <w:r>
              <w:rPr>
                <w:rFonts w:ascii="Times New Roman" w:hAnsi="Times New Roman"/>
                <w:sz w:val="20"/>
              </w:rPr>
              <w:t>Passed</w:t>
            </w:r>
          </w:p>
        </w:tc>
      </w:tr>
      <w:tr>
        <w:trPr>
          <w:cantSplit w:val="true"/>
        </w:trPr>
        <w:tc>
          <w:tcPr>
            <w:tcW w:type="dxa" w:w="2673"/>
            <w:tcMar>
              <w:top w:w="40" w:type="dxa"/>
              <w:left w:w="70" w:type="dxa"/>
              <w:bottom w:w="40" w:type="dxa"/>
              <w:right w:w="70" w:type="dxa"/>
            </w:tcMar>
            <w:vAlign w:val="center"/>
          </w:tcPr>
          <w:p>
            <w:pPr>
              <w:spacing w:line="252" w:lineRule="auto"/>
              <w:jc w:val="left"/>
            </w:pPr>
            <w:r>
              <w:rPr>
                <w:rFonts w:ascii="Times New Roman" w:hAnsi="Times New Roman"/>
                <w:sz w:val="20"/>
              </w:rPr>
              <w:t>test_talent_rag.py</w:t>
            </w:r>
          </w:p>
        </w:tc>
        <w:tc>
          <w:tcPr>
            <w:tcW w:type="dxa" w:w="3159"/>
            <w:tcMar>
              <w:top w:w="40" w:type="dxa"/>
              <w:left w:w="70" w:type="dxa"/>
              <w:bottom w:w="40" w:type="dxa"/>
              <w:right w:w="70" w:type="dxa"/>
            </w:tcMar>
            <w:vAlign w:val="center"/>
          </w:tcPr>
          <w:p>
            <w:pPr>
              <w:spacing w:line="252" w:lineRule="auto"/>
              <w:jc w:val="left"/>
            </w:pPr>
            <w:r>
              <w:rPr>
                <w:rFonts w:ascii="Times New Roman" w:hAnsi="Times New Roman"/>
                <w:sz w:val="20"/>
              </w:rPr>
              <w:t>Hybrid talent search</w:t>
            </w:r>
          </w:p>
        </w:tc>
        <w:tc>
          <w:tcPr>
            <w:tcW w:type="dxa" w:w="850"/>
            <w:tcMar>
              <w:top w:w="40" w:type="dxa"/>
              <w:left w:w="70" w:type="dxa"/>
              <w:bottom w:w="40" w:type="dxa"/>
              <w:right w:w="70" w:type="dxa"/>
            </w:tcMar>
            <w:vAlign w:val="center"/>
          </w:tcPr>
          <w:p>
            <w:pPr>
              <w:spacing w:line="252" w:lineRule="auto"/>
              <w:jc w:val="center"/>
            </w:pPr>
            <w:r>
              <w:rPr>
                <w:rFonts w:ascii="Times New Roman" w:hAnsi="Times New Roman"/>
                <w:sz w:val="20"/>
              </w:rPr>
              <w:t>4</w:t>
            </w:r>
          </w:p>
        </w:tc>
        <w:tc>
          <w:tcPr>
            <w:tcW w:type="dxa" w:w="1822"/>
            <w:tcMar>
              <w:top w:w="40" w:type="dxa"/>
              <w:left w:w="70" w:type="dxa"/>
              <w:bottom w:w="40" w:type="dxa"/>
              <w:right w:w="70" w:type="dxa"/>
            </w:tcMar>
            <w:vAlign w:val="center"/>
          </w:tcPr>
          <w:p>
            <w:pPr>
              <w:spacing w:line="252" w:lineRule="auto"/>
              <w:jc w:val="center"/>
            </w:pPr>
            <w:r>
              <w:rPr>
                <w:rFonts w:ascii="Times New Roman" w:hAnsi="Times New Roman"/>
                <w:sz w:val="20"/>
              </w:rPr>
              <w:t>Passed</w:t>
            </w:r>
          </w:p>
        </w:tc>
      </w:tr>
      <w:tr>
        <w:trPr>
          <w:cantSplit w:val="true"/>
        </w:trPr>
        <w:tc>
          <w:tcPr>
            <w:tcW w:type="dxa" w:w="2673"/>
            <w:tcMar>
              <w:top w:w="40" w:type="dxa"/>
              <w:left w:w="70" w:type="dxa"/>
              <w:bottom w:w="40" w:type="dxa"/>
              <w:right w:w="70" w:type="dxa"/>
            </w:tcMar>
            <w:vAlign w:val="center"/>
          </w:tcPr>
          <w:p>
            <w:pPr>
              <w:spacing w:line="252" w:lineRule="auto"/>
              <w:jc w:val="left"/>
            </w:pPr>
            <w:r>
              <w:rPr>
                <w:rFonts w:ascii="Times New Roman" w:hAnsi="Times New Roman"/>
                <w:sz w:val="20"/>
              </w:rPr>
              <w:t>test_chatbot.py</w:t>
            </w:r>
          </w:p>
        </w:tc>
        <w:tc>
          <w:tcPr>
            <w:tcW w:type="dxa" w:w="3159"/>
            <w:tcMar>
              <w:top w:w="40" w:type="dxa"/>
              <w:left w:w="70" w:type="dxa"/>
              <w:bottom w:w="40" w:type="dxa"/>
              <w:right w:w="70" w:type="dxa"/>
            </w:tcMar>
            <w:vAlign w:val="center"/>
          </w:tcPr>
          <w:p>
            <w:pPr>
              <w:spacing w:line="252" w:lineRule="auto"/>
              <w:jc w:val="left"/>
            </w:pPr>
            <w:r>
              <w:rPr>
                <w:rFonts w:ascii="Times New Roman" w:hAnsi="Times New Roman"/>
                <w:sz w:val="20"/>
              </w:rPr>
              <w:t>Recruiter chatbot</w:t>
            </w:r>
          </w:p>
        </w:tc>
        <w:tc>
          <w:tcPr>
            <w:tcW w:type="dxa" w:w="850"/>
            <w:tcMar>
              <w:top w:w="40" w:type="dxa"/>
              <w:left w:w="70" w:type="dxa"/>
              <w:bottom w:w="40" w:type="dxa"/>
              <w:right w:w="70" w:type="dxa"/>
            </w:tcMar>
            <w:vAlign w:val="center"/>
          </w:tcPr>
          <w:p>
            <w:pPr>
              <w:spacing w:line="252" w:lineRule="auto"/>
              <w:jc w:val="center"/>
            </w:pPr>
            <w:r>
              <w:rPr>
                <w:rFonts w:ascii="Times New Roman" w:hAnsi="Times New Roman"/>
                <w:sz w:val="20"/>
              </w:rPr>
              <w:t>1</w:t>
            </w:r>
          </w:p>
        </w:tc>
        <w:tc>
          <w:tcPr>
            <w:tcW w:type="dxa" w:w="1822"/>
            <w:tcMar>
              <w:top w:w="40" w:type="dxa"/>
              <w:left w:w="70" w:type="dxa"/>
              <w:bottom w:w="40" w:type="dxa"/>
              <w:right w:w="70" w:type="dxa"/>
            </w:tcMar>
            <w:vAlign w:val="center"/>
          </w:tcPr>
          <w:p>
            <w:pPr>
              <w:spacing w:line="252" w:lineRule="auto"/>
              <w:jc w:val="center"/>
            </w:pPr>
            <w:r>
              <w:rPr>
                <w:rFonts w:ascii="Times New Roman" w:hAnsi="Times New Roman"/>
                <w:sz w:val="20"/>
              </w:rPr>
              <w:t>Passed</w:t>
            </w:r>
          </w:p>
        </w:tc>
      </w:tr>
      <w:tr>
        <w:trPr>
          <w:cantSplit w:val="true"/>
        </w:trPr>
        <w:tc>
          <w:tcPr>
            <w:tcW w:type="dxa" w:w="2673"/>
            <w:tcMar>
              <w:top w:w="40" w:type="dxa"/>
              <w:left w:w="70" w:type="dxa"/>
              <w:bottom w:w="40" w:type="dxa"/>
              <w:right w:w="70" w:type="dxa"/>
            </w:tcMar>
            <w:vAlign w:val="center"/>
          </w:tcPr>
          <w:p>
            <w:pPr>
              <w:spacing w:line="252" w:lineRule="auto"/>
              <w:jc w:val="left"/>
            </w:pPr>
            <w:r>
              <w:rPr>
                <w:rFonts w:ascii="Times New Roman" w:hAnsi="Times New Roman"/>
                <w:sz w:val="20"/>
              </w:rPr>
              <w:t>test_database.py</w:t>
            </w:r>
          </w:p>
        </w:tc>
        <w:tc>
          <w:tcPr>
            <w:tcW w:type="dxa" w:w="3159"/>
            <w:tcMar>
              <w:top w:w="40" w:type="dxa"/>
              <w:left w:w="70" w:type="dxa"/>
              <w:bottom w:w="40" w:type="dxa"/>
              <w:right w:w="70" w:type="dxa"/>
            </w:tcMar>
            <w:vAlign w:val="center"/>
          </w:tcPr>
          <w:p>
            <w:pPr>
              <w:spacing w:line="252" w:lineRule="auto"/>
              <w:jc w:val="left"/>
            </w:pPr>
            <w:r>
              <w:rPr>
                <w:rFonts w:ascii="Times New Roman" w:hAnsi="Times New Roman"/>
                <w:sz w:val="20"/>
              </w:rPr>
              <w:t>Recruitment database</w:t>
            </w:r>
          </w:p>
        </w:tc>
        <w:tc>
          <w:tcPr>
            <w:tcW w:type="dxa" w:w="850"/>
            <w:tcMar>
              <w:top w:w="40" w:type="dxa"/>
              <w:left w:w="70" w:type="dxa"/>
              <w:bottom w:w="40" w:type="dxa"/>
              <w:right w:w="70" w:type="dxa"/>
            </w:tcMar>
            <w:vAlign w:val="center"/>
          </w:tcPr>
          <w:p>
            <w:pPr>
              <w:spacing w:line="252" w:lineRule="auto"/>
              <w:jc w:val="center"/>
            </w:pPr>
            <w:r>
              <w:rPr>
                <w:rFonts w:ascii="Times New Roman" w:hAnsi="Times New Roman"/>
                <w:sz w:val="20"/>
              </w:rPr>
              <w:t>1</w:t>
            </w:r>
          </w:p>
        </w:tc>
        <w:tc>
          <w:tcPr>
            <w:tcW w:type="dxa" w:w="1822"/>
            <w:tcMar>
              <w:top w:w="40" w:type="dxa"/>
              <w:left w:w="70" w:type="dxa"/>
              <w:bottom w:w="40" w:type="dxa"/>
              <w:right w:w="70" w:type="dxa"/>
            </w:tcMar>
            <w:vAlign w:val="center"/>
          </w:tcPr>
          <w:p>
            <w:pPr>
              <w:spacing w:line="252" w:lineRule="auto"/>
              <w:jc w:val="center"/>
            </w:pPr>
            <w:r>
              <w:rPr>
                <w:rFonts w:ascii="Times New Roman" w:hAnsi="Times New Roman"/>
                <w:sz w:val="20"/>
              </w:rPr>
              <w:t>Passed</w:t>
            </w:r>
          </w:p>
        </w:tc>
      </w:tr>
      <w:tr>
        <w:trPr>
          <w:cantSplit w:val="true"/>
        </w:trPr>
        <w:tc>
          <w:tcPr>
            <w:tcW w:type="dxa" w:w="2673"/>
            <w:tcMar>
              <w:top w:w="40" w:type="dxa"/>
              <w:left w:w="70" w:type="dxa"/>
              <w:bottom w:w="40" w:type="dxa"/>
              <w:right w:w="70" w:type="dxa"/>
            </w:tcMar>
            <w:vAlign w:val="center"/>
          </w:tcPr>
          <w:p>
            <w:pPr>
              <w:spacing w:line="252" w:lineRule="auto"/>
              <w:jc w:val="left"/>
            </w:pPr>
            <w:r>
              <w:rPr>
                <w:rFonts w:ascii="Times New Roman" w:hAnsi="Times New Roman"/>
                <w:sz w:val="20"/>
              </w:rPr>
              <w:t>test_auth_flow.py</w:t>
            </w:r>
          </w:p>
        </w:tc>
        <w:tc>
          <w:tcPr>
            <w:tcW w:type="dxa" w:w="3159"/>
            <w:tcMar>
              <w:top w:w="40" w:type="dxa"/>
              <w:left w:w="70" w:type="dxa"/>
              <w:bottom w:w="40" w:type="dxa"/>
              <w:right w:w="70" w:type="dxa"/>
            </w:tcMar>
            <w:vAlign w:val="center"/>
          </w:tcPr>
          <w:p>
            <w:pPr>
              <w:spacing w:line="252" w:lineRule="auto"/>
              <w:jc w:val="left"/>
            </w:pPr>
            <w:r>
              <w:rPr>
                <w:rFonts w:ascii="Times New Roman" w:hAnsi="Times New Roman"/>
                <w:sz w:val="20"/>
              </w:rPr>
              <w:t>Authentication and sign-in flow</w:t>
            </w:r>
          </w:p>
        </w:tc>
        <w:tc>
          <w:tcPr>
            <w:tcW w:type="dxa" w:w="850"/>
            <w:tcMar>
              <w:top w:w="40" w:type="dxa"/>
              <w:left w:w="70" w:type="dxa"/>
              <w:bottom w:w="40" w:type="dxa"/>
              <w:right w:w="70" w:type="dxa"/>
            </w:tcMar>
            <w:vAlign w:val="center"/>
          </w:tcPr>
          <w:p>
            <w:pPr>
              <w:spacing w:line="252" w:lineRule="auto"/>
              <w:jc w:val="center"/>
            </w:pPr>
            <w:r>
              <w:rPr>
                <w:rFonts w:ascii="Times New Roman" w:hAnsi="Times New Roman"/>
                <w:sz w:val="20"/>
              </w:rPr>
              <w:t>5</w:t>
            </w:r>
          </w:p>
        </w:tc>
        <w:tc>
          <w:tcPr>
            <w:tcW w:type="dxa" w:w="1822"/>
            <w:tcMar>
              <w:top w:w="40" w:type="dxa"/>
              <w:left w:w="70" w:type="dxa"/>
              <w:bottom w:w="40" w:type="dxa"/>
              <w:right w:w="70" w:type="dxa"/>
            </w:tcMar>
            <w:vAlign w:val="center"/>
          </w:tcPr>
          <w:p>
            <w:pPr>
              <w:spacing w:line="252" w:lineRule="auto"/>
              <w:jc w:val="center"/>
            </w:pPr>
            <w:r>
              <w:rPr>
                <w:rFonts w:ascii="Times New Roman" w:hAnsi="Times New Roman"/>
                <w:sz w:val="20"/>
              </w:rPr>
              <w:t>Passed</w:t>
            </w:r>
          </w:p>
        </w:tc>
      </w:tr>
      <w:tr>
        <w:trPr>
          <w:cantSplit w:val="true"/>
        </w:trPr>
        <w:tc>
          <w:tcPr>
            <w:tcW w:type="dxa" w:w="2673"/>
            <w:tcMar>
              <w:top w:w="40" w:type="dxa"/>
              <w:left w:w="70" w:type="dxa"/>
              <w:bottom w:w="40" w:type="dxa"/>
              <w:right w:w="70" w:type="dxa"/>
            </w:tcMar>
            <w:vAlign w:val="center"/>
          </w:tcPr>
          <w:p>
            <w:pPr>
              <w:spacing w:line="252" w:lineRule="auto"/>
              <w:jc w:val="left"/>
            </w:pPr>
            <w:r>
              <w:rPr>
                <w:rFonts w:ascii="Times New Roman" w:hAnsi="Times New Roman"/>
                <w:sz w:val="20"/>
              </w:rPr>
              <w:t>test_demo_suite.py</w:t>
            </w:r>
          </w:p>
        </w:tc>
        <w:tc>
          <w:tcPr>
            <w:tcW w:type="dxa" w:w="3159"/>
            <w:tcMar>
              <w:top w:w="40" w:type="dxa"/>
              <w:left w:w="70" w:type="dxa"/>
              <w:bottom w:w="40" w:type="dxa"/>
              <w:right w:w="70" w:type="dxa"/>
            </w:tcMar>
            <w:vAlign w:val="center"/>
          </w:tcPr>
          <w:p>
            <w:pPr>
              <w:spacing w:line="252" w:lineRule="auto"/>
              <w:jc w:val="left"/>
            </w:pPr>
            <w:r>
              <w:rPr>
                <w:rFonts w:ascii="Times New Roman" w:hAnsi="Times New Roman"/>
                <w:sz w:val="20"/>
              </w:rPr>
              <w:t>Four demonstration resumes end to end</w:t>
            </w:r>
          </w:p>
        </w:tc>
        <w:tc>
          <w:tcPr>
            <w:tcW w:type="dxa" w:w="850"/>
            <w:tcMar>
              <w:top w:w="40" w:type="dxa"/>
              <w:left w:w="70" w:type="dxa"/>
              <w:bottom w:w="40" w:type="dxa"/>
              <w:right w:w="70" w:type="dxa"/>
            </w:tcMar>
            <w:vAlign w:val="center"/>
          </w:tcPr>
          <w:p>
            <w:pPr>
              <w:spacing w:line="252" w:lineRule="auto"/>
              <w:jc w:val="center"/>
            </w:pPr>
            <w:r>
              <w:rPr>
                <w:rFonts w:ascii="Times New Roman" w:hAnsi="Times New Roman"/>
                <w:sz w:val="20"/>
              </w:rPr>
              <w:t>4</w:t>
            </w:r>
          </w:p>
        </w:tc>
        <w:tc>
          <w:tcPr>
            <w:tcW w:type="dxa" w:w="1822"/>
            <w:tcMar>
              <w:top w:w="40" w:type="dxa"/>
              <w:left w:w="70" w:type="dxa"/>
              <w:bottom w:w="40" w:type="dxa"/>
              <w:right w:w="70" w:type="dxa"/>
            </w:tcMar>
            <w:vAlign w:val="center"/>
          </w:tcPr>
          <w:p>
            <w:pPr>
              <w:spacing w:line="252" w:lineRule="auto"/>
              <w:jc w:val="center"/>
            </w:pPr>
            <w:r>
              <w:rPr>
                <w:rFonts w:ascii="Times New Roman" w:hAnsi="Times New Roman"/>
                <w:sz w:val="20"/>
              </w:rPr>
              <w:t>Passed</w:t>
            </w:r>
          </w:p>
        </w:tc>
      </w:tr>
      <w:tr>
        <w:trPr>
          <w:cantSplit w:val="true"/>
        </w:trPr>
        <w:tc>
          <w:tcPr>
            <w:tcW w:type="dxa" w:w="2673"/>
            <w:tcMar>
              <w:top w:w="40" w:type="dxa"/>
              <w:left w:w="70" w:type="dxa"/>
              <w:bottom w:w="40" w:type="dxa"/>
              <w:right w:w="70" w:type="dxa"/>
            </w:tcMar>
            <w:vAlign w:val="center"/>
          </w:tcPr>
          <w:p>
            <w:pPr>
              <w:spacing w:line="252" w:lineRule="auto"/>
              <w:jc w:val="left"/>
            </w:pPr>
            <w:r>
              <w:rPr>
                <w:rFonts w:ascii="Times New Roman" w:hAnsi="Times New Roman"/>
                <w:sz w:val="20"/>
              </w:rPr>
              <w:t>test_ui_smoke.py</w:t>
            </w:r>
          </w:p>
        </w:tc>
        <w:tc>
          <w:tcPr>
            <w:tcW w:type="dxa" w:w="3159"/>
            <w:tcMar>
              <w:top w:w="40" w:type="dxa"/>
              <w:left w:w="70" w:type="dxa"/>
              <w:bottom w:w="40" w:type="dxa"/>
              <w:right w:w="70" w:type="dxa"/>
            </w:tcMar>
            <w:vAlign w:val="center"/>
          </w:tcPr>
          <w:p>
            <w:pPr>
              <w:spacing w:line="252" w:lineRule="auto"/>
              <w:jc w:val="left"/>
            </w:pPr>
            <w:r>
              <w:rPr>
                <w:rFonts w:ascii="Times New Roman" w:hAnsi="Times New Roman"/>
                <w:sz w:val="20"/>
              </w:rPr>
              <w:t>Application start-up</w:t>
            </w:r>
          </w:p>
        </w:tc>
        <w:tc>
          <w:tcPr>
            <w:tcW w:type="dxa" w:w="850"/>
            <w:tcMar>
              <w:top w:w="40" w:type="dxa"/>
              <w:left w:w="70" w:type="dxa"/>
              <w:bottom w:w="40" w:type="dxa"/>
              <w:right w:w="70" w:type="dxa"/>
            </w:tcMar>
            <w:vAlign w:val="center"/>
          </w:tcPr>
          <w:p>
            <w:pPr>
              <w:spacing w:line="252" w:lineRule="auto"/>
              <w:jc w:val="center"/>
            </w:pPr>
            <w:r>
              <w:rPr>
                <w:rFonts w:ascii="Times New Roman" w:hAnsi="Times New Roman"/>
                <w:sz w:val="20"/>
              </w:rPr>
              <w:t>1</w:t>
            </w:r>
          </w:p>
        </w:tc>
        <w:tc>
          <w:tcPr>
            <w:tcW w:type="dxa" w:w="1822"/>
            <w:tcMar>
              <w:top w:w="40" w:type="dxa"/>
              <w:left w:w="70" w:type="dxa"/>
              <w:bottom w:w="40" w:type="dxa"/>
              <w:right w:w="70" w:type="dxa"/>
            </w:tcMar>
            <w:vAlign w:val="center"/>
          </w:tcPr>
          <w:p>
            <w:pPr>
              <w:spacing w:line="252" w:lineRule="auto"/>
              <w:jc w:val="center"/>
            </w:pPr>
            <w:r>
              <w:rPr>
                <w:rFonts w:ascii="Times New Roman" w:hAnsi="Times New Roman"/>
                <w:sz w:val="20"/>
              </w:rPr>
              <w:t>Passed</w:t>
            </w:r>
          </w:p>
        </w:tc>
      </w:tr>
      <w:tr>
        <w:trPr>
          <w:cantSplit w:val="true"/>
        </w:trPr>
        <w:tc>
          <w:tcPr>
            <w:tcW w:type="dxa" w:w="2673"/>
            <w:tcMar>
              <w:top w:w="40" w:type="dxa"/>
              <w:left w:w="70" w:type="dxa"/>
              <w:bottom w:w="40" w:type="dxa"/>
              <w:right w:w="70" w:type="dxa"/>
            </w:tcMar>
            <w:vAlign w:val="center"/>
          </w:tcPr>
          <w:p>
            <w:pPr>
              <w:spacing w:line="252" w:lineRule="auto"/>
              <w:jc w:val="left"/>
            </w:pPr>
            <w:r>
              <w:rPr>
                <w:rFonts w:ascii="Times New Roman" w:hAnsi="Times New Roman"/>
                <w:sz w:val="20"/>
              </w:rPr>
              <w:t>test_mongo_api.py</w:t>
            </w:r>
          </w:p>
        </w:tc>
        <w:tc>
          <w:tcPr>
            <w:tcW w:type="dxa" w:w="3159"/>
            <w:tcMar>
              <w:top w:w="40" w:type="dxa"/>
              <w:left w:w="70" w:type="dxa"/>
              <w:bottom w:w="40" w:type="dxa"/>
              <w:right w:w="70" w:type="dxa"/>
            </w:tcMar>
            <w:vAlign w:val="center"/>
          </w:tcPr>
          <w:p>
            <w:pPr>
              <w:spacing w:line="252" w:lineRule="auto"/>
              <w:jc w:val="left"/>
            </w:pPr>
            <w:r>
              <w:rPr>
                <w:rFonts w:ascii="Times New Roman" w:hAnsi="Times New Roman"/>
                <w:sz w:val="20"/>
              </w:rPr>
              <w:t>Accounts, sessions, Google sign-in and candidate pools (MongoDB)</w:t>
            </w:r>
          </w:p>
        </w:tc>
        <w:tc>
          <w:tcPr>
            <w:tcW w:type="dxa" w:w="850"/>
            <w:tcMar>
              <w:top w:w="40" w:type="dxa"/>
              <w:left w:w="70" w:type="dxa"/>
              <w:bottom w:w="40" w:type="dxa"/>
              <w:right w:w="70" w:type="dxa"/>
            </w:tcMar>
            <w:vAlign w:val="center"/>
          </w:tcPr>
          <w:p>
            <w:pPr>
              <w:spacing w:line="252" w:lineRule="auto"/>
              <w:jc w:val="center"/>
            </w:pPr>
            <w:r>
              <w:rPr>
                <w:rFonts w:ascii="Times New Roman" w:hAnsi="Times New Roman"/>
                <w:sz w:val="20"/>
              </w:rPr>
              <w:t>18</w:t>
            </w:r>
          </w:p>
        </w:tc>
        <w:tc>
          <w:tcPr>
            <w:tcW w:type="dxa" w:w="1822"/>
            <w:tcMar>
              <w:top w:w="40" w:type="dxa"/>
              <w:left w:w="70" w:type="dxa"/>
              <w:bottom w:w="40" w:type="dxa"/>
              <w:right w:w="70" w:type="dxa"/>
            </w:tcMar>
            <w:vAlign w:val="center"/>
          </w:tcPr>
          <w:p>
            <w:pPr>
              <w:spacing w:line="252" w:lineRule="auto"/>
              <w:jc w:val="center"/>
            </w:pPr>
            <w:r>
              <w:rPr>
                <w:rFonts w:ascii="Times New Roman" w:hAnsi="Times New Roman"/>
                <w:sz w:val="20"/>
              </w:rPr>
              <w:t>Passed</w:t>
            </w:r>
          </w:p>
        </w:tc>
      </w:tr>
      <w:tr>
        <w:trPr>
          <w:cantSplit w:val="true"/>
        </w:trPr>
        <w:tc>
          <w:tcPr>
            <w:tcW w:type="dxa" w:w="2673"/>
            <w:tcMar>
              <w:top w:w="40" w:type="dxa"/>
              <w:left w:w="70" w:type="dxa"/>
              <w:bottom w:w="40" w:type="dxa"/>
              <w:right w:w="70" w:type="dxa"/>
            </w:tcMar>
            <w:vAlign w:val="center"/>
          </w:tcPr>
          <w:p>
            <w:pPr>
              <w:spacing w:line="252" w:lineRule="auto"/>
              <w:jc w:val="left"/>
            </w:pPr>
            <w:r>
              <w:rPr>
                <w:rFonts w:ascii="Times New Roman" w:hAnsi="Times New Roman"/>
                <w:sz w:val="20"/>
              </w:rPr>
              <w:t>interview.test.mjs</w:t>
            </w:r>
          </w:p>
        </w:tc>
        <w:tc>
          <w:tcPr>
            <w:tcW w:type="dxa" w:w="3159"/>
            <w:tcMar>
              <w:top w:w="40" w:type="dxa"/>
              <w:left w:w="70" w:type="dxa"/>
              <w:bottom w:w="40" w:type="dxa"/>
              <w:right w:w="70" w:type="dxa"/>
            </w:tcMar>
            <w:vAlign w:val="center"/>
          </w:tcPr>
          <w:p>
            <w:pPr>
              <w:spacing w:line="252" w:lineRule="auto"/>
              <w:jc w:val="left"/>
            </w:pPr>
            <w:r>
              <w:rPr>
                <w:rFonts w:ascii="Times New Roman" w:hAnsi="Times New Roman"/>
                <w:sz w:val="20"/>
              </w:rPr>
              <w:t>Interview kit of the web interface</w:t>
            </w:r>
          </w:p>
        </w:tc>
        <w:tc>
          <w:tcPr>
            <w:tcW w:type="dxa" w:w="850"/>
            <w:tcMar>
              <w:top w:w="40" w:type="dxa"/>
              <w:left w:w="70" w:type="dxa"/>
              <w:bottom w:w="40" w:type="dxa"/>
              <w:right w:w="70" w:type="dxa"/>
            </w:tcMar>
            <w:vAlign w:val="center"/>
          </w:tcPr>
          <w:p>
            <w:pPr>
              <w:spacing w:line="252" w:lineRule="auto"/>
              <w:jc w:val="center"/>
            </w:pPr>
            <w:r>
              <w:rPr>
                <w:rFonts w:ascii="Times New Roman" w:hAnsi="Times New Roman"/>
                <w:sz w:val="20"/>
              </w:rPr>
              <w:t>8</w:t>
            </w:r>
          </w:p>
        </w:tc>
        <w:tc>
          <w:tcPr>
            <w:tcW w:type="dxa" w:w="1822"/>
            <w:tcMar>
              <w:top w:w="40" w:type="dxa"/>
              <w:left w:w="70" w:type="dxa"/>
              <w:bottom w:w="40" w:type="dxa"/>
              <w:right w:w="70" w:type="dxa"/>
            </w:tcMar>
            <w:vAlign w:val="center"/>
          </w:tcPr>
          <w:p>
            <w:pPr>
              <w:spacing w:line="252" w:lineRule="auto"/>
              <w:jc w:val="center"/>
            </w:pPr>
            <w:r>
              <w:rPr>
                <w:rFonts w:ascii="Times New Roman" w:hAnsi="Times New Roman"/>
                <w:sz w:val="20"/>
              </w:rPr>
              <w:t>Passed</w:t>
            </w:r>
          </w:p>
        </w:tc>
      </w:tr>
      <w:tr>
        <w:trPr>
          <w:cantSplit w:val="true"/>
        </w:trPr>
        <w:tc>
          <w:tcPr>
            <w:tcW w:type="dxa" w:w="2673"/>
            <w:tcMar>
              <w:top w:w="40" w:type="dxa"/>
              <w:left w:w="70" w:type="dxa"/>
              <w:bottom w:w="40" w:type="dxa"/>
              <w:right w:w="70" w:type="dxa"/>
            </w:tcMar>
            <w:vAlign w:val="center"/>
          </w:tcPr>
          <w:p>
            <w:pPr>
              <w:spacing w:line="252" w:lineRule="auto"/>
              <w:jc w:val="left"/>
            </w:pPr>
            <w:r>
              <w:rPr>
                <w:rFonts w:ascii="Times New Roman" w:hAnsi="Times New Roman"/>
                <w:sz w:val="20"/>
              </w:rPr>
              <w:t>chatbot.test.mjs</w:t>
            </w:r>
          </w:p>
        </w:tc>
        <w:tc>
          <w:tcPr>
            <w:tcW w:type="dxa" w:w="3159"/>
            <w:tcMar>
              <w:top w:w="40" w:type="dxa"/>
              <w:left w:w="70" w:type="dxa"/>
              <w:bottom w:w="40" w:type="dxa"/>
              <w:right w:w="70" w:type="dxa"/>
            </w:tcMar>
            <w:vAlign w:val="center"/>
          </w:tcPr>
          <w:p>
            <w:pPr>
              <w:spacing w:line="252" w:lineRule="auto"/>
              <w:jc w:val="left"/>
            </w:pPr>
            <w:r>
              <w:rPr>
                <w:rFonts w:ascii="Times New Roman" w:hAnsi="Times New Roman"/>
                <w:sz w:val="20"/>
              </w:rPr>
              <w:t>Chatbot of the web interface</w:t>
            </w:r>
          </w:p>
        </w:tc>
        <w:tc>
          <w:tcPr>
            <w:tcW w:type="dxa" w:w="850"/>
            <w:tcMar>
              <w:top w:w="40" w:type="dxa"/>
              <w:left w:w="70" w:type="dxa"/>
              <w:bottom w:w="40" w:type="dxa"/>
              <w:right w:w="70" w:type="dxa"/>
            </w:tcMar>
            <w:vAlign w:val="center"/>
          </w:tcPr>
          <w:p>
            <w:pPr>
              <w:spacing w:line="252" w:lineRule="auto"/>
              <w:jc w:val="center"/>
            </w:pPr>
            <w:r>
              <w:rPr>
                <w:rFonts w:ascii="Times New Roman" w:hAnsi="Times New Roman"/>
                <w:sz w:val="20"/>
              </w:rPr>
              <w:t>21</w:t>
            </w:r>
          </w:p>
        </w:tc>
        <w:tc>
          <w:tcPr>
            <w:tcW w:type="dxa" w:w="1822"/>
            <w:tcMar>
              <w:top w:w="40" w:type="dxa"/>
              <w:left w:w="70" w:type="dxa"/>
              <w:bottom w:w="40" w:type="dxa"/>
              <w:right w:w="70" w:type="dxa"/>
            </w:tcMar>
            <w:vAlign w:val="center"/>
          </w:tcPr>
          <w:p>
            <w:pPr>
              <w:spacing w:line="252" w:lineRule="auto"/>
              <w:jc w:val="center"/>
            </w:pPr>
            <w:r>
              <w:rPr>
                <w:rFonts w:ascii="Times New Roman" w:hAnsi="Times New Roman"/>
                <w:sz w:val="20"/>
              </w:rPr>
              <w:t>Passed</w:t>
            </w:r>
          </w:p>
        </w:tc>
      </w:tr>
      <w:tr>
        <w:trPr>
          <w:cantSplit w:val="true"/>
        </w:trPr>
        <w:tc>
          <w:tcPr>
            <w:tcW w:type="dxa" w:w="2673"/>
            <w:tcMar>
              <w:top w:w="40" w:type="dxa"/>
              <w:left w:w="70" w:type="dxa"/>
              <w:bottom w:w="40" w:type="dxa"/>
              <w:right w:w="70" w:type="dxa"/>
            </w:tcMar>
            <w:vAlign w:val="center"/>
          </w:tcPr>
          <w:p>
            <w:pPr>
              <w:spacing w:line="252" w:lineRule="auto"/>
              <w:jc w:val="left"/>
            </w:pPr>
            <w:r>
              <w:rPr>
                <w:rFonts w:ascii="Times New Roman" w:hAnsi="Times New Roman"/>
                <w:sz w:val="20"/>
              </w:rPr>
              <w:t>Total</w:t>
            </w:r>
          </w:p>
        </w:tc>
        <w:tc>
          <w:tcPr>
            <w:tcW w:type="dxa" w:w="3159"/>
            <w:tcMar>
              <w:top w:w="40" w:type="dxa"/>
              <w:left w:w="70" w:type="dxa"/>
              <w:bottom w:w="40" w:type="dxa"/>
              <w:right w:w="70" w:type="dxa"/>
            </w:tcMar>
            <w:vAlign w:val="center"/>
          </w:tcPr>
          <w:p>
            <w:pPr>
              <w:spacing w:line="252" w:lineRule="auto"/>
              <w:jc w:val="left"/>
            </w:pPr>
          </w:p>
        </w:tc>
        <w:tc>
          <w:tcPr>
            <w:tcW w:type="dxa" w:w="850"/>
            <w:tcMar>
              <w:top w:w="40" w:type="dxa"/>
              <w:left w:w="70" w:type="dxa"/>
              <w:bottom w:w="40" w:type="dxa"/>
              <w:right w:w="70" w:type="dxa"/>
            </w:tcMar>
            <w:vAlign w:val="center"/>
          </w:tcPr>
          <w:p>
            <w:pPr>
              <w:spacing w:line="252" w:lineRule="auto"/>
              <w:jc w:val="center"/>
            </w:pPr>
            <w:r>
              <w:rPr>
                <w:rFonts w:ascii="Times New Roman" w:hAnsi="Times New Roman"/>
                <w:sz w:val="20"/>
              </w:rPr>
              <w:t>78</w:t>
            </w:r>
          </w:p>
        </w:tc>
        <w:tc>
          <w:tcPr>
            <w:tcW w:type="dxa" w:w="1822"/>
            <w:tcMar>
              <w:top w:w="40" w:type="dxa"/>
              <w:left w:w="70" w:type="dxa"/>
              <w:bottom w:w="40" w:type="dxa"/>
              <w:right w:w="70" w:type="dxa"/>
            </w:tcMar>
            <w:vAlign w:val="center"/>
          </w:tcPr>
          <w:p>
            <w:pPr>
              <w:spacing w:line="252" w:lineRule="auto"/>
              <w:jc w:val="center"/>
            </w:pPr>
            <w:r>
              <w:rPr>
                <w:rFonts w:ascii="Times New Roman" w:hAnsi="Times New Roman"/>
                <w:sz w:val="20"/>
              </w:rPr>
              <w:t>78 passed</w:t>
            </w:r>
          </w:p>
        </w:tc>
      </w:tr>
    </w:tbl>
    <w:p>
      <w:pPr>
        <w:spacing w:after="120"/>
      </w:pPr>
    </w:p>
    <w:p>
      <w:pPr>
        <w:widowControl/>
        <w:spacing w:line="360" w:lineRule="auto" w:after="120"/>
        <w:ind w:firstLine="454"/>
        <w:jc w:val="both"/>
      </w:pPr>
      <w:r>
        <w:rPr>
          <w:rFonts w:ascii="Times New Roman" w:hAnsi="Times New Roman"/>
          <w:sz w:val="24"/>
        </w:rPr>
        <w:t>The 49 Python tests ran in 16.25 seconds and the 29 JavaScript tests in 0.3 seconds. The account tests use an in-memory MongoDB, and the Google tests replace the call to Google with a simulated answer, so that no network access and no secret is needed.</w:t>
      </w:r>
    </w:p>
    <w:p>
      <w:pPr>
        <w:keepNext/>
        <w:tabs>
          <w:tab w:pos="850" w:val="left"/>
        </w:tabs>
        <w:spacing w:before="200" w:after="120"/>
        <w:ind w:left="850" w:hanging="850"/>
      </w:pPr>
      <w:r>
        <w:rPr>
          <w:rFonts w:ascii="Times New Roman" w:hAnsi="Times New Roman"/>
          <w:b/>
          <w:sz w:val="24"/>
        </w:rPr>
        <w:t>7.1.1</w:t>
        <w:tab/>
        <w:t>Objectives of Unit Testing</w:t>
      </w:r>
    </w:p>
    <w:p>
      <w:pPr>
        <w:keepNext/>
        <w:widowControl/>
        <w:spacing w:line="360" w:lineRule="auto" w:after="120"/>
        <w:jc w:val="both"/>
      </w:pPr>
      <w:r>
        <w:rPr>
          <w:rFonts w:ascii="Times New Roman" w:hAnsi="Times New Roman"/>
          <w:sz w:val="24"/>
        </w:rPr>
        <w:t>The main objectives of unit testing are:</w:t>
      </w:r>
    </w:p>
    <w:p>
      <w:pPr>
        <w:tabs>
          <w:tab w:pos="850" w:val="left"/>
        </w:tabs>
        <w:spacing w:line="312" w:lineRule="auto" w:after="60"/>
        <w:ind w:left="850" w:hanging="283"/>
        <w:jc w:val="both"/>
      </w:pPr>
      <w:r>
        <w:rPr>
          <w:rFonts w:ascii="Times New Roman" w:hAnsi="Times New Roman"/>
          <w:sz w:val="24"/>
        </w:rPr>
        <w:t>•</w:t>
        <w:tab/>
        <w:t>verify the correctness of individual functions and classes;</w:t>
      </w:r>
    </w:p>
    <w:p>
      <w:pPr>
        <w:tabs>
          <w:tab w:pos="850" w:val="left"/>
        </w:tabs>
        <w:spacing w:line="312" w:lineRule="auto" w:after="60"/>
        <w:ind w:left="850" w:hanging="283"/>
        <w:jc w:val="both"/>
      </w:pPr>
      <w:r>
        <w:rPr>
          <w:rFonts w:ascii="Times New Roman" w:hAnsi="Times New Roman"/>
          <w:sz w:val="24"/>
        </w:rPr>
        <w:t>•</w:t>
        <w:tab/>
        <w:t>make sure that each component works independently of the user interface;</w:t>
      </w:r>
    </w:p>
    <w:p>
      <w:pPr>
        <w:tabs>
          <w:tab w:pos="850" w:val="left"/>
        </w:tabs>
        <w:spacing w:line="312" w:lineRule="auto" w:after="60"/>
        <w:ind w:left="850" w:hanging="283"/>
        <w:jc w:val="both"/>
      </w:pPr>
      <w:r>
        <w:rPr>
          <w:rFonts w:ascii="Times New Roman" w:hAnsi="Times New Roman"/>
          <w:sz w:val="24"/>
        </w:rPr>
        <w:t>•</w:t>
        <w:tab/>
        <w:t>find errors in parsing, matching and scoring logic early;</w:t>
      </w:r>
    </w:p>
    <w:p>
      <w:pPr>
        <w:tabs>
          <w:tab w:pos="850" w:val="left"/>
        </w:tabs>
        <w:spacing w:line="312" w:lineRule="auto" w:after="60"/>
        <w:ind w:left="850" w:hanging="283"/>
        <w:jc w:val="both"/>
      </w:pPr>
      <w:r>
        <w:rPr>
          <w:rFonts w:ascii="Times New Roman" w:hAnsi="Times New Roman"/>
          <w:sz w:val="24"/>
        </w:rPr>
        <w:t>•</w:t>
        <w:tab/>
        <w:t>verify the handling of missing, invalid or unusual input, such as an empty query or a failed external service;</w:t>
      </w:r>
    </w:p>
    <w:p>
      <w:pPr>
        <w:tabs>
          <w:tab w:pos="850" w:val="left"/>
        </w:tabs>
        <w:spacing w:line="312" w:lineRule="auto" w:after="60"/>
        <w:ind w:left="850" w:hanging="283"/>
        <w:jc w:val="both"/>
      </w:pPr>
      <w:r>
        <w:rPr>
          <w:rFonts w:ascii="Times New Roman" w:hAnsi="Times New Roman"/>
          <w:sz w:val="24"/>
        </w:rPr>
        <w:t>•</w:t>
        <w:tab/>
        <w:t>validate that fairness-related behaviour (flags for protected attributes, redaction of personal data) works as specified; and</w:t>
      </w:r>
    </w:p>
    <w:p>
      <w:pPr>
        <w:tabs>
          <w:tab w:pos="850" w:val="left"/>
        </w:tabs>
        <w:spacing w:line="312" w:lineRule="auto" w:after="160"/>
        <w:ind w:left="850" w:hanging="283"/>
        <w:jc w:val="both"/>
      </w:pPr>
      <w:r>
        <w:rPr>
          <w:rFonts w:ascii="Times New Roman" w:hAnsi="Times New Roman"/>
          <w:sz w:val="24"/>
        </w:rPr>
        <w:t>•</w:t>
        <w:tab/>
        <w:t>improve the reliability and maintainability of the system through repeatable regression tests.</w:t>
      </w:r>
    </w:p>
    <w:p>
      <w:pPr>
        <w:keepNext/>
        <w:tabs>
          <w:tab w:pos="850" w:val="left"/>
        </w:tabs>
        <w:spacing w:before="200" w:after="120"/>
        <w:ind w:left="850" w:hanging="850"/>
      </w:pPr>
      <w:r>
        <w:rPr>
          <w:rFonts w:ascii="Times New Roman" w:hAnsi="Times New Roman"/>
          <w:b/>
          <w:sz w:val="24"/>
        </w:rPr>
        <w:t>7.1.2</w:t>
        <w:tab/>
        <w:t>Detailed Explanation of Test Case 1</w:t>
      </w:r>
    </w:p>
    <w:p>
      <w:pPr>
        <w:widowControl/>
        <w:spacing w:line="360" w:lineRule="auto" w:after="120"/>
        <w:ind w:firstLine="454"/>
        <w:jc w:val="both"/>
      </w:pPr>
      <w:r>
        <w:rPr>
          <w:rFonts w:ascii="Times New Roman" w:hAnsi="Times New Roman"/>
          <w:sz w:val="24"/>
        </w:rPr>
        <w:t xml:space="preserve">The resume parser is the entry point of the pipeline. If it extracts a field incorrectly, every later score is affected, so Test Case 1 verifies the parser with a complete sample resume. The sample contains a header with name and contact details, a professional summary, a skills section, an education section with a CGPA, a work experience section with a date range that ends with </w:t>
      </w:r>
      <w:r>
        <w:rPr>
          <w:rFonts w:ascii="Times New Roman" w:hAnsi="Times New Roman"/>
          <w:i/>
          <w:sz w:val="24"/>
        </w:rPr>
        <w:t>Present</w:t>
      </w:r>
      <w:r>
        <w:rPr>
          <w:rFonts w:ascii="Times New Roman" w:hAnsi="Times New Roman"/>
          <w:sz w:val="24"/>
        </w:rPr>
        <w:t>, and a project section.</w:t>
      </w:r>
    </w:p>
    <w:p>
      <w:pPr>
        <w:widowControl/>
        <w:spacing w:line="360" w:lineRule="auto" w:after="120"/>
        <w:jc w:val="both"/>
      </w:pPr>
      <w:r>
        <w:rPr>
          <w:rFonts w:ascii="Times New Roman" w:hAnsi="Times New Roman"/>
          <w:b/>
          <w:sz w:val="24"/>
        </w:rPr>
        <w:t>Objective:</w:t>
      </w:r>
      <w:r>
        <w:rPr>
          <w:rFonts w:ascii="Times New Roman" w:hAnsi="Times New Roman"/>
          <w:sz w:val="24"/>
        </w:rPr>
        <w:t xml:space="preserve"> verify that the parser separates the sections of a resume and extracts the required fields correctly.</w:t>
      </w:r>
    </w:p>
    <w:p>
      <w:pPr>
        <w:keepNext/>
        <w:widowControl/>
        <w:spacing w:line="360" w:lineRule="auto" w:after="120"/>
        <w:jc w:val="both"/>
      </w:pPr>
      <w:r>
        <w:rPr>
          <w:rFonts w:ascii="Times New Roman" w:hAnsi="Times New Roman"/>
          <w:sz w:val="24"/>
        </w:rPr>
        <w:t>The test case involves the following steps:</w:t>
      </w:r>
    </w:p>
    <w:p>
      <w:pPr>
        <w:tabs>
          <w:tab w:pos="964" w:val="left"/>
        </w:tabs>
        <w:spacing w:line="312" w:lineRule="auto" w:after="60"/>
        <w:ind w:left="964" w:hanging="397"/>
        <w:jc w:val="both"/>
      </w:pPr>
      <w:r>
        <w:rPr>
          <w:rFonts w:ascii="Times New Roman" w:hAnsi="Times New Roman"/>
          <w:sz w:val="24"/>
        </w:rPr>
        <w:t>1.</w:t>
        <w:tab/>
        <w:t>Prepare the sample resume as a text document.</w:t>
      </w:r>
    </w:p>
    <w:p>
      <w:pPr>
        <w:tabs>
          <w:tab w:pos="964" w:val="left"/>
        </w:tabs>
        <w:spacing w:line="312" w:lineRule="auto" w:after="60"/>
        <w:ind w:left="964" w:hanging="397"/>
        <w:jc w:val="both"/>
      </w:pPr>
      <w:r>
        <w:rPr>
          <w:rFonts w:ascii="Times New Roman" w:hAnsi="Times New Roman"/>
          <w:sz w:val="24"/>
        </w:rPr>
        <w:t>2.</w:t>
        <w:tab/>
        <w:t>Pass the bytes of the document and its file name to the parser.</w:t>
      </w:r>
    </w:p>
    <w:p>
      <w:pPr>
        <w:tabs>
          <w:tab w:pos="964" w:val="left"/>
        </w:tabs>
        <w:spacing w:line="312" w:lineRule="auto" w:after="60"/>
        <w:ind w:left="964" w:hanging="397"/>
        <w:jc w:val="both"/>
      </w:pPr>
      <w:r>
        <w:rPr>
          <w:rFonts w:ascii="Times New Roman" w:hAnsi="Times New Roman"/>
          <w:sz w:val="24"/>
        </w:rPr>
        <w:t>3.</w:t>
        <w:tab/>
        <w:t>Check the name, e-mail address, telephone number and location.</w:t>
      </w:r>
    </w:p>
    <w:p>
      <w:pPr>
        <w:tabs>
          <w:tab w:pos="964" w:val="left"/>
        </w:tabs>
        <w:spacing w:line="312" w:lineRule="auto" w:after="60"/>
        <w:ind w:left="964" w:hanging="397"/>
        <w:jc w:val="both"/>
      </w:pPr>
      <w:r>
        <w:rPr>
          <w:rFonts w:ascii="Times New Roman" w:hAnsi="Times New Roman"/>
          <w:sz w:val="24"/>
        </w:rPr>
        <w:t>4.</w:t>
        <w:tab/>
        <w:t>Check that the skills include Python and Machine Learning after normalisation.</w:t>
      </w:r>
    </w:p>
    <w:p>
      <w:pPr>
        <w:tabs>
          <w:tab w:pos="964" w:val="left"/>
        </w:tabs>
        <w:spacing w:line="312" w:lineRule="auto" w:after="60"/>
        <w:ind w:left="964" w:hanging="397"/>
        <w:jc w:val="both"/>
      </w:pPr>
      <w:r>
        <w:rPr>
          <w:rFonts w:ascii="Times New Roman" w:hAnsi="Times New Roman"/>
          <w:sz w:val="24"/>
        </w:rPr>
        <w:t>5.</w:t>
        <w:tab/>
        <w:t>Check that the degree is mapped to B.E. / B.Tech.</w:t>
      </w:r>
    </w:p>
    <w:p>
      <w:pPr>
        <w:tabs>
          <w:tab w:pos="964" w:val="left"/>
        </w:tabs>
        <w:spacing w:line="312" w:lineRule="auto" w:after="60"/>
        <w:ind w:left="964" w:hanging="397"/>
        <w:jc w:val="both"/>
      </w:pPr>
      <w:r>
        <w:rPr>
          <w:rFonts w:ascii="Times New Roman" w:hAnsi="Times New Roman"/>
          <w:sz w:val="24"/>
        </w:rPr>
        <w:t>6.</w:t>
        <w:tab/>
        <w:t>Check that the years of experience computed from the date range are at least 1.5.</w:t>
      </w:r>
    </w:p>
    <w:p>
      <w:pPr>
        <w:tabs>
          <w:tab w:pos="964" w:val="left"/>
        </w:tabs>
        <w:spacing w:line="312" w:lineRule="auto" w:after="160"/>
        <w:ind w:left="964" w:hanging="397"/>
        <w:jc w:val="both"/>
      </w:pPr>
      <w:r>
        <w:rPr>
          <w:rFonts w:ascii="Times New Roman" w:hAnsi="Times New Roman"/>
          <w:sz w:val="24"/>
        </w:rPr>
        <w:t>7.</w:t>
        <w:tab/>
        <w:t>Check that at least one project is detected.</w:t>
      </w:r>
    </w:p>
    <w:p>
      <w:pPr>
        <w:widowControl/>
        <w:spacing w:line="360" w:lineRule="auto" w:after="120"/>
        <w:jc w:val="both"/>
      </w:pPr>
      <w:r>
        <w:rPr>
          <w:rFonts w:ascii="Times New Roman" w:hAnsi="Times New Roman"/>
          <w:b/>
          <w:sz w:val="24"/>
        </w:rPr>
        <w:t>Expected result:</w:t>
      </w:r>
      <w:r>
        <w:rPr>
          <w:rFonts w:ascii="Times New Roman" w:hAnsi="Times New Roman"/>
          <w:sz w:val="24"/>
        </w:rPr>
        <w:t xml:space="preserve"> the parser returns the name </w:t>
      </w:r>
      <w:r>
        <w:rPr>
          <w:rFonts w:ascii="Times New Roman" w:hAnsi="Times New Roman"/>
          <w:i/>
          <w:sz w:val="24"/>
        </w:rPr>
        <w:t>Rahul Nair</w:t>
      </w:r>
      <w:r>
        <w:rPr>
          <w:rFonts w:ascii="Times New Roman" w:hAnsi="Times New Roman"/>
          <w:sz w:val="24"/>
        </w:rPr>
        <w:t xml:space="preserve">, the e-mail </w:t>
      </w:r>
      <w:r>
        <w:rPr>
          <w:rFonts w:ascii="Times New Roman" w:hAnsi="Times New Roman"/>
          <w:i/>
          <w:sz w:val="24"/>
        </w:rPr>
        <w:t>rahul.nair@email.com</w:t>
      </w:r>
      <w:r>
        <w:rPr>
          <w:rFonts w:ascii="Times New Roman" w:hAnsi="Times New Roman"/>
          <w:sz w:val="24"/>
        </w:rPr>
        <w:t xml:space="preserve">, a telephone number containing 98450, the location Bengaluru, the normalised skills, the degree B.E. / B.Tech, an experience of at least 1.5 years and at least one project. </w:t>
      </w:r>
      <w:r>
        <w:rPr>
          <w:rFonts w:ascii="Times New Roman" w:hAnsi="Times New Roman"/>
          <w:b/>
          <w:sz w:val="24"/>
        </w:rPr>
        <w:t>Actual result:</w:t>
      </w:r>
      <w:r>
        <w:rPr>
          <w:rFonts w:ascii="Times New Roman" w:hAnsi="Times New Roman"/>
          <w:sz w:val="24"/>
        </w:rPr>
        <w:t xml:space="preserve"> all conditions were satisfied and the test passed.</w:t>
      </w:r>
    </w:p>
    <w:p>
      <w:pPr>
        <w:keepNext/>
        <w:tabs>
          <w:tab w:pos="680" w:val="left"/>
        </w:tabs>
        <w:spacing w:before="280" w:after="160"/>
        <w:ind w:left="680" w:hanging="680"/>
      </w:pPr>
      <w:r>
        <w:rPr>
          <w:rFonts w:ascii="Times New Roman" w:hAnsi="Times New Roman"/>
          <w:b/>
          <w:sz w:val="26"/>
        </w:rPr>
        <w:t>7.2</w:t>
        <w:tab/>
        <w:t>Integration Testing</w:t>
      </w:r>
    </w:p>
    <w:p>
      <w:pPr>
        <w:keepNext/>
        <w:widowControl/>
        <w:spacing w:line="360" w:lineRule="auto" w:after="120"/>
        <w:ind w:firstLine="454"/>
        <w:jc w:val="both"/>
      </w:pPr>
      <w:r>
        <w:rPr>
          <w:rFonts w:ascii="Times New Roman" w:hAnsi="Times New Roman"/>
          <w:sz w:val="24"/>
        </w:rPr>
        <w:t>Integration testing verifies the interaction between modules of the system. It ensures that the modules communicate correctly and that information flows through the pipeline as intended. The following aspects are considered:</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Parser and ontology:</w:t>
      </w:r>
      <w:r>
        <w:rPr>
          <w:rFonts w:ascii="Times New Roman" w:hAnsi="Times New Roman"/>
          <w:sz w:val="24"/>
        </w:rPr>
        <w:t xml:space="preserve"> skills extracted from the text of a resume are normalised to canonical names and are matched against the required skills of a job (tests 1 to 4).</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Ontology, ranker and explanation:</w:t>
      </w:r>
      <w:r>
        <w:rPr>
          <w:rFonts w:ascii="Times New Roman" w:hAnsi="Times New Roman"/>
          <w:sz w:val="24"/>
        </w:rPr>
        <w:t xml:space="preserve"> the match percentage of the ontology feeds the technical score of the ranker, and the breakdown of the ranker feeds the explanation module (test 5).</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Features and agents:</w:t>
      </w:r>
      <w:r>
        <w:rPr>
          <w:rFonts w:ascii="Times New Roman" w:hAnsi="Times New Roman"/>
          <w:sz w:val="24"/>
        </w:rPr>
        <w:t xml:space="preserve"> the common feature builder passes the same evidence-weighted coverage, timeline and term counts to the four agents, and the auditor reads the text written by the others (tests 6 to 11).</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Council and verdict gates:</w:t>
      </w:r>
      <w:r>
        <w:rPr>
          <w:rFonts w:ascii="Times New Roman" w:hAnsi="Times New Roman"/>
          <w:sz w:val="24"/>
        </w:rPr>
        <w:t xml:space="preserve"> missing required skills, red flags, inverted dates and missing education change the verdict as specified (tests 8, 27 to 30).</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GitHub report and Tech Lead:</w:t>
      </w:r>
      <w:r>
        <w:rPr>
          <w:rFonts w:ascii="Times New Roman" w:hAnsi="Times New Roman"/>
          <w:sz w:val="24"/>
        </w:rPr>
        <w:t xml:space="preserve"> the report of the inspector is picked up by the Tech Lead agent as additional evidence of repository maturity, while failures of the inspector do not stop the council (tests 12 to 15).</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Search and chatbot:</w:t>
      </w:r>
      <w:r>
        <w:rPr>
          <w:rFonts w:ascii="Times New Roman" w:hAnsi="Times New Roman"/>
          <w:sz w:val="24"/>
        </w:rPr>
        <w:t xml:space="preserve"> the chunk index of the talent search is reused by the queries of the chatbot, and the chatbot composes its answers from the ranked results (tests 16 to 20).</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Authentication and interface:</w:t>
      </w:r>
      <w:r>
        <w:rPr>
          <w:rFonts w:ascii="Times New Roman" w:hAnsi="Times New Roman"/>
          <w:sz w:val="24"/>
        </w:rPr>
        <w:t xml:space="preserve"> the sign-in and sign-up flow controls which tabs are visible, and the interface boots with the ranked candidates in its session (tests 22 to 26 and 31).</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Accounts and database:</w:t>
      </w:r>
      <w:r>
        <w:rPr>
          <w:rFonts w:ascii="Times New Roman" w:hAnsi="Times New Roman"/>
          <w:sz w:val="24"/>
        </w:rPr>
        <w:t xml:space="preserve"> the account endpoints, the session store and the seeding of the candidate pools work together on a MongoDB database (tests 32 to 38), and the Google endpoint combines the check of the token with the user store (tests 39 and 40).</w:t>
      </w:r>
    </w:p>
    <w:p>
      <w:pPr>
        <w:tabs>
          <w:tab w:pos="850" w:val="left"/>
        </w:tabs>
        <w:spacing w:line="312" w:lineRule="auto" w:after="160"/>
        <w:ind w:left="850" w:hanging="283"/>
        <w:jc w:val="both"/>
      </w:pPr>
      <w:r>
        <w:rPr>
          <w:rFonts w:ascii="Times New Roman" w:hAnsi="Times New Roman"/>
          <w:sz w:val="24"/>
        </w:rPr>
        <w:t>•</w:t>
        <w:tab/>
      </w:r>
      <w:r>
        <w:rPr>
          <w:rFonts w:ascii="Times New Roman" w:hAnsi="Times New Roman"/>
          <w:b/>
          <w:sz w:val="24"/>
        </w:rPr>
        <w:t>Interview generator, chatbot and pool data:</w:t>
      </w:r>
      <w:r>
        <w:rPr>
          <w:rFonts w:ascii="Times New Roman" w:hAnsi="Times New Roman"/>
          <w:sz w:val="24"/>
        </w:rPr>
        <w:t xml:space="preserve"> the logic of the web interface is exercised on the real files of all three candidate pools (tests 41 to 49).</w:t>
      </w:r>
    </w:p>
    <w:p>
      <w:pPr>
        <w:widowControl/>
        <w:spacing w:line="360" w:lineRule="auto" w:after="120"/>
        <w:ind w:firstLine="454"/>
        <w:jc w:val="both"/>
      </w:pPr>
      <w:r>
        <w:rPr>
          <w:rFonts w:ascii="Times New Roman" w:hAnsi="Times New Roman"/>
          <w:sz w:val="24"/>
        </w:rPr>
        <w:t>The account and candidate endpoints of the API are covered by automated tests (tests 32 to 40). The relational endpoints for jobs, resumes, screenings and audit logs are exercised manually through the automatically generated documentation page; automated tests for them have not yet been written, and they are listed among the future enhancements.</w:t>
      </w:r>
    </w:p>
    <w:p>
      <w:pPr>
        <w:keepNext/>
        <w:tabs>
          <w:tab w:pos="680" w:val="left"/>
        </w:tabs>
        <w:spacing w:before="280" w:after="160"/>
        <w:ind w:left="680" w:hanging="680"/>
      </w:pPr>
      <w:r>
        <w:rPr>
          <w:rFonts w:ascii="Times New Roman" w:hAnsi="Times New Roman"/>
          <w:b/>
          <w:sz w:val="26"/>
        </w:rPr>
        <w:t>7.3</w:t>
        <w:tab/>
        <w:t>System Testing</w:t>
      </w:r>
    </w:p>
    <w:p>
      <w:pPr>
        <w:keepNext/>
        <w:widowControl/>
        <w:spacing w:line="360" w:lineRule="auto" w:after="120"/>
        <w:ind w:firstLine="454"/>
        <w:jc w:val="both"/>
      </w:pPr>
      <w:r>
        <w:rPr>
          <w:rFonts w:ascii="Times New Roman" w:hAnsi="Times New Roman"/>
          <w:sz w:val="24"/>
        </w:rPr>
        <w:t>System testing evaluates the integrated system to verify whether the implemented functionality works together as expected. It focuses on the complete screening of a pool of resumes, the correctness of the verdicts, the explanation of the decisions and the behaviour of the interface. Four purpose-written resumes (the demonstration suite) are used to probe specific behaviours of the complete pipeline. Each is run against the Machine Learning Engineer role with 17 required skills and a two-year minimum. Table 7.3 shows the results.</w:t>
      </w:r>
    </w:p>
    <w:p>
      <w:pPr>
        <w:keepNext/>
        <w:spacing w:before="160" w:after="80"/>
        <w:jc w:val="center"/>
      </w:pPr>
      <w:r>
        <w:rPr>
          <w:rFonts w:ascii="Times New Roman" w:hAnsi="Times New Roman"/>
          <w:b/>
          <w:sz w:val="22"/>
        </w:rPr>
        <w:t xml:space="preserve">Table 7.3: </w:t>
      </w:r>
      <w:r>
        <w:rPr>
          <w:rFonts w:ascii="Times New Roman" w:hAnsi="Times New Roman"/>
          <w:sz w:val="22"/>
        </w:rPr>
        <w:t>System Test Results of the Demonstration Resumes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5"/>
        <w:gridCol w:w="1215"/>
        <w:gridCol w:w="1215"/>
        <w:gridCol w:w="1215"/>
        <w:gridCol w:w="1215"/>
        <w:gridCol w:w="1215"/>
        <w:gridCol w:w="1215"/>
      </w:tblGrid>
      <w:tr>
        <w:trPr>
          <w:tblHeader w:val="true"/>
        </w:trPr>
        <w:tc>
          <w:tcPr>
            <w:tcW w:type="dxa" w:w="1343"/>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18"/>
              </w:rPr>
              <w:t>Test resume</w:t>
            </w:r>
          </w:p>
        </w:tc>
        <w:tc>
          <w:tcPr>
            <w:tcW w:type="dxa" w:w="1678"/>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18"/>
              </w:rPr>
              <w:t>Behaviour probed</w:t>
            </w:r>
          </w:p>
        </w:tc>
        <w:tc>
          <w:tcPr>
            <w:tcW w:type="dxa" w:w="727"/>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18"/>
              </w:rPr>
              <w:t>Match (%)</w:t>
            </w:r>
          </w:p>
        </w:tc>
        <w:tc>
          <w:tcPr>
            <w:tcW w:type="dxa" w:w="559"/>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18"/>
              </w:rPr>
              <w:t>ATS</w:t>
            </w:r>
          </w:p>
        </w:tc>
        <w:tc>
          <w:tcPr>
            <w:tcW w:type="dxa" w:w="783"/>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18"/>
              </w:rPr>
              <w:t>Council C</w:t>
            </w:r>
          </w:p>
        </w:tc>
        <w:tc>
          <w:tcPr>
            <w:tcW w:type="dxa" w:w="1455"/>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18"/>
              </w:rPr>
              <w:t>Verdict</w:t>
            </w:r>
          </w:p>
        </w:tc>
        <w:tc>
          <w:tcPr>
            <w:tcW w:type="dxa" w:w="1958"/>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18"/>
              </w:rPr>
              <w:t>Red flags</w:t>
            </w:r>
          </w:p>
        </w:tc>
      </w:tr>
      <w:tr>
        <w:trPr>
          <w:cantSplit w:val="true"/>
        </w:trPr>
        <w:tc>
          <w:tcPr>
            <w:tcW w:type="dxa" w:w="1343"/>
            <w:tcMar>
              <w:top w:w="40" w:type="dxa"/>
              <w:left w:w="70" w:type="dxa"/>
              <w:bottom w:w="40" w:type="dxa"/>
              <w:right w:w="70" w:type="dxa"/>
            </w:tcMar>
            <w:vAlign w:val="center"/>
          </w:tcPr>
          <w:p>
            <w:pPr>
              <w:keepNext/>
              <w:spacing w:line="252" w:lineRule="auto"/>
              <w:jc w:val="left"/>
            </w:pPr>
            <w:r>
              <w:rPr>
                <w:rFonts w:ascii="Times New Roman" w:hAnsi="Times New Roman"/>
                <w:sz w:val="18"/>
              </w:rPr>
              <w:t>TC1 Gold standard</w:t>
            </w:r>
          </w:p>
        </w:tc>
        <w:tc>
          <w:tcPr>
            <w:tcW w:type="dxa" w:w="1678"/>
            <w:tcMar>
              <w:top w:w="40" w:type="dxa"/>
              <w:left w:w="70" w:type="dxa"/>
              <w:bottom w:w="40" w:type="dxa"/>
              <w:right w:w="70" w:type="dxa"/>
            </w:tcMar>
            <w:vAlign w:val="center"/>
          </w:tcPr>
          <w:p>
            <w:pPr>
              <w:keepNext/>
              <w:spacing w:line="252" w:lineRule="auto"/>
              <w:jc w:val="left"/>
            </w:pPr>
            <w:r>
              <w:rPr>
                <w:rFonts w:ascii="Times New Roman" w:hAnsi="Times New Roman"/>
                <w:sz w:val="18"/>
              </w:rPr>
              <w:t>Strong candidate with evidence</w:t>
            </w:r>
          </w:p>
        </w:tc>
        <w:tc>
          <w:tcPr>
            <w:tcW w:type="dxa" w:w="727"/>
            <w:tcMar>
              <w:top w:w="40" w:type="dxa"/>
              <w:left w:w="70" w:type="dxa"/>
              <w:bottom w:w="40" w:type="dxa"/>
              <w:right w:w="70" w:type="dxa"/>
            </w:tcMar>
            <w:vAlign w:val="center"/>
          </w:tcPr>
          <w:p>
            <w:pPr>
              <w:keepNext/>
              <w:spacing w:line="252" w:lineRule="auto"/>
              <w:jc w:val="center"/>
            </w:pPr>
            <w:r>
              <w:rPr>
                <w:rFonts w:ascii="Times New Roman" w:hAnsi="Times New Roman"/>
                <w:sz w:val="18"/>
              </w:rPr>
              <w:t>88.1</w:t>
            </w:r>
          </w:p>
        </w:tc>
        <w:tc>
          <w:tcPr>
            <w:tcW w:type="dxa" w:w="559"/>
            <w:tcMar>
              <w:top w:w="40" w:type="dxa"/>
              <w:left w:w="70" w:type="dxa"/>
              <w:bottom w:w="40" w:type="dxa"/>
              <w:right w:w="70" w:type="dxa"/>
            </w:tcMar>
            <w:vAlign w:val="center"/>
          </w:tcPr>
          <w:p>
            <w:pPr>
              <w:keepNext/>
              <w:spacing w:line="252" w:lineRule="auto"/>
              <w:jc w:val="center"/>
            </w:pPr>
            <w:r>
              <w:rPr>
                <w:rFonts w:ascii="Times New Roman" w:hAnsi="Times New Roman"/>
                <w:sz w:val="18"/>
              </w:rPr>
              <w:t>100</w:t>
            </w:r>
          </w:p>
        </w:tc>
        <w:tc>
          <w:tcPr>
            <w:tcW w:type="dxa" w:w="783"/>
            <w:tcMar>
              <w:top w:w="40" w:type="dxa"/>
              <w:left w:w="70" w:type="dxa"/>
              <w:bottom w:w="40" w:type="dxa"/>
              <w:right w:w="70" w:type="dxa"/>
            </w:tcMar>
            <w:vAlign w:val="center"/>
          </w:tcPr>
          <w:p>
            <w:pPr>
              <w:keepNext/>
              <w:spacing w:line="252" w:lineRule="auto"/>
              <w:jc w:val="center"/>
            </w:pPr>
            <w:r>
              <w:rPr>
                <w:rFonts w:ascii="Times New Roman" w:hAnsi="Times New Roman"/>
                <w:sz w:val="18"/>
              </w:rPr>
              <w:t>91.4</w:t>
            </w:r>
          </w:p>
        </w:tc>
        <w:tc>
          <w:tcPr>
            <w:tcW w:type="dxa" w:w="1455"/>
            <w:tcMar>
              <w:top w:w="40" w:type="dxa"/>
              <w:left w:w="70" w:type="dxa"/>
              <w:bottom w:w="40" w:type="dxa"/>
              <w:right w:w="70" w:type="dxa"/>
            </w:tcMar>
            <w:vAlign w:val="center"/>
          </w:tcPr>
          <w:p>
            <w:pPr>
              <w:keepNext/>
              <w:spacing w:line="252" w:lineRule="auto"/>
              <w:jc w:val="center"/>
            </w:pPr>
            <w:r>
              <w:rPr>
                <w:rFonts w:ascii="Times New Roman" w:hAnsi="Times New Roman"/>
                <w:sz w:val="18"/>
              </w:rPr>
              <w:t>STRONG_HIRE</w:t>
            </w:r>
          </w:p>
        </w:tc>
        <w:tc>
          <w:tcPr>
            <w:tcW w:type="dxa" w:w="1958"/>
            <w:tcMar>
              <w:top w:w="40" w:type="dxa"/>
              <w:left w:w="70" w:type="dxa"/>
              <w:bottom w:w="40" w:type="dxa"/>
              <w:right w:w="70" w:type="dxa"/>
            </w:tcMar>
            <w:vAlign w:val="center"/>
          </w:tcPr>
          <w:p>
            <w:pPr>
              <w:keepNext/>
              <w:spacing w:line="252" w:lineRule="auto"/>
              <w:jc w:val="left"/>
            </w:pPr>
            <w:r>
              <w:rPr>
                <w:rFonts w:ascii="Times New Roman" w:hAnsi="Times New Roman"/>
                <w:sz w:val="18"/>
              </w:rPr>
              <w:t>None</w:t>
            </w:r>
          </w:p>
        </w:tc>
      </w:tr>
      <w:tr>
        <w:trPr>
          <w:cantSplit w:val="true"/>
        </w:trPr>
        <w:tc>
          <w:tcPr>
            <w:tcW w:type="dxa" w:w="1343"/>
            <w:tcMar>
              <w:top w:w="40" w:type="dxa"/>
              <w:left w:w="70" w:type="dxa"/>
              <w:bottom w:w="40" w:type="dxa"/>
              <w:right w:w="70" w:type="dxa"/>
            </w:tcMar>
            <w:vAlign w:val="center"/>
          </w:tcPr>
          <w:p>
            <w:pPr>
              <w:keepNext/>
              <w:spacing w:line="252" w:lineRule="auto"/>
              <w:jc w:val="left"/>
            </w:pPr>
            <w:r>
              <w:rPr>
                <w:rFonts w:ascii="Times New Roman" w:hAnsi="Times New Roman"/>
                <w:sz w:val="18"/>
              </w:rPr>
              <w:t>TC2 Buzzword exaggeration</w:t>
            </w:r>
          </w:p>
        </w:tc>
        <w:tc>
          <w:tcPr>
            <w:tcW w:type="dxa" w:w="1678"/>
            <w:tcMar>
              <w:top w:w="40" w:type="dxa"/>
              <w:left w:w="70" w:type="dxa"/>
              <w:bottom w:w="40" w:type="dxa"/>
              <w:right w:w="70" w:type="dxa"/>
            </w:tcMar>
            <w:vAlign w:val="center"/>
          </w:tcPr>
          <w:p>
            <w:pPr>
              <w:keepNext/>
              <w:spacing w:line="252" w:lineRule="auto"/>
              <w:jc w:val="left"/>
            </w:pPr>
            <w:r>
              <w:rPr>
                <w:rFonts w:ascii="Times New Roman" w:hAnsi="Times New Roman"/>
                <w:sz w:val="18"/>
              </w:rPr>
              <w:t>35 listed skills, 4 months of experience, no metrics</w:t>
            </w:r>
          </w:p>
        </w:tc>
        <w:tc>
          <w:tcPr>
            <w:tcW w:type="dxa" w:w="727"/>
            <w:tcMar>
              <w:top w:w="40" w:type="dxa"/>
              <w:left w:w="70" w:type="dxa"/>
              <w:bottom w:w="40" w:type="dxa"/>
              <w:right w:w="70" w:type="dxa"/>
            </w:tcMar>
            <w:vAlign w:val="center"/>
          </w:tcPr>
          <w:p>
            <w:pPr>
              <w:keepNext/>
              <w:spacing w:line="252" w:lineRule="auto"/>
              <w:jc w:val="center"/>
            </w:pPr>
            <w:r>
              <w:rPr>
                <w:rFonts w:ascii="Times New Roman" w:hAnsi="Times New Roman"/>
                <w:sz w:val="18"/>
              </w:rPr>
              <w:t>41.6</w:t>
            </w:r>
          </w:p>
        </w:tc>
        <w:tc>
          <w:tcPr>
            <w:tcW w:type="dxa" w:w="559"/>
            <w:tcMar>
              <w:top w:w="40" w:type="dxa"/>
              <w:left w:w="70" w:type="dxa"/>
              <w:bottom w:w="40" w:type="dxa"/>
              <w:right w:w="70" w:type="dxa"/>
            </w:tcMar>
            <w:vAlign w:val="center"/>
          </w:tcPr>
          <w:p>
            <w:pPr>
              <w:keepNext/>
              <w:spacing w:line="252" w:lineRule="auto"/>
              <w:jc w:val="center"/>
            </w:pPr>
            <w:r>
              <w:rPr>
                <w:rFonts w:ascii="Times New Roman" w:hAnsi="Times New Roman"/>
                <w:sz w:val="18"/>
              </w:rPr>
              <w:t>56</w:t>
            </w:r>
          </w:p>
        </w:tc>
        <w:tc>
          <w:tcPr>
            <w:tcW w:type="dxa" w:w="783"/>
            <w:tcMar>
              <w:top w:w="40" w:type="dxa"/>
              <w:left w:w="70" w:type="dxa"/>
              <w:bottom w:w="40" w:type="dxa"/>
              <w:right w:w="70" w:type="dxa"/>
            </w:tcMar>
            <w:vAlign w:val="center"/>
          </w:tcPr>
          <w:p>
            <w:pPr>
              <w:keepNext/>
              <w:spacing w:line="252" w:lineRule="auto"/>
              <w:jc w:val="center"/>
            </w:pPr>
            <w:r>
              <w:rPr>
                <w:rFonts w:ascii="Times New Roman" w:hAnsi="Times New Roman"/>
                <w:sz w:val="18"/>
              </w:rPr>
              <w:t>50.3</w:t>
            </w:r>
          </w:p>
        </w:tc>
        <w:tc>
          <w:tcPr>
            <w:tcW w:type="dxa" w:w="1455"/>
            <w:tcMar>
              <w:top w:w="40" w:type="dxa"/>
              <w:left w:w="70" w:type="dxa"/>
              <w:bottom w:w="40" w:type="dxa"/>
              <w:right w:w="70" w:type="dxa"/>
            </w:tcMar>
            <w:vAlign w:val="center"/>
          </w:tcPr>
          <w:p>
            <w:pPr>
              <w:keepNext/>
              <w:spacing w:line="252" w:lineRule="auto"/>
              <w:jc w:val="center"/>
            </w:pPr>
            <w:r>
              <w:rPr>
                <w:rFonts w:ascii="Times New Roman" w:hAnsi="Times New Roman"/>
                <w:sz w:val="18"/>
              </w:rPr>
              <w:t>REJECT</w:t>
            </w:r>
          </w:p>
        </w:tc>
        <w:tc>
          <w:tcPr>
            <w:tcW w:type="dxa" w:w="1958"/>
            <w:tcMar>
              <w:top w:w="40" w:type="dxa"/>
              <w:left w:w="70" w:type="dxa"/>
              <w:bottom w:w="40" w:type="dxa"/>
              <w:right w:w="70" w:type="dxa"/>
            </w:tcMar>
            <w:vAlign w:val="center"/>
          </w:tcPr>
          <w:p>
            <w:pPr>
              <w:keepNext/>
              <w:spacing w:line="252" w:lineRule="auto"/>
              <w:jc w:val="left"/>
            </w:pPr>
            <w:r>
              <w:rPr>
                <w:rFonts w:ascii="Times New Roman" w:hAnsi="Times New Roman"/>
                <w:sz w:val="18"/>
              </w:rPr>
              <w:t>Experience Deficit, Unverified Skill Claims, Skill Stuffing, Required Skills Missing</w:t>
            </w:r>
          </w:p>
        </w:tc>
      </w:tr>
      <w:tr>
        <w:trPr>
          <w:cantSplit w:val="true"/>
        </w:trPr>
        <w:tc>
          <w:tcPr>
            <w:tcW w:type="dxa" w:w="1343"/>
            <w:tcMar>
              <w:top w:w="40" w:type="dxa"/>
              <w:left w:w="70" w:type="dxa"/>
              <w:bottom w:w="40" w:type="dxa"/>
              <w:right w:w="70" w:type="dxa"/>
            </w:tcMar>
            <w:vAlign w:val="center"/>
          </w:tcPr>
          <w:p>
            <w:pPr>
              <w:keepNext/>
              <w:spacing w:line="252" w:lineRule="auto"/>
              <w:jc w:val="left"/>
            </w:pPr>
            <w:r>
              <w:rPr>
                <w:rFonts w:ascii="Times New Roman" w:hAnsi="Times New Roman"/>
                <w:sz w:val="18"/>
              </w:rPr>
              <w:t>TC3 Lateral partial match</w:t>
            </w:r>
          </w:p>
        </w:tc>
        <w:tc>
          <w:tcPr>
            <w:tcW w:type="dxa" w:w="1678"/>
            <w:tcMar>
              <w:top w:w="40" w:type="dxa"/>
              <w:left w:w="70" w:type="dxa"/>
              <w:bottom w:w="40" w:type="dxa"/>
              <w:right w:w="70" w:type="dxa"/>
            </w:tcMar>
            <w:vAlign w:val="center"/>
          </w:tcPr>
          <w:p>
            <w:pPr>
              <w:keepNext/>
              <w:spacing w:line="252" w:lineRule="auto"/>
              <w:jc w:val="left"/>
            </w:pPr>
            <w:r>
              <w:rPr>
                <w:rFonts w:ascii="Times New Roman" w:hAnsi="Times New Roman"/>
                <w:sz w:val="18"/>
              </w:rPr>
              <w:t>Flask developer for a FastAPI and PyTorch role</w:t>
            </w:r>
          </w:p>
        </w:tc>
        <w:tc>
          <w:tcPr>
            <w:tcW w:type="dxa" w:w="727"/>
            <w:tcMar>
              <w:top w:w="40" w:type="dxa"/>
              <w:left w:w="70" w:type="dxa"/>
              <w:bottom w:w="40" w:type="dxa"/>
              <w:right w:w="70" w:type="dxa"/>
            </w:tcMar>
            <w:vAlign w:val="center"/>
          </w:tcPr>
          <w:p>
            <w:pPr>
              <w:keepNext/>
              <w:spacing w:line="252" w:lineRule="auto"/>
              <w:jc w:val="center"/>
            </w:pPr>
            <w:r>
              <w:rPr>
                <w:rFonts w:ascii="Times New Roman" w:hAnsi="Times New Roman"/>
                <w:sz w:val="18"/>
              </w:rPr>
              <w:t>61.3</w:t>
            </w:r>
          </w:p>
        </w:tc>
        <w:tc>
          <w:tcPr>
            <w:tcW w:type="dxa" w:w="559"/>
            <w:tcMar>
              <w:top w:w="40" w:type="dxa"/>
              <w:left w:w="70" w:type="dxa"/>
              <w:bottom w:w="40" w:type="dxa"/>
              <w:right w:w="70" w:type="dxa"/>
            </w:tcMar>
            <w:vAlign w:val="center"/>
          </w:tcPr>
          <w:p>
            <w:pPr>
              <w:keepNext/>
              <w:spacing w:line="252" w:lineRule="auto"/>
              <w:jc w:val="center"/>
            </w:pPr>
            <w:r>
              <w:rPr>
                <w:rFonts w:ascii="Times New Roman" w:hAnsi="Times New Roman"/>
                <w:sz w:val="18"/>
              </w:rPr>
              <w:t>92</w:t>
            </w:r>
          </w:p>
        </w:tc>
        <w:tc>
          <w:tcPr>
            <w:tcW w:type="dxa" w:w="783"/>
            <w:tcMar>
              <w:top w:w="40" w:type="dxa"/>
              <w:left w:w="70" w:type="dxa"/>
              <w:bottom w:w="40" w:type="dxa"/>
              <w:right w:w="70" w:type="dxa"/>
            </w:tcMar>
            <w:vAlign w:val="center"/>
          </w:tcPr>
          <w:p>
            <w:pPr>
              <w:keepNext/>
              <w:spacing w:line="252" w:lineRule="auto"/>
              <w:jc w:val="center"/>
            </w:pPr>
            <w:r>
              <w:rPr>
                <w:rFonts w:ascii="Times New Roman" w:hAnsi="Times New Roman"/>
                <w:sz w:val="18"/>
              </w:rPr>
              <w:t>76.0</w:t>
            </w:r>
          </w:p>
        </w:tc>
        <w:tc>
          <w:tcPr>
            <w:tcW w:type="dxa" w:w="1455"/>
            <w:tcMar>
              <w:top w:w="40" w:type="dxa"/>
              <w:left w:w="70" w:type="dxa"/>
              <w:bottom w:w="40" w:type="dxa"/>
              <w:right w:w="70" w:type="dxa"/>
            </w:tcMar>
            <w:vAlign w:val="center"/>
          </w:tcPr>
          <w:p>
            <w:pPr>
              <w:keepNext/>
              <w:spacing w:line="252" w:lineRule="auto"/>
              <w:jc w:val="center"/>
            </w:pPr>
            <w:r>
              <w:rPr>
                <w:rFonts w:ascii="Times New Roman" w:hAnsi="Times New Roman"/>
                <w:sz w:val="18"/>
              </w:rPr>
              <w:t>LEAN_HIRE</w:t>
            </w:r>
          </w:p>
        </w:tc>
        <w:tc>
          <w:tcPr>
            <w:tcW w:type="dxa" w:w="1958"/>
            <w:tcMar>
              <w:top w:w="40" w:type="dxa"/>
              <w:left w:w="70" w:type="dxa"/>
              <w:bottom w:w="40" w:type="dxa"/>
              <w:right w:w="70" w:type="dxa"/>
            </w:tcMar>
            <w:vAlign w:val="center"/>
          </w:tcPr>
          <w:p>
            <w:pPr>
              <w:keepNext/>
              <w:spacing w:line="252" w:lineRule="auto"/>
              <w:jc w:val="left"/>
            </w:pPr>
            <w:r>
              <w:rPr>
                <w:rFonts w:ascii="Times New Roman" w:hAnsi="Times New Roman"/>
                <w:sz w:val="18"/>
              </w:rPr>
              <w:t>Required Skills Missing</w:t>
            </w:r>
          </w:p>
        </w:tc>
      </w:tr>
      <w:tr>
        <w:trPr>
          <w:cantSplit w:val="true"/>
        </w:trPr>
        <w:tc>
          <w:tcPr>
            <w:tcW w:type="dxa" w:w="1343"/>
            <w:tcMar>
              <w:top w:w="40" w:type="dxa"/>
              <w:left w:w="70" w:type="dxa"/>
              <w:bottom w:w="40" w:type="dxa"/>
              <w:right w:w="70" w:type="dxa"/>
            </w:tcMar>
            <w:vAlign w:val="center"/>
          </w:tcPr>
          <w:p>
            <w:pPr>
              <w:spacing w:line="252" w:lineRule="auto"/>
              <w:jc w:val="left"/>
            </w:pPr>
            <w:r>
              <w:rPr>
                <w:rFonts w:ascii="Times New Roman" w:hAnsi="Times New Roman"/>
                <w:sz w:val="18"/>
              </w:rPr>
              <w:t>TC4 Corrupt format</w:t>
            </w:r>
          </w:p>
        </w:tc>
        <w:tc>
          <w:tcPr>
            <w:tcW w:type="dxa" w:w="1678"/>
            <w:tcMar>
              <w:top w:w="40" w:type="dxa"/>
              <w:left w:w="70" w:type="dxa"/>
              <w:bottom w:w="40" w:type="dxa"/>
              <w:right w:w="70" w:type="dxa"/>
            </w:tcMar>
            <w:vAlign w:val="center"/>
          </w:tcPr>
          <w:p>
            <w:pPr>
              <w:spacing w:line="252" w:lineRule="auto"/>
              <w:jc w:val="left"/>
            </w:pPr>
            <w:r>
              <w:rPr>
                <w:rFonts w:ascii="Times New Roman" w:hAnsi="Times New Roman"/>
                <w:sz w:val="18"/>
              </w:rPr>
              <w:t>Damaged layout and inconsistent dates</w:t>
            </w:r>
          </w:p>
        </w:tc>
        <w:tc>
          <w:tcPr>
            <w:tcW w:type="dxa" w:w="727"/>
            <w:tcMar>
              <w:top w:w="40" w:type="dxa"/>
              <w:left w:w="70" w:type="dxa"/>
              <w:bottom w:w="40" w:type="dxa"/>
              <w:right w:w="70" w:type="dxa"/>
            </w:tcMar>
            <w:vAlign w:val="center"/>
          </w:tcPr>
          <w:p>
            <w:pPr>
              <w:spacing w:line="252" w:lineRule="auto"/>
              <w:jc w:val="center"/>
            </w:pPr>
            <w:r>
              <w:rPr>
                <w:rFonts w:ascii="Times New Roman" w:hAnsi="Times New Roman"/>
                <w:sz w:val="18"/>
              </w:rPr>
              <w:t>34.0</w:t>
            </w:r>
          </w:p>
        </w:tc>
        <w:tc>
          <w:tcPr>
            <w:tcW w:type="dxa" w:w="559"/>
            <w:tcMar>
              <w:top w:w="40" w:type="dxa"/>
              <w:left w:w="70" w:type="dxa"/>
              <w:bottom w:w="40" w:type="dxa"/>
              <w:right w:w="70" w:type="dxa"/>
            </w:tcMar>
            <w:vAlign w:val="center"/>
          </w:tcPr>
          <w:p>
            <w:pPr>
              <w:spacing w:line="252" w:lineRule="auto"/>
              <w:jc w:val="center"/>
            </w:pPr>
            <w:r>
              <w:rPr>
                <w:rFonts w:ascii="Times New Roman" w:hAnsi="Times New Roman"/>
                <w:sz w:val="18"/>
              </w:rPr>
              <w:t>23</w:t>
            </w:r>
          </w:p>
        </w:tc>
        <w:tc>
          <w:tcPr>
            <w:tcW w:type="dxa" w:w="783"/>
            <w:tcMar>
              <w:top w:w="40" w:type="dxa"/>
              <w:left w:w="70" w:type="dxa"/>
              <w:bottom w:w="40" w:type="dxa"/>
              <w:right w:w="70" w:type="dxa"/>
            </w:tcMar>
            <w:vAlign w:val="center"/>
          </w:tcPr>
          <w:p>
            <w:pPr>
              <w:spacing w:line="252" w:lineRule="auto"/>
              <w:jc w:val="center"/>
            </w:pPr>
            <w:r>
              <w:rPr>
                <w:rFonts w:ascii="Times New Roman" w:hAnsi="Times New Roman"/>
                <w:sz w:val="18"/>
              </w:rPr>
              <w:t>38.5</w:t>
            </w:r>
          </w:p>
        </w:tc>
        <w:tc>
          <w:tcPr>
            <w:tcW w:type="dxa" w:w="1455"/>
            <w:tcMar>
              <w:top w:w="40" w:type="dxa"/>
              <w:left w:w="70" w:type="dxa"/>
              <w:bottom w:w="40" w:type="dxa"/>
              <w:right w:w="70" w:type="dxa"/>
            </w:tcMar>
            <w:vAlign w:val="center"/>
          </w:tcPr>
          <w:p>
            <w:pPr>
              <w:spacing w:line="252" w:lineRule="auto"/>
              <w:jc w:val="center"/>
            </w:pPr>
            <w:r>
              <w:rPr>
                <w:rFonts w:ascii="Times New Roman" w:hAnsi="Times New Roman"/>
                <w:sz w:val="18"/>
              </w:rPr>
              <w:t>REJECT</w:t>
            </w:r>
          </w:p>
        </w:tc>
        <w:tc>
          <w:tcPr>
            <w:tcW w:type="dxa" w:w="1958"/>
            <w:tcMar>
              <w:top w:w="40" w:type="dxa"/>
              <w:left w:w="70" w:type="dxa"/>
              <w:bottom w:w="40" w:type="dxa"/>
              <w:right w:w="70" w:type="dxa"/>
            </w:tcMar>
            <w:vAlign w:val="center"/>
          </w:tcPr>
          <w:p>
            <w:pPr>
              <w:spacing w:line="252" w:lineRule="auto"/>
              <w:jc w:val="left"/>
            </w:pPr>
            <w:r>
              <w:rPr>
                <w:rFonts w:ascii="Times New Roman" w:hAnsi="Times New Roman"/>
                <w:sz w:val="18"/>
              </w:rPr>
              <w:t>No Quantified Impact, Date Inconsistency, Required Skills Missing</w:t>
            </w:r>
          </w:p>
        </w:tc>
      </w:tr>
    </w:tbl>
    <w:p>
      <w:pPr>
        <w:spacing w:after="120"/>
      </w:pPr>
    </w:p>
    <w:p>
      <w:pPr>
        <w:keepNext/>
        <w:widowControl/>
        <w:spacing w:line="360" w:lineRule="auto" w:after="120"/>
        <w:ind w:firstLine="454"/>
        <w:jc w:val="both"/>
      </w:pPr>
      <w:r>
        <w:rPr>
          <w:rFonts w:ascii="Times New Roman" w:hAnsi="Times New Roman"/>
          <w:sz w:val="24"/>
        </w:rPr>
        <w:t>The following aspects are considered during system testing:</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Ranking:</w:t>
      </w:r>
      <w:r>
        <w:rPr>
          <w:rFonts w:ascii="Times New Roman" w:hAnsi="Times New Roman"/>
          <w:sz w:val="24"/>
        </w:rPr>
        <w:t xml:space="preserve"> the gold-standard resume must rank first and receive STRONG_HIRE without flags.</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Keyword stuffing:</w:t>
      </w:r>
      <w:r>
        <w:rPr>
          <w:rFonts w:ascii="Times New Roman" w:hAnsi="Times New Roman"/>
          <w:sz w:val="24"/>
        </w:rPr>
        <w:t xml:space="preserve"> the buzzword resume must be rejected, with the flags for the experience deficit and the unverified claims.</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Related skills:</w:t>
      </w:r>
      <w:r>
        <w:rPr>
          <w:rFonts w:ascii="Times New Roman" w:hAnsi="Times New Roman"/>
          <w:sz w:val="24"/>
        </w:rPr>
        <w:t xml:space="preserve"> the lateral resume must receive partial credit for FastAPI through Flask, report PyTorch as missing and receive LEAN_HIRE.</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Uncertainty:</w:t>
      </w:r>
      <w:r>
        <w:rPr>
          <w:rFonts w:ascii="Times New Roman" w:hAnsi="Times New Roman"/>
          <w:sz w:val="24"/>
        </w:rPr>
        <w:t xml:space="preserve"> the corrupt resume must have a low ATS score, an inconsistency flag and a request for human review instead of a confident verdict.</w:t>
      </w:r>
    </w:p>
    <w:p>
      <w:pPr>
        <w:tabs>
          <w:tab w:pos="850" w:val="left"/>
        </w:tabs>
        <w:spacing w:line="312" w:lineRule="auto" w:after="160"/>
        <w:ind w:left="850" w:hanging="283"/>
        <w:jc w:val="both"/>
      </w:pPr>
      <w:r>
        <w:rPr>
          <w:rFonts w:ascii="Times New Roman" w:hAnsi="Times New Roman"/>
          <w:sz w:val="24"/>
        </w:rPr>
        <w:t>•</w:t>
        <w:tab/>
      </w:r>
      <w:r>
        <w:rPr>
          <w:rFonts w:ascii="Times New Roman" w:hAnsi="Times New Roman"/>
          <w:b/>
          <w:sz w:val="24"/>
        </w:rPr>
        <w:t>Interface:</w:t>
      </w:r>
      <w:r>
        <w:rPr>
          <w:rFonts w:ascii="Times New Roman" w:hAnsi="Times New Roman"/>
          <w:sz w:val="24"/>
        </w:rPr>
        <w:t xml:space="preserve"> the application must start with all tabs and a ranked pool.</w:t>
      </w:r>
    </w:p>
    <w:p>
      <w:pPr>
        <w:widowControl/>
        <w:spacing w:line="360" w:lineRule="auto" w:after="120"/>
        <w:ind w:firstLine="454"/>
        <w:jc w:val="both"/>
      </w:pPr>
      <w:r>
        <w:rPr>
          <w:rFonts w:ascii="Times New Roman" w:hAnsi="Times New Roman"/>
          <w:sz w:val="24"/>
        </w:rPr>
        <w:t>System testing was performed in a controlled environment with the offline TF-IDF configuration. The results are produced by running the real pipeline and are not hard-coded; the scores can differ by a small amount when the dense model is installed.</w:t>
      </w:r>
    </w:p>
    <w:p>
      <w:pPr>
        <w:widowControl/>
        <w:spacing w:line="360" w:lineRule="auto" w:after="120"/>
        <w:ind w:firstLine="454"/>
        <w:jc w:val="both"/>
      </w:pPr>
      <w:r>
        <w:rPr>
          <w:rFonts w:ascii="Times New Roman" w:hAnsi="Times New Roman"/>
          <w:sz w:val="24"/>
        </w:rPr>
        <w:t>The deployed system was also checked end to end, partly by hand and partly with a few requests. The health endpoint of the API answers 200 and reports the database as connected; the three candidate pools return 12, 50 and 100 candidates; a request from the origin of the web site receives the cross-origin permission header; a login with an unknown address receives the generic 401 message; the built web site contains the address of the API and the Google client identifier; and a sign-up and a sign-in were carried out on the live site by the team, after which the new accounts were visible in the users collection of the database. No load test was made.</w:t>
      </w:r>
    </w:p>
    <w:p>
      <w:pPr>
        <w:widowControl/>
        <w:spacing w:line="360" w:lineRule="auto" w:after="120"/>
        <w:ind w:firstLine="454"/>
        <w:jc w:val="both"/>
      </w:pPr>
      <w:r>
        <w:rPr>
          <w:rFonts w:ascii="Times New Roman" w:hAnsi="Times New Roman"/>
          <w:sz w:val="24"/>
        </w:rPr>
        <w:t>The sign-in and sign-up forms were checked in a browser against the built application. Scripted paste, copy and cut events were blocked on the four credential fields, and a real keyboard copy and paste left the password field empty. The sign-in fields unlock when they are clicked, a value that is filled programmatically, as a password manager does, is accepted, and the sign-up password field keeps the new-password hint that triggers the strong-password suggestion. The Interview Assistant page shows the filter chips and about twenty questions for a candidate, and the chatbot page shows follow-up suggestions, answers a follow-up question about the candidate discussed last, and scrolls to the newest message.</w:t>
      </w:r>
    </w:p>
    <w:p>
      <w:pPr>
        <w:keepNext/>
        <w:tabs>
          <w:tab w:pos="680" w:val="left"/>
        </w:tabs>
        <w:spacing w:before="280" w:after="160"/>
        <w:ind w:left="680" w:hanging="680"/>
      </w:pPr>
      <w:r>
        <w:rPr>
          <w:rFonts w:ascii="Times New Roman" w:hAnsi="Times New Roman"/>
          <w:b/>
          <w:sz w:val="26"/>
        </w:rPr>
        <w:t>7.4</w:t>
        <w:tab/>
        <w:t>User Acceptance Testing</w:t>
      </w:r>
    </w:p>
    <w:p>
      <w:pPr>
        <w:keepNext/>
        <w:widowControl/>
        <w:spacing w:line="360" w:lineRule="auto" w:after="120"/>
        <w:ind w:firstLine="454"/>
        <w:jc w:val="both"/>
      </w:pPr>
      <w:r>
        <w:rPr>
          <w:rFonts w:ascii="Times New Roman" w:hAnsi="Times New Roman"/>
          <w:sz w:val="24"/>
        </w:rPr>
        <w:t>User acceptance testing evaluates whether the system satisfies the requirements from the point of view of its intended user, a recruiter. It focuses on the clarity of the interface, the usefulness of the explanations and the correctness of the results. For this system, the acceptance checks were carried out by the project team with the demonstration script of the project, which walks through the sign-in, the loading of a pool, the leaderboard, the dossier with the debate, the blind-screening switch, the comparison, the interview kit, the chatbot and the export of a report. The following activities were checked:</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Workflow:</w:t>
      </w:r>
      <w:r>
        <w:rPr>
          <w:rFonts w:ascii="Times New Roman" w:hAnsi="Times New Roman"/>
          <w:sz w:val="24"/>
        </w:rPr>
        <w:t xml:space="preserve"> a new user can reach the leaderboard in three steps without instructions.</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Leaderboard:</w:t>
      </w:r>
      <w:r>
        <w:rPr>
          <w:rFonts w:ascii="Times New Roman" w:hAnsi="Times New Roman"/>
          <w:sz w:val="24"/>
        </w:rPr>
        <w:t xml:space="preserve"> the ranking, the score bars, the evidence lines, the skill chips and the number of flags are understandable.</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Dossier:</w:t>
      </w:r>
      <w:r>
        <w:rPr>
          <w:rFonts w:ascii="Times New Roman" w:hAnsi="Times New Roman"/>
          <w:sz w:val="24"/>
        </w:rPr>
        <w:t xml:space="preserve"> the four scorecards, the level and the compensation band, and the replayable debate explain why a verdict was given.</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Blind mode:</w:t>
      </w:r>
      <w:r>
        <w:rPr>
          <w:rFonts w:ascii="Times New Roman" w:hAnsi="Times New Roman"/>
          <w:sz w:val="24"/>
        </w:rPr>
        <w:t xml:space="preserve"> names become neutral identifiers throughout the interface when blind screening is switched on.</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Interview kit:</w:t>
      </w:r>
      <w:r>
        <w:rPr>
          <w:rFonts w:ascii="Times New Roman" w:hAnsi="Times New Roman"/>
          <w:sz w:val="24"/>
        </w:rPr>
        <w:t xml:space="preserve"> the questions are specific to the selected candidate, are grouped in categories and can be filtered by category.</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Chatbot:</w:t>
      </w:r>
      <w:r>
        <w:rPr>
          <w:rFonts w:ascii="Times New Roman" w:hAnsi="Times New Roman"/>
          <w:sz w:val="24"/>
        </w:rPr>
        <w:t xml:space="preserve"> a follow-up question such as why? refers to the candidate discussed last, a long list can be continued with show more, and a conversation can be exported as a Markdown file.</w:t>
      </w:r>
    </w:p>
    <w:p>
      <w:pPr>
        <w:tabs>
          <w:tab w:pos="850" w:val="left"/>
        </w:tabs>
        <w:spacing w:line="312" w:lineRule="auto" w:after="160"/>
        <w:ind w:left="850" w:hanging="283"/>
        <w:jc w:val="both"/>
      </w:pPr>
      <w:r>
        <w:rPr>
          <w:rFonts w:ascii="Times New Roman" w:hAnsi="Times New Roman"/>
          <w:sz w:val="24"/>
        </w:rPr>
        <w:t>•</w:t>
        <w:tab/>
      </w:r>
      <w:r>
        <w:rPr>
          <w:rFonts w:ascii="Times New Roman" w:hAnsi="Times New Roman"/>
          <w:b/>
          <w:sz w:val="24"/>
        </w:rPr>
        <w:t>Error handling:</w:t>
      </w:r>
      <w:r>
        <w:rPr>
          <w:rFonts w:ascii="Times New Roman" w:hAnsi="Times New Roman"/>
          <w:sz w:val="24"/>
        </w:rPr>
        <w:t xml:space="preserve"> a missing optional component or a failed external call produces a clear message and does not stop the screening.</w:t>
      </w:r>
    </w:p>
    <w:p>
      <w:pPr>
        <w:widowControl/>
        <w:spacing w:line="360" w:lineRule="auto" w:after="120"/>
        <w:ind w:firstLine="454"/>
        <w:jc w:val="both"/>
      </w:pPr>
      <w:r>
        <w:rPr>
          <w:rFonts w:ascii="Times New Roman" w:hAnsi="Times New Roman"/>
          <w:sz w:val="24"/>
        </w:rPr>
        <w:t>A formal usability study with external recruiters has not been conducted, and whether the views help recruiters to decide better or faster remains future work. The system is considered acceptable for demonstration because the implemented functions operate as intended, the displayed information is understandable and the results of the performed tests satisfy the defined criteria.</w:t>
      </w:r>
    </w:p>
    <w:p>
      <w:pPr>
        <w:widowControl/>
        <w:spacing w:line="360" w:lineRule="auto" w:after="120"/>
        <w:jc w:val="both"/>
      </w:pPr>
      <w:r>
        <w:rPr>
          <w:rFonts w:ascii="Times New Roman" w:hAnsi="Times New Roman"/>
          <w:sz w:val="24"/>
        </w:rPr>
        <w:t>Summary. This chapter described the testing of the system. The 78 automated tests, spread over fourteen test files (twelve Python files and two JavaScript files), all passed, the integration of the modules was verified through the shared pipeline, and the system tests confirmed the intended behaviour on four probing resumes and on the deployed service. The experimental evaluation on the resume pools is presented in the next chapter.</w:t>
      </w:r>
    </w:p>
    <w:p>
      <w:pPr>
        <w:sectPr>
          <w:headerReference w:type="default" r:id="rId50"/>
          <w:footerReference w:type="default" r:id="rId51"/>
          <w:headerReference w:type="first" r:id="rId52"/>
          <w:footerReference w:type="first" r:id="rId53"/>
          <w:pgSz w:w="11906" w:h="16838"/>
          <w:pgMar w:top="1417" w:right="1417" w:bottom="1304" w:left="1984" w:header="680" w:footer="567" w:gutter="0"/>
          <w:pgNumType w:fmt="decimal"/>
          <w:cols w:space="720"/>
          <w:titlePg/>
          <w:docGrid w:linePitch="360"/>
        </w:sectPr>
      </w:pPr>
    </w:p>
    <w:p>
      <w:pPr>
        <w:keepNext/>
        <w:spacing w:before="400" w:after="200"/>
      </w:pPr>
      <w:r>
        <w:rPr>
          <w:rFonts w:ascii="Times New Roman" w:hAnsi="Times New Roman"/>
          <w:b/>
          <w:sz w:val="28"/>
        </w:rPr>
        <w:t>CHAPTER 8</w:t>
      </w:r>
    </w:p>
    <w:p>
      <w:pPr>
        <w:keepNext/>
        <w:spacing w:after="320"/>
        <w:jc w:val="center"/>
      </w:pPr>
      <w:r>
        <w:rPr>
          <w:rFonts w:ascii="Times New Roman" w:hAnsi="Times New Roman"/>
          <w:b/>
          <w:sz w:val="36"/>
        </w:rPr>
        <w:t>RESULTS</w:t>
      </w:r>
    </w:p>
    <w:p>
      <w:pPr>
        <w:widowControl/>
        <w:spacing w:line="360" w:lineRule="auto" w:after="120"/>
        <w:ind w:firstLine="454"/>
        <w:jc w:val="both"/>
      </w:pPr>
      <w:r>
        <w:rPr>
          <w:rFonts w:ascii="Times New Roman" w:hAnsi="Times New Roman"/>
          <w:sz w:val="24"/>
        </w:rPr>
        <w:t>This chapter presents the execution and the results of the implemented system. The first part shows screenshots of the running web interface that were captured from the real application with the demonstration pool of twelve resumes loaded. The second part reports the experiments that were run to answer five research questions about the system: whether evidence-weighted screening separates genuine from keyword-stuffed candidates better than a keyword baseline (RQ1), whether the scores are invariant to the name of the candidate (RQ2), whether the conclusions are robust to the chosen weights (RQ3), what a screening costs (RQ4), and whether temporal and structural anomalies are intercepted by explicit gates (RQ5). All resumes used in the experiments are synthetic.</w:t>
      </w:r>
    </w:p>
    <w:p>
      <w:pPr>
        <w:keepNext/>
        <w:tabs>
          <w:tab w:pos="680" w:val="left"/>
        </w:tabs>
        <w:spacing w:before="280" w:after="160"/>
        <w:ind w:left="680" w:hanging="680"/>
      </w:pPr>
      <w:r>
        <w:rPr>
          <w:rFonts w:ascii="Times New Roman" w:hAnsi="Times New Roman"/>
          <w:b/>
          <w:sz w:val="26"/>
        </w:rPr>
        <w:t>8.1</w:t>
        <w:tab/>
        <w:t>SNAPSHOTS</w:t>
      </w:r>
    </w:p>
    <w:p>
      <w:pPr>
        <w:widowControl/>
        <w:spacing w:line="360" w:lineRule="auto" w:after="120"/>
        <w:ind w:firstLine="454"/>
        <w:jc w:val="both"/>
      </w:pPr>
      <w:r>
        <w:rPr>
          <w:rFonts w:ascii="Times New Roman" w:hAnsi="Times New Roman"/>
          <w:sz w:val="24"/>
        </w:rPr>
        <w:t>This section presents screenshots that illustrate the functions of the web interface. The screenshots were captured from the running application and are not mock-ups.</w:t>
      </w:r>
    </w:p>
    <w:p>
      <w:pPr>
        <w:keepNext/>
        <w:tabs>
          <w:tab w:pos="850" w:val="left"/>
        </w:tabs>
        <w:spacing w:before="200" w:after="120"/>
        <w:ind w:left="850" w:hanging="850"/>
      </w:pPr>
      <w:r>
        <w:rPr>
          <w:rFonts w:ascii="Times New Roman" w:hAnsi="Times New Roman"/>
          <w:b/>
          <w:sz w:val="24"/>
        </w:rPr>
        <w:t>8.1.1</w:t>
        <w:tab/>
        <w:t>Workspace and Candidate Intake</w:t>
      </w:r>
    </w:p>
    <w:p>
      <w:pPr>
        <w:widowControl/>
        <w:spacing w:line="360" w:lineRule="auto" w:after="120"/>
        <w:ind w:firstLine="454"/>
        <w:jc w:val="both"/>
      </w:pPr>
      <w:r>
        <w:rPr>
          <w:rFonts w:ascii="Times New Roman" w:hAnsi="Times New Roman"/>
          <w:sz w:val="24"/>
        </w:rPr>
        <w:t>After signing in, the recruiter selects the role and loads the candidates. Figure 8.1 shows the second step of the workspace after the 12-resume core suite has been loaded: the pool size is shown at the top right, the recruiter can upload their own PDF, DOCX or TXT files (up to 100 in the browser) or load one of the benchmark pools, and the screening engine is started with a single action. In the deployed configuration the benchmark pools are fetched from the candidates collection of the database. The scores of these pools were computed beforehand by the Python pipeline, so the staged progress messages of the interface only illustrate the stages; only resumes uploaded by the recruiter are parsed and scored in the browser.</w:t>
      </w:r>
    </w:p>
    <w:p>
      <w:pPr>
        <w:keepNext/>
        <w:spacing w:before="120" w:after="80"/>
        <w:jc w:val="center"/>
      </w:pPr>
      <w:r>
        <w:drawing>
          <wp:inline xmlns:a="http://schemas.openxmlformats.org/drawingml/2006/main" xmlns:pic="http://schemas.openxmlformats.org/drawingml/2006/picture">
            <wp:extent cx="5040000" cy="3418800"/>
            <wp:docPr id="14" name="Picture 14"/>
            <wp:cNvGraphicFramePr>
              <a:graphicFrameLocks noChangeAspect="1"/>
            </wp:cNvGraphicFramePr>
            <a:graphic>
              <a:graphicData uri="http://schemas.openxmlformats.org/drawingml/2006/picture">
                <pic:pic>
                  <pic:nvPicPr>
                    <pic:cNvPr id="0" name="jobs_intake.jpg"/>
                    <pic:cNvPicPr/>
                  </pic:nvPicPr>
                  <pic:blipFill>
                    <a:blip r:embed="rId58"/>
                    <a:stretch>
                      <a:fillRect/>
                    </a:stretch>
                  </pic:blipFill>
                  <pic:spPr>
                    <a:xfrm>
                      <a:off x="0" y="0"/>
                      <a:ext cx="5040000" cy="3418800"/>
                    </a:xfrm>
                    <a:prstGeom prst="rect"/>
                    <a:ln w="6350">
                      <a:solidFill>
                        <a:srgbClr val="999999"/>
                      </a:solidFill>
                    </a:ln>
                  </pic:spPr>
                </pic:pic>
              </a:graphicData>
            </a:graphic>
          </wp:inline>
        </w:drawing>
      </w:r>
    </w:p>
    <w:p>
      <w:pPr>
        <w:spacing w:after="200" w:line="264" w:lineRule="auto"/>
        <w:jc w:val="center"/>
      </w:pPr>
      <w:r>
        <w:rPr>
          <w:rFonts w:ascii="Times New Roman" w:hAnsi="Times New Roman"/>
          <w:b/>
          <w:sz w:val="22"/>
        </w:rPr>
        <w:t xml:space="preserve">Figure 8.1: </w:t>
      </w:r>
      <w:r>
        <w:rPr>
          <w:rFonts w:ascii="Times New Roman" w:hAnsi="Times New Roman"/>
          <w:sz w:val="22"/>
        </w:rPr>
        <w:t>Candidate intake with the core suite of twelve resumes loaded.</w:t>
      </w:r>
    </w:p>
    <w:p>
      <w:pPr>
        <w:keepNext/>
        <w:tabs>
          <w:tab w:pos="850" w:val="left"/>
        </w:tabs>
        <w:spacing w:before="200" w:after="120"/>
        <w:ind w:left="850" w:hanging="850"/>
      </w:pPr>
      <w:r>
        <w:rPr>
          <w:rFonts w:ascii="Times New Roman" w:hAnsi="Times New Roman"/>
          <w:b/>
          <w:sz w:val="24"/>
        </w:rPr>
        <w:t>8.1.2</w:t>
        <w:tab/>
        <w:t>Screening Leaderboard</w:t>
      </w:r>
    </w:p>
    <w:p>
      <w:pPr>
        <w:widowControl/>
        <w:spacing w:line="360" w:lineRule="auto" w:after="120"/>
        <w:ind w:firstLine="454"/>
        <w:jc w:val="both"/>
      </w:pPr>
      <w:r>
        <w:rPr>
          <w:rFonts w:ascii="Times New Roman" w:hAnsi="Times New Roman"/>
          <w:sz w:val="24"/>
        </w:rPr>
        <w:t>The leaderboard is shown as soon as the screening has finished. Its header displays the telemetry of the run: the number of candidates screened (12) with the average match of 52.2 percent, the top match of 88.1 percent, the model backend (TF-IDF with BM25, local council, local backend) and the active role with its 17 required skills. A natural-language search with prompt shortcuts is placed above the ranked cards. Figure 8.2 shows the top of the leaderboard.</w:t>
      </w:r>
    </w:p>
    <w:p>
      <w:pPr>
        <w:keepNext/>
        <w:spacing w:before="120" w:after="80"/>
        <w:jc w:val="center"/>
      </w:pPr>
      <w:r>
        <w:drawing>
          <wp:inline xmlns:a="http://schemas.openxmlformats.org/drawingml/2006/main" xmlns:pic="http://schemas.openxmlformats.org/drawingml/2006/picture">
            <wp:extent cx="5040000" cy="3418800"/>
            <wp:docPr id="15" name="Picture 15"/>
            <wp:cNvGraphicFramePr>
              <a:graphicFrameLocks noChangeAspect="1"/>
            </wp:cNvGraphicFramePr>
            <a:graphic>
              <a:graphicData uri="http://schemas.openxmlformats.org/drawingml/2006/picture">
                <pic:pic>
                  <pic:nvPicPr>
                    <pic:cNvPr id="0" name="lb_top.jpg"/>
                    <pic:cNvPicPr/>
                  </pic:nvPicPr>
                  <pic:blipFill>
                    <a:blip r:embed="rId59"/>
                    <a:stretch>
                      <a:fillRect/>
                    </a:stretch>
                  </pic:blipFill>
                  <pic:spPr>
                    <a:xfrm>
                      <a:off x="0" y="0"/>
                      <a:ext cx="5040000" cy="3418800"/>
                    </a:xfrm>
                    <a:prstGeom prst="rect"/>
                    <a:ln w="6350">
                      <a:solidFill>
                        <a:srgbClr val="999999"/>
                      </a:solidFill>
                    </a:ln>
                  </pic:spPr>
                </pic:pic>
              </a:graphicData>
            </a:graphic>
          </wp:inline>
        </w:drawing>
      </w:r>
    </w:p>
    <w:p>
      <w:pPr>
        <w:spacing w:after="200" w:line="264" w:lineRule="auto"/>
        <w:jc w:val="center"/>
      </w:pPr>
      <w:r>
        <w:rPr>
          <w:rFonts w:ascii="Times New Roman" w:hAnsi="Times New Roman"/>
          <w:b/>
          <w:sz w:val="22"/>
        </w:rPr>
        <w:t xml:space="preserve">Figure 8.2: </w:t>
      </w:r>
      <w:r>
        <w:rPr>
          <w:rFonts w:ascii="Times New Roman" w:hAnsi="Times New Roman"/>
          <w:sz w:val="22"/>
        </w:rPr>
        <w:t>Screening leaderboard: run telemetry, talent-pool search and the first candidate cards.</w:t>
      </w:r>
    </w:p>
    <w:p>
      <w:pPr>
        <w:widowControl/>
        <w:spacing w:line="360" w:lineRule="auto" w:after="120"/>
        <w:ind w:firstLine="454"/>
        <w:jc w:val="both"/>
      </w:pPr>
      <w:r>
        <w:rPr>
          <w:rFonts w:ascii="Times New Roman" w:hAnsi="Times New Roman"/>
          <w:sz w:val="24"/>
        </w:rPr>
        <w:t xml:space="preserve">Each card contains the rank, the file name and the role of the candidate, the verdict, the match percentage with a score bar, a line of verified evidence from the resume, the matched skills (with a check mark), the partially matched skills (for instance </w:t>
      </w:r>
      <w:r>
        <w:rPr>
          <w:rFonts w:ascii="Times New Roman" w:hAnsi="Times New Roman"/>
          <w:i/>
          <w:sz w:val="24"/>
        </w:rPr>
        <w:t>FastAPI via Flask: 0.5 credit</w:t>
      </w:r>
      <w:r>
        <w:rPr>
          <w:rFonts w:ascii="Times New Roman" w:hAnsi="Times New Roman"/>
          <w:sz w:val="24"/>
        </w:rPr>
        <w:t xml:space="preserve">), the missing skills (with a cross), and the number of red flags. Figure 8.3 shows the cards of the lateral and the weaker candidates, where the flag </w:t>
      </w:r>
      <w:r>
        <w:rPr>
          <w:rFonts w:ascii="Times New Roman" w:hAnsi="Times New Roman"/>
          <w:i/>
          <w:sz w:val="24"/>
        </w:rPr>
        <w:t>REQUIRED_SKILLS_MISSING</w:t>
      </w:r>
      <w:r>
        <w:rPr>
          <w:rFonts w:ascii="Times New Roman" w:hAnsi="Times New Roman"/>
          <w:sz w:val="24"/>
        </w:rPr>
        <w:t xml:space="preserve"> is raised.</w:t>
      </w:r>
    </w:p>
    <w:p>
      <w:pPr>
        <w:keepNext/>
        <w:spacing w:before="120" w:after="80"/>
        <w:jc w:val="center"/>
      </w:pPr>
      <w:r>
        <w:drawing>
          <wp:inline xmlns:a="http://schemas.openxmlformats.org/drawingml/2006/main" xmlns:pic="http://schemas.openxmlformats.org/drawingml/2006/picture">
            <wp:extent cx="5040000" cy="3418800"/>
            <wp:docPr id="16" name="Picture 16"/>
            <wp:cNvGraphicFramePr>
              <a:graphicFrameLocks noChangeAspect="1"/>
            </wp:cNvGraphicFramePr>
            <a:graphic>
              <a:graphicData uri="http://schemas.openxmlformats.org/drawingml/2006/picture">
                <pic:pic>
                  <pic:nvPicPr>
                    <pic:cNvPr id="0" name="lb_cards.jpg"/>
                    <pic:cNvPicPr/>
                  </pic:nvPicPr>
                  <pic:blipFill>
                    <a:blip r:embed="rId60"/>
                    <a:stretch>
                      <a:fillRect/>
                    </a:stretch>
                  </pic:blipFill>
                  <pic:spPr>
                    <a:xfrm>
                      <a:off x="0" y="0"/>
                      <a:ext cx="5040000" cy="3418800"/>
                    </a:xfrm>
                    <a:prstGeom prst="rect"/>
                    <a:ln w="6350">
                      <a:solidFill>
                        <a:srgbClr val="999999"/>
                      </a:solidFill>
                    </a:ln>
                  </pic:spPr>
                </pic:pic>
              </a:graphicData>
            </a:graphic>
          </wp:inline>
        </w:drawing>
      </w:r>
    </w:p>
    <w:p>
      <w:pPr>
        <w:spacing w:after="200" w:line="264" w:lineRule="auto"/>
        <w:jc w:val="center"/>
      </w:pPr>
      <w:r>
        <w:rPr>
          <w:rFonts w:ascii="Times New Roman" w:hAnsi="Times New Roman"/>
          <w:b/>
          <w:sz w:val="22"/>
        </w:rPr>
        <w:t xml:space="preserve">Figure 8.3: </w:t>
      </w:r>
      <w:r>
        <w:rPr>
          <w:rFonts w:ascii="Times New Roman" w:hAnsi="Times New Roman"/>
          <w:sz w:val="22"/>
        </w:rPr>
        <w:t>Leaderboard cards with evidence lines, skill chips and red-flag counts.</w:t>
      </w:r>
    </w:p>
    <w:p>
      <w:pPr>
        <w:widowControl/>
        <w:spacing w:line="360" w:lineRule="auto" w:after="120"/>
        <w:ind w:firstLine="454"/>
        <w:jc w:val="both"/>
      </w:pPr>
      <w:r>
        <w:rPr>
          <w:rFonts w:ascii="Times New Roman" w:hAnsi="Times New Roman"/>
          <w:sz w:val="24"/>
        </w:rPr>
        <w:t>The cards can be switched to a compact table with the rank, the match, the ATS format score, the council consensus and the red flags, which is useful for a quick comparison of many candidates (Figure 8.4).</w:t>
      </w:r>
    </w:p>
    <w:p>
      <w:pPr>
        <w:keepNext/>
        <w:spacing w:before="120" w:after="80"/>
        <w:jc w:val="center"/>
      </w:pPr>
      <w:r>
        <w:drawing>
          <wp:inline xmlns:a="http://schemas.openxmlformats.org/drawingml/2006/main" xmlns:pic="http://schemas.openxmlformats.org/drawingml/2006/picture">
            <wp:extent cx="5040000" cy="3418800"/>
            <wp:docPr id="17" name="Picture 17"/>
            <wp:cNvGraphicFramePr>
              <a:graphicFrameLocks noChangeAspect="1"/>
            </wp:cNvGraphicFramePr>
            <a:graphic>
              <a:graphicData uri="http://schemas.openxmlformats.org/drawingml/2006/picture">
                <pic:pic>
                  <pic:nvPicPr>
                    <pic:cNvPr id="0" name="lb_table.jpg"/>
                    <pic:cNvPicPr/>
                  </pic:nvPicPr>
                  <pic:blipFill>
                    <a:blip r:embed="rId61"/>
                    <a:stretch>
                      <a:fillRect/>
                    </a:stretch>
                  </pic:blipFill>
                  <pic:spPr>
                    <a:xfrm>
                      <a:off x="0" y="0"/>
                      <a:ext cx="5040000" cy="3418800"/>
                    </a:xfrm>
                    <a:prstGeom prst="rect"/>
                    <a:ln w="6350">
                      <a:solidFill>
                        <a:srgbClr val="999999"/>
                      </a:solidFill>
                    </a:ln>
                  </pic:spPr>
                </pic:pic>
              </a:graphicData>
            </a:graphic>
          </wp:inline>
        </w:drawing>
      </w:r>
    </w:p>
    <w:p>
      <w:pPr>
        <w:spacing w:after="200" w:line="264" w:lineRule="auto"/>
        <w:jc w:val="center"/>
      </w:pPr>
      <w:r>
        <w:rPr>
          <w:rFonts w:ascii="Times New Roman" w:hAnsi="Times New Roman"/>
          <w:b/>
          <w:sz w:val="22"/>
        </w:rPr>
        <w:t xml:space="preserve">Figure 8.4: </w:t>
      </w:r>
      <w:r>
        <w:rPr>
          <w:rFonts w:ascii="Times New Roman" w:hAnsi="Times New Roman"/>
          <w:sz w:val="22"/>
        </w:rPr>
        <w:t>Compact table view of the leaderboard.</w:t>
      </w:r>
    </w:p>
    <w:p>
      <w:pPr>
        <w:keepNext/>
        <w:tabs>
          <w:tab w:pos="850" w:val="left"/>
        </w:tabs>
        <w:spacing w:before="200" w:after="120"/>
        <w:ind w:left="850" w:hanging="850"/>
      </w:pPr>
      <w:r>
        <w:rPr>
          <w:rFonts w:ascii="Times New Roman" w:hAnsi="Times New Roman"/>
          <w:b/>
          <w:sz w:val="24"/>
        </w:rPr>
        <w:t>8.1.3</w:t>
        <w:tab/>
        <w:t>Candidate DeepDive and Council Dossier</w:t>
      </w:r>
    </w:p>
    <w:p>
      <w:pPr>
        <w:widowControl/>
        <w:spacing w:line="360" w:lineRule="auto" w:after="120"/>
        <w:ind w:firstLine="454"/>
        <w:jc w:val="both"/>
      </w:pPr>
      <w:r>
        <w:rPr>
          <w:rFonts w:ascii="Times New Roman" w:hAnsi="Times New Roman"/>
          <w:sz w:val="24"/>
        </w:rPr>
        <w:t>The dossier of a candidate shows the hybrid score and the council consensus, the scorecards of the four agents with their weights (Tech Lead 35 percent, Culture and Retention 20 percent, Fair-Hiring Auditor 25 percent, and Seniority and Compensation 20 percent), the estimated level with the indicative compensation band, and the cross-examination debate, which can be replayed turn by turn. For the top candidate, the Tech Lead scores 89, Culture and Retention 78, the auditor 99 and the Seniority agent assigns level L5 (Figure 8.5).</w:t>
      </w:r>
    </w:p>
    <w:p>
      <w:pPr>
        <w:keepNext/>
        <w:spacing w:before="120" w:after="80"/>
        <w:jc w:val="center"/>
      </w:pPr>
      <w:r>
        <w:drawing>
          <wp:inline xmlns:a="http://schemas.openxmlformats.org/drawingml/2006/main" xmlns:pic="http://schemas.openxmlformats.org/drawingml/2006/picture">
            <wp:extent cx="5040000" cy="3418800"/>
            <wp:docPr id="18" name="Picture 18"/>
            <wp:cNvGraphicFramePr>
              <a:graphicFrameLocks noChangeAspect="1"/>
            </wp:cNvGraphicFramePr>
            <a:graphic>
              <a:graphicData uri="http://schemas.openxmlformats.org/drawingml/2006/picture">
                <pic:pic>
                  <pic:nvPicPr>
                    <pic:cNvPr id="0" name="dd_top.jpg"/>
                    <pic:cNvPicPr/>
                  </pic:nvPicPr>
                  <pic:blipFill>
                    <a:blip r:embed="rId62"/>
                    <a:stretch>
                      <a:fillRect/>
                    </a:stretch>
                  </pic:blipFill>
                  <pic:spPr>
                    <a:xfrm>
                      <a:off x="0" y="0"/>
                      <a:ext cx="5040000" cy="3418800"/>
                    </a:xfrm>
                    <a:prstGeom prst="rect"/>
                    <a:ln w="6350">
                      <a:solidFill>
                        <a:srgbClr val="999999"/>
                      </a:solidFill>
                    </a:ln>
                  </pic:spPr>
                </pic:pic>
              </a:graphicData>
            </a:graphic>
          </wp:inline>
        </w:drawing>
      </w:r>
    </w:p>
    <w:p>
      <w:pPr>
        <w:spacing w:after="200" w:line="264" w:lineRule="auto"/>
        <w:jc w:val="center"/>
      </w:pPr>
      <w:r>
        <w:rPr>
          <w:rFonts w:ascii="Times New Roman" w:hAnsi="Times New Roman"/>
          <w:b/>
          <w:sz w:val="22"/>
        </w:rPr>
        <w:t xml:space="preserve">Figure 8.5: </w:t>
      </w:r>
      <w:r>
        <w:rPr>
          <w:rFonts w:ascii="Times New Roman" w:hAnsi="Times New Roman"/>
          <w:sz w:val="22"/>
        </w:rPr>
        <w:t>Candidate dossier: scorecards of the four council agents and the debate.</w:t>
      </w:r>
    </w:p>
    <w:p>
      <w:pPr>
        <w:keepNext/>
        <w:tabs>
          <w:tab w:pos="850" w:val="left"/>
        </w:tabs>
        <w:spacing w:before="200" w:after="120"/>
        <w:ind w:left="850" w:hanging="850"/>
      </w:pPr>
      <w:r>
        <w:rPr>
          <w:rFonts w:ascii="Times New Roman" w:hAnsi="Times New Roman"/>
          <w:b/>
          <w:sz w:val="24"/>
        </w:rPr>
        <w:t>8.1.4</w:t>
        <w:tab/>
        <w:t>Candidate Comparison</w:t>
      </w:r>
    </w:p>
    <w:p>
      <w:pPr>
        <w:widowControl/>
        <w:spacing w:line="360" w:lineRule="auto" w:after="120"/>
        <w:ind w:firstLine="454"/>
        <w:jc w:val="both"/>
      </w:pPr>
      <w:r>
        <w:rPr>
          <w:rFonts w:ascii="Times New Roman" w:hAnsi="Times New Roman"/>
          <w:sz w:val="24"/>
        </w:rPr>
        <w:t>The comparison page puts two selected candidates side by side. For each dimension it shows the two values and the advantage: overall match, ATS readability, council consensus, GitHub authenticity and the salary range. In Figure 8.6 the first candidate leads the second by 5.8 percentage points.</w:t>
      </w:r>
    </w:p>
    <w:p>
      <w:pPr>
        <w:keepNext/>
        <w:spacing w:before="120" w:after="80"/>
        <w:jc w:val="center"/>
      </w:pPr>
      <w:r>
        <w:drawing>
          <wp:inline xmlns:a="http://schemas.openxmlformats.org/drawingml/2006/main" xmlns:pic="http://schemas.openxmlformats.org/drawingml/2006/picture">
            <wp:extent cx="5040000" cy="3418800"/>
            <wp:docPr id="19" name="Picture 19"/>
            <wp:cNvGraphicFramePr>
              <a:graphicFrameLocks noChangeAspect="1"/>
            </wp:cNvGraphicFramePr>
            <a:graphic>
              <a:graphicData uri="http://schemas.openxmlformats.org/drawingml/2006/picture">
                <pic:pic>
                  <pic:nvPicPr>
                    <pic:cNvPr id="0" name="compare.jpg"/>
                    <pic:cNvPicPr/>
                  </pic:nvPicPr>
                  <pic:blipFill>
                    <a:blip r:embed="rId63"/>
                    <a:stretch>
                      <a:fillRect/>
                    </a:stretch>
                  </pic:blipFill>
                  <pic:spPr>
                    <a:xfrm>
                      <a:off x="0" y="0"/>
                      <a:ext cx="5040000" cy="3418800"/>
                    </a:xfrm>
                    <a:prstGeom prst="rect"/>
                    <a:ln w="6350">
                      <a:solidFill>
                        <a:srgbClr val="999999"/>
                      </a:solidFill>
                    </a:ln>
                  </pic:spPr>
                </pic:pic>
              </a:graphicData>
            </a:graphic>
          </wp:inline>
        </w:drawing>
      </w:r>
    </w:p>
    <w:p>
      <w:pPr>
        <w:spacing w:after="200" w:line="264" w:lineRule="auto"/>
        <w:jc w:val="center"/>
      </w:pPr>
      <w:r>
        <w:rPr>
          <w:rFonts w:ascii="Times New Roman" w:hAnsi="Times New Roman"/>
          <w:b/>
          <w:sz w:val="22"/>
        </w:rPr>
        <w:t xml:space="preserve">Figure 8.6: </w:t>
      </w:r>
      <w:r>
        <w:rPr>
          <w:rFonts w:ascii="Times New Roman" w:hAnsi="Times New Roman"/>
          <w:sz w:val="22"/>
        </w:rPr>
        <w:t>Head-to-head comparison matrix of two candidates.</w:t>
      </w:r>
    </w:p>
    <w:p>
      <w:pPr>
        <w:keepNext/>
        <w:tabs>
          <w:tab w:pos="850" w:val="left"/>
        </w:tabs>
        <w:spacing w:before="200" w:after="120"/>
        <w:ind w:left="850" w:hanging="850"/>
      </w:pPr>
      <w:r>
        <w:rPr>
          <w:rFonts w:ascii="Times New Roman" w:hAnsi="Times New Roman"/>
          <w:b/>
          <w:sz w:val="24"/>
        </w:rPr>
        <w:t>8.1.5</w:t>
        <w:tab/>
        <w:t>Interview Assistant</w:t>
      </w:r>
    </w:p>
    <w:p>
      <w:pPr>
        <w:widowControl/>
        <w:spacing w:line="360" w:lineRule="auto" w:after="120"/>
        <w:ind w:firstLine="454"/>
        <w:jc w:val="both"/>
      </w:pPr>
      <w:r>
        <w:rPr>
          <w:rFonts w:ascii="Times New Roman" w:hAnsi="Times New Roman"/>
          <w:sz w:val="24"/>
        </w:rPr>
        <w:t>The interview assistant prepares a tailored questionnaire for the selected candidate. It combines the question stored with the candidate with questions generated from the role family, the matched skills, the detected gaps, the red flags and the GitHub risk of the candidate. The kit has between 19 and 24 questions for each of the 162 candidates of the three pools (20.7 on average), where the stored data held a single question. Every question has a coloured category badge (for instance Technical Verification, System Design, Red-Flag Verification or Behavioral and Collaboration) and a rubric that states what the interviewer should look for in the answer. Chips above the list filter the kit by category, with the number of questions in each category, and a button copies the whole kit as text (Figure 8.7).</w:t>
      </w:r>
    </w:p>
    <w:p>
      <w:pPr>
        <w:keepNext/>
        <w:spacing w:before="120" w:after="80"/>
        <w:jc w:val="center"/>
      </w:pPr>
      <w:r>
        <w:drawing>
          <wp:inline xmlns:a="http://schemas.openxmlformats.org/drawingml/2006/main" xmlns:pic="http://schemas.openxmlformats.org/drawingml/2006/picture">
            <wp:extent cx="5040000" cy="3418800"/>
            <wp:docPr id="20" name="Picture 20"/>
            <wp:cNvGraphicFramePr>
              <a:graphicFrameLocks noChangeAspect="1"/>
            </wp:cNvGraphicFramePr>
            <a:graphic>
              <a:graphicData uri="http://schemas.openxmlformats.org/drawingml/2006/picture">
                <pic:pic>
                  <pic:nvPicPr>
                    <pic:cNvPr id="0" name="interview.jpg"/>
                    <pic:cNvPicPr/>
                  </pic:nvPicPr>
                  <pic:blipFill>
                    <a:blip r:embed="rId64"/>
                    <a:stretch>
                      <a:fillRect/>
                    </a:stretch>
                  </pic:blipFill>
                  <pic:spPr>
                    <a:xfrm>
                      <a:off x="0" y="0"/>
                      <a:ext cx="5040000" cy="3418800"/>
                    </a:xfrm>
                    <a:prstGeom prst="rect"/>
                    <a:ln w="6350">
                      <a:solidFill>
                        <a:srgbClr val="999999"/>
                      </a:solidFill>
                    </a:ln>
                  </pic:spPr>
                </pic:pic>
              </a:graphicData>
            </a:graphic>
          </wp:inline>
        </w:drawing>
      </w:r>
    </w:p>
    <w:p>
      <w:pPr>
        <w:spacing w:after="200" w:line="264" w:lineRule="auto"/>
        <w:jc w:val="center"/>
      </w:pPr>
      <w:r>
        <w:rPr>
          <w:rFonts w:ascii="Times New Roman" w:hAnsi="Times New Roman"/>
          <w:b/>
          <w:sz w:val="22"/>
        </w:rPr>
        <w:t xml:space="preserve">Figure 8.7: </w:t>
      </w:r>
      <w:r>
        <w:rPr>
          <w:rFonts w:ascii="Times New Roman" w:hAnsi="Times New Roman"/>
          <w:sz w:val="22"/>
        </w:rPr>
        <w:t>Interview assistant: about twenty candidate-specific questions with category filters and evaluation rubrics.</w:t>
      </w:r>
    </w:p>
    <w:p>
      <w:pPr>
        <w:keepNext/>
        <w:tabs>
          <w:tab w:pos="850" w:val="left"/>
        </w:tabs>
        <w:spacing w:before="200" w:after="120"/>
        <w:ind w:left="850" w:hanging="850"/>
      </w:pPr>
      <w:r>
        <w:rPr>
          <w:rFonts w:ascii="Times New Roman" w:hAnsi="Times New Roman"/>
          <w:b/>
          <w:sz w:val="24"/>
        </w:rPr>
        <w:t>8.1.6</w:t>
        <w:tab/>
        <w:t>Recruiter Analytics</w:t>
      </w:r>
    </w:p>
    <w:p>
      <w:pPr>
        <w:widowControl/>
        <w:spacing w:line="360" w:lineRule="auto" w:after="120"/>
        <w:ind w:firstLine="454"/>
        <w:jc w:val="both"/>
      </w:pPr>
      <w:r>
        <w:rPr>
          <w:rFonts w:ascii="Times New Roman" w:hAnsi="Times New Roman"/>
          <w:sz w:val="24"/>
        </w:rPr>
        <w:t>The analytics page summarises the pool: the pool conversion rate (2 of 12 resumes are strong hires), the median score of 48.8 percent, the red-flag intercept rate of 58.3 percent (7 of 12 resumes are flagged), the ATS parse integrity of 91.7 percent, and the frequency of the required skills across the applicant pool (Python in 92 percent of the candidates, Docker in 50 percent, FastAPI in 42 percent, AWS in 33 percent and verified PyTorch in 17 percent), as shown in Figure 8.8.</w:t>
      </w:r>
    </w:p>
    <w:p>
      <w:pPr>
        <w:keepNext/>
        <w:spacing w:before="120" w:after="80"/>
        <w:jc w:val="center"/>
      </w:pPr>
      <w:r>
        <w:drawing>
          <wp:inline xmlns:a="http://schemas.openxmlformats.org/drawingml/2006/main" xmlns:pic="http://schemas.openxmlformats.org/drawingml/2006/picture">
            <wp:extent cx="5040000" cy="3418800"/>
            <wp:docPr id="21" name="Picture 21"/>
            <wp:cNvGraphicFramePr>
              <a:graphicFrameLocks noChangeAspect="1"/>
            </wp:cNvGraphicFramePr>
            <a:graphic>
              <a:graphicData uri="http://schemas.openxmlformats.org/drawingml/2006/picture">
                <pic:pic>
                  <pic:nvPicPr>
                    <pic:cNvPr id="0" name="analytics.jpg"/>
                    <pic:cNvPicPr/>
                  </pic:nvPicPr>
                  <pic:blipFill>
                    <a:blip r:embed="rId65"/>
                    <a:stretch>
                      <a:fillRect/>
                    </a:stretch>
                  </pic:blipFill>
                  <pic:spPr>
                    <a:xfrm>
                      <a:off x="0" y="0"/>
                      <a:ext cx="5040000" cy="3418800"/>
                    </a:xfrm>
                    <a:prstGeom prst="rect"/>
                    <a:ln w="6350">
                      <a:solidFill>
                        <a:srgbClr val="999999"/>
                      </a:solidFill>
                    </a:ln>
                  </pic:spPr>
                </pic:pic>
              </a:graphicData>
            </a:graphic>
          </wp:inline>
        </w:drawing>
      </w:r>
    </w:p>
    <w:p>
      <w:pPr>
        <w:spacing w:after="200" w:line="264" w:lineRule="auto"/>
        <w:jc w:val="center"/>
      </w:pPr>
      <w:r>
        <w:rPr>
          <w:rFonts w:ascii="Times New Roman" w:hAnsi="Times New Roman"/>
          <w:b/>
          <w:sz w:val="22"/>
        </w:rPr>
        <w:t xml:space="preserve">Figure 8.8: </w:t>
      </w:r>
      <w:r>
        <w:rPr>
          <w:rFonts w:ascii="Times New Roman" w:hAnsi="Times New Roman"/>
          <w:sz w:val="22"/>
        </w:rPr>
        <w:t>Recruiter analytics and cohort metrics.</w:t>
      </w:r>
    </w:p>
    <w:p>
      <w:pPr>
        <w:keepNext/>
        <w:tabs>
          <w:tab w:pos="850" w:val="left"/>
        </w:tabs>
        <w:spacing w:before="200" w:after="120"/>
        <w:ind w:left="850" w:hanging="850"/>
      </w:pPr>
      <w:r>
        <w:rPr>
          <w:rFonts w:ascii="Times New Roman" w:hAnsi="Times New Roman"/>
          <w:b/>
          <w:sz w:val="24"/>
        </w:rPr>
        <w:t>8.1.7</w:t>
        <w:tab/>
        <w:t>Recruiter Chatbot</w:t>
      </w:r>
    </w:p>
    <w:p>
      <w:pPr>
        <w:widowControl/>
        <w:spacing w:line="360" w:lineRule="auto" w:after="120"/>
        <w:ind w:firstLine="454"/>
        <w:jc w:val="both"/>
      </w:pPr>
      <w:r>
        <w:rPr>
          <w:rFonts w:ascii="Times New Roman" w:hAnsi="Times New Roman"/>
          <w:sz w:val="24"/>
        </w:rPr>
        <w:t xml:space="preserve">The recruiter chatbot answers questions in words from the screened pool. Figure 8.9 shows the answer to the question </w:t>
      </w:r>
      <w:r>
        <w:rPr>
          <w:rFonts w:ascii="Times New Roman" w:hAnsi="Times New Roman"/>
          <w:i/>
          <w:sz w:val="24"/>
        </w:rPr>
        <w:t>Who has red flags and why?</w:t>
      </w:r>
      <w:r>
        <w:rPr>
          <w:rFonts w:ascii="Times New Roman" w:hAnsi="Times New Roman"/>
          <w:sz w:val="24"/>
        </w:rPr>
        <w:t>: the audit summary lists each flagged candidate with the rank, the match, the verdict, the triggered flags, the finding of the Fair Auditor and the GitHub forensics.</w:t>
      </w:r>
    </w:p>
    <w:p>
      <w:pPr>
        <w:keepNext/>
        <w:spacing w:before="120" w:after="80"/>
        <w:jc w:val="center"/>
      </w:pPr>
      <w:r>
        <w:drawing>
          <wp:inline xmlns:a="http://schemas.openxmlformats.org/drawingml/2006/main" xmlns:pic="http://schemas.openxmlformats.org/drawingml/2006/picture">
            <wp:extent cx="5040000" cy="3418800"/>
            <wp:docPr id="22" name="Picture 22"/>
            <wp:cNvGraphicFramePr>
              <a:graphicFrameLocks noChangeAspect="1"/>
            </wp:cNvGraphicFramePr>
            <a:graphic>
              <a:graphicData uri="http://schemas.openxmlformats.org/drawingml/2006/picture">
                <pic:pic>
                  <pic:nvPicPr>
                    <pic:cNvPr id="0" name="chat_flags.jpg"/>
                    <pic:cNvPicPr/>
                  </pic:nvPicPr>
                  <pic:blipFill>
                    <a:blip r:embed="rId66"/>
                    <a:stretch>
                      <a:fillRect/>
                    </a:stretch>
                  </pic:blipFill>
                  <pic:spPr>
                    <a:xfrm>
                      <a:off x="0" y="0"/>
                      <a:ext cx="5040000" cy="3418800"/>
                    </a:xfrm>
                    <a:prstGeom prst="rect"/>
                    <a:ln w="6350">
                      <a:solidFill>
                        <a:srgbClr val="999999"/>
                      </a:solidFill>
                    </a:ln>
                  </pic:spPr>
                </pic:pic>
              </a:graphicData>
            </a:graphic>
          </wp:inline>
        </w:drawing>
      </w:r>
    </w:p>
    <w:p>
      <w:pPr>
        <w:spacing w:after="200" w:line="264" w:lineRule="auto"/>
        <w:jc w:val="center"/>
      </w:pPr>
      <w:r>
        <w:rPr>
          <w:rFonts w:ascii="Times New Roman" w:hAnsi="Times New Roman"/>
          <w:b/>
          <w:sz w:val="22"/>
        </w:rPr>
        <w:t xml:space="preserve">Figure 8.9: </w:t>
      </w:r>
      <w:r>
        <w:rPr>
          <w:rFonts w:ascii="Times New Roman" w:hAnsi="Times New Roman"/>
          <w:sz w:val="22"/>
        </w:rPr>
        <w:t>Recruiter chatbot answering a red-flag audit question.</w:t>
      </w:r>
    </w:p>
    <w:p>
      <w:pPr>
        <w:widowControl/>
        <w:spacing w:line="360" w:lineRule="auto" w:after="120"/>
        <w:ind w:firstLine="454"/>
        <w:jc w:val="both"/>
      </w:pPr>
      <w:r>
        <w:rPr>
          <w:rFonts w:ascii="Times New Roman" w:hAnsi="Times New Roman"/>
          <w:sz w:val="24"/>
        </w:rPr>
        <w:t xml:space="preserve">The chatbot keeps the context of the conversation. After a question about a candidate, the follow-up </w:t>
      </w:r>
      <w:r>
        <w:rPr>
          <w:rFonts w:ascii="Times New Roman" w:hAnsi="Times New Roman"/>
          <w:i/>
          <w:sz w:val="24"/>
        </w:rPr>
        <w:t>why?</w:t>
      </w:r>
      <w:r>
        <w:rPr>
          <w:rFonts w:ascii="Times New Roman" w:hAnsi="Times New Roman"/>
          <w:sz w:val="24"/>
        </w:rPr>
        <w:t xml:space="preserve"> explains the verdict with the council scorecards, </w:t>
      </w:r>
      <w:r>
        <w:rPr>
          <w:rFonts w:ascii="Times New Roman" w:hAnsi="Times New Roman"/>
          <w:i/>
          <w:sz w:val="24"/>
        </w:rPr>
        <w:t>should I hire her?</w:t>
      </w:r>
      <w:r>
        <w:rPr>
          <w:rFonts w:ascii="Times New Roman" w:hAnsi="Times New Roman"/>
          <w:sz w:val="24"/>
        </w:rPr>
        <w:t xml:space="preserve"> gives a recommendation with the arguments for and against, and </w:t>
      </w:r>
      <w:r>
        <w:rPr>
          <w:rFonts w:ascii="Times New Roman" w:hAnsi="Times New Roman"/>
          <w:i/>
          <w:sz w:val="24"/>
        </w:rPr>
        <w:t>interview questions for her</w:t>
      </w:r>
      <w:r>
        <w:rPr>
          <w:rFonts w:ascii="Times New Roman" w:hAnsi="Times New Roman"/>
          <w:sz w:val="24"/>
        </w:rPr>
        <w:t xml:space="preserve"> returns five questions from the kit. Long lists are shown five at a time and continue with </w:t>
      </w:r>
      <w:r>
        <w:rPr>
          <w:rFonts w:ascii="Times New Roman" w:hAnsi="Times New Roman"/>
          <w:i/>
          <w:sz w:val="24"/>
        </w:rPr>
        <w:t>show more</w:t>
      </w:r>
      <w:r>
        <w:rPr>
          <w:rFonts w:ascii="Times New Roman" w:hAnsi="Times New Roman"/>
          <w:sz w:val="24"/>
        </w:rPr>
        <w:t>, a name that belongs to two candidates is answered with a question that shows their rank numbers, and clickable follow-up questions appear below each answer (Figure 8.10). The whole conversation can be exported as a Markdown file.</w:t>
      </w:r>
    </w:p>
    <w:p>
      <w:pPr>
        <w:keepNext/>
        <w:spacing w:before="120" w:after="80"/>
        <w:jc w:val="center"/>
      </w:pPr>
      <w:r>
        <w:drawing>
          <wp:inline xmlns:a="http://schemas.openxmlformats.org/drawingml/2006/main" xmlns:pic="http://schemas.openxmlformats.org/drawingml/2006/picture">
            <wp:extent cx="5040000" cy="3418800"/>
            <wp:docPr id="23" name="Picture 23"/>
            <wp:cNvGraphicFramePr>
              <a:graphicFrameLocks noChangeAspect="1"/>
            </wp:cNvGraphicFramePr>
            <a:graphic>
              <a:graphicData uri="http://schemas.openxmlformats.org/drawingml/2006/picture">
                <pic:pic>
                  <pic:nvPicPr>
                    <pic:cNvPr id="0" name="chat_followup.jpg"/>
                    <pic:cNvPicPr/>
                  </pic:nvPicPr>
                  <pic:blipFill>
                    <a:blip r:embed="rId67"/>
                    <a:stretch>
                      <a:fillRect/>
                    </a:stretch>
                  </pic:blipFill>
                  <pic:spPr>
                    <a:xfrm>
                      <a:off x="0" y="0"/>
                      <a:ext cx="5040000" cy="3418800"/>
                    </a:xfrm>
                    <a:prstGeom prst="rect"/>
                    <a:ln w="6350">
                      <a:solidFill>
                        <a:srgbClr val="999999"/>
                      </a:solidFill>
                    </a:ln>
                  </pic:spPr>
                </pic:pic>
              </a:graphicData>
            </a:graphic>
          </wp:inline>
        </w:drawing>
      </w:r>
    </w:p>
    <w:p>
      <w:pPr>
        <w:spacing w:after="200" w:line="264" w:lineRule="auto"/>
        <w:jc w:val="center"/>
      </w:pPr>
      <w:r>
        <w:rPr>
          <w:rFonts w:ascii="Times New Roman" w:hAnsi="Times New Roman"/>
          <w:b/>
          <w:sz w:val="22"/>
        </w:rPr>
        <w:t xml:space="preserve">Figure 8.10: </w:t>
      </w:r>
      <w:r>
        <w:rPr>
          <w:rFonts w:ascii="Times New Roman" w:hAnsi="Times New Roman"/>
          <w:sz w:val="22"/>
        </w:rPr>
        <w:t>Recruiter chatbot answering follow-up questions about the candidate discussed last, with clickable suggestions.</w:t>
      </w:r>
    </w:p>
    <w:p>
      <w:pPr>
        <w:keepNext/>
        <w:tabs>
          <w:tab w:pos="850" w:val="left"/>
        </w:tabs>
        <w:spacing w:before="200" w:after="120"/>
        <w:ind w:left="850" w:hanging="850"/>
      </w:pPr>
      <w:r>
        <w:rPr>
          <w:rFonts w:ascii="Times New Roman" w:hAnsi="Times New Roman"/>
          <w:b/>
          <w:sz w:val="24"/>
        </w:rPr>
        <w:t>8.1.8</w:t>
        <w:tab/>
        <w:t>Blind Screening</w:t>
      </w:r>
    </w:p>
    <w:p>
      <w:pPr>
        <w:widowControl/>
        <w:spacing w:line="360" w:lineRule="auto" w:after="120"/>
        <w:ind w:firstLine="454"/>
        <w:jc w:val="both"/>
      </w:pPr>
      <w:r>
        <w:rPr>
          <w:rFonts w:ascii="Times New Roman" w:hAnsi="Times New Roman"/>
          <w:sz w:val="24"/>
        </w:rPr>
        <w:t>When the blind-screening switch in the top bar is turned on, the identities in the whole interface are replaced by neutral identifiers (</w:t>
      </w:r>
      <w:r>
        <w:rPr>
          <w:rFonts w:ascii="Times New Roman" w:hAnsi="Times New Roman"/>
          <w:i/>
          <w:sz w:val="24"/>
        </w:rPr>
        <w:t>Candidate #001</w:t>
      </w:r>
      <w:r>
        <w:rPr>
          <w:rFonts w:ascii="Times New Roman" w:hAnsi="Times New Roman"/>
          <w:sz w:val="24"/>
        </w:rPr>
        <w:t xml:space="preserve">, </w:t>
      </w:r>
      <w:r>
        <w:rPr>
          <w:rFonts w:ascii="Times New Roman" w:hAnsi="Times New Roman"/>
          <w:i/>
          <w:sz w:val="24"/>
        </w:rPr>
        <w:t>Candidate #002</w:t>
      </w:r>
      <w:r>
        <w:rPr>
          <w:rFonts w:ascii="Times New Roman" w:hAnsi="Times New Roman"/>
          <w:sz w:val="24"/>
        </w:rPr>
        <w:t xml:space="preserve">, and so on) and the cards show </w:t>
      </w:r>
      <w:r>
        <w:rPr>
          <w:rFonts w:ascii="Times New Roman" w:hAnsi="Times New Roman"/>
          <w:i/>
          <w:sz w:val="24"/>
        </w:rPr>
        <w:t>identity hidden</w:t>
      </w:r>
      <w:r>
        <w:rPr>
          <w:rFonts w:ascii="Times New Roman" w:hAnsi="Times New Roman"/>
          <w:sz w:val="24"/>
        </w:rPr>
        <w:t>. The scores, the verdicts and the ranking remain unchanged, which is the behaviour that the name-swap experiment of Section 8.2.5 verifies. Figure 8.11 shows the leaderboard with blind screening on.</w:t>
      </w:r>
    </w:p>
    <w:p>
      <w:pPr>
        <w:keepNext/>
        <w:spacing w:before="120" w:after="80"/>
        <w:jc w:val="center"/>
      </w:pPr>
      <w:r>
        <w:drawing>
          <wp:inline xmlns:a="http://schemas.openxmlformats.org/drawingml/2006/main" xmlns:pic="http://schemas.openxmlformats.org/drawingml/2006/picture">
            <wp:extent cx="5040000" cy="3418800"/>
            <wp:docPr id="24" name="Picture 24"/>
            <wp:cNvGraphicFramePr>
              <a:graphicFrameLocks noChangeAspect="1"/>
            </wp:cNvGraphicFramePr>
            <a:graphic>
              <a:graphicData uri="http://schemas.openxmlformats.org/drawingml/2006/picture">
                <pic:pic>
                  <pic:nvPicPr>
                    <pic:cNvPr id="0" name="blind_top.jpg"/>
                    <pic:cNvPicPr/>
                  </pic:nvPicPr>
                  <pic:blipFill>
                    <a:blip r:embed="rId68"/>
                    <a:stretch>
                      <a:fillRect/>
                    </a:stretch>
                  </pic:blipFill>
                  <pic:spPr>
                    <a:xfrm>
                      <a:off x="0" y="0"/>
                      <a:ext cx="5040000" cy="3418800"/>
                    </a:xfrm>
                    <a:prstGeom prst="rect"/>
                    <a:ln w="6350">
                      <a:solidFill>
                        <a:srgbClr val="999999"/>
                      </a:solidFill>
                    </a:ln>
                  </pic:spPr>
                </pic:pic>
              </a:graphicData>
            </a:graphic>
          </wp:inline>
        </w:drawing>
      </w:r>
    </w:p>
    <w:p>
      <w:pPr>
        <w:spacing w:after="200" w:line="264" w:lineRule="auto"/>
        <w:jc w:val="center"/>
      </w:pPr>
      <w:r>
        <w:rPr>
          <w:rFonts w:ascii="Times New Roman" w:hAnsi="Times New Roman"/>
          <w:b/>
          <w:sz w:val="22"/>
        </w:rPr>
        <w:t xml:space="preserve">Figure 8.11: </w:t>
      </w:r>
      <w:r>
        <w:rPr>
          <w:rFonts w:ascii="Times New Roman" w:hAnsi="Times New Roman"/>
          <w:sz w:val="22"/>
        </w:rPr>
        <w:t>Leaderboard with blind screening switched on: identities are hidden.</w:t>
      </w:r>
    </w:p>
    <w:p>
      <w:pPr>
        <w:keepNext/>
        <w:tabs>
          <w:tab w:pos="680" w:val="left"/>
        </w:tabs>
        <w:spacing w:before="280" w:after="160"/>
        <w:ind w:left="680" w:hanging="680"/>
      </w:pPr>
      <w:r>
        <w:rPr>
          <w:rFonts w:ascii="Times New Roman" w:hAnsi="Times New Roman"/>
          <w:b/>
          <w:sz w:val="26"/>
        </w:rPr>
        <w:t>8.2</w:t>
        <w:tab/>
        <w:t>EXPERIMENTAL RESULTS</w:t>
      </w:r>
    </w:p>
    <w:p>
      <w:pPr>
        <w:widowControl/>
        <w:spacing w:line="360" w:lineRule="auto" w:after="120"/>
        <w:ind w:firstLine="454"/>
        <w:jc w:val="both"/>
      </w:pPr>
      <w:r>
        <w:rPr>
          <w:rFonts w:ascii="Times New Roman" w:hAnsi="Times New Roman"/>
          <w:sz w:val="24"/>
        </w:rPr>
        <w:t xml:space="preserve">The evaluation has three parts. The </w:t>
      </w:r>
      <w:r>
        <w:rPr>
          <w:rFonts w:ascii="Times New Roman" w:hAnsi="Times New Roman"/>
          <w:b/>
          <w:sz w:val="24"/>
        </w:rPr>
        <w:t>pilot study</w:t>
      </w:r>
      <w:r>
        <w:rPr>
          <w:rFonts w:ascii="Times New Roman" w:hAnsi="Times New Roman"/>
          <w:sz w:val="24"/>
        </w:rPr>
        <w:t xml:space="preserve"> uses twelve resumes and one job (Machine Learning Engineer, 17 required skills, minimum two years of experience): eight synthetic resumes that ship with the project plus four purpose-written test cases that probe specific behaviours. The </w:t>
      </w:r>
      <w:r>
        <w:rPr>
          <w:rFonts w:ascii="Times New Roman" w:hAnsi="Times New Roman"/>
          <w:b/>
          <w:sz w:val="24"/>
        </w:rPr>
        <w:t>benchmark study</w:t>
      </w:r>
      <w:r>
        <w:rPr>
          <w:rFonts w:ascii="Times New Roman" w:hAnsi="Times New Roman"/>
          <w:sz w:val="24"/>
        </w:rPr>
        <w:t xml:space="preserve"> uses 100 synthetic resumes over the eight role families, generated with language-model assistance under four archetypes in fixed proportions: 20 strong hires, 45 lean hires, 25 buzzword exaggerators and 10 chronology or formatting anomalies (the last two form the 35 reject profiles). The </w:t>
      </w:r>
      <w:r>
        <w:rPr>
          <w:rFonts w:ascii="Times New Roman" w:hAnsi="Times New Roman"/>
          <w:b/>
          <w:sz w:val="24"/>
        </w:rPr>
        <w:t>adversarial probe</w:t>
      </w:r>
      <w:r>
        <w:rPr>
          <w:rFonts w:ascii="Times New Roman" w:hAnsi="Times New Roman"/>
          <w:sz w:val="24"/>
        </w:rPr>
        <w:t xml:space="preserve"> runs the first 20 benchmark resumes with additional targeted anomalies through the earlier and the upgraded pipelines. All values were measured in the offline configuration (TF-IDF semantics, no language model) with Python 3.11.9 on a laptop CPU, in a single process. The baseline is a keyword score modelled on the Phase 1 ATS: the percentage of required skills whose name appears anywhere in the resume text.</w:t>
      </w:r>
    </w:p>
    <w:p>
      <w:pPr>
        <w:keepNext/>
        <w:tabs>
          <w:tab w:pos="850" w:val="left"/>
        </w:tabs>
        <w:spacing w:before="200" w:after="120"/>
        <w:ind w:left="850" w:hanging="850"/>
      </w:pPr>
      <w:r>
        <w:rPr>
          <w:rFonts w:ascii="Times New Roman" w:hAnsi="Times New Roman"/>
          <w:b/>
          <w:sz w:val="24"/>
        </w:rPr>
        <w:t>8.2.1</w:t>
        <w:tab/>
        <w:t>Processing Latency (RQ4)</w:t>
      </w:r>
    </w:p>
    <w:p>
      <w:pPr>
        <w:keepNext/>
        <w:widowControl/>
        <w:spacing w:line="360" w:lineRule="auto" w:after="120"/>
        <w:ind w:firstLine="454"/>
        <w:jc w:val="both"/>
      </w:pPr>
      <w:r>
        <w:rPr>
          <w:rFonts w:ascii="Times New Roman" w:hAnsi="Times New Roman"/>
          <w:sz w:val="24"/>
        </w:rPr>
        <w:t>Table 8.1 and Figure 8.12 report the cost of each stage on the 12-resume pool. A full screening takes 29.58 ms per candidate, which is about 33.8 candidates per second on a single CPU thread. Parsing dominates the cost with 61 percent; the hybrid ranking is the cheapest stage. The timings depend on the hardware and exclude dense-embedding inference, which was not installed, and the rendering cost of the browser client. The cost grows linearly with the number of resumes.</w:t>
      </w:r>
    </w:p>
    <w:p>
      <w:pPr>
        <w:keepNext/>
        <w:spacing w:before="160" w:after="80"/>
        <w:jc w:val="center"/>
      </w:pPr>
      <w:r>
        <w:rPr>
          <w:rFonts w:ascii="Times New Roman" w:hAnsi="Times New Roman"/>
          <w:b/>
          <w:sz w:val="22"/>
        </w:rPr>
        <w:t xml:space="preserve">Table 8.1: </w:t>
      </w:r>
      <w:r>
        <w:rPr>
          <w:rFonts w:ascii="Times New Roman" w:hAnsi="Times New Roman"/>
          <w:sz w:val="22"/>
        </w:rPr>
        <w:t>Per-Resume Processing Latency (12-Resume Pool, TF-IDF, Single Thread)</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val="true"/>
        </w:trPr>
        <w:tc>
          <w:tcPr>
            <w:tcW w:type="dxa" w:w="4556"/>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1"/>
              </w:rPr>
              <w:t>Stage</w:t>
            </w:r>
          </w:p>
        </w:tc>
        <w:tc>
          <w:tcPr>
            <w:tcW w:type="dxa" w:w="2126"/>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1"/>
              </w:rPr>
              <w:t>Latency (ms)</w:t>
            </w:r>
          </w:p>
        </w:tc>
        <w:tc>
          <w:tcPr>
            <w:tcW w:type="dxa" w:w="1822"/>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1"/>
              </w:rPr>
              <w:t>Share (%)</w:t>
            </w:r>
          </w:p>
        </w:tc>
      </w:tr>
      <w:tr>
        <w:trPr>
          <w:cantSplit w:val="true"/>
        </w:trPr>
        <w:tc>
          <w:tcPr>
            <w:tcW w:type="dxa" w:w="4556"/>
            <w:tcMar>
              <w:top w:w="40" w:type="dxa"/>
              <w:left w:w="70" w:type="dxa"/>
              <w:bottom w:w="40" w:type="dxa"/>
              <w:right w:w="70" w:type="dxa"/>
            </w:tcMar>
            <w:vAlign w:val="center"/>
          </w:tcPr>
          <w:p>
            <w:pPr>
              <w:keepNext/>
              <w:spacing w:line="252" w:lineRule="auto"/>
              <w:jc w:val="left"/>
            </w:pPr>
            <w:r>
              <w:rPr>
                <w:rFonts w:ascii="Times New Roman" w:hAnsi="Times New Roman"/>
                <w:sz w:val="21"/>
              </w:rPr>
              <w:t>Resume parsing</w:t>
            </w:r>
          </w:p>
        </w:tc>
        <w:tc>
          <w:tcPr>
            <w:tcW w:type="dxa" w:w="2126"/>
            <w:tcMar>
              <w:top w:w="40" w:type="dxa"/>
              <w:left w:w="70" w:type="dxa"/>
              <w:bottom w:w="40" w:type="dxa"/>
              <w:right w:w="70" w:type="dxa"/>
            </w:tcMar>
            <w:vAlign w:val="center"/>
          </w:tcPr>
          <w:p>
            <w:pPr>
              <w:keepNext/>
              <w:spacing w:line="252" w:lineRule="auto"/>
              <w:jc w:val="center"/>
            </w:pPr>
            <w:r>
              <w:rPr>
                <w:rFonts w:ascii="Times New Roman" w:hAnsi="Times New Roman"/>
                <w:sz w:val="21"/>
              </w:rPr>
              <w:t>18.01</w:t>
            </w:r>
          </w:p>
        </w:tc>
        <w:tc>
          <w:tcPr>
            <w:tcW w:type="dxa" w:w="1822"/>
            <w:tcMar>
              <w:top w:w="40" w:type="dxa"/>
              <w:left w:w="70" w:type="dxa"/>
              <w:bottom w:w="40" w:type="dxa"/>
              <w:right w:w="70" w:type="dxa"/>
            </w:tcMar>
            <w:vAlign w:val="center"/>
          </w:tcPr>
          <w:p>
            <w:pPr>
              <w:keepNext/>
              <w:spacing w:line="252" w:lineRule="auto"/>
              <w:jc w:val="center"/>
            </w:pPr>
            <w:r>
              <w:rPr>
                <w:rFonts w:ascii="Times New Roman" w:hAnsi="Times New Roman"/>
                <w:sz w:val="21"/>
              </w:rPr>
              <w:t>60.9</w:t>
            </w:r>
          </w:p>
        </w:tc>
      </w:tr>
      <w:tr>
        <w:trPr>
          <w:cantSplit w:val="true"/>
        </w:trPr>
        <w:tc>
          <w:tcPr>
            <w:tcW w:type="dxa" w:w="4556"/>
            <w:tcMar>
              <w:top w:w="40" w:type="dxa"/>
              <w:left w:w="70" w:type="dxa"/>
              <w:bottom w:w="40" w:type="dxa"/>
              <w:right w:w="70" w:type="dxa"/>
            </w:tcMar>
            <w:vAlign w:val="center"/>
          </w:tcPr>
          <w:p>
            <w:pPr>
              <w:keepNext/>
              <w:spacing w:line="252" w:lineRule="auto"/>
              <w:jc w:val="left"/>
            </w:pPr>
            <w:r>
              <w:rPr>
                <w:rFonts w:ascii="Times New Roman" w:hAnsi="Times New Roman"/>
                <w:sz w:val="21"/>
              </w:rPr>
              <w:t>Hybrid scoring and ranking</w:t>
            </w:r>
          </w:p>
        </w:tc>
        <w:tc>
          <w:tcPr>
            <w:tcW w:type="dxa" w:w="2126"/>
            <w:tcMar>
              <w:top w:w="40" w:type="dxa"/>
              <w:left w:w="70" w:type="dxa"/>
              <w:bottom w:w="40" w:type="dxa"/>
              <w:right w:w="70" w:type="dxa"/>
            </w:tcMar>
            <w:vAlign w:val="center"/>
          </w:tcPr>
          <w:p>
            <w:pPr>
              <w:keepNext/>
              <w:spacing w:line="252" w:lineRule="auto"/>
              <w:jc w:val="center"/>
            </w:pPr>
            <w:r>
              <w:rPr>
                <w:rFonts w:ascii="Times New Roman" w:hAnsi="Times New Roman"/>
                <w:sz w:val="21"/>
              </w:rPr>
              <w:t>3.78</w:t>
            </w:r>
          </w:p>
        </w:tc>
        <w:tc>
          <w:tcPr>
            <w:tcW w:type="dxa" w:w="1822"/>
            <w:tcMar>
              <w:top w:w="40" w:type="dxa"/>
              <w:left w:w="70" w:type="dxa"/>
              <w:bottom w:w="40" w:type="dxa"/>
              <w:right w:w="70" w:type="dxa"/>
            </w:tcMar>
            <w:vAlign w:val="center"/>
          </w:tcPr>
          <w:p>
            <w:pPr>
              <w:keepNext/>
              <w:spacing w:line="252" w:lineRule="auto"/>
              <w:jc w:val="center"/>
            </w:pPr>
            <w:r>
              <w:rPr>
                <w:rFonts w:ascii="Times New Roman" w:hAnsi="Times New Roman"/>
                <w:sz w:val="21"/>
              </w:rPr>
              <w:t>12.8</w:t>
            </w:r>
          </w:p>
        </w:tc>
      </w:tr>
      <w:tr>
        <w:trPr>
          <w:cantSplit w:val="true"/>
        </w:trPr>
        <w:tc>
          <w:tcPr>
            <w:tcW w:type="dxa" w:w="4556"/>
            <w:tcMar>
              <w:top w:w="40" w:type="dxa"/>
              <w:left w:w="70" w:type="dxa"/>
              <w:bottom w:w="40" w:type="dxa"/>
              <w:right w:w="70" w:type="dxa"/>
            </w:tcMar>
            <w:vAlign w:val="center"/>
          </w:tcPr>
          <w:p>
            <w:pPr>
              <w:keepNext/>
              <w:spacing w:line="252" w:lineRule="auto"/>
              <w:jc w:val="left"/>
            </w:pPr>
            <w:r>
              <w:rPr>
                <w:rFonts w:ascii="Times New Roman" w:hAnsi="Times New Roman"/>
                <w:sz w:val="21"/>
              </w:rPr>
              <w:t>Multi-agent consensus</w:t>
            </w:r>
          </w:p>
        </w:tc>
        <w:tc>
          <w:tcPr>
            <w:tcW w:type="dxa" w:w="2126"/>
            <w:tcMar>
              <w:top w:w="40" w:type="dxa"/>
              <w:left w:w="70" w:type="dxa"/>
              <w:bottom w:w="40" w:type="dxa"/>
              <w:right w:w="70" w:type="dxa"/>
            </w:tcMar>
            <w:vAlign w:val="center"/>
          </w:tcPr>
          <w:p>
            <w:pPr>
              <w:keepNext/>
              <w:spacing w:line="252" w:lineRule="auto"/>
              <w:jc w:val="center"/>
            </w:pPr>
            <w:r>
              <w:rPr>
                <w:rFonts w:ascii="Times New Roman" w:hAnsi="Times New Roman"/>
                <w:sz w:val="21"/>
              </w:rPr>
              <w:t>7.79</w:t>
            </w:r>
          </w:p>
        </w:tc>
        <w:tc>
          <w:tcPr>
            <w:tcW w:type="dxa" w:w="1822"/>
            <w:tcMar>
              <w:top w:w="40" w:type="dxa"/>
              <w:left w:w="70" w:type="dxa"/>
              <w:bottom w:w="40" w:type="dxa"/>
              <w:right w:w="70" w:type="dxa"/>
            </w:tcMar>
            <w:vAlign w:val="center"/>
          </w:tcPr>
          <w:p>
            <w:pPr>
              <w:keepNext/>
              <w:spacing w:line="252" w:lineRule="auto"/>
              <w:jc w:val="center"/>
            </w:pPr>
            <w:r>
              <w:rPr>
                <w:rFonts w:ascii="Times New Roman" w:hAnsi="Times New Roman"/>
                <w:sz w:val="21"/>
              </w:rPr>
              <w:t>26.3</w:t>
            </w:r>
          </w:p>
        </w:tc>
      </w:tr>
      <w:tr>
        <w:trPr>
          <w:cantSplit w:val="true"/>
        </w:trPr>
        <w:tc>
          <w:tcPr>
            <w:tcW w:type="dxa" w:w="4556"/>
            <w:tcMar>
              <w:top w:w="40" w:type="dxa"/>
              <w:left w:w="70" w:type="dxa"/>
              <w:bottom w:w="40" w:type="dxa"/>
              <w:right w:w="70" w:type="dxa"/>
            </w:tcMar>
            <w:vAlign w:val="center"/>
          </w:tcPr>
          <w:p>
            <w:pPr>
              <w:spacing w:line="252" w:lineRule="auto"/>
              <w:jc w:val="left"/>
            </w:pPr>
            <w:r>
              <w:rPr>
                <w:rFonts w:ascii="Times New Roman" w:hAnsi="Times New Roman"/>
                <w:sz w:val="21"/>
              </w:rPr>
              <w:t>End-to-end</w:t>
            </w:r>
          </w:p>
        </w:tc>
        <w:tc>
          <w:tcPr>
            <w:tcW w:type="dxa" w:w="2126"/>
            <w:tcMar>
              <w:top w:w="40" w:type="dxa"/>
              <w:left w:w="70" w:type="dxa"/>
              <w:bottom w:w="40" w:type="dxa"/>
              <w:right w:w="70" w:type="dxa"/>
            </w:tcMar>
            <w:vAlign w:val="center"/>
          </w:tcPr>
          <w:p>
            <w:pPr>
              <w:spacing w:line="252" w:lineRule="auto"/>
              <w:jc w:val="center"/>
            </w:pPr>
            <w:r>
              <w:rPr>
                <w:rFonts w:ascii="Times New Roman" w:hAnsi="Times New Roman"/>
                <w:sz w:val="21"/>
              </w:rPr>
              <w:t>29.58</w:t>
            </w:r>
          </w:p>
        </w:tc>
        <w:tc>
          <w:tcPr>
            <w:tcW w:type="dxa" w:w="1822"/>
            <w:tcMar>
              <w:top w:w="40" w:type="dxa"/>
              <w:left w:w="70" w:type="dxa"/>
              <w:bottom w:w="40" w:type="dxa"/>
              <w:right w:w="70" w:type="dxa"/>
            </w:tcMar>
            <w:vAlign w:val="center"/>
          </w:tcPr>
          <w:p>
            <w:pPr>
              <w:spacing w:line="252" w:lineRule="auto"/>
              <w:jc w:val="center"/>
            </w:pPr>
            <w:r>
              <w:rPr>
                <w:rFonts w:ascii="Times New Roman" w:hAnsi="Times New Roman"/>
                <w:sz w:val="21"/>
              </w:rPr>
              <w:t>100</w:t>
            </w:r>
          </w:p>
        </w:tc>
      </w:tr>
    </w:tbl>
    <w:p>
      <w:pPr>
        <w:spacing w:after="120"/>
      </w:pPr>
    </w:p>
    <w:p>
      <w:pPr>
        <w:keepNext/>
        <w:spacing w:before="120" w:after="80"/>
        <w:jc w:val="center"/>
      </w:pPr>
      <w:r>
        <w:drawing>
          <wp:inline xmlns:a="http://schemas.openxmlformats.org/drawingml/2006/main" xmlns:pic="http://schemas.openxmlformats.org/drawingml/2006/picture">
            <wp:extent cx="4140000" cy="1993333"/>
            <wp:docPr id="25" name="Picture 25"/>
            <wp:cNvGraphicFramePr>
              <a:graphicFrameLocks noChangeAspect="1"/>
            </wp:cNvGraphicFramePr>
            <a:graphic>
              <a:graphicData uri="http://schemas.openxmlformats.org/drawingml/2006/picture">
                <pic:pic>
                  <pic:nvPicPr>
                    <pic:cNvPr id="0" name="ch_latency.png"/>
                    <pic:cNvPicPr/>
                  </pic:nvPicPr>
                  <pic:blipFill>
                    <a:blip r:embed="rId69"/>
                    <a:stretch>
                      <a:fillRect/>
                    </a:stretch>
                  </pic:blipFill>
                  <pic:spPr>
                    <a:xfrm>
                      <a:off x="0" y="0"/>
                      <a:ext cx="4140000" cy="1993333"/>
                    </a:xfrm>
                    <a:prstGeom prst="rect"/>
                  </pic:spPr>
                </pic:pic>
              </a:graphicData>
            </a:graphic>
          </wp:inline>
        </w:drawing>
      </w:r>
    </w:p>
    <w:p>
      <w:pPr>
        <w:spacing w:after="200" w:line="264" w:lineRule="auto"/>
        <w:jc w:val="center"/>
      </w:pPr>
      <w:r>
        <w:rPr>
          <w:rFonts w:ascii="Times New Roman" w:hAnsi="Times New Roman"/>
          <w:b/>
          <w:sz w:val="22"/>
        </w:rPr>
        <w:t xml:space="preserve">Figure 8.12: </w:t>
      </w:r>
      <w:r>
        <w:rPr>
          <w:rFonts w:ascii="Times New Roman" w:hAnsi="Times New Roman"/>
          <w:sz w:val="22"/>
        </w:rPr>
        <w:t>Per-stage processing time per resume.</w:t>
      </w:r>
    </w:p>
    <w:p>
      <w:pPr>
        <w:keepNext/>
        <w:tabs>
          <w:tab w:pos="850" w:val="left"/>
        </w:tabs>
        <w:spacing w:before="200" w:after="120"/>
        <w:ind w:left="850" w:hanging="850"/>
      </w:pPr>
      <w:r>
        <w:rPr>
          <w:rFonts w:ascii="Times New Roman" w:hAnsi="Times New Roman"/>
          <w:b/>
          <w:sz w:val="24"/>
        </w:rPr>
        <w:t>8.2.2</w:t>
        <w:tab/>
        <w:t>Ranking Divergence from the Keyword Baseline (RQ1)</w:t>
      </w:r>
    </w:p>
    <w:p>
      <w:pPr>
        <w:keepNext/>
        <w:widowControl/>
        <w:spacing w:line="360" w:lineRule="auto" w:after="120"/>
        <w:ind w:firstLine="454"/>
        <w:jc w:val="both"/>
      </w:pPr>
      <w:r>
        <w:rPr>
          <w:rFonts w:ascii="Times New Roman" w:hAnsi="Times New Roman"/>
          <w:sz w:val="24"/>
        </w:rPr>
        <w:t>Table 8.2 lists the twelve pilot results. The two rankings agree on the extremes, with a Kendall rank correlation of 0.667, but they differ where the design intends (Figure 8.13). The keyword baseline scores TC2, a resume with 0.3 years of experience and a long list of fashionable tools, at 47.1 percent, identical to TC3, a genuine four-year engineer, and ranks it fifth, whereas the proposed ranker places it tenth and separates TC2 from TC3 by 19.7 points (41.6 against 61.3). A value of 0.667 indicates substantial disagreement between the rankings; it does not by itself show which ranking is correct. The evidence for correctness here is the case analysis of Section 8.2.3, and with a single pool of twelve synthetic resumes the result shows a mechanism and not a statistical effect.</w:t>
      </w:r>
    </w:p>
    <w:p>
      <w:pPr>
        <w:keepNext/>
        <w:spacing w:before="160" w:after="80"/>
        <w:jc w:val="center"/>
      </w:pPr>
      <w:r>
        <w:rPr>
          <w:rFonts w:ascii="Times New Roman" w:hAnsi="Times New Roman"/>
          <w:b/>
          <w:sz w:val="22"/>
        </w:rPr>
        <w:t xml:space="preserve">Table 8.2: </w:t>
      </w:r>
      <w:r>
        <w:rPr>
          <w:rFonts w:ascii="Times New Roman" w:hAnsi="Times New Roman"/>
          <w:sz w:val="22"/>
        </w:rPr>
        <w:t>Results on the 12-Resume Pilot Pool</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5"/>
        <w:gridCol w:w="1215"/>
        <w:gridCol w:w="1215"/>
        <w:gridCol w:w="1215"/>
        <w:gridCol w:w="1215"/>
        <w:gridCol w:w="1215"/>
        <w:gridCol w:w="1215"/>
      </w:tblGrid>
      <w:tr>
        <w:trPr>
          <w:tblHeader w:val="true"/>
        </w:trPr>
        <w:tc>
          <w:tcPr>
            <w:tcW w:type="dxa" w:w="379"/>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18"/>
              </w:rPr>
              <w:t>#</w:t>
            </w:r>
          </w:p>
        </w:tc>
        <w:tc>
          <w:tcPr>
            <w:tcW w:type="dxa" w:w="2275"/>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18"/>
              </w:rPr>
              <w:t>Resume</w:t>
            </w:r>
          </w:p>
        </w:tc>
        <w:tc>
          <w:tcPr>
            <w:tcW w:type="dxa" w:w="704"/>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18"/>
              </w:rPr>
              <w:t>Years</w:t>
            </w:r>
          </w:p>
        </w:tc>
        <w:tc>
          <w:tcPr>
            <w:tcW w:type="dxa" w:w="1246"/>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18"/>
              </w:rPr>
              <w:t>Baseline % (rank)</w:t>
            </w:r>
          </w:p>
        </w:tc>
        <w:tc>
          <w:tcPr>
            <w:tcW w:type="dxa" w:w="1246"/>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18"/>
              </w:rPr>
              <w:t>Proposed % (rank)</w:t>
            </w:r>
          </w:p>
        </w:tc>
        <w:tc>
          <w:tcPr>
            <w:tcW w:type="dxa" w:w="812"/>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18"/>
              </w:rPr>
              <w:t>Council C</w:t>
            </w:r>
          </w:p>
        </w:tc>
        <w:tc>
          <w:tcPr>
            <w:tcW w:type="dxa" w:w="1842"/>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18"/>
              </w:rPr>
              <w:t>Council verdict</w:t>
            </w:r>
          </w:p>
        </w:tc>
      </w:tr>
      <w:tr>
        <w:trPr>
          <w:cantSplit w:val="true"/>
        </w:trPr>
        <w:tc>
          <w:tcPr>
            <w:tcW w:type="dxa" w:w="379"/>
            <w:tcMar>
              <w:top w:w="40" w:type="dxa"/>
              <w:left w:w="70" w:type="dxa"/>
              <w:bottom w:w="40" w:type="dxa"/>
              <w:right w:w="70" w:type="dxa"/>
            </w:tcMar>
            <w:vAlign w:val="center"/>
          </w:tcPr>
          <w:p>
            <w:pPr>
              <w:keepNext/>
              <w:spacing w:line="252" w:lineRule="auto"/>
              <w:jc w:val="center"/>
            </w:pPr>
            <w:r>
              <w:rPr>
                <w:rFonts w:ascii="Times New Roman" w:hAnsi="Times New Roman"/>
                <w:sz w:val="18"/>
              </w:rPr>
              <w:t>1</w:t>
            </w:r>
          </w:p>
        </w:tc>
        <w:tc>
          <w:tcPr>
            <w:tcW w:type="dxa" w:w="2275"/>
            <w:tcMar>
              <w:top w:w="40" w:type="dxa"/>
              <w:left w:w="70" w:type="dxa"/>
              <w:bottom w:w="40" w:type="dxa"/>
              <w:right w:w="70" w:type="dxa"/>
            </w:tcMar>
            <w:vAlign w:val="center"/>
          </w:tcPr>
          <w:p>
            <w:pPr>
              <w:keepNext/>
              <w:spacing w:line="252" w:lineRule="auto"/>
              <w:jc w:val="left"/>
            </w:pPr>
            <w:r>
              <w:rPr>
                <w:rFonts w:ascii="Times New Roman" w:hAnsi="Times New Roman"/>
                <w:sz w:val="18"/>
              </w:rPr>
              <w:t>Gold standard</w:t>
            </w:r>
          </w:p>
        </w:tc>
        <w:tc>
          <w:tcPr>
            <w:tcW w:type="dxa" w:w="704"/>
            <w:tcMar>
              <w:top w:w="40" w:type="dxa"/>
              <w:left w:w="70" w:type="dxa"/>
              <w:bottom w:w="40" w:type="dxa"/>
              <w:right w:w="70" w:type="dxa"/>
            </w:tcMar>
            <w:vAlign w:val="center"/>
          </w:tcPr>
          <w:p>
            <w:pPr>
              <w:keepNext/>
              <w:spacing w:line="252" w:lineRule="auto"/>
              <w:jc w:val="center"/>
            </w:pPr>
            <w:r>
              <w:rPr>
                <w:rFonts w:ascii="Times New Roman" w:hAnsi="Times New Roman"/>
                <w:sz w:val="18"/>
              </w:rPr>
              <w:t>3</w:t>
            </w:r>
          </w:p>
        </w:tc>
        <w:tc>
          <w:tcPr>
            <w:tcW w:type="dxa" w:w="1246"/>
            <w:tcMar>
              <w:top w:w="40" w:type="dxa"/>
              <w:left w:w="70" w:type="dxa"/>
              <w:bottom w:w="40" w:type="dxa"/>
              <w:right w:w="70" w:type="dxa"/>
            </w:tcMar>
            <w:vAlign w:val="center"/>
          </w:tcPr>
          <w:p>
            <w:pPr>
              <w:keepNext/>
              <w:spacing w:line="252" w:lineRule="auto"/>
              <w:jc w:val="center"/>
            </w:pPr>
            <w:r>
              <w:rPr>
                <w:rFonts w:ascii="Times New Roman" w:hAnsi="Times New Roman"/>
                <w:sz w:val="18"/>
              </w:rPr>
              <w:t>100.0 (1)</w:t>
            </w:r>
          </w:p>
        </w:tc>
        <w:tc>
          <w:tcPr>
            <w:tcW w:type="dxa" w:w="1246"/>
            <w:tcMar>
              <w:top w:w="40" w:type="dxa"/>
              <w:left w:w="70" w:type="dxa"/>
              <w:bottom w:w="40" w:type="dxa"/>
              <w:right w:w="70" w:type="dxa"/>
            </w:tcMar>
            <w:vAlign w:val="center"/>
          </w:tcPr>
          <w:p>
            <w:pPr>
              <w:keepNext/>
              <w:spacing w:line="252" w:lineRule="auto"/>
              <w:jc w:val="center"/>
            </w:pPr>
            <w:r>
              <w:rPr>
                <w:rFonts w:ascii="Times New Roman" w:hAnsi="Times New Roman"/>
                <w:sz w:val="18"/>
              </w:rPr>
              <w:t>88.1 (1)</w:t>
            </w:r>
          </w:p>
        </w:tc>
        <w:tc>
          <w:tcPr>
            <w:tcW w:type="dxa" w:w="812"/>
            <w:tcMar>
              <w:top w:w="40" w:type="dxa"/>
              <w:left w:w="70" w:type="dxa"/>
              <w:bottom w:w="40" w:type="dxa"/>
              <w:right w:w="70" w:type="dxa"/>
            </w:tcMar>
            <w:vAlign w:val="center"/>
          </w:tcPr>
          <w:p>
            <w:pPr>
              <w:keepNext/>
              <w:spacing w:line="252" w:lineRule="auto"/>
              <w:jc w:val="center"/>
            </w:pPr>
            <w:r>
              <w:rPr>
                <w:rFonts w:ascii="Times New Roman" w:hAnsi="Times New Roman"/>
                <w:sz w:val="18"/>
              </w:rPr>
              <w:t>91.4</w:t>
            </w:r>
          </w:p>
        </w:tc>
        <w:tc>
          <w:tcPr>
            <w:tcW w:type="dxa" w:w="1842"/>
            <w:tcMar>
              <w:top w:w="40" w:type="dxa"/>
              <w:left w:w="70" w:type="dxa"/>
              <w:bottom w:w="40" w:type="dxa"/>
              <w:right w:w="70" w:type="dxa"/>
            </w:tcMar>
            <w:vAlign w:val="center"/>
          </w:tcPr>
          <w:p>
            <w:pPr>
              <w:keepNext/>
              <w:spacing w:line="252" w:lineRule="auto"/>
              <w:jc w:val="left"/>
            </w:pPr>
            <w:r>
              <w:rPr>
                <w:rFonts w:ascii="Times New Roman" w:hAnsi="Times New Roman"/>
                <w:sz w:val="18"/>
              </w:rPr>
              <w:t>STRONG_HIRE</w:t>
            </w:r>
          </w:p>
        </w:tc>
      </w:tr>
      <w:tr>
        <w:trPr>
          <w:cantSplit w:val="true"/>
        </w:trPr>
        <w:tc>
          <w:tcPr>
            <w:tcW w:type="dxa" w:w="379"/>
            <w:tcMar>
              <w:top w:w="40" w:type="dxa"/>
              <w:left w:w="70" w:type="dxa"/>
              <w:bottom w:w="40" w:type="dxa"/>
              <w:right w:w="70" w:type="dxa"/>
            </w:tcMar>
            <w:vAlign w:val="center"/>
          </w:tcPr>
          <w:p>
            <w:pPr>
              <w:keepNext/>
              <w:spacing w:line="252" w:lineRule="auto"/>
              <w:jc w:val="center"/>
            </w:pPr>
            <w:r>
              <w:rPr>
                <w:rFonts w:ascii="Times New Roman" w:hAnsi="Times New Roman"/>
                <w:sz w:val="18"/>
              </w:rPr>
              <w:t>2</w:t>
            </w:r>
          </w:p>
        </w:tc>
        <w:tc>
          <w:tcPr>
            <w:tcW w:type="dxa" w:w="2275"/>
            <w:tcMar>
              <w:top w:w="40" w:type="dxa"/>
              <w:left w:w="70" w:type="dxa"/>
              <w:bottom w:w="40" w:type="dxa"/>
              <w:right w:w="70" w:type="dxa"/>
            </w:tcMar>
            <w:vAlign w:val="center"/>
          </w:tcPr>
          <w:p>
            <w:pPr>
              <w:keepNext/>
              <w:spacing w:line="252" w:lineRule="auto"/>
              <w:jc w:val="left"/>
            </w:pPr>
            <w:r>
              <w:rPr>
                <w:rFonts w:ascii="Times New Roman" w:hAnsi="Times New Roman"/>
                <w:sz w:val="18"/>
              </w:rPr>
              <w:t>Rahul Nair (ML engineer)</w:t>
            </w:r>
          </w:p>
        </w:tc>
        <w:tc>
          <w:tcPr>
            <w:tcW w:type="dxa" w:w="704"/>
            <w:tcMar>
              <w:top w:w="40" w:type="dxa"/>
              <w:left w:w="70" w:type="dxa"/>
              <w:bottom w:w="40" w:type="dxa"/>
              <w:right w:w="70" w:type="dxa"/>
            </w:tcMar>
            <w:vAlign w:val="center"/>
          </w:tcPr>
          <w:p>
            <w:pPr>
              <w:keepNext/>
              <w:spacing w:line="252" w:lineRule="auto"/>
              <w:jc w:val="center"/>
            </w:pPr>
            <w:r>
              <w:rPr>
                <w:rFonts w:ascii="Times New Roman" w:hAnsi="Times New Roman"/>
                <w:sz w:val="18"/>
              </w:rPr>
              <w:t>2.5</w:t>
            </w:r>
          </w:p>
        </w:tc>
        <w:tc>
          <w:tcPr>
            <w:tcW w:type="dxa" w:w="1246"/>
            <w:tcMar>
              <w:top w:w="40" w:type="dxa"/>
              <w:left w:w="70" w:type="dxa"/>
              <w:bottom w:w="40" w:type="dxa"/>
              <w:right w:w="70" w:type="dxa"/>
            </w:tcMar>
            <w:vAlign w:val="center"/>
          </w:tcPr>
          <w:p>
            <w:pPr>
              <w:keepNext/>
              <w:spacing w:line="252" w:lineRule="auto"/>
              <w:jc w:val="center"/>
            </w:pPr>
            <w:r>
              <w:rPr>
                <w:rFonts w:ascii="Times New Roman" w:hAnsi="Times New Roman"/>
                <w:sz w:val="18"/>
              </w:rPr>
              <w:t>88.2 (2)</w:t>
            </w:r>
          </w:p>
        </w:tc>
        <w:tc>
          <w:tcPr>
            <w:tcW w:type="dxa" w:w="1246"/>
            <w:tcMar>
              <w:top w:w="40" w:type="dxa"/>
              <w:left w:w="70" w:type="dxa"/>
              <w:bottom w:w="40" w:type="dxa"/>
              <w:right w:w="70" w:type="dxa"/>
            </w:tcMar>
            <w:vAlign w:val="center"/>
          </w:tcPr>
          <w:p>
            <w:pPr>
              <w:keepNext/>
              <w:spacing w:line="252" w:lineRule="auto"/>
              <w:jc w:val="center"/>
            </w:pPr>
            <w:r>
              <w:rPr>
                <w:rFonts w:ascii="Times New Roman" w:hAnsi="Times New Roman"/>
                <w:sz w:val="18"/>
              </w:rPr>
              <w:t>82.3 (2)</w:t>
            </w:r>
          </w:p>
        </w:tc>
        <w:tc>
          <w:tcPr>
            <w:tcW w:type="dxa" w:w="812"/>
            <w:tcMar>
              <w:top w:w="40" w:type="dxa"/>
              <w:left w:w="70" w:type="dxa"/>
              <w:bottom w:w="40" w:type="dxa"/>
              <w:right w:w="70" w:type="dxa"/>
            </w:tcMar>
            <w:vAlign w:val="center"/>
          </w:tcPr>
          <w:p>
            <w:pPr>
              <w:keepNext/>
              <w:spacing w:line="252" w:lineRule="auto"/>
              <w:jc w:val="center"/>
            </w:pPr>
            <w:r>
              <w:rPr>
                <w:rFonts w:ascii="Times New Roman" w:hAnsi="Times New Roman"/>
                <w:sz w:val="18"/>
              </w:rPr>
              <w:t>83.2</w:t>
            </w:r>
          </w:p>
        </w:tc>
        <w:tc>
          <w:tcPr>
            <w:tcW w:type="dxa" w:w="1842"/>
            <w:tcMar>
              <w:top w:w="40" w:type="dxa"/>
              <w:left w:w="70" w:type="dxa"/>
              <w:bottom w:w="40" w:type="dxa"/>
              <w:right w:w="70" w:type="dxa"/>
            </w:tcMar>
            <w:vAlign w:val="center"/>
          </w:tcPr>
          <w:p>
            <w:pPr>
              <w:keepNext/>
              <w:spacing w:line="252" w:lineRule="auto"/>
              <w:jc w:val="left"/>
            </w:pPr>
            <w:r>
              <w:rPr>
                <w:rFonts w:ascii="Times New Roman" w:hAnsi="Times New Roman"/>
                <w:sz w:val="18"/>
              </w:rPr>
              <w:t>STRONG_HIRE</w:t>
            </w:r>
          </w:p>
        </w:tc>
      </w:tr>
      <w:tr>
        <w:trPr>
          <w:cantSplit w:val="true"/>
        </w:trPr>
        <w:tc>
          <w:tcPr>
            <w:tcW w:type="dxa" w:w="379"/>
            <w:tcMar>
              <w:top w:w="40" w:type="dxa"/>
              <w:left w:w="70" w:type="dxa"/>
              <w:bottom w:w="40" w:type="dxa"/>
              <w:right w:w="70" w:type="dxa"/>
            </w:tcMar>
            <w:vAlign w:val="center"/>
          </w:tcPr>
          <w:p>
            <w:pPr>
              <w:keepNext/>
              <w:spacing w:line="252" w:lineRule="auto"/>
              <w:jc w:val="center"/>
            </w:pPr>
            <w:r>
              <w:rPr>
                <w:rFonts w:ascii="Times New Roman" w:hAnsi="Times New Roman"/>
                <w:sz w:val="18"/>
              </w:rPr>
              <w:t>3</w:t>
            </w:r>
          </w:p>
        </w:tc>
        <w:tc>
          <w:tcPr>
            <w:tcW w:type="dxa" w:w="2275"/>
            <w:tcMar>
              <w:top w:w="40" w:type="dxa"/>
              <w:left w:w="70" w:type="dxa"/>
              <w:bottom w:w="40" w:type="dxa"/>
              <w:right w:w="70" w:type="dxa"/>
            </w:tcMar>
            <w:vAlign w:val="center"/>
          </w:tcPr>
          <w:p>
            <w:pPr>
              <w:keepNext/>
              <w:spacing w:line="252" w:lineRule="auto"/>
              <w:jc w:val="left"/>
            </w:pPr>
            <w:r>
              <w:rPr>
                <w:rFonts w:ascii="Times New Roman" w:hAnsi="Times New Roman"/>
                <w:sz w:val="18"/>
              </w:rPr>
              <w:t>Lateral partial match</w:t>
            </w:r>
          </w:p>
        </w:tc>
        <w:tc>
          <w:tcPr>
            <w:tcW w:type="dxa" w:w="704"/>
            <w:tcMar>
              <w:top w:w="40" w:type="dxa"/>
              <w:left w:w="70" w:type="dxa"/>
              <w:bottom w:w="40" w:type="dxa"/>
              <w:right w:w="70" w:type="dxa"/>
            </w:tcMar>
            <w:vAlign w:val="center"/>
          </w:tcPr>
          <w:p>
            <w:pPr>
              <w:keepNext/>
              <w:spacing w:line="252" w:lineRule="auto"/>
              <w:jc w:val="center"/>
            </w:pPr>
            <w:r>
              <w:rPr>
                <w:rFonts w:ascii="Times New Roman" w:hAnsi="Times New Roman"/>
                <w:sz w:val="18"/>
              </w:rPr>
              <w:t>4</w:t>
            </w:r>
          </w:p>
        </w:tc>
        <w:tc>
          <w:tcPr>
            <w:tcW w:type="dxa" w:w="1246"/>
            <w:tcMar>
              <w:top w:w="40" w:type="dxa"/>
              <w:left w:w="70" w:type="dxa"/>
              <w:bottom w:w="40" w:type="dxa"/>
              <w:right w:w="70" w:type="dxa"/>
            </w:tcMar>
            <w:vAlign w:val="center"/>
          </w:tcPr>
          <w:p>
            <w:pPr>
              <w:keepNext/>
              <w:spacing w:line="252" w:lineRule="auto"/>
              <w:jc w:val="center"/>
            </w:pPr>
            <w:r>
              <w:rPr>
                <w:rFonts w:ascii="Times New Roman" w:hAnsi="Times New Roman"/>
                <w:sz w:val="18"/>
              </w:rPr>
              <w:t>47.1 (4)</w:t>
            </w:r>
          </w:p>
        </w:tc>
        <w:tc>
          <w:tcPr>
            <w:tcW w:type="dxa" w:w="1246"/>
            <w:tcMar>
              <w:top w:w="40" w:type="dxa"/>
              <w:left w:w="70" w:type="dxa"/>
              <w:bottom w:w="40" w:type="dxa"/>
              <w:right w:w="70" w:type="dxa"/>
            </w:tcMar>
            <w:vAlign w:val="center"/>
          </w:tcPr>
          <w:p>
            <w:pPr>
              <w:keepNext/>
              <w:spacing w:line="252" w:lineRule="auto"/>
              <w:jc w:val="center"/>
            </w:pPr>
            <w:r>
              <w:rPr>
                <w:rFonts w:ascii="Times New Roman" w:hAnsi="Times New Roman"/>
                <w:sz w:val="18"/>
              </w:rPr>
              <w:t>61.3 (3)</w:t>
            </w:r>
          </w:p>
        </w:tc>
        <w:tc>
          <w:tcPr>
            <w:tcW w:type="dxa" w:w="812"/>
            <w:tcMar>
              <w:top w:w="40" w:type="dxa"/>
              <w:left w:w="70" w:type="dxa"/>
              <w:bottom w:w="40" w:type="dxa"/>
              <w:right w:w="70" w:type="dxa"/>
            </w:tcMar>
            <w:vAlign w:val="center"/>
          </w:tcPr>
          <w:p>
            <w:pPr>
              <w:keepNext/>
              <w:spacing w:line="252" w:lineRule="auto"/>
              <w:jc w:val="center"/>
            </w:pPr>
            <w:r>
              <w:rPr>
                <w:rFonts w:ascii="Times New Roman" w:hAnsi="Times New Roman"/>
                <w:sz w:val="18"/>
              </w:rPr>
              <w:t>76.0</w:t>
            </w:r>
          </w:p>
        </w:tc>
        <w:tc>
          <w:tcPr>
            <w:tcW w:type="dxa" w:w="1842"/>
            <w:tcMar>
              <w:top w:w="40" w:type="dxa"/>
              <w:left w:w="70" w:type="dxa"/>
              <w:bottom w:w="40" w:type="dxa"/>
              <w:right w:w="70" w:type="dxa"/>
            </w:tcMar>
            <w:vAlign w:val="center"/>
          </w:tcPr>
          <w:p>
            <w:pPr>
              <w:keepNext/>
              <w:spacing w:line="252" w:lineRule="auto"/>
              <w:jc w:val="left"/>
            </w:pPr>
            <w:r>
              <w:rPr>
                <w:rFonts w:ascii="Times New Roman" w:hAnsi="Times New Roman"/>
                <w:sz w:val="18"/>
              </w:rPr>
              <w:t>LEAN_HIRE</w:t>
            </w:r>
          </w:p>
        </w:tc>
      </w:tr>
      <w:tr>
        <w:trPr>
          <w:cantSplit w:val="true"/>
        </w:trPr>
        <w:tc>
          <w:tcPr>
            <w:tcW w:type="dxa" w:w="379"/>
            <w:tcMar>
              <w:top w:w="40" w:type="dxa"/>
              <w:left w:w="70" w:type="dxa"/>
              <w:bottom w:w="40" w:type="dxa"/>
              <w:right w:w="70" w:type="dxa"/>
            </w:tcMar>
            <w:vAlign w:val="center"/>
          </w:tcPr>
          <w:p>
            <w:pPr>
              <w:keepNext/>
              <w:spacing w:line="252" w:lineRule="auto"/>
              <w:jc w:val="center"/>
            </w:pPr>
            <w:r>
              <w:rPr>
                <w:rFonts w:ascii="Times New Roman" w:hAnsi="Times New Roman"/>
                <w:sz w:val="18"/>
              </w:rPr>
              <w:t>4</w:t>
            </w:r>
          </w:p>
        </w:tc>
        <w:tc>
          <w:tcPr>
            <w:tcW w:type="dxa" w:w="2275"/>
            <w:tcMar>
              <w:top w:w="40" w:type="dxa"/>
              <w:left w:w="70" w:type="dxa"/>
              <w:bottom w:w="40" w:type="dxa"/>
              <w:right w:w="70" w:type="dxa"/>
            </w:tcMar>
            <w:vAlign w:val="center"/>
          </w:tcPr>
          <w:p>
            <w:pPr>
              <w:keepNext/>
              <w:spacing w:line="252" w:lineRule="auto"/>
              <w:jc w:val="left"/>
            </w:pPr>
            <w:r>
              <w:rPr>
                <w:rFonts w:ascii="Times New Roman" w:hAnsi="Times New Roman"/>
                <w:sz w:val="18"/>
              </w:rPr>
              <w:t>Sneha Kulkarni (full-stack)</w:t>
            </w:r>
          </w:p>
        </w:tc>
        <w:tc>
          <w:tcPr>
            <w:tcW w:type="dxa" w:w="704"/>
            <w:tcMar>
              <w:top w:w="40" w:type="dxa"/>
              <w:left w:w="70" w:type="dxa"/>
              <w:bottom w:w="40" w:type="dxa"/>
              <w:right w:w="70" w:type="dxa"/>
            </w:tcMar>
            <w:vAlign w:val="center"/>
          </w:tcPr>
          <w:p>
            <w:pPr>
              <w:keepNext/>
              <w:spacing w:line="252" w:lineRule="auto"/>
              <w:jc w:val="center"/>
            </w:pPr>
            <w:r>
              <w:rPr>
                <w:rFonts w:ascii="Times New Roman" w:hAnsi="Times New Roman"/>
                <w:sz w:val="18"/>
              </w:rPr>
              <w:t>5</w:t>
            </w:r>
          </w:p>
        </w:tc>
        <w:tc>
          <w:tcPr>
            <w:tcW w:type="dxa" w:w="1246"/>
            <w:tcMar>
              <w:top w:w="40" w:type="dxa"/>
              <w:left w:w="70" w:type="dxa"/>
              <w:bottom w:w="40" w:type="dxa"/>
              <w:right w:w="70" w:type="dxa"/>
            </w:tcMar>
            <w:vAlign w:val="center"/>
          </w:tcPr>
          <w:p>
            <w:pPr>
              <w:keepNext/>
              <w:spacing w:line="252" w:lineRule="auto"/>
              <w:jc w:val="center"/>
            </w:pPr>
            <w:r>
              <w:rPr>
                <w:rFonts w:ascii="Times New Roman" w:hAnsi="Times New Roman"/>
                <w:sz w:val="18"/>
              </w:rPr>
              <w:t>41.2 (6)</w:t>
            </w:r>
          </w:p>
        </w:tc>
        <w:tc>
          <w:tcPr>
            <w:tcW w:type="dxa" w:w="1246"/>
            <w:tcMar>
              <w:top w:w="40" w:type="dxa"/>
              <w:left w:w="70" w:type="dxa"/>
              <w:bottom w:w="40" w:type="dxa"/>
              <w:right w:w="70" w:type="dxa"/>
            </w:tcMar>
            <w:vAlign w:val="center"/>
          </w:tcPr>
          <w:p>
            <w:pPr>
              <w:keepNext/>
              <w:spacing w:line="252" w:lineRule="auto"/>
              <w:jc w:val="center"/>
            </w:pPr>
            <w:r>
              <w:rPr>
                <w:rFonts w:ascii="Times New Roman" w:hAnsi="Times New Roman"/>
                <w:sz w:val="18"/>
              </w:rPr>
              <w:t>56.0 (4)</w:t>
            </w:r>
          </w:p>
        </w:tc>
        <w:tc>
          <w:tcPr>
            <w:tcW w:type="dxa" w:w="812"/>
            <w:tcMar>
              <w:top w:w="40" w:type="dxa"/>
              <w:left w:w="70" w:type="dxa"/>
              <w:bottom w:w="40" w:type="dxa"/>
              <w:right w:w="70" w:type="dxa"/>
            </w:tcMar>
            <w:vAlign w:val="center"/>
          </w:tcPr>
          <w:p>
            <w:pPr>
              <w:keepNext/>
              <w:spacing w:line="252" w:lineRule="auto"/>
              <w:jc w:val="center"/>
            </w:pPr>
            <w:r>
              <w:rPr>
                <w:rFonts w:ascii="Times New Roman" w:hAnsi="Times New Roman"/>
                <w:sz w:val="18"/>
              </w:rPr>
              <w:t>66.2</w:t>
            </w:r>
          </w:p>
        </w:tc>
        <w:tc>
          <w:tcPr>
            <w:tcW w:type="dxa" w:w="1842"/>
            <w:tcMar>
              <w:top w:w="40" w:type="dxa"/>
              <w:left w:w="70" w:type="dxa"/>
              <w:bottom w:w="40" w:type="dxa"/>
              <w:right w:w="70" w:type="dxa"/>
            </w:tcMar>
            <w:vAlign w:val="center"/>
          </w:tcPr>
          <w:p>
            <w:pPr>
              <w:keepNext/>
              <w:spacing w:line="252" w:lineRule="auto"/>
              <w:jc w:val="left"/>
            </w:pPr>
            <w:r>
              <w:rPr>
                <w:rFonts w:ascii="Times New Roman" w:hAnsi="Times New Roman"/>
                <w:sz w:val="18"/>
              </w:rPr>
              <w:t>LEAN_HIRE (human review)</w:t>
            </w:r>
          </w:p>
        </w:tc>
      </w:tr>
      <w:tr>
        <w:trPr>
          <w:cantSplit w:val="true"/>
        </w:trPr>
        <w:tc>
          <w:tcPr>
            <w:tcW w:type="dxa" w:w="379"/>
            <w:tcMar>
              <w:top w:w="40" w:type="dxa"/>
              <w:left w:w="70" w:type="dxa"/>
              <w:bottom w:w="40" w:type="dxa"/>
              <w:right w:w="70" w:type="dxa"/>
            </w:tcMar>
            <w:vAlign w:val="center"/>
          </w:tcPr>
          <w:p>
            <w:pPr>
              <w:keepNext/>
              <w:spacing w:line="252" w:lineRule="auto"/>
              <w:jc w:val="center"/>
            </w:pPr>
            <w:r>
              <w:rPr>
                <w:rFonts w:ascii="Times New Roman" w:hAnsi="Times New Roman"/>
                <w:sz w:val="18"/>
              </w:rPr>
              <w:t>5</w:t>
            </w:r>
          </w:p>
        </w:tc>
        <w:tc>
          <w:tcPr>
            <w:tcW w:type="dxa" w:w="2275"/>
            <w:tcMar>
              <w:top w:w="40" w:type="dxa"/>
              <w:left w:w="70" w:type="dxa"/>
              <w:bottom w:w="40" w:type="dxa"/>
              <w:right w:w="70" w:type="dxa"/>
            </w:tcMar>
            <w:vAlign w:val="center"/>
          </w:tcPr>
          <w:p>
            <w:pPr>
              <w:keepNext/>
              <w:spacing w:line="252" w:lineRule="auto"/>
              <w:jc w:val="left"/>
            </w:pPr>
            <w:r>
              <w:rPr>
                <w:rFonts w:ascii="Times New Roman" w:hAnsi="Times New Roman"/>
                <w:sz w:val="18"/>
              </w:rPr>
              <w:t>Vikram Singh (DevOps)</w:t>
            </w:r>
          </w:p>
        </w:tc>
        <w:tc>
          <w:tcPr>
            <w:tcW w:type="dxa" w:w="704"/>
            <w:tcMar>
              <w:top w:w="40" w:type="dxa"/>
              <w:left w:w="70" w:type="dxa"/>
              <w:bottom w:w="40" w:type="dxa"/>
              <w:right w:w="70" w:type="dxa"/>
            </w:tcMar>
            <w:vAlign w:val="center"/>
          </w:tcPr>
          <w:p>
            <w:pPr>
              <w:keepNext/>
              <w:spacing w:line="252" w:lineRule="auto"/>
              <w:jc w:val="center"/>
            </w:pPr>
            <w:r>
              <w:rPr>
                <w:rFonts w:ascii="Times New Roman" w:hAnsi="Times New Roman"/>
                <w:sz w:val="18"/>
              </w:rPr>
              <w:t>4</w:t>
            </w:r>
          </w:p>
        </w:tc>
        <w:tc>
          <w:tcPr>
            <w:tcW w:type="dxa" w:w="1246"/>
            <w:tcMar>
              <w:top w:w="40" w:type="dxa"/>
              <w:left w:w="70" w:type="dxa"/>
              <w:bottom w:w="40" w:type="dxa"/>
              <w:right w:w="70" w:type="dxa"/>
            </w:tcMar>
            <w:vAlign w:val="center"/>
          </w:tcPr>
          <w:p>
            <w:pPr>
              <w:keepNext/>
              <w:spacing w:line="252" w:lineRule="auto"/>
              <w:jc w:val="center"/>
            </w:pPr>
            <w:r>
              <w:rPr>
                <w:rFonts w:ascii="Times New Roman" w:hAnsi="Times New Roman"/>
                <w:sz w:val="18"/>
              </w:rPr>
              <w:t>29.4 (9)</w:t>
            </w:r>
          </w:p>
        </w:tc>
        <w:tc>
          <w:tcPr>
            <w:tcW w:type="dxa" w:w="1246"/>
            <w:tcMar>
              <w:top w:w="40" w:type="dxa"/>
              <w:left w:w="70" w:type="dxa"/>
              <w:bottom w:w="40" w:type="dxa"/>
              <w:right w:w="70" w:type="dxa"/>
            </w:tcMar>
            <w:vAlign w:val="center"/>
          </w:tcPr>
          <w:p>
            <w:pPr>
              <w:keepNext/>
              <w:spacing w:line="252" w:lineRule="auto"/>
              <w:jc w:val="center"/>
            </w:pPr>
            <w:r>
              <w:rPr>
                <w:rFonts w:ascii="Times New Roman" w:hAnsi="Times New Roman"/>
                <w:sz w:val="18"/>
              </w:rPr>
              <w:t>50.1 (5)</w:t>
            </w:r>
          </w:p>
        </w:tc>
        <w:tc>
          <w:tcPr>
            <w:tcW w:type="dxa" w:w="812"/>
            <w:tcMar>
              <w:top w:w="40" w:type="dxa"/>
              <w:left w:w="70" w:type="dxa"/>
              <w:bottom w:w="40" w:type="dxa"/>
              <w:right w:w="70" w:type="dxa"/>
            </w:tcMar>
            <w:vAlign w:val="center"/>
          </w:tcPr>
          <w:p>
            <w:pPr>
              <w:keepNext/>
              <w:spacing w:line="252" w:lineRule="auto"/>
              <w:jc w:val="center"/>
            </w:pPr>
            <w:r>
              <w:rPr>
                <w:rFonts w:ascii="Times New Roman" w:hAnsi="Times New Roman"/>
                <w:sz w:val="18"/>
              </w:rPr>
              <w:t>61.5</w:t>
            </w:r>
          </w:p>
        </w:tc>
        <w:tc>
          <w:tcPr>
            <w:tcW w:type="dxa" w:w="1842"/>
            <w:tcMar>
              <w:top w:w="40" w:type="dxa"/>
              <w:left w:w="70" w:type="dxa"/>
              <w:bottom w:w="40" w:type="dxa"/>
              <w:right w:w="70" w:type="dxa"/>
            </w:tcMar>
            <w:vAlign w:val="center"/>
          </w:tcPr>
          <w:p>
            <w:pPr>
              <w:keepNext/>
              <w:spacing w:line="252" w:lineRule="auto"/>
              <w:jc w:val="left"/>
            </w:pPr>
            <w:r>
              <w:rPr>
                <w:rFonts w:ascii="Times New Roman" w:hAnsi="Times New Roman"/>
                <w:sz w:val="18"/>
              </w:rPr>
              <w:t>REJECT</w:t>
            </w:r>
          </w:p>
        </w:tc>
      </w:tr>
      <w:tr>
        <w:trPr>
          <w:cantSplit w:val="true"/>
        </w:trPr>
        <w:tc>
          <w:tcPr>
            <w:tcW w:type="dxa" w:w="379"/>
            <w:tcMar>
              <w:top w:w="40" w:type="dxa"/>
              <w:left w:w="70" w:type="dxa"/>
              <w:bottom w:w="40" w:type="dxa"/>
              <w:right w:w="70" w:type="dxa"/>
            </w:tcMar>
            <w:vAlign w:val="center"/>
          </w:tcPr>
          <w:p>
            <w:pPr>
              <w:keepNext/>
              <w:spacing w:line="252" w:lineRule="auto"/>
              <w:jc w:val="center"/>
            </w:pPr>
            <w:r>
              <w:rPr>
                <w:rFonts w:ascii="Times New Roman" w:hAnsi="Times New Roman"/>
                <w:sz w:val="18"/>
              </w:rPr>
              <w:t>6</w:t>
            </w:r>
          </w:p>
        </w:tc>
        <w:tc>
          <w:tcPr>
            <w:tcW w:type="dxa" w:w="2275"/>
            <w:tcMar>
              <w:top w:w="40" w:type="dxa"/>
              <w:left w:w="70" w:type="dxa"/>
              <w:bottom w:w="40" w:type="dxa"/>
              <w:right w:w="70" w:type="dxa"/>
            </w:tcMar>
            <w:vAlign w:val="center"/>
          </w:tcPr>
          <w:p>
            <w:pPr>
              <w:keepNext/>
              <w:spacing w:line="252" w:lineRule="auto"/>
              <w:jc w:val="left"/>
            </w:pPr>
            <w:r>
              <w:rPr>
                <w:rFonts w:ascii="Times New Roman" w:hAnsi="Times New Roman"/>
                <w:sz w:val="18"/>
              </w:rPr>
              <w:t>Kavita Mehta (buzzwords)</w:t>
            </w:r>
          </w:p>
        </w:tc>
        <w:tc>
          <w:tcPr>
            <w:tcW w:type="dxa" w:w="704"/>
            <w:tcMar>
              <w:top w:w="40" w:type="dxa"/>
              <w:left w:w="70" w:type="dxa"/>
              <w:bottom w:w="40" w:type="dxa"/>
              <w:right w:w="70" w:type="dxa"/>
            </w:tcMar>
            <w:vAlign w:val="center"/>
          </w:tcPr>
          <w:p>
            <w:pPr>
              <w:keepNext/>
              <w:spacing w:line="252" w:lineRule="auto"/>
              <w:jc w:val="center"/>
            </w:pPr>
            <w:r>
              <w:rPr>
                <w:rFonts w:ascii="Times New Roman" w:hAnsi="Times New Roman"/>
                <w:sz w:val="18"/>
              </w:rPr>
              <w:t>1</w:t>
            </w:r>
          </w:p>
        </w:tc>
        <w:tc>
          <w:tcPr>
            <w:tcW w:type="dxa" w:w="1246"/>
            <w:tcMar>
              <w:top w:w="40" w:type="dxa"/>
              <w:left w:w="70" w:type="dxa"/>
              <w:bottom w:w="40" w:type="dxa"/>
              <w:right w:w="70" w:type="dxa"/>
            </w:tcMar>
            <w:vAlign w:val="center"/>
          </w:tcPr>
          <w:p>
            <w:pPr>
              <w:keepNext/>
              <w:spacing w:line="252" w:lineRule="auto"/>
              <w:jc w:val="center"/>
            </w:pPr>
            <w:r>
              <w:rPr>
                <w:rFonts w:ascii="Times New Roman" w:hAnsi="Times New Roman"/>
                <w:sz w:val="18"/>
              </w:rPr>
              <w:t>52.9 (3)</w:t>
            </w:r>
          </w:p>
        </w:tc>
        <w:tc>
          <w:tcPr>
            <w:tcW w:type="dxa" w:w="1246"/>
            <w:tcMar>
              <w:top w:w="40" w:type="dxa"/>
              <w:left w:w="70" w:type="dxa"/>
              <w:bottom w:w="40" w:type="dxa"/>
              <w:right w:w="70" w:type="dxa"/>
            </w:tcMar>
            <w:vAlign w:val="center"/>
          </w:tcPr>
          <w:p>
            <w:pPr>
              <w:keepNext/>
              <w:spacing w:line="252" w:lineRule="auto"/>
              <w:jc w:val="center"/>
            </w:pPr>
            <w:r>
              <w:rPr>
                <w:rFonts w:ascii="Times New Roman" w:hAnsi="Times New Roman"/>
                <w:sz w:val="18"/>
              </w:rPr>
              <w:t>47.4 (6)</w:t>
            </w:r>
          </w:p>
        </w:tc>
        <w:tc>
          <w:tcPr>
            <w:tcW w:type="dxa" w:w="812"/>
            <w:tcMar>
              <w:top w:w="40" w:type="dxa"/>
              <w:left w:w="70" w:type="dxa"/>
              <w:bottom w:w="40" w:type="dxa"/>
              <w:right w:w="70" w:type="dxa"/>
            </w:tcMar>
            <w:vAlign w:val="center"/>
          </w:tcPr>
          <w:p>
            <w:pPr>
              <w:keepNext/>
              <w:spacing w:line="252" w:lineRule="auto"/>
              <w:jc w:val="center"/>
            </w:pPr>
            <w:r>
              <w:rPr>
                <w:rFonts w:ascii="Times New Roman" w:hAnsi="Times New Roman"/>
                <w:sz w:val="18"/>
              </w:rPr>
              <w:t>48.1</w:t>
            </w:r>
          </w:p>
        </w:tc>
        <w:tc>
          <w:tcPr>
            <w:tcW w:type="dxa" w:w="1842"/>
            <w:tcMar>
              <w:top w:w="40" w:type="dxa"/>
              <w:left w:w="70" w:type="dxa"/>
              <w:bottom w:w="40" w:type="dxa"/>
              <w:right w:w="70" w:type="dxa"/>
            </w:tcMar>
            <w:vAlign w:val="center"/>
          </w:tcPr>
          <w:p>
            <w:pPr>
              <w:keepNext/>
              <w:spacing w:line="252" w:lineRule="auto"/>
              <w:jc w:val="left"/>
            </w:pPr>
            <w:r>
              <w:rPr>
                <w:rFonts w:ascii="Times New Roman" w:hAnsi="Times New Roman"/>
                <w:sz w:val="18"/>
              </w:rPr>
              <w:t>REJECT</w:t>
            </w:r>
          </w:p>
        </w:tc>
      </w:tr>
      <w:tr>
        <w:trPr>
          <w:cantSplit w:val="true"/>
        </w:trPr>
        <w:tc>
          <w:tcPr>
            <w:tcW w:type="dxa" w:w="379"/>
            <w:tcMar>
              <w:top w:w="40" w:type="dxa"/>
              <w:left w:w="70" w:type="dxa"/>
              <w:bottom w:w="40" w:type="dxa"/>
              <w:right w:w="70" w:type="dxa"/>
            </w:tcMar>
            <w:vAlign w:val="center"/>
          </w:tcPr>
          <w:p>
            <w:pPr>
              <w:keepNext/>
              <w:spacing w:line="252" w:lineRule="auto"/>
              <w:jc w:val="center"/>
            </w:pPr>
            <w:r>
              <w:rPr>
                <w:rFonts w:ascii="Times New Roman" w:hAnsi="Times New Roman"/>
                <w:sz w:val="18"/>
              </w:rPr>
              <w:t>7</w:t>
            </w:r>
          </w:p>
        </w:tc>
        <w:tc>
          <w:tcPr>
            <w:tcW w:type="dxa" w:w="2275"/>
            <w:tcMar>
              <w:top w:w="40" w:type="dxa"/>
              <w:left w:w="70" w:type="dxa"/>
              <w:bottom w:w="40" w:type="dxa"/>
              <w:right w:w="70" w:type="dxa"/>
            </w:tcMar>
            <w:vAlign w:val="center"/>
          </w:tcPr>
          <w:p>
            <w:pPr>
              <w:keepNext/>
              <w:spacing w:line="252" w:lineRule="auto"/>
              <w:jc w:val="left"/>
            </w:pPr>
            <w:r>
              <w:rPr>
                <w:rFonts w:ascii="Times New Roman" w:hAnsi="Times New Roman"/>
                <w:sz w:val="18"/>
              </w:rPr>
              <w:t>Aarav Sharma (backend)</w:t>
            </w:r>
          </w:p>
        </w:tc>
        <w:tc>
          <w:tcPr>
            <w:tcW w:type="dxa" w:w="704"/>
            <w:tcMar>
              <w:top w:w="40" w:type="dxa"/>
              <w:left w:w="70" w:type="dxa"/>
              <w:bottom w:w="40" w:type="dxa"/>
              <w:right w:w="70" w:type="dxa"/>
            </w:tcMar>
            <w:vAlign w:val="center"/>
          </w:tcPr>
          <w:p>
            <w:pPr>
              <w:keepNext/>
              <w:spacing w:line="252" w:lineRule="auto"/>
              <w:jc w:val="center"/>
            </w:pPr>
            <w:r>
              <w:rPr>
                <w:rFonts w:ascii="Times New Roman" w:hAnsi="Times New Roman"/>
                <w:sz w:val="18"/>
              </w:rPr>
              <w:t>1.5</w:t>
            </w:r>
          </w:p>
        </w:tc>
        <w:tc>
          <w:tcPr>
            <w:tcW w:type="dxa" w:w="1246"/>
            <w:tcMar>
              <w:top w:w="40" w:type="dxa"/>
              <w:left w:w="70" w:type="dxa"/>
              <w:bottom w:w="40" w:type="dxa"/>
              <w:right w:w="70" w:type="dxa"/>
            </w:tcMar>
            <w:vAlign w:val="center"/>
          </w:tcPr>
          <w:p>
            <w:pPr>
              <w:keepNext/>
              <w:spacing w:line="252" w:lineRule="auto"/>
              <w:jc w:val="center"/>
            </w:pPr>
            <w:r>
              <w:rPr>
                <w:rFonts w:ascii="Times New Roman" w:hAnsi="Times New Roman"/>
                <w:sz w:val="18"/>
              </w:rPr>
              <w:t>35.3 (7)</w:t>
            </w:r>
          </w:p>
        </w:tc>
        <w:tc>
          <w:tcPr>
            <w:tcW w:type="dxa" w:w="1246"/>
            <w:tcMar>
              <w:top w:w="40" w:type="dxa"/>
              <w:left w:w="70" w:type="dxa"/>
              <w:bottom w:w="40" w:type="dxa"/>
              <w:right w:w="70" w:type="dxa"/>
            </w:tcMar>
            <w:vAlign w:val="center"/>
          </w:tcPr>
          <w:p>
            <w:pPr>
              <w:keepNext/>
              <w:spacing w:line="252" w:lineRule="auto"/>
              <w:jc w:val="center"/>
            </w:pPr>
            <w:r>
              <w:rPr>
                <w:rFonts w:ascii="Times New Roman" w:hAnsi="Times New Roman"/>
                <w:sz w:val="18"/>
              </w:rPr>
              <w:t>46.1 (7)</w:t>
            </w:r>
          </w:p>
        </w:tc>
        <w:tc>
          <w:tcPr>
            <w:tcW w:type="dxa" w:w="812"/>
            <w:tcMar>
              <w:top w:w="40" w:type="dxa"/>
              <w:left w:w="70" w:type="dxa"/>
              <w:bottom w:w="40" w:type="dxa"/>
              <w:right w:w="70" w:type="dxa"/>
            </w:tcMar>
            <w:vAlign w:val="center"/>
          </w:tcPr>
          <w:p>
            <w:pPr>
              <w:keepNext/>
              <w:spacing w:line="252" w:lineRule="auto"/>
              <w:jc w:val="center"/>
            </w:pPr>
            <w:r>
              <w:rPr>
                <w:rFonts w:ascii="Times New Roman" w:hAnsi="Times New Roman"/>
                <w:sz w:val="18"/>
              </w:rPr>
              <w:t>66.2</w:t>
            </w:r>
          </w:p>
        </w:tc>
        <w:tc>
          <w:tcPr>
            <w:tcW w:type="dxa" w:w="1842"/>
            <w:tcMar>
              <w:top w:w="40" w:type="dxa"/>
              <w:left w:w="70" w:type="dxa"/>
              <w:bottom w:w="40" w:type="dxa"/>
              <w:right w:w="70" w:type="dxa"/>
            </w:tcMar>
            <w:vAlign w:val="center"/>
          </w:tcPr>
          <w:p>
            <w:pPr>
              <w:keepNext/>
              <w:spacing w:line="252" w:lineRule="auto"/>
              <w:jc w:val="left"/>
            </w:pPr>
            <w:r>
              <w:rPr>
                <w:rFonts w:ascii="Times New Roman" w:hAnsi="Times New Roman"/>
                <w:sz w:val="18"/>
              </w:rPr>
              <w:t>LEAN_HIRE (human review)</w:t>
            </w:r>
          </w:p>
        </w:tc>
      </w:tr>
      <w:tr>
        <w:trPr>
          <w:cantSplit w:val="true"/>
        </w:trPr>
        <w:tc>
          <w:tcPr>
            <w:tcW w:type="dxa" w:w="379"/>
            <w:tcMar>
              <w:top w:w="40" w:type="dxa"/>
              <w:left w:w="70" w:type="dxa"/>
              <w:bottom w:w="40" w:type="dxa"/>
              <w:right w:w="70" w:type="dxa"/>
            </w:tcMar>
            <w:vAlign w:val="center"/>
          </w:tcPr>
          <w:p>
            <w:pPr>
              <w:keepNext/>
              <w:spacing w:line="252" w:lineRule="auto"/>
              <w:jc w:val="center"/>
            </w:pPr>
            <w:r>
              <w:rPr>
                <w:rFonts w:ascii="Times New Roman" w:hAnsi="Times New Roman"/>
                <w:sz w:val="18"/>
              </w:rPr>
              <w:t>8</w:t>
            </w:r>
          </w:p>
        </w:tc>
        <w:tc>
          <w:tcPr>
            <w:tcW w:type="dxa" w:w="2275"/>
            <w:tcMar>
              <w:top w:w="40" w:type="dxa"/>
              <w:left w:w="70" w:type="dxa"/>
              <w:bottom w:w="40" w:type="dxa"/>
              <w:right w:w="70" w:type="dxa"/>
            </w:tcMar>
            <w:vAlign w:val="center"/>
          </w:tcPr>
          <w:p>
            <w:pPr>
              <w:keepNext/>
              <w:spacing w:line="252" w:lineRule="auto"/>
              <w:jc w:val="left"/>
            </w:pPr>
            <w:r>
              <w:rPr>
                <w:rFonts w:ascii="Times New Roman" w:hAnsi="Times New Roman"/>
                <w:sz w:val="18"/>
              </w:rPr>
              <w:t>Ananya Roy (fresher)</w:t>
            </w:r>
          </w:p>
        </w:tc>
        <w:tc>
          <w:tcPr>
            <w:tcW w:type="dxa" w:w="704"/>
            <w:tcMar>
              <w:top w:w="40" w:type="dxa"/>
              <w:left w:w="70" w:type="dxa"/>
              <w:bottom w:w="40" w:type="dxa"/>
              <w:right w:w="70" w:type="dxa"/>
            </w:tcMar>
            <w:vAlign w:val="center"/>
          </w:tcPr>
          <w:p>
            <w:pPr>
              <w:keepNext/>
              <w:spacing w:line="252" w:lineRule="auto"/>
              <w:jc w:val="center"/>
            </w:pPr>
            <w:r>
              <w:rPr>
                <w:rFonts w:ascii="Times New Roman" w:hAnsi="Times New Roman"/>
                <w:sz w:val="18"/>
              </w:rPr>
              <w:t>0.5</w:t>
            </w:r>
          </w:p>
        </w:tc>
        <w:tc>
          <w:tcPr>
            <w:tcW w:type="dxa" w:w="1246"/>
            <w:tcMar>
              <w:top w:w="40" w:type="dxa"/>
              <w:left w:w="70" w:type="dxa"/>
              <w:bottom w:w="40" w:type="dxa"/>
              <w:right w:w="70" w:type="dxa"/>
            </w:tcMar>
            <w:vAlign w:val="center"/>
          </w:tcPr>
          <w:p>
            <w:pPr>
              <w:keepNext/>
              <w:spacing w:line="252" w:lineRule="auto"/>
              <w:jc w:val="center"/>
            </w:pPr>
            <w:r>
              <w:rPr>
                <w:rFonts w:ascii="Times New Roman" w:hAnsi="Times New Roman"/>
                <w:sz w:val="18"/>
              </w:rPr>
              <w:t>35.3 (8)</w:t>
            </w:r>
          </w:p>
        </w:tc>
        <w:tc>
          <w:tcPr>
            <w:tcW w:type="dxa" w:w="1246"/>
            <w:tcMar>
              <w:top w:w="40" w:type="dxa"/>
              <w:left w:w="70" w:type="dxa"/>
              <w:bottom w:w="40" w:type="dxa"/>
              <w:right w:w="70" w:type="dxa"/>
            </w:tcMar>
            <w:vAlign w:val="center"/>
          </w:tcPr>
          <w:p>
            <w:pPr>
              <w:keepNext/>
              <w:spacing w:line="252" w:lineRule="auto"/>
              <w:jc w:val="center"/>
            </w:pPr>
            <w:r>
              <w:rPr>
                <w:rFonts w:ascii="Times New Roman" w:hAnsi="Times New Roman"/>
                <w:sz w:val="18"/>
              </w:rPr>
              <w:t>46.1 (8)</w:t>
            </w:r>
          </w:p>
        </w:tc>
        <w:tc>
          <w:tcPr>
            <w:tcW w:type="dxa" w:w="812"/>
            <w:tcMar>
              <w:top w:w="40" w:type="dxa"/>
              <w:left w:w="70" w:type="dxa"/>
              <w:bottom w:w="40" w:type="dxa"/>
              <w:right w:w="70" w:type="dxa"/>
            </w:tcMar>
            <w:vAlign w:val="center"/>
          </w:tcPr>
          <w:p>
            <w:pPr>
              <w:keepNext/>
              <w:spacing w:line="252" w:lineRule="auto"/>
              <w:jc w:val="center"/>
            </w:pPr>
            <w:r>
              <w:rPr>
                <w:rFonts w:ascii="Times New Roman" w:hAnsi="Times New Roman"/>
                <w:sz w:val="18"/>
              </w:rPr>
              <w:t>44.1</w:t>
            </w:r>
          </w:p>
        </w:tc>
        <w:tc>
          <w:tcPr>
            <w:tcW w:type="dxa" w:w="1842"/>
            <w:tcMar>
              <w:top w:w="40" w:type="dxa"/>
              <w:left w:w="70" w:type="dxa"/>
              <w:bottom w:w="40" w:type="dxa"/>
              <w:right w:w="70" w:type="dxa"/>
            </w:tcMar>
            <w:vAlign w:val="center"/>
          </w:tcPr>
          <w:p>
            <w:pPr>
              <w:keepNext/>
              <w:spacing w:line="252" w:lineRule="auto"/>
              <w:jc w:val="left"/>
            </w:pPr>
            <w:r>
              <w:rPr>
                <w:rFonts w:ascii="Times New Roman" w:hAnsi="Times New Roman"/>
                <w:sz w:val="18"/>
              </w:rPr>
              <w:t>REJECT</w:t>
            </w:r>
          </w:p>
        </w:tc>
      </w:tr>
      <w:tr>
        <w:trPr>
          <w:cantSplit w:val="true"/>
        </w:trPr>
        <w:tc>
          <w:tcPr>
            <w:tcW w:type="dxa" w:w="379"/>
            <w:tcMar>
              <w:top w:w="40" w:type="dxa"/>
              <w:left w:w="70" w:type="dxa"/>
              <w:bottom w:w="40" w:type="dxa"/>
              <w:right w:w="70" w:type="dxa"/>
            </w:tcMar>
            <w:vAlign w:val="center"/>
          </w:tcPr>
          <w:p>
            <w:pPr>
              <w:keepNext/>
              <w:spacing w:line="252" w:lineRule="auto"/>
              <w:jc w:val="center"/>
            </w:pPr>
            <w:r>
              <w:rPr>
                <w:rFonts w:ascii="Times New Roman" w:hAnsi="Times New Roman"/>
                <w:sz w:val="18"/>
              </w:rPr>
              <w:t>9</w:t>
            </w:r>
          </w:p>
        </w:tc>
        <w:tc>
          <w:tcPr>
            <w:tcW w:type="dxa" w:w="2275"/>
            <w:tcMar>
              <w:top w:w="40" w:type="dxa"/>
              <w:left w:w="70" w:type="dxa"/>
              <w:bottom w:w="40" w:type="dxa"/>
              <w:right w:w="70" w:type="dxa"/>
            </w:tcMar>
            <w:vAlign w:val="center"/>
          </w:tcPr>
          <w:p>
            <w:pPr>
              <w:keepNext/>
              <w:spacing w:line="252" w:lineRule="auto"/>
              <w:jc w:val="left"/>
            </w:pPr>
            <w:r>
              <w:rPr>
                <w:rFonts w:ascii="Times New Roman" w:hAnsi="Times New Roman"/>
                <w:sz w:val="18"/>
              </w:rPr>
              <w:t>Priya Patel (analyst)</w:t>
            </w:r>
          </w:p>
        </w:tc>
        <w:tc>
          <w:tcPr>
            <w:tcW w:type="dxa" w:w="704"/>
            <w:tcMar>
              <w:top w:w="40" w:type="dxa"/>
              <w:left w:w="70" w:type="dxa"/>
              <w:bottom w:w="40" w:type="dxa"/>
              <w:right w:w="70" w:type="dxa"/>
            </w:tcMar>
            <w:vAlign w:val="center"/>
          </w:tcPr>
          <w:p>
            <w:pPr>
              <w:keepNext/>
              <w:spacing w:line="252" w:lineRule="auto"/>
              <w:jc w:val="center"/>
            </w:pPr>
            <w:r>
              <w:rPr>
                <w:rFonts w:ascii="Times New Roman" w:hAnsi="Times New Roman"/>
                <w:sz w:val="18"/>
              </w:rPr>
              <w:t>2</w:t>
            </w:r>
          </w:p>
        </w:tc>
        <w:tc>
          <w:tcPr>
            <w:tcW w:type="dxa" w:w="1246"/>
            <w:tcMar>
              <w:top w:w="40" w:type="dxa"/>
              <w:left w:w="70" w:type="dxa"/>
              <w:bottom w:w="40" w:type="dxa"/>
              <w:right w:w="70" w:type="dxa"/>
            </w:tcMar>
            <w:vAlign w:val="center"/>
          </w:tcPr>
          <w:p>
            <w:pPr>
              <w:keepNext/>
              <w:spacing w:line="252" w:lineRule="auto"/>
              <w:jc w:val="center"/>
            </w:pPr>
            <w:r>
              <w:rPr>
                <w:rFonts w:ascii="Times New Roman" w:hAnsi="Times New Roman"/>
                <w:sz w:val="18"/>
              </w:rPr>
              <w:t>23.5 (10)</w:t>
            </w:r>
          </w:p>
        </w:tc>
        <w:tc>
          <w:tcPr>
            <w:tcW w:type="dxa" w:w="1246"/>
            <w:tcMar>
              <w:top w:w="40" w:type="dxa"/>
              <w:left w:w="70" w:type="dxa"/>
              <w:bottom w:w="40" w:type="dxa"/>
              <w:right w:w="70" w:type="dxa"/>
            </w:tcMar>
            <w:vAlign w:val="center"/>
          </w:tcPr>
          <w:p>
            <w:pPr>
              <w:keepNext/>
              <w:spacing w:line="252" w:lineRule="auto"/>
              <w:jc w:val="center"/>
            </w:pPr>
            <w:r>
              <w:rPr>
                <w:rFonts w:ascii="Times New Roman" w:hAnsi="Times New Roman"/>
                <w:sz w:val="18"/>
              </w:rPr>
              <w:t>45.3 (9)</w:t>
            </w:r>
          </w:p>
        </w:tc>
        <w:tc>
          <w:tcPr>
            <w:tcW w:type="dxa" w:w="812"/>
            <w:tcMar>
              <w:top w:w="40" w:type="dxa"/>
              <w:left w:w="70" w:type="dxa"/>
              <w:bottom w:w="40" w:type="dxa"/>
              <w:right w:w="70" w:type="dxa"/>
            </w:tcMar>
            <w:vAlign w:val="center"/>
          </w:tcPr>
          <w:p>
            <w:pPr>
              <w:keepNext/>
              <w:spacing w:line="252" w:lineRule="auto"/>
              <w:jc w:val="center"/>
            </w:pPr>
            <w:r>
              <w:rPr>
                <w:rFonts w:ascii="Times New Roman" w:hAnsi="Times New Roman"/>
                <w:sz w:val="18"/>
              </w:rPr>
              <w:t>57.4</w:t>
            </w:r>
          </w:p>
        </w:tc>
        <w:tc>
          <w:tcPr>
            <w:tcW w:type="dxa" w:w="1842"/>
            <w:tcMar>
              <w:top w:w="40" w:type="dxa"/>
              <w:left w:w="70" w:type="dxa"/>
              <w:bottom w:w="40" w:type="dxa"/>
              <w:right w:w="70" w:type="dxa"/>
            </w:tcMar>
            <w:vAlign w:val="center"/>
          </w:tcPr>
          <w:p>
            <w:pPr>
              <w:keepNext/>
              <w:spacing w:line="252" w:lineRule="auto"/>
              <w:jc w:val="left"/>
            </w:pPr>
            <w:r>
              <w:rPr>
                <w:rFonts w:ascii="Times New Roman" w:hAnsi="Times New Roman"/>
                <w:sz w:val="18"/>
              </w:rPr>
              <w:t>REJECT</w:t>
            </w:r>
          </w:p>
        </w:tc>
      </w:tr>
      <w:tr>
        <w:trPr>
          <w:cantSplit w:val="true"/>
        </w:trPr>
        <w:tc>
          <w:tcPr>
            <w:tcW w:type="dxa" w:w="379"/>
            <w:tcMar>
              <w:top w:w="40" w:type="dxa"/>
              <w:left w:w="70" w:type="dxa"/>
              <w:bottom w:w="40" w:type="dxa"/>
              <w:right w:w="70" w:type="dxa"/>
            </w:tcMar>
            <w:vAlign w:val="center"/>
          </w:tcPr>
          <w:p>
            <w:pPr>
              <w:keepNext/>
              <w:spacing w:line="252" w:lineRule="auto"/>
              <w:jc w:val="center"/>
            </w:pPr>
            <w:r>
              <w:rPr>
                <w:rFonts w:ascii="Times New Roman" w:hAnsi="Times New Roman"/>
                <w:sz w:val="18"/>
              </w:rPr>
              <w:t>10</w:t>
            </w:r>
          </w:p>
        </w:tc>
        <w:tc>
          <w:tcPr>
            <w:tcW w:type="dxa" w:w="2275"/>
            <w:tcMar>
              <w:top w:w="40" w:type="dxa"/>
              <w:left w:w="70" w:type="dxa"/>
              <w:bottom w:w="40" w:type="dxa"/>
              <w:right w:w="70" w:type="dxa"/>
            </w:tcMar>
            <w:vAlign w:val="center"/>
          </w:tcPr>
          <w:p>
            <w:pPr>
              <w:keepNext/>
              <w:spacing w:line="252" w:lineRule="auto"/>
              <w:jc w:val="left"/>
            </w:pPr>
            <w:r>
              <w:rPr>
                <w:rFonts w:ascii="Times New Roman" w:hAnsi="Times New Roman"/>
                <w:sz w:val="18"/>
              </w:rPr>
              <w:t>Buzzword fail</w:t>
            </w:r>
          </w:p>
        </w:tc>
        <w:tc>
          <w:tcPr>
            <w:tcW w:type="dxa" w:w="704"/>
            <w:tcMar>
              <w:top w:w="40" w:type="dxa"/>
              <w:left w:w="70" w:type="dxa"/>
              <w:bottom w:w="40" w:type="dxa"/>
              <w:right w:w="70" w:type="dxa"/>
            </w:tcMar>
            <w:vAlign w:val="center"/>
          </w:tcPr>
          <w:p>
            <w:pPr>
              <w:keepNext/>
              <w:spacing w:line="252" w:lineRule="auto"/>
              <w:jc w:val="center"/>
            </w:pPr>
            <w:r>
              <w:rPr>
                <w:rFonts w:ascii="Times New Roman" w:hAnsi="Times New Roman"/>
                <w:sz w:val="18"/>
              </w:rPr>
              <w:t>0.3</w:t>
            </w:r>
          </w:p>
        </w:tc>
        <w:tc>
          <w:tcPr>
            <w:tcW w:type="dxa" w:w="1246"/>
            <w:tcMar>
              <w:top w:w="40" w:type="dxa"/>
              <w:left w:w="70" w:type="dxa"/>
              <w:bottom w:w="40" w:type="dxa"/>
              <w:right w:w="70" w:type="dxa"/>
            </w:tcMar>
            <w:vAlign w:val="center"/>
          </w:tcPr>
          <w:p>
            <w:pPr>
              <w:keepNext/>
              <w:spacing w:line="252" w:lineRule="auto"/>
              <w:jc w:val="center"/>
            </w:pPr>
            <w:r>
              <w:rPr>
                <w:rFonts w:ascii="Times New Roman" w:hAnsi="Times New Roman"/>
                <w:sz w:val="18"/>
              </w:rPr>
              <w:t>47.1 (5)</w:t>
            </w:r>
          </w:p>
        </w:tc>
        <w:tc>
          <w:tcPr>
            <w:tcW w:type="dxa" w:w="1246"/>
            <w:tcMar>
              <w:top w:w="40" w:type="dxa"/>
              <w:left w:w="70" w:type="dxa"/>
              <w:bottom w:w="40" w:type="dxa"/>
              <w:right w:w="70" w:type="dxa"/>
            </w:tcMar>
            <w:vAlign w:val="center"/>
          </w:tcPr>
          <w:p>
            <w:pPr>
              <w:keepNext/>
              <w:spacing w:line="252" w:lineRule="auto"/>
              <w:jc w:val="center"/>
            </w:pPr>
            <w:r>
              <w:rPr>
                <w:rFonts w:ascii="Times New Roman" w:hAnsi="Times New Roman"/>
                <w:sz w:val="18"/>
              </w:rPr>
              <w:t>41.6 (10)</w:t>
            </w:r>
          </w:p>
        </w:tc>
        <w:tc>
          <w:tcPr>
            <w:tcW w:type="dxa" w:w="812"/>
            <w:tcMar>
              <w:top w:w="40" w:type="dxa"/>
              <w:left w:w="70" w:type="dxa"/>
              <w:bottom w:w="40" w:type="dxa"/>
              <w:right w:w="70" w:type="dxa"/>
            </w:tcMar>
            <w:vAlign w:val="center"/>
          </w:tcPr>
          <w:p>
            <w:pPr>
              <w:keepNext/>
              <w:spacing w:line="252" w:lineRule="auto"/>
              <w:jc w:val="center"/>
            </w:pPr>
            <w:r>
              <w:rPr>
                <w:rFonts w:ascii="Times New Roman" w:hAnsi="Times New Roman"/>
                <w:sz w:val="18"/>
              </w:rPr>
              <w:t>50.3</w:t>
            </w:r>
          </w:p>
        </w:tc>
        <w:tc>
          <w:tcPr>
            <w:tcW w:type="dxa" w:w="1842"/>
            <w:tcMar>
              <w:top w:w="40" w:type="dxa"/>
              <w:left w:w="70" w:type="dxa"/>
              <w:bottom w:w="40" w:type="dxa"/>
              <w:right w:w="70" w:type="dxa"/>
            </w:tcMar>
            <w:vAlign w:val="center"/>
          </w:tcPr>
          <w:p>
            <w:pPr>
              <w:keepNext/>
              <w:spacing w:line="252" w:lineRule="auto"/>
              <w:jc w:val="left"/>
            </w:pPr>
            <w:r>
              <w:rPr>
                <w:rFonts w:ascii="Times New Roman" w:hAnsi="Times New Roman"/>
                <w:sz w:val="18"/>
              </w:rPr>
              <w:t>REJECT</w:t>
            </w:r>
          </w:p>
        </w:tc>
      </w:tr>
      <w:tr>
        <w:trPr>
          <w:cantSplit w:val="true"/>
        </w:trPr>
        <w:tc>
          <w:tcPr>
            <w:tcW w:type="dxa" w:w="379"/>
            <w:tcMar>
              <w:top w:w="40" w:type="dxa"/>
              <w:left w:w="70" w:type="dxa"/>
              <w:bottom w:w="40" w:type="dxa"/>
              <w:right w:w="70" w:type="dxa"/>
            </w:tcMar>
            <w:vAlign w:val="center"/>
          </w:tcPr>
          <w:p>
            <w:pPr>
              <w:keepNext/>
              <w:spacing w:line="252" w:lineRule="auto"/>
              <w:jc w:val="center"/>
            </w:pPr>
            <w:r>
              <w:rPr>
                <w:rFonts w:ascii="Times New Roman" w:hAnsi="Times New Roman"/>
                <w:sz w:val="18"/>
              </w:rPr>
              <w:t>11</w:t>
            </w:r>
          </w:p>
        </w:tc>
        <w:tc>
          <w:tcPr>
            <w:tcW w:type="dxa" w:w="2275"/>
            <w:tcMar>
              <w:top w:w="40" w:type="dxa"/>
              <w:left w:w="70" w:type="dxa"/>
              <w:bottom w:w="40" w:type="dxa"/>
              <w:right w:w="70" w:type="dxa"/>
            </w:tcMar>
            <w:vAlign w:val="center"/>
          </w:tcPr>
          <w:p>
            <w:pPr>
              <w:keepNext/>
              <w:spacing w:line="252" w:lineRule="auto"/>
              <w:jc w:val="left"/>
            </w:pPr>
            <w:r>
              <w:rPr>
                <w:rFonts w:ascii="Times New Roman" w:hAnsi="Times New Roman"/>
                <w:sz w:val="18"/>
              </w:rPr>
              <w:t>Corrupt format</w:t>
            </w:r>
          </w:p>
        </w:tc>
        <w:tc>
          <w:tcPr>
            <w:tcW w:type="dxa" w:w="704"/>
            <w:tcMar>
              <w:top w:w="40" w:type="dxa"/>
              <w:left w:w="70" w:type="dxa"/>
              <w:bottom w:w="40" w:type="dxa"/>
              <w:right w:w="70" w:type="dxa"/>
            </w:tcMar>
            <w:vAlign w:val="center"/>
          </w:tcPr>
          <w:p>
            <w:pPr>
              <w:keepNext/>
              <w:spacing w:line="252" w:lineRule="auto"/>
              <w:jc w:val="center"/>
            </w:pPr>
            <w:r>
              <w:rPr>
                <w:rFonts w:ascii="Times New Roman" w:hAnsi="Times New Roman"/>
                <w:sz w:val="18"/>
              </w:rPr>
              <w:t>9*</w:t>
            </w:r>
          </w:p>
        </w:tc>
        <w:tc>
          <w:tcPr>
            <w:tcW w:type="dxa" w:w="1246"/>
            <w:tcMar>
              <w:top w:w="40" w:type="dxa"/>
              <w:left w:w="70" w:type="dxa"/>
              <w:bottom w:w="40" w:type="dxa"/>
              <w:right w:w="70" w:type="dxa"/>
            </w:tcMar>
            <w:vAlign w:val="center"/>
          </w:tcPr>
          <w:p>
            <w:pPr>
              <w:keepNext/>
              <w:spacing w:line="252" w:lineRule="auto"/>
              <w:jc w:val="center"/>
            </w:pPr>
            <w:r>
              <w:rPr>
                <w:rFonts w:ascii="Times New Roman" w:hAnsi="Times New Roman"/>
                <w:sz w:val="18"/>
              </w:rPr>
              <w:t>0.0 (12)</w:t>
            </w:r>
          </w:p>
        </w:tc>
        <w:tc>
          <w:tcPr>
            <w:tcW w:type="dxa" w:w="1246"/>
            <w:tcMar>
              <w:top w:w="40" w:type="dxa"/>
              <w:left w:w="70" w:type="dxa"/>
              <w:bottom w:w="40" w:type="dxa"/>
              <w:right w:w="70" w:type="dxa"/>
            </w:tcMar>
            <w:vAlign w:val="center"/>
          </w:tcPr>
          <w:p>
            <w:pPr>
              <w:keepNext/>
              <w:spacing w:line="252" w:lineRule="auto"/>
              <w:jc w:val="center"/>
            </w:pPr>
            <w:r>
              <w:rPr>
                <w:rFonts w:ascii="Times New Roman" w:hAnsi="Times New Roman"/>
                <w:sz w:val="18"/>
              </w:rPr>
              <w:t>34.0 (11)</w:t>
            </w:r>
          </w:p>
        </w:tc>
        <w:tc>
          <w:tcPr>
            <w:tcW w:type="dxa" w:w="812"/>
            <w:tcMar>
              <w:top w:w="40" w:type="dxa"/>
              <w:left w:w="70" w:type="dxa"/>
              <w:bottom w:w="40" w:type="dxa"/>
              <w:right w:w="70" w:type="dxa"/>
            </w:tcMar>
            <w:vAlign w:val="center"/>
          </w:tcPr>
          <w:p>
            <w:pPr>
              <w:keepNext/>
              <w:spacing w:line="252" w:lineRule="auto"/>
              <w:jc w:val="center"/>
            </w:pPr>
            <w:r>
              <w:rPr>
                <w:rFonts w:ascii="Times New Roman" w:hAnsi="Times New Roman"/>
                <w:sz w:val="18"/>
              </w:rPr>
              <w:t>38.5</w:t>
            </w:r>
          </w:p>
        </w:tc>
        <w:tc>
          <w:tcPr>
            <w:tcW w:type="dxa" w:w="1842"/>
            <w:tcMar>
              <w:top w:w="40" w:type="dxa"/>
              <w:left w:w="70" w:type="dxa"/>
              <w:bottom w:w="40" w:type="dxa"/>
              <w:right w:w="70" w:type="dxa"/>
            </w:tcMar>
            <w:vAlign w:val="center"/>
          </w:tcPr>
          <w:p>
            <w:pPr>
              <w:keepNext/>
              <w:spacing w:line="252" w:lineRule="auto"/>
              <w:jc w:val="left"/>
            </w:pPr>
            <w:r>
              <w:rPr>
                <w:rFonts w:ascii="Times New Roman" w:hAnsi="Times New Roman"/>
                <w:sz w:val="18"/>
              </w:rPr>
              <w:t>REJECT (human review)</w:t>
            </w:r>
          </w:p>
        </w:tc>
      </w:tr>
      <w:tr>
        <w:trPr>
          <w:cantSplit w:val="true"/>
        </w:trPr>
        <w:tc>
          <w:tcPr>
            <w:tcW w:type="dxa" w:w="379"/>
            <w:tcMar>
              <w:top w:w="40" w:type="dxa"/>
              <w:left w:w="70" w:type="dxa"/>
              <w:bottom w:w="40" w:type="dxa"/>
              <w:right w:w="70" w:type="dxa"/>
            </w:tcMar>
            <w:vAlign w:val="center"/>
          </w:tcPr>
          <w:p>
            <w:pPr>
              <w:spacing w:line="252" w:lineRule="auto"/>
              <w:jc w:val="center"/>
            </w:pPr>
            <w:r>
              <w:rPr>
                <w:rFonts w:ascii="Times New Roman" w:hAnsi="Times New Roman"/>
                <w:sz w:val="18"/>
              </w:rPr>
              <w:t>12</w:t>
            </w:r>
          </w:p>
        </w:tc>
        <w:tc>
          <w:tcPr>
            <w:tcW w:type="dxa" w:w="2275"/>
            <w:tcMar>
              <w:top w:w="40" w:type="dxa"/>
              <w:left w:w="70" w:type="dxa"/>
              <w:bottom w:w="40" w:type="dxa"/>
              <w:right w:w="70" w:type="dxa"/>
            </w:tcMar>
            <w:vAlign w:val="center"/>
          </w:tcPr>
          <w:p>
            <w:pPr>
              <w:spacing w:line="252" w:lineRule="auto"/>
              <w:jc w:val="left"/>
            </w:pPr>
            <w:r>
              <w:rPr>
                <w:rFonts w:ascii="Times New Roman" w:hAnsi="Times New Roman"/>
                <w:sz w:val="18"/>
              </w:rPr>
              <w:t>Edge: missing sections</w:t>
            </w:r>
          </w:p>
        </w:tc>
        <w:tc>
          <w:tcPr>
            <w:tcW w:type="dxa" w:w="704"/>
            <w:tcMar>
              <w:top w:w="40" w:type="dxa"/>
              <w:left w:w="70" w:type="dxa"/>
              <w:bottom w:w="40" w:type="dxa"/>
              <w:right w:w="70" w:type="dxa"/>
            </w:tcMar>
            <w:vAlign w:val="center"/>
          </w:tcPr>
          <w:p>
            <w:pPr>
              <w:spacing w:line="252" w:lineRule="auto"/>
              <w:jc w:val="center"/>
            </w:pPr>
            <w:r>
              <w:rPr>
                <w:rFonts w:ascii="Times New Roman" w:hAnsi="Times New Roman"/>
                <w:sz w:val="18"/>
              </w:rPr>
              <w:t>0</w:t>
            </w:r>
          </w:p>
        </w:tc>
        <w:tc>
          <w:tcPr>
            <w:tcW w:type="dxa" w:w="1246"/>
            <w:tcMar>
              <w:top w:w="40" w:type="dxa"/>
              <w:left w:w="70" w:type="dxa"/>
              <w:bottom w:w="40" w:type="dxa"/>
              <w:right w:w="70" w:type="dxa"/>
            </w:tcMar>
            <w:vAlign w:val="center"/>
          </w:tcPr>
          <w:p>
            <w:pPr>
              <w:spacing w:line="252" w:lineRule="auto"/>
              <w:jc w:val="center"/>
            </w:pPr>
            <w:r>
              <w:rPr>
                <w:rFonts w:ascii="Times New Roman" w:hAnsi="Times New Roman"/>
                <w:sz w:val="18"/>
              </w:rPr>
              <w:t>5.9 (11)</w:t>
            </w:r>
          </w:p>
        </w:tc>
        <w:tc>
          <w:tcPr>
            <w:tcW w:type="dxa" w:w="1246"/>
            <w:tcMar>
              <w:top w:w="40" w:type="dxa"/>
              <w:left w:w="70" w:type="dxa"/>
              <w:bottom w:w="40" w:type="dxa"/>
              <w:right w:w="70" w:type="dxa"/>
            </w:tcMar>
            <w:vAlign w:val="center"/>
          </w:tcPr>
          <w:p>
            <w:pPr>
              <w:spacing w:line="252" w:lineRule="auto"/>
              <w:jc w:val="center"/>
            </w:pPr>
            <w:r>
              <w:rPr>
                <w:rFonts w:ascii="Times New Roman" w:hAnsi="Times New Roman"/>
                <w:sz w:val="18"/>
              </w:rPr>
              <w:t>28.3 (12)</w:t>
            </w:r>
          </w:p>
        </w:tc>
        <w:tc>
          <w:tcPr>
            <w:tcW w:type="dxa" w:w="812"/>
            <w:tcMar>
              <w:top w:w="40" w:type="dxa"/>
              <w:left w:w="70" w:type="dxa"/>
              <w:bottom w:w="40" w:type="dxa"/>
              <w:right w:w="70" w:type="dxa"/>
            </w:tcMar>
            <w:vAlign w:val="center"/>
          </w:tcPr>
          <w:p>
            <w:pPr>
              <w:spacing w:line="252" w:lineRule="auto"/>
              <w:jc w:val="center"/>
            </w:pPr>
            <w:r>
              <w:rPr>
                <w:rFonts w:ascii="Times New Roman" w:hAnsi="Times New Roman"/>
                <w:sz w:val="18"/>
              </w:rPr>
              <w:t>27.4</w:t>
            </w:r>
          </w:p>
        </w:tc>
        <w:tc>
          <w:tcPr>
            <w:tcW w:type="dxa" w:w="1842"/>
            <w:tcMar>
              <w:top w:w="40" w:type="dxa"/>
              <w:left w:w="70" w:type="dxa"/>
              <w:bottom w:w="40" w:type="dxa"/>
              <w:right w:w="70" w:type="dxa"/>
            </w:tcMar>
            <w:vAlign w:val="center"/>
          </w:tcPr>
          <w:p>
            <w:pPr>
              <w:spacing w:line="252" w:lineRule="auto"/>
              <w:jc w:val="left"/>
            </w:pPr>
            <w:r>
              <w:rPr>
                <w:rFonts w:ascii="Times New Roman" w:hAnsi="Times New Roman"/>
                <w:sz w:val="18"/>
              </w:rPr>
              <w:t>REJECT (human review)</w:t>
            </w:r>
          </w:p>
        </w:tc>
      </w:tr>
    </w:tbl>
    <w:p>
      <w:pPr>
        <w:spacing w:after="120"/>
      </w:pPr>
    </w:p>
    <w:p>
      <w:pPr>
        <w:widowControl/>
        <w:spacing w:line="360" w:lineRule="auto" w:after="120"/>
        <w:jc w:val="both"/>
      </w:pPr>
      <w:r>
        <w:rPr>
          <w:rFonts w:ascii="Times New Roman" w:hAnsi="Times New Roman"/>
          <w:sz w:val="20"/>
        </w:rPr>
        <w:t>* The parsed years of TC4 reflect its inconsistent dates.</w:t>
      </w:r>
    </w:p>
    <w:p>
      <w:pPr>
        <w:keepNext/>
        <w:spacing w:before="120" w:after="80"/>
        <w:jc w:val="center"/>
      </w:pPr>
      <w:r>
        <w:drawing>
          <wp:inline xmlns:a="http://schemas.openxmlformats.org/drawingml/2006/main" xmlns:pic="http://schemas.openxmlformats.org/drawingml/2006/picture">
            <wp:extent cx="4860000" cy="2471186"/>
            <wp:docPr id="26" name="Picture 26"/>
            <wp:cNvGraphicFramePr>
              <a:graphicFrameLocks noChangeAspect="1"/>
            </wp:cNvGraphicFramePr>
            <a:graphic>
              <a:graphicData uri="http://schemas.openxmlformats.org/drawingml/2006/picture">
                <pic:pic>
                  <pic:nvPicPr>
                    <pic:cNvPr id="0" name="ch_baseline.png"/>
                    <pic:cNvPicPr/>
                  </pic:nvPicPr>
                  <pic:blipFill>
                    <a:blip r:embed="rId70"/>
                    <a:stretch>
                      <a:fillRect/>
                    </a:stretch>
                  </pic:blipFill>
                  <pic:spPr>
                    <a:xfrm>
                      <a:off x="0" y="0"/>
                      <a:ext cx="4860000" cy="2471186"/>
                    </a:xfrm>
                    <a:prstGeom prst="rect"/>
                  </pic:spPr>
                </pic:pic>
              </a:graphicData>
            </a:graphic>
          </wp:inline>
        </w:drawing>
      </w:r>
    </w:p>
    <w:p>
      <w:pPr>
        <w:spacing w:after="200" w:line="264" w:lineRule="auto"/>
        <w:jc w:val="center"/>
      </w:pPr>
      <w:r>
        <w:rPr>
          <w:rFonts w:ascii="Times New Roman" w:hAnsi="Times New Roman"/>
          <w:b/>
          <w:sz w:val="22"/>
        </w:rPr>
        <w:t xml:space="preserve">Figure 8.13: </w:t>
      </w:r>
      <w:r>
        <w:rPr>
          <w:rFonts w:ascii="Times New Roman" w:hAnsi="Times New Roman"/>
          <w:sz w:val="22"/>
        </w:rPr>
        <w:t>Keyword baseline versus proposed hybrid score for the twelve pilot resumes.</w:t>
      </w:r>
    </w:p>
    <w:p>
      <w:pPr>
        <w:keepNext/>
        <w:spacing w:before="120" w:after="80"/>
        <w:jc w:val="center"/>
      </w:pPr>
      <w:r>
        <w:drawing>
          <wp:inline xmlns:a="http://schemas.openxmlformats.org/drawingml/2006/main" xmlns:pic="http://schemas.openxmlformats.org/drawingml/2006/picture">
            <wp:extent cx="4860000" cy="2471186"/>
            <wp:docPr id="27" name="Picture 27"/>
            <wp:cNvGraphicFramePr>
              <a:graphicFrameLocks noChangeAspect="1"/>
            </wp:cNvGraphicFramePr>
            <a:graphic>
              <a:graphicData uri="http://schemas.openxmlformats.org/drawingml/2006/picture">
                <pic:pic>
                  <pic:nvPicPr>
                    <pic:cNvPr id="0" name="ch_components.png"/>
                    <pic:cNvPicPr/>
                  </pic:nvPicPr>
                  <pic:blipFill>
                    <a:blip r:embed="rId71"/>
                    <a:stretch>
                      <a:fillRect/>
                    </a:stretch>
                  </pic:blipFill>
                  <pic:spPr>
                    <a:xfrm>
                      <a:off x="0" y="0"/>
                      <a:ext cx="4860000" cy="2471186"/>
                    </a:xfrm>
                    <a:prstGeom prst="rect"/>
                  </pic:spPr>
                </pic:pic>
              </a:graphicData>
            </a:graphic>
          </wp:inline>
        </w:drawing>
      </w:r>
    </w:p>
    <w:p>
      <w:pPr>
        <w:spacing w:after="200" w:line="264" w:lineRule="auto"/>
        <w:jc w:val="center"/>
      </w:pPr>
      <w:r>
        <w:rPr>
          <w:rFonts w:ascii="Times New Roman" w:hAnsi="Times New Roman"/>
          <w:b/>
          <w:sz w:val="22"/>
        </w:rPr>
        <w:t xml:space="preserve">Figure 8.14: </w:t>
      </w:r>
      <w:r>
        <w:rPr>
          <w:rFonts w:ascii="Times New Roman" w:hAnsi="Times New Roman"/>
          <w:sz w:val="22"/>
        </w:rPr>
        <w:t>Component scores of the four demonstration resumes.</w:t>
      </w:r>
    </w:p>
    <w:p>
      <w:pPr>
        <w:keepNext/>
        <w:tabs>
          <w:tab w:pos="850" w:val="left"/>
        </w:tabs>
        <w:spacing w:before="200" w:after="120"/>
        <w:ind w:left="850" w:hanging="850"/>
      </w:pPr>
      <w:r>
        <w:rPr>
          <w:rFonts w:ascii="Times New Roman" w:hAnsi="Times New Roman"/>
          <w:b/>
          <w:sz w:val="24"/>
        </w:rPr>
        <w:t>8.2.3</w:t>
        <w:tab/>
        <w:t>Evidence Mechanism</w:t>
      </w:r>
    </w:p>
    <w:p>
      <w:pPr>
        <w:keepNext/>
        <w:widowControl/>
        <w:spacing w:line="360" w:lineRule="auto" w:after="120"/>
        <w:ind w:firstLine="454"/>
        <w:jc w:val="both"/>
      </w:pPr>
      <w:r>
        <w:rPr>
          <w:rFonts w:ascii="Times New Roman" w:hAnsi="Times New Roman"/>
          <w:sz w:val="24"/>
        </w:rPr>
        <w:t>Table 8.3 shows why. TC2 lists 8 required skills but evidences only 1, which gives an unevidenced ratio of 0.90 and an evidence-weighted coverage of 0.27 (TC3: 0.47, TC1: 0.97). Its council consensus of 50.3 falls below the 55-point threshold for LEAN_HIRE, and the resulting REJECT carries the flags for the experience deficit, the unverified skill claims and skill stuffing. TC3 keeps LEAN_HIRE because FastAPI is credited at 0.5 through Flask, while PyTorch and the deep-learning stack are reported as missing, which is what a recruiter should hear about a lateral candidate. TC4 illustrates the handling of uncertainty: with no parsed skills and inverted dates, the ATS quality score is 23 out of 100, the confidence falls to 32.8 and the council requests a human review instead of issuing a confident verdict.</w:t>
      </w:r>
    </w:p>
    <w:p>
      <w:pPr>
        <w:keepNext/>
        <w:spacing w:before="160" w:after="80"/>
        <w:jc w:val="center"/>
      </w:pPr>
      <w:r>
        <w:rPr>
          <w:rFonts w:ascii="Times New Roman" w:hAnsi="Times New Roman"/>
          <w:b/>
          <w:sz w:val="22"/>
        </w:rPr>
        <w:t xml:space="preserve">Table 8.3: </w:t>
      </w:r>
      <w:r>
        <w:rPr>
          <w:rFonts w:ascii="Times New Roman" w:hAnsi="Times New Roman"/>
          <w:sz w:val="22"/>
        </w:rPr>
        <w:t>Council Evidence Metrics and Flags of the Four Test Cases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5"/>
        <w:gridCol w:w="1215"/>
        <w:gridCol w:w="1215"/>
        <w:gridCol w:w="1215"/>
        <w:gridCol w:w="1215"/>
        <w:gridCol w:w="1215"/>
        <w:gridCol w:w="1215"/>
      </w:tblGrid>
      <w:tr>
        <w:trPr>
          <w:tblHeader w:val="true"/>
        </w:trPr>
        <w:tc>
          <w:tcPr>
            <w:tcW w:type="dxa" w:w="581"/>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18"/>
              </w:rPr>
              <w:t>Case</w:t>
            </w:r>
          </w:p>
        </w:tc>
        <w:tc>
          <w:tcPr>
            <w:tcW w:type="dxa" w:w="1004"/>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18"/>
              </w:rPr>
              <w:t>Listed / evid.</w:t>
            </w:r>
          </w:p>
        </w:tc>
        <w:tc>
          <w:tcPr>
            <w:tcW w:type="dxa" w:w="1004"/>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18"/>
              </w:rPr>
              <w:t>Coverage c</w:t>
            </w:r>
            <w:r>
              <w:rPr>
                <w:rFonts w:ascii="Times New Roman" w:hAnsi="Times New Roman"/>
                <w:b/>
                <w:sz w:val="18"/>
                <w:vertAlign w:val="subscript"/>
              </w:rPr>
              <w:t>ev</w:t>
            </w:r>
          </w:p>
        </w:tc>
        <w:tc>
          <w:tcPr>
            <w:tcW w:type="dxa" w:w="1004"/>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18"/>
              </w:rPr>
              <w:t>Unevid. ratio</w:t>
            </w:r>
          </w:p>
        </w:tc>
        <w:tc>
          <w:tcPr>
            <w:tcW w:type="dxa" w:w="951"/>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18"/>
              </w:rPr>
              <w:t>Quant. results</w:t>
            </w:r>
          </w:p>
        </w:tc>
        <w:tc>
          <w:tcPr>
            <w:tcW w:type="dxa" w:w="1637"/>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18"/>
              </w:rPr>
              <w:t>Verdict</w:t>
            </w:r>
          </w:p>
        </w:tc>
        <w:tc>
          <w:tcPr>
            <w:tcW w:type="dxa" w:w="2324"/>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18"/>
              </w:rPr>
              <w:t>Main flags</w:t>
            </w:r>
          </w:p>
        </w:tc>
      </w:tr>
      <w:tr>
        <w:trPr>
          <w:cantSplit w:val="true"/>
        </w:trPr>
        <w:tc>
          <w:tcPr>
            <w:tcW w:type="dxa" w:w="581"/>
            <w:tcMar>
              <w:top w:w="40" w:type="dxa"/>
              <w:left w:w="70" w:type="dxa"/>
              <w:bottom w:w="40" w:type="dxa"/>
              <w:right w:w="70" w:type="dxa"/>
            </w:tcMar>
            <w:vAlign w:val="center"/>
          </w:tcPr>
          <w:p>
            <w:pPr>
              <w:keepNext/>
              <w:spacing w:line="252" w:lineRule="auto"/>
              <w:jc w:val="center"/>
            </w:pPr>
            <w:r>
              <w:rPr>
                <w:rFonts w:ascii="Times New Roman" w:hAnsi="Times New Roman"/>
                <w:sz w:val="18"/>
              </w:rPr>
              <w:t>TC1</w:t>
            </w:r>
          </w:p>
        </w:tc>
        <w:tc>
          <w:tcPr>
            <w:tcW w:type="dxa" w:w="1004"/>
            <w:tcMar>
              <w:top w:w="40" w:type="dxa"/>
              <w:left w:w="70" w:type="dxa"/>
              <w:bottom w:w="40" w:type="dxa"/>
              <w:right w:w="70" w:type="dxa"/>
            </w:tcMar>
            <w:vAlign w:val="center"/>
          </w:tcPr>
          <w:p>
            <w:pPr>
              <w:keepNext/>
              <w:spacing w:line="252" w:lineRule="auto"/>
              <w:jc w:val="center"/>
            </w:pPr>
            <w:r>
              <w:rPr>
                <w:rFonts w:ascii="Times New Roman" w:hAnsi="Times New Roman"/>
                <w:sz w:val="18"/>
              </w:rPr>
              <w:t>17 / 16</w:t>
            </w:r>
          </w:p>
        </w:tc>
        <w:tc>
          <w:tcPr>
            <w:tcW w:type="dxa" w:w="1004"/>
            <w:tcMar>
              <w:top w:w="40" w:type="dxa"/>
              <w:left w:w="70" w:type="dxa"/>
              <w:bottom w:w="40" w:type="dxa"/>
              <w:right w:w="70" w:type="dxa"/>
            </w:tcMar>
            <w:vAlign w:val="center"/>
          </w:tcPr>
          <w:p>
            <w:pPr>
              <w:keepNext/>
              <w:spacing w:line="252" w:lineRule="auto"/>
              <w:jc w:val="center"/>
            </w:pPr>
            <w:r>
              <w:rPr>
                <w:rFonts w:ascii="Times New Roman" w:hAnsi="Times New Roman"/>
                <w:sz w:val="18"/>
              </w:rPr>
              <w:t>0.97</w:t>
            </w:r>
          </w:p>
        </w:tc>
        <w:tc>
          <w:tcPr>
            <w:tcW w:type="dxa" w:w="1004"/>
            <w:tcMar>
              <w:top w:w="40" w:type="dxa"/>
              <w:left w:w="70" w:type="dxa"/>
              <w:bottom w:w="40" w:type="dxa"/>
              <w:right w:w="70" w:type="dxa"/>
            </w:tcMar>
            <w:vAlign w:val="center"/>
          </w:tcPr>
          <w:p>
            <w:pPr>
              <w:keepNext/>
              <w:spacing w:line="252" w:lineRule="auto"/>
              <w:jc w:val="center"/>
            </w:pPr>
            <w:r>
              <w:rPr>
                <w:rFonts w:ascii="Times New Roman" w:hAnsi="Times New Roman"/>
                <w:sz w:val="18"/>
              </w:rPr>
              <w:t>0.09</w:t>
            </w:r>
          </w:p>
        </w:tc>
        <w:tc>
          <w:tcPr>
            <w:tcW w:type="dxa" w:w="951"/>
            <w:tcMar>
              <w:top w:w="40" w:type="dxa"/>
              <w:left w:w="70" w:type="dxa"/>
              <w:bottom w:w="40" w:type="dxa"/>
              <w:right w:w="70" w:type="dxa"/>
            </w:tcMar>
            <w:vAlign w:val="center"/>
          </w:tcPr>
          <w:p>
            <w:pPr>
              <w:keepNext/>
              <w:spacing w:line="252" w:lineRule="auto"/>
              <w:jc w:val="center"/>
            </w:pPr>
            <w:r>
              <w:rPr>
                <w:rFonts w:ascii="Times New Roman" w:hAnsi="Times New Roman"/>
                <w:sz w:val="18"/>
              </w:rPr>
              <w:t>9</w:t>
            </w:r>
          </w:p>
        </w:tc>
        <w:tc>
          <w:tcPr>
            <w:tcW w:type="dxa" w:w="1637"/>
            <w:tcMar>
              <w:top w:w="40" w:type="dxa"/>
              <w:left w:w="70" w:type="dxa"/>
              <w:bottom w:w="40" w:type="dxa"/>
              <w:right w:w="70" w:type="dxa"/>
            </w:tcMar>
            <w:vAlign w:val="center"/>
          </w:tcPr>
          <w:p>
            <w:pPr>
              <w:keepNext/>
              <w:spacing w:line="252" w:lineRule="auto"/>
              <w:jc w:val="left"/>
            </w:pPr>
            <w:r>
              <w:rPr>
                <w:rFonts w:ascii="Times New Roman" w:hAnsi="Times New Roman"/>
                <w:sz w:val="18"/>
              </w:rPr>
              <w:t>STRONG_HIRE</w:t>
            </w:r>
          </w:p>
        </w:tc>
        <w:tc>
          <w:tcPr>
            <w:tcW w:type="dxa" w:w="2324"/>
            <w:tcMar>
              <w:top w:w="40" w:type="dxa"/>
              <w:left w:w="70" w:type="dxa"/>
              <w:bottom w:w="40" w:type="dxa"/>
              <w:right w:w="70" w:type="dxa"/>
            </w:tcMar>
            <w:vAlign w:val="center"/>
          </w:tcPr>
          <w:p>
            <w:pPr>
              <w:keepNext/>
              <w:spacing w:line="252" w:lineRule="auto"/>
              <w:jc w:val="left"/>
            </w:pPr>
            <w:r>
              <w:rPr>
                <w:rFonts w:ascii="Times New Roman" w:hAnsi="Times New Roman"/>
                <w:sz w:val="18"/>
              </w:rPr>
              <w:t>None</w:t>
            </w:r>
          </w:p>
        </w:tc>
      </w:tr>
      <w:tr>
        <w:trPr>
          <w:cantSplit w:val="true"/>
        </w:trPr>
        <w:tc>
          <w:tcPr>
            <w:tcW w:type="dxa" w:w="581"/>
            <w:tcMar>
              <w:top w:w="40" w:type="dxa"/>
              <w:left w:w="70" w:type="dxa"/>
              <w:bottom w:w="40" w:type="dxa"/>
              <w:right w:w="70" w:type="dxa"/>
            </w:tcMar>
            <w:vAlign w:val="center"/>
          </w:tcPr>
          <w:p>
            <w:pPr>
              <w:keepNext/>
              <w:spacing w:line="252" w:lineRule="auto"/>
              <w:jc w:val="center"/>
            </w:pPr>
            <w:r>
              <w:rPr>
                <w:rFonts w:ascii="Times New Roman" w:hAnsi="Times New Roman"/>
                <w:sz w:val="18"/>
              </w:rPr>
              <w:t>TC2</w:t>
            </w:r>
          </w:p>
        </w:tc>
        <w:tc>
          <w:tcPr>
            <w:tcW w:type="dxa" w:w="1004"/>
            <w:tcMar>
              <w:top w:w="40" w:type="dxa"/>
              <w:left w:w="70" w:type="dxa"/>
              <w:bottom w:w="40" w:type="dxa"/>
              <w:right w:w="70" w:type="dxa"/>
            </w:tcMar>
            <w:vAlign w:val="center"/>
          </w:tcPr>
          <w:p>
            <w:pPr>
              <w:keepNext/>
              <w:spacing w:line="252" w:lineRule="auto"/>
              <w:jc w:val="center"/>
            </w:pPr>
            <w:r>
              <w:rPr>
                <w:rFonts w:ascii="Times New Roman" w:hAnsi="Times New Roman"/>
                <w:sz w:val="18"/>
              </w:rPr>
              <w:t>8 / 1</w:t>
            </w:r>
          </w:p>
        </w:tc>
        <w:tc>
          <w:tcPr>
            <w:tcW w:type="dxa" w:w="1004"/>
            <w:tcMar>
              <w:top w:w="40" w:type="dxa"/>
              <w:left w:w="70" w:type="dxa"/>
              <w:bottom w:w="40" w:type="dxa"/>
              <w:right w:w="70" w:type="dxa"/>
            </w:tcMar>
            <w:vAlign w:val="center"/>
          </w:tcPr>
          <w:p>
            <w:pPr>
              <w:keepNext/>
              <w:spacing w:line="252" w:lineRule="auto"/>
              <w:jc w:val="center"/>
            </w:pPr>
            <w:r>
              <w:rPr>
                <w:rFonts w:ascii="Times New Roman" w:hAnsi="Times New Roman"/>
                <w:sz w:val="18"/>
              </w:rPr>
              <w:t>0.27</w:t>
            </w:r>
          </w:p>
        </w:tc>
        <w:tc>
          <w:tcPr>
            <w:tcW w:type="dxa" w:w="1004"/>
            <w:tcMar>
              <w:top w:w="40" w:type="dxa"/>
              <w:left w:w="70" w:type="dxa"/>
              <w:bottom w:w="40" w:type="dxa"/>
              <w:right w:w="70" w:type="dxa"/>
            </w:tcMar>
            <w:vAlign w:val="center"/>
          </w:tcPr>
          <w:p>
            <w:pPr>
              <w:keepNext/>
              <w:spacing w:line="252" w:lineRule="auto"/>
              <w:jc w:val="center"/>
            </w:pPr>
            <w:r>
              <w:rPr>
                <w:rFonts w:ascii="Times New Roman" w:hAnsi="Times New Roman"/>
                <w:sz w:val="18"/>
              </w:rPr>
              <w:t>0.90</w:t>
            </w:r>
          </w:p>
        </w:tc>
        <w:tc>
          <w:tcPr>
            <w:tcW w:type="dxa" w:w="951"/>
            <w:tcMar>
              <w:top w:w="40" w:type="dxa"/>
              <w:left w:w="70" w:type="dxa"/>
              <w:bottom w:w="40" w:type="dxa"/>
              <w:right w:w="70" w:type="dxa"/>
            </w:tcMar>
            <w:vAlign w:val="center"/>
          </w:tcPr>
          <w:p>
            <w:pPr>
              <w:keepNext/>
              <w:spacing w:line="252" w:lineRule="auto"/>
              <w:jc w:val="center"/>
            </w:pPr>
            <w:r>
              <w:rPr>
                <w:rFonts w:ascii="Times New Roman" w:hAnsi="Times New Roman"/>
                <w:sz w:val="18"/>
              </w:rPr>
              <w:t>1</w:t>
            </w:r>
          </w:p>
        </w:tc>
        <w:tc>
          <w:tcPr>
            <w:tcW w:type="dxa" w:w="1637"/>
            <w:tcMar>
              <w:top w:w="40" w:type="dxa"/>
              <w:left w:w="70" w:type="dxa"/>
              <w:bottom w:w="40" w:type="dxa"/>
              <w:right w:w="70" w:type="dxa"/>
            </w:tcMar>
            <w:vAlign w:val="center"/>
          </w:tcPr>
          <w:p>
            <w:pPr>
              <w:keepNext/>
              <w:spacing w:line="252" w:lineRule="auto"/>
              <w:jc w:val="left"/>
            </w:pPr>
            <w:r>
              <w:rPr>
                <w:rFonts w:ascii="Times New Roman" w:hAnsi="Times New Roman"/>
                <w:sz w:val="18"/>
              </w:rPr>
              <w:t>REJECT</w:t>
            </w:r>
          </w:p>
        </w:tc>
        <w:tc>
          <w:tcPr>
            <w:tcW w:type="dxa" w:w="2324"/>
            <w:tcMar>
              <w:top w:w="40" w:type="dxa"/>
              <w:left w:w="70" w:type="dxa"/>
              <w:bottom w:w="40" w:type="dxa"/>
              <w:right w:w="70" w:type="dxa"/>
            </w:tcMar>
            <w:vAlign w:val="center"/>
          </w:tcPr>
          <w:p>
            <w:pPr>
              <w:keepNext/>
              <w:spacing w:line="252" w:lineRule="auto"/>
              <w:jc w:val="left"/>
            </w:pPr>
            <w:r>
              <w:rPr>
                <w:rFonts w:ascii="Times New Roman" w:hAnsi="Times New Roman"/>
                <w:sz w:val="18"/>
              </w:rPr>
              <w:t>Experience Deficit, Unverified Skill Claims, Skill Stuffing</w:t>
            </w:r>
          </w:p>
        </w:tc>
      </w:tr>
      <w:tr>
        <w:trPr>
          <w:cantSplit w:val="true"/>
        </w:trPr>
        <w:tc>
          <w:tcPr>
            <w:tcW w:type="dxa" w:w="581"/>
            <w:tcMar>
              <w:top w:w="40" w:type="dxa"/>
              <w:left w:w="70" w:type="dxa"/>
              <w:bottom w:w="40" w:type="dxa"/>
              <w:right w:w="70" w:type="dxa"/>
            </w:tcMar>
            <w:vAlign w:val="center"/>
          </w:tcPr>
          <w:p>
            <w:pPr>
              <w:keepNext/>
              <w:spacing w:line="252" w:lineRule="auto"/>
              <w:jc w:val="center"/>
            </w:pPr>
            <w:r>
              <w:rPr>
                <w:rFonts w:ascii="Times New Roman" w:hAnsi="Times New Roman"/>
                <w:sz w:val="18"/>
              </w:rPr>
              <w:t>TC3</w:t>
            </w:r>
          </w:p>
        </w:tc>
        <w:tc>
          <w:tcPr>
            <w:tcW w:type="dxa" w:w="1004"/>
            <w:tcMar>
              <w:top w:w="40" w:type="dxa"/>
              <w:left w:w="70" w:type="dxa"/>
              <w:bottom w:w="40" w:type="dxa"/>
              <w:right w:w="70" w:type="dxa"/>
            </w:tcMar>
            <w:vAlign w:val="center"/>
          </w:tcPr>
          <w:p>
            <w:pPr>
              <w:keepNext/>
              <w:spacing w:line="252" w:lineRule="auto"/>
              <w:jc w:val="center"/>
            </w:pPr>
            <w:r>
              <w:rPr>
                <w:rFonts w:ascii="Times New Roman" w:hAnsi="Times New Roman"/>
                <w:sz w:val="18"/>
              </w:rPr>
              <w:t>8 / 8</w:t>
            </w:r>
          </w:p>
        </w:tc>
        <w:tc>
          <w:tcPr>
            <w:tcW w:type="dxa" w:w="1004"/>
            <w:tcMar>
              <w:top w:w="40" w:type="dxa"/>
              <w:left w:w="70" w:type="dxa"/>
              <w:bottom w:w="40" w:type="dxa"/>
              <w:right w:w="70" w:type="dxa"/>
            </w:tcMar>
            <w:vAlign w:val="center"/>
          </w:tcPr>
          <w:p>
            <w:pPr>
              <w:keepNext/>
              <w:spacing w:line="252" w:lineRule="auto"/>
              <w:jc w:val="center"/>
            </w:pPr>
            <w:r>
              <w:rPr>
                <w:rFonts w:ascii="Times New Roman" w:hAnsi="Times New Roman"/>
                <w:sz w:val="18"/>
              </w:rPr>
              <w:t>0.47</w:t>
            </w:r>
          </w:p>
        </w:tc>
        <w:tc>
          <w:tcPr>
            <w:tcW w:type="dxa" w:w="1004"/>
            <w:tcMar>
              <w:top w:w="40" w:type="dxa"/>
              <w:left w:w="70" w:type="dxa"/>
              <w:bottom w:w="40" w:type="dxa"/>
              <w:right w:w="70" w:type="dxa"/>
            </w:tcMar>
            <w:vAlign w:val="center"/>
          </w:tcPr>
          <w:p>
            <w:pPr>
              <w:keepNext/>
              <w:spacing w:line="252" w:lineRule="auto"/>
              <w:jc w:val="center"/>
            </w:pPr>
            <w:r>
              <w:rPr>
                <w:rFonts w:ascii="Times New Roman" w:hAnsi="Times New Roman"/>
                <w:sz w:val="18"/>
              </w:rPr>
              <w:t>0.07</w:t>
            </w:r>
          </w:p>
        </w:tc>
        <w:tc>
          <w:tcPr>
            <w:tcW w:type="dxa" w:w="951"/>
            <w:tcMar>
              <w:top w:w="40" w:type="dxa"/>
              <w:left w:w="70" w:type="dxa"/>
              <w:bottom w:w="40" w:type="dxa"/>
              <w:right w:w="70" w:type="dxa"/>
            </w:tcMar>
            <w:vAlign w:val="center"/>
          </w:tcPr>
          <w:p>
            <w:pPr>
              <w:keepNext/>
              <w:spacing w:line="252" w:lineRule="auto"/>
              <w:jc w:val="center"/>
            </w:pPr>
            <w:r>
              <w:rPr>
                <w:rFonts w:ascii="Times New Roman" w:hAnsi="Times New Roman"/>
                <w:sz w:val="18"/>
              </w:rPr>
              <w:t>5</w:t>
            </w:r>
          </w:p>
        </w:tc>
        <w:tc>
          <w:tcPr>
            <w:tcW w:type="dxa" w:w="1637"/>
            <w:tcMar>
              <w:top w:w="40" w:type="dxa"/>
              <w:left w:w="70" w:type="dxa"/>
              <w:bottom w:w="40" w:type="dxa"/>
              <w:right w:w="70" w:type="dxa"/>
            </w:tcMar>
            <w:vAlign w:val="center"/>
          </w:tcPr>
          <w:p>
            <w:pPr>
              <w:keepNext/>
              <w:spacing w:line="252" w:lineRule="auto"/>
              <w:jc w:val="left"/>
            </w:pPr>
            <w:r>
              <w:rPr>
                <w:rFonts w:ascii="Times New Roman" w:hAnsi="Times New Roman"/>
                <w:sz w:val="18"/>
              </w:rPr>
              <w:t>LEAN_HIRE</w:t>
            </w:r>
          </w:p>
        </w:tc>
        <w:tc>
          <w:tcPr>
            <w:tcW w:type="dxa" w:w="2324"/>
            <w:tcMar>
              <w:top w:w="40" w:type="dxa"/>
              <w:left w:w="70" w:type="dxa"/>
              <w:bottom w:w="40" w:type="dxa"/>
              <w:right w:w="70" w:type="dxa"/>
            </w:tcMar>
            <w:vAlign w:val="center"/>
          </w:tcPr>
          <w:p>
            <w:pPr>
              <w:keepNext/>
              <w:spacing w:line="252" w:lineRule="auto"/>
              <w:jc w:val="left"/>
            </w:pPr>
            <w:r>
              <w:rPr>
                <w:rFonts w:ascii="Times New Roman" w:hAnsi="Times New Roman"/>
                <w:sz w:val="18"/>
              </w:rPr>
              <w:t>Required Skills Missing</w:t>
            </w:r>
          </w:p>
        </w:tc>
      </w:tr>
      <w:tr>
        <w:trPr>
          <w:cantSplit w:val="true"/>
        </w:trPr>
        <w:tc>
          <w:tcPr>
            <w:tcW w:type="dxa" w:w="581"/>
            <w:tcMar>
              <w:top w:w="40" w:type="dxa"/>
              <w:left w:w="70" w:type="dxa"/>
              <w:bottom w:w="40" w:type="dxa"/>
              <w:right w:w="70" w:type="dxa"/>
            </w:tcMar>
            <w:vAlign w:val="center"/>
          </w:tcPr>
          <w:p>
            <w:pPr>
              <w:spacing w:line="252" w:lineRule="auto"/>
              <w:jc w:val="center"/>
            </w:pPr>
            <w:r>
              <w:rPr>
                <w:rFonts w:ascii="Times New Roman" w:hAnsi="Times New Roman"/>
                <w:sz w:val="18"/>
              </w:rPr>
              <w:t>TC4</w:t>
            </w:r>
          </w:p>
        </w:tc>
        <w:tc>
          <w:tcPr>
            <w:tcW w:type="dxa" w:w="1004"/>
            <w:tcMar>
              <w:top w:w="40" w:type="dxa"/>
              <w:left w:w="70" w:type="dxa"/>
              <w:bottom w:w="40" w:type="dxa"/>
              <w:right w:w="70" w:type="dxa"/>
            </w:tcMar>
            <w:vAlign w:val="center"/>
          </w:tcPr>
          <w:p>
            <w:pPr>
              <w:spacing w:line="252" w:lineRule="auto"/>
              <w:jc w:val="center"/>
            </w:pPr>
            <w:r>
              <w:rPr>
                <w:rFonts w:ascii="Times New Roman" w:hAnsi="Times New Roman"/>
                <w:sz w:val="18"/>
              </w:rPr>
              <w:t>0 / 0</w:t>
            </w:r>
          </w:p>
        </w:tc>
        <w:tc>
          <w:tcPr>
            <w:tcW w:type="dxa" w:w="1004"/>
            <w:tcMar>
              <w:top w:w="40" w:type="dxa"/>
              <w:left w:w="70" w:type="dxa"/>
              <w:bottom w:w="40" w:type="dxa"/>
              <w:right w:w="70" w:type="dxa"/>
            </w:tcMar>
            <w:vAlign w:val="center"/>
          </w:tcPr>
          <w:p>
            <w:pPr>
              <w:spacing w:line="252" w:lineRule="auto"/>
              <w:jc w:val="center"/>
            </w:pPr>
            <w:r>
              <w:rPr>
                <w:rFonts w:ascii="Times New Roman" w:hAnsi="Times New Roman"/>
                <w:sz w:val="18"/>
              </w:rPr>
              <w:t>0.00</w:t>
            </w:r>
          </w:p>
        </w:tc>
        <w:tc>
          <w:tcPr>
            <w:tcW w:type="dxa" w:w="1004"/>
            <w:tcMar>
              <w:top w:w="40" w:type="dxa"/>
              <w:left w:w="70" w:type="dxa"/>
              <w:bottom w:w="40" w:type="dxa"/>
              <w:right w:w="70" w:type="dxa"/>
            </w:tcMar>
            <w:vAlign w:val="center"/>
          </w:tcPr>
          <w:p>
            <w:pPr>
              <w:spacing w:line="252" w:lineRule="auto"/>
              <w:jc w:val="center"/>
            </w:pPr>
            <w:r>
              <w:rPr>
                <w:rFonts w:ascii="Times New Roman" w:hAnsi="Times New Roman"/>
                <w:sz w:val="18"/>
              </w:rPr>
              <w:t>0.00</w:t>
            </w:r>
          </w:p>
        </w:tc>
        <w:tc>
          <w:tcPr>
            <w:tcW w:type="dxa" w:w="951"/>
            <w:tcMar>
              <w:top w:w="40" w:type="dxa"/>
              <w:left w:w="70" w:type="dxa"/>
              <w:bottom w:w="40" w:type="dxa"/>
              <w:right w:w="70" w:type="dxa"/>
            </w:tcMar>
            <w:vAlign w:val="center"/>
          </w:tcPr>
          <w:p>
            <w:pPr>
              <w:spacing w:line="252" w:lineRule="auto"/>
              <w:jc w:val="center"/>
            </w:pPr>
            <w:r>
              <w:rPr>
                <w:rFonts w:ascii="Times New Roman" w:hAnsi="Times New Roman"/>
                <w:sz w:val="18"/>
              </w:rPr>
              <w:t>0</w:t>
            </w:r>
          </w:p>
        </w:tc>
        <w:tc>
          <w:tcPr>
            <w:tcW w:type="dxa" w:w="1637"/>
            <w:tcMar>
              <w:top w:w="40" w:type="dxa"/>
              <w:left w:w="70" w:type="dxa"/>
              <w:bottom w:w="40" w:type="dxa"/>
              <w:right w:w="70" w:type="dxa"/>
            </w:tcMar>
            <w:vAlign w:val="center"/>
          </w:tcPr>
          <w:p>
            <w:pPr>
              <w:spacing w:line="252" w:lineRule="auto"/>
              <w:jc w:val="left"/>
            </w:pPr>
            <w:r>
              <w:rPr>
                <w:rFonts w:ascii="Times New Roman" w:hAnsi="Times New Roman"/>
                <w:sz w:val="18"/>
              </w:rPr>
              <w:t>REJECT (human review)</w:t>
            </w:r>
          </w:p>
        </w:tc>
        <w:tc>
          <w:tcPr>
            <w:tcW w:type="dxa" w:w="2324"/>
            <w:tcMar>
              <w:top w:w="40" w:type="dxa"/>
              <w:left w:w="70" w:type="dxa"/>
              <w:bottom w:w="40" w:type="dxa"/>
              <w:right w:w="70" w:type="dxa"/>
            </w:tcMar>
            <w:vAlign w:val="center"/>
          </w:tcPr>
          <w:p>
            <w:pPr>
              <w:spacing w:line="252" w:lineRule="auto"/>
              <w:jc w:val="left"/>
            </w:pPr>
            <w:r>
              <w:rPr>
                <w:rFonts w:ascii="Times New Roman" w:hAnsi="Times New Roman"/>
                <w:sz w:val="18"/>
              </w:rPr>
              <w:t>No Quantified Impact, Date Inconsistency</w:t>
            </w:r>
          </w:p>
        </w:tc>
      </w:tr>
    </w:tbl>
    <w:p>
      <w:pPr>
        <w:spacing w:after="120"/>
      </w:pPr>
    </w:p>
    <w:p>
      <w:pPr>
        <w:keepNext/>
        <w:spacing w:before="120" w:after="80"/>
        <w:jc w:val="center"/>
      </w:pPr>
      <w:r>
        <w:drawing>
          <wp:inline xmlns:a="http://schemas.openxmlformats.org/drawingml/2006/main" xmlns:pic="http://schemas.openxmlformats.org/drawingml/2006/picture">
            <wp:extent cx="4860000" cy="2388814"/>
            <wp:docPr id="28" name="Picture 28"/>
            <wp:cNvGraphicFramePr>
              <a:graphicFrameLocks noChangeAspect="1"/>
            </wp:cNvGraphicFramePr>
            <a:graphic>
              <a:graphicData uri="http://schemas.openxmlformats.org/drawingml/2006/picture">
                <pic:pic>
                  <pic:nvPicPr>
                    <pic:cNvPr id="0" name="ch_agents.png"/>
                    <pic:cNvPicPr/>
                  </pic:nvPicPr>
                  <pic:blipFill>
                    <a:blip r:embed="rId72"/>
                    <a:stretch>
                      <a:fillRect/>
                    </a:stretch>
                  </pic:blipFill>
                  <pic:spPr>
                    <a:xfrm>
                      <a:off x="0" y="0"/>
                      <a:ext cx="4860000" cy="2388814"/>
                    </a:xfrm>
                    <a:prstGeom prst="rect"/>
                  </pic:spPr>
                </pic:pic>
              </a:graphicData>
            </a:graphic>
          </wp:inline>
        </w:drawing>
      </w:r>
    </w:p>
    <w:p>
      <w:pPr>
        <w:spacing w:after="200" w:line="264" w:lineRule="auto"/>
        <w:jc w:val="center"/>
      </w:pPr>
      <w:r>
        <w:rPr>
          <w:rFonts w:ascii="Times New Roman" w:hAnsi="Times New Roman"/>
          <w:b/>
          <w:sz w:val="22"/>
        </w:rPr>
        <w:t xml:space="preserve">Figure 8.15: </w:t>
      </w:r>
      <w:r>
        <w:rPr>
          <w:rFonts w:ascii="Times New Roman" w:hAnsi="Times New Roman"/>
          <w:sz w:val="22"/>
        </w:rPr>
        <w:t>Scores of the four council agents and the consensus for the demonstration resumes.</w:t>
      </w:r>
    </w:p>
    <w:p>
      <w:pPr>
        <w:keepNext/>
        <w:tabs>
          <w:tab w:pos="850" w:val="left"/>
        </w:tabs>
        <w:spacing w:before="200" w:after="120"/>
        <w:ind w:left="850" w:hanging="850"/>
      </w:pPr>
      <w:r>
        <w:rPr>
          <w:rFonts w:ascii="Times New Roman" w:hAnsi="Times New Roman"/>
          <w:b/>
          <w:sz w:val="24"/>
        </w:rPr>
        <w:t>8.2.4</w:t>
        <w:tab/>
        <w:t>Ablation of Evidence Weighting and Gates</w:t>
      </w:r>
    </w:p>
    <w:p>
      <w:pPr>
        <w:keepNext/>
        <w:widowControl/>
        <w:spacing w:line="360" w:lineRule="auto" w:after="120"/>
        <w:ind w:firstLine="454"/>
        <w:jc w:val="both"/>
      </w:pPr>
      <w:r>
        <w:rPr>
          <w:rFonts w:ascii="Times New Roman" w:hAnsi="Times New Roman"/>
          <w:sz w:val="24"/>
        </w:rPr>
        <w:t>The council was re-run with evidence weighting disabled (coverage computed from the listed skills only, with no unevidenced-skill penalty) and, separately, with the red-flag gates disabled (Table 8.4, Figure 8.16). Without evidence weighting every consensus score rises by 0.7 to 4.9 points. TC2 rises from 50.3 (REJECT) to 55.2 and is promoted to LEAN_HIRE just above the 55-point boundary, and Vikram Singh, a DevOps resume that lists several required machine-learning skills, is promoted in the same way; the other ten verdicts are unchanged. Evidence weighting is a deliberate trade-off: it penalises resumes whose skills appear only in lists, which can hurt terse but honest resumes, which is why such cases are routed to human review. Disabling the red-flag gates changed no verdict on this pool, because the flagged candidates already fall below the threshold; the gates are a safety net that this small pool does not exercise, and no empirical benefit is claimed for them here.</w:t>
      </w:r>
    </w:p>
    <w:p>
      <w:pPr>
        <w:keepNext/>
        <w:spacing w:before="160" w:after="80"/>
        <w:jc w:val="center"/>
      </w:pPr>
      <w:r>
        <w:rPr>
          <w:rFonts w:ascii="Times New Roman" w:hAnsi="Times New Roman"/>
          <w:b/>
          <w:sz w:val="22"/>
        </w:rPr>
        <w:t xml:space="preserve">Table 8.4: </w:t>
      </w:r>
      <w:r>
        <w:rPr>
          <w:rFonts w:ascii="Times New Roman" w:hAnsi="Times New Roman"/>
          <w:sz w:val="22"/>
        </w:rPr>
        <w:t>Ablation: Council Consensus With and Without Evidence Weighting</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rPr>
          <w:tblHeader w:val="true"/>
        </w:trPr>
        <w:tc>
          <w:tcPr>
            <w:tcW w:type="dxa" w:w="2711"/>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19"/>
              </w:rPr>
              <w:t>Resume</w:t>
            </w:r>
          </w:p>
        </w:tc>
        <w:tc>
          <w:tcPr>
            <w:tcW w:type="dxa" w:w="1232"/>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19"/>
              </w:rPr>
              <w:t>Full council C</w:t>
            </w:r>
          </w:p>
        </w:tc>
        <w:tc>
          <w:tcPr>
            <w:tcW w:type="dxa" w:w="1725"/>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19"/>
              </w:rPr>
              <w:t>No evidence weighting</w:t>
            </w:r>
          </w:p>
        </w:tc>
        <w:tc>
          <w:tcPr>
            <w:tcW w:type="dxa" w:w="986"/>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19"/>
              </w:rPr>
              <w:t>Change</w:t>
            </w:r>
          </w:p>
        </w:tc>
        <w:tc>
          <w:tcPr>
            <w:tcW w:type="dxa" w:w="1849"/>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19"/>
              </w:rPr>
              <w:t>Verdict change</w:t>
            </w:r>
          </w:p>
        </w:tc>
      </w:tr>
      <w:tr>
        <w:trPr>
          <w:cantSplit w:val="true"/>
        </w:trPr>
        <w:tc>
          <w:tcPr>
            <w:tcW w:type="dxa" w:w="2711"/>
            <w:tcMar>
              <w:top w:w="40" w:type="dxa"/>
              <w:left w:w="70" w:type="dxa"/>
              <w:bottom w:w="40" w:type="dxa"/>
              <w:right w:w="70" w:type="dxa"/>
            </w:tcMar>
            <w:vAlign w:val="center"/>
          </w:tcPr>
          <w:p>
            <w:pPr>
              <w:keepNext/>
              <w:spacing w:line="252" w:lineRule="auto"/>
              <w:jc w:val="left"/>
            </w:pPr>
            <w:r>
              <w:rPr>
                <w:rFonts w:ascii="Times New Roman" w:hAnsi="Times New Roman"/>
                <w:sz w:val="19"/>
              </w:rPr>
              <w:t>Gold standard</w:t>
            </w:r>
          </w:p>
        </w:tc>
        <w:tc>
          <w:tcPr>
            <w:tcW w:type="dxa" w:w="1232"/>
            <w:tcMar>
              <w:top w:w="40" w:type="dxa"/>
              <w:left w:w="70" w:type="dxa"/>
              <w:bottom w:w="40" w:type="dxa"/>
              <w:right w:w="70" w:type="dxa"/>
            </w:tcMar>
            <w:vAlign w:val="center"/>
          </w:tcPr>
          <w:p>
            <w:pPr>
              <w:keepNext/>
              <w:spacing w:line="252" w:lineRule="auto"/>
              <w:jc w:val="center"/>
            </w:pPr>
            <w:r>
              <w:rPr>
                <w:rFonts w:ascii="Times New Roman" w:hAnsi="Times New Roman"/>
                <w:sz w:val="19"/>
              </w:rPr>
              <w:t>91.4</w:t>
            </w:r>
          </w:p>
        </w:tc>
        <w:tc>
          <w:tcPr>
            <w:tcW w:type="dxa" w:w="1725"/>
            <w:tcMar>
              <w:top w:w="40" w:type="dxa"/>
              <w:left w:w="70" w:type="dxa"/>
              <w:bottom w:w="40" w:type="dxa"/>
              <w:right w:w="70" w:type="dxa"/>
            </w:tcMar>
            <w:vAlign w:val="center"/>
          </w:tcPr>
          <w:p>
            <w:pPr>
              <w:keepNext/>
              <w:spacing w:line="252" w:lineRule="auto"/>
              <w:jc w:val="center"/>
            </w:pPr>
            <w:r>
              <w:rPr>
                <w:rFonts w:ascii="Times New Roman" w:hAnsi="Times New Roman"/>
                <w:sz w:val="19"/>
              </w:rPr>
              <w:t>92.1</w:t>
            </w:r>
          </w:p>
        </w:tc>
        <w:tc>
          <w:tcPr>
            <w:tcW w:type="dxa" w:w="986"/>
            <w:tcMar>
              <w:top w:w="40" w:type="dxa"/>
              <w:left w:w="70" w:type="dxa"/>
              <w:bottom w:w="40" w:type="dxa"/>
              <w:right w:w="70" w:type="dxa"/>
            </w:tcMar>
            <w:vAlign w:val="center"/>
          </w:tcPr>
          <w:p>
            <w:pPr>
              <w:keepNext/>
              <w:spacing w:line="252" w:lineRule="auto"/>
              <w:jc w:val="center"/>
            </w:pPr>
            <w:r>
              <w:rPr>
                <w:rFonts w:ascii="Times New Roman" w:hAnsi="Times New Roman"/>
                <w:sz w:val="19"/>
              </w:rPr>
              <w:t>+0.7</w:t>
            </w:r>
          </w:p>
        </w:tc>
        <w:tc>
          <w:tcPr>
            <w:tcW w:type="dxa" w:w="1849"/>
            <w:tcMar>
              <w:top w:w="40" w:type="dxa"/>
              <w:left w:w="70" w:type="dxa"/>
              <w:bottom w:w="40" w:type="dxa"/>
              <w:right w:w="70" w:type="dxa"/>
            </w:tcMar>
            <w:vAlign w:val="center"/>
          </w:tcPr>
          <w:p>
            <w:pPr>
              <w:keepNext/>
              <w:spacing w:line="252" w:lineRule="auto"/>
              <w:jc w:val="left"/>
            </w:pPr>
            <w:r>
              <w:rPr>
                <w:rFonts w:ascii="Times New Roman" w:hAnsi="Times New Roman"/>
                <w:sz w:val="19"/>
              </w:rPr>
              <w:t>none</w:t>
            </w:r>
          </w:p>
        </w:tc>
      </w:tr>
      <w:tr>
        <w:trPr>
          <w:cantSplit w:val="true"/>
        </w:trPr>
        <w:tc>
          <w:tcPr>
            <w:tcW w:type="dxa" w:w="2711"/>
            <w:tcMar>
              <w:top w:w="40" w:type="dxa"/>
              <w:left w:w="70" w:type="dxa"/>
              <w:bottom w:w="40" w:type="dxa"/>
              <w:right w:w="70" w:type="dxa"/>
            </w:tcMar>
            <w:vAlign w:val="center"/>
          </w:tcPr>
          <w:p>
            <w:pPr>
              <w:keepNext/>
              <w:spacing w:line="252" w:lineRule="auto"/>
              <w:jc w:val="left"/>
            </w:pPr>
            <w:r>
              <w:rPr>
                <w:rFonts w:ascii="Times New Roman" w:hAnsi="Times New Roman"/>
                <w:sz w:val="19"/>
              </w:rPr>
              <w:t>Rahul Nair (ML engineer)</w:t>
            </w:r>
          </w:p>
        </w:tc>
        <w:tc>
          <w:tcPr>
            <w:tcW w:type="dxa" w:w="1232"/>
            <w:tcMar>
              <w:top w:w="40" w:type="dxa"/>
              <w:left w:w="70" w:type="dxa"/>
              <w:bottom w:w="40" w:type="dxa"/>
              <w:right w:w="70" w:type="dxa"/>
            </w:tcMar>
            <w:vAlign w:val="center"/>
          </w:tcPr>
          <w:p>
            <w:pPr>
              <w:keepNext/>
              <w:spacing w:line="252" w:lineRule="auto"/>
              <w:jc w:val="center"/>
            </w:pPr>
            <w:r>
              <w:rPr>
                <w:rFonts w:ascii="Times New Roman" w:hAnsi="Times New Roman"/>
                <w:sz w:val="19"/>
              </w:rPr>
              <w:t>83.2</w:t>
            </w:r>
          </w:p>
        </w:tc>
        <w:tc>
          <w:tcPr>
            <w:tcW w:type="dxa" w:w="1725"/>
            <w:tcMar>
              <w:top w:w="40" w:type="dxa"/>
              <w:left w:w="70" w:type="dxa"/>
              <w:bottom w:w="40" w:type="dxa"/>
              <w:right w:w="70" w:type="dxa"/>
            </w:tcMar>
            <w:vAlign w:val="center"/>
          </w:tcPr>
          <w:p>
            <w:pPr>
              <w:keepNext/>
              <w:spacing w:line="252" w:lineRule="auto"/>
              <w:jc w:val="center"/>
            </w:pPr>
            <w:r>
              <w:rPr>
                <w:rFonts w:ascii="Times New Roman" w:hAnsi="Times New Roman"/>
                <w:sz w:val="19"/>
              </w:rPr>
              <w:t>84.6</w:t>
            </w:r>
          </w:p>
        </w:tc>
        <w:tc>
          <w:tcPr>
            <w:tcW w:type="dxa" w:w="986"/>
            <w:tcMar>
              <w:top w:w="40" w:type="dxa"/>
              <w:left w:w="70" w:type="dxa"/>
              <w:bottom w:w="40" w:type="dxa"/>
              <w:right w:w="70" w:type="dxa"/>
            </w:tcMar>
            <w:vAlign w:val="center"/>
          </w:tcPr>
          <w:p>
            <w:pPr>
              <w:keepNext/>
              <w:spacing w:line="252" w:lineRule="auto"/>
              <w:jc w:val="center"/>
            </w:pPr>
            <w:r>
              <w:rPr>
                <w:rFonts w:ascii="Times New Roman" w:hAnsi="Times New Roman"/>
                <w:sz w:val="19"/>
              </w:rPr>
              <w:t>+1.4</w:t>
            </w:r>
          </w:p>
        </w:tc>
        <w:tc>
          <w:tcPr>
            <w:tcW w:type="dxa" w:w="1849"/>
            <w:tcMar>
              <w:top w:w="40" w:type="dxa"/>
              <w:left w:w="70" w:type="dxa"/>
              <w:bottom w:w="40" w:type="dxa"/>
              <w:right w:w="70" w:type="dxa"/>
            </w:tcMar>
            <w:vAlign w:val="center"/>
          </w:tcPr>
          <w:p>
            <w:pPr>
              <w:keepNext/>
              <w:spacing w:line="252" w:lineRule="auto"/>
              <w:jc w:val="left"/>
            </w:pPr>
            <w:r>
              <w:rPr>
                <w:rFonts w:ascii="Times New Roman" w:hAnsi="Times New Roman"/>
                <w:sz w:val="19"/>
              </w:rPr>
              <w:t>none</w:t>
            </w:r>
          </w:p>
        </w:tc>
      </w:tr>
      <w:tr>
        <w:trPr>
          <w:cantSplit w:val="true"/>
        </w:trPr>
        <w:tc>
          <w:tcPr>
            <w:tcW w:type="dxa" w:w="2711"/>
            <w:tcMar>
              <w:top w:w="40" w:type="dxa"/>
              <w:left w:w="70" w:type="dxa"/>
              <w:bottom w:w="40" w:type="dxa"/>
              <w:right w:w="70" w:type="dxa"/>
            </w:tcMar>
            <w:vAlign w:val="center"/>
          </w:tcPr>
          <w:p>
            <w:pPr>
              <w:keepNext/>
              <w:spacing w:line="252" w:lineRule="auto"/>
              <w:jc w:val="left"/>
            </w:pPr>
            <w:r>
              <w:rPr>
                <w:rFonts w:ascii="Times New Roman" w:hAnsi="Times New Roman"/>
                <w:sz w:val="19"/>
              </w:rPr>
              <w:t>Aarav Sharma (backend)</w:t>
            </w:r>
          </w:p>
        </w:tc>
        <w:tc>
          <w:tcPr>
            <w:tcW w:type="dxa" w:w="1232"/>
            <w:tcMar>
              <w:top w:w="40" w:type="dxa"/>
              <w:left w:w="70" w:type="dxa"/>
              <w:bottom w:w="40" w:type="dxa"/>
              <w:right w:w="70" w:type="dxa"/>
            </w:tcMar>
            <w:vAlign w:val="center"/>
          </w:tcPr>
          <w:p>
            <w:pPr>
              <w:keepNext/>
              <w:spacing w:line="252" w:lineRule="auto"/>
              <w:jc w:val="center"/>
            </w:pPr>
            <w:r>
              <w:rPr>
                <w:rFonts w:ascii="Times New Roman" w:hAnsi="Times New Roman"/>
                <w:sz w:val="19"/>
              </w:rPr>
              <w:t>66.2</w:t>
            </w:r>
          </w:p>
        </w:tc>
        <w:tc>
          <w:tcPr>
            <w:tcW w:type="dxa" w:w="1725"/>
            <w:tcMar>
              <w:top w:w="40" w:type="dxa"/>
              <w:left w:w="70" w:type="dxa"/>
              <w:bottom w:w="40" w:type="dxa"/>
              <w:right w:w="70" w:type="dxa"/>
            </w:tcMar>
            <w:vAlign w:val="center"/>
          </w:tcPr>
          <w:p>
            <w:pPr>
              <w:keepNext/>
              <w:spacing w:line="252" w:lineRule="auto"/>
              <w:jc w:val="center"/>
            </w:pPr>
            <w:r>
              <w:rPr>
                <w:rFonts w:ascii="Times New Roman" w:hAnsi="Times New Roman"/>
                <w:sz w:val="19"/>
              </w:rPr>
              <w:t>66.9</w:t>
            </w:r>
          </w:p>
        </w:tc>
        <w:tc>
          <w:tcPr>
            <w:tcW w:type="dxa" w:w="986"/>
            <w:tcMar>
              <w:top w:w="40" w:type="dxa"/>
              <w:left w:w="70" w:type="dxa"/>
              <w:bottom w:w="40" w:type="dxa"/>
              <w:right w:w="70" w:type="dxa"/>
            </w:tcMar>
            <w:vAlign w:val="center"/>
          </w:tcPr>
          <w:p>
            <w:pPr>
              <w:keepNext/>
              <w:spacing w:line="252" w:lineRule="auto"/>
              <w:jc w:val="center"/>
            </w:pPr>
            <w:r>
              <w:rPr>
                <w:rFonts w:ascii="Times New Roman" w:hAnsi="Times New Roman"/>
                <w:sz w:val="19"/>
              </w:rPr>
              <w:t>+0.7</w:t>
            </w:r>
          </w:p>
        </w:tc>
        <w:tc>
          <w:tcPr>
            <w:tcW w:type="dxa" w:w="1849"/>
            <w:tcMar>
              <w:top w:w="40" w:type="dxa"/>
              <w:left w:w="70" w:type="dxa"/>
              <w:bottom w:w="40" w:type="dxa"/>
              <w:right w:w="70" w:type="dxa"/>
            </w:tcMar>
            <w:vAlign w:val="center"/>
          </w:tcPr>
          <w:p>
            <w:pPr>
              <w:keepNext/>
              <w:spacing w:line="252" w:lineRule="auto"/>
              <w:jc w:val="left"/>
            </w:pPr>
            <w:r>
              <w:rPr>
                <w:rFonts w:ascii="Times New Roman" w:hAnsi="Times New Roman"/>
                <w:sz w:val="19"/>
              </w:rPr>
              <w:t>none</w:t>
            </w:r>
          </w:p>
        </w:tc>
      </w:tr>
      <w:tr>
        <w:trPr>
          <w:cantSplit w:val="true"/>
        </w:trPr>
        <w:tc>
          <w:tcPr>
            <w:tcW w:type="dxa" w:w="2711"/>
            <w:tcMar>
              <w:top w:w="40" w:type="dxa"/>
              <w:left w:w="70" w:type="dxa"/>
              <w:bottom w:w="40" w:type="dxa"/>
              <w:right w:w="70" w:type="dxa"/>
            </w:tcMar>
            <w:vAlign w:val="center"/>
          </w:tcPr>
          <w:p>
            <w:pPr>
              <w:keepNext/>
              <w:spacing w:line="252" w:lineRule="auto"/>
              <w:jc w:val="left"/>
            </w:pPr>
            <w:r>
              <w:rPr>
                <w:rFonts w:ascii="Times New Roman" w:hAnsi="Times New Roman"/>
                <w:sz w:val="19"/>
              </w:rPr>
              <w:t>Vikram Singh (DevOps)</w:t>
            </w:r>
          </w:p>
        </w:tc>
        <w:tc>
          <w:tcPr>
            <w:tcW w:type="dxa" w:w="1232"/>
            <w:tcMar>
              <w:top w:w="40" w:type="dxa"/>
              <w:left w:w="70" w:type="dxa"/>
              <w:bottom w:w="40" w:type="dxa"/>
              <w:right w:w="70" w:type="dxa"/>
            </w:tcMar>
            <w:vAlign w:val="center"/>
          </w:tcPr>
          <w:p>
            <w:pPr>
              <w:keepNext/>
              <w:spacing w:line="252" w:lineRule="auto"/>
              <w:jc w:val="center"/>
            </w:pPr>
            <w:r>
              <w:rPr>
                <w:rFonts w:ascii="Times New Roman" w:hAnsi="Times New Roman"/>
                <w:sz w:val="19"/>
              </w:rPr>
              <w:t>61.5</w:t>
            </w:r>
          </w:p>
        </w:tc>
        <w:tc>
          <w:tcPr>
            <w:tcW w:type="dxa" w:w="1725"/>
            <w:tcMar>
              <w:top w:w="40" w:type="dxa"/>
              <w:left w:w="70" w:type="dxa"/>
              <w:bottom w:w="40" w:type="dxa"/>
              <w:right w:w="70" w:type="dxa"/>
            </w:tcMar>
            <w:vAlign w:val="center"/>
          </w:tcPr>
          <w:p>
            <w:pPr>
              <w:keepNext/>
              <w:spacing w:line="252" w:lineRule="auto"/>
              <w:jc w:val="center"/>
            </w:pPr>
            <w:r>
              <w:rPr>
                <w:rFonts w:ascii="Times New Roman" w:hAnsi="Times New Roman"/>
                <w:sz w:val="19"/>
              </w:rPr>
              <w:t>62.9</w:t>
            </w:r>
          </w:p>
        </w:tc>
        <w:tc>
          <w:tcPr>
            <w:tcW w:type="dxa" w:w="986"/>
            <w:tcMar>
              <w:top w:w="40" w:type="dxa"/>
              <w:left w:w="70" w:type="dxa"/>
              <w:bottom w:w="40" w:type="dxa"/>
              <w:right w:w="70" w:type="dxa"/>
            </w:tcMar>
            <w:vAlign w:val="center"/>
          </w:tcPr>
          <w:p>
            <w:pPr>
              <w:keepNext/>
              <w:spacing w:line="252" w:lineRule="auto"/>
              <w:jc w:val="center"/>
            </w:pPr>
            <w:r>
              <w:rPr>
                <w:rFonts w:ascii="Times New Roman" w:hAnsi="Times New Roman"/>
                <w:sz w:val="19"/>
              </w:rPr>
              <w:t>+1.4</w:t>
            </w:r>
          </w:p>
        </w:tc>
        <w:tc>
          <w:tcPr>
            <w:tcW w:type="dxa" w:w="1849"/>
            <w:tcMar>
              <w:top w:w="40" w:type="dxa"/>
              <w:left w:w="70" w:type="dxa"/>
              <w:bottom w:w="40" w:type="dxa"/>
              <w:right w:w="70" w:type="dxa"/>
            </w:tcMar>
            <w:vAlign w:val="center"/>
          </w:tcPr>
          <w:p>
            <w:pPr>
              <w:keepNext/>
              <w:spacing w:line="252" w:lineRule="auto"/>
              <w:jc w:val="left"/>
            </w:pPr>
            <w:r>
              <w:rPr>
                <w:rFonts w:ascii="Times New Roman" w:hAnsi="Times New Roman"/>
                <w:sz w:val="19"/>
              </w:rPr>
              <w:t>REJECT → LEAN_HIRE</w:t>
            </w:r>
          </w:p>
        </w:tc>
      </w:tr>
      <w:tr>
        <w:trPr>
          <w:cantSplit w:val="true"/>
        </w:trPr>
        <w:tc>
          <w:tcPr>
            <w:tcW w:type="dxa" w:w="2711"/>
            <w:tcMar>
              <w:top w:w="40" w:type="dxa"/>
              <w:left w:w="70" w:type="dxa"/>
              <w:bottom w:w="40" w:type="dxa"/>
              <w:right w:w="70" w:type="dxa"/>
            </w:tcMar>
            <w:vAlign w:val="center"/>
          </w:tcPr>
          <w:p>
            <w:pPr>
              <w:keepNext/>
              <w:spacing w:line="252" w:lineRule="auto"/>
              <w:jc w:val="left"/>
            </w:pPr>
            <w:r>
              <w:rPr>
                <w:rFonts w:ascii="Times New Roman" w:hAnsi="Times New Roman"/>
                <w:sz w:val="19"/>
              </w:rPr>
              <w:t>Priya Patel (analyst)</w:t>
            </w:r>
          </w:p>
        </w:tc>
        <w:tc>
          <w:tcPr>
            <w:tcW w:type="dxa" w:w="1232"/>
            <w:tcMar>
              <w:top w:w="40" w:type="dxa"/>
              <w:left w:w="70" w:type="dxa"/>
              <w:bottom w:w="40" w:type="dxa"/>
              <w:right w:w="70" w:type="dxa"/>
            </w:tcMar>
            <w:vAlign w:val="center"/>
          </w:tcPr>
          <w:p>
            <w:pPr>
              <w:keepNext/>
              <w:spacing w:line="252" w:lineRule="auto"/>
              <w:jc w:val="center"/>
            </w:pPr>
            <w:r>
              <w:rPr>
                <w:rFonts w:ascii="Times New Roman" w:hAnsi="Times New Roman"/>
                <w:sz w:val="19"/>
              </w:rPr>
              <w:t>57.4</w:t>
            </w:r>
          </w:p>
        </w:tc>
        <w:tc>
          <w:tcPr>
            <w:tcW w:type="dxa" w:w="1725"/>
            <w:tcMar>
              <w:top w:w="40" w:type="dxa"/>
              <w:left w:w="70" w:type="dxa"/>
              <w:bottom w:w="40" w:type="dxa"/>
              <w:right w:w="70" w:type="dxa"/>
            </w:tcMar>
            <w:vAlign w:val="center"/>
          </w:tcPr>
          <w:p>
            <w:pPr>
              <w:keepNext/>
              <w:spacing w:line="252" w:lineRule="auto"/>
              <w:jc w:val="center"/>
            </w:pPr>
            <w:r>
              <w:rPr>
                <w:rFonts w:ascii="Times New Roman" w:hAnsi="Times New Roman"/>
                <w:sz w:val="19"/>
              </w:rPr>
              <w:t>58.8</w:t>
            </w:r>
          </w:p>
        </w:tc>
        <w:tc>
          <w:tcPr>
            <w:tcW w:type="dxa" w:w="986"/>
            <w:tcMar>
              <w:top w:w="40" w:type="dxa"/>
              <w:left w:w="70" w:type="dxa"/>
              <w:bottom w:w="40" w:type="dxa"/>
              <w:right w:w="70" w:type="dxa"/>
            </w:tcMar>
            <w:vAlign w:val="center"/>
          </w:tcPr>
          <w:p>
            <w:pPr>
              <w:keepNext/>
              <w:spacing w:line="252" w:lineRule="auto"/>
              <w:jc w:val="center"/>
            </w:pPr>
            <w:r>
              <w:rPr>
                <w:rFonts w:ascii="Times New Roman" w:hAnsi="Times New Roman"/>
                <w:sz w:val="19"/>
              </w:rPr>
              <w:t>+1.4</w:t>
            </w:r>
          </w:p>
        </w:tc>
        <w:tc>
          <w:tcPr>
            <w:tcW w:type="dxa" w:w="1849"/>
            <w:tcMar>
              <w:top w:w="40" w:type="dxa"/>
              <w:left w:w="70" w:type="dxa"/>
              <w:bottom w:w="40" w:type="dxa"/>
              <w:right w:w="70" w:type="dxa"/>
            </w:tcMar>
            <w:vAlign w:val="center"/>
          </w:tcPr>
          <w:p>
            <w:pPr>
              <w:keepNext/>
              <w:spacing w:line="252" w:lineRule="auto"/>
              <w:jc w:val="left"/>
            </w:pPr>
            <w:r>
              <w:rPr>
                <w:rFonts w:ascii="Times New Roman" w:hAnsi="Times New Roman"/>
                <w:sz w:val="19"/>
              </w:rPr>
              <w:t>none</w:t>
            </w:r>
          </w:p>
        </w:tc>
      </w:tr>
      <w:tr>
        <w:trPr>
          <w:cantSplit w:val="true"/>
        </w:trPr>
        <w:tc>
          <w:tcPr>
            <w:tcW w:type="dxa" w:w="2711"/>
            <w:tcMar>
              <w:top w:w="40" w:type="dxa"/>
              <w:left w:w="70" w:type="dxa"/>
              <w:bottom w:w="40" w:type="dxa"/>
              <w:right w:w="70" w:type="dxa"/>
            </w:tcMar>
            <w:vAlign w:val="center"/>
          </w:tcPr>
          <w:p>
            <w:pPr>
              <w:keepNext/>
              <w:spacing w:line="252" w:lineRule="auto"/>
              <w:jc w:val="left"/>
            </w:pPr>
            <w:r>
              <w:rPr>
                <w:rFonts w:ascii="Times New Roman" w:hAnsi="Times New Roman"/>
                <w:sz w:val="19"/>
              </w:rPr>
              <w:t>Buzzword fail</w:t>
            </w:r>
          </w:p>
        </w:tc>
        <w:tc>
          <w:tcPr>
            <w:tcW w:type="dxa" w:w="1232"/>
            <w:tcMar>
              <w:top w:w="40" w:type="dxa"/>
              <w:left w:w="70" w:type="dxa"/>
              <w:bottom w:w="40" w:type="dxa"/>
              <w:right w:w="70" w:type="dxa"/>
            </w:tcMar>
            <w:vAlign w:val="center"/>
          </w:tcPr>
          <w:p>
            <w:pPr>
              <w:keepNext/>
              <w:spacing w:line="252" w:lineRule="auto"/>
              <w:jc w:val="center"/>
            </w:pPr>
            <w:r>
              <w:rPr>
                <w:rFonts w:ascii="Times New Roman" w:hAnsi="Times New Roman"/>
                <w:sz w:val="19"/>
              </w:rPr>
              <w:t>50.3</w:t>
            </w:r>
          </w:p>
        </w:tc>
        <w:tc>
          <w:tcPr>
            <w:tcW w:type="dxa" w:w="1725"/>
            <w:tcMar>
              <w:top w:w="40" w:type="dxa"/>
              <w:left w:w="70" w:type="dxa"/>
              <w:bottom w:w="40" w:type="dxa"/>
              <w:right w:w="70" w:type="dxa"/>
            </w:tcMar>
            <w:vAlign w:val="center"/>
          </w:tcPr>
          <w:p>
            <w:pPr>
              <w:keepNext/>
              <w:spacing w:line="252" w:lineRule="auto"/>
              <w:jc w:val="center"/>
            </w:pPr>
            <w:r>
              <w:rPr>
                <w:rFonts w:ascii="Times New Roman" w:hAnsi="Times New Roman"/>
                <w:sz w:val="19"/>
              </w:rPr>
              <w:t>55.2</w:t>
            </w:r>
          </w:p>
        </w:tc>
        <w:tc>
          <w:tcPr>
            <w:tcW w:type="dxa" w:w="986"/>
            <w:tcMar>
              <w:top w:w="40" w:type="dxa"/>
              <w:left w:w="70" w:type="dxa"/>
              <w:bottom w:w="40" w:type="dxa"/>
              <w:right w:w="70" w:type="dxa"/>
            </w:tcMar>
            <w:vAlign w:val="center"/>
          </w:tcPr>
          <w:p>
            <w:pPr>
              <w:keepNext/>
              <w:spacing w:line="252" w:lineRule="auto"/>
              <w:jc w:val="center"/>
            </w:pPr>
            <w:r>
              <w:rPr>
                <w:rFonts w:ascii="Times New Roman" w:hAnsi="Times New Roman"/>
                <w:sz w:val="19"/>
              </w:rPr>
              <w:t>+4.9</w:t>
            </w:r>
          </w:p>
        </w:tc>
        <w:tc>
          <w:tcPr>
            <w:tcW w:type="dxa" w:w="1849"/>
            <w:tcMar>
              <w:top w:w="40" w:type="dxa"/>
              <w:left w:w="70" w:type="dxa"/>
              <w:bottom w:w="40" w:type="dxa"/>
              <w:right w:w="70" w:type="dxa"/>
            </w:tcMar>
            <w:vAlign w:val="center"/>
          </w:tcPr>
          <w:p>
            <w:pPr>
              <w:keepNext/>
              <w:spacing w:line="252" w:lineRule="auto"/>
              <w:jc w:val="left"/>
            </w:pPr>
            <w:r>
              <w:rPr>
                <w:rFonts w:ascii="Times New Roman" w:hAnsi="Times New Roman"/>
                <w:sz w:val="19"/>
              </w:rPr>
              <w:t>REJECT → LEAN_HIRE</w:t>
            </w:r>
          </w:p>
        </w:tc>
      </w:tr>
      <w:tr>
        <w:trPr>
          <w:cantSplit w:val="true"/>
        </w:trPr>
        <w:tc>
          <w:tcPr>
            <w:tcW w:type="dxa" w:w="2711"/>
            <w:tcMar>
              <w:top w:w="40" w:type="dxa"/>
              <w:left w:w="70" w:type="dxa"/>
              <w:bottom w:w="40" w:type="dxa"/>
              <w:right w:w="70" w:type="dxa"/>
            </w:tcMar>
            <w:vAlign w:val="center"/>
          </w:tcPr>
          <w:p>
            <w:pPr>
              <w:keepNext/>
              <w:spacing w:line="252" w:lineRule="auto"/>
              <w:jc w:val="left"/>
            </w:pPr>
            <w:r>
              <w:rPr>
                <w:rFonts w:ascii="Times New Roman" w:hAnsi="Times New Roman"/>
                <w:sz w:val="19"/>
              </w:rPr>
              <w:t>Kavita Mehta (buzzwords)</w:t>
            </w:r>
          </w:p>
        </w:tc>
        <w:tc>
          <w:tcPr>
            <w:tcW w:type="dxa" w:w="1232"/>
            <w:tcMar>
              <w:top w:w="40" w:type="dxa"/>
              <w:left w:w="70" w:type="dxa"/>
              <w:bottom w:w="40" w:type="dxa"/>
              <w:right w:w="70" w:type="dxa"/>
            </w:tcMar>
            <w:vAlign w:val="center"/>
          </w:tcPr>
          <w:p>
            <w:pPr>
              <w:keepNext/>
              <w:spacing w:line="252" w:lineRule="auto"/>
              <w:jc w:val="center"/>
            </w:pPr>
            <w:r>
              <w:rPr>
                <w:rFonts w:ascii="Times New Roman" w:hAnsi="Times New Roman"/>
                <w:sz w:val="19"/>
              </w:rPr>
              <w:t>48.1</w:t>
            </w:r>
          </w:p>
        </w:tc>
        <w:tc>
          <w:tcPr>
            <w:tcW w:type="dxa" w:w="1725"/>
            <w:tcMar>
              <w:top w:w="40" w:type="dxa"/>
              <w:left w:w="70" w:type="dxa"/>
              <w:bottom w:w="40" w:type="dxa"/>
              <w:right w:w="70" w:type="dxa"/>
            </w:tcMar>
            <w:vAlign w:val="center"/>
          </w:tcPr>
          <w:p>
            <w:pPr>
              <w:keepNext/>
              <w:spacing w:line="252" w:lineRule="auto"/>
              <w:jc w:val="center"/>
            </w:pPr>
            <w:r>
              <w:rPr>
                <w:rFonts w:ascii="Times New Roman" w:hAnsi="Times New Roman"/>
                <w:sz w:val="19"/>
              </w:rPr>
              <w:t>50.3</w:t>
            </w:r>
          </w:p>
        </w:tc>
        <w:tc>
          <w:tcPr>
            <w:tcW w:type="dxa" w:w="986"/>
            <w:tcMar>
              <w:top w:w="40" w:type="dxa"/>
              <w:left w:w="70" w:type="dxa"/>
              <w:bottom w:w="40" w:type="dxa"/>
              <w:right w:w="70" w:type="dxa"/>
            </w:tcMar>
            <w:vAlign w:val="center"/>
          </w:tcPr>
          <w:p>
            <w:pPr>
              <w:keepNext/>
              <w:spacing w:line="252" w:lineRule="auto"/>
              <w:jc w:val="center"/>
            </w:pPr>
            <w:r>
              <w:rPr>
                <w:rFonts w:ascii="Times New Roman" w:hAnsi="Times New Roman"/>
                <w:sz w:val="19"/>
              </w:rPr>
              <w:t>+2.2</w:t>
            </w:r>
          </w:p>
        </w:tc>
        <w:tc>
          <w:tcPr>
            <w:tcW w:type="dxa" w:w="1849"/>
            <w:tcMar>
              <w:top w:w="40" w:type="dxa"/>
              <w:left w:w="70" w:type="dxa"/>
              <w:bottom w:w="40" w:type="dxa"/>
              <w:right w:w="70" w:type="dxa"/>
            </w:tcMar>
            <w:vAlign w:val="center"/>
          </w:tcPr>
          <w:p>
            <w:pPr>
              <w:keepNext/>
              <w:spacing w:line="252" w:lineRule="auto"/>
              <w:jc w:val="left"/>
            </w:pPr>
            <w:r>
              <w:rPr>
                <w:rFonts w:ascii="Times New Roman" w:hAnsi="Times New Roman"/>
                <w:sz w:val="19"/>
              </w:rPr>
              <w:t>none</w:t>
            </w:r>
          </w:p>
        </w:tc>
      </w:tr>
      <w:tr>
        <w:trPr>
          <w:cantSplit w:val="true"/>
        </w:trPr>
        <w:tc>
          <w:tcPr>
            <w:tcW w:type="dxa" w:w="2711"/>
            <w:tcMar>
              <w:top w:w="40" w:type="dxa"/>
              <w:left w:w="70" w:type="dxa"/>
              <w:bottom w:w="40" w:type="dxa"/>
              <w:right w:w="70" w:type="dxa"/>
            </w:tcMar>
            <w:vAlign w:val="center"/>
          </w:tcPr>
          <w:p>
            <w:pPr>
              <w:keepNext/>
              <w:spacing w:line="252" w:lineRule="auto"/>
              <w:jc w:val="left"/>
            </w:pPr>
            <w:r>
              <w:rPr>
                <w:rFonts w:ascii="Times New Roman" w:hAnsi="Times New Roman"/>
                <w:sz w:val="19"/>
              </w:rPr>
              <w:t>Ananya Roy (fresher)</w:t>
            </w:r>
          </w:p>
        </w:tc>
        <w:tc>
          <w:tcPr>
            <w:tcW w:type="dxa" w:w="1232"/>
            <w:tcMar>
              <w:top w:w="40" w:type="dxa"/>
              <w:left w:w="70" w:type="dxa"/>
              <w:bottom w:w="40" w:type="dxa"/>
              <w:right w:w="70" w:type="dxa"/>
            </w:tcMar>
            <w:vAlign w:val="center"/>
          </w:tcPr>
          <w:p>
            <w:pPr>
              <w:keepNext/>
              <w:spacing w:line="252" w:lineRule="auto"/>
              <w:jc w:val="center"/>
            </w:pPr>
            <w:r>
              <w:rPr>
                <w:rFonts w:ascii="Times New Roman" w:hAnsi="Times New Roman"/>
                <w:sz w:val="19"/>
              </w:rPr>
              <w:t>44.1</w:t>
            </w:r>
          </w:p>
        </w:tc>
        <w:tc>
          <w:tcPr>
            <w:tcW w:type="dxa" w:w="1725"/>
            <w:tcMar>
              <w:top w:w="40" w:type="dxa"/>
              <w:left w:w="70" w:type="dxa"/>
              <w:bottom w:w="40" w:type="dxa"/>
              <w:right w:w="70" w:type="dxa"/>
            </w:tcMar>
            <w:vAlign w:val="center"/>
          </w:tcPr>
          <w:p>
            <w:pPr>
              <w:keepNext/>
              <w:spacing w:line="252" w:lineRule="auto"/>
              <w:jc w:val="center"/>
            </w:pPr>
            <w:r>
              <w:rPr>
                <w:rFonts w:ascii="Times New Roman" w:hAnsi="Times New Roman"/>
                <w:sz w:val="19"/>
              </w:rPr>
              <w:t>44.8</w:t>
            </w:r>
          </w:p>
        </w:tc>
        <w:tc>
          <w:tcPr>
            <w:tcW w:type="dxa" w:w="986"/>
            <w:tcMar>
              <w:top w:w="40" w:type="dxa"/>
              <w:left w:w="70" w:type="dxa"/>
              <w:bottom w:w="40" w:type="dxa"/>
              <w:right w:w="70" w:type="dxa"/>
            </w:tcMar>
            <w:vAlign w:val="center"/>
          </w:tcPr>
          <w:p>
            <w:pPr>
              <w:keepNext/>
              <w:spacing w:line="252" w:lineRule="auto"/>
              <w:jc w:val="center"/>
            </w:pPr>
            <w:r>
              <w:rPr>
                <w:rFonts w:ascii="Times New Roman" w:hAnsi="Times New Roman"/>
                <w:sz w:val="19"/>
              </w:rPr>
              <w:t>+0.7</w:t>
            </w:r>
          </w:p>
        </w:tc>
        <w:tc>
          <w:tcPr>
            <w:tcW w:type="dxa" w:w="1849"/>
            <w:tcMar>
              <w:top w:w="40" w:type="dxa"/>
              <w:left w:w="70" w:type="dxa"/>
              <w:bottom w:w="40" w:type="dxa"/>
              <w:right w:w="70" w:type="dxa"/>
            </w:tcMar>
            <w:vAlign w:val="center"/>
          </w:tcPr>
          <w:p>
            <w:pPr>
              <w:keepNext/>
              <w:spacing w:line="252" w:lineRule="auto"/>
              <w:jc w:val="left"/>
            </w:pPr>
            <w:r>
              <w:rPr>
                <w:rFonts w:ascii="Times New Roman" w:hAnsi="Times New Roman"/>
                <w:sz w:val="19"/>
              </w:rPr>
              <w:t>none</w:t>
            </w:r>
          </w:p>
        </w:tc>
      </w:tr>
      <w:tr>
        <w:trPr>
          <w:cantSplit w:val="true"/>
        </w:trPr>
        <w:tc>
          <w:tcPr>
            <w:tcW w:type="dxa" w:w="2711"/>
            <w:tcMar>
              <w:top w:w="40" w:type="dxa"/>
              <w:left w:w="70" w:type="dxa"/>
              <w:bottom w:w="40" w:type="dxa"/>
              <w:right w:w="70" w:type="dxa"/>
            </w:tcMar>
            <w:vAlign w:val="center"/>
          </w:tcPr>
          <w:p>
            <w:pPr>
              <w:spacing w:line="252" w:lineRule="auto"/>
              <w:jc w:val="left"/>
            </w:pPr>
            <w:r>
              <w:rPr>
                <w:rFonts w:ascii="Times New Roman" w:hAnsi="Times New Roman"/>
                <w:sz w:val="19"/>
              </w:rPr>
              <w:t>Edge: missing sections</w:t>
            </w:r>
          </w:p>
        </w:tc>
        <w:tc>
          <w:tcPr>
            <w:tcW w:type="dxa" w:w="1232"/>
            <w:tcMar>
              <w:top w:w="40" w:type="dxa"/>
              <w:left w:w="70" w:type="dxa"/>
              <w:bottom w:w="40" w:type="dxa"/>
              <w:right w:w="70" w:type="dxa"/>
            </w:tcMar>
            <w:vAlign w:val="center"/>
          </w:tcPr>
          <w:p>
            <w:pPr>
              <w:spacing w:line="252" w:lineRule="auto"/>
              <w:jc w:val="center"/>
            </w:pPr>
            <w:r>
              <w:rPr>
                <w:rFonts w:ascii="Times New Roman" w:hAnsi="Times New Roman"/>
                <w:sz w:val="19"/>
              </w:rPr>
              <w:t>27.4</w:t>
            </w:r>
          </w:p>
        </w:tc>
        <w:tc>
          <w:tcPr>
            <w:tcW w:type="dxa" w:w="1725"/>
            <w:tcMar>
              <w:top w:w="40" w:type="dxa"/>
              <w:left w:w="70" w:type="dxa"/>
              <w:bottom w:w="40" w:type="dxa"/>
              <w:right w:w="70" w:type="dxa"/>
            </w:tcMar>
            <w:vAlign w:val="center"/>
          </w:tcPr>
          <w:p>
            <w:pPr>
              <w:spacing w:line="252" w:lineRule="auto"/>
              <w:jc w:val="center"/>
            </w:pPr>
            <w:r>
              <w:rPr>
                <w:rFonts w:ascii="Times New Roman" w:hAnsi="Times New Roman"/>
                <w:sz w:val="19"/>
              </w:rPr>
              <w:t>28.1</w:t>
            </w:r>
          </w:p>
        </w:tc>
        <w:tc>
          <w:tcPr>
            <w:tcW w:type="dxa" w:w="986"/>
            <w:tcMar>
              <w:top w:w="40" w:type="dxa"/>
              <w:left w:w="70" w:type="dxa"/>
              <w:bottom w:w="40" w:type="dxa"/>
              <w:right w:w="70" w:type="dxa"/>
            </w:tcMar>
            <w:vAlign w:val="center"/>
          </w:tcPr>
          <w:p>
            <w:pPr>
              <w:spacing w:line="252" w:lineRule="auto"/>
              <w:jc w:val="center"/>
            </w:pPr>
            <w:r>
              <w:rPr>
                <w:rFonts w:ascii="Times New Roman" w:hAnsi="Times New Roman"/>
                <w:sz w:val="19"/>
              </w:rPr>
              <w:t>+0.7</w:t>
            </w:r>
          </w:p>
        </w:tc>
        <w:tc>
          <w:tcPr>
            <w:tcW w:type="dxa" w:w="1849"/>
            <w:tcMar>
              <w:top w:w="40" w:type="dxa"/>
              <w:left w:w="70" w:type="dxa"/>
              <w:bottom w:w="40" w:type="dxa"/>
              <w:right w:w="70" w:type="dxa"/>
            </w:tcMar>
            <w:vAlign w:val="center"/>
          </w:tcPr>
          <w:p>
            <w:pPr>
              <w:spacing w:line="252" w:lineRule="auto"/>
              <w:jc w:val="left"/>
            </w:pPr>
            <w:r>
              <w:rPr>
                <w:rFonts w:ascii="Times New Roman" w:hAnsi="Times New Roman"/>
                <w:sz w:val="19"/>
              </w:rPr>
              <w:t>none</w:t>
            </w:r>
          </w:p>
        </w:tc>
      </w:tr>
    </w:tbl>
    <w:p>
      <w:pPr>
        <w:spacing w:after="120"/>
      </w:pPr>
    </w:p>
    <w:p>
      <w:pPr>
        <w:keepNext/>
        <w:spacing w:before="120" w:after="80"/>
        <w:jc w:val="center"/>
      </w:pPr>
      <w:r>
        <w:drawing>
          <wp:inline xmlns:a="http://schemas.openxmlformats.org/drawingml/2006/main" xmlns:pic="http://schemas.openxmlformats.org/drawingml/2006/picture">
            <wp:extent cx="4680000" cy="2300339"/>
            <wp:docPr id="29" name="Picture 29"/>
            <wp:cNvGraphicFramePr>
              <a:graphicFrameLocks noChangeAspect="1"/>
            </wp:cNvGraphicFramePr>
            <a:graphic>
              <a:graphicData uri="http://schemas.openxmlformats.org/drawingml/2006/picture">
                <pic:pic>
                  <pic:nvPicPr>
                    <pic:cNvPr id="0" name="ch_ablation.png"/>
                    <pic:cNvPicPr/>
                  </pic:nvPicPr>
                  <pic:blipFill>
                    <a:blip r:embed="rId73"/>
                    <a:stretch>
                      <a:fillRect/>
                    </a:stretch>
                  </pic:blipFill>
                  <pic:spPr>
                    <a:xfrm>
                      <a:off x="0" y="0"/>
                      <a:ext cx="4680000" cy="2300339"/>
                    </a:xfrm>
                    <a:prstGeom prst="rect"/>
                  </pic:spPr>
                </pic:pic>
              </a:graphicData>
            </a:graphic>
          </wp:inline>
        </w:drawing>
      </w:r>
    </w:p>
    <w:p>
      <w:pPr>
        <w:spacing w:after="200" w:line="264" w:lineRule="auto"/>
        <w:jc w:val="center"/>
      </w:pPr>
      <w:r>
        <w:rPr>
          <w:rFonts w:ascii="Times New Roman" w:hAnsi="Times New Roman"/>
          <w:b/>
          <w:sz w:val="22"/>
        </w:rPr>
        <w:t xml:space="preserve">Figure 8.16: </w:t>
      </w:r>
      <w:r>
        <w:rPr>
          <w:rFonts w:ascii="Times New Roman" w:hAnsi="Times New Roman"/>
          <w:sz w:val="22"/>
        </w:rPr>
        <w:t>Council consensus with and without evidence weighting.</w:t>
      </w:r>
    </w:p>
    <w:p>
      <w:pPr>
        <w:keepNext/>
        <w:tabs>
          <w:tab w:pos="850" w:val="left"/>
        </w:tabs>
        <w:spacing w:before="200" w:after="120"/>
        <w:ind w:left="850" w:hanging="850"/>
      </w:pPr>
      <w:r>
        <w:rPr>
          <w:rFonts w:ascii="Times New Roman" w:hAnsi="Times New Roman"/>
          <w:b/>
          <w:sz w:val="24"/>
        </w:rPr>
        <w:t>8.2.5</w:t>
        <w:tab/>
        <w:t>Demographic Robustness: Counterfactual Name Swap (RQ2)</w:t>
      </w:r>
    </w:p>
    <w:p>
      <w:pPr>
        <w:keepNext/>
        <w:widowControl/>
        <w:spacing w:line="360" w:lineRule="auto" w:after="120"/>
        <w:ind w:firstLine="454"/>
        <w:jc w:val="both"/>
      </w:pPr>
      <w:r>
        <w:rPr>
          <w:rFonts w:ascii="Times New Roman" w:hAnsi="Times New Roman"/>
          <w:sz w:val="24"/>
        </w:rPr>
        <w:t xml:space="preserve">Following the design of the audit study of Bertrand and Mullainathan </w:t>
      </w:r>
      <w:r>
        <w:rPr>
          <w:rFonts w:ascii="Times New Roman" w:hAnsi="Times New Roman"/>
          <w:sz w:val="24"/>
        </w:rPr>
        <w:t>[13]</w:t>
      </w:r>
      <w:r>
        <w:rPr>
          <w:rFonts w:ascii="Times New Roman" w:hAnsi="Times New Roman"/>
          <w:sz w:val="24"/>
        </w:rPr>
        <w:t xml:space="preserve">, each of the 12 resumes was re-scored with four names used in that study (Emily Walsh, Greg Baker, Lakisha Washington and Jamal Jackson), substituted in both the name field and the text, with and without blind mode. This gives 12 × 4 × 2 = 96 runs. In every run the hybrid score and the council consensus were identical to those of the unmodified resume (Table 8.5). This is expected for a deterministic pipeline in which the name is never a scoring feature, so the invariance holds in the standard mode as well as in the blind mode. It should not be over-read: it demonstrates invariance for the TF-IDF backend and the rule-based council, not for dense embeddings or a language-model narrative, which are exactly the components where bias was observed in the literature </w:t>
      </w:r>
      <w:r>
        <w:rPr>
          <w:rFonts w:ascii="Times New Roman" w:hAnsi="Times New Roman"/>
          <w:sz w:val="24"/>
        </w:rPr>
        <w:t>[10], [11]</w:t>
      </w:r>
      <w:r>
        <w:rPr>
          <w:rFonts w:ascii="Times New Roman" w:hAnsi="Times New Roman"/>
          <w:sz w:val="24"/>
        </w:rPr>
        <w:t>. Blind mode is therefore a defence in depth, and testing it with the dense model and a language model is future work.</w:t>
      </w:r>
    </w:p>
    <w:p>
      <w:pPr>
        <w:keepNext/>
        <w:spacing w:before="160" w:after="80"/>
        <w:jc w:val="center"/>
      </w:pPr>
      <w:r>
        <w:rPr>
          <w:rFonts w:ascii="Times New Roman" w:hAnsi="Times New Roman"/>
          <w:b/>
          <w:sz w:val="22"/>
        </w:rPr>
        <w:t xml:space="preserve">Table 8.5: </w:t>
      </w:r>
      <w:r>
        <w:rPr>
          <w:rFonts w:ascii="Times New Roman" w:hAnsi="Times New Roman"/>
          <w:sz w:val="22"/>
        </w:rPr>
        <w:t>Name-Swap Experiment: Maximum Score Change over All Substitutions (Points)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rPr>
          <w:tblHeader w:val="true"/>
        </w:trPr>
        <w:tc>
          <w:tcPr>
            <w:tcW w:type="dxa" w:w="2407"/>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1"/>
              </w:rPr>
              <w:t>Mode</w:t>
            </w:r>
          </w:p>
        </w:tc>
        <w:tc>
          <w:tcPr>
            <w:tcW w:type="dxa" w:w="2407"/>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1"/>
              </w:rPr>
              <w:t>Hybrid score Δ</w:t>
            </w:r>
          </w:p>
        </w:tc>
        <w:tc>
          <w:tcPr>
            <w:tcW w:type="dxa" w:w="2407"/>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1"/>
              </w:rPr>
              <w:t>Council Δ</w:t>
            </w:r>
          </w:p>
        </w:tc>
        <w:tc>
          <w:tcPr>
            <w:tcW w:type="dxa" w:w="1284"/>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1"/>
              </w:rPr>
              <w:t>Runs</w:t>
            </w:r>
          </w:p>
        </w:tc>
      </w:tr>
      <w:tr>
        <w:trPr>
          <w:cantSplit w:val="true"/>
        </w:trPr>
        <w:tc>
          <w:tcPr>
            <w:tcW w:type="dxa" w:w="2407"/>
            <w:tcMar>
              <w:top w:w="40" w:type="dxa"/>
              <w:left w:w="70" w:type="dxa"/>
              <w:bottom w:w="40" w:type="dxa"/>
              <w:right w:w="70" w:type="dxa"/>
            </w:tcMar>
            <w:vAlign w:val="center"/>
          </w:tcPr>
          <w:p>
            <w:pPr>
              <w:keepNext/>
              <w:spacing w:line="252" w:lineRule="auto"/>
              <w:jc w:val="left"/>
            </w:pPr>
            <w:r>
              <w:rPr>
                <w:rFonts w:ascii="Times New Roman" w:hAnsi="Times New Roman"/>
                <w:sz w:val="21"/>
              </w:rPr>
              <w:t>Standard</w:t>
            </w:r>
          </w:p>
        </w:tc>
        <w:tc>
          <w:tcPr>
            <w:tcW w:type="dxa" w:w="2407"/>
            <w:tcMar>
              <w:top w:w="40" w:type="dxa"/>
              <w:left w:w="70" w:type="dxa"/>
              <w:bottom w:w="40" w:type="dxa"/>
              <w:right w:w="70" w:type="dxa"/>
            </w:tcMar>
            <w:vAlign w:val="center"/>
          </w:tcPr>
          <w:p>
            <w:pPr>
              <w:keepNext/>
              <w:spacing w:line="252" w:lineRule="auto"/>
              <w:jc w:val="center"/>
            </w:pPr>
            <w:r>
              <w:rPr>
                <w:rFonts w:ascii="Times New Roman" w:hAnsi="Times New Roman"/>
                <w:sz w:val="21"/>
              </w:rPr>
              <w:t>0.00</w:t>
            </w:r>
          </w:p>
        </w:tc>
        <w:tc>
          <w:tcPr>
            <w:tcW w:type="dxa" w:w="2407"/>
            <w:tcMar>
              <w:top w:w="40" w:type="dxa"/>
              <w:left w:w="70" w:type="dxa"/>
              <w:bottom w:w="40" w:type="dxa"/>
              <w:right w:w="70" w:type="dxa"/>
            </w:tcMar>
            <w:vAlign w:val="center"/>
          </w:tcPr>
          <w:p>
            <w:pPr>
              <w:keepNext/>
              <w:spacing w:line="252" w:lineRule="auto"/>
              <w:jc w:val="center"/>
            </w:pPr>
            <w:r>
              <w:rPr>
                <w:rFonts w:ascii="Times New Roman" w:hAnsi="Times New Roman"/>
                <w:sz w:val="21"/>
              </w:rPr>
              <w:t>0.00</w:t>
            </w:r>
          </w:p>
        </w:tc>
        <w:tc>
          <w:tcPr>
            <w:tcW w:type="dxa" w:w="1284"/>
            <w:tcMar>
              <w:top w:w="40" w:type="dxa"/>
              <w:left w:w="70" w:type="dxa"/>
              <w:bottom w:w="40" w:type="dxa"/>
              <w:right w:w="70" w:type="dxa"/>
            </w:tcMar>
            <w:vAlign w:val="center"/>
          </w:tcPr>
          <w:p>
            <w:pPr>
              <w:keepNext/>
              <w:spacing w:line="252" w:lineRule="auto"/>
              <w:jc w:val="center"/>
            </w:pPr>
            <w:r>
              <w:rPr>
                <w:rFonts w:ascii="Times New Roman" w:hAnsi="Times New Roman"/>
                <w:sz w:val="21"/>
              </w:rPr>
              <w:t>48</w:t>
            </w:r>
          </w:p>
        </w:tc>
      </w:tr>
      <w:tr>
        <w:trPr>
          <w:cantSplit w:val="true"/>
        </w:trPr>
        <w:tc>
          <w:tcPr>
            <w:tcW w:type="dxa" w:w="2407"/>
            <w:tcMar>
              <w:top w:w="40" w:type="dxa"/>
              <w:left w:w="70" w:type="dxa"/>
              <w:bottom w:w="40" w:type="dxa"/>
              <w:right w:w="70" w:type="dxa"/>
            </w:tcMar>
            <w:vAlign w:val="center"/>
          </w:tcPr>
          <w:p>
            <w:pPr>
              <w:spacing w:line="252" w:lineRule="auto"/>
              <w:jc w:val="left"/>
            </w:pPr>
            <w:r>
              <w:rPr>
                <w:rFonts w:ascii="Times New Roman" w:hAnsi="Times New Roman"/>
                <w:sz w:val="21"/>
              </w:rPr>
              <w:t>Blind</w:t>
            </w:r>
          </w:p>
        </w:tc>
        <w:tc>
          <w:tcPr>
            <w:tcW w:type="dxa" w:w="2407"/>
            <w:tcMar>
              <w:top w:w="40" w:type="dxa"/>
              <w:left w:w="70" w:type="dxa"/>
              <w:bottom w:w="40" w:type="dxa"/>
              <w:right w:w="70" w:type="dxa"/>
            </w:tcMar>
            <w:vAlign w:val="center"/>
          </w:tcPr>
          <w:p>
            <w:pPr>
              <w:spacing w:line="252" w:lineRule="auto"/>
              <w:jc w:val="center"/>
            </w:pPr>
            <w:r>
              <w:rPr>
                <w:rFonts w:ascii="Times New Roman" w:hAnsi="Times New Roman"/>
                <w:sz w:val="21"/>
              </w:rPr>
              <w:t>0.00</w:t>
            </w:r>
          </w:p>
        </w:tc>
        <w:tc>
          <w:tcPr>
            <w:tcW w:type="dxa" w:w="2407"/>
            <w:tcMar>
              <w:top w:w="40" w:type="dxa"/>
              <w:left w:w="70" w:type="dxa"/>
              <w:bottom w:w="40" w:type="dxa"/>
              <w:right w:w="70" w:type="dxa"/>
            </w:tcMar>
            <w:vAlign w:val="center"/>
          </w:tcPr>
          <w:p>
            <w:pPr>
              <w:spacing w:line="252" w:lineRule="auto"/>
              <w:jc w:val="center"/>
            </w:pPr>
            <w:r>
              <w:rPr>
                <w:rFonts w:ascii="Times New Roman" w:hAnsi="Times New Roman"/>
                <w:sz w:val="21"/>
              </w:rPr>
              <w:t>0.00</w:t>
            </w:r>
          </w:p>
        </w:tc>
        <w:tc>
          <w:tcPr>
            <w:tcW w:type="dxa" w:w="1284"/>
            <w:tcMar>
              <w:top w:w="40" w:type="dxa"/>
              <w:left w:w="70" w:type="dxa"/>
              <w:bottom w:w="40" w:type="dxa"/>
              <w:right w:w="70" w:type="dxa"/>
            </w:tcMar>
            <w:vAlign w:val="center"/>
          </w:tcPr>
          <w:p>
            <w:pPr>
              <w:spacing w:line="252" w:lineRule="auto"/>
              <w:jc w:val="center"/>
            </w:pPr>
            <w:r>
              <w:rPr>
                <w:rFonts w:ascii="Times New Roman" w:hAnsi="Times New Roman"/>
                <w:sz w:val="21"/>
              </w:rPr>
              <w:t>48</w:t>
            </w:r>
          </w:p>
        </w:tc>
      </w:tr>
    </w:tbl>
    <w:p>
      <w:pPr>
        <w:spacing w:after="120"/>
      </w:pPr>
    </w:p>
    <w:p>
      <w:pPr>
        <w:keepNext/>
        <w:tabs>
          <w:tab w:pos="850" w:val="left"/>
        </w:tabs>
        <w:spacing w:before="200" w:after="120"/>
        <w:ind w:left="850" w:hanging="850"/>
      </w:pPr>
      <w:r>
        <w:rPr>
          <w:rFonts w:ascii="Times New Roman" w:hAnsi="Times New Roman"/>
          <w:b/>
          <w:sz w:val="24"/>
        </w:rPr>
        <w:t>8.2.6</w:t>
        <w:tab/>
        <w:t>Sensitivity to the Heuristic Weights (RQ3)</w:t>
      </w:r>
    </w:p>
    <w:p>
      <w:pPr>
        <w:keepNext/>
        <w:widowControl/>
        <w:spacing w:line="360" w:lineRule="auto" w:after="120"/>
        <w:ind w:firstLine="454"/>
        <w:jc w:val="both"/>
      </w:pPr>
      <w:r>
        <w:rPr>
          <w:rFonts w:ascii="Times New Roman" w:hAnsi="Times New Roman"/>
          <w:sz w:val="24"/>
        </w:rPr>
        <w:t>Because the weights were chosen by the developers, each ranker weight was perturbed by a random factor between 0.8 and 1.2 (renormalised, 200 Monte Carlo draws) and each council weight likewise (50 draws on each of the 12 resumes). Table 8.6 shows that the rankings remained close to the default (mean Kendall τ = 0.969, minimum 0.879); the top candidate and the top-3 set were unchanged in all 200 draws, and the council verdict of every resume was unchanged in all 600 evaluations. The conclusions of the ranking analysis therefore do not depend on exact weight values within this range of plus or minus 20 percent, although larger changes and learned weights remain untested.</w:t>
      </w:r>
    </w:p>
    <w:p>
      <w:pPr>
        <w:keepNext/>
        <w:spacing w:before="160" w:after="80"/>
        <w:jc w:val="center"/>
      </w:pPr>
      <w:r>
        <w:rPr>
          <w:rFonts w:ascii="Times New Roman" w:hAnsi="Times New Roman"/>
          <w:b/>
          <w:sz w:val="22"/>
        </w:rPr>
        <w:t xml:space="preserve">Table 8.6: </w:t>
      </w:r>
      <w:r>
        <w:rPr>
          <w:rFonts w:ascii="Times New Roman" w:hAnsi="Times New Roman"/>
          <w:sz w:val="22"/>
        </w:rPr>
        <w:t>Monte Carlo Weight-Perturbation Analysis (±20 Percent)</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252"/>
        <w:gridCol w:w="4252"/>
      </w:tblGrid>
      <w:tr>
        <w:trPr>
          <w:tblHeader w:val="true"/>
        </w:trPr>
        <w:tc>
          <w:tcPr>
            <w:tcW w:type="dxa" w:w="6185"/>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1"/>
              </w:rPr>
              <w:t>Quantity</w:t>
            </w:r>
          </w:p>
        </w:tc>
        <w:tc>
          <w:tcPr>
            <w:tcW w:type="dxa" w:w="2319"/>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1"/>
              </w:rPr>
              <w:t>Value</w:t>
            </w:r>
          </w:p>
        </w:tc>
      </w:tr>
      <w:tr>
        <w:trPr>
          <w:cantSplit w:val="true"/>
        </w:trPr>
        <w:tc>
          <w:tcPr>
            <w:tcW w:type="dxa" w:w="6185"/>
            <w:tcMar>
              <w:top w:w="40" w:type="dxa"/>
              <w:left w:w="70" w:type="dxa"/>
              <w:bottom w:w="40" w:type="dxa"/>
              <w:right w:w="70" w:type="dxa"/>
            </w:tcMar>
            <w:vAlign w:val="center"/>
          </w:tcPr>
          <w:p>
            <w:pPr>
              <w:keepNext/>
              <w:spacing w:line="252" w:lineRule="auto"/>
              <w:jc w:val="left"/>
            </w:pPr>
            <w:r>
              <w:rPr>
                <w:rFonts w:ascii="Times New Roman" w:hAnsi="Times New Roman"/>
                <w:sz w:val="21"/>
              </w:rPr>
              <w:t>Ranker draws</w:t>
            </w:r>
          </w:p>
        </w:tc>
        <w:tc>
          <w:tcPr>
            <w:tcW w:type="dxa" w:w="2319"/>
            <w:tcMar>
              <w:top w:w="40" w:type="dxa"/>
              <w:left w:w="70" w:type="dxa"/>
              <w:bottom w:w="40" w:type="dxa"/>
              <w:right w:w="70" w:type="dxa"/>
            </w:tcMar>
            <w:vAlign w:val="center"/>
          </w:tcPr>
          <w:p>
            <w:pPr>
              <w:keepNext/>
              <w:spacing w:line="252" w:lineRule="auto"/>
              <w:jc w:val="center"/>
            </w:pPr>
            <w:r>
              <w:rPr>
                <w:rFonts w:ascii="Times New Roman" w:hAnsi="Times New Roman"/>
                <w:sz w:val="21"/>
              </w:rPr>
              <w:t>200</w:t>
            </w:r>
          </w:p>
        </w:tc>
      </w:tr>
      <w:tr>
        <w:trPr>
          <w:cantSplit w:val="true"/>
        </w:trPr>
        <w:tc>
          <w:tcPr>
            <w:tcW w:type="dxa" w:w="6185"/>
            <w:tcMar>
              <w:top w:w="40" w:type="dxa"/>
              <w:left w:w="70" w:type="dxa"/>
              <w:bottom w:w="40" w:type="dxa"/>
              <w:right w:w="70" w:type="dxa"/>
            </w:tcMar>
            <w:vAlign w:val="center"/>
          </w:tcPr>
          <w:p>
            <w:pPr>
              <w:keepNext/>
              <w:spacing w:line="252" w:lineRule="auto"/>
              <w:jc w:val="left"/>
            </w:pPr>
            <w:r>
              <w:rPr>
                <w:rFonts w:ascii="Times New Roman" w:hAnsi="Times New Roman"/>
                <w:sz w:val="21"/>
              </w:rPr>
              <w:t>Mean Kendall τ against the default ranking</w:t>
            </w:r>
          </w:p>
        </w:tc>
        <w:tc>
          <w:tcPr>
            <w:tcW w:type="dxa" w:w="2319"/>
            <w:tcMar>
              <w:top w:w="40" w:type="dxa"/>
              <w:left w:w="70" w:type="dxa"/>
              <w:bottom w:w="40" w:type="dxa"/>
              <w:right w:w="70" w:type="dxa"/>
            </w:tcMar>
            <w:vAlign w:val="center"/>
          </w:tcPr>
          <w:p>
            <w:pPr>
              <w:keepNext/>
              <w:spacing w:line="252" w:lineRule="auto"/>
              <w:jc w:val="center"/>
            </w:pPr>
            <w:r>
              <w:rPr>
                <w:rFonts w:ascii="Times New Roman" w:hAnsi="Times New Roman"/>
                <w:sz w:val="21"/>
              </w:rPr>
              <w:t>0.969</w:t>
            </w:r>
          </w:p>
        </w:tc>
      </w:tr>
      <w:tr>
        <w:trPr>
          <w:cantSplit w:val="true"/>
        </w:trPr>
        <w:tc>
          <w:tcPr>
            <w:tcW w:type="dxa" w:w="6185"/>
            <w:tcMar>
              <w:top w:w="40" w:type="dxa"/>
              <w:left w:w="70" w:type="dxa"/>
              <w:bottom w:w="40" w:type="dxa"/>
              <w:right w:w="70" w:type="dxa"/>
            </w:tcMar>
            <w:vAlign w:val="center"/>
          </w:tcPr>
          <w:p>
            <w:pPr>
              <w:keepNext/>
              <w:spacing w:line="252" w:lineRule="auto"/>
              <w:jc w:val="left"/>
            </w:pPr>
            <w:r>
              <w:rPr>
                <w:rFonts w:ascii="Times New Roman" w:hAnsi="Times New Roman"/>
                <w:sz w:val="21"/>
              </w:rPr>
              <w:t>Minimum Kendall τ</w:t>
            </w:r>
          </w:p>
        </w:tc>
        <w:tc>
          <w:tcPr>
            <w:tcW w:type="dxa" w:w="2319"/>
            <w:tcMar>
              <w:top w:w="40" w:type="dxa"/>
              <w:left w:w="70" w:type="dxa"/>
              <w:bottom w:w="40" w:type="dxa"/>
              <w:right w:w="70" w:type="dxa"/>
            </w:tcMar>
            <w:vAlign w:val="center"/>
          </w:tcPr>
          <w:p>
            <w:pPr>
              <w:keepNext/>
              <w:spacing w:line="252" w:lineRule="auto"/>
              <w:jc w:val="center"/>
            </w:pPr>
            <w:r>
              <w:rPr>
                <w:rFonts w:ascii="Times New Roman" w:hAnsi="Times New Roman"/>
                <w:sz w:val="21"/>
              </w:rPr>
              <w:t>0.879</w:t>
            </w:r>
          </w:p>
        </w:tc>
      </w:tr>
      <w:tr>
        <w:trPr>
          <w:cantSplit w:val="true"/>
        </w:trPr>
        <w:tc>
          <w:tcPr>
            <w:tcW w:type="dxa" w:w="6185"/>
            <w:tcMar>
              <w:top w:w="40" w:type="dxa"/>
              <w:left w:w="70" w:type="dxa"/>
              <w:bottom w:w="40" w:type="dxa"/>
              <w:right w:w="70" w:type="dxa"/>
            </w:tcMar>
            <w:vAlign w:val="center"/>
          </w:tcPr>
          <w:p>
            <w:pPr>
              <w:keepNext/>
              <w:spacing w:line="252" w:lineRule="auto"/>
              <w:jc w:val="left"/>
            </w:pPr>
            <w:r>
              <w:rPr>
                <w:rFonts w:ascii="Times New Roman" w:hAnsi="Times New Roman"/>
                <w:sz w:val="21"/>
              </w:rPr>
              <w:t>Top-1 candidate stability</w:t>
            </w:r>
          </w:p>
        </w:tc>
        <w:tc>
          <w:tcPr>
            <w:tcW w:type="dxa" w:w="2319"/>
            <w:tcMar>
              <w:top w:w="40" w:type="dxa"/>
              <w:left w:w="70" w:type="dxa"/>
              <w:bottom w:w="40" w:type="dxa"/>
              <w:right w:w="70" w:type="dxa"/>
            </w:tcMar>
            <w:vAlign w:val="center"/>
          </w:tcPr>
          <w:p>
            <w:pPr>
              <w:keepNext/>
              <w:spacing w:line="252" w:lineRule="auto"/>
              <w:jc w:val="center"/>
            </w:pPr>
            <w:r>
              <w:rPr>
                <w:rFonts w:ascii="Times New Roman" w:hAnsi="Times New Roman"/>
                <w:sz w:val="21"/>
              </w:rPr>
              <w:t>100.0%</w:t>
            </w:r>
          </w:p>
        </w:tc>
      </w:tr>
      <w:tr>
        <w:trPr>
          <w:cantSplit w:val="true"/>
        </w:trPr>
        <w:tc>
          <w:tcPr>
            <w:tcW w:type="dxa" w:w="6185"/>
            <w:tcMar>
              <w:top w:w="40" w:type="dxa"/>
              <w:left w:w="70" w:type="dxa"/>
              <w:bottom w:w="40" w:type="dxa"/>
              <w:right w:w="70" w:type="dxa"/>
            </w:tcMar>
            <w:vAlign w:val="center"/>
          </w:tcPr>
          <w:p>
            <w:pPr>
              <w:keepNext/>
              <w:spacing w:line="252" w:lineRule="auto"/>
              <w:jc w:val="left"/>
            </w:pPr>
            <w:r>
              <w:rPr>
                <w:rFonts w:ascii="Times New Roman" w:hAnsi="Times New Roman"/>
                <w:sz w:val="21"/>
              </w:rPr>
              <w:t>Top-3 set stability</w:t>
            </w:r>
          </w:p>
        </w:tc>
        <w:tc>
          <w:tcPr>
            <w:tcW w:type="dxa" w:w="2319"/>
            <w:tcMar>
              <w:top w:w="40" w:type="dxa"/>
              <w:left w:w="70" w:type="dxa"/>
              <w:bottom w:w="40" w:type="dxa"/>
              <w:right w:w="70" w:type="dxa"/>
            </w:tcMar>
            <w:vAlign w:val="center"/>
          </w:tcPr>
          <w:p>
            <w:pPr>
              <w:keepNext/>
              <w:spacing w:line="252" w:lineRule="auto"/>
              <w:jc w:val="center"/>
            </w:pPr>
            <w:r>
              <w:rPr>
                <w:rFonts w:ascii="Times New Roman" w:hAnsi="Times New Roman"/>
                <w:sz w:val="21"/>
              </w:rPr>
              <w:t>100.0%</w:t>
            </w:r>
          </w:p>
        </w:tc>
      </w:tr>
      <w:tr>
        <w:trPr>
          <w:cantSplit w:val="true"/>
        </w:trPr>
        <w:tc>
          <w:tcPr>
            <w:tcW w:type="dxa" w:w="6185"/>
            <w:tcMar>
              <w:top w:w="40" w:type="dxa"/>
              <w:left w:w="70" w:type="dxa"/>
              <w:bottom w:w="40" w:type="dxa"/>
              <w:right w:w="70" w:type="dxa"/>
            </w:tcMar>
            <w:vAlign w:val="center"/>
          </w:tcPr>
          <w:p>
            <w:pPr>
              <w:spacing w:line="252" w:lineRule="auto"/>
              <w:jc w:val="left"/>
            </w:pPr>
            <w:r>
              <w:rPr>
                <w:rFonts w:ascii="Times New Roman" w:hAnsi="Times New Roman"/>
                <w:sz w:val="21"/>
              </w:rPr>
              <w:t>Council verdict stability (600 evaluations)</w:t>
            </w:r>
          </w:p>
        </w:tc>
        <w:tc>
          <w:tcPr>
            <w:tcW w:type="dxa" w:w="2319"/>
            <w:tcMar>
              <w:top w:w="40" w:type="dxa"/>
              <w:left w:w="70" w:type="dxa"/>
              <w:bottom w:w="40" w:type="dxa"/>
              <w:right w:w="70" w:type="dxa"/>
            </w:tcMar>
            <w:vAlign w:val="center"/>
          </w:tcPr>
          <w:p>
            <w:pPr>
              <w:spacing w:line="252" w:lineRule="auto"/>
              <w:jc w:val="center"/>
            </w:pPr>
            <w:r>
              <w:rPr>
                <w:rFonts w:ascii="Times New Roman" w:hAnsi="Times New Roman"/>
                <w:sz w:val="21"/>
              </w:rPr>
              <w:t>100.0%</w:t>
            </w:r>
          </w:p>
        </w:tc>
      </w:tr>
    </w:tbl>
    <w:p>
      <w:pPr>
        <w:spacing w:after="120"/>
      </w:pPr>
    </w:p>
    <w:p>
      <w:pPr>
        <w:keepNext/>
        <w:tabs>
          <w:tab w:pos="850" w:val="left"/>
        </w:tabs>
        <w:spacing w:before="200" w:after="120"/>
        <w:ind w:left="850" w:hanging="850"/>
      </w:pPr>
      <w:r>
        <w:rPr>
          <w:rFonts w:ascii="Times New Roman" w:hAnsi="Times New Roman"/>
          <w:b/>
          <w:sz w:val="24"/>
        </w:rPr>
        <w:t>8.2.7</w:t>
        <w:tab/>
        <w:t>Talent-Search Retrieval Quality</w:t>
      </w:r>
    </w:p>
    <w:p>
      <w:pPr>
        <w:keepNext/>
        <w:widowControl/>
        <w:spacing w:line="360" w:lineRule="auto" w:after="120"/>
        <w:ind w:firstLine="454"/>
        <w:jc w:val="both"/>
      </w:pPr>
      <w:r>
        <w:rPr>
          <w:rFonts w:ascii="Times New Roman" w:hAnsi="Times New Roman"/>
          <w:sz w:val="24"/>
        </w:rPr>
        <w:t xml:space="preserve">Eight natural-language queries (for example </w:t>
      </w:r>
      <w:r>
        <w:rPr>
          <w:rFonts w:ascii="Times New Roman" w:hAnsi="Times New Roman"/>
          <w:i/>
          <w:sz w:val="24"/>
        </w:rPr>
        <w:t>Engineers with 3+ years of Python and Git</w:t>
      </w:r>
      <w:r>
        <w:rPr>
          <w:rFonts w:ascii="Times New Roman" w:hAnsi="Times New Roman"/>
          <w:sz w:val="24"/>
        </w:rPr>
        <w:t>) were issued. The resumes whose parsed skills contain every queried skill and whose experience meets the stated minimum were taken as relevant. BM25 only, dense (TF-IDF fallback) only and the hybrid fusion at alpha = 0.55 all reached a precision at 3 of 91.7 percent and a recall at 3 of 100.0 percent (Table 8.7). On a 12-resume pool the task is saturated, so this test confirms the correctness of the search but cannot show an advantage of the fusion. Evaluating dense and hybrid retrieval with the dense model on a larger pool with paraphrased queries is future work, and no superiority claim is made.</w:t>
      </w:r>
    </w:p>
    <w:p>
      <w:pPr>
        <w:keepNext/>
        <w:spacing w:before="160" w:after="80"/>
        <w:jc w:val="center"/>
      </w:pPr>
      <w:r>
        <w:rPr>
          <w:rFonts w:ascii="Times New Roman" w:hAnsi="Times New Roman"/>
          <w:b/>
          <w:sz w:val="22"/>
        </w:rPr>
        <w:t xml:space="preserve">Table 8.7: </w:t>
      </w:r>
      <w:r>
        <w:rPr>
          <w:rFonts w:ascii="Times New Roman" w:hAnsi="Times New Roman"/>
          <w:sz w:val="22"/>
        </w:rPr>
        <w:t>Retrieval Quality (8 Queries, 12 Resumes)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val="true"/>
        </w:trPr>
        <w:tc>
          <w:tcPr>
            <w:tcW w:type="dxa" w:w="4556"/>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1"/>
              </w:rPr>
              <w:t>Retriever</w:t>
            </w:r>
          </w:p>
        </w:tc>
        <w:tc>
          <w:tcPr>
            <w:tcW w:type="dxa" w:w="1974"/>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1"/>
              </w:rPr>
              <w:t>Precision@3</w:t>
            </w:r>
          </w:p>
        </w:tc>
        <w:tc>
          <w:tcPr>
            <w:tcW w:type="dxa" w:w="1974"/>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1"/>
              </w:rPr>
              <w:t>Recall@3</w:t>
            </w:r>
          </w:p>
        </w:tc>
      </w:tr>
      <w:tr>
        <w:trPr>
          <w:cantSplit w:val="true"/>
        </w:trPr>
        <w:tc>
          <w:tcPr>
            <w:tcW w:type="dxa" w:w="4556"/>
            <w:tcMar>
              <w:top w:w="40" w:type="dxa"/>
              <w:left w:w="70" w:type="dxa"/>
              <w:bottom w:w="40" w:type="dxa"/>
              <w:right w:w="70" w:type="dxa"/>
            </w:tcMar>
            <w:vAlign w:val="center"/>
          </w:tcPr>
          <w:p>
            <w:pPr>
              <w:keepNext/>
              <w:spacing w:line="252" w:lineRule="auto"/>
              <w:jc w:val="left"/>
            </w:pPr>
            <w:r>
              <w:rPr>
                <w:rFonts w:ascii="Times New Roman" w:hAnsi="Times New Roman"/>
                <w:sz w:val="21"/>
              </w:rPr>
              <w:t>BM25 only</w:t>
            </w:r>
          </w:p>
        </w:tc>
        <w:tc>
          <w:tcPr>
            <w:tcW w:type="dxa" w:w="1974"/>
            <w:tcMar>
              <w:top w:w="40" w:type="dxa"/>
              <w:left w:w="70" w:type="dxa"/>
              <w:bottom w:w="40" w:type="dxa"/>
              <w:right w:w="70" w:type="dxa"/>
            </w:tcMar>
            <w:vAlign w:val="center"/>
          </w:tcPr>
          <w:p>
            <w:pPr>
              <w:keepNext/>
              <w:spacing w:line="252" w:lineRule="auto"/>
              <w:jc w:val="center"/>
            </w:pPr>
            <w:r>
              <w:rPr>
                <w:rFonts w:ascii="Times New Roman" w:hAnsi="Times New Roman"/>
                <w:sz w:val="21"/>
              </w:rPr>
              <w:t>91.7%</w:t>
            </w:r>
          </w:p>
        </w:tc>
        <w:tc>
          <w:tcPr>
            <w:tcW w:type="dxa" w:w="1974"/>
            <w:tcMar>
              <w:top w:w="40" w:type="dxa"/>
              <w:left w:w="70" w:type="dxa"/>
              <w:bottom w:w="40" w:type="dxa"/>
              <w:right w:w="70" w:type="dxa"/>
            </w:tcMar>
            <w:vAlign w:val="center"/>
          </w:tcPr>
          <w:p>
            <w:pPr>
              <w:keepNext/>
              <w:spacing w:line="252" w:lineRule="auto"/>
              <w:jc w:val="center"/>
            </w:pPr>
            <w:r>
              <w:rPr>
                <w:rFonts w:ascii="Times New Roman" w:hAnsi="Times New Roman"/>
                <w:sz w:val="21"/>
              </w:rPr>
              <w:t>100.0%</w:t>
            </w:r>
          </w:p>
        </w:tc>
      </w:tr>
      <w:tr>
        <w:trPr>
          <w:cantSplit w:val="true"/>
        </w:trPr>
        <w:tc>
          <w:tcPr>
            <w:tcW w:type="dxa" w:w="4556"/>
            <w:tcMar>
              <w:top w:w="40" w:type="dxa"/>
              <w:left w:w="70" w:type="dxa"/>
              <w:bottom w:w="40" w:type="dxa"/>
              <w:right w:w="70" w:type="dxa"/>
            </w:tcMar>
            <w:vAlign w:val="center"/>
          </w:tcPr>
          <w:p>
            <w:pPr>
              <w:keepNext/>
              <w:spacing w:line="252" w:lineRule="auto"/>
              <w:jc w:val="left"/>
            </w:pPr>
            <w:r>
              <w:rPr>
                <w:rFonts w:ascii="Times New Roman" w:hAnsi="Times New Roman"/>
                <w:sz w:val="21"/>
              </w:rPr>
              <w:t>Dense only (TF-IDF fallback)</w:t>
            </w:r>
          </w:p>
        </w:tc>
        <w:tc>
          <w:tcPr>
            <w:tcW w:type="dxa" w:w="1974"/>
            <w:tcMar>
              <w:top w:w="40" w:type="dxa"/>
              <w:left w:w="70" w:type="dxa"/>
              <w:bottom w:w="40" w:type="dxa"/>
              <w:right w:w="70" w:type="dxa"/>
            </w:tcMar>
            <w:vAlign w:val="center"/>
          </w:tcPr>
          <w:p>
            <w:pPr>
              <w:keepNext/>
              <w:spacing w:line="252" w:lineRule="auto"/>
              <w:jc w:val="center"/>
            </w:pPr>
            <w:r>
              <w:rPr>
                <w:rFonts w:ascii="Times New Roman" w:hAnsi="Times New Roman"/>
                <w:sz w:val="21"/>
              </w:rPr>
              <w:t>91.7%</w:t>
            </w:r>
          </w:p>
        </w:tc>
        <w:tc>
          <w:tcPr>
            <w:tcW w:type="dxa" w:w="1974"/>
            <w:tcMar>
              <w:top w:w="40" w:type="dxa"/>
              <w:left w:w="70" w:type="dxa"/>
              <w:bottom w:w="40" w:type="dxa"/>
              <w:right w:w="70" w:type="dxa"/>
            </w:tcMar>
            <w:vAlign w:val="center"/>
          </w:tcPr>
          <w:p>
            <w:pPr>
              <w:keepNext/>
              <w:spacing w:line="252" w:lineRule="auto"/>
              <w:jc w:val="center"/>
            </w:pPr>
            <w:r>
              <w:rPr>
                <w:rFonts w:ascii="Times New Roman" w:hAnsi="Times New Roman"/>
                <w:sz w:val="21"/>
              </w:rPr>
              <w:t>100.0%</w:t>
            </w:r>
          </w:p>
        </w:tc>
      </w:tr>
      <w:tr>
        <w:trPr>
          <w:cantSplit w:val="true"/>
        </w:trPr>
        <w:tc>
          <w:tcPr>
            <w:tcW w:type="dxa" w:w="4556"/>
            <w:tcMar>
              <w:top w:w="40" w:type="dxa"/>
              <w:left w:w="70" w:type="dxa"/>
              <w:bottom w:w="40" w:type="dxa"/>
              <w:right w:w="70" w:type="dxa"/>
            </w:tcMar>
            <w:vAlign w:val="center"/>
          </w:tcPr>
          <w:p>
            <w:pPr>
              <w:spacing w:line="252" w:lineRule="auto"/>
              <w:jc w:val="left"/>
            </w:pPr>
            <w:r>
              <w:rPr>
                <w:rFonts w:ascii="Times New Roman" w:hAnsi="Times New Roman"/>
                <w:sz w:val="21"/>
              </w:rPr>
              <w:t>Hybrid, α = 0.55</w:t>
            </w:r>
          </w:p>
        </w:tc>
        <w:tc>
          <w:tcPr>
            <w:tcW w:type="dxa" w:w="1974"/>
            <w:tcMar>
              <w:top w:w="40" w:type="dxa"/>
              <w:left w:w="70" w:type="dxa"/>
              <w:bottom w:w="40" w:type="dxa"/>
              <w:right w:w="70" w:type="dxa"/>
            </w:tcMar>
            <w:vAlign w:val="center"/>
          </w:tcPr>
          <w:p>
            <w:pPr>
              <w:spacing w:line="252" w:lineRule="auto"/>
              <w:jc w:val="center"/>
            </w:pPr>
            <w:r>
              <w:rPr>
                <w:rFonts w:ascii="Times New Roman" w:hAnsi="Times New Roman"/>
                <w:sz w:val="21"/>
              </w:rPr>
              <w:t>91.7%</w:t>
            </w:r>
          </w:p>
        </w:tc>
        <w:tc>
          <w:tcPr>
            <w:tcW w:type="dxa" w:w="1974"/>
            <w:tcMar>
              <w:top w:w="40" w:type="dxa"/>
              <w:left w:w="70" w:type="dxa"/>
              <w:bottom w:w="40" w:type="dxa"/>
              <w:right w:w="70" w:type="dxa"/>
            </w:tcMar>
            <w:vAlign w:val="center"/>
          </w:tcPr>
          <w:p>
            <w:pPr>
              <w:spacing w:line="252" w:lineRule="auto"/>
              <w:jc w:val="center"/>
            </w:pPr>
            <w:r>
              <w:rPr>
                <w:rFonts w:ascii="Times New Roman" w:hAnsi="Times New Roman"/>
                <w:sz w:val="21"/>
              </w:rPr>
              <w:t>100.0%</w:t>
            </w:r>
          </w:p>
        </w:tc>
      </w:tr>
    </w:tbl>
    <w:p>
      <w:pPr>
        <w:spacing w:after="120"/>
      </w:pPr>
    </w:p>
    <w:p>
      <w:pPr>
        <w:keepNext/>
        <w:tabs>
          <w:tab w:pos="850" w:val="left"/>
        </w:tabs>
        <w:spacing w:before="200" w:after="120"/>
        <w:ind w:left="850" w:hanging="850"/>
      </w:pPr>
      <w:r>
        <w:rPr>
          <w:rFonts w:ascii="Times New Roman" w:hAnsi="Times New Roman"/>
          <w:b/>
          <w:sz w:val="24"/>
        </w:rPr>
        <w:t>8.2.8</w:t>
        <w:tab/>
        <w:t>Scaled 100-Resume Multi-Role Benchmark</w:t>
      </w:r>
    </w:p>
    <w:p>
      <w:pPr>
        <w:keepNext/>
        <w:widowControl/>
        <w:spacing w:line="360" w:lineRule="auto" w:after="120"/>
        <w:ind w:firstLine="454"/>
        <w:jc w:val="both"/>
      </w:pPr>
      <w:r>
        <w:rPr>
          <w:rFonts w:ascii="Times New Roman" w:hAnsi="Times New Roman"/>
          <w:sz w:val="24"/>
        </w:rPr>
        <w:t>Table 8.8 gives the verdict distribution by role; 94 of the 100 resumes carry at least one red flag, and the most frequent flags were REQUIRED_SKILLS_MISSING (70), NO_QUANTIFIED_IMPACT (67), EXPERIENCE_DEFICIT (40) and LEVEL_MISMATCH (12). Agreement with the generation label is defined strictly: a strong-hire profile should receive STRONG_HIRE, a lean-hire profile HIRE or LEAN_HIRE, and a reject profile REJECT. Table 8.9 shows the confusion matrix. The exact agreement is 46 of 100 (46.0 percent). The gross errors that matter most for a decision-support tool did not occur: no strong-hire profile was rejected and no reject profile received STRONG_HIRE.</w:t>
      </w:r>
    </w:p>
    <w:p>
      <w:pPr>
        <w:keepNext/>
        <w:spacing w:before="160" w:after="80"/>
        <w:jc w:val="center"/>
      </w:pPr>
      <w:r>
        <w:rPr>
          <w:rFonts w:ascii="Times New Roman" w:hAnsi="Times New Roman"/>
          <w:b/>
          <w:sz w:val="22"/>
        </w:rPr>
        <w:t xml:space="preserve">Table 8.8: </w:t>
      </w:r>
      <w:r>
        <w:rPr>
          <w:rFonts w:ascii="Times New Roman" w:hAnsi="Times New Roman"/>
          <w:sz w:val="22"/>
        </w:rPr>
        <w:t>100-Resume Benchmark by Role (S = Strong, L = Lean or Hire, R = Reject)</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rPr>
          <w:tblHeader w:val="true"/>
        </w:trPr>
        <w:tc>
          <w:tcPr>
            <w:tcW w:type="dxa" w:w="3092"/>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0"/>
              </w:rPr>
              <w:t>Role</w:t>
            </w:r>
          </w:p>
        </w:tc>
        <w:tc>
          <w:tcPr>
            <w:tcW w:type="dxa" w:w="644"/>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0"/>
              </w:rPr>
              <w:t>n</w:t>
            </w:r>
          </w:p>
        </w:tc>
        <w:tc>
          <w:tcPr>
            <w:tcW w:type="dxa" w:w="1804"/>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0"/>
              </w:rPr>
              <w:t>Labels (S / L / R)</w:t>
            </w:r>
          </w:p>
        </w:tc>
        <w:tc>
          <w:tcPr>
            <w:tcW w:type="dxa" w:w="1933"/>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0"/>
              </w:rPr>
              <w:t>Verdicts (S / L / R)</w:t>
            </w:r>
          </w:p>
        </w:tc>
        <w:tc>
          <w:tcPr>
            <w:tcW w:type="dxa" w:w="1031"/>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0"/>
              </w:rPr>
              <w:t>Flagged</w:t>
            </w:r>
          </w:p>
        </w:tc>
      </w:tr>
      <w:tr>
        <w:trPr>
          <w:cantSplit w:val="true"/>
        </w:trPr>
        <w:tc>
          <w:tcPr>
            <w:tcW w:type="dxa" w:w="3092"/>
            <w:tcMar>
              <w:top w:w="40" w:type="dxa"/>
              <w:left w:w="70" w:type="dxa"/>
              <w:bottom w:w="40" w:type="dxa"/>
              <w:right w:w="70" w:type="dxa"/>
            </w:tcMar>
            <w:vAlign w:val="center"/>
          </w:tcPr>
          <w:p>
            <w:pPr>
              <w:keepNext/>
              <w:spacing w:line="252" w:lineRule="auto"/>
              <w:jc w:val="left"/>
            </w:pPr>
            <w:r>
              <w:rPr>
                <w:rFonts w:ascii="Times New Roman" w:hAnsi="Times New Roman"/>
                <w:sz w:val="20"/>
              </w:rPr>
              <w:t>Senior ML engineer</w:t>
            </w:r>
          </w:p>
        </w:tc>
        <w:tc>
          <w:tcPr>
            <w:tcW w:type="dxa" w:w="644"/>
            <w:tcMar>
              <w:top w:w="40" w:type="dxa"/>
              <w:left w:w="70" w:type="dxa"/>
              <w:bottom w:w="40" w:type="dxa"/>
              <w:right w:w="70" w:type="dxa"/>
            </w:tcMar>
            <w:vAlign w:val="center"/>
          </w:tcPr>
          <w:p>
            <w:pPr>
              <w:keepNext/>
              <w:spacing w:line="252" w:lineRule="auto"/>
              <w:jc w:val="center"/>
            </w:pPr>
            <w:r>
              <w:rPr>
                <w:rFonts w:ascii="Times New Roman" w:hAnsi="Times New Roman"/>
                <w:sz w:val="20"/>
              </w:rPr>
              <w:t>13</w:t>
            </w:r>
          </w:p>
        </w:tc>
        <w:tc>
          <w:tcPr>
            <w:tcW w:type="dxa" w:w="1804"/>
            <w:tcMar>
              <w:top w:w="40" w:type="dxa"/>
              <w:left w:w="70" w:type="dxa"/>
              <w:bottom w:w="40" w:type="dxa"/>
              <w:right w:w="70" w:type="dxa"/>
            </w:tcMar>
            <w:vAlign w:val="center"/>
          </w:tcPr>
          <w:p>
            <w:pPr>
              <w:keepNext/>
              <w:spacing w:line="252" w:lineRule="auto"/>
              <w:jc w:val="center"/>
            </w:pPr>
            <w:r>
              <w:rPr>
                <w:rFonts w:ascii="Times New Roman" w:hAnsi="Times New Roman"/>
                <w:sz w:val="20"/>
              </w:rPr>
              <w:t>3 / 6 / 4</w:t>
            </w:r>
          </w:p>
        </w:tc>
        <w:tc>
          <w:tcPr>
            <w:tcW w:type="dxa" w:w="1933"/>
            <w:tcMar>
              <w:top w:w="40" w:type="dxa"/>
              <w:left w:w="70" w:type="dxa"/>
              <w:bottom w:w="40" w:type="dxa"/>
              <w:right w:w="70" w:type="dxa"/>
            </w:tcMar>
            <w:vAlign w:val="center"/>
          </w:tcPr>
          <w:p>
            <w:pPr>
              <w:keepNext/>
              <w:spacing w:line="252" w:lineRule="auto"/>
              <w:jc w:val="center"/>
            </w:pPr>
            <w:r>
              <w:rPr>
                <w:rFonts w:ascii="Times New Roman" w:hAnsi="Times New Roman"/>
                <w:sz w:val="20"/>
              </w:rPr>
              <w:t>0 / 11 / 2</w:t>
            </w:r>
          </w:p>
        </w:tc>
        <w:tc>
          <w:tcPr>
            <w:tcW w:type="dxa" w:w="1031"/>
            <w:tcMar>
              <w:top w:w="40" w:type="dxa"/>
              <w:left w:w="70" w:type="dxa"/>
              <w:bottom w:w="40" w:type="dxa"/>
              <w:right w:w="70" w:type="dxa"/>
            </w:tcMar>
            <w:vAlign w:val="center"/>
          </w:tcPr>
          <w:p>
            <w:pPr>
              <w:keepNext/>
              <w:spacing w:line="252" w:lineRule="auto"/>
              <w:jc w:val="center"/>
            </w:pPr>
            <w:r>
              <w:rPr>
                <w:rFonts w:ascii="Times New Roman" w:hAnsi="Times New Roman"/>
                <w:sz w:val="20"/>
              </w:rPr>
              <w:t>10</w:t>
            </w:r>
          </w:p>
        </w:tc>
      </w:tr>
      <w:tr>
        <w:trPr>
          <w:cantSplit w:val="true"/>
        </w:trPr>
        <w:tc>
          <w:tcPr>
            <w:tcW w:type="dxa" w:w="3092"/>
            <w:tcMar>
              <w:top w:w="40" w:type="dxa"/>
              <w:left w:w="70" w:type="dxa"/>
              <w:bottom w:w="40" w:type="dxa"/>
              <w:right w:w="70" w:type="dxa"/>
            </w:tcMar>
            <w:vAlign w:val="center"/>
          </w:tcPr>
          <w:p>
            <w:pPr>
              <w:keepNext/>
              <w:spacing w:line="252" w:lineRule="auto"/>
              <w:jc w:val="left"/>
            </w:pPr>
            <w:r>
              <w:rPr>
                <w:rFonts w:ascii="Times New Roman" w:hAnsi="Times New Roman"/>
                <w:sz w:val="20"/>
              </w:rPr>
              <w:t>Cloud DevOps and SRE lead</w:t>
            </w:r>
          </w:p>
        </w:tc>
        <w:tc>
          <w:tcPr>
            <w:tcW w:type="dxa" w:w="644"/>
            <w:tcMar>
              <w:top w:w="40" w:type="dxa"/>
              <w:left w:w="70" w:type="dxa"/>
              <w:bottom w:w="40" w:type="dxa"/>
              <w:right w:w="70" w:type="dxa"/>
            </w:tcMar>
            <w:vAlign w:val="center"/>
          </w:tcPr>
          <w:p>
            <w:pPr>
              <w:keepNext/>
              <w:spacing w:line="252" w:lineRule="auto"/>
              <w:jc w:val="center"/>
            </w:pPr>
            <w:r>
              <w:rPr>
                <w:rFonts w:ascii="Times New Roman" w:hAnsi="Times New Roman"/>
                <w:sz w:val="20"/>
              </w:rPr>
              <w:t>13</w:t>
            </w:r>
          </w:p>
        </w:tc>
        <w:tc>
          <w:tcPr>
            <w:tcW w:type="dxa" w:w="1804"/>
            <w:tcMar>
              <w:top w:w="40" w:type="dxa"/>
              <w:left w:w="70" w:type="dxa"/>
              <w:bottom w:w="40" w:type="dxa"/>
              <w:right w:w="70" w:type="dxa"/>
            </w:tcMar>
            <w:vAlign w:val="center"/>
          </w:tcPr>
          <w:p>
            <w:pPr>
              <w:keepNext/>
              <w:spacing w:line="252" w:lineRule="auto"/>
              <w:jc w:val="center"/>
            </w:pPr>
            <w:r>
              <w:rPr>
                <w:rFonts w:ascii="Times New Roman" w:hAnsi="Times New Roman"/>
                <w:sz w:val="20"/>
              </w:rPr>
              <w:t>3 / 5 / 5</w:t>
            </w:r>
          </w:p>
        </w:tc>
        <w:tc>
          <w:tcPr>
            <w:tcW w:type="dxa" w:w="1933"/>
            <w:tcMar>
              <w:top w:w="40" w:type="dxa"/>
              <w:left w:w="70" w:type="dxa"/>
              <w:bottom w:w="40" w:type="dxa"/>
              <w:right w:w="70" w:type="dxa"/>
            </w:tcMar>
            <w:vAlign w:val="center"/>
          </w:tcPr>
          <w:p>
            <w:pPr>
              <w:keepNext/>
              <w:spacing w:line="252" w:lineRule="auto"/>
              <w:jc w:val="center"/>
            </w:pPr>
            <w:r>
              <w:rPr>
                <w:rFonts w:ascii="Times New Roman" w:hAnsi="Times New Roman"/>
                <w:sz w:val="20"/>
              </w:rPr>
              <w:t>0 / 11 / 2</w:t>
            </w:r>
          </w:p>
        </w:tc>
        <w:tc>
          <w:tcPr>
            <w:tcW w:type="dxa" w:w="1031"/>
            <w:tcMar>
              <w:top w:w="40" w:type="dxa"/>
              <w:left w:w="70" w:type="dxa"/>
              <w:bottom w:w="40" w:type="dxa"/>
              <w:right w:w="70" w:type="dxa"/>
            </w:tcMar>
            <w:vAlign w:val="center"/>
          </w:tcPr>
          <w:p>
            <w:pPr>
              <w:keepNext/>
              <w:spacing w:line="252" w:lineRule="auto"/>
              <w:jc w:val="center"/>
            </w:pPr>
            <w:r>
              <w:rPr>
                <w:rFonts w:ascii="Times New Roman" w:hAnsi="Times New Roman"/>
                <w:sz w:val="20"/>
              </w:rPr>
              <w:t>13</w:t>
            </w:r>
          </w:p>
        </w:tc>
      </w:tr>
      <w:tr>
        <w:trPr>
          <w:cantSplit w:val="true"/>
        </w:trPr>
        <w:tc>
          <w:tcPr>
            <w:tcW w:type="dxa" w:w="3092"/>
            <w:tcMar>
              <w:top w:w="40" w:type="dxa"/>
              <w:left w:w="70" w:type="dxa"/>
              <w:bottom w:w="40" w:type="dxa"/>
              <w:right w:w="70" w:type="dxa"/>
            </w:tcMar>
            <w:vAlign w:val="center"/>
          </w:tcPr>
          <w:p>
            <w:pPr>
              <w:keepNext/>
              <w:spacing w:line="252" w:lineRule="auto"/>
              <w:jc w:val="left"/>
            </w:pPr>
            <w:r>
              <w:rPr>
                <w:rFonts w:ascii="Times New Roman" w:hAnsi="Times New Roman"/>
                <w:sz w:val="20"/>
              </w:rPr>
              <w:t>Full-stack AI engineer</w:t>
            </w:r>
          </w:p>
        </w:tc>
        <w:tc>
          <w:tcPr>
            <w:tcW w:type="dxa" w:w="644"/>
            <w:tcMar>
              <w:top w:w="40" w:type="dxa"/>
              <w:left w:w="70" w:type="dxa"/>
              <w:bottom w:w="40" w:type="dxa"/>
              <w:right w:w="70" w:type="dxa"/>
            </w:tcMar>
            <w:vAlign w:val="center"/>
          </w:tcPr>
          <w:p>
            <w:pPr>
              <w:keepNext/>
              <w:spacing w:line="252" w:lineRule="auto"/>
              <w:jc w:val="center"/>
            </w:pPr>
            <w:r>
              <w:rPr>
                <w:rFonts w:ascii="Times New Roman" w:hAnsi="Times New Roman"/>
                <w:sz w:val="20"/>
              </w:rPr>
              <w:t>13</w:t>
            </w:r>
          </w:p>
        </w:tc>
        <w:tc>
          <w:tcPr>
            <w:tcW w:type="dxa" w:w="1804"/>
            <w:tcMar>
              <w:top w:w="40" w:type="dxa"/>
              <w:left w:w="70" w:type="dxa"/>
              <w:bottom w:w="40" w:type="dxa"/>
              <w:right w:w="70" w:type="dxa"/>
            </w:tcMar>
            <w:vAlign w:val="center"/>
          </w:tcPr>
          <w:p>
            <w:pPr>
              <w:keepNext/>
              <w:spacing w:line="252" w:lineRule="auto"/>
              <w:jc w:val="center"/>
            </w:pPr>
            <w:r>
              <w:rPr>
                <w:rFonts w:ascii="Times New Roman" w:hAnsi="Times New Roman"/>
                <w:sz w:val="20"/>
              </w:rPr>
              <w:t>3 / 5 / 5</w:t>
            </w:r>
          </w:p>
        </w:tc>
        <w:tc>
          <w:tcPr>
            <w:tcW w:type="dxa" w:w="1933"/>
            <w:tcMar>
              <w:top w:w="40" w:type="dxa"/>
              <w:left w:w="70" w:type="dxa"/>
              <w:bottom w:w="40" w:type="dxa"/>
              <w:right w:w="70" w:type="dxa"/>
            </w:tcMar>
            <w:vAlign w:val="center"/>
          </w:tcPr>
          <w:p>
            <w:pPr>
              <w:keepNext/>
              <w:spacing w:line="252" w:lineRule="auto"/>
              <w:jc w:val="center"/>
            </w:pPr>
            <w:r>
              <w:rPr>
                <w:rFonts w:ascii="Times New Roman" w:hAnsi="Times New Roman"/>
                <w:sz w:val="20"/>
              </w:rPr>
              <w:t>0 / 12 / 1</w:t>
            </w:r>
          </w:p>
        </w:tc>
        <w:tc>
          <w:tcPr>
            <w:tcW w:type="dxa" w:w="1031"/>
            <w:tcMar>
              <w:top w:w="40" w:type="dxa"/>
              <w:left w:w="70" w:type="dxa"/>
              <w:bottom w:w="40" w:type="dxa"/>
              <w:right w:w="70" w:type="dxa"/>
            </w:tcMar>
            <w:vAlign w:val="center"/>
          </w:tcPr>
          <w:p>
            <w:pPr>
              <w:keepNext/>
              <w:spacing w:line="252" w:lineRule="auto"/>
              <w:jc w:val="center"/>
            </w:pPr>
            <w:r>
              <w:rPr>
                <w:rFonts w:ascii="Times New Roman" w:hAnsi="Times New Roman"/>
                <w:sz w:val="20"/>
              </w:rPr>
              <w:t>10</w:t>
            </w:r>
          </w:p>
        </w:tc>
      </w:tr>
      <w:tr>
        <w:trPr>
          <w:cantSplit w:val="true"/>
        </w:trPr>
        <w:tc>
          <w:tcPr>
            <w:tcW w:type="dxa" w:w="3092"/>
            <w:tcMar>
              <w:top w:w="40" w:type="dxa"/>
              <w:left w:w="70" w:type="dxa"/>
              <w:bottom w:w="40" w:type="dxa"/>
              <w:right w:w="70" w:type="dxa"/>
            </w:tcMar>
            <w:vAlign w:val="center"/>
          </w:tcPr>
          <w:p>
            <w:pPr>
              <w:keepNext/>
              <w:spacing w:line="252" w:lineRule="auto"/>
              <w:jc w:val="left"/>
            </w:pPr>
            <w:r>
              <w:rPr>
                <w:rFonts w:ascii="Times New Roman" w:hAnsi="Times New Roman"/>
                <w:sz w:val="20"/>
              </w:rPr>
              <w:t>Data platform engineer</w:t>
            </w:r>
          </w:p>
        </w:tc>
        <w:tc>
          <w:tcPr>
            <w:tcW w:type="dxa" w:w="644"/>
            <w:tcMar>
              <w:top w:w="40" w:type="dxa"/>
              <w:left w:w="70" w:type="dxa"/>
              <w:bottom w:w="40" w:type="dxa"/>
              <w:right w:w="70" w:type="dxa"/>
            </w:tcMar>
            <w:vAlign w:val="center"/>
          </w:tcPr>
          <w:p>
            <w:pPr>
              <w:keepNext/>
              <w:spacing w:line="252" w:lineRule="auto"/>
              <w:jc w:val="center"/>
            </w:pPr>
            <w:r>
              <w:rPr>
                <w:rFonts w:ascii="Times New Roman" w:hAnsi="Times New Roman"/>
                <w:sz w:val="20"/>
              </w:rPr>
              <w:t>13</w:t>
            </w:r>
          </w:p>
        </w:tc>
        <w:tc>
          <w:tcPr>
            <w:tcW w:type="dxa" w:w="1804"/>
            <w:tcMar>
              <w:top w:w="40" w:type="dxa"/>
              <w:left w:w="70" w:type="dxa"/>
              <w:bottom w:w="40" w:type="dxa"/>
              <w:right w:w="70" w:type="dxa"/>
            </w:tcMar>
            <w:vAlign w:val="center"/>
          </w:tcPr>
          <w:p>
            <w:pPr>
              <w:keepNext/>
              <w:spacing w:line="252" w:lineRule="auto"/>
              <w:jc w:val="center"/>
            </w:pPr>
            <w:r>
              <w:rPr>
                <w:rFonts w:ascii="Times New Roman" w:hAnsi="Times New Roman"/>
                <w:sz w:val="20"/>
              </w:rPr>
              <w:t>3 / 5 / 5</w:t>
            </w:r>
          </w:p>
        </w:tc>
        <w:tc>
          <w:tcPr>
            <w:tcW w:type="dxa" w:w="1933"/>
            <w:tcMar>
              <w:top w:w="40" w:type="dxa"/>
              <w:left w:w="70" w:type="dxa"/>
              <w:bottom w:w="40" w:type="dxa"/>
              <w:right w:w="70" w:type="dxa"/>
            </w:tcMar>
            <w:vAlign w:val="center"/>
          </w:tcPr>
          <w:p>
            <w:pPr>
              <w:keepNext/>
              <w:spacing w:line="252" w:lineRule="auto"/>
              <w:jc w:val="center"/>
            </w:pPr>
            <w:r>
              <w:rPr>
                <w:rFonts w:ascii="Times New Roman" w:hAnsi="Times New Roman"/>
                <w:sz w:val="20"/>
              </w:rPr>
              <w:t>0 / 13 / 0</w:t>
            </w:r>
          </w:p>
        </w:tc>
        <w:tc>
          <w:tcPr>
            <w:tcW w:type="dxa" w:w="1031"/>
            <w:tcMar>
              <w:top w:w="40" w:type="dxa"/>
              <w:left w:w="70" w:type="dxa"/>
              <w:bottom w:w="40" w:type="dxa"/>
              <w:right w:w="70" w:type="dxa"/>
            </w:tcMar>
            <w:vAlign w:val="center"/>
          </w:tcPr>
          <w:p>
            <w:pPr>
              <w:keepNext/>
              <w:spacing w:line="252" w:lineRule="auto"/>
              <w:jc w:val="center"/>
            </w:pPr>
            <w:r>
              <w:rPr>
                <w:rFonts w:ascii="Times New Roman" w:hAnsi="Times New Roman"/>
                <w:sz w:val="20"/>
              </w:rPr>
              <w:t>13</w:t>
            </w:r>
          </w:p>
        </w:tc>
      </w:tr>
      <w:tr>
        <w:trPr>
          <w:cantSplit w:val="true"/>
        </w:trPr>
        <w:tc>
          <w:tcPr>
            <w:tcW w:type="dxa" w:w="3092"/>
            <w:tcMar>
              <w:top w:w="40" w:type="dxa"/>
              <w:left w:w="70" w:type="dxa"/>
              <w:bottom w:w="40" w:type="dxa"/>
              <w:right w:w="70" w:type="dxa"/>
            </w:tcMar>
            <w:vAlign w:val="center"/>
          </w:tcPr>
          <w:p>
            <w:pPr>
              <w:keepNext/>
              <w:spacing w:line="252" w:lineRule="auto"/>
              <w:jc w:val="left"/>
            </w:pPr>
            <w:r>
              <w:rPr>
                <w:rFonts w:ascii="Times New Roman" w:hAnsi="Times New Roman"/>
                <w:sz w:val="20"/>
              </w:rPr>
              <w:t>Backend systems architect</w:t>
            </w:r>
          </w:p>
        </w:tc>
        <w:tc>
          <w:tcPr>
            <w:tcW w:type="dxa" w:w="644"/>
            <w:tcMar>
              <w:top w:w="40" w:type="dxa"/>
              <w:left w:w="70" w:type="dxa"/>
              <w:bottom w:w="40" w:type="dxa"/>
              <w:right w:w="70" w:type="dxa"/>
            </w:tcMar>
            <w:vAlign w:val="center"/>
          </w:tcPr>
          <w:p>
            <w:pPr>
              <w:keepNext/>
              <w:spacing w:line="252" w:lineRule="auto"/>
              <w:jc w:val="center"/>
            </w:pPr>
            <w:r>
              <w:rPr>
                <w:rFonts w:ascii="Times New Roman" w:hAnsi="Times New Roman"/>
                <w:sz w:val="20"/>
              </w:rPr>
              <w:t>12</w:t>
            </w:r>
          </w:p>
        </w:tc>
        <w:tc>
          <w:tcPr>
            <w:tcW w:type="dxa" w:w="1804"/>
            <w:tcMar>
              <w:top w:w="40" w:type="dxa"/>
              <w:left w:w="70" w:type="dxa"/>
              <w:bottom w:w="40" w:type="dxa"/>
              <w:right w:w="70" w:type="dxa"/>
            </w:tcMar>
            <w:vAlign w:val="center"/>
          </w:tcPr>
          <w:p>
            <w:pPr>
              <w:keepNext/>
              <w:spacing w:line="252" w:lineRule="auto"/>
              <w:jc w:val="center"/>
            </w:pPr>
            <w:r>
              <w:rPr>
                <w:rFonts w:ascii="Times New Roman" w:hAnsi="Times New Roman"/>
                <w:sz w:val="20"/>
              </w:rPr>
              <w:t>2 / 6 / 4</w:t>
            </w:r>
          </w:p>
        </w:tc>
        <w:tc>
          <w:tcPr>
            <w:tcW w:type="dxa" w:w="1933"/>
            <w:tcMar>
              <w:top w:w="40" w:type="dxa"/>
              <w:left w:w="70" w:type="dxa"/>
              <w:bottom w:w="40" w:type="dxa"/>
              <w:right w:w="70" w:type="dxa"/>
            </w:tcMar>
            <w:vAlign w:val="center"/>
          </w:tcPr>
          <w:p>
            <w:pPr>
              <w:keepNext/>
              <w:spacing w:line="252" w:lineRule="auto"/>
              <w:jc w:val="center"/>
            </w:pPr>
            <w:r>
              <w:rPr>
                <w:rFonts w:ascii="Times New Roman" w:hAnsi="Times New Roman"/>
                <w:sz w:val="20"/>
              </w:rPr>
              <w:t>0 / 11 / 1</w:t>
            </w:r>
          </w:p>
        </w:tc>
        <w:tc>
          <w:tcPr>
            <w:tcW w:type="dxa" w:w="1031"/>
            <w:tcMar>
              <w:top w:w="40" w:type="dxa"/>
              <w:left w:w="70" w:type="dxa"/>
              <w:bottom w:w="40" w:type="dxa"/>
              <w:right w:w="70" w:type="dxa"/>
            </w:tcMar>
            <w:vAlign w:val="center"/>
          </w:tcPr>
          <w:p>
            <w:pPr>
              <w:keepNext/>
              <w:spacing w:line="252" w:lineRule="auto"/>
              <w:jc w:val="center"/>
            </w:pPr>
            <w:r>
              <w:rPr>
                <w:rFonts w:ascii="Times New Roman" w:hAnsi="Times New Roman"/>
                <w:sz w:val="20"/>
              </w:rPr>
              <w:t>12</w:t>
            </w:r>
          </w:p>
        </w:tc>
      </w:tr>
      <w:tr>
        <w:trPr>
          <w:cantSplit w:val="true"/>
        </w:trPr>
        <w:tc>
          <w:tcPr>
            <w:tcW w:type="dxa" w:w="3092"/>
            <w:tcMar>
              <w:top w:w="40" w:type="dxa"/>
              <w:left w:w="70" w:type="dxa"/>
              <w:bottom w:w="40" w:type="dxa"/>
              <w:right w:w="70" w:type="dxa"/>
            </w:tcMar>
            <w:vAlign w:val="center"/>
          </w:tcPr>
          <w:p>
            <w:pPr>
              <w:keepNext/>
              <w:spacing w:line="252" w:lineRule="auto"/>
              <w:jc w:val="left"/>
            </w:pPr>
            <w:r>
              <w:rPr>
                <w:rFonts w:ascii="Times New Roman" w:hAnsi="Times New Roman"/>
                <w:sz w:val="20"/>
              </w:rPr>
              <w:t>AI safety and alignment</w:t>
            </w:r>
          </w:p>
        </w:tc>
        <w:tc>
          <w:tcPr>
            <w:tcW w:type="dxa" w:w="644"/>
            <w:tcMar>
              <w:top w:w="40" w:type="dxa"/>
              <w:left w:w="70" w:type="dxa"/>
              <w:bottom w:w="40" w:type="dxa"/>
              <w:right w:w="70" w:type="dxa"/>
            </w:tcMar>
            <w:vAlign w:val="center"/>
          </w:tcPr>
          <w:p>
            <w:pPr>
              <w:keepNext/>
              <w:spacing w:line="252" w:lineRule="auto"/>
              <w:jc w:val="center"/>
            </w:pPr>
            <w:r>
              <w:rPr>
                <w:rFonts w:ascii="Times New Roman" w:hAnsi="Times New Roman"/>
                <w:sz w:val="20"/>
              </w:rPr>
              <w:t>12</w:t>
            </w:r>
          </w:p>
        </w:tc>
        <w:tc>
          <w:tcPr>
            <w:tcW w:type="dxa" w:w="1804"/>
            <w:tcMar>
              <w:top w:w="40" w:type="dxa"/>
              <w:left w:w="70" w:type="dxa"/>
              <w:bottom w:w="40" w:type="dxa"/>
              <w:right w:w="70" w:type="dxa"/>
            </w:tcMar>
            <w:vAlign w:val="center"/>
          </w:tcPr>
          <w:p>
            <w:pPr>
              <w:keepNext/>
              <w:spacing w:line="252" w:lineRule="auto"/>
              <w:jc w:val="center"/>
            </w:pPr>
            <w:r>
              <w:rPr>
                <w:rFonts w:ascii="Times New Roman" w:hAnsi="Times New Roman"/>
                <w:sz w:val="20"/>
              </w:rPr>
              <w:t>2 / 6 / 4</w:t>
            </w:r>
          </w:p>
        </w:tc>
        <w:tc>
          <w:tcPr>
            <w:tcW w:type="dxa" w:w="1933"/>
            <w:tcMar>
              <w:top w:w="40" w:type="dxa"/>
              <w:left w:w="70" w:type="dxa"/>
              <w:bottom w:w="40" w:type="dxa"/>
              <w:right w:w="70" w:type="dxa"/>
            </w:tcMar>
            <w:vAlign w:val="center"/>
          </w:tcPr>
          <w:p>
            <w:pPr>
              <w:keepNext/>
              <w:spacing w:line="252" w:lineRule="auto"/>
              <w:jc w:val="center"/>
            </w:pPr>
            <w:r>
              <w:rPr>
                <w:rFonts w:ascii="Times New Roman" w:hAnsi="Times New Roman"/>
                <w:sz w:val="20"/>
              </w:rPr>
              <w:t>0 / 4 / 8</w:t>
            </w:r>
          </w:p>
        </w:tc>
        <w:tc>
          <w:tcPr>
            <w:tcW w:type="dxa" w:w="1031"/>
            <w:tcMar>
              <w:top w:w="40" w:type="dxa"/>
              <w:left w:w="70" w:type="dxa"/>
              <w:bottom w:w="40" w:type="dxa"/>
              <w:right w:w="70" w:type="dxa"/>
            </w:tcMar>
            <w:vAlign w:val="center"/>
          </w:tcPr>
          <w:p>
            <w:pPr>
              <w:keepNext/>
              <w:spacing w:line="252" w:lineRule="auto"/>
              <w:jc w:val="center"/>
            </w:pPr>
            <w:r>
              <w:rPr>
                <w:rFonts w:ascii="Times New Roman" w:hAnsi="Times New Roman"/>
                <w:sz w:val="20"/>
              </w:rPr>
              <w:t>12</w:t>
            </w:r>
          </w:p>
        </w:tc>
      </w:tr>
      <w:tr>
        <w:trPr>
          <w:cantSplit w:val="true"/>
        </w:trPr>
        <w:tc>
          <w:tcPr>
            <w:tcW w:type="dxa" w:w="3092"/>
            <w:tcMar>
              <w:top w:w="40" w:type="dxa"/>
              <w:left w:w="70" w:type="dxa"/>
              <w:bottom w:w="40" w:type="dxa"/>
              <w:right w:w="70" w:type="dxa"/>
            </w:tcMar>
            <w:vAlign w:val="center"/>
          </w:tcPr>
          <w:p>
            <w:pPr>
              <w:keepNext/>
              <w:spacing w:line="252" w:lineRule="auto"/>
              <w:jc w:val="left"/>
            </w:pPr>
            <w:r>
              <w:rPr>
                <w:rFonts w:ascii="Times New Roman" w:hAnsi="Times New Roman"/>
                <w:sz w:val="20"/>
              </w:rPr>
              <w:t>BI and analytics lead</w:t>
            </w:r>
          </w:p>
        </w:tc>
        <w:tc>
          <w:tcPr>
            <w:tcW w:type="dxa" w:w="644"/>
            <w:tcMar>
              <w:top w:w="40" w:type="dxa"/>
              <w:left w:w="70" w:type="dxa"/>
              <w:bottom w:w="40" w:type="dxa"/>
              <w:right w:w="70" w:type="dxa"/>
            </w:tcMar>
            <w:vAlign w:val="center"/>
          </w:tcPr>
          <w:p>
            <w:pPr>
              <w:keepNext/>
              <w:spacing w:line="252" w:lineRule="auto"/>
              <w:jc w:val="center"/>
            </w:pPr>
            <w:r>
              <w:rPr>
                <w:rFonts w:ascii="Times New Roman" w:hAnsi="Times New Roman"/>
                <w:sz w:val="20"/>
              </w:rPr>
              <w:t>12</w:t>
            </w:r>
          </w:p>
        </w:tc>
        <w:tc>
          <w:tcPr>
            <w:tcW w:type="dxa" w:w="1804"/>
            <w:tcMar>
              <w:top w:w="40" w:type="dxa"/>
              <w:left w:w="70" w:type="dxa"/>
              <w:bottom w:w="40" w:type="dxa"/>
              <w:right w:w="70" w:type="dxa"/>
            </w:tcMar>
            <w:vAlign w:val="center"/>
          </w:tcPr>
          <w:p>
            <w:pPr>
              <w:keepNext/>
              <w:spacing w:line="252" w:lineRule="auto"/>
              <w:jc w:val="center"/>
            </w:pPr>
            <w:r>
              <w:rPr>
                <w:rFonts w:ascii="Times New Roman" w:hAnsi="Times New Roman"/>
                <w:sz w:val="20"/>
              </w:rPr>
              <w:t>2 / 6 / 4</w:t>
            </w:r>
          </w:p>
        </w:tc>
        <w:tc>
          <w:tcPr>
            <w:tcW w:type="dxa" w:w="1933"/>
            <w:tcMar>
              <w:top w:w="40" w:type="dxa"/>
              <w:left w:w="70" w:type="dxa"/>
              <w:bottom w:w="40" w:type="dxa"/>
              <w:right w:w="70" w:type="dxa"/>
            </w:tcMar>
            <w:vAlign w:val="center"/>
          </w:tcPr>
          <w:p>
            <w:pPr>
              <w:keepNext/>
              <w:spacing w:line="252" w:lineRule="auto"/>
              <w:jc w:val="center"/>
            </w:pPr>
            <w:r>
              <w:rPr>
                <w:rFonts w:ascii="Times New Roman" w:hAnsi="Times New Roman"/>
                <w:sz w:val="20"/>
              </w:rPr>
              <w:t>0 / 6 / 6</w:t>
            </w:r>
          </w:p>
        </w:tc>
        <w:tc>
          <w:tcPr>
            <w:tcW w:type="dxa" w:w="1031"/>
            <w:tcMar>
              <w:top w:w="40" w:type="dxa"/>
              <w:left w:w="70" w:type="dxa"/>
              <w:bottom w:w="40" w:type="dxa"/>
              <w:right w:w="70" w:type="dxa"/>
            </w:tcMar>
            <w:vAlign w:val="center"/>
          </w:tcPr>
          <w:p>
            <w:pPr>
              <w:keepNext/>
              <w:spacing w:line="252" w:lineRule="auto"/>
              <w:jc w:val="center"/>
            </w:pPr>
            <w:r>
              <w:rPr>
                <w:rFonts w:ascii="Times New Roman" w:hAnsi="Times New Roman"/>
                <w:sz w:val="20"/>
              </w:rPr>
              <w:t>12</w:t>
            </w:r>
          </w:p>
        </w:tc>
      </w:tr>
      <w:tr>
        <w:trPr>
          <w:cantSplit w:val="true"/>
        </w:trPr>
        <w:tc>
          <w:tcPr>
            <w:tcW w:type="dxa" w:w="3092"/>
            <w:tcMar>
              <w:top w:w="40" w:type="dxa"/>
              <w:left w:w="70" w:type="dxa"/>
              <w:bottom w:w="40" w:type="dxa"/>
              <w:right w:w="70" w:type="dxa"/>
            </w:tcMar>
            <w:vAlign w:val="center"/>
          </w:tcPr>
          <w:p>
            <w:pPr>
              <w:keepNext/>
              <w:spacing w:line="252" w:lineRule="auto"/>
              <w:jc w:val="left"/>
            </w:pPr>
            <w:r>
              <w:rPr>
                <w:rFonts w:ascii="Times New Roman" w:hAnsi="Times New Roman"/>
                <w:sz w:val="20"/>
              </w:rPr>
              <w:t>Python / FastAPI developer</w:t>
            </w:r>
          </w:p>
        </w:tc>
        <w:tc>
          <w:tcPr>
            <w:tcW w:type="dxa" w:w="644"/>
            <w:tcMar>
              <w:top w:w="40" w:type="dxa"/>
              <w:left w:w="70" w:type="dxa"/>
              <w:bottom w:w="40" w:type="dxa"/>
              <w:right w:w="70" w:type="dxa"/>
            </w:tcMar>
            <w:vAlign w:val="center"/>
          </w:tcPr>
          <w:p>
            <w:pPr>
              <w:keepNext/>
              <w:spacing w:line="252" w:lineRule="auto"/>
              <w:jc w:val="center"/>
            </w:pPr>
            <w:r>
              <w:rPr>
                <w:rFonts w:ascii="Times New Roman" w:hAnsi="Times New Roman"/>
                <w:sz w:val="20"/>
              </w:rPr>
              <w:t>12</w:t>
            </w:r>
          </w:p>
        </w:tc>
        <w:tc>
          <w:tcPr>
            <w:tcW w:type="dxa" w:w="1804"/>
            <w:tcMar>
              <w:top w:w="40" w:type="dxa"/>
              <w:left w:w="70" w:type="dxa"/>
              <w:bottom w:w="40" w:type="dxa"/>
              <w:right w:w="70" w:type="dxa"/>
            </w:tcMar>
            <w:vAlign w:val="center"/>
          </w:tcPr>
          <w:p>
            <w:pPr>
              <w:keepNext/>
              <w:spacing w:line="252" w:lineRule="auto"/>
              <w:jc w:val="center"/>
            </w:pPr>
            <w:r>
              <w:rPr>
                <w:rFonts w:ascii="Times New Roman" w:hAnsi="Times New Roman"/>
                <w:sz w:val="20"/>
              </w:rPr>
              <w:t>2 / 6 / 4</w:t>
            </w:r>
          </w:p>
        </w:tc>
        <w:tc>
          <w:tcPr>
            <w:tcW w:type="dxa" w:w="1933"/>
            <w:tcMar>
              <w:top w:w="40" w:type="dxa"/>
              <w:left w:w="70" w:type="dxa"/>
              <w:bottom w:w="40" w:type="dxa"/>
              <w:right w:w="70" w:type="dxa"/>
            </w:tcMar>
            <w:vAlign w:val="center"/>
          </w:tcPr>
          <w:p>
            <w:pPr>
              <w:keepNext/>
              <w:spacing w:line="252" w:lineRule="auto"/>
              <w:jc w:val="center"/>
            </w:pPr>
            <w:r>
              <w:rPr>
                <w:rFonts w:ascii="Times New Roman" w:hAnsi="Times New Roman"/>
                <w:sz w:val="20"/>
              </w:rPr>
              <w:t>0 / 11 / 1</w:t>
            </w:r>
          </w:p>
        </w:tc>
        <w:tc>
          <w:tcPr>
            <w:tcW w:type="dxa" w:w="1031"/>
            <w:tcMar>
              <w:top w:w="40" w:type="dxa"/>
              <w:left w:w="70" w:type="dxa"/>
              <w:bottom w:w="40" w:type="dxa"/>
              <w:right w:w="70" w:type="dxa"/>
            </w:tcMar>
            <w:vAlign w:val="center"/>
          </w:tcPr>
          <w:p>
            <w:pPr>
              <w:keepNext/>
              <w:spacing w:line="252" w:lineRule="auto"/>
              <w:jc w:val="center"/>
            </w:pPr>
            <w:r>
              <w:rPr>
                <w:rFonts w:ascii="Times New Roman" w:hAnsi="Times New Roman"/>
                <w:sz w:val="20"/>
              </w:rPr>
              <w:t>12</w:t>
            </w:r>
          </w:p>
        </w:tc>
      </w:tr>
      <w:tr>
        <w:trPr>
          <w:cantSplit w:val="true"/>
        </w:trPr>
        <w:tc>
          <w:tcPr>
            <w:tcW w:type="dxa" w:w="3092"/>
            <w:tcMar>
              <w:top w:w="40" w:type="dxa"/>
              <w:left w:w="70" w:type="dxa"/>
              <w:bottom w:w="40" w:type="dxa"/>
              <w:right w:w="70" w:type="dxa"/>
            </w:tcMar>
            <w:vAlign w:val="center"/>
          </w:tcPr>
          <w:p>
            <w:pPr>
              <w:spacing w:line="252" w:lineRule="auto"/>
              <w:jc w:val="left"/>
            </w:pPr>
            <w:r>
              <w:rPr>
                <w:rFonts w:ascii="Times New Roman" w:hAnsi="Times New Roman"/>
                <w:sz w:val="20"/>
              </w:rPr>
              <w:t>All roles</w:t>
            </w:r>
          </w:p>
        </w:tc>
        <w:tc>
          <w:tcPr>
            <w:tcW w:type="dxa" w:w="644"/>
            <w:tcMar>
              <w:top w:w="40" w:type="dxa"/>
              <w:left w:w="70" w:type="dxa"/>
              <w:bottom w:w="40" w:type="dxa"/>
              <w:right w:w="70" w:type="dxa"/>
            </w:tcMar>
            <w:vAlign w:val="center"/>
          </w:tcPr>
          <w:p>
            <w:pPr>
              <w:spacing w:line="252" w:lineRule="auto"/>
              <w:jc w:val="center"/>
            </w:pPr>
            <w:r>
              <w:rPr>
                <w:rFonts w:ascii="Times New Roman" w:hAnsi="Times New Roman"/>
                <w:sz w:val="20"/>
              </w:rPr>
              <w:t>100</w:t>
            </w:r>
          </w:p>
        </w:tc>
        <w:tc>
          <w:tcPr>
            <w:tcW w:type="dxa" w:w="1804"/>
            <w:tcMar>
              <w:top w:w="40" w:type="dxa"/>
              <w:left w:w="70" w:type="dxa"/>
              <w:bottom w:w="40" w:type="dxa"/>
              <w:right w:w="70" w:type="dxa"/>
            </w:tcMar>
            <w:vAlign w:val="center"/>
          </w:tcPr>
          <w:p>
            <w:pPr>
              <w:spacing w:line="252" w:lineRule="auto"/>
              <w:jc w:val="center"/>
            </w:pPr>
            <w:r>
              <w:rPr>
                <w:rFonts w:ascii="Times New Roman" w:hAnsi="Times New Roman"/>
                <w:sz w:val="20"/>
              </w:rPr>
              <w:t>20 / 45 / 35</w:t>
            </w:r>
          </w:p>
        </w:tc>
        <w:tc>
          <w:tcPr>
            <w:tcW w:type="dxa" w:w="1933"/>
            <w:tcMar>
              <w:top w:w="40" w:type="dxa"/>
              <w:left w:w="70" w:type="dxa"/>
              <w:bottom w:w="40" w:type="dxa"/>
              <w:right w:w="70" w:type="dxa"/>
            </w:tcMar>
            <w:vAlign w:val="center"/>
          </w:tcPr>
          <w:p>
            <w:pPr>
              <w:spacing w:line="252" w:lineRule="auto"/>
              <w:jc w:val="center"/>
            </w:pPr>
            <w:r>
              <w:rPr>
                <w:rFonts w:ascii="Times New Roman" w:hAnsi="Times New Roman"/>
                <w:sz w:val="20"/>
              </w:rPr>
              <w:t>0 / 79 / 21</w:t>
            </w:r>
          </w:p>
        </w:tc>
        <w:tc>
          <w:tcPr>
            <w:tcW w:type="dxa" w:w="1031"/>
            <w:tcMar>
              <w:top w:w="40" w:type="dxa"/>
              <w:left w:w="70" w:type="dxa"/>
              <w:bottom w:w="40" w:type="dxa"/>
              <w:right w:w="70" w:type="dxa"/>
            </w:tcMar>
            <w:vAlign w:val="center"/>
          </w:tcPr>
          <w:p>
            <w:pPr>
              <w:spacing w:line="252" w:lineRule="auto"/>
              <w:jc w:val="center"/>
            </w:pPr>
            <w:r>
              <w:rPr>
                <w:rFonts w:ascii="Times New Roman" w:hAnsi="Times New Roman"/>
                <w:sz w:val="20"/>
              </w:rPr>
              <w:t>94</w:t>
            </w:r>
          </w:p>
        </w:tc>
      </w:tr>
    </w:tbl>
    <w:p>
      <w:pPr>
        <w:spacing w:after="120"/>
      </w:pPr>
    </w:p>
    <w:p>
      <w:pPr>
        <w:keepNext/>
        <w:spacing w:before="160" w:after="80"/>
        <w:jc w:val="center"/>
      </w:pPr>
      <w:r>
        <w:rPr>
          <w:rFonts w:ascii="Times New Roman" w:hAnsi="Times New Roman"/>
          <w:b/>
          <w:sz w:val="22"/>
        </w:rPr>
        <w:t xml:space="preserve">Table 8.9: </w:t>
      </w:r>
      <w:r>
        <w:rPr>
          <w:rFonts w:ascii="Times New Roman" w:hAnsi="Times New Roman"/>
          <w:sz w:val="22"/>
        </w:rPr>
        <w:t>Confusion Matrix: Generation Label Versus System Verdict</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rPr>
          <w:tblHeader w:val="true"/>
        </w:trPr>
        <w:tc>
          <w:tcPr>
            <w:tcW w:type="dxa" w:w="1962"/>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1"/>
              </w:rPr>
              <w:t>Generation label</w:t>
            </w:r>
          </w:p>
        </w:tc>
        <w:tc>
          <w:tcPr>
            <w:tcW w:type="dxa" w:w="1853"/>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1"/>
              </w:rPr>
              <w:t>STRONG_HIRE</w:t>
            </w:r>
          </w:p>
        </w:tc>
        <w:tc>
          <w:tcPr>
            <w:tcW w:type="dxa" w:w="1962"/>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1"/>
              </w:rPr>
              <w:t>HIRE / LEAN_HIRE</w:t>
            </w:r>
          </w:p>
        </w:tc>
        <w:tc>
          <w:tcPr>
            <w:tcW w:type="dxa" w:w="1090"/>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1"/>
              </w:rPr>
              <w:t>REJECT</w:t>
            </w:r>
          </w:p>
        </w:tc>
        <w:tc>
          <w:tcPr>
            <w:tcW w:type="dxa" w:w="1635"/>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21"/>
              </w:rPr>
              <w:t>Mean consensus C</w:t>
            </w:r>
          </w:p>
        </w:tc>
      </w:tr>
      <w:tr>
        <w:trPr>
          <w:cantSplit w:val="true"/>
        </w:trPr>
        <w:tc>
          <w:tcPr>
            <w:tcW w:type="dxa" w:w="1962"/>
            <w:tcMar>
              <w:top w:w="40" w:type="dxa"/>
              <w:left w:w="70" w:type="dxa"/>
              <w:bottom w:w="40" w:type="dxa"/>
              <w:right w:w="70" w:type="dxa"/>
            </w:tcMar>
            <w:vAlign w:val="center"/>
          </w:tcPr>
          <w:p>
            <w:pPr>
              <w:keepNext/>
              <w:spacing w:line="252" w:lineRule="auto"/>
              <w:jc w:val="left"/>
            </w:pPr>
            <w:r>
              <w:rPr>
                <w:rFonts w:ascii="Times New Roman" w:hAnsi="Times New Roman"/>
                <w:sz w:val="21"/>
              </w:rPr>
              <w:t>Strong (20)</w:t>
            </w:r>
          </w:p>
        </w:tc>
        <w:tc>
          <w:tcPr>
            <w:tcW w:type="dxa" w:w="1853"/>
            <w:tcMar>
              <w:top w:w="40" w:type="dxa"/>
              <w:left w:w="70" w:type="dxa"/>
              <w:bottom w:w="40" w:type="dxa"/>
              <w:right w:w="70" w:type="dxa"/>
            </w:tcMar>
            <w:vAlign w:val="center"/>
          </w:tcPr>
          <w:p>
            <w:pPr>
              <w:keepNext/>
              <w:spacing w:line="252" w:lineRule="auto"/>
              <w:jc w:val="center"/>
            </w:pPr>
            <w:r>
              <w:rPr>
                <w:rFonts w:ascii="Times New Roman" w:hAnsi="Times New Roman"/>
                <w:sz w:val="21"/>
              </w:rPr>
              <w:t>0</w:t>
            </w:r>
          </w:p>
        </w:tc>
        <w:tc>
          <w:tcPr>
            <w:tcW w:type="dxa" w:w="1962"/>
            <w:tcMar>
              <w:top w:w="40" w:type="dxa"/>
              <w:left w:w="70" w:type="dxa"/>
              <w:bottom w:w="40" w:type="dxa"/>
              <w:right w:w="70" w:type="dxa"/>
            </w:tcMar>
            <w:vAlign w:val="center"/>
          </w:tcPr>
          <w:p>
            <w:pPr>
              <w:keepNext/>
              <w:spacing w:line="252" w:lineRule="auto"/>
              <w:jc w:val="center"/>
            </w:pPr>
            <w:r>
              <w:rPr>
                <w:rFonts w:ascii="Times New Roman" w:hAnsi="Times New Roman"/>
                <w:sz w:val="21"/>
              </w:rPr>
              <w:t>20</w:t>
            </w:r>
          </w:p>
        </w:tc>
        <w:tc>
          <w:tcPr>
            <w:tcW w:type="dxa" w:w="1090"/>
            <w:tcMar>
              <w:top w:w="40" w:type="dxa"/>
              <w:left w:w="70" w:type="dxa"/>
              <w:bottom w:w="40" w:type="dxa"/>
              <w:right w:w="70" w:type="dxa"/>
            </w:tcMar>
            <w:vAlign w:val="center"/>
          </w:tcPr>
          <w:p>
            <w:pPr>
              <w:keepNext/>
              <w:spacing w:line="252" w:lineRule="auto"/>
              <w:jc w:val="center"/>
            </w:pPr>
            <w:r>
              <w:rPr>
                <w:rFonts w:ascii="Times New Roman" w:hAnsi="Times New Roman"/>
                <w:sz w:val="21"/>
              </w:rPr>
              <w:t>0</w:t>
            </w:r>
          </w:p>
        </w:tc>
        <w:tc>
          <w:tcPr>
            <w:tcW w:type="dxa" w:w="1635"/>
            <w:tcMar>
              <w:top w:w="40" w:type="dxa"/>
              <w:left w:w="70" w:type="dxa"/>
              <w:bottom w:w="40" w:type="dxa"/>
              <w:right w:w="70" w:type="dxa"/>
            </w:tcMar>
            <w:vAlign w:val="center"/>
          </w:tcPr>
          <w:p>
            <w:pPr>
              <w:keepNext/>
              <w:spacing w:line="252" w:lineRule="auto"/>
              <w:jc w:val="center"/>
            </w:pPr>
            <w:r>
              <w:rPr>
                <w:rFonts w:ascii="Times New Roman" w:hAnsi="Times New Roman"/>
                <w:sz w:val="21"/>
              </w:rPr>
              <w:t>71.2</w:t>
            </w:r>
          </w:p>
        </w:tc>
      </w:tr>
      <w:tr>
        <w:trPr>
          <w:cantSplit w:val="true"/>
        </w:trPr>
        <w:tc>
          <w:tcPr>
            <w:tcW w:type="dxa" w:w="1962"/>
            <w:tcMar>
              <w:top w:w="40" w:type="dxa"/>
              <w:left w:w="70" w:type="dxa"/>
              <w:bottom w:w="40" w:type="dxa"/>
              <w:right w:w="70" w:type="dxa"/>
            </w:tcMar>
            <w:vAlign w:val="center"/>
          </w:tcPr>
          <w:p>
            <w:pPr>
              <w:keepNext/>
              <w:spacing w:line="252" w:lineRule="auto"/>
              <w:jc w:val="left"/>
            </w:pPr>
            <w:r>
              <w:rPr>
                <w:rFonts w:ascii="Times New Roman" w:hAnsi="Times New Roman"/>
                <w:sz w:val="21"/>
              </w:rPr>
              <w:t>Lean (45)</w:t>
            </w:r>
          </w:p>
        </w:tc>
        <w:tc>
          <w:tcPr>
            <w:tcW w:type="dxa" w:w="1853"/>
            <w:tcMar>
              <w:top w:w="40" w:type="dxa"/>
              <w:left w:w="70" w:type="dxa"/>
              <w:bottom w:w="40" w:type="dxa"/>
              <w:right w:w="70" w:type="dxa"/>
            </w:tcMar>
            <w:vAlign w:val="center"/>
          </w:tcPr>
          <w:p>
            <w:pPr>
              <w:keepNext/>
              <w:spacing w:line="252" w:lineRule="auto"/>
              <w:jc w:val="center"/>
            </w:pPr>
            <w:r>
              <w:rPr>
                <w:rFonts w:ascii="Times New Roman" w:hAnsi="Times New Roman"/>
                <w:sz w:val="21"/>
              </w:rPr>
              <w:t>0</w:t>
            </w:r>
          </w:p>
        </w:tc>
        <w:tc>
          <w:tcPr>
            <w:tcW w:type="dxa" w:w="1962"/>
            <w:tcMar>
              <w:top w:w="40" w:type="dxa"/>
              <w:left w:w="70" w:type="dxa"/>
              <w:bottom w:w="40" w:type="dxa"/>
              <w:right w:w="70" w:type="dxa"/>
            </w:tcMar>
            <w:vAlign w:val="center"/>
          </w:tcPr>
          <w:p>
            <w:pPr>
              <w:keepNext/>
              <w:spacing w:line="252" w:lineRule="auto"/>
              <w:jc w:val="center"/>
            </w:pPr>
            <w:r>
              <w:rPr>
                <w:rFonts w:ascii="Times New Roman" w:hAnsi="Times New Roman"/>
                <w:sz w:val="21"/>
              </w:rPr>
              <w:t>35</w:t>
            </w:r>
          </w:p>
        </w:tc>
        <w:tc>
          <w:tcPr>
            <w:tcW w:type="dxa" w:w="1090"/>
            <w:tcMar>
              <w:top w:w="40" w:type="dxa"/>
              <w:left w:w="70" w:type="dxa"/>
              <w:bottom w:w="40" w:type="dxa"/>
              <w:right w:w="70" w:type="dxa"/>
            </w:tcMar>
            <w:vAlign w:val="center"/>
          </w:tcPr>
          <w:p>
            <w:pPr>
              <w:keepNext/>
              <w:spacing w:line="252" w:lineRule="auto"/>
              <w:jc w:val="center"/>
            </w:pPr>
            <w:r>
              <w:rPr>
                <w:rFonts w:ascii="Times New Roman" w:hAnsi="Times New Roman"/>
                <w:sz w:val="21"/>
              </w:rPr>
              <w:t>10</w:t>
            </w:r>
          </w:p>
        </w:tc>
        <w:tc>
          <w:tcPr>
            <w:tcW w:type="dxa" w:w="1635"/>
            <w:tcMar>
              <w:top w:w="40" w:type="dxa"/>
              <w:left w:w="70" w:type="dxa"/>
              <w:bottom w:w="40" w:type="dxa"/>
              <w:right w:w="70" w:type="dxa"/>
            </w:tcMar>
            <w:vAlign w:val="center"/>
          </w:tcPr>
          <w:p>
            <w:pPr>
              <w:keepNext/>
              <w:spacing w:line="252" w:lineRule="auto"/>
              <w:jc w:val="center"/>
            </w:pPr>
            <w:r>
              <w:rPr>
                <w:rFonts w:ascii="Times New Roman" w:hAnsi="Times New Roman"/>
                <w:sz w:val="21"/>
              </w:rPr>
              <w:t>60.1</w:t>
            </w:r>
          </w:p>
        </w:tc>
      </w:tr>
      <w:tr>
        <w:trPr>
          <w:cantSplit w:val="true"/>
        </w:trPr>
        <w:tc>
          <w:tcPr>
            <w:tcW w:type="dxa" w:w="1962"/>
            <w:tcMar>
              <w:top w:w="40" w:type="dxa"/>
              <w:left w:w="70" w:type="dxa"/>
              <w:bottom w:w="40" w:type="dxa"/>
              <w:right w:w="70" w:type="dxa"/>
            </w:tcMar>
            <w:vAlign w:val="center"/>
          </w:tcPr>
          <w:p>
            <w:pPr>
              <w:spacing w:line="252" w:lineRule="auto"/>
              <w:jc w:val="left"/>
            </w:pPr>
            <w:r>
              <w:rPr>
                <w:rFonts w:ascii="Times New Roman" w:hAnsi="Times New Roman"/>
                <w:sz w:val="21"/>
              </w:rPr>
              <w:t>Reject (35)</w:t>
            </w:r>
          </w:p>
        </w:tc>
        <w:tc>
          <w:tcPr>
            <w:tcW w:type="dxa" w:w="1853"/>
            <w:tcMar>
              <w:top w:w="40" w:type="dxa"/>
              <w:left w:w="70" w:type="dxa"/>
              <w:bottom w:w="40" w:type="dxa"/>
              <w:right w:w="70" w:type="dxa"/>
            </w:tcMar>
            <w:vAlign w:val="center"/>
          </w:tcPr>
          <w:p>
            <w:pPr>
              <w:spacing w:line="252" w:lineRule="auto"/>
              <w:jc w:val="center"/>
            </w:pPr>
            <w:r>
              <w:rPr>
                <w:rFonts w:ascii="Times New Roman" w:hAnsi="Times New Roman"/>
                <w:sz w:val="21"/>
              </w:rPr>
              <w:t>0</w:t>
            </w:r>
          </w:p>
        </w:tc>
        <w:tc>
          <w:tcPr>
            <w:tcW w:type="dxa" w:w="1962"/>
            <w:tcMar>
              <w:top w:w="40" w:type="dxa"/>
              <w:left w:w="70" w:type="dxa"/>
              <w:bottom w:w="40" w:type="dxa"/>
              <w:right w:w="70" w:type="dxa"/>
            </w:tcMar>
            <w:vAlign w:val="center"/>
          </w:tcPr>
          <w:p>
            <w:pPr>
              <w:spacing w:line="252" w:lineRule="auto"/>
              <w:jc w:val="center"/>
            </w:pPr>
            <w:r>
              <w:rPr>
                <w:rFonts w:ascii="Times New Roman" w:hAnsi="Times New Roman"/>
                <w:sz w:val="21"/>
              </w:rPr>
              <w:t>24</w:t>
            </w:r>
          </w:p>
        </w:tc>
        <w:tc>
          <w:tcPr>
            <w:tcW w:type="dxa" w:w="1090"/>
            <w:tcMar>
              <w:top w:w="40" w:type="dxa"/>
              <w:left w:w="70" w:type="dxa"/>
              <w:bottom w:w="40" w:type="dxa"/>
              <w:right w:w="70" w:type="dxa"/>
            </w:tcMar>
            <w:vAlign w:val="center"/>
          </w:tcPr>
          <w:p>
            <w:pPr>
              <w:spacing w:line="252" w:lineRule="auto"/>
              <w:jc w:val="center"/>
            </w:pPr>
            <w:r>
              <w:rPr>
                <w:rFonts w:ascii="Times New Roman" w:hAnsi="Times New Roman"/>
                <w:sz w:val="21"/>
              </w:rPr>
              <w:t>11</w:t>
            </w:r>
          </w:p>
        </w:tc>
        <w:tc>
          <w:tcPr>
            <w:tcW w:type="dxa" w:w="1635"/>
            <w:tcMar>
              <w:top w:w="40" w:type="dxa"/>
              <w:left w:w="70" w:type="dxa"/>
              <w:bottom w:w="40" w:type="dxa"/>
              <w:right w:w="70" w:type="dxa"/>
            </w:tcMar>
            <w:vAlign w:val="center"/>
          </w:tcPr>
          <w:p>
            <w:pPr>
              <w:spacing w:line="252" w:lineRule="auto"/>
              <w:jc w:val="center"/>
            </w:pPr>
            <w:r>
              <w:rPr>
                <w:rFonts w:ascii="Times New Roman" w:hAnsi="Times New Roman"/>
                <w:sz w:val="21"/>
              </w:rPr>
              <w:t>62.0</w:t>
            </w:r>
          </w:p>
        </w:tc>
      </w:tr>
    </w:tbl>
    <w:p>
      <w:pPr>
        <w:spacing w:after="120"/>
      </w:pPr>
    </w:p>
    <w:p>
      <w:pPr>
        <w:keepNext/>
        <w:spacing w:before="120" w:after="80"/>
        <w:jc w:val="center"/>
      </w:pPr>
      <w:r>
        <w:drawing>
          <wp:inline xmlns:a="http://schemas.openxmlformats.org/drawingml/2006/main" xmlns:pic="http://schemas.openxmlformats.org/drawingml/2006/picture">
            <wp:extent cx="4680000" cy="2379661"/>
            <wp:docPr id="30" name="Picture 30"/>
            <wp:cNvGraphicFramePr>
              <a:graphicFrameLocks noChangeAspect="1"/>
            </wp:cNvGraphicFramePr>
            <a:graphic>
              <a:graphicData uri="http://schemas.openxmlformats.org/drawingml/2006/picture">
                <pic:pic>
                  <pic:nvPicPr>
                    <pic:cNvPr id="0" name="ch_bench.png"/>
                    <pic:cNvPicPr/>
                  </pic:nvPicPr>
                  <pic:blipFill>
                    <a:blip r:embed="rId74"/>
                    <a:stretch>
                      <a:fillRect/>
                    </a:stretch>
                  </pic:blipFill>
                  <pic:spPr>
                    <a:xfrm>
                      <a:off x="0" y="0"/>
                      <a:ext cx="4680000" cy="2379661"/>
                    </a:xfrm>
                    <a:prstGeom prst="rect"/>
                  </pic:spPr>
                </pic:pic>
              </a:graphicData>
            </a:graphic>
          </wp:inline>
        </w:drawing>
      </w:r>
    </w:p>
    <w:p>
      <w:pPr>
        <w:spacing w:after="200" w:line="264" w:lineRule="auto"/>
        <w:jc w:val="center"/>
      </w:pPr>
      <w:r>
        <w:rPr>
          <w:rFonts w:ascii="Times New Roman" w:hAnsi="Times New Roman"/>
          <w:b/>
          <w:sz w:val="22"/>
        </w:rPr>
        <w:t xml:space="preserve">Figure 8.17: </w:t>
      </w:r>
      <w:r>
        <w:rPr>
          <w:rFonts w:ascii="Times New Roman" w:hAnsi="Times New Roman"/>
          <w:sz w:val="22"/>
        </w:rPr>
        <w:t>Verdicts of the 100-resume benchmark by role.</w:t>
      </w:r>
    </w:p>
    <w:p>
      <w:pPr>
        <w:widowControl/>
        <w:spacing w:line="360" w:lineRule="auto" w:after="120"/>
        <w:ind w:firstLine="454"/>
        <w:jc w:val="both"/>
      </w:pPr>
      <w:r>
        <w:rPr>
          <w:rFonts w:ascii="Times New Roman" w:hAnsi="Times New Roman"/>
          <w:sz w:val="24"/>
        </w:rPr>
        <w:t>The results also expose weaknesses that are not hidden. The system never issued STRONG_HIRE on this benchmark (strong-hire recall 0 of 20), which is attributed to the level gate of the seniority agent, since senior-level experience was not fully evidenced in the text of the resumes. The mean consensus of the reject profiles (62.0) is slightly higher than that of the lean-hire profiles (60.1), so the score alone does not order these groups, and the reject recall is only 11 of 35. Because the labels were assigned by the generator itself, agreement with them measures consistency with the specification and not hiring accuracy, and no accuracy figure is reported beyond the confusion matrix.</w:t>
      </w:r>
    </w:p>
    <w:p>
      <w:pPr>
        <w:keepNext/>
        <w:tabs>
          <w:tab w:pos="850" w:val="left"/>
        </w:tabs>
        <w:spacing w:before="200" w:after="120"/>
        <w:ind w:left="850" w:hanging="850"/>
      </w:pPr>
      <w:r>
        <w:rPr>
          <w:rFonts w:ascii="Times New Roman" w:hAnsi="Times New Roman"/>
          <w:b/>
          <w:sz w:val="24"/>
        </w:rPr>
        <w:t>8.2.9</w:t>
        <w:tab/>
        <w:t>Adversarial Edge-Case Stress Test (RQ5)</w:t>
      </w:r>
    </w:p>
    <w:p>
      <w:pPr>
        <w:keepNext/>
        <w:widowControl/>
        <w:spacing w:line="360" w:lineRule="auto" w:after="120"/>
        <w:ind w:firstLine="454"/>
        <w:jc w:val="both"/>
      </w:pPr>
      <w:r>
        <w:rPr>
          <w:rFonts w:ascii="Times New Roman" w:hAnsi="Times New Roman"/>
          <w:sz w:val="24"/>
        </w:rPr>
        <w:t xml:space="preserve">The first 20 benchmark resumes were run through the earlier pipeline (TF-IDF backend, rule-based council, no temporal gates). The four strong profiles all received STRONG_HIRE and all five buzzword profiles were rejected with the flags for experience deficit and unverified claims. The anomaly probes, however, were not caught (Table 8.10). Candidate 019 lists a senior role as </w:t>
      </w:r>
      <w:r>
        <w:rPr>
          <w:rFonts w:ascii="Times New Roman" w:hAnsi="Times New Roman"/>
          <w:i/>
          <w:sz w:val="24"/>
        </w:rPr>
        <w:t>Jul 2026 to Jan 2024</w:t>
      </w:r>
      <w:r>
        <w:rPr>
          <w:rFonts w:ascii="Times New Roman" w:hAnsi="Times New Roman"/>
          <w:sz w:val="24"/>
        </w:rPr>
        <w:t>; the old parser discarded the inverted interval, so the resume was scored on a 2.0-year history and still received HIRE (72.5). Candidate 013 lists a full-time on-site role in San Jose from March 2023 concurrent with a full-time role in Bengaluru from January 2022 to August 2025, an overlap of 29 months; it received STRONG_HIRE (89.7) with no flag. Under the upgraded pipeline, the gates of Section 6.2 cap 019, 013 and C1 at LEAN_HIRE, and C2 drops from STRONG_HIRE to HIRE.</w:t>
      </w:r>
    </w:p>
    <w:p>
      <w:pPr>
        <w:keepNext/>
        <w:spacing w:before="160" w:after="80"/>
        <w:jc w:val="center"/>
      </w:pPr>
      <w:r>
        <w:rPr>
          <w:rFonts w:ascii="Times New Roman" w:hAnsi="Times New Roman"/>
          <w:b/>
          <w:sz w:val="22"/>
        </w:rPr>
        <w:t xml:space="preserve">Table 8.10: </w:t>
      </w:r>
      <w:r>
        <w:rPr>
          <w:rFonts w:ascii="Times New Roman" w:hAnsi="Times New Roman"/>
          <w:sz w:val="22"/>
        </w:rPr>
        <w:t>Adversarial Probes: Verdicts Before and After the New Gates (Consensus in Parentheses)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rPr>
          <w:tblHeader w:val="true"/>
        </w:trPr>
        <w:tc>
          <w:tcPr>
            <w:tcW w:type="dxa" w:w="582"/>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18"/>
              </w:rPr>
              <w:t>ID</w:t>
            </w:r>
          </w:p>
        </w:tc>
        <w:tc>
          <w:tcPr>
            <w:tcW w:type="dxa" w:w="2679"/>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18"/>
              </w:rPr>
              <w:t>Defect</w:t>
            </w:r>
          </w:p>
        </w:tc>
        <w:tc>
          <w:tcPr>
            <w:tcW w:type="dxa" w:w="1514"/>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18"/>
              </w:rPr>
              <w:t>Before</w:t>
            </w:r>
          </w:p>
        </w:tc>
        <w:tc>
          <w:tcPr>
            <w:tcW w:type="dxa" w:w="1514"/>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18"/>
              </w:rPr>
              <w:t>After</w:t>
            </w:r>
          </w:p>
        </w:tc>
        <w:tc>
          <w:tcPr>
            <w:tcW w:type="dxa" w:w="2213"/>
            <w:shd w:val="clear" w:color="auto" w:fill="D9E2F3"/>
            <w:tcMar>
              <w:top w:w="40" w:type="dxa"/>
              <w:left w:w="70" w:type="dxa"/>
              <w:bottom w:w="40" w:type="dxa"/>
              <w:right w:w="70" w:type="dxa"/>
            </w:tcMar>
            <w:vAlign w:val="center"/>
          </w:tcPr>
          <w:p>
            <w:pPr>
              <w:keepNext/>
              <w:spacing w:line="252" w:lineRule="auto"/>
              <w:jc w:val="center"/>
            </w:pPr>
            <w:r>
              <w:rPr>
                <w:rFonts w:ascii="Times New Roman" w:hAnsi="Times New Roman"/>
                <w:b/>
                <w:sz w:val="18"/>
              </w:rPr>
              <w:t>Flag</w:t>
            </w:r>
          </w:p>
        </w:tc>
      </w:tr>
      <w:tr>
        <w:trPr>
          <w:cantSplit w:val="true"/>
        </w:trPr>
        <w:tc>
          <w:tcPr>
            <w:tcW w:type="dxa" w:w="582"/>
            <w:tcMar>
              <w:top w:w="40" w:type="dxa"/>
              <w:left w:w="70" w:type="dxa"/>
              <w:bottom w:w="40" w:type="dxa"/>
              <w:right w:w="70" w:type="dxa"/>
            </w:tcMar>
            <w:vAlign w:val="center"/>
          </w:tcPr>
          <w:p>
            <w:pPr>
              <w:keepNext/>
              <w:spacing w:line="252" w:lineRule="auto"/>
              <w:jc w:val="center"/>
            </w:pPr>
            <w:r>
              <w:rPr>
                <w:rFonts w:ascii="Times New Roman" w:hAnsi="Times New Roman"/>
                <w:sz w:val="18"/>
              </w:rPr>
              <w:t>019</w:t>
            </w:r>
          </w:p>
        </w:tc>
        <w:tc>
          <w:tcPr>
            <w:tcW w:type="dxa" w:w="2679"/>
            <w:tcMar>
              <w:top w:w="40" w:type="dxa"/>
              <w:left w:w="70" w:type="dxa"/>
              <w:bottom w:w="40" w:type="dxa"/>
              <w:right w:w="70" w:type="dxa"/>
            </w:tcMar>
            <w:vAlign w:val="center"/>
          </w:tcPr>
          <w:p>
            <w:pPr>
              <w:keepNext/>
              <w:spacing w:line="252" w:lineRule="auto"/>
              <w:jc w:val="left"/>
            </w:pPr>
            <w:r>
              <w:rPr>
                <w:rFonts w:ascii="Times New Roman" w:hAnsi="Times New Roman"/>
                <w:sz w:val="18"/>
              </w:rPr>
              <w:t>Inverted dates, Jul 2026 to Jan 2024</w:t>
            </w:r>
          </w:p>
        </w:tc>
        <w:tc>
          <w:tcPr>
            <w:tcW w:type="dxa" w:w="1514"/>
            <w:tcMar>
              <w:top w:w="40" w:type="dxa"/>
              <w:left w:w="70" w:type="dxa"/>
              <w:bottom w:w="40" w:type="dxa"/>
              <w:right w:w="70" w:type="dxa"/>
            </w:tcMar>
            <w:vAlign w:val="center"/>
          </w:tcPr>
          <w:p>
            <w:pPr>
              <w:keepNext/>
              <w:spacing w:line="252" w:lineRule="auto"/>
              <w:jc w:val="center"/>
            </w:pPr>
            <w:r>
              <w:rPr>
                <w:rFonts w:ascii="Times New Roman" w:hAnsi="Times New Roman"/>
                <w:sz w:val="18"/>
              </w:rPr>
              <w:t>HIRE (72.5)</w:t>
            </w:r>
          </w:p>
        </w:tc>
        <w:tc>
          <w:tcPr>
            <w:tcW w:type="dxa" w:w="1514"/>
            <w:tcMar>
              <w:top w:w="40" w:type="dxa"/>
              <w:left w:w="70" w:type="dxa"/>
              <w:bottom w:w="40" w:type="dxa"/>
              <w:right w:w="70" w:type="dxa"/>
            </w:tcMar>
            <w:vAlign w:val="center"/>
          </w:tcPr>
          <w:p>
            <w:pPr>
              <w:keepNext/>
              <w:spacing w:line="252" w:lineRule="auto"/>
              <w:jc w:val="center"/>
            </w:pPr>
            <w:r>
              <w:rPr>
                <w:rFonts w:ascii="Times New Roman" w:hAnsi="Times New Roman"/>
                <w:sz w:val="18"/>
              </w:rPr>
              <w:t>LEAN_HIRE (73.5)</w:t>
            </w:r>
          </w:p>
        </w:tc>
        <w:tc>
          <w:tcPr>
            <w:tcW w:type="dxa" w:w="2213"/>
            <w:tcMar>
              <w:top w:w="40" w:type="dxa"/>
              <w:left w:w="70" w:type="dxa"/>
              <w:bottom w:w="40" w:type="dxa"/>
              <w:right w:w="70" w:type="dxa"/>
            </w:tcMar>
            <w:vAlign w:val="center"/>
          </w:tcPr>
          <w:p>
            <w:pPr>
              <w:keepNext/>
              <w:spacing w:line="252" w:lineRule="auto"/>
              <w:jc w:val="left"/>
            </w:pPr>
            <w:r>
              <w:rPr>
                <w:rFonts w:ascii="Times New Roman" w:hAnsi="Times New Roman"/>
                <w:sz w:val="18"/>
              </w:rPr>
              <w:t>DATE_INCONSISTENCY</w:t>
            </w:r>
          </w:p>
        </w:tc>
      </w:tr>
      <w:tr>
        <w:trPr>
          <w:cantSplit w:val="true"/>
        </w:trPr>
        <w:tc>
          <w:tcPr>
            <w:tcW w:type="dxa" w:w="582"/>
            <w:tcMar>
              <w:top w:w="40" w:type="dxa"/>
              <w:left w:w="70" w:type="dxa"/>
              <w:bottom w:w="40" w:type="dxa"/>
              <w:right w:w="70" w:type="dxa"/>
            </w:tcMar>
            <w:vAlign w:val="center"/>
          </w:tcPr>
          <w:p>
            <w:pPr>
              <w:keepNext/>
              <w:spacing w:line="252" w:lineRule="auto"/>
              <w:jc w:val="center"/>
            </w:pPr>
            <w:r>
              <w:rPr>
                <w:rFonts w:ascii="Times New Roman" w:hAnsi="Times New Roman"/>
                <w:sz w:val="18"/>
              </w:rPr>
              <w:t>013</w:t>
            </w:r>
          </w:p>
        </w:tc>
        <w:tc>
          <w:tcPr>
            <w:tcW w:type="dxa" w:w="2679"/>
            <w:tcMar>
              <w:top w:w="40" w:type="dxa"/>
              <w:left w:w="70" w:type="dxa"/>
              <w:bottom w:w="40" w:type="dxa"/>
              <w:right w:w="70" w:type="dxa"/>
            </w:tcMar>
            <w:vAlign w:val="center"/>
          </w:tcPr>
          <w:p>
            <w:pPr>
              <w:keepNext/>
              <w:spacing w:line="252" w:lineRule="auto"/>
              <w:jc w:val="left"/>
            </w:pPr>
            <w:r>
              <w:rPr>
                <w:rFonts w:ascii="Times New Roman" w:hAnsi="Times New Roman"/>
                <w:sz w:val="18"/>
              </w:rPr>
              <w:t>Concurrent full-time roles, San Jose and Bengaluru</w:t>
            </w:r>
          </w:p>
        </w:tc>
        <w:tc>
          <w:tcPr>
            <w:tcW w:type="dxa" w:w="1514"/>
            <w:tcMar>
              <w:top w:w="40" w:type="dxa"/>
              <w:left w:w="70" w:type="dxa"/>
              <w:bottom w:w="40" w:type="dxa"/>
              <w:right w:w="70" w:type="dxa"/>
            </w:tcMar>
            <w:vAlign w:val="center"/>
          </w:tcPr>
          <w:p>
            <w:pPr>
              <w:keepNext/>
              <w:spacing w:line="252" w:lineRule="auto"/>
              <w:jc w:val="center"/>
            </w:pPr>
            <w:r>
              <w:rPr>
                <w:rFonts w:ascii="Times New Roman" w:hAnsi="Times New Roman"/>
                <w:sz w:val="18"/>
              </w:rPr>
              <w:t>STRONG_HIRE (89.7)</w:t>
            </w:r>
          </w:p>
        </w:tc>
        <w:tc>
          <w:tcPr>
            <w:tcW w:type="dxa" w:w="1514"/>
            <w:tcMar>
              <w:top w:w="40" w:type="dxa"/>
              <w:left w:w="70" w:type="dxa"/>
              <w:bottom w:w="40" w:type="dxa"/>
              <w:right w:w="70" w:type="dxa"/>
            </w:tcMar>
            <w:vAlign w:val="center"/>
          </w:tcPr>
          <w:p>
            <w:pPr>
              <w:keepNext/>
              <w:spacing w:line="252" w:lineRule="auto"/>
              <w:jc w:val="center"/>
            </w:pPr>
            <w:r>
              <w:rPr>
                <w:rFonts w:ascii="Times New Roman" w:hAnsi="Times New Roman"/>
                <w:sz w:val="18"/>
              </w:rPr>
              <w:t>LEAN_HIRE (89.0)</w:t>
            </w:r>
          </w:p>
        </w:tc>
        <w:tc>
          <w:tcPr>
            <w:tcW w:type="dxa" w:w="2213"/>
            <w:tcMar>
              <w:top w:w="40" w:type="dxa"/>
              <w:left w:w="70" w:type="dxa"/>
              <w:bottom w:w="40" w:type="dxa"/>
              <w:right w:w="70" w:type="dxa"/>
            </w:tcMar>
            <w:vAlign w:val="center"/>
          </w:tcPr>
          <w:p>
            <w:pPr>
              <w:keepNext/>
              <w:spacing w:line="252" w:lineRule="auto"/>
              <w:jc w:val="left"/>
            </w:pPr>
            <w:r>
              <w:rPr>
                <w:rFonts w:ascii="Times New Roman" w:hAnsi="Times New Roman"/>
                <w:sz w:val="18"/>
              </w:rPr>
              <w:t>CONCURRENT_EMPLOYMENT_CONFLICT</w:t>
            </w:r>
          </w:p>
        </w:tc>
      </w:tr>
      <w:tr>
        <w:trPr>
          <w:cantSplit w:val="true"/>
        </w:trPr>
        <w:tc>
          <w:tcPr>
            <w:tcW w:type="dxa" w:w="582"/>
            <w:tcMar>
              <w:top w:w="40" w:type="dxa"/>
              <w:left w:w="70" w:type="dxa"/>
              <w:bottom w:w="40" w:type="dxa"/>
              <w:right w:w="70" w:type="dxa"/>
            </w:tcMar>
            <w:vAlign w:val="center"/>
          </w:tcPr>
          <w:p>
            <w:pPr>
              <w:keepNext/>
              <w:spacing w:line="252" w:lineRule="auto"/>
              <w:jc w:val="center"/>
            </w:pPr>
            <w:r>
              <w:rPr>
                <w:rFonts w:ascii="Times New Roman" w:hAnsi="Times New Roman"/>
                <w:sz w:val="18"/>
              </w:rPr>
              <w:t>C1</w:t>
            </w:r>
          </w:p>
        </w:tc>
        <w:tc>
          <w:tcPr>
            <w:tcW w:type="dxa" w:w="2679"/>
            <w:tcMar>
              <w:top w:w="40" w:type="dxa"/>
              <w:left w:w="70" w:type="dxa"/>
              <w:bottom w:w="40" w:type="dxa"/>
              <w:right w:w="70" w:type="dxa"/>
            </w:tcMar>
            <w:vAlign w:val="center"/>
          </w:tcPr>
          <w:p>
            <w:pPr>
              <w:keepNext/>
              <w:spacing w:line="252" w:lineRule="auto"/>
              <w:jc w:val="left"/>
            </w:pPr>
            <w:r>
              <w:rPr>
                <w:rFonts w:ascii="Times New Roman" w:hAnsi="Times New Roman"/>
                <w:sz w:val="18"/>
              </w:rPr>
              <w:t>Inverted dates in a strong profile</w:t>
            </w:r>
          </w:p>
        </w:tc>
        <w:tc>
          <w:tcPr>
            <w:tcW w:type="dxa" w:w="1514"/>
            <w:tcMar>
              <w:top w:w="40" w:type="dxa"/>
              <w:left w:w="70" w:type="dxa"/>
              <w:bottom w:w="40" w:type="dxa"/>
              <w:right w:w="70" w:type="dxa"/>
            </w:tcMar>
            <w:vAlign w:val="center"/>
          </w:tcPr>
          <w:p>
            <w:pPr>
              <w:keepNext/>
              <w:spacing w:line="252" w:lineRule="auto"/>
              <w:jc w:val="center"/>
            </w:pPr>
            <w:r>
              <w:rPr>
                <w:rFonts w:ascii="Times New Roman" w:hAnsi="Times New Roman"/>
                <w:sz w:val="18"/>
              </w:rPr>
              <w:t>HIRE (78.6)</w:t>
            </w:r>
          </w:p>
        </w:tc>
        <w:tc>
          <w:tcPr>
            <w:tcW w:type="dxa" w:w="1514"/>
            <w:tcMar>
              <w:top w:w="40" w:type="dxa"/>
              <w:left w:w="70" w:type="dxa"/>
              <w:bottom w:w="40" w:type="dxa"/>
              <w:right w:w="70" w:type="dxa"/>
            </w:tcMar>
            <w:vAlign w:val="center"/>
          </w:tcPr>
          <w:p>
            <w:pPr>
              <w:keepNext/>
              <w:spacing w:line="252" w:lineRule="auto"/>
              <w:jc w:val="center"/>
            </w:pPr>
            <w:r>
              <w:rPr>
                <w:rFonts w:ascii="Times New Roman" w:hAnsi="Times New Roman"/>
                <w:sz w:val="18"/>
              </w:rPr>
              <w:t>LEAN_HIRE (73.2)</w:t>
            </w:r>
          </w:p>
        </w:tc>
        <w:tc>
          <w:tcPr>
            <w:tcW w:type="dxa" w:w="2213"/>
            <w:tcMar>
              <w:top w:w="40" w:type="dxa"/>
              <w:left w:w="70" w:type="dxa"/>
              <w:bottom w:w="40" w:type="dxa"/>
              <w:right w:w="70" w:type="dxa"/>
            </w:tcMar>
            <w:vAlign w:val="center"/>
          </w:tcPr>
          <w:p>
            <w:pPr>
              <w:keepNext/>
              <w:spacing w:line="252" w:lineRule="auto"/>
              <w:jc w:val="left"/>
            </w:pPr>
            <w:r>
              <w:rPr>
                <w:rFonts w:ascii="Times New Roman" w:hAnsi="Times New Roman"/>
                <w:sz w:val="18"/>
              </w:rPr>
              <w:t>DATE_INCONSISTENCY</w:t>
            </w:r>
          </w:p>
        </w:tc>
      </w:tr>
      <w:tr>
        <w:trPr>
          <w:cantSplit w:val="true"/>
        </w:trPr>
        <w:tc>
          <w:tcPr>
            <w:tcW w:type="dxa" w:w="582"/>
            <w:tcMar>
              <w:top w:w="40" w:type="dxa"/>
              <w:left w:w="70" w:type="dxa"/>
              <w:bottom w:w="40" w:type="dxa"/>
              <w:right w:w="70" w:type="dxa"/>
            </w:tcMar>
            <w:vAlign w:val="center"/>
          </w:tcPr>
          <w:p>
            <w:pPr>
              <w:spacing w:line="252" w:lineRule="auto"/>
              <w:jc w:val="center"/>
            </w:pPr>
            <w:r>
              <w:rPr>
                <w:rFonts w:ascii="Times New Roman" w:hAnsi="Times New Roman"/>
                <w:sz w:val="18"/>
              </w:rPr>
              <w:t>C2</w:t>
            </w:r>
          </w:p>
        </w:tc>
        <w:tc>
          <w:tcPr>
            <w:tcW w:type="dxa" w:w="2679"/>
            <w:tcMar>
              <w:top w:w="40" w:type="dxa"/>
              <w:left w:w="70" w:type="dxa"/>
              <w:bottom w:w="40" w:type="dxa"/>
              <w:right w:w="70" w:type="dxa"/>
            </w:tcMar>
            <w:vAlign w:val="center"/>
          </w:tcPr>
          <w:p>
            <w:pPr>
              <w:spacing w:line="252" w:lineRule="auto"/>
              <w:jc w:val="left"/>
            </w:pPr>
            <w:r>
              <w:rPr>
                <w:rFonts w:ascii="Times New Roman" w:hAnsi="Times New Roman"/>
                <w:sz w:val="18"/>
              </w:rPr>
              <w:t>No education, phone or LinkedIn</w:t>
            </w:r>
          </w:p>
        </w:tc>
        <w:tc>
          <w:tcPr>
            <w:tcW w:type="dxa" w:w="1514"/>
            <w:tcMar>
              <w:top w:w="40" w:type="dxa"/>
              <w:left w:w="70" w:type="dxa"/>
              <w:bottom w:w="40" w:type="dxa"/>
              <w:right w:w="70" w:type="dxa"/>
            </w:tcMar>
            <w:vAlign w:val="center"/>
          </w:tcPr>
          <w:p>
            <w:pPr>
              <w:spacing w:line="252" w:lineRule="auto"/>
              <w:jc w:val="center"/>
            </w:pPr>
            <w:r>
              <w:rPr>
                <w:rFonts w:ascii="Times New Roman" w:hAnsi="Times New Roman"/>
                <w:sz w:val="18"/>
              </w:rPr>
              <w:t>STRONG_HIRE (92.6)</w:t>
            </w:r>
          </w:p>
        </w:tc>
        <w:tc>
          <w:tcPr>
            <w:tcW w:type="dxa" w:w="1514"/>
            <w:tcMar>
              <w:top w:w="40" w:type="dxa"/>
              <w:left w:w="70" w:type="dxa"/>
              <w:bottom w:w="40" w:type="dxa"/>
              <w:right w:w="70" w:type="dxa"/>
            </w:tcMar>
            <w:vAlign w:val="center"/>
          </w:tcPr>
          <w:p>
            <w:pPr>
              <w:spacing w:line="252" w:lineRule="auto"/>
              <w:jc w:val="center"/>
            </w:pPr>
            <w:r>
              <w:rPr>
                <w:rFonts w:ascii="Times New Roman" w:hAnsi="Times New Roman"/>
                <w:sz w:val="18"/>
              </w:rPr>
              <w:t>HIRE (78.6)</w:t>
            </w:r>
          </w:p>
        </w:tc>
        <w:tc>
          <w:tcPr>
            <w:tcW w:type="dxa" w:w="2213"/>
            <w:tcMar>
              <w:top w:w="40" w:type="dxa"/>
              <w:left w:w="70" w:type="dxa"/>
              <w:bottom w:w="40" w:type="dxa"/>
              <w:right w:w="70" w:type="dxa"/>
            </w:tcMar>
            <w:vAlign w:val="center"/>
          </w:tcPr>
          <w:p>
            <w:pPr>
              <w:spacing w:line="252" w:lineRule="auto"/>
              <w:jc w:val="left"/>
            </w:pPr>
            <w:r>
              <w:rPr>
                <w:rFonts w:ascii="Times New Roman" w:hAnsi="Times New Roman"/>
                <w:sz w:val="18"/>
              </w:rPr>
              <w:t>MISSING_EDUCATION</w:t>
            </w:r>
          </w:p>
        </w:tc>
      </w:tr>
    </w:tbl>
    <w:p>
      <w:pPr>
        <w:spacing w:after="120"/>
      </w:pPr>
    </w:p>
    <w:p>
      <w:pPr>
        <w:widowControl/>
        <w:spacing w:line="360" w:lineRule="auto" w:after="120"/>
        <w:ind w:firstLine="454"/>
        <w:jc w:val="both"/>
      </w:pPr>
      <w:r>
        <w:rPr>
          <w:rFonts w:ascii="Times New Roman" w:hAnsi="Times New Roman"/>
          <w:sz w:val="24"/>
        </w:rPr>
        <w:t>This probe is a regression case study and not a held-out detection rate: the gates were written after these failures were observed, so catching the same resumes shows that the fix works, not that the gates generalise to unseen fraud patterns. The exercise also shows why the semantic component cannot see these attacks: an inverted date range or a second employer is invisible to TF-IDF and to embedding similarity, and only an explicit timeline model exposes them.</w:t>
      </w:r>
    </w:p>
    <w:p>
      <w:pPr>
        <w:keepNext/>
        <w:tabs>
          <w:tab w:pos="680" w:val="left"/>
        </w:tabs>
        <w:spacing w:before="280" w:after="160"/>
        <w:ind w:left="680" w:hanging="680"/>
      </w:pPr>
      <w:r>
        <w:rPr>
          <w:rFonts w:ascii="Times New Roman" w:hAnsi="Times New Roman"/>
          <w:b/>
          <w:sz w:val="26"/>
        </w:rPr>
        <w:t>8.3</w:t>
        <w:tab/>
        <w:t>DISCUSSION</w:t>
      </w:r>
    </w:p>
    <w:p>
      <w:pPr>
        <w:widowControl/>
        <w:spacing w:line="360" w:lineRule="auto" w:after="120"/>
        <w:ind w:firstLine="454"/>
        <w:jc w:val="both"/>
      </w:pPr>
      <w:r>
        <w:rPr>
          <w:rFonts w:ascii="Times New Roman" w:hAnsi="Times New Roman"/>
          <w:sz w:val="24"/>
        </w:rPr>
        <w:t>The experiments support five statements, each with its own limitation. First (RQ1), the evidence mechanism separates a keyword-stuffed resume from a genuine one that the keyword baseline scores identically, and ranks it tenth of twelve; this is shown by a case analysis on a small synthetic pool and not by a statistical test. Second (RQ2), scores and verdicts did not change in 96 name-substitution runs, but this holds for the deterministic components only. Third (RQ3), the rankings and verdicts were stable under random weight changes of 20 percent. Fourth (RQ4), a complete screening costs about 30 milliseconds per resume in the offline configuration. Fifth (RQ5), the explicit timeline gates intercept the inverted-date and concurrent-employment probes, which similarity scoring cannot see, but the probes were used to design the gates.</w:t>
      </w:r>
    </w:p>
    <w:p>
      <w:pPr>
        <w:widowControl/>
        <w:spacing w:line="360" w:lineRule="auto" w:after="120"/>
        <w:ind w:firstLine="454"/>
        <w:jc w:val="both"/>
      </w:pPr>
      <w:r>
        <w:rPr>
          <w:rFonts w:ascii="Times New Roman" w:hAnsi="Times New Roman"/>
          <w:sz w:val="24"/>
        </w:rPr>
        <w:t>The main weaknesses are the circularity of synthetic data, the conservative calibration of the verdicts (no strong hire in the 100-resume benchmark and only 11 of 35 reject profiles rejected), the heuristic weights and thresholds, the limited fairness scope of blind screening (direct identifiers only), the lack of a usability study, and the free-tier hosting of the deployed service, which sleeps when idle and has not been load-tested. They are stated here so that the results are not over-read, and they define the next steps in Chapter 9.</w:t>
      </w:r>
    </w:p>
    <w:p>
      <w:pPr>
        <w:widowControl/>
        <w:spacing w:line="360" w:lineRule="auto" w:after="120"/>
        <w:ind w:firstLine="454"/>
        <w:jc w:val="both"/>
      </w:pPr>
      <w:r>
        <w:rPr>
          <w:rFonts w:ascii="Times New Roman" w:hAnsi="Times New Roman"/>
          <w:sz w:val="24"/>
        </w:rPr>
        <w:t>Beyond the experiments, the system now runs as a deployed multi-user service, with the web interface on Vercel, the API on Render and the accounts, sessions and candidate pools in MongoDB Atlas. Its behaviour is checked by 78 automated tests and by manual checks of the live site (Chapter 7). These checks show that the service works as designed; they do not measure its performance under load or its usability for recruiters.</w:t>
      </w:r>
    </w:p>
    <w:p>
      <w:pPr>
        <w:widowControl/>
        <w:spacing w:line="360" w:lineRule="auto" w:after="120"/>
        <w:jc w:val="both"/>
      </w:pPr>
      <w:r>
        <w:rPr>
          <w:rFonts w:ascii="Times New Roman" w:hAnsi="Times New Roman"/>
          <w:sz w:val="24"/>
        </w:rPr>
        <w:t>Summary. This chapter showed the working system through screenshots of the real interface and reported the experiments on latency, ranking divergence, evidence weighting, name invariance, weight sensitivity, retrieval, a 100-resume benchmark and adversarial resumes, and it discussed the deployed service.</w:t>
      </w:r>
    </w:p>
    <w:p>
      <w:pPr>
        <w:sectPr>
          <w:headerReference w:type="default" r:id="rId54"/>
          <w:footerReference w:type="default" r:id="rId55"/>
          <w:headerReference w:type="first" r:id="rId56"/>
          <w:footerReference w:type="first" r:id="rId57"/>
          <w:pgSz w:w="11906" w:h="16838"/>
          <w:pgMar w:top="1417" w:right="1417" w:bottom="1304" w:left="1984" w:header="680" w:footer="567" w:gutter="0"/>
          <w:pgNumType w:fmt="decimal"/>
          <w:cols w:space="720"/>
          <w:titlePg/>
          <w:docGrid w:linePitch="360"/>
        </w:sectPr>
      </w:pPr>
    </w:p>
    <w:p>
      <w:pPr>
        <w:keepNext/>
        <w:spacing w:before="400" w:after="200"/>
      </w:pPr>
      <w:r>
        <w:rPr>
          <w:rFonts w:ascii="Times New Roman" w:hAnsi="Times New Roman"/>
          <w:b/>
          <w:sz w:val="28"/>
        </w:rPr>
        <w:t>CHAPTER 9</w:t>
      </w:r>
    </w:p>
    <w:p>
      <w:pPr>
        <w:keepNext/>
        <w:spacing w:after="320"/>
        <w:jc w:val="center"/>
      </w:pPr>
      <w:r>
        <w:rPr>
          <w:rFonts w:ascii="Times New Roman" w:hAnsi="Times New Roman"/>
          <w:b/>
          <w:sz w:val="36"/>
        </w:rPr>
        <w:t>CONCLUSION AND FUTURE ENHANCEMENTS</w:t>
      </w:r>
    </w:p>
    <w:p>
      <w:pPr>
        <w:keepNext/>
        <w:tabs>
          <w:tab w:pos="680" w:val="left"/>
        </w:tabs>
        <w:spacing w:before="280" w:after="160"/>
        <w:ind w:left="680" w:hanging="680"/>
      </w:pPr>
      <w:r>
        <w:rPr>
          <w:rFonts w:ascii="Times New Roman" w:hAnsi="Times New Roman"/>
          <w:b/>
          <w:sz w:val="26"/>
        </w:rPr>
        <w:t>9.1</w:t>
        <w:tab/>
        <w:t>Conclusion</w:t>
      </w:r>
    </w:p>
    <w:p>
      <w:pPr>
        <w:widowControl/>
        <w:spacing w:line="360" w:lineRule="auto" w:after="120"/>
        <w:ind w:firstLine="454"/>
        <w:jc w:val="both"/>
      </w:pPr>
      <w:r>
        <w:rPr>
          <w:rFonts w:ascii="Times New Roman" w:hAnsi="Times New Roman"/>
          <w:sz w:val="24"/>
        </w:rPr>
        <w:t>The AI-Powered Intelligent Recruitment System shows that resume screening can be fast, explainable and fair at the same time. It replaces the keyword score of the first phase by a decision process that treats every skill as a claim that needs evidence. A skill that is demonstrated in experience or project text counts fully, a skill that is only listed counts half, and a related skill counts half through an explicit, auditable rule. These credits feed a seven-factor hybrid ranker and a four-agent council, so that the final verdict can be traced to the features, rules and disagreements that produced it.</w:t>
      </w:r>
    </w:p>
    <w:p>
      <w:pPr>
        <w:widowControl/>
        <w:spacing w:line="360" w:lineRule="auto" w:after="120"/>
        <w:ind w:firstLine="454"/>
        <w:jc w:val="both"/>
      </w:pPr>
      <w:r>
        <w:rPr>
          <w:rFonts w:ascii="Times New Roman" w:hAnsi="Times New Roman"/>
          <w:sz w:val="24"/>
        </w:rPr>
        <w:t>The system was implemented as a Python core library, a FastAPI service with a relational data model, a Streamlit workspace and a React web interface. The web interface and the API are deployed as a multi-user service with server-side accounts (salted PBKDF2 hashes, expiring sessions and verified Google sign-in) and a managed MongoDB Atlas database. The core includes a resume parser with an OCR fallback, a 79-skill ontology, a hybrid ranker, a resume quality analyser, a blind-screening filter, a council with knock-out gates, red flags, confidence and human-review triggers, a GitHub authenticity inspector, a hybrid talent search, an interview-question generator and a retrieval-grounded recruiter chatbot. A suite of 78 automated tests covers these components, the account service and the logic of the web interface, and all of them pass.</w:t>
      </w:r>
    </w:p>
    <w:p>
      <w:pPr>
        <w:widowControl/>
        <w:spacing w:line="360" w:lineRule="auto" w:after="120"/>
        <w:ind w:firstLine="454"/>
        <w:jc w:val="both"/>
      </w:pPr>
      <w:r>
        <w:rPr>
          <w:rFonts w:ascii="Times New Roman" w:hAnsi="Times New Roman"/>
          <w:sz w:val="24"/>
        </w:rPr>
        <w:t>The evaluation on synthetic resume pools gave the following results. A complete screening takes about 30 milliseconds per resume in the offline configuration. The keyword-stuffed test resume that a keyword baseline scores at 47.1 percent, the same as a genuine four-year engineer, is ranked tenth of twelve and rejected, while the strong test candidate is ranked first with 88.1 percent. The scores and the verdicts did not change in 96 name-substitution runs, and the rankings were stable under random changes of the weights by 20 percent (mean Kendall rank correlation 0.969). Explicit timeline gates intercepted resumes with inverted dates and concurrent full-time employment that similarity scoring could not see.</w:t>
      </w:r>
    </w:p>
    <w:p>
      <w:pPr>
        <w:widowControl/>
        <w:spacing w:line="360" w:lineRule="auto" w:after="120"/>
        <w:ind w:firstLine="454"/>
        <w:jc w:val="both"/>
      </w:pPr>
      <w:r>
        <w:rPr>
          <w:rFonts w:ascii="Times New Roman" w:hAnsi="Times New Roman"/>
          <w:sz w:val="24"/>
        </w:rPr>
        <w:t>The evaluation also showed the limits of the work. All data are synthetic and were written with knowledge of the rules, so the results show consistency and mechanism and not accuracy on real hiring outcomes. On a 100-resume benchmark the council was conservative at the top (no strong-hire verdict) and permissive at the bottom (11 of 35 reject profiles rejected). The weights and thresholds are chosen by the developers, blind screening removes only direct identifiers, no usability study has been carried out, and the deployed service runs on free cloud tiers that have not been load-tested. The system should therefore be used as a decision-support tool with a human in the loop, and not as an autonomous decision-maker. Overall, the project shows that explainable, evidence-based and bias-aware screening is practical, transparent and fast enough for everyday use.</w:t>
      </w:r>
    </w:p>
    <w:p>
      <w:pPr>
        <w:keepNext/>
        <w:tabs>
          <w:tab w:pos="680" w:val="left"/>
        </w:tabs>
        <w:spacing w:before="280" w:after="160"/>
        <w:ind w:left="680" w:hanging="680"/>
      </w:pPr>
      <w:r>
        <w:rPr>
          <w:rFonts w:ascii="Times New Roman" w:hAnsi="Times New Roman"/>
          <w:b/>
          <w:sz w:val="26"/>
        </w:rPr>
        <w:t>9.2</w:t>
        <w:tab/>
        <w:t>Future Enhancement</w:t>
      </w:r>
    </w:p>
    <w:p>
      <w:pPr>
        <w:keepNext/>
        <w:widowControl/>
        <w:spacing w:line="360" w:lineRule="auto" w:after="120"/>
        <w:ind w:firstLine="454"/>
        <w:jc w:val="both"/>
      </w:pPr>
      <w:r>
        <w:rPr>
          <w:rFonts w:ascii="Times New Roman" w:hAnsi="Times New Roman"/>
          <w:sz w:val="24"/>
        </w:rPr>
        <w:t>The following enhancements can improve the system.</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Evaluation on real data:</w:t>
      </w:r>
      <w:r>
        <w:rPr>
          <w:rFonts w:ascii="Times New Roman" w:hAnsi="Times New Roman"/>
          <w:sz w:val="24"/>
        </w:rPr>
        <w:t xml:space="preserve"> a labelled evaluation on uncurated applicant pools, with recruiter agreement and ranking metrics such as nDCG as ground truth, is the decisive test of the system. Held-out adversarial resumes written independently of the gate rules should be added.</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Learned and calibrated weights:</w:t>
      </w:r>
      <w:r>
        <w:rPr>
          <w:rFonts w:ascii="Times New Roman" w:hAnsi="Times New Roman"/>
          <w:sz w:val="24"/>
        </w:rPr>
        <w:t xml:space="preserve"> the weights, the thresholds and the verdict boundaries can be learned and calibrated from recruiter feedback, so that the council issues strong-hire verdicts where recruiters would.</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Group-fairness measurement:</w:t>
      </w:r>
      <w:r>
        <w:rPr>
          <w:rFonts w:ascii="Times New Roman" w:hAnsi="Times New Roman"/>
          <w:sz w:val="24"/>
        </w:rPr>
        <w:t xml:space="preserve"> metrics such as the adverse-impact ratio and FA*IR-style ranking constraints </w:t>
      </w:r>
      <w:r>
        <w:rPr>
          <w:rFonts w:ascii="Times New Roman" w:hAnsi="Times New Roman"/>
          <w:sz w:val="24"/>
        </w:rPr>
        <w:t>[37]</w:t>
      </w:r>
      <w:r>
        <w:rPr>
          <w:rFonts w:ascii="Times New Roman" w:hAnsi="Times New Roman"/>
          <w:sz w:val="24"/>
        </w:rPr>
        <w:t xml:space="preserve"> should be measured on demographically labelled data, and bias tests should be extended to the dense embeddings and to language-model narratives </w:t>
      </w:r>
      <w:r>
        <w:rPr>
          <w:rFonts w:ascii="Times New Roman" w:hAnsi="Times New Roman"/>
          <w:sz w:val="24"/>
        </w:rPr>
        <w:t>[10], [11]</w:t>
      </w:r>
      <w:r>
        <w:rPr>
          <w:rFonts w:ascii="Times New Roman" w:hAnsi="Times New Roman"/>
          <w:sz w:val="24"/>
        </w:rPr>
        <w:t>.</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Richer evidence:</w:t>
      </w:r>
      <w:r>
        <w:rPr>
          <w:rFonts w:ascii="Times New Roman" w:hAnsi="Times New Roman"/>
          <w:sz w:val="24"/>
        </w:rPr>
        <w:t xml:space="preserve"> live validation of the GitHub inspector on real candidate profiles, additional evidence sources such as LinkedIn and portfolios, and validation of certificates with their issuers.</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Larger ontology and multilingual resumes:</w:t>
      </w:r>
      <w:r>
        <w:rPr>
          <w:rFonts w:ascii="Times New Roman" w:hAnsi="Times New Roman"/>
          <w:sz w:val="24"/>
        </w:rPr>
        <w:t xml:space="preserve"> extension of the skill ontology beyond 79 skills, possibly by mapping to a public taxonomy, and support for resumes in more languages.</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Retrieval evaluation:</w:t>
      </w:r>
      <w:r>
        <w:rPr>
          <w:rFonts w:ascii="Times New Roman" w:hAnsi="Times New Roman"/>
          <w:sz w:val="24"/>
        </w:rPr>
        <w:t xml:space="preserve"> evaluation of the dense and hybrid search with the sentence-embedding model on larger pools with paraphrased queries, and the use of a cross-encoder for fine re-ranking.</w:t>
      </w:r>
    </w:p>
    <w:p>
      <w:pPr>
        <w:tabs>
          <w:tab w:pos="850" w:val="left"/>
        </w:tabs>
        <w:spacing w:line="312" w:lineRule="auto" w:after="60"/>
        <w:ind w:left="850" w:hanging="283"/>
        <w:jc w:val="both"/>
      </w:pPr>
      <w:r>
        <w:rPr>
          <w:rFonts w:ascii="Times New Roman" w:hAnsi="Times New Roman"/>
          <w:sz w:val="24"/>
        </w:rPr>
        <w:t>•</w:t>
        <w:tab/>
      </w:r>
      <w:r>
        <w:rPr>
          <w:rFonts w:ascii="Times New Roman" w:hAnsi="Times New Roman"/>
          <w:b/>
          <w:sz w:val="24"/>
        </w:rPr>
        <w:t>API tests, stored history and e-mail:</w:t>
      </w:r>
      <w:r>
        <w:rPr>
          <w:rFonts w:ascii="Times New Roman" w:hAnsi="Times New Roman"/>
          <w:sz w:val="24"/>
        </w:rPr>
        <w:t xml:space="preserve"> automated tests for the relational REST endpoints (the account and candidate endpoints are already tested), persistence of screening runs and recruiter decisions for each account in the managed database (the accounts, the sessions and the candidate pools are already stored in MongoDB Atlas), and delivery of interview invitations by e-mail through the API, which the web interface is already prepared to use through configuration.</w:t>
      </w:r>
    </w:p>
    <w:p>
      <w:pPr>
        <w:tabs>
          <w:tab w:pos="850" w:val="left"/>
        </w:tabs>
        <w:spacing w:line="312" w:lineRule="auto" w:after="160"/>
        <w:ind w:left="850" w:hanging="283"/>
        <w:jc w:val="both"/>
      </w:pPr>
      <w:r>
        <w:rPr>
          <w:rFonts w:ascii="Times New Roman" w:hAnsi="Times New Roman"/>
          <w:sz w:val="24"/>
        </w:rPr>
        <w:t>•</w:t>
        <w:tab/>
      </w:r>
      <w:r>
        <w:rPr>
          <w:rFonts w:ascii="Times New Roman" w:hAnsi="Times New Roman"/>
          <w:b/>
          <w:sz w:val="24"/>
        </w:rPr>
        <w:t>Usability study and production deployment:</w:t>
      </w:r>
      <w:r>
        <w:rPr>
          <w:rFonts w:ascii="Times New Roman" w:hAnsi="Times New Roman"/>
          <w:sz w:val="24"/>
        </w:rPr>
        <w:t xml:space="preserve"> a usability study with practising recruiters, a load test of the deployed service, and the step from the present free-tier deployment to a production platform with role-based access, candidate notice and consent, data-retention limits and regular fairness audits.</w:t>
      </w:r>
    </w:p>
    <w:p>
      <w:pPr>
        <w:sectPr>
          <w:headerReference w:type="default" r:id="rId75"/>
          <w:footerReference w:type="default" r:id="rId76"/>
          <w:headerReference w:type="first" r:id="rId77"/>
          <w:footerReference w:type="first" r:id="rId78"/>
          <w:pgSz w:w="11906" w:h="16838"/>
          <w:pgMar w:top="1417" w:right="1417" w:bottom="1304" w:left="1984" w:header="680" w:footer="567" w:gutter="0"/>
          <w:pgNumType w:fmt="decimal"/>
          <w:cols w:space="720"/>
          <w:titlePg/>
          <w:docGrid w:linePitch="360"/>
        </w:sectPr>
      </w:pPr>
    </w:p>
    <w:p>
      <w:pPr>
        <w:spacing w:before="280" w:after="280"/>
        <w:jc w:val="center"/>
      </w:pPr>
      <w:r>
        <w:rPr>
          <w:rFonts w:ascii="Times New Roman" w:hAnsi="Times New Roman"/>
          <w:b/>
          <w:sz w:val="32"/>
        </w:rPr>
        <w:t>BIBLIOGRAPHY</w:t>
      </w:r>
    </w:p>
    <w:p>
      <w:pPr>
        <w:tabs>
          <w:tab w:pos="567" w:val="left"/>
        </w:tabs>
        <w:spacing w:line="276" w:lineRule="auto" w:after="140"/>
        <w:ind w:left="567" w:hanging="567"/>
        <w:jc w:val="both"/>
      </w:pPr>
      <w:r>
        <w:rPr>
          <w:rFonts w:ascii="Times New Roman" w:hAnsi="Times New Roman"/>
          <w:sz w:val="22"/>
        </w:rPr>
        <w:t>[1]</w:t>
        <w:tab/>
      </w:r>
      <w:r>
        <w:rPr>
          <w:rFonts w:ascii="Times New Roman" w:hAnsi="Times New Roman"/>
          <w:sz w:val="22"/>
        </w:rPr>
        <w:t>J. S. Black and P. van Esch, “AI-enabled recruiting: What is it and how should a manager use it?,” Business Horizons, vol. 63, no. 2, pp. 215–226, 2020. doi: 10.1016/j.bushor.2019.12.001.</w:t>
      </w:r>
    </w:p>
    <w:p>
      <w:pPr>
        <w:tabs>
          <w:tab w:pos="567" w:val="left"/>
        </w:tabs>
        <w:spacing w:line="276" w:lineRule="auto" w:after="140"/>
        <w:ind w:left="567" w:hanging="567"/>
        <w:jc w:val="both"/>
      </w:pPr>
      <w:r>
        <w:rPr>
          <w:rFonts w:ascii="Times New Roman" w:hAnsi="Times New Roman"/>
          <w:sz w:val="22"/>
        </w:rPr>
        <w:t>[2]</w:t>
        <w:tab/>
      </w:r>
      <w:r>
        <w:rPr>
          <w:rFonts w:ascii="Times New Roman" w:hAnsi="Times New Roman"/>
          <w:sz w:val="22"/>
        </w:rPr>
        <w:t>A. K. Upadhyay and K. Khandelwal, “Applying artificial intelligence: implications for recruitment,” Strategic HR Review, vol. 17, no. 5, pp. 255–258, 2018. doi: 10.1108/SHR-07-2018-0051.</w:t>
      </w:r>
    </w:p>
    <w:p>
      <w:pPr>
        <w:tabs>
          <w:tab w:pos="567" w:val="left"/>
        </w:tabs>
        <w:spacing w:line="276" w:lineRule="auto" w:after="140"/>
        <w:ind w:left="567" w:hanging="567"/>
        <w:jc w:val="both"/>
      </w:pPr>
      <w:r>
        <w:rPr>
          <w:rFonts w:ascii="Times New Roman" w:hAnsi="Times New Roman"/>
          <w:sz w:val="22"/>
        </w:rPr>
        <w:t>[3]</w:t>
        <w:tab/>
      </w:r>
      <w:r>
        <w:rPr>
          <w:rFonts w:ascii="Times New Roman" w:hAnsi="Times New Roman"/>
          <w:sz w:val="22"/>
        </w:rPr>
        <w:t>P. van Esch, J. S. Black, and J. Ferolie, “Marketing AI recruitment: The next phase in job application and selection,” Computers in Human Behavior, vol. 90, pp. 215–222, 2019. doi: 10.1016/j.chb.2018.09.009.</w:t>
      </w:r>
    </w:p>
    <w:p>
      <w:pPr>
        <w:tabs>
          <w:tab w:pos="567" w:val="left"/>
        </w:tabs>
        <w:spacing w:line="276" w:lineRule="auto" w:after="140"/>
        <w:ind w:left="567" w:hanging="567"/>
        <w:jc w:val="both"/>
      </w:pPr>
      <w:r>
        <w:rPr>
          <w:rFonts w:ascii="Times New Roman" w:hAnsi="Times New Roman"/>
          <w:sz w:val="22"/>
        </w:rPr>
        <w:t>[4]</w:t>
        <w:tab/>
      </w:r>
      <w:r>
        <w:rPr>
          <w:rFonts w:ascii="Times New Roman" w:hAnsi="Times New Roman"/>
          <w:sz w:val="22"/>
        </w:rPr>
        <w:t>P. Tambe, P. Cappelli, and V. Yakubovich, “Artificial Intelligence in Human Resources Management: Challenges and a Path Forward,” California Management Review, vol. 61, no. 4, pp. 15–42, 2019. doi: 10.1177/0008125619867910.</w:t>
      </w:r>
    </w:p>
    <w:p>
      <w:pPr>
        <w:tabs>
          <w:tab w:pos="567" w:val="left"/>
        </w:tabs>
        <w:spacing w:line="276" w:lineRule="auto" w:after="140"/>
        <w:ind w:left="567" w:hanging="567"/>
        <w:jc w:val="both"/>
      </w:pPr>
      <w:r>
        <w:rPr>
          <w:rFonts w:ascii="Times New Roman" w:hAnsi="Times New Roman"/>
          <w:sz w:val="22"/>
        </w:rPr>
        <w:t>[5]</w:t>
        <w:tab/>
      </w:r>
      <w:r>
        <w:rPr>
          <w:rFonts w:ascii="Times New Roman" w:hAnsi="Times New Roman"/>
          <w:sz w:val="22"/>
        </w:rPr>
        <w:t>M. Langer, C. J. König, and M. Papathanasiou, “Highly automated job interviews: Acceptance under the influence of stakes,” International Journal of Selection and Assessment, vol. 27, no. 3, pp. 217–234, 2019. doi: 10.1111/ijsa.12246.</w:t>
      </w:r>
    </w:p>
    <w:p>
      <w:pPr>
        <w:tabs>
          <w:tab w:pos="567" w:val="left"/>
        </w:tabs>
        <w:spacing w:line="276" w:lineRule="auto" w:after="140"/>
        <w:ind w:left="567" w:hanging="567"/>
        <w:jc w:val="both"/>
      </w:pPr>
      <w:r>
        <w:rPr>
          <w:rFonts w:ascii="Times New Roman" w:hAnsi="Times New Roman"/>
          <w:sz w:val="22"/>
        </w:rPr>
        <w:t>[6]</w:t>
        <w:tab/>
      </w:r>
      <w:r>
        <w:rPr>
          <w:rFonts w:ascii="Times New Roman" w:hAnsi="Times New Roman"/>
          <w:sz w:val="22"/>
        </w:rPr>
        <w:t>C. Qin, H. Zhu, T. Xu, C. Zhu, L. Jiang, E. Chen, and H. Xiong, “Enhancing person-job fit for talent recruitment: An ability-aware neural network approach,” in Proc. 41st Int. ACM SIGIR Conf. Research and Development in Information Retrieval, 2018, pp. 25–34. doi: 10.1145/3209978.3210025.</w:t>
      </w:r>
    </w:p>
    <w:p>
      <w:pPr>
        <w:tabs>
          <w:tab w:pos="567" w:val="left"/>
        </w:tabs>
        <w:spacing w:line="276" w:lineRule="auto" w:after="140"/>
        <w:ind w:left="567" w:hanging="567"/>
        <w:jc w:val="both"/>
      </w:pPr>
      <w:r>
        <w:rPr>
          <w:rFonts w:ascii="Times New Roman" w:hAnsi="Times New Roman"/>
          <w:sz w:val="22"/>
        </w:rPr>
        <w:t>[7]</w:t>
        <w:tab/>
      </w:r>
      <w:r>
        <w:rPr>
          <w:rFonts w:ascii="Times New Roman" w:hAnsi="Times New Roman"/>
          <w:sz w:val="22"/>
        </w:rPr>
        <w:t>V. Bhatia, P. Rawat, A. Kumar, and R. R. Shah, “End-to-End Resume Parsing and Finding Candidates for a Job Description using BERT,” arXiv:1910.03089, 2019.</w:t>
      </w:r>
    </w:p>
    <w:p>
      <w:pPr>
        <w:tabs>
          <w:tab w:pos="567" w:val="left"/>
        </w:tabs>
        <w:spacing w:line="276" w:lineRule="auto" w:after="140"/>
        <w:ind w:left="567" w:hanging="567"/>
        <w:jc w:val="both"/>
      </w:pPr>
      <w:r>
        <w:rPr>
          <w:rFonts w:ascii="Times New Roman" w:hAnsi="Times New Roman"/>
          <w:sz w:val="22"/>
        </w:rPr>
        <w:t>[8]</w:t>
        <w:tab/>
      </w:r>
      <w:r>
        <w:rPr>
          <w:rFonts w:ascii="Times New Roman" w:hAnsi="Times New Roman"/>
          <w:sz w:val="22"/>
        </w:rPr>
        <w:t>N. Reimers and I. Gurevych, “Sentence-BERT: Sentence Embeddings using Siamese BERT-Networks,” in Proc. Conf. Empirical Methods in Natural Language Processing and 9th Int. Joint Conf. Natural Language Processing (EMNLP-IJCNLP), 2019, pp. 3982–3992.</w:t>
      </w:r>
    </w:p>
    <w:p>
      <w:pPr>
        <w:tabs>
          <w:tab w:pos="567" w:val="left"/>
        </w:tabs>
        <w:spacing w:line="276" w:lineRule="auto" w:after="140"/>
        <w:ind w:left="567" w:hanging="567"/>
        <w:jc w:val="both"/>
      </w:pPr>
      <w:r>
        <w:rPr>
          <w:rFonts w:ascii="Times New Roman" w:hAnsi="Times New Roman"/>
          <w:sz w:val="22"/>
        </w:rPr>
        <w:t>[9]</w:t>
        <w:tab/>
      </w:r>
      <w:r>
        <w:rPr>
          <w:rFonts w:ascii="Times New Roman" w:hAnsi="Times New Roman"/>
          <w:sz w:val="22"/>
        </w:rPr>
        <w:t>J. Dastin, “Amazon scraps secret AI recruiting tool that showed bias against women,” Reuters, Oct. 10, 2018.</w:t>
      </w:r>
    </w:p>
    <w:p>
      <w:pPr>
        <w:tabs>
          <w:tab w:pos="567" w:val="left"/>
        </w:tabs>
        <w:spacing w:line="276" w:lineRule="auto" w:after="140"/>
        <w:ind w:left="567" w:hanging="567"/>
        <w:jc w:val="both"/>
      </w:pPr>
      <w:r>
        <w:rPr>
          <w:rFonts w:ascii="Times New Roman" w:hAnsi="Times New Roman"/>
          <w:sz w:val="22"/>
        </w:rPr>
        <w:t>[10]</w:t>
        <w:tab/>
      </w:r>
      <w:r>
        <w:rPr>
          <w:rFonts w:ascii="Times New Roman" w:hAnsi="Times New Roman"/>
          <w:sz w:val="22"/>
        </w:rPr>
        <w:t>K. Wilson and A. Caliskan, “Gender, Race, and Intersectional Bias in Resume Screening via Language Model Retrieval,” in Proc. AAAI/ACM Conf. AI, Ethics, and Society (AIES), 2024, arXiv:2407.20371.</w:t>
      </w:r>
    </w:p>
    <w:p>
      <w:pPr>
        <w:tabs>
          <w:tab w:pos="567" w:val="left"/>
        </w:tabs>
        <w:spacing w:line="276" w:lineRule="auto" w:after="140"/>
        <w:ind w:left="567" w:hanging="567"/>
        <w:jc w:val="both"/>
      </w:pPr>
      <w:r>
        <w:rPr>
          <w:rFonts w:ascii="Times New Roman" w:hAnsi="Times New Roman"/>
          <w:sz w:val="22"/>
        </w:rPr>
        <w:t>[11]</w:t>
        <w:tab/>
      </w:r>
      <w:r>
        <w:rPr>
          <w:rFonts w:ascii="Times New Roman" w:hAnsi="Times New Roman"/>
          <w:sz w:val="22"/>
        </w:rPr>
        <w:t>L. Armstrong, A. Liu, S. MacNeil, and D. Metaxa, “The Silicon Ceiling: Auditing GPT's Race and Gender Biases in Hiring,” arXiv:2405.04412, 2024.</w:t>
      </w:r>
    </w:p>
    <w:p>
      <w:pPr>
        <w:tabs>
          <w:tab w:pos="567" w:val="left"/>
        </w:tabs>
        <w:spacing w:line="276" w:lineRule="auto" w:after="140"/>
        <w:ind w:left="567" w:hanging="567"/>
        <w:jc w:val="both"/>
      </w:pPr>
      <w:r>
        <w:rPr>
          <w:rFonts w:ascii="Times New Roman" w:hAnsi="Times New Roman"/>
          <w:sz w:val="22"/>
        </w:rPr>
        <w:t>[12]</w:t>
        <w:tab/>
      </w:r>
      <w:r>
        <w:rPr>
          <w:rFonts w:ascii="Times New Roman" w:hAnsi="Times New Roman"/>
          <w:sz w:val="22"/>
        </w:rPr>
        <w:t>European Parliament and Council of the European Union, “Regulation (EU) 2024/1689 laying down harmonised rules on artificial intelligence (Artificial Intelligence Act),” Official Journal of the European Union, Jun. 2024.</w:t>
      </w:r>
    </w:p>
    <w:p>
      <w:pPr>
        <w:tabs>
          <w:tab w:pos="567" w:val="left"/>
        </w:tabs>
        <w:spacing w:line="276" w:lineRule="auto" w:after="140"/>
        <w:ind w:left="567" w:hanging="567"/>
        <w:jc w:val="both"/>
      </w:pPr>
      <w:r>
        <w:rPr>
          <w:rFonts w:ascii="Times New Roman" w:hAnsi="Times New Roman"/>
          <w:sz w:val="22"/>
        </w:rPr>
        <w:t>[13]</w:t>
        <w:tab/>
      </w:r>
      <w:r>
        <w:rPr>
          <w:rFonts w:ascii="Times New Roman" w:hAnsi="Times New Roman"/>
          <w:sz w:val="22"/>
        </w:rPr>
        <w:t>M. Bertrand and S. Mullainathan, “Are Emily and Greg More Employable Than Lakisha and Jamal? A Field Experiment on Labor Market Discrimination,” American Economic Review, vol. 94, no. 4, pp. 991–1013, 2004. doi: 10.1257/0002828042002561.</w:t>
      </w:r>
    </w:p>
    <w:p>
      <w:pPr>
        <w:tabs>
          <w:tab w:pos="567" w:val="left"/>
        </w:tabs>
        <w:spacing w:line="276" w:lineRule="auto" w:after="140"/>
        <w:ind w:left="567" w:hanging="567"/>
        <w:jc w:val="both"/>
      </w:pPr>
      <w:r>
        <w:rPr>
          <w:rFonts w:ascii="Times New Roman" w:hAnsi="Times New Roman"/>
          <w:sz w:val="22"/>
        </w:rPr>
        <w:t>[14]</w:t>
        <w:tab/>
      </w:r>
      <w:r>
        <w:rPr>
          <w:rFonts w:ascii="Times New Roman" w:hAnsi="Times New Roman"/>
          <w:sz w:val="22"/>
        </w:rPr>
        <w:t>European Parliament and Council of the European Union, “Regulation (EU) 2016/679 on the protection of natural persons with regard to the processing of personal data (General Data Protection Regulation),” Official Journal of the European Union, Apr. 2016.</w:t>
      </w:r>
    </w:p>
    <w:p>
      <w:pPr>
        <w:tabs>
          <w:tab w:pos="567" w:val="left"/>
        </w:tabs>
        <w:spacing w:line="276" w:lineRule="auto" w:after="140"/>
        <w:ind w:left="567" w:hanging="567"/>
        <w:jc w:val="both"/>
      </w:pPr>
      <w:r>
        <w:rPr>
          <w:rFonts w:ascii="Times New Roman" w:hAnsi="Times New Roman"/>
          <w:sz w:val="22"/>
        </w:rPr>
        <w:t>[15]</w:t>
        <w:tab/>
      </w:r>
      <w:r>
        <w:rPr>
          <w:rFonts w:ascii="Times New Roman" w:hAnsi="Times New Roman"/>
          <w:sz w:val="22"/>
        </w:rPr>
        <w:t>C. Qin, L. Zhang, Y. Cheng, R. Zha, D. Shen, Q. Zhang, X. Chen, Y. Sun, C. Zhu, H. Zhu, and H. Xiong, “A Comprehensive Survey of Artificial Intelligence Techniques for Talent Analytics,” arXiv:2307.03195, 2023.</w:t>
      </w:r>
    </w:p>
    <w:p>
      <w:pPr>
        <w:tabs>
          <w:tab w:pos="567" w:val="left"/>
        </w:tabs>
        <w:spacing w:line="276" w:lineRule="auto" w:after="140"/>
        <w:ind w:left="567" w:hanging="567"/>
        <w:jc w:val="both"/>
      </w:pPr>
      <w:r>
        <w:rPr>
          <w:rFonts w:ascii="Times New Roman" w:hAnsi="Times New Roman"/>
          <w:sz w:val="22"/>
        </w:rPr>
        <w:t>[16]</w:t>
        <w:tab/>
      </w:r>
      <w:r>
        <w:rPr>
          <w:rFonts w:ascii="Times New Roman" w:hAnsi="Times New Roman"/>
          <w:sz w:val="22"/>
        </w:rPr>
        <w:t>C. de Ruijt and S. Bhulai, “Job Recommender Systems: A Review,” arXiv:2111.13576, 2021.</w:t>
      </w:r>
    </w:p>
    <w:p>
      <w:pPr>
        <w:tabs>
          <w:tab w:pos="567" w:val="left"/>
        </w:tabs>
        <w:spacing w:line="276" w:lineRule="auto" w:after="140"/>
        <w:ind w:left="567" w:hanging="567"/>
        <w:jc w:val="both"/>
      </w:pPr>
      <w:r>
        <w:rPr>
          <w:rFonts w:ascii="Times New Roman" w:hAnsi="Times New Roman"/>
          <w:sz w:val="22"/>
        </w:rPr>
        <w:t>[17]</w:t>
        <w:tab/>
      </w:r>
      <w:r>
        <w:rPr>
          <w:rFonts w:ascii="Times New Roman" w:hAnsi="Times New Roman"/>
          <w:sz w:val="22"/>
        </w:rPr>
        <w:t>C. Zhu, H. Zhu, H. Xiong, C. Ma, F. Xie, P. Ding, and P. Li, “Person-Job Fit: Adapting the Right Talent for the Right Job with Joint Representation Learning,” arXiv:1810.04040, 2018.</w:t>
      </w:r>
    </w:p>
    <w:p>
      <w:pPr>
        <w:tabs>
          <w:tab w:pos="567" w:val="left"/>
        </w:tabs>
        <w:spacing w:line="276" w:lineRule="auto" w:after="140"/>
        <w:ind w:left="567" w:hanging="567"/>
        <w:jc w:val="both"/>
      </w:pPr>
      <w:r>
        <w:rPr>
          <w:rFonts w:ascii="Times New Roman" w:hAnsi="Times New Roman"/>
          <w:sz w:val="22"/>
        </w:rPr>
        <w:t>[18]</w:t>
        <w:tab/>
      </w:r>
      <w:r>
        <w:rPr>
          <w:rFonts w:ascii="Times New Roman" w:hAnsi="Times New Roman"/>
          <w:sz w:val="22"/>
        </w:rPr>
        <w:t>R. Le, W. Hu, Y. Song, T. Zhang, D. Zhao, and R. Yan, “Towards Effective and Interpretable Person-Job Fitting,” in Proc. 28th ACM Int. Conf. Information and Knowledge Management (CIKM), 2019, pp. 1883–1892. doi: 10.1145/3357384.3357949.</w:t>
      </w:r>
    </w:p>
    <w:p>
      <w:pPr>
        <w:tabs>
          <w:tab w:pos="567" w:val="left"/>
        </w:tabs>
        <w:spacing w:line="276" w:lineRule="auto" w:after="140"/>
        <w:ind w:left="567" w:hanging="567"/>
        <w:jc w:val="both"/>
      </w:pPr>
      <w:r>
        <w:rPr>
          <w:rFonts w:ascii="Times New Roman" w:hAnsi="Times New Roman"/>
          <w:sz w:val="22"/>
        </w:rPr>
        <w:t>[19]</w:t>
        <w:tab/>
      </w:r>
      <w:r>
        <w:rPr>
          <w:rFonts w:ascii="Times New Roman" w:hAnsi="Times New Roman"/>
          <w:sz w:val="22"/>
        </w:rPr>
        <w:t>J. Devlin, M.-W. Chang, K. Lee, and K. Toutanova, “BERT: Pre-training of Deep Bidirectional Transformers for Language Understanding,” in Proc. Conf. North American Chapter of the Association for Computational Linguistics: Human Language Technologies (NAACL-HLT), 2019, pp. 4171–4186.</w:t>
      </w:r>
    </w:p>
    <w:p>
      <w:pPr>
        <w:tabs>
          <w:tab w:pos="567" w:val="left"/>
        </w:tabs>
        <w:spacing w:line="276" w:lineRule="auto" w:after="140"/>
        <w:ind w:left="567" w:hanging="567"/>
        <w:jc w:val="both"/>
      </w:pPr>
      <w:r>
        <w:rPr>
          <w:rFonts w:ascii="Times New Roman" w:hAnsi="Times New Roman"/>
          <w:sz w:val="22"/>
        </w:rPr>
        <w:t>[20]</w:t>
        <w:tab/>
      </w:r>
      <w:r>
        <w:rPr>
          <w:rFonts w:ascii="Times New Roman" w:hAnsi="Times New Roman"/>
          <w:sz w:val="22"/>
        </w:rPr>
        <w:t>K. F. F. Jiechieu and N. Tsopze, “Skills prediction based on multi-label resume classification using CNN with model predictions explanation,” Neural Computing and Applications, vol. 33, no. 10, pp. 5069–5087, 2021. doi: 10.1007/s00521-020-05302-x.</w:t>
      </w:r>
    </w:p>
    <w:p>
      <w:pPr>
        <w:tabs>
          <w:tab w:pos="567" w:val="left"/>
        </w:tabs>
        <w:spacing w:line="276" w:lineRule="auto" w:after="140"/>
        <w:ind w:left="567" w:hanging="567"/>
        <w:jc w:val="both"/>
      </w:pPr>
      <w:r>
        <w:rPr>
          <w:rFonts w:ascii="Times New Roman" w:hAnsi="Times New Roman"/>
          <w:sz w:val="22"/>
        </w:rPr>
        <w:t>[21]</w:t>
        <w:tab/>
      </w:r>
      <w:r>
        <w:rPr>
          <w:rFonts w:ascii="Times New Roman" w:hAnsi="Times New Roman"/>
          <w:sz w:val="22"/>
        </w:rPr>
        <w:t>A. Bhola, K. Halder, A. Prasad, and M.-Y. Kan, “Retrieving Skills from Job Descriptions: A Language Model Based Extreme Multi-label Classification Framework,” in Proc. 28th Int. Conf. Computational Linguistics (COLING), 2020, pp. 5832–5842. doi: 10.18653/v1/2020.coling-main.513.</w:t>
      </w:r>
    </w:p>
    <w:p>
      <w:pPr>
        <w:tabs>
          <w:tab w:pos="567" w:val="left"/>
        </w:tabs>
        <w:spacing w:line="276" w:lineRule="auto" w:after="140"/>
        <w:ind w:left="567" w:hanging="567"/>
        <w:jc w:val="both"/>
      </w:pPr>
      <w:r>
        <w:rPr>
          <w:rFonts w:ascii="Times New Roman" w:hAnsi="Times New Roman"/>
          <w:sz w:val="22"/>
        </w:rPr>
        <w:t>[22]</w:t>
        <w:tab/>
      </w:r>
      <w:r>
        <w:rPr>
          <w:rFonts w:ascii="Times New Roman" w:hAnsi="Times New Roman"/>
          <w:sz w:val="22"/>
        </w:rPr>
        <w:t>J.-J. Decorte, J. Van Hautte, T. Demeester, and C. Develder, “JobBERT: Understanding Job Titles through Skills,” arXiv:2109.09605, 2021.</w:t>
      </w:r>
    </w:p>
    <w:p>
      <w:pPr>
        <w:tabs>
          <w:tab w:pos="567" w:val="left"/>
        </w:tabs>
        <w:spacing w:line="276" w:lineRule="auto" w:after="140"/>
        <w:ind w:left="567" w:hanging="567"/>
        <w:jc w:val="both"/>
      </w:pPr>
      <w:r>
        <w:rPr>
          <w:rFonts w:ascii="Times New Roman" w:hAnsi="Times New Roman"/>
          <w:sz w:val="22"/>
        </w:rPr>
        <w:t>[23]</w:t>
        <w:tab/>
      </w:r>
      <w:r>
        <w:rPr>
          <w:rFonts w:ascii="Times New Roman" w:hAnsi="Times New Roman"/>
          <w:sz w:val="22"/>
        </w:rPr>
        <w:t>M. Zhang, K. N. Jensen, S. D. Sonniks, and B. Plank, “SkillSpan: Hard and Soft Skill Extraction from English Job Postings,” arXiv:2204.12811, 2022.</w:t>
      </w:r>
    </w:p>
    <w:p>
      <w:pPr>
        <w:tabs>
          <w:tab w:pos="567" w:val="left"/>
        </w:tabs>
        <w:spacing w:line="276" w:lineRule="auto" w:after="140"/>
        <w:ind w:left="567" w:hanging="567"/>
        <w:jc w:val="both"/>
      </w:pPr>
      <w:r>
        <w:rPr>
          <w:rFonts w:ascii="Times New Roman" w:hAnsi="Times New Roman"/>
          <w:sz w:val="22"/>
        </w:rPr>
        <w:t>[24]</w:t>
        <w:tab/>
      </w:r>
      <w:r>
        <w:rPr>
          <w:rFonts w:ascii="Times New Roman" w:hAnsi="Times New Roman"/>
          <w:sz w:val="22"/>
        </w:rPr>
        <w:t>B. Clavié and G. Soulié, “Large Language Models as Batteries-Included Zero-Shot ESCO Skills Matchers,” arXiv:2307.03539, 2023.</w:t>
      </w:r>
    </w:p>
    <w:p>
      <w:pPr>
        <w:tabs>
          <w:tab w:pos="567" w:val="left"/>
        </w:tabs>
        <w:spacing w:line="276" w:lineRule="auto" w:after="140"/>
        <w:ind w:left="567" w:hanging="567"/>
        <w:jc w:val="both"/>
      </w:pPr>
      <w:r>
        <w:rPr>
          <w:rFonts w:ascii="Times New Roman" w:hAnsi="Times New Roman"/>
          <w:sz w:val="22"/>
        </w:rPr>
        <w:t>[25]</w:t>
        <w:tab/>
      </w:r>
      <w:r>
        <w:rPr>
          <w:rFonts w:ascii="Times New Roman" w:hAnsi="Times New Roman"/>
          <w:sz w:val="22"/>
        </w:rPr>
        <w:t>W. Wang, F. Wei, L. Dong, H. Bao, N. Yang, and M. Zhou, “MiniLM: Deep Self-Attention Distillation for Task-Agnostic Compression of Pre-Trained Transformers,” in Advances in Neural Information Processing Systems (NeurIPS), vol. 33, 2020, pp. 5776–5788.</w:t>
      </w:r>
    </w:p>
    <w:p>
      <w:pPr>
        <w:tabs>
          <w:tab w:pos="567" w:val="left"/>
        </w:tabs>
        <w:spacing w:line="276" w:lineRule="auto" w:after="140"/>
        <w:ind w:left="567" w:hanging="567"/>
        <w:jc w:val="both"/>
      </w:pPr>
      <w:r>
        <w:rPr>
          <w:rFonts w:ascii="Times New Roman" w:hAnsi="Times New Roman"/>
          <w:sz w:val="22"/>
        </w:rPr>
        <w:t>[26]</w:t>
        <w:tab/>
      </w:r>
      <w:r>
        <w:rPr>
          <w:rFonts w:ascii="Times New Roman" w:hAnsi="Times New Roman"/>
          <w:sz w:val="22"/>
        </w:rPr>
        <w:t>V. Karpukhin, B. Oğuz, S. Min, P. Lewis, L. Wu, S. Edunov, D. Chen, and W.-T. Yih, “Dense Passage Retrieval for Open-Domain Question Answering,” in Proc. Conf. Empirical Methods in Natural Language Processing (EMNLP), 2020, pp. 6769–6781.</w:t>
      </w:r>
    </w:p>
    <w:p>
      <w:pPr>
        <w:tabs>
          <w:tab w:pos="567" w:val="left"/>
        </w:tabs>
        <w:spacing w:line="276" w:lineRule="auto" w:after="140"/>
        <w:ind w:left="567" w:hanging="567"/>
        <w:jc w:val="both"/>
      </w:pPr>
      <w:r>
        <w:rPr>
          <w:rFonts w:ascii="Times New Roman" w:hAnsi="Times New Roman"/>
          <w:sz w:val="22"/>
        </w:rPr>
        <w:t>[27]</w:t>
        <w:tab/>
      </w:r>
      <w:r>
        <w:rPr>
          <w:rFonts w:ascii="Times New Roman" w:hAnsi="Times New Roman"/>
          <w:sz w:val="22"/>
        </w:rPr>
        <w:t>S. Robertson and H. Zaragoza, “The Probabilistic Relevance Framework: BM25 and Beyond,” Foundations and Trends in Information Retrieval, vol. 3, no. 4, pp. 333–389, 2009. doi: 10.1561/1500000019.</w:t>
      </w:r>
    </w:p>
    <w:p>
      <w:pPr>
        <w:tabs>
          <w:tab w:pos="567" w:val="left"/>
        </w:tabs>
        <w:spacing w:line="276" w:lineRule="auto" w:after="140"/>
        <w:ind w:left="567" w:hanging="567"/>
        <w:jc w:val="both"/>
      </w:pPr>
      <w:r>
        <w:rPr>
          <w:rFonts w:ascii="Times New Roman" w:hAnsi="Times New Roman"/>
          <w:sz w:val="22"/>
        </w:rPr>
        <w:t>[28]</w:t>
        <w:tab/>
      </w:r>
      <w:r>
        <w:rPr>
          <w:rFonts w:ascii="Times New Roman" w:hAnsi="Times New Roman"/>
          <w:sz w:val="22"/>
        </w:rPr>
        <w:t>P. Lewis, E. Perez, A. Piktus, F. Petroni, V. Karpukhin, N. Goyal, H. Küttler, M. Lewis, W.-T. Yih, T. Rocktäschel, S. Riedel, and D. Kiela, “Retrieval-Augmented Generation for Knowledge-Intensive NLP Tasks,” in Advances in Neural Information Processing Systems (NeurIPS), vol. 33, 2020, pp. 9459–9474.</w:t>
      </w:r>
    </w:p>
    <w:p>
      <w:pPr>
        <w:tabs>
          <w:tab w:pos="567" w:val="left"/>
        </w:tabs>
        <w:spacing w:line="276" w:lineRule="auto" w:after="140"/>
        <w:ind w:left="567" w:hanging="567"/>
        <w:jc w:val="both"/>
      </w:pPr>
      <w:r>
        <w:rPr>
          <w:rFonts w:ascii="Times New Roman" w:hAnsi="Times New Roman"/>
          <w:sz w:val="22"/>
        </w:rPr>
        <w:t>[29]</w:t>
        <w:tab/>
      </w:r>
      <w:r>
        <w:rPr>
          <w:rFonts w:ascii="Times New Roman" w:hAnsi="Times New Roman"/>
          <w:sz w:val="22"/>
        </w:rPr>
        <w:t>C. Hauff and G. Gousios, “Matching GitHub Developer Profiles to Job Advertisements,” in Proc. 12th IEEE/ACM Working Conf. Mining Software Repositories (MSR), 2015, pp. 362–366. doi: 10.1109/MSR.2015.41.</w:t>
      </w:r>
    </w:p>
    <w:p>
      <w:pPr>
        <w:tabs>
          <w:tab w:pos="567" w:val="left"/>
        </w:tabs>
        <w:spacing w:line="276" w:lineRule="auto" w:after="140"/>
        <w:ind w:left="567" w:hanging="567"/>
        <w:jc w:val="both"/>
      </w:pPr>
      <w:r>
        <w:rPr>
          <w:rFonts w:ascii="Times New Roman" w:hAnsi="Times New Roman"/>
          <w:sz w:val="22"/>
        </w:rPr>
        <w:t>[30]</w:t>
        <w:tab/>
      </w:r>
      <w:r>
        <w:rPr>
          <w:rFonts w:ascii="Times New Roman" w:hAnsi="Times New Roman"/>
          <w:sz w:val="22"/>
        </w:rPr>
        <w:t>L. Chen, R. Ma, A. Hannák, and C. Wilson, “Investigating the Impact of Gender on Rank in Resume Search Engines,” in Proc. CHI Conf. Human Factors in Computing Systems, 2018, pp. 1–14. doi: 10.1145/3173574.3174225.</w:t>
      </w:r>
    </w:p>
    <w:p>
      <w:pPr>
        <w:tabs>
          <w:tab w:pos="567" w:val="left"/>
        </w:tabs>
        <w:spacing w:line="276" w:lineRule="auto" w:after="140"/>
        <w:ind w:left="567" w:hanging="567"/>
        <w:jc w:val="both"/>
      </w:pPr>
      <w:r>
        <w:rPr>
          <w:rFonts w:ascii="Times New Roman" w:hAnsi="Times New Roman"/>
          <w:sz w:val="22"/>
        </w:rPr>
        <w:t>[31]</w:t>
        <w:tab/>
      </w:r>
      <w:r>
        <w:rPr>
          <w:rFonts w:ascii="Times New Roman" w:hAnsi="Times New Roman"/>
          <w:sz w:val="22"/>
        </w:rPr>
        <w:t>M. Raghavan, S. Barocas, J. Kleinberg, and K. Levy, “Mitigating bias in algorithmic hiring: Evaluating claims and practices,” in Proc. Conf. Fairness, Accountability, and Transparency (FAT*), 2020, pp. 469–481. doi: 10.1145/3351095.3372828.</w:t>
      </w:r>
    </w:p>
    <w:p>
      <w:pPr>
        <w:tabs>
          <w:tab w:pos="567" w:val="left"/>
        </w:tabs>
        <w:spacing w:line="276" w:lineRule="auto" w:after="140"/>
        <w:ind w:left="567" w:hanging="567"/>
        <w:jc w:val="both"/>
      </w:pPr>
      <w:r>
        <w:rPr>
          <w:rFonts w:ascii="Times New Roman" w:hAnsi="Times New Roman"/>
          <w:sz w:val="22"/>
        </w:rPr>
        <w:t>[32]</w:t>
        <w:tab/>
      </w:r>
      <w:r>
        <w:rPr>
          <w:rFonts w:ascii="Times New Roman" w:hAnsi="Times New Roman"/>
          <w:sz w:val="22"/>
        </w:rPr>
        <w:t>M. Bogen and A. Rieke, “Help wanted: An examination of hiring algorithms, equity, and bias,” Upturn, Washington, DC, USA, Dec. 2018.</w:t>
      </w:r>
    </w:p>
    <w:p>
      <w:pPr>
        <w:tabs>
          <w:tab w:pos="567" w:val="left"/>
        </w:tabs>
        <w:spacing w:line="276" w:lineRule="auto" w:after="140"/>
        <w:ind w:left="567" w:hanging="567"/>
        <w:jc w:val="both"/>
      </w:pPr>
      <w:r>
        <w:rPr>
          <w:rFonts w:ascii="Times New Roman" w:hAnsi="Times New Roman"/>
          <w:sz w:val="22"/>
        </w:rPr>
        <w:t>[33]</w:t>
        <w:tab/>
      </w:r>
      <w:r>
        <w:rPr>
          <w:rFonts w:ascii="Times New Roman" w:hAnsi="Times New Roman"/>
          <w:sz w:val="22"/>
        </w:rPr>
        <w:t>J. Sánchez-Monedero, L. Dencik, and L. Edwards, “What does it mean to 'solve' the problem of discrimination in hiring?,” in Proc. Conf. Fairness, Accountability, and Transparency (FAT*), 2020, pp. 458–468. doi: 10.1145/3351095.3372849.</w:t>
      </w:r>
    </w:p>
    <w:p>
      <w:pPr>
        <w:tabs>
          <w:tab w:pos="567" w:val="left"/>
        </w:tabs>
        <w:spacing w:line="276" w:lineRule="auto" w:after="140"/>
        <w:ind w:left="567" w:hanging="567"/>
        <w:jc w:val="both"/>
      </w:pPr>
      <w:r>
        <w:rPr>
          <w:rFonts w:ascii="Times New Roman" w:hAnsi="Times New Roman"/>
          <w:sz w:val="22"/>
        </w:rPr>
        <w:t>[34]</w:t>
        <w:tab/>
      </w:r>
      <w:r>
        <w:rPr>
          <w:rFonts w:ascii="Times New Roman" w:hAnsi="Times New Roman"/>
          <w:sz w:val="22"/>
        </w:rPr>
        <w:t>A. Köchling and M. C. Wehner, “Discriminated by an algorithm: a systematic review of discrimination and fairness by algorithmic decision-making in the context of HR recruitment and HR development,” Business Research, vol. 13, no. 3, pp. 795–848, 2020. doi: 10.1007/s40685-020-00134-w.</w:t>
      </w:r>
    </w:p>
    <w:p>
      <w:pPr>
        <w:tabs>
          <w:tab w:pos="567" w:val="left"/>
        </w:tabs>
        <w:spacing w:line="276" w:lineRule="auto" w:after="140"/>
        <w:ind w:left="567" w:hanging="567"/>
        <w:jc w:val="both"/>
      </w:pPr>
      <w:r>
        <w:rPr>
          <w:rFonts w:ascii="Times New Roman" w:hAnsi="Times New Roman"/>
          <w:sz w:val="22"/>
        </w:rPr>
        <w:t>[35]</w:t>
        <w:tab/>
      </w:r>
      <w:r>
        <w:rPr>
          <w:rFonts w:ascii="Times New Roman" w:hAnsi="Times New Roman"/>
          <w:sz w:val="22"/>
        </w:rPr>
        <w:t>E. Albaroudi, T. Mansouri, and A. Alameer, “A Comprehensive Review of AI Techniques for Addressing Algorithmic Bias in Job Hiring,” AI, vol. 5, no. 1, pp. 383–404, 2024. doi: 10.3390/ai5010019.</w:t>
      </w:r>
    </w:p>
    <w:p>
      <w:pPr>
        <w:tabs>
          <w:tab w:pos="567" w:val="left"/>
        </w:tabs>
        <w:spacing w:line="276" w:lineRule="auto" w:after="140"/>
        <w:ind w:left="567" w:hanging="567"/>
        <w:jc w:val="both"/>
      </w:pPr>
      <w:r>
        <w:rPr>
          <w:rFonts w:ascii="Times New Roman" w:hAnsi="Times New Roman"/>
          <w:sz w:val="22"/>
        </w:rPr>
        <w:t>[36]</w:t>
        <w:tab/>
      </w:r>
      <w:r>
        <w:rPr>
          <w:rFonts w:ascii="Times New Roman" w:hAnsi="Times New Roman"/>
          <w:sz w:val="22"/>
        </w:rPr>
        <w:t>Z. Chen, “Ethics and discrimination in artificial intelligence-enabled recruitment practices,” Humanities and Social Sciences Communications, vol. 10, Art. no. 567, 2023. doi: 10.1057/s41599-023-02079-x.</w:t>
      </w:r>
    </w:p>
    <w:p>
      <w:pPr>
        <w:tabs>
          <w:tab w:pos="567" w:val="left"/>
        </w:tabs>
        <w:spacing w:line="276" w:lineRule="auto" w:after="140"/>
        <w:ind w:left="567" w:hanging="567"/>
        <w:jc w:val="both"/>
      </w:pPr>
      <w:r>
        <w:rPr>
          <w:rFonts w:ascii="Times New Roman" w:hAnsi="Times New Roman"/>
          <w:sz w:val="22"/>
        </w:rPr>
        <w:t>[37]</w:t>
        <w:tab/>
      </w:r>
      <w:r>
        <w:rPr>
          <w:rFonts w:ascii="Times New Roman" w:hAnsi="Times New Roman"/>
          <w:sz w:val="22"/>
        </w:rPr>
        <w:t>M. Zehlike, F. Bonchi, C. Castillo, S. Hajian, M. Megahed, and R. Baeza-Yates, “FA*IR: A fair top-k ranking algorithm,” in Proc. ACM Conf. Information and Knowledge Management (CIKM), 2017, pp. 1569–1578. doi: 10.1145/3132847.3132938.</w:t>
      </w:r>
    </w:p>
    <w:p>
      <w:pPr>
        <w:tabs>
          <w:tab w:pos="567" w:val="left"/>
        </w:tabs>
        <w:spacing w:line="276" w:lineRule="auto" w:after="140"/>
        <w:ind w:left="567" w:hanging="567"/>
        <w:jc w:val="both"/>
      </w:pPr>
      <w:r>
        <w:rPr>
          <w:rFonts w:ascii="Times New Roman" w:hAnsi="Times New Roman"/>
          <w:sz w:val="22"/>
        </w:rPr>
        <w:t>[38]</w:t>
        <w:tab/>
      </w:r>
      <w:r>
        <w:rPr>
          <w:rFonts w:ascii="Times New Roman" w:hAnsi="Times New Roman"/>
          <w:sz w:val="22"/>
        </w:rPr>
        <w:t>C. Dwork, M. Hardt, T. Pitassi, O. Reingold, and R. Zemel, “Fairness Through Awareness,” in Proc. 3rd Innovations in Theoretical Computer Science Conf. (ITCS), 2012, pp. 214–226.</w:t>
      </w:r>
    </w:p>
    <w:p>
      <w:pPr>
        <w:tabs>
          <w:tab w:pos="567" w:val="left"/>
        </w:tabs>
        <w:spacing w:line="276" w:lineRule="auto" w:after="140"/>
        <w:ind w:left="567" w:hanging="567"/>
        <w:jc w:val="both"/>
      </w:pPr>
      <w:r>
        <w:rPr>
          <w:rFonts w:ascii="Times New Roman" w:hAnsi="Times New Roman"/>
          <w:sz w:val="22"/>
        </w:rPr>
        <w:t>[39]</w:t>
        <w:tab/>
      </w:r>
      <w:r>
        <w:rPr>
          <w:rFonts w:ascii="Times New Roman" w:hAnsi="Times New Roman"/>
          <w:sz w:val="22"/>
        </w:rPr>
        <w:t>M. Hardt, E. Price, and N. Srebro, “Equality of Opportunity in Supervised Learning,” in Advances in Neural Information Processing Systems (NeurIPS), vol. 29, 2016, pp. 3315–3323.</w:t>
      </w:r>
    </w:p>
    <w:p>
      <w:pPr>
        <w:tabs>
          <w:tab w:pos="567" w:val="left"/>
        </w:tabs>
        <w:spacing w:line="276" w:lineRule="auto" w:after="140"/>
        <w:ind w:left="567" w:hanging="567"/>
        <w:jc w:val="both"/>
      </w:pPr>
      <w:r>
        <w:rPr>
          <w:rFonts w:ascii="Times New Roman" w:hAnsi="Times New Roman"/>
          <w:sz w:val="22"/>
        </w:rPr>
        <w:t>[40]</w:t>
        <w:tab/>
      </w:r>
      <w:r>
        <w:rPr>
          <w:rFonts w:ascii="Times New Roman" w:hAnsi="Times New Roman"/>
          <w:sz w:val="22"/>
        </w:rPr>
        <w:t>J. Kleinberg, S. Mullainathan, and M. Raghavan, “Inherent Trade-Offs in the Fair Determination of Risk Scores,” in Proc. 8th Innovations in Theoretical Computer Science Conf. (ITCS), 2017, arXiv:1609.05807.</w:t>
      </w:r>
    </w:p>
    <w:p>
      <w:pPr>
        <w:tabs>
          <w:tab w:pos="567" w:val="left"/>
        </w:tabs>
        <w:spacing w:line="276" w:lineRule="auto" w:after="140"/>
        <w:ind w:left="567" w:hanging="567"/>
        <w:jc w:val="both"/>
      </w:pPr>
      <w:r>
        <w:rPr>
          <w:rFonts w:ascii="Times New Roman" w:hAnsi="Times New Roman"/>
          <w:sz w:val="22"/>
        </w:rPr>
        <w:t>[41]</w:t>
        <w:tab/>
      </w:r>
      <w:r>
        <w:rPr>
          <w:rFonts w:ascii="Times New Roman" w:hAnsi="Times New Roman"/>
          <w:sz w:val="22"/>
        </w:rPr>
        <w:t>N. Mehrabi, F. Morstatter, N. Saxena, K. Lerman, and A. Galstyan, “A Survey on Bias and Fairness in Machine Learning,” ACM Computing Surveys, vol. 54, no. 6, pp. 1–35, 2021. doi: 10.1145/3457607.</w:t>
      </w:r>
    </w:p>
    <w:p>
      <w:pPr>
        <w:tabs>
          <w:tab w:pos="567" w:val="left"/>
        </w:tabs>
        <w:spacing w:line="276" w:lineRule="auto" w:after="140"/>
        <w:ind w:left="567" w:hanging="567"/>
        <w:jc w:val="both"/>
      </w:pPr>
      <w:r>
        <w:rPr>
          <w:rFonts w:ascii="Times New Roman" w:hAnsi="Times New Roman"/>
          <w:sz w:val="22"/>
        </w:rPr>
        <w:t>[42]</w:t>
        <w:tab/>
      </w:r>
      <w:r>
        <w:rPr>
          <w:rFonts w:ascii="Times New Roman" w:hAnsi="Times New Roman"/>
          <w:sz w:val="22"/>
        </w:rPr>
        <w:t>Y. Du, S. Li, A. Torralba, J. B. Tenenbaum, and I. Mordatch, “Improving Factuality and Reasoning in Language Models through Multiagent Debate,” in Proc. 41st Int. Conf. Machine Learning (ICML), 2024, arXiv:2305.14325.</w:t>
      </w:r>
    </w:p>
    <w:p>
      <w:pPr>
        <w:tabs>
          <w:tab w:pos="567" w:val="left"/>
        </w:tabs>
        <w:spacing w:line="276" w:lineRule="auto" w:after="140"/>
        <w:ind w:left="567" w:hanging="567"/>
        <w:jc w:val="both"/>
      </w:pPr>
      <w:r>
        <w:rPr>
          <w:rFonts w:ascii="Times New Roman" w:hAnsi="Times New Roman"/>
          <w:sz w:val="22"/>
        </w:rPr>
        <w:t>[43]</w:t>
        <w:tab/>
      </w:r>
      <w:r>
        <w:rPr>
          <w:rFonts w:ascii="Times New Roman" w:hAnsi="Times New Roman"/>
          <w:sz w:val="22"/>
        </w:rPr>
        <w:t>C.-M. Chan, W. Chen, Y. Su, J. Yu, W. Xue, S. Zhang, J. Fu, and Z. Liu, “ChatEval: Towards Better LLM-based Evaluators through Multi-Agent Debate,” in Proc. Int. Conf. Learning Representations (ICLR), 2024, arXiv:2308.07201.</w:t>
      </w:r>
    </w:p>
    <w:p>
      <w:pPr>
        <w:tabs>
          <w:tab w:pos="567" w:val="left"/>
        </w:tabs>
        <w:spacing w:line="276" w:lineRule="auto" w:after="140"/>
        <w:ind w:left="567" w:hanging="567"/>
        <w:jc w:val="both"/>
      </w:pPr>
      <w:r>
        <w:rPr>
          <w:rFonts w:ascii="Times New Roman" w:hAnsi="Times New Roman"/>
          <w:sz w:val="22"/>
        </w:rPr>
        <w:t>[44]</w:t>
        <w:tab/>
      </w:r>
      <w:r>
        <w:rPr>
          <w:rFonts w:ascii="Times New Roman" w:hAnsi="Times New Roman"/>
          <w:sz w:val="22"/>
        </w:rPr>
        <w:t>L. Zheng, W.-L. Chiang, Y. Sheng, S. Zhuang, Z. Wu, Y. Zhuang, Z. Lin, Z. Li, D. Li, E. P. Xing, H. Zhang, J. E. Gonzalez, and I. Stoica, “Judging LLM-as-a-Judge with MT-Bench and Chatbot Arena,” in Advances in Neural Information Processing Systems (NeurIPS), Datasets and Benchmarks Track, vol. 36, 2023, arXiv:2306.05685.</w:t>
      </w:r>
    </w:p>
    <w:p>
      <w:pPr>
        <w:tabs>
          <w:tab w:pos="567" w:val="left"/>
        </w:tabs>
        <w:spacing w:line="276" w:lineRule="auto" w:after="140"/>
        <w:ind w:left="567" w:hanging="567"/>
        <w:jc w:val="both"/>
      </w:pPr>
      <w:r>
        <w:rPr>
          <w:rFonts w:ascii="Times New Roman" w:hAnsi="Times New Roman"/>
          <w:sz w:val="22"/>
        </w:rPr>
        <w:t>[45]</w:t>
        <w:tab/>
      </w:r>
      <w:r>
        <w:rPr>
          <w:rFonts w:ascii="Times New Roman" w:hAnsi="Times New Roman"/>
          <w:sz w:val="22"/>
        </w:rPr>
        <w:t>F. Pedregosa, G. Varoquaux, A. Gramfort, V. Michel, B. Thirion, O. Grisel, M. Blondel, A. Müller, J. Nothman, G. Louppe, P. Prettenhofer, R. Weiss, V. Dubourg, J. Vanderplas, A. Passos, D. Cournapeau, M. Brucher, M. Perrot, and É. Duchesnay, “Scikit-learn: Machine Learning in Python,” Journal of Machine Learning Research, vol. 12, pp. 2825–2830, 2011.</w:t>
      </w:r>
    </w:p>
    <w:p>
      <w:pPr>
        <w:tabs>
          <w:tab w:pos="567" w:val="left"/>
        </w:tabs>
        <w:spacing w:line="276" w:lineRule="auto" w:after="140"/>
        <w:ind w:left="567" w:hanging="567"/>
        <w:jc w:val="both"/>
      </w:pPr>
      <w:r>
        <w:rPr>
          <w:rFonts w:ascii="Times New Roman" w:hAnsi="Times New Roman"/>
          <w:sz w:val="22"/>
        </w:rPr>
        <w:t>[46]</w:t>
        <w:tab/>
      </w:r>
      <w:r>
        <w:rPr>
          <w:rFonts w:ascii="Times New Roman" w:hAnsi="Times New Roman"/>
          <w:sz w:val="22"/>
        </w:rPr>
        <w:t>W. McKinney, “Data Structures for Statistical Computing in Python,” in Proc. 9th Python in Science Conf. (SciPy), 2010, pp. 56–61. doi: 10.25080/Majora-92bf1922-00a.</w:t>
      </w:r>
    </w:p>
    <w:p>
      <w:pPr>
        <w:tabs>
          <w:tab w:pos="567" w:val="left"/>
        </w:tabs>
        <w:spacing w:line="276" w:lineRule="auto" w:after="140"/>
        <w:ind w:left="567" w:hanging="567"/>
        <w:jc w:val="both"/>
      </w:pPr>
      <w:r>
        <w:rPr>
          <w:rFonts w:ascii="Times New Roman" w:hAnsi="Times New Roman"/>
          <w:sz w:val="22"/>
        </w:rPr>
        <w:t>[47]</w:t>
        <w:tab/>
      </w:r>
      <w:r>
        <w:rPr>
          <w:rFonts w:ascii="Times New Roman" w:hAnsi="Times New Roman"/>
          <w:sz w:val="22"/>
        </w:rPr>
        <w:t>T. Wolf, L. Debut, V. Sanh, J. Chaumond, C. Delangue, A. Moi, P. Cistac, T. Rault, R. Louf, M. Funtowicz, J. Davison, S. Shleifer, P. von Platen, C. Ma, Y. Jernite, J. Plu, C. Xu, T. L. Scao, S. Gugger, M. Drame, Q. Lhoest, and A. M. Rush, “HuggingFace's Transformers: State-of-the-art Natural Language Processing,” in Proc. Conf. Empirical Methods in Natural Language Processing: System Demonstrations, 2020, pp. 38–45.</w:t>
      </w:r>
    </w:p>
    <w:p>
      <w:pPr>
        <w:tabs>
          <w:tab w:pos="567" w:val="left"/>
        </w:tabs>
        <w:spacing w:line="276" w:lineRule="auto" w:after="140"/>
        <w:ind w:left="567" w:hanging="567"/>
        <w:jc w:val="both"/>
      </w:pPr>
      <w:r>
        <w:rPr>
          <w:rFonts w:ascii="Times New Roman" w:hAnsi="Times New Roman"/>
          <w:sz w:val="22"/>
        </w:rPr>
        <w:t>[48]</w:t>
        <w:tab/>
      </w:r>
      <w:r>
        <w:rPr>
          <w:rFonts w:ascii="Times New Roman" w:hAnsi="Times New Roman"/>
          <w:sz w:val="22"/>
        </w:rPr>
        <w:t>R. Smith, “An Overview of the Tesseract OCR Engine,” in Proc. 9th Int. Conf. Document Analysis and Recognition (ICDAR), 2007, pp. 629–633. doi: 10.1109/ICDAR.2007.4376991.</w:t>
      </w:r>
    </w:p>
    <w:p>
      <w:pPr>
        <w:tabs>
          <w:tab w:pos="567" w:val="left"/>
        </w:tabs>
        <w:spacing w:line="276" w:lineRule="auto" w:after="140"/>
        <w:ind w:left="567" w:hanging="567"/>
        <w:jc w:val="both"/>
      </w:pPr>
      <w:r>
        <w:rPr>
          <w:rFonts w:ascii="Times New Roman" w:hAnsi="Times New Roman"/>
          <w:sz w:val="22"/>
        </w:rPr>
        <w:t>[49]</w:t>
        <w:tab/>
      </w:r>
      <w:r>
        <w:rPr>
          <w:rFonts w:ascii="Times New Roman" w:hAnsi="Times New Roman"/>
          <w:sz w:val="22"/>
        </w:rPr>
        <w:t>J. D. Hunter, “Matplotlib: A 2D Graphics Environment,” Computing in Science &amp; Engineering, vol. 9, no. 3, pp. 90–95, 2007. doi: 10.1109/MCSE.2007.55.</w:t>
      </w:r>
    </w:p>
    <w:p>
      <w:pPr>
        <w:tabs>
          <w:tab w:pos="567" w:val="left"/>
        </w:tabs>
        <w:spacing w:line="276" w:lineRule="auto" w:after="140"/>
        <w:ind w:left="567" w:hanging="567"/>
        <w:jc w:val="both"/>
      </w:pPr>
      <w:r>
        <w:rPr>
          <w:rFonts w:ascii="Times New Roman" w:hAnsi="Times New Roman"/>
          <w:sz w:val="22"/>
        </w:rPr>
        <w:t>[50]</w:t>
        <w:tab/>
      </w:r>
      <w:r>
        <w:rPr>
          <w:rFonts w:ascii="Times New Roman" w:hAnsi="Times New Roman"/>
          <w:sz w:val="22"/>
        </w:rPr>
        <w:t>R. T. Fielding and R. N. Taylor, “Principled design of the modern Web architecture,” ACM Transactions on Internet Technology, vol. 2, no. 2, pp. 115–150, 2002. doi: 10.1145/514183.514185.</w:t>
      </w:r>
    </w:p>
    <w:p>
      <w:pPr>
        <w:tabs>
          <w:tab w:pos="567" w:val="left"/>
        </w:tabs>
        <w:spacing w:line="276" w:lineRule="auto" w:after="140"/>
        <w:ind w:left="567" w:hanging="567"/>
        <w:jc w:val="both"/>
      </w:pPr>
      <w:r>
        <w:rPr>
          <w:rFonts w:ascii="Times New Roman" w:hAnsi="Times New Roman"/>
          <w:sz w:val="22"/>
        </w:rPr>
        <w:t>[51]</w:t>
        <w:tab/>
      </w:r>
      <w:r>
        <w:rPr>
          <w:rFonts w:ascii="Times New Roman" w:hAnsi="Times New Roman"/>
          <w:sz w:val="22"/>
        </w:rPr>
        <w:t>G. Salton and C. Buckley, “Term-weighting approaches in automatic text retrieval,” Information Processing &amp; Management, vol. 24, no. 5, pp. 513–523, 1988. doi: 10.1016/0306-4573(88)90021-0.</w:t>
      </w:r>
    </w:p>
    <w:p>
      <w:pPr>
        <w:tabs>
          <w:tab w:pos="567" w:val="left"/>
        </w:tabs>
        <w:spacing w:line="276" w:lineRule="auto" w:after="140"/>
        <w:ind w:left="567" w:hanging="567"/>
        <w:jc w:val="both"/>
      </w:pPr>
      <w:r>
        <w:rPr>
          <w:rFonts w:ascii="Times New Roman" w:hAnsi="Times New Roman"/>
          <w:sz w:val="22"/>
        </w:rPr>
        <w:t>[52]</w:t>
        <w:tab/>
      </w:r>
      <w:r>
        <w:rPr>
          <w:rFonts w:ascii="Times New Roman" w:hAnsi="Times New Roman"/>
          <w:sz w:val="22"/>
        </w:rPr>
        <w:t>K. Spärck Jones, “A statistical interpretation of term specificity and its application in retrieval,” Journal of Documentation, vol. 28, no. 1, pp. 11–21, 1972. doi: 10.1108/eb026526.</w:t>
      </w:r>
    </w:p>
    <w:p>
      <w:pPr>
        <w:tabs>
          <w:tab w:pos="567" w:val="left"/>
        </w:tabs>
        <w:spacing w:line="276" w:lineRule="auto" w:after="140"/>
        <w:ind w:left="567" w:hanging="567"/>
        <w:jc w:val="both"/>
      </w:pPr>
      <w:r>
        <w:rPr>
          <w:rFonts w:ascii="Times New Roman" w:hAnsi="Times New Roman"/>
          <w:sz w:val="22"/>
        </w:rPr>
        <w:t>[53]</w:t>
        <w:tab/>
      </w:r>
      <w:r>
        <w:rPr>
          <w:rFonts w:ascii="Times New Roman" w:hAnsi="Times New Roman"/>
          <w:sz w:val="22"/>
        </w:rPr>
        <w:t>C. D. Manning, P. Raghavan, and H. Schütze, Introduction to Information Retrieval. Cambridge, U.K.: Cambridge University Press, 2008. doi: 10.1017/CBO9780511809071.</w:t>
      </w:r>
    </w:p>
    <w:p>
      <w:pPr>
        <w:tabs>
          <w:tab w:pos="567" w:val="left"/>
        </w:tabs>
        <w:spacing w:line="276" w:lineRule="auto" w:after="140"/>
        <w:ind w:left="567" w:hanging="567"/>
        <w:jc w:val="both"/>
      </w:pPr>
      <w:r>
        <w:rPr>
          <w:rFonts w:ascii="Times New Roman" w:hAnsi="Times New Roman"/>
          <w:sz w:val="22"/>
        </w:rPr>
        <w:t>[54]</w:t>
        <w:tab/>
      </w:r>
      <w:r>
        <w:rPr>
          <w:rFonts w:ascii="Times New Roman" w:hAnsi="Times New Roman"/>
          <w:sz w:val="22"/>
        </w:rPr>
        <w:t>T. Mikolov, K. Chen, G. Corrado, and J. Dean, “Efficient Estimation of Word Representations in Vector Space,” arXiv:1301.3781, 2013.</w:t>
      </w:r>
    </w:p>
    <w:p>
      <w:pPr>
        <w:tabs>
          <w:tab w:pos="567" w:val="left"/>
        </w:tabs>
        <w:spacing w:line="276" w:lineRule="auto" w:after="140"/>
        <w:ind w:left="567" w:hanging="567"/>
        <w:jc w:val="both"/>
      </w:pPr>
      <w:r>
        <w:rPr>
          <w:rFonts w:ascii="Times New Roman" w:hAnsi="Times New Roman"/>
          <w:sz w:val="22"/>
        </w:rPr>
        <w:t>[55]</w:t>
        <w:tab/>
      </w:r>
      <w:r>
        <w:rPr>
          <w:rFonts w:ascii="Times New Roman" w:hAnsi="Times New Roman"/>
          <w:sz w:val="22"/>
        </w:rPr>
        <w:t>J. Pennington, R. Socher, and C. Manning, “GloVe: Global vectors for word representation,” in Proc. Conf. Empirical Methods in Natural Language Processing (EMNLP), 2014, pp. 1532–1543. doi: 10.3115/v1/D14-1162.</w:t>
      </w:r>
    </w:p>
    <w:p>
      <w:pPr>
        <w:tabs>
          <w:tab w:pos="567" w:val="left"/>
        </w:tabs>
        <w:spacing w:line="276" w:lineRule="auto" w:after="140"/>
        <w:ind w:left="567" w:hanging="567"/>
        <w:jc w:val="both"/>
      </w:pPr>
      <w:r>
        <w:rPr>
          <w:rFonts w:ascii="Times New Roman" w:hAnsi="Times New Roman"/>
          <w:sz w:val="22"/>
        </w:rPr>
        <w:t>[56]</w:t>
        <w:tab/>
      </w:r>
      <w:r>
        <w:rPr>
          <w:rFonts w:ascii="Times New Roman" w:hAnsi="Times New Roman"/>
          <w:sz w:val="22"/>
        </w:rPr>
        <w:t>A. Vaswani, N. Shazeer, N. Parmar, J. Uszkoreit, L. Jones, A. N. Gomez, L. Kaiser, and I. Polosukhin, “Attention Is All You Need,” in Advances in Neural Information Processing Systems (NeurIPS), vol. 30, 2017, pp. 5998–6008.</w:t>
      </w:r>
    </w:p>
    <w:p>
      <w:pPr>
        <w:tabs>
          <w:tab w:pos="567" w:val="left"/>
        </w:tabs>
        <w:spacing w:line="276" w:lineRule="auto" w:after="140"/>
        <w:ind w:left="567" w:hanging="567"/>
        <w:jc w:val="both"/>
      </w:pPr>
      <w:r>
        <w:rPr>
          <w:rFonts w:ascii="Times New Roman" w:hAnsi="Times New Roman"/>
          <w:sz w:val="22"/>
        </w:rPr>
        <w:t>[57]</w:t>
        <w:tab/>
      </w:r>
      <w:r>
        <w:rPr>
          <w:rFonts w:ascii="Times New Roman" w:hAnsi="Times New Roman"/>
          <w:sz w:val="22"/>
        </w:rPr>
        <w:t>Y. Liu, M. Ott, N. Goyal, J. Du, M. Joshi, D. Chen, O. Levy, M. Lewis, L. Zettlemoyer, and V. Stoyanov, “RoBERTa: A Robustly Optimized BERT Pretraining Approach,” arXiv:1907.11692, 2019.</w:t>
      </w:r>
    </w:p>
    <w:p>
      <w:pPr>
        <w:tabs>
          <w:tab w:pos="567" w:val="left"/>
        </w:tabs>
        <w:spacing w:line="276" w:lineRule="auto" w:after="140"/>
        <w:ind w:left="567" w:hanging="567"/>
        <w:jc w:val="both"/>
      </w:pPr>
      <w:r>
        <w:rPr>
          <w:rFonts w:ascii="Times New Roman" w:hAnsi="Times New Roman"/>
          <w:sz w:val="22"/>
        </w:rPr>
        <w:t>[58]</w:t>
        <w:tab/>
      </w:r>
      <w:r>
        <w:rPr>
          <w:rFonts w:ascii="Times New Roman" w:hAnsi="Times New Roman"/>
          <w:sz w:val="22"/>
        </w:rPr>
        <w:t>A. Caliskan, J. J. Bryson, and A. Narayanan, “Semantics derived automatically from language corpora contain human-like biases,” Science, vol. 356, no. 6334, pp. 183–186, 2017. doi: 10.1126/science.aal4230.</w:t>
      </w:r>
    </w:p>
    <w:p>
      <w:pPr>
        <w:tabs>
          <w:tab w:pos="567" w:val="left"/>
        </w:tabs>
        <w:spacing w:line="276" w:lineRule="auto" w:after="140"/>
        <w:ind w:left="567" w:hanging="567"/>
        <w:jc w:val="both"/>
      </w:pPr>
      <w:r>
        <w:rPr>
          <w:rFonts w:ascii="Times New Roman" w:hAnsi="Times New Roman"/>
          <w:sz w:val="22"/>
        </w:rPr>
        <w:t>[59]</w:t>
        <w:tab/>
      </w:r>
      <w:r>
        <w:rPr>
          <w:rFonts w:ascii="Times New Roman" w:hAnsi="Times New Roman"/>
          <w:sz w:val="22"/>
        </w:rPr>
        <w:t>T. Bolukbasi, K.-W. Chang, J. Zou, V. Saligrama, and A. Kalai, “Man is to Computer Programmer as Woman is to Homemaker? Debiasing Word Embeddings,” in Advances in Neural Information Processing Systems (NeurIPS), vol. 29, 2016, pp. 4349–4357.</w:t>
      </w:r>
    </w:p>
    <w:p>
      <w:pPr>
        <w:tabs>
          <w:tab w:pos="567" w:val="left"/>
        </w:tabs>
        <w:spacing w:line="276" w:lineRule="auto" w:after="140"/>
        <w:ind w:left="567" w:hanging="567"/>
        <w:jc w:val="both"/>
      </w:pPr>
      <w:r>
        <w:rPr>
          <w:rFonts w:ascii="Times New Roman" w:hAnsi="Times New Roman"/>
          <w:sz w:val="22"/>
        </w:rPr>
        <w:t>[60]</w:t>
        <w:tab/>
      </w:r>
      <w:r>
        <w:rPr>
          <w:rFonts w:ascii="Times New Roman" w:hAnsi="Times New Roman"/>
          <w:sz w:val="22"/>
        </w:rPr>
        <w:t>R. Nogueira and K. Cho, “Passage Re-ranking with BERT,” arXiv:1901.04085, 2019.</w:t>
      </w:r>
    </w:p>
    <w:p>
      <w:pPr>
        <w:tabs>
          <w:tab w:pos="567" w:val="left"/>
        </w:tabs>
        <w:spacing w:line="276" w:lineRule="auto" w:after="140"/>
        <w:ind w:left="567" w:hanging="567"/>
        <w:jc w:val="both"/>
      </w:pPr>
      <w:r>
        <w:rPr>
          <w:rFonts w:ascii="Times New Roman" w:hAnsi="Times New Roman"/>
          <w:sz w:val="22"/>
        </w:rPr>
        <w:t>[61]</w:t>
        <w:tab/>
      </w:r>
      <w:r>
        <w:rPr>
          <w:rFonts w:ascii="Times New Roman" w:hAnsi="Times New Roman"/>
          <w:sz w:val="22"/>
        </w:rPr>
        <w:t>J. Lin, R. Nogueira, and A. Yates, “Pretrained Transformers for Text Ranking: BERT and Beyond,” arXiv:2010.06467, 2020.</w:t>
      </w:r>
    </w:p>
    <w:p>
      <w:pPr>
        <w:tabs>
          <w:tab w:pos="567" w:val="left"/>
        </w:tabs>
        <w:spacing w:line="276" w:lineRule="auto" w:after="140"/>
        <w:ind w:left="567" w:hanging="567"/>
        <w:jc w:val="both"/>
      </w:pPr>
      <w:r>
        <w:rPr>
          <w:rFonts w:ascii="Times New Roman" w:hAnsi="Times New Roman"/>
          <w:sz w:val="22"/>
        </w:rPr>
        <w:t>[62]</w:t>
        <w:tab/>
      </w:r>
      <w:r>
        <w:rPr>
          <w:rFonts w:ascii="Times New Roman" w:hAnsi="Times New Roman"/>
          <w:sz w:val="22"/>
        </w:rPr>
        <w:t>G. V. Cormack, C. L. A. Clarke, and S. Buettcher, “Reciprocal rank fusion outperforms Condorcet and individual rank learning methods,” in Proc. 32nd Int. ACM SIGIR Conf. Research and Development in Information Retrieval, 2009, pp. 758–759. doi: 10.1145/1571941.1572114.</w:t>
      </w:r>
    </w:p>
    <w:p>
      <w:pPr>
        <w:tabs>
          <w:tab w:pos="567" w:val="left"/>
        </w:tabs>
        <w:spacing w:line="276" w:lineRule="auto" w:after="140"/>
        <w:ind w:left="567" w:hanging="567"/>
        <w:jc w:val="both"/>
      </w:pPr>
      <w:r>
        <w:rPr>
          <w:rFonts w:ascii="Times New Roman" w:hAnsi="Times New Roman"/>
          <w:sz w:val="22"/>
        </w:rPr>
        <w:t>[63]</w:t>
        <w:tab/>
      </w:r>
      <w:r>
        <w:rPr>
          <w:rFonts w:ascii="Times New Roman" w:hAnsi="Times New Roman"/>
          <w:sz w:val="22"/>
        </w:rPr>
        <w:t>V. I. Levenshtein, “Binary codes capable of correcting deletions, insertions, and reversals,” Soviet Physics Doklady, vol. 10, no. 8, pp. 707–710, 1966.</w:t>
      </w:r>
    </w:p>
    <w:p>
      <w:pPr>
        <w:tabs>
          <w:tab w:pos="567" w:val="left"/>
        </w:tabs>
        <w:spacing w:line="276" w:lineRule="auto" w:after="140"/>
        <w:ind w:left="567" w:hanging="567"/>
        <w:jc w:val="both"/>
      </w:pPr>
      <w:r>
        <w:rPr>
          <w:rFonts w:ascii="Times New Roman" w:hAnsi="Times New Roman"/>
          <w:sz w:val="22"/>
        </w:rPr>
        <w:t>[64]</w:t>
        <w:tab/>
      </w:r>
      <w:r>
        <w:rPr>
          <w:rFonts w:ascii="Times New Roman" w:hAnsi="Times New Roman"/>
          <w:sz w:val="22"/>
        </w:rPr>
        <w:t>A. Barredo Arrieta, N. Díaz-Rodríguez, J. Del Ser, A. Bennetot, S. Tabik, A. Barbado, S. Garcia, S. Gil-Lopez, D. Molina, R. Benjamins, R. Chatila, and F. Herrera, “Explainable Artificial Intelligence (XAI): Concepts, taxonomies, opportunities and challenges toward responsible AI,” Information Fusion, vol. 58, pp. 82–115, 2020. doi: 10.1016/j.inffus.2019.12.012.</w:t>
      </w:r>
    </w:p>
    <w:p>
      <w:pPr>
        <w:tabs>
          <w:tab w:pos="567" w:val="left"/>
        </w:tabs>
        <w:spacing w:line="276" w:lineRule="auto" w:after="140"/>
        <w:ind w:left="567" w:hanging="567"/>
        <w:jc w:val="both"/>
      </w:pPr>
      <w:r>
        <w:rPr>
          <w:rFonts w:ascii="Times New Roman" w:hAnsi="Times New Roman"/>
          <w:sz w:val="22"/>
        </w:rPr>
        <w:t>[65]</w:t>
        <w:tab/>
      </w:r>
      <w:r>
        <w:rPr>
          <w:rFonts w:ascii="Times New Roman" w:hAnsi="Times New Roman"/>
          <w:sz w:val="22"/>
        </w:rPr>
        <w:t>T. Miller, “Explanation in artificial intelligence: Insights from the social sciences,” Artificial Intelligence, vol. 267, pp. 1–38, 2019. doi: 10.1016/j.artint.2018.07.007.</w:t>
      </w:r>
    </w:p>
    <w:p>
      <w:pPr>
        <w:tabs>
          <w:tab w:pos="567" w:val="left"/>
        </w:tabs>
        <w:spacing w:line="276" w:lineRule="auto" w:after="140"/>
        <w:ind w:left="567" w:hanging="567"/>
        <w:jc w:val="both"/>
      </w:pPr>
      <w:r>
        <w:rPr>
          <w:rFonts w:ascii="Times New Roman" w:hAnsi="Times New Roman"/>
          <w:sz w:val="22"/>
        </w:rPr>
        <w:t>[66]</w:t>
        <w:tab/>
      </w:r>
      <w:r>
        <w:rPr>
          <w:rFonts w:ascii="Times New Roman" w:hAnsi="Times New Roman"/>
          <w:sz w:val="22"/>
        </w:rPr>
        <w:t>M. T. Ribeiro, S. Singh, and C. Guestrin, “‘Why should I trust you?’: Explaining the predictions of any classifier,” in Proc. 22nd ACM SIGKDD Int. Conf. Knowledge Discovery and Data Mining, 2016, pp. 1135–1144. doi: 10.1145/2939672.2939778.</w:t>
      </w:r>
    </w:p>
    <w:p>
      <w:pPr>
        <w:tabs>
          <w:tab w:pos="567" w:val="left"/>
        </w:tabs>
        <w:spacing w:line="276" w:lineRule="auto" w:after="140"/>
        <w:ind w:left="567" w:hanging="567"/>
        <w:jc w:val="both"/>
      </w:pPr>
      <w:r>
        <w:rPr>
          <w:rFonts w:ascii="Times New Roman" w:hAnsi="Times New Roman"/>
          <w:sz w:val="22"/>
        </w:rPr>
        <w:t>[67]</w:t>
        <w:tab/>
      </w:r>
      <w:r>
        <w:rPr>
          <w:rFonts w:ascii="Times New Roman" w:hAnsi="Times New Roman"/>
          <w:sz w:val="22"/>
        </w:rPr>
        <w:t>S. Lundberg and S.-I. Lee, “A Unified Approach to Interpreting Model Predictions,” in Advances in Neural Information Processing Systems (NeurIPS), vol. 30, 2017, pp. 4765–4774.</w:t>
      </w:r>
    </w:p>
    <w:p>
      <w:pPr>
        <w:tabs>
          <w:tab w:pos="567" w:val="left"/>
        </w:tabs>
        <w:spacing w:line="276" w:lineRule="auto" w:after="140"/>
        <w:ind w:left="567" w:hanging="567"/>
        <w:jc w:val="both"/>
      </w:pPr>
      <w:r>
        <w:rPr>
          <w:rFonts w:ascii="Times New Roman" w:hAnsi="Times New Roman"/>
          <w:sz w:val="22"/>
        </w:rPr>
        <w:t>[68]</w:t>
        <w:tab/>
      </w:r>
      <w:r>
        <w:rPr>
          <w:rFonts w:ascii="Times New Roman" w:hAnsi="Times New Roman"/>
          <w:sz w:val="22"/>
        </w:rPr>
        <w:t>R. Guidotti, A. Monreale, S. Ruggieri, F. Turini, F. Giannotti, and D. Pedreschi, “A Survey of Methods for Explaining Black Box Models,” ACM Computing Surveys, vol. 51, no. 5, pp. 1–42, 2018. doi: 10.1145/3236009.</w:t>
      </w:r>
    </w:p>
    <w:p>
      <w:pPr>
        <w:tabs>
          <w:tab w:pos="567" w:val="left"/>
        </w:tabs>
        <w:spacing w:line="276" w:lineRule="auto" w:after="140"/>
        <w:ind w:left="567" w:hanging="567"/>
        <w:jc w:val="both"/>
      </w:pPr>
      <w:r>
        <w:rPr>
          <w:rFonts w:ascii="Times New Roman" w:hAnsi="Times New Roman"/>
          <w:sz w:val="22"/>
        </w:rPr>
        <w:t>[69]</w:t>
        <w:tab/>
      </w:r>
      <w:r>
        <w:rPr>
          <w:rFonts w:ascii="Times New Roman" w:hAnsi="Times New Roman"/>
          <w:sz w:val="22"/>
        </w:rPr>
        <w:t>C. Rudin, “Stop Explaining Black Box Machine Learning Models for High Stakes Decisions and Use Interpretable Models Instead,” Nature Machine Intelligence, vol. 1, no. 5, pp. 206–215, arXiv:1811.10154, 2019.</w:t>
      </w:r>
    </w:p>
    <w:p>
      <w:pPr>
        <w:tabs>
          <w:tab w:pos="567" w:val="left"/>
        </w:tabs>
        <w:spacing w:line="276" w:lineRule="auto" w:after="140"/>
        <w:ind w:left="567" w:hanging="567"/>
        <w:jc w:val="both"/>
      </w:pPr>
      <w:r>
        <w:rPr>
          <w:rFonts w:ascii="Times New Roman" w:hAnsi="Times New Roman"/>
          <w:sz w:val="22"/>
        </w:rPr>
        <w:t>[70]</w:t>
        <w:tab/>
      </w:r>
      <w:r>
        <w:rPr>
          <w:rFonts w:ascii="Times New Roman" w:hAnsi="Times New Roman"/>
          <w:sz w:val="22"/>
        </w:rPr>
        <w:t>F. Doshi-Velez and B. Kim, “Towards A Rigorous Science of Interpretable Machine Learning,” arXiv:1702.08608, 2017.</w:t>
      </w:r>
    </w:p>
    <w:p>
      <w:pPr>
        <w:tabs>
          <w:tab w:pos="567" w:val="left"/>
        </w:tabs>
        <w:spacing w:line="276" w:lineRule="auto" w:after="140"/>
        <w:ind w:left="567" w:hanging="567"/>
        <w:jc w:val="both"/>
      </w:pPr>
      <w:r>
        <w:rPr>
          <w:rFonts w:ascii="Times New Roman" w:hAnsi="Times New Roman"/>
          <w:sz w:val="22"/>
        </w:rPr>
        <w:t>[71]</w:t>
        <w:tab/>
      </w:r>
      <w:r>
        <w:rPr>
          <w:rFonts w:ascii="Times New Roman" w:hAnsi="Times New Roman"/>
          <w:sz w:val="22"/>
        </w:rPr>
        <w:t>M. Mitchell, S. Wu, A. Zaldivar, P. Barnes, L. Vasserman, B. Hutchinson, E. Spitzer, I. D. Raji, and T. Gebru, “Model Cards for Model Reporting,” in Proc. Conf. Fairness, Accountability, and Transparency (FAT*), 2019, pp. 220–229.</w:t>
      </w:r>
    </w:p>
    <w:p>
      <w:pPr>
        <w:tabs>
          <w:tab w:pos="567" w:val="left"/>
        </w:tabs>
        <w:spacing w:line="276" w:lineRule="auto" w:after="140"/>
        <w:ind w:left="567" w:hanging="567"/>
        <w:jc w:val="both"/>
      </w:pPr>
      <w:r>
        <w:rPr>
          <w:rFonts w:ascii="Times New Roman" w:hAnsi="Times New Roman"/>
          <w:sz w:val="22"/>
        </w:rPr>
        <w:t>[72]</w:t>
        <w:tab/>
      </w:r>
      <w:r>
        <w:rPr>
          <w:rFonts w:ascii="Times New Roman" w:hAnsi="Times New Roman"/>
          <w:sz w:val="22"/>
        </w:rPr>
        <w:t>T. Gebru, J. Morgenstern, B. Vecchione, J. W. Vaughan, H. Wallach, H. Daumé, and K. Crawford, “Datasheets for Datasets,” arXiv:1803.09010, 2018.</w:t>
      </w:r>
    </w:p>
    <w:p>
      <w:pPr>
        <w:tabs>
          <w:tab w:pos="567" w:val="left"/>
        </w:tabs>
        <w:spacing w:line="276" w:lineRule="auto" w:after="140"/>
        <w:ind w:left="567" w:hanging="567"/>
        <w:jc w:val="both"/>
      </w:pPr>
      <w:r>
        <w:rPr>
          <w:rFonts w:ascii="Times New Roman" w:hAnsi="Times New Roman"/>
          <w:sz w:val="22"/>
        </w:rPr>
        <w:t>[73]</w:t>
        <w:tab/>
      </w:r>
      <w:r>
        <w:rPr>
          <w:rFonts w:ascii="Times New Roman" w:hAnsi="Times New Roman"/>
          <w:sz w:val="22"/>
        </w:rPr>
        <w:t>I. D. Raji, A. Smart, R. N. White, M. Mitchell, T. Gebru, B. Hutchinson, J. Smith-Loud, D. Theron, and P. Barnes, “Closing the AI Accountability Gap: Defining an End-to-End Framework for Internal Algorithmic Auditing,” in Proc. Conf. Fairness, Accountability, and Transparency (FAT*), 2020, pp. 33–44, arXiv:2001.00973.</w:t>
      </w:r>
    </w:p>
    <w:p>
      <w:pPr>
        <w:tabs>
          <w:tab w:pos="567" w:val="left"/>
        </w:tabs>
        <w:spacing w:line="276" w:lineRule="auto" w:after="140"/>
        <w:ind w:left="567" w:hanging="567"/>
        <w:jc w:val="both"/>
      </w:pPr>
      <w:r>
        <w:rPr>
          <w:rFonts w:ascii="Times New Roman" w:hAnsi="Times New Roman"/>
          <w:sz w:val="22"/>
        </w:rPr>
        <w:t>[74]</w:t>
        <w:tab/>
      </w:r>
      <w:r>
        <w:rPr>
          <w:rFonts w:ascii="Times New Roman" w:hAnsi="Times New Roman"/>
          <w:sz w:val="22"/>
        </w:rPr>
        <w:t>T. Liang, Z. He, W. Jiao, X. Wang, Y. Wang, R. Wang, Y. Yang, S. Shi, and Z. Tu, “Encouraging Divergent Thinking in Large Language Models through Multi-Agent Debate,” arXiv:2305.19118, 2023.</w:t>
      </w:r>
    </w:p>
    <w:p>
      <w:pPr>
        <w:tabs>
          <w:tab w:pos="567" w:val="left"/>
        </w:tabs>
        <w:spacing w:line="276" w:lineRule="auto" w:after="140"/>
        <w:ind w:left="567" w:hanging="567"/>
        <w:jc w:val="both"/>
      </w:pPr>
      <w:r>
        <w:rPr>
          <w:rFonts w:ascii="Times New Roman" w:hAnsi="Times New Roman"/>
          <w:sz w:val="22"/>
        </w:rPr>
        <w:t>[75]</w:t>
        <w:tab/>
      </w:r>
      <w:r>
        <w:rPr>
          <w:rFonts w:ascii="Times New Roman" w:hAnsi="Times New Roman"/>
          <w:sz w:val="22"/>
        </w:rPr>
        <w:t>Q. Wu, G. Bansal, J. Zhang, Y. Wu, B. Li, E. Zhu, L. Jiang, X. Zhang, S. Zhang, J. Liu, A. H. Awadallah, R. W. White, D. Burger, and C. Wang, “AutoGen: Enabling Next-Gen LLM Applications via Multi-Agent Conversation,” arXiv:2308.08155, 2023.</w:t>
      </w:r>
    </w:p>
    <w:p>
      <w:pPr>
        <w:tabs>
          <w:tab w:pos="567" w:val="left"/>
        </w:tabs>
        <w:spacing w:line="276" w:lineRule="auto" w:after="140"/>
        <w:ind w:left="567" w:hanging="567"/>
        <w:jc w:val="both"/>
      </w:pPr>
      <w:r>
        <w:rPr>
          <w:rFonts w:ascii="Times New Roman" w:hAnsi="Times New Roman"/>
          <w:sz w:val="22"/>
        </w:rPr>
        <w:t>[76]</w:t>
        <w:tab/>
      </w:r>
      <w:r>
        <w:rPr>
          <w:rFonts w:ascii="Times New Roman" w:hAnsi="Times New Roman"/>
          <w:sz w:val="22"/>
        </w:rPr>
        <w:t>S. Hong, M. Zhuge, J. Chen, X. Zheng, Y. Cheng, C. Zhang, J. Wang, Z. Wang, S. K. S. Yau, Z. Lin, L. Zhou, C. Ran, L. Xiao, C. Wu, and J. Schmidhuber, “MetaGPT: Meta Programming for A Multi-Agent Collaborative Framework,” in Proc. Int. Conf. Learning Representations (ICLR), 2024, arXiv:2308.00352.</w:t>
      </w:r>
    </w:p>
    <w:p>
      <w:pPr>
        <w:tabs>
          <w:tab w:pos="567" w:val="left"/>
        </w:tabs>
        <w:spacing w:line="276" w:lineRule="auto" w:after="140"/>
        <w:ind w:left="567" w:hanging="567"/>
        <w:jc w:val="both"/>
      </w:pPr>
      <w:r>
        <w:rPr>
          <w:rFonts w:ascii="Times New Roman" w:hAnsi="Times New Roman"/>
          <w:sz w:val="22"/>
        </w:rPr>
        <w:t>[77]</w:t>
        <w:tab/>
      </w:r>
      <w:r>
        <w:rPr>
          <w:rFonts w:ascii="Times New Roman" w:hAnsi="Times New Roman"/>
          <w:sz w:val="22"/>
        </w:rPr>
        <w:t>S. Yao, J. Zhao, D. Yu, N. Du, I. Shafran, K. Narasimhan, and Y. Cao, “ReAct: Synergizing Reasoning and Acting in Language Models,” in Proc. Int. Conf. Learning Representations (ICLR), 2023, arXiv:2210.03629.</w:t>
      </w:r>
    </w:p>
    <w:p>
      <w:pPr>
        <w:tabs>
          <w:tab w:pos="567" w:val="left"/>
        </w:tabs>
        <w:spacing w:line="276" w:lineRule="auto" w:after="140"/>
        <w:ind w:left="567" w:hanging="567"/>
        <w:jc w:val="both"/>
      </w:pPr>
      <w:r>
        <w:rPr>
          <w:rFonts w:ascii="Times New Roman" w:hAnsi="Times New Roman"/>
          <w:sz w:val="22"/>
        </w:rPr>
        <w:t>[78]</w:t>
        <w:tab/>
      </w:r>
      <w:r>
        <w:rPr>
          <w:rFonts w:ascii="Times New Roman" w:hAnsi="Times New Roman"/>
          <w:sz w:val="22"/>
        </w:rPr>
        <w:t>X. Wang, J. Wei, D. Schuurmans, Q. Le, E. Chi, S. Narang, A. Chowdhery, and D. Zhou, “Self-Consistency Improves Chain of Thought Reasoning in Language Models,” in Proc. Int. Conf. Learning Representations (ICLR), 2023, arXiv:2203.11171.</w:t>
      </w:r>
    </w:p>
    <w:p>
      <w:pPr>
        <w:tabs>
          <w:tab w:pos="567" w:val="left"/>
        </w:tabs>
        <w:spacing w:line="276" w:lineRule="auto" w:after="140"/>
        <w:ind w:left="567" w:hanging="567"/>
        <w:jc w:val="both"/>
      </w:pPr>
      <w:r>
        <w:rPr>
          <w:rFonts w:ascii="Times New Roman" w:hAnsi="Times New Roman"/>
          <w:sz w:val="22"/>
        </w:rPr>
        <w:t>[79]</w:t>
        <w:tab/>
      </w:r>
      <w:r>
        <w:rPr>
          <w:rFonts w:ascii="Times New Roman" w:hAnsi="Times New Roman"/>
          <w:sz w:val="22"/>
        </w:rPr>
        <w:t>M. G. Kendall, “A New Measure of Rank Correlation,” Biometrika, vol. 30, no. 1/2, pp. 81–93, 1938. doi: 10.2307/2332226.</w:t>
      </w:r>
    </w:p>
    <w:p>
      <w:pPr>
        <w:tabs>
          <w:tab w:pos="567" w:val="left"/>
        </w:tabs>
        <w:spacing w:line="276" w:lineRule="auto" w:after="140"/>
        <w:ind w:left="567" w:hanging="567"/>
        <w:jc w:val="both"/>
      </w:pPr>
      <w:r>
        <w:rPr>
          <w:rFonts w:ascii="Times New Roman" w:hAnsi="Times New Roman"/>
          <w:sz w:val="22"/>
        </w:rPr>
        <w:t>[80]</w:t>
        <w:tab/>
      </w:r>
      <w:r>
        <w:rPr>
          <w:rFonts w:ascii="Times New Roman" w:hAnsi="Times New Roman"/>
          <w:sz w:val="22"/>
        </w:rPr>
        <w:t>K. Järvelin and J. Kekäläinen, “Cumulated gain-based evaluation of IR techniques,” ACM Transactions on Information Systems, vol. 20, no. 4, pp. 422–446, 2002. doi: 10.1145/582415.582418.</w:t>
      </w:r>
    </w:p>
    <w:sectPr w:rsidR="00FC693F" w:rsidRPr="0006063C" w:rsidSect="00034616">
      <w:headerReference w:type="default" r:id="rId79"/>
      <w:footerReference w:type="default" r:id="rId80"/>
      <w:headerReference w:type="first" r:id="rId81"/>
      <w:footerReference w:type="first" r:id="rId82"/>
      <w:pgSz w:w="11906" w:h="16838"/>
      <w:pgMar w:top="1417" w:right="1417" w:bottom="1304" w:left="1984" w:header="680" w:footer="567" w:gutter="0"/>
      <w:pgNumType w:fmt="decimal"/>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252" w:val="center"/>
        <w:tab w:pos="8504" w:val="right"/>
      </w:tabs>
      <w:pBdr>
        <w:top w:val="single" w:sz="12" w:space="4" w:color="000000"/>
      </w:pBdr>
    </w:pPr>
    <w:r>
      <w:rPr>
        <w:rFonts w:ascii="Times New Roman" w:hAnsi="Times New Roman"/>
        <w:sz w:val="21"/>
      </w:rPr>
      <w:t>Dept. of ISE, VKIT</w:t>
    </w:r>
    <w:r>
      <w:rPr>
        <w:rFonts w:ascii="Times New Roman" w:hAnsi="Times New Roman"/>
        <w:sz w:val="21"/>
      </w:rPr>
      <w:tab/>
      <w:t>2026–2027</w:t>
    </w:r>
    <w:r>
      <w:rPr>
        <w:rFonts w:ascii="Times New Roman" w:hAnsi="Times New Roman"/>
        <w:sz w:val="21"/>
      </w:rPr>
      <w:tab/>
    </w:r>
    <w:r>
      <w:rPr>
        <w:rFonts w:ascii="Times New Roman" w:hAnsi="Times New Roman"/>
        <w:sz w:val="21"/>
      </w:rPr>
      <w:fldChar w:fldCharType="begin"/>
      <w:instrText xml:space="preserve">PAGE</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252" w:val="center"/>
        <w:tab w:pos="8504" w:val="right"/>
      </w:tabs>
      <w:pBdr>
        <w:top w:val="single" w:sz="12" w:space="4" w:color="000000"/>
      </w:pBdr>
    </w:pPr>
    <w:r>
      <w:rPr>
        <w:rFonts w:ascii="Times New Roman" w:hAnsi="Times New Roman"/>
        <w:sz w:val="21"/>
      </w:rPr>
      <w:t>Dept. of ISE, VKIT</w:t>
    </w:r>
    <w:r>
      <w:rPr>
        <w:rFonts w:ascii="Times New Roman" w:hAnsi="Times New Roman"/>
        <w:sz w:val="21"/>
      </w:rPr>
      <w:tab/>
      <w:t>2026–2027</w:t>
    </w:r>
    <w:r>
      <w:rPr>
        <w:rFonts w:ascii="Times New Roman" w:hAnsi="Times New Roman"/>
        <w:sz w:val="21"/>
      </w:rPr>
      <w:tab/>
    </w:r>
    <w:r>
      <w:rPr>
        <w:rFonts w:ascii="Times New Roman" w:hAnsi="Times New Roman"/>
        <w:sz w:val="21"/>
      </w:rPr>
      <w:fldChar w:fldCharType="begin"/>
      <w:instrText xml:space="preserve">PAGE</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252" w:val="center"/>
        <w:tab w:pos="8504" w:val="right"/>
      </w:tabs>
      <w:pBdr>
        <w:top w:val="single" w:sz="12" w:space="4" w:color="000000"/>
      </w:pBdr>
    </w:pPr>
    <w:r>
      <w:rPr>
        <w:rFonts w:ascii="Times New Roman" w:hAnsi="Times New Roman"/>
        <w:sz w:val="21"/>
      </w:rPr>
      <w:t>Dept. of ISE, VKIT</w:t>
    </w:r>
    <w:r>
      <w:rPr>
        <w:rFonts w:ascii="Times New Roman" w:hAnsi="Times New Roman"/>
        <w:sz w:val="21"/>
      </w:rPr>
      <w:tab/>
      <w:t>2026–2027</w:t>
    </w:r>
    <w:r>
      <w:rPr>
        <w:rFonts w:ascii="Times New Roman" w:hAnsi="Times New Roman"/>
        <w:sz w:val="21"/>
      </w:rPr>
      <w:tab/>
    </w:r>
    <w:r>
      <w:rPr>
        <w:rFonts w:ascii="Times New Roman" w:hAnsi="Times New Roman"/>
        <w:sz w:val="21"/>
      </w:rPr>
      <w:fldChar w:fldCharType="begin"/>
      <w:instrText xml:space="preserve">PAGE</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252" w:val="center"/>
        <w:tab w:pos="8504" w:val="right"/>
      </w:tabs>
      <w:pBdr>
        <w:top w:val="single" w:sz="12" w:space="4" w:color="000000"/>
      </w:pBdr>
    </w:pPr>
    <w:r>
      <w:rPr>
        <w:rFonts w:ascii="Times New Roman" w:hAnsi="Times New Roman"/>
        <w:sz w:val="21"/>
      </w:rPr>
      <w:t>Dept. of ISE, VKIT</w:t>
    </w:r>
    <w:r>
      <w:rPr>
        <w:rFonts w:ascii="Times New Roman" w:hAnsi="Times New Roman"/>
        <w:sz w:val="21"/>
      </w:rPr>
      <w:tab/>
      <w:t>2026–2027</w:t>
    </w:r>
    <w:r>
      <w:rPr>
        <w:rFonts w:ascii="Times New Roman" w:hAnsi="Times New Roman"/>
        <w:sz w:val="21"/>
      </w:rPr>
      <w:tab/>
    </w:r>
    <w:r>
      <w:rPr>
        <w:rFonts w:ascii="Times New Roman" w:hAnsi="Times New Roman"/>
        <w:sz w:val="21"/>
      </w:rPr>
      <w:fldChar w:fldCharType="begin"/>
      <w:instrText xml:space="preserve">PAGE</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252" w:val="center"/>
        <w:tab w:pos="8504" w:val="right"/>
      </w:tabs>
      <w:pBdr>
        <w:top w:val="single" w:sz="12" w:space="4" w:color="000000"/>
      </w:pBdr>
    </w:pPr>
    <w:r>
      <w:rPr>
        <w:rFonts w:ascii="Times New Roman" w:hAnsi="Times New Roman"/>
        <w:sz w:val="21"/>
      </w:rPr>
      <w:t>Dept. of ISE, VKIT</w:t>
    </w:r>
    <w:r>
      <w:rPr>
        <w:rFonts w:ascii="Times New Roman" w:hAnsi="Times New Roman"/>
        <w:sz w:val="21"/>
      </w:rPr>
      <w:tab/>
      <w:t>2026–2027</w:t>
    </w:r>
    <w:r>
      <w:rPr>
        <w:rFonts w:ascii="Times New Roman" w:hAnsi="Times New Roman"/>
        <w:sz w:val="21"/>
      </w:rPr>
      <w:tab/>
    </w:r>
    <w:r>
      <w:rPr>
        <w:rFonts w:ascii="Times New Roman" w:hAnsi="Times New Roman"/>
        <w:sz w:val="21"/>
      </w:rPr>
      <w:fldChar w:fldCharType="begin"/>
      <w:instrText xml:space="preserve">PAGE</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252" w:val="center"/>
        <w:tab w:pos="8504" w:val="right"/>
      </w:tabs>
      <w:pBdr>
        <w:top w:val="single" w:sz="12" w:space="4" w:color="000000"/>
      </w:pBdr>
    </w:pPr>
    <w:r>
      <w:rPr>
        <w:rFonts w:ascii="Times New Roman" w:hAnsi="Times New Roman"/>
        <w:sz w:val="21"/>
      </w:rPr>
      <w:t>Dept. of ISE, VKIT</w:t>
    </w:r>
    <w:r>
      <w:rPr>
        <w:rFonts w:ascii="Times New Roman" w:hAnsi="Times New Roman"/>
        <w:sz w:val="21"/>
      </w:rPr>
      <w:tab/>
      <w:t>2026–2027</w:t>
    </w:r>
    <w:r>
      <w:rPr>
        <w:rFonts w:ascii="Times New Roman" w:hAnsi="Times New Roman"/>
        <w:sz w:val="21"/>
      </w:rPr>
      <w:tab/>
    </w:r>
    <w:r>
      <w:rPr>
        <w:rFonts w:ascii="Times New Roman" w:hAnsi="Times New Roman"/>
        <w:sz w:val="21"/>
      </w:rPr>
      <w:fldChar w:fldCharType="begin"/>
      <w:instrText xml:space="preserve">PAGE</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252" w:val="center"/>
        <w:tab w:pos="8504" w:val="right"/>
      </w:tabs>
      <w:pBdr>
        <w:top w:val="single" w:sz="12" w:space="4" w:color="000000"/>
      </w:pBdr>
    </w:pPr>
    <w:r>
      <w:rPr>
        <w:rFonts w:ascii="Times New Roman" w:hAnsi="Times New Roman"/>
        <w:sz w:val="21"/>
      </w:rPr>
      <w:t>Dept. of ISE, VKIT</w:t>
    </w:r>
    <w:r>
      <w:rPr>
        <w:rFonts w:ascii="Times New Roman" w:hAnsi="Times New Roman"/>
        <w:sz w:val="21"/>
      </w:rPr>
      <w:tab/>
      <w:t>2026–2027</w:t>
    </w:r>
    <w:r>
      <w:rPr>
        <w:rFonts w:ascii="Times New Roman" w:hAnsi="Times New Roman"/>
        <w:sz w:val="21"/>
      </w:rPr>
      <w:tab/>
    </w:r>
    <w:r>
      <w:rPr>
        <w:rFonts w:ascii="Times New Roman" w:hAnsi="Times New Roman"/>
        <w:sz w:val="21"/>
      </w:rPr>
      <w:fldChar w:fldCharType="begin"/>
      <w:instrText xml:space="preserve">PAGE</w:instrText>
      <w:fldChar w:fldCharType="separate"/>
      <w:t>1</w: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252" w:val="center"/>
        <w:tab w:pos="8504" w:val="right"/>
      </w:tabs>
      <w:pBdr>
        <w:top w:val="single" w:sz="12" w:space="4" w:color="000000"/>
      </w:pBdr>
    </w:pPr>
    <w:r>
      <w:rPr>
        <w:rFonts w:ascii="Times New Roman" w:hAnsi="Times New Roman"/>
        <w:sz w:val="21"/>
      </w:rPr>
      <w:t>Dept. of ISE, VKIT</w:t>
    </w:r>
    <w:r>
      <w:rPr>
        <w:rFonts w:ascii="Times New Roman" w:hAnsi="Times New Roman"/>
        <w:sz w:val="21"/>
      </w:rPr>
      <w:tab/>
      <w:t>2026–2027</w:t>
    </w:r>
    <w:r>
      <w:rPr>
        <w:rFonts w:ascii="Times New Roman" w:hAnsi="Times New Roman"/>
        <w:sz w:val="21"/>
      </w:rPr>
      <w:tab/>
    </w:r>
    <w:r>
      <w:rPr>
        <w:rFonts w:ascii="Times New Roman" w:hAnsi="Times New Roman"/>
        <w:sz w:val="21"/>
      </w:rPr>
      <w:fldChar w:fldCharType="begin"/>
      <w:instrText xml:space="preserve">PAGE</w:instrText>
      <w:fldChar w:fldCharType="separate"/>
      <w:t>1</w: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252" w:val="center"/>
        <w:tab w:pos="8504" w:val="right"/>
      </w:tabs>
      <w:pBdr>
        <w:top w:val="single" w:sz="12" w:space="4" w:color="000000"/>
      </w:pBdr>
    </w:pPr>
    <w:r>
      <w:rPr>
        <w:rFonts w:ascii="Times New Roman" w:hAnsi="Times New Roman"/>
        <w:sz w:val="21"/>
      </w:rPr>
      <w:t>Dept. of ISE, VKIT</w:t>
    </w:r>
    <w:r>
      <w:rPr>
        <w:rFonts w:ascii="Times New Roman" w:hAnsi="Times New Roman"/>
        <w:sz w:val="21"/>
      </w:rPr>
      <w:tab/>
      <w:t>2026–2027</w:t>
    </w:r>
    <w:r>
      <w:rPr>
        <w:rFonts w:ascii="Times New Roman" w:hAnsi="Times New Roman"/>
        <w:sz w:val="21"/>
      </w:rPr>
      <w:tab/>
    </w:r>
    <w:r>
      <w:rPr>
        <w:rFonts w:ascii="Times New Roman" w:hAnsi="Times New Roman"/>
        <w:sz w:val="21"/>
      </w:rPr>
      <w:fldChar w:fldCharType="begin"/>
      <w:instrText xml:space="preserve">PAGE</w:instrText>
      <w:fldChar w:fldCharType="separate"/>
      <w:t>1</w: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252" w:val="center"/>
        <w:tab w:pos="8504" w:val="right"/>
      </w:tabs>
      <w:pBdr>
        <w:top w:val="single" w:sz="12" w:space="4" w:color="000000"/>
      </w:pBdr>
    </w:pPr>
    <w:r>
      <w:rPr>
        <w:rFonts w:ascii="Times New Roman" w:hAnsi="Times New Roman"/>
        <w:sz w:val="21"/>
      </w:rPr>
      <w:t>Dept. of ISE, VKIT</w:t>
    </w:r>
    <w:r>
      <w:rPr>
        <w:rFonts w:ascii="Times New Roman" w:hAnsi="Times New Roman"/>
        <w:sz w:val="21"/>
      </w:rPr>
      <w:tab/>
      <w:t>2026–2027</w:t>
    </w:r>
    <w:r>
      <w:rPr>
        <w:rFonts w:ascii="Times New Roman" w:hAnsi="Times New Roman"/>
        <w:sz w:val="21"/>
      </w:rPr>
      <w:tab/>
    </w:r>
    <w:r>
      <w:rPr>
        <w:rFonts w:ascii="Times New Roman" w:hAnsi="Times New Roman"/>
        <w:sz w:val="21"/>
      </w:rPr>
      <w:fldChar w:fldCharType="begin"/>
      <w:instrText xml:space="preserve">PAGE</w:instrText>
      <w:fldChar w:fldCharType="separate"/>
      <w:t>1</w: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252" w:val="center"/>
        <w:tab w:pos="8504" w:val="right"/>
      </w:tabs>
      <w:pBdr>
        <w:top w:val="single" w:sz="12" w:space="4" w:color="000000"/>
      </w:pBdr>
    </w:pPr>
    <w:r>
      <w:rPr>
        <w:rFonts w:ascii="Times New Roman" w:hAnsi="Times New Roman"/>
        <w:sz w:val="21"/>
      </w:rPr>
      <w:t>Dept. of ISE, VKIT</w:t>
    </w:r>
    <w:r>
      <w:rPr>
        <w:rFonts w:ascii="Times New Roman" w:hAnsi="Times New Roman"/>
        <w:sz w:val="21"/>
      </w:rPr>
      <w:tab/>
      <w:t>2026–2027</w:t>
    </w:r>
    <w:r>
      <w:rPr>
        <w:rFonts w:ascii="Times New Roman" w:hAnsi="Times New Roman"/>
        <w:sz w:val="21"/>
      </w:rPr>
      <w:tab/>
    </w:r>
    <w:r>
      <w:rPr>
        <w:rFonts w:ascii="Times New Roman" w:hAnsi="Times New Roman"/>
        <w:sz w:val="21"/>
      </w:rPr>
      <w:fldChar w:fldCharType="begin"/>
      <w:instrText xml:space="preserve">PAGE</w:instrText>
      <w:fldChar w:fldCharType="separate"/>
      <w:t>1</w: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252" w:val="center"/>
        <w:tab w:pos="8504" w:val="right"/>
      </w:tabs>
      <w:pBdr>
        <w:top w:val="single" w:sz="12" w:space="4" w:color="000000"/>
      </w:pBdr>
    </w:pPr>
    <w:r>
      <w:rPr>
        <w:rFonts w:ascii="Times New Roman" w:hAnsi="Times New Roman"/>
        <w:sz w:val="21"/>
      </w:rPr>
      <w:t>Dept. of ISE, VKIT</w:t>
    </w:r>
    <w:r>
      <w:rPr>
        <w:rFonts w:ascii="Times New Roman" w:hAnsi="Times New Roman"/>
        <w:sz w:val="21"/>
      </w:rPr>
      <w:tab/>
      <w:t>2026–2027</w:t>
    </w:r>
    <w:r>
      <w:rPr>
        <w:rFonts w:ascii="Times New Roman" w:hAnsi="Times New Roman"/>
        <w:sz w:val="21"/>
      </w:rPr>
      <w:tab/>
    </w:r>
    <w:r>
      <w:rPr>
        <w:rFonts w:ascii="Times New Roman" w:hAnsi="Times New Roman"/>
        <w:sz w:val="21"/>
      </w:rPr>
      <w:fldChar w:fldCharType="begin"/>
      <w:instrText xml:space="preserve">PAGE</w:instrText>
      <w:fldChar w:fldCharType="separate"/>
      <w:t>1</w: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252" w:val="center"/>
        <w:tab w:pos="8504" w:val="right"/>
      </w:tabs>
      <w:pBdr>
        <w:top w:val="single" w:sz="12" w:space="4" w:color="000000"/>
      </w:pBdr>
    </w:pPr>
    <w:r>
      <w:rPr>
        <w:rFonts w:ascii="Times New Roman" w:hAnsi="Times New Roman"/>
        <w:sz w:val="21"/>
      </w:rPr>
      <w:t>Dept. of ISE, VKIT</w:t>
    </w:r>
    <w:r>
      <w:rPr>
        <w:rFonts w:ascii="Times New Roman" w:hAnsi="Times New Roman"/>
        <w:sz w:val="21"/>
      </w:rPr>
      <w:tab/>
      <w:t>2026–2027</w:t>
    </w:r>
    <w:r>
      <w:rPr>
        <w:rFonts w:ascii="Times New Roman" w:hAnsi="Times New Roman"/>
        <w:sz w:val="21"/>
      </w:rPr>
      <w:tab/>
    </w:r>
    <w:r>
      <w:rPr>
        <w:rFonts w:ascii="Times New Roman" w:hAnsi="Times New Roman"/>
        <w:sz w:val="21"/>
      </w:rPr>
      <w:fldChar w:fldCharType="begin"/>
      <w:instrText xml:space="preserve">PAGE</w:instrText>
      <w:fldChar w:fldCharType="separate"/>
      <w:t>1</w: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252" w:val="center"/>
        <w:tab w:pos="8504" w:val="right"/>
      </w:tabs>
      <w:pBdr>
        <w:top w:val="single" w:sz="12" w:space="4" w:color="000000"/>
      </w:pBdr>
    </w:pPr>
    <w:r>
      <w:rPr>
        <w:rFonts w:ascii="Times New Roman" w:hAnsi="Times New Roman"/>
        <w:sz w:val="21"/>
      </w:rPr>
      <w:t>Dept. of ISE, VKIT</w:t>
    </w:r>
    <w:r>
      <w:rPr>
        <w:rFonts w:ascii="Times New Roman" w:hAnsi="Times New Roman"/>
        <w:sz w:val="21"/>
      </w:rPr>
      <w:tab/>
      <w:t>2026–2027</w:t>
    </w:r>
    <w:r>
      <w:rPr>
        <w:rFonts w:ascii="Times New Roman" w:hAnsi="Times New Roman"/>
        <w:sz w:val="21"/>
      </w:rPr>
      <w:tab/>
    </w:r>
    <w:r>
      <w:rPr>
        <w:rFonts w:ascii="Times New Roman" w:hAnsi="Times New Roman"/>
        <w:sz w:val="21"/>
      </w:rPr>
      <w:fldChar w:fldCharType="begin"/>
      <w:instrText xml:space="preserve">PAGE</w:instrText>
      <w:fldChar w:fldCharType="separate"/>
      <w:t>1</w: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252" w:val="center"/>
        <w:tab w:pos="8504" w:val="right"/>
      </w:tabs>
      <w:pBdr>
        <w:top w:val="single" w:sz="12" w:space="4" w:color="000000"/>
      </w:pBdr>
    </w:pPr>
    <w:r>
      <w:rPr>
        <w:rFonts w:ascii="Times New Roman" w:hAnsi="Times New Roman"/>
        <w:sz w:val="21"/>
      </w:rPr>
      <w:t>Dept. of ISE, VKIT</w:t>
    </w:r>
    <w:r>
      <w:rPr>
        <w:rFonts w:ascii="Times New Roman" w:hAnsi="Times New Roman"/>
        <w:sz w:val="21"/>
      </w:rPr>
      <w:tab/>
      <w:t>2026–2027</w:t>
    </w:r>
    <w:r>
      <w:rPr>
        <w:rFonts w:ascii="Times New Roman" w:hAnsi="Times New Roman"/>
        <w:sz w:val="21"/>
      </w:rPr>
      <w:tab/>
    </w:r>
    <w:r>
      <w:rPr>
        <w:rFonts w:ascii="Times New Roman" w:hAnsi="Times New Roman"/>
        <w:sz w:val="21"/>
      </w:rPr>
      <w:fldChar w:fldCharType="begin"/>
      <w:instrText xml:space="preserve">PAGE</w:instrText>
      <w:fldChar w:fldCharType="separate"/>
      <w:t>1</w:t>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252" w:val="center"/>
        <w:tab w:pos="8504" w:val="right"/>
      </w:tabs>
      <w:pBdr>
        <w:top w:val="single" w:sz="12" w:space="4" w:color="000000"/>
      </w:pBdr>
    </w:pPr>
    <w:r>
      <w:rPr>
        <w:rFonts w:ascii="Times New Roman" w:hAnsi="Times New Roman"/>
        <w:sz w:val="21"/>
      </w:rPr>
      <w:t>Dept. of ISE, VKIT</w:t>
    </w:r>
    <w:r>
      <w:rPr>
        <w:rFonts w:ascii="Times New Roman" w:hAnsi="Times New Roman"/>
        <w:sz w:val="21"/>
      </w:rPr>
      <w:tab/>
      <w:t>2026–2027</w:t>
    </w:r>
    <w:r>
      <w:rPr>
        <w:rFonts w:ascii="Times New Roman" w:hAnsi="Times New Roman"/>
        <w:sz w:val="21"/>
      </w:rPr>
      <w:tab/>
    </w:r>
    <w:r>
      <w:rPr>
        <w:rFonts w:ascii="Times New Roman" w:hAnsi="Times New Roman"/>
        <w:sz w:val="21"/>
      </w:rPr>
      <w:fldChar w:fldCharType="begin"/>
      <w:instrText xml:space="preserve">PAGE</w:instrText>
      <w:fldChar w:fldCharType="separate"/>
      <w:t>1</w:t>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252" w:val="center"/>
        <w:tab w:pos="8504" w:val="right"/>
      </w:tabs>
      <w:pBdr>
        <w:top w:val="single" w:sz="12" w:space="4" w:color="000000"/>
      </w:pBdr>
    </w:pPr>
    <w:r>
      <w:rPr>
        <w:rFonts w:ascii="Times New Roman" w:hAnsi="Times New Roman"/>
        <w:sz w:val="21"/>
      </w:rPr>
      <w:t>Dept. of ISE, VKIT</w:t>
    </w:r>
    <w:r>
      <w:rPr>
        <w:rFonts w:ascii="Times New Roman" w:hAnsi="Times New Roman"/>
        <w:sz w:val="21"/>
      </w:rPr>
      <w:tab/>
      <w:t>2026–2027</w:t>
    </w:r>
    <w:r>
      <w:rPr>
        <w:rFonts w:ascii="Times New Roman" w:hAnsi="Times New Roman"/>
        <w:sz w:val="21"/>
      </w:rPr>
      <w:tab/>
    </w:r>
    <w:r>
      <w:rPr>
        <w:rFonts w:ascii="Times New Roman" w:hAnsi="Times New Roman"/>
        <w:sz w:val="21"/>
      </w:rPr>
      <w:fldChar w:fldCharType="begin"/>
      <w:instrText xml:space="preserve">PAGE</w:instrText>
      <w:fldChar w:fldCharType="separate"/>
      <w:t>1</w:t>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252" w:val="center"/>
        <w:tab w:pos="8504" w:val="right"/>
      </w:tabs>
      <w:pBdr>
        <w:top w:val="single" w:sz="12" w:space="4" w:color="000000"/>
      </w:pBdr>
    </w:pPr>
    <w:r>
      <w:rPr>
        <w:rFonts w:ascii="Times New Roman" w:hAnsi="Times New Roman"/>
        <w:sz w:val="21"/>
      </w:rPr>
      <w:t>Dept. of ISE, VKIT</w:t>
    </w:r>
    <w:r>
      <w:rPr>
        <w:rFonts w:ascii="Times New Roman" w:hAnsi="Times New Roman"/>
        <w:sz w:val="21"/>
      </w:rPr>
      <w:tab/>
      <w:t>2026–2027</w:t>
    </w:r>
    <w:r>
      <w:rPr>
        <w:rFonts w:ascii="Times New Roman" w:hAnsi="Times New Roman"/>
        <w:sz w:val="21"/>
      </w:rPr>
      <w:tab/>
    </w:r>
    <w:r>
      <w:rPr>
        <w:rFonts w:ascii="Times New Roman" w:hAnsi="Times New Roman"/>
        <w:sz w:val="21"/>
      </w:rPr>
      <w:fldChar w:fldCharType="begin"/>
      <w:instrText xml:space="preserve">PAGE</w:instrText>
      <w:fldChar w:fldCharType="separate"/>
      <w:t>1</w:t>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252" w:val="center"/>
        <w:tab w:pos="8504" w:val="right"/>
      </w:tabs>
      <w:pBdr>
        <w:top w:val="single" w:sz="12" w:space="4" w:color="000000"/>
      </w:pBdr>
    </w:pPr>
    <w:r>
      <w:rPr>
        <w:rFonts w:ascii="Times New Roman" w:hAnsi="Times New Roman"/>
        <w:sz w:val="21"/>
      </w:rPr>
      <w:t>Dept. of ISE, VKIT</w:t>
    </w:r>
    <w:r>
      <w:rPr>
        <w:rFonts w:ascii="Times New Roman" w:hAnsi="Times New Roman"/>
        <w:sz w:val="21"/>
      </w:rPr>
      <w:tab/>
      <w:t>2026–2027</w:t>
    </w:r>
    <w:r>
      <w:rPr>
        <w:rFonts w:ascii="Times New Roman" w:hAnsi="Times New Roman"/>
        <w:sz w:val="21"/>
      </w:rPr>
      <w:tab/>
    </w:r>
    <w:r>
      <w:rPr>
        <w:rFonts w:ascii="Times New Roman" w:hAnsi="Times New Roman"/>
        <w:sz w:val="21"/>
      </w:rPr>
      <w:fldChar w:fldCharType="begin"/>
      <w:instrText xml:space="preserve">PAGE</w:instrText>
      <w:fldChar w:fldCharType="separate"/>
      <w:t>1</w:t>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252" w:val="center"/>
        <w:tab w:pos="8504" w:val="right"/>
      </w:tabs>
      <w:pBdr>
        <w:top w:val="single" w:sz="12" w:space="4" w:color="000000"/>
      </w:pBdr>
    </w:pPr>
    <w:r>
      <w:rPr>
        <w:rFonts w:ascii="Times New Roman" w:hAnsi="Times New Roman"/>
        <w:sz w:val="21"/>
      </w:rPr>
      <w:t>Dept. of ISE, VKIT</w:t>
    </w:r>
    <w:r>
      <w:rPr>
        <w:rFonts w:ascii="Times New Roman" w:hAnsi="Times New Roman"/>
        <w:sz w:val="21"/>
      </w:rPr>
      <w:tab/>
      <w:t>2026–2027</w:t>
    </w:r>
    <w:r>
      <w:rPr>
        <w:rFonts w:ascii="Times New Roman" w:hAnsi="Times New Roman"/>
        <w:sz w:val="21"/>
      </w:rPr>
      <w:tab/>
    </w:r>
    <w:r>
      <w:rPr>
        <w:rFonts w:ascii="Times New Roman" w:hAnsi="Times New Roman"/>
        <w:sz w:val="21"/>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12" w:space="2" w:color="000000"/>
      </w:pBdr>
    </w:pPr>
    <w:r>
      <w:rPr>
        <w:rFonts w:ascii="Times New Roman" w:hAnsi="Times New Roman"/>
        <w:b/>
        <w:sz w:val="22"/>
      </w:rPr>
      <w:t>AI-Powered Intelligent Recruitment System</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12" w:space="2" w:color="000000"/>
      </w:pBdr>
    </w:pPr>
    <w:r>
      <w:rPr>
        <w:rFonts w:ascii="Times New Roman" w:hAnsi="Times New Roman"/>
        <w:b/>
        <w:sz w:val="22"/>
      </w:rPr>
      <w:t>AI-Powered Intelligent Recruitment System</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12" w:space="2" w:color="000000"/>
      </w:pBdr>
    </w:pPr>
    <w:r>
      <w:rPr>
        <w:rFonts w:ascii="Times New Roman" w:hAnsi="Times New Roman"/>
        <w:b/>
        <w:sz w:val="22"/>
      </w:rPr>
      <w:t>AI-Powered Intelligent Recruitment System</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12" w:space="2" w:color="000000"/>
      </w:pBdr>
    </w:pPr>
    <w:r>
      <w:rPr>
        <w:rFonts w:ascii="Times New Roman" w:hAnsi="Times New Roman"/>
        <w:b/>
        <w:sz w:val="22"/>
      </w:rPr>
      <w:t>AI-Powered Intelligent Recruitment System</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12" w:space="2" w:color="000000"/>
      </w:pBdr>
    </w:pPr>
    <w:r>
      <w:rPr>
        <w:rFonts w:ascii="Times New Roman" w:hAnsi="Times New Roman"/>
        <w:b/>
        <w:sz w:val="22"/>
      </w:rPr>
      <w:t>AI-Powered Intelligent Recruitment System</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12" w:space="2" w:color="000000"/>
      </w:pBdr>
    </w:pPr>
    <w:r>
      <w:rPr>
        <w:rFonts w:ascii="Times New Roman" w:hAnsi="Times New Roman"/>
        <w:b/>
        <w:sz w:val="22"/>
      </w:rPr>
      <w:t>AI-Powered Intelligent Recruitment System</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12" w:space="2" w:color="000000"/>
      </w:pBdr>
    </w:pPr>
    <w:r>
      <w:rPr>
        <w:rFonts w:ascii="Times New Roman" w:hAnsi="Times New Roman"/>
        <w:b/>
        <w:sz w:val="22"/>
      </w:rPr>
      <w:t>AI-Powered Intelligent Recruitment System</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12" w:space="2" w:color="000000"/>
      </w:pBdr>
    </w:pPr>
    <w:r>
      <w:rPr>
        <w:rFonts w:ascii="Times New Roman" w:hAnsi="Times New Roman"/>
        <w:b/>
        <w:sz w:val="22"/>
      </w:rPr>
      <w:t>AI-Powered Intelligent Recruitment System</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12" w:space="2" w:color="000000"/>
      </w:pBdr>
    </w:pPr>
    <w:r>
      <w:rPr>
        <w:rFonts w:ascii="Times New Roman" w:hAnsi="Times New Roman"/>
        <w:b/>
        <w:sz w:val="22"/>
      </w:rPr>
      <w:t>AI-Powered Intelligent Recruitment System</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12" w:space="2" w:color="000000"/>
      </w:pBdr>
    </w:pPr>
    <w:r>
      <w:rPr>
        <w:rFonts w:ascii="Times New Roman" w:hAnsi="Times New Roman"/>
        <w:b/>
        <w:sz w:val="22"/>
      </w:rPr>
      <w:t>AI-Powered Intelligent Recruitment System</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footer" Target="footer2.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header" Target="header6.xml"/><Relationship Id="rId21" Type="http://schemas.openxmlformats.org/officeDocument/2006/relationships/footer" Target="footer6.xml"/><Relationship Id="rId22" Type="http://schemas.openxmlformats.org/officeDocument/2006/relationships/header" Target="header7.xml"/><Relationship Id="rId23" Type="http://schemas.openxmlformats.org/officeDocument/2006/relationships/footer" Target="footer7.xml"/><Relationship Id="rId24" Type="http://schemas.openxmlformats.org/officeDocument/2006/relationships/header" Target="header8.xml"/><Relationship Id="rId25" Type="http://schemas.openxmlformats.org/officeDocument/2006/relationships/footer" Target="footer8.xml"/><Relationship Id="rId26" Type="http://schemas.openxmlformats.org/officeDocument/2006/relationships/image" Target="media/image2.png"/><Relationship Id="rId27" Type="http://schemas.openxmlformats.org/officeDocument/2006/relationships/image" Target="media/image3.png"/><Relationship Id="rId28" Type="http://schemas.openxmlformats.org/officeDocument/2006/relationships/header" Target="header9.xml"/><Relationship Id="rId29" Type="http://schemas.openxmlformats.org/officeDocument/2006/relationships/footer" Target="footer9.xml"/><Relationship Id="rId30" Type="http://schemas.openxmlformats.org/officeDocument/2006/relationships/header" Target="header10.xml"/><Relationship Id="rId31" Type="http://schemas.openxmlformats.org/officeDocument/2006/relationships/footer" Target="footer10.xml"/><Relationship Id="rId32" Type="http://schemas.openxmlformats.org/officeDocument/2006/relationships/header" Target="header11.xml"/><Relationship Id="rId33" Type="http://schemas.openxmlformats.org/officeDocument/2006/relationships/footer" Target="footer11.xml"/><Relationship Id="rId34" Type="http://schemas.openxmlformats.org/officeDocument/2006/relationships/header" Target="header12.xml"/><Relationship Id="rId35" Type="http://schemas.openxmlformats.org/officeDocument/2006/relationships/footer" Target="footer12.xml"/><Relationship Id="rId36" Type="http://schemas.openxmlformats.org/officeDocument/2006/relationships/image" Target="media/image4.png"/><Relationship Id="rId37" Type="http://schemas.openxmlformats.org/officeDocument/2006/relationships/image" Target="media/image5.png"/><Relationship Id="rId38" Type="http://schemas.openxmlformats.org/officeDocument/2006/relationships/image" Target="media/image6.png"/><Relationship Id="rId39" Type="http://schemas.openxmlformats.org/officeDocument/2006/relationships/image" Target="media/image7.png"/><Relationship Id="rId40" Type="http://schemas.openxmlformats.org/officeDocument/2006/relationships/image" Target="media/image8.png"/><Relationship Id="rId41" Type="http://schemas.openxmlformats.org/officeDocument/2006/relationships/image" Target="media/image9.png"/><Relationship Id="rId42" Type="http://schemas.openxmlformats.org/officeDocument/2006/relationships/image" Target="media/image10.png"/><Relationship Id="rId43" Type="http://schemas.openxmlformats.org/officeDocument/2006/relationships/image" Target="media/image11.jpg"/><Relationship Id="rId44" Type="http://schemas.openxmlformats.org/officeDocument/2006/relationships/image" Target="media/image12.jpg"/><Relationship Id="rId45" Type="http://schemas.openxmlformats.org/officeDocument/2006/relationships/header" Target="header13.xml"/><Relationship Id="rId46" Type="http://schemas.openxmlformats.org/officeDocument/2006/relationships/footer" Target="footer13.xml"/><Relationship Id="rId47" Type="http://schemas.openxmlformats.org/officeDocument/2006/relationships/header" Target="header14.xml"/><Relationship Id="rId48" Type="http://schemas.openxmlformats.org/officeDocument/2006/relationships/footer" Target="footer14.xml"/><Relationship Id="rId49" Type="http://schemas.openxmlformats.org/officeDocument/2006/relationships/image" Target="media/image13.png"/><Relationship Id="rId50" Type="http://schemas.openxmlformats.org/officeDocument/2006/relationships/header" Target="header15.xml"/><Relationship Id="rId51" Type="http://schemas.openxmlformats.org/officeDocument/2006/relationships/footer" Target="footer15.xml"/><Relationship Id="rId52" Type="http://schemas.openxmlformats.org/officeDocument/2006/relationships/header" Target="header16.xml"/><Relationship Id="rId53" Type="http://schemas.openxmlformats.org/officeDocument/2006/relationships/footer" Target="footer16.xml"/><Relationship Id="rId54" Type="http://schemas.openxmlformats.org/officeDocument/2006/relationships/header" Target="header17.xml"/><Relationship Id="rId55" Type="http://schemas.openxmlformats.org/officeDocument/2006/relationships/footer" Target="footer17.xml"/><Relationship Id="rId56" Type="http://schemas.openxmlformats.org/officeDocument/2006/relationships/header" Target="header18.xml"/><Relationship Id="rId57" Type="http://schemas.openxmlformats.org/officeDocument/2006/relationships/footer" Target="footer18.xml"/><Relationship Id="rId58" Type="http://schemas.openxmlformats.org/officeDocument/2006/relationships/image" Target="media/image14.jpg"/><Relationship Id="rId59" Type="http://schemas.openxmlformats.org/officeDocument/2006/relationships/image" Target="media/image15.jpg"/><Relationship Id="rId60" Type="http://schemas.openxmlformats.org/officeDocument/2006/relationships/image" Target="media/image16.jpg"/><Relationship Id="rId61" Type="http://schemas.openxmlformats.org/officeDocument/2006/relationships/image" Target="media/image17.jpg"/><Relationship Id="rId62" Type="http://schemas.openxmlformats.org/officeDocument/2006/relationships/image" Target="media/image18.jpg"/><Relationship Id="rId63" Type="http://schemas.openxmlformats.org/officeDocument/2006/relationships/image" Target="media/image19.jpg"/><Relationship Id="rId64" Type="http://schemas.openxmlformats.org/officeDocument/2006/relationships/image" Target="media/image20.jpg"/><Relationship Id="rId65" Type="http://schemas.openxmlformats.org/officeDocument/2006/relationships/image" Target="media/image21.jpg"/><Relationship Id="rId66" Type="http://schemas.openxmlformats.org/officeDocument/2006/relationships/image" Target="media/image22.jpg"/><Relationship Id="rId67" Type="http://schemas.openxmlformats.org/officeDocument/2006/relationships/image" Target="media/image23.jpg"/><Relationship Id="rId68" Type="http://schemas.openxmlformats.org/officeDocument/2006/relationships/image" Target="media/image24.jpg"/><Relationship Id="rId69" Type="http://schemas.openxmlformats.org/officeDocument/2006/relationships/image" Target="media/image25.png"/><Relationship Id="rId70" Type="http://schemas.openxmlformats.org/officeDocument/2006/relationships/image" Target="media/image26.png"/><Relationship Id="rId71" Type="http://schemas.openxmlformats.org/officeDocument/2006/relationships/image" Target="media/image27.png"/><Relationship Id="rId72" Type="http://schemas.openxmlformats.org/officeDocument/2006/relationships/image" Target="media/image28.png"/><Relationship Id="rId73" Type="http://schemas.openxmlformats.org/officeDocument/2006/relationships/image" Target="media/image29.png"/><Relationship Id="rId74" Type="http://schemas.openxmlformats.org/officeDocument/2006/relationships/image" Target="media/image30.png"/><Relationship Id="rId75" Type="http://schemas.openxmlformats.org/officeDocument/2006/relationships/header" Target="header19.xml"/><Relationship Id="rId76" Type="http://schemas.openxmlformats.org/officeDocument/2006/relationships/footer" Target="footer19.xml"/><Relationship Id="rId77" Type="http://schemas.openxmlformats.org/officeDocument/2006/relationships/header" Target="header20.xml"/><Relationship Id="rId78" Type="http://schemas.openxmlformats.org/officeDocument/2006/relationships/footer" Target="footer20.xml"/><Relationship Id="rId79" Type="http://schemas.openxmlformats.org/officeDocument/2006/relationships/header" Target="header21.xml"/><Relationship Id="rId80" Type="http://schemas.openxmlformats.org/officeDocument/2006/relationships/footer" Target="footer21.xml"/><Relationship Id="rId81" Type="http://schemas.openxmlformats.org/officeDocument/2006/relationships/header" Target="header22.xml"/><Relationship Id="rId82" Type="http://schemas.openxmlformats.org/officeDocument/2006/relationships/footer" Target="footer2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Intelligent Recruitment System: Explainable, Bias-Aware Candidate Ranking</dc:title>
  <dc:subject>Major Project Phase II Report, Dept. of ISE, VKIT</dc:subject>
  <dc:creator>Mithila R, Sneha, Yashaswini R</dc:creator>
  <cp:keywords/>
  <dc:description>generated by python-docx</dc:description>
  <cp:lastModifiedBy/>
  <cp:revision>1</cp:revision>
  <dcterms:created xsi:type="dcterms:W3CDTF">2013-12-23T23:15:00Z</dcterms:created>
  <dcterms:modified xsi:type="dcterms:W3CDTF">2013-12-23T23:15:00Z</dcterms:modified>
  <cp:category/>
</cp:coreProperties>
</file>