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AFD45" w14:textId="26849EFE" w:rsidR="00A87C77" w:rsidRDefault="00000000" w:rsidP="00344904">
      <w:pPr>
        <w:pStyle w:val="Title"/>
        <w:jc w:val="center"/>
      </w:pPr>
      <w:bookmarkStart w:id="0" w:name="_jh4buhes4d" w:colFirst="0" w:colLast="0"/>
      <w:bookmarkEnd w:id="0"/>
      <w:r>
        <w:t>BMW Performance Analysis</w:t>
      </w:r>
    </w:p>
    <w:p w14:paraId="21F31A82" w14:textId="77777777" w:rsidR="00A87C77" w:rsidRDefault="00000000">
      <w:pPr>
        <w:pStyle w:val="Heading1"/>
      </w:pPr>
      <w:bookmarkStart w:id="1" w:name="_j4gij34j67jk" w:colFirst="0" w:colLast="0"/>
      <w:bookmarkEnd w:id="1"/>
      <w:r>
        <w:t>1. Project Overview</w:t>
      </w:r>
    </w:p>
    <w:p w14:paraId="064CA9EC" w14:textId="61322495" w:rsidR="00A87C77" w:rsidRDefault="00000000">
      <w:r>
        <w:t xml:space="preserve">This project focuses on </w:t>
      </w:r>
      <w:r w:rsidR="00344904">
        <w:t>analysing BMW vehicle data using SQL for data analysis and Microsoft Excel for creating interactive dashboards</w:t>
      </w:r>
      <w:r>
        <w:t>.</w:t>
      </w:r>
    </w:p>
    <w:p w14:paraId="461F7B28" w14:textId="77777777" w:rsidR="00A87C77" w:rsidRDefault="00A87C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C47EC1" w14:textId="01358165" w:rsidR="00A87C77" w:rsidRDefault="00000000">
      <w:r>
        <w:t xml:space="preserve">The objective of this project is to understand pricing </w:t>
      </w:r>
      <w:r w:rsidR="00344904">
        <w:t>behaviour, mileage performance, fuel preferences, transmission trends, and the model's</w:t>
      </w:r>
      <w:r>
        <w:t xml:space="preserve"> contribution to overall business value. The analysis is presented through a professional interactive Excel dashboard.</w:t>
      </w:r>
    </w:p>
    <w:p w14:paraId="4D3F880E" w14:textId="77777777" w:rsidR="00A87C77" w:rsidRDefault="00000000">
      <w:pPr>
        <w:pStyle w:val="Heading1"/>
      </w:pPr>
      <w:bookmarkStart w:id="2" w:name="_j1itu5ogr8k7" w:colFirst="0" w:colLast="0"/>
      <w:bookmarkEnd w:id="2"/>
      <w:r>
        <w:t>2. Dataset Description</w:t>
      </w:r>
    </w:p>
    <w:p w14:paraId="1953680A" w14:textId="7F1D9C35" w:rsidR="00A87C77" w:rsidRDefault="00000000">
      <w:r>
        <w:t xml:space="preserve">The analysis </w:t>
      </w:r>
      <w:r w:rsidR="00344904">
        <w:t>utilised</w:t>
      </w:r>
      <w:r>
        <w:t xml:space="preserve"> a detailed dataset containing information about BMW vehicles, which was used consistently for both SQL querying and Excel dashboard </w:t>
      </w:r>
      <w:r w:rsidR="00344904">
        <w:t>visualisation</w:t>
      </w:r>
      <w:r>
        <w:t>.</w:t>
      </w:r>
    </w:p>
    <w:p w14:paraId="2FCB1124" w14:textId="77777777" w:rsidR="00A87C77" w:rsidRDefault="00A87C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5D4CD3" w14:textId="77777777" w:rsidR="00A87C77" w:rsidRDefault="00000000">
      <w:r>
        <w:t>The dataset includes the following key attributes:</w:t>
      </w:r>
    </w:p>
    <w:p w14:paraId="4258FDB7" w14:textId="77777777" w:rsidR="00A87C77" w:rsidRDefault="00A87C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0A1EC2" w14:textId="77777777" w:rsidR="00A87C77" w:rsidRDefault="00000000">
      <w:pPr>
        <w:numPr>
          <w:ilvl w:val="0"/>
          <w:numId w:val="2"/>
        </w:numPr>
      </w:pPr>
      <w:r>
        <w:t>Model</w:t>
      </w:r>
    </w:p>
    <w:p w14:paraId="7E4AEB0A" w14:textId="77777777" w:rsidR="00A87C77" w:rsidRDefault="00000000">
      <w:pPr>
        <w:numPr>
          <w:ilvl w:val="0"/>
          <w:numId w:val="2"/>
        </w:numPr>
      </w:pPr>
      <w:r>
        <w:t>Manufacturing Year</w:t>
      </w:r>
    </w:p>
    <w:p w14:paraId="1B27D47F" w14:textId="77777777" w:rsidR="00A87C77" w:rsidRDefault="00000000">
      <w:pPr>
        <w:numPr>
          <w:ilvl w:val="0"/>
          <w:numId w:val="2"/>
        </w:numPr>
      </w:pPr>
      <w:r>
        <w:t>Price</w:t>
      </w:r>
    </w:p>
    <w:p w14:paraId="620FDB56" w14:textId="77777777" w:rsidR="00A87C77" w:rsidRDefault="00000000">
      <w:pPr>
        <w:numPr>
          <w:ilvl w:val="0"/>
          <w:numId w:val="2"/>
        </w:numPr>
      </w:pPr>
      <w:r>
        <w:t>Mileage</w:t>
      </w:r>
    </w:p>
    <w:p w14:paraId="155E4BDC" w14:textId="77777777" w:rsidR="00A87C77" w:rsidRDefault="00000000">
      <w:pPr>
        <w:numPr>
          <w:ilvl w:val="0"/>
          <w:numId w:val="2"/>
        </w:numPr>
      </w:pPr>
      <w:r>
        <w:t>Fuel Type</w:t>
      </w:r>
    </w:p>
    <w:p w14:paraId="7EA42189" w14:textId="77777777" w:rsidR="00344904" w:rsidRDefault="00000000">
      <w:pPr>
        <w:numPr>
          <w:ilvl w:val="0"/>
          <w:numId w:val="2"/>
        </w:numPr>
      </w:pPr>
      <w:r>
        <w:t>Transmission Type</w:t>
      </w:r>
    </w:p>
    <w:p w14:paraId="38585CE5" w14:textId="77777777" w:rsidR="00344904" w:rsidRDefault="00344904">
      <w:pPr>
        <w:numPr>
          <w:ilvl w:val="0"/>
          <w:numId w:val="2"/>
        </w:numPr>
      </w:pPr>
      <w:r>
        <w:t>Tax</w:t>
      </w:r>
    </w:p>
    <w:p w14:paraId="44F90C53" w14:textId="77777777" w:rsidR="00344904" w:rsidRDefault="00344904">
      <w:pPr>
        <w:numPr>
          <w:ilvl w:val="0"/>
          <w:numId w:val="2"/>
        </w:numPr>
      </w:pPr>
      <w:r>
        <w:t>MPG</w:t>
      </w:r>
    </w:p>
    <w:p w14:paraId="5D90F3B0" w14:textId="622DCF5B" w:rsidR="00A87C77" w:rsidRDefault="00344904" w:rsidP="00344904">
      <w:pPr>
        <w:numPr>
          <w:ilvl w:val="0"/>
          <w:numId w:val="2"/>
        </w:numPr>
      </w:pPr>
      <w:r>
        <w:t>Engine Size</w:t>
      </w:r>
    </w:p>
    <w:p w14:paraId="1CE18CB1" w14:textId="77777777" w:rsidR="00A87C77" w:rsidRDefault="00000000">
      <w:pPr>
        <w:pStyle w:val="Heading1"/>
      </w:pPr>
      <w:bookmarkStart w:id="3" w:name="_ts7ybu4rdsll" w:colFirst="0" w:colLast="0"/>
      <w:bookmarkEnd w:id="3"/>
      <w:r>
        <w:t>3. Tools &amp; Technologies Used</w:t>
      </w:r>
    </w:p>
    <w:tbl>
      <w:tblPr>
        <w:tblStyle w:val="a"/>
        <w:tblW w:w="10000" w:type="dxa"/>
        <w:tblInd w:w="0" w:type="dxa"/>
        <w:tblBorders>
          <w:top w:val="single" w:sz="8" w:space="0" w:color="747775"/>
          <w:left w:val="nil"/>
          <w:bottom w:val="single" w:sz="8" w:space="0" w:color="747775"/>
          <w:right w:val="nil"/>
          <w:insideH w:val="single" w:sz="8" w:space="0" w:color="747775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A87C77" w14:paraId="179B07BB" w14:textId="77777777" w:rsidTr="00A87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  <w:tblHeader/>
        </w:trPr>
        <w:tc>
          <w:tcPr>
            <w:tcW w:w="5000" w:type="dxa"/>
          </w:tcPr>
          <w:p w14:paraId="13DF2F68" w14:textId="77777777" w:rsidR="00A87C77" w:rsidRDefault="00000000">
            <w:r>
              <w:t>Tool</w:t>
            </w:r>
          </w:p>
        </w:tc>
        <w:tc>
          <w:tcPr>
            <w:tcW w:w="5000" w:type="dxa"/>
          </w:tcPr>
          <w:p w14:paraId="742A58BC" w14:textId="77777777" w:rsidR="00A87C77" w:rsidRDefault="00000000">
            <w:r>
              <w:t>Purpose</w:t>
            </w:r>
          </w:p>
        </w:tc>
      </w:tr>
      <w:tr w:rsidR="00A87C77" w14:paraId="12070E22" w14:textId="77777777" w:rsidTr="00A87C77">
        <w:trPr>
          <w:trHeight w:val="564"/>
        </w:trPr>
        <w:tc>
          <w:tcPr>
            <w:tcW w:w="5000" w:type="dxa"/>
          </w:tcPr>
          <w:p w14:paraId="318445E9" w14:textId="09A6F6BB" w:rsidR="00A87C77" w:rsidRDefault="00000000">
            <w:r>
              <w:t>MySQL</w:t>
            </w:r>
          </w:p>
        </w:tc>
        <w:tc>
          <w:tcPr>
            <w:tcW w:w="5000" w:type="dxa"/>
          </w:tcPr>
          <w:p w14:paraId="3A7ABF3B" w14:textId="77777777" w:rsidR="00A87C77" w:rsidRDefault="00000000">
            <w:r>
              <w:t>Data retrieval, filtering, aggregation, and analysis</w:t>
            </w:r>
          </w:p>
        </w:tc>
      </w:tr>
      <w:tr w:rsidR="00A87C77" w14:paraId="2767A058" w14:textId="77777777" w:rsidTr="00A87C77">
        <w:trPr>
          <w:trHeight w:val="564"/>
        </w:trPr>
        <w:tc>
          <w:tcPr>
            <w:tcW w:w="5000" w:type="dxa"/>
          </w:tcPr>
          <w:p w14:paraId="33B5DDB5" w14:textId="77777777" w:rsidR="00A87C77" w:rsidRDefault="00000000">
            <w:r>
              <w:t>Microsoft Excel</w:t>
            </w:r>
          </w:p>
        </w:tc>
        <w:tc>
          <w:tcPr>
            <w:tcW w:w="5000" w:type="dxa"/>
          </w:tcPr>
          <w:p w14:paraId="63073ACC" w14:textId="77777777" w:rsidR="00A87C77" w:rsidRDefault="00000000">
            <w:r>
              <w:t>Pivot Tables, Charts, Slicers, and Dashboard Design</w:t>
            </w:r>
          </w:p>
        </w:tc>
      </w:tr>
    </w:tbl>
    <w:p w14:paraId="4D7F0997" w14:textId="77777777" w:rsidR="00A87C77" w:rsidRDefault="00000000">
      <w:pPr>
        <w:pStyle w:val="Heading1"/>
      </w:pPr>
      <w:bookmarkStart w:id="4" w:name="_trgzjzbled1r" w:colFirst="0" w:colLast="0"/>
      <w:bookmarkEnd w:id="4"/>
      <w:r>
        <w:lastRenderedPageBreak/>
        <w:t>4. SQL Analysis Performed</w:t>
      </w:r>
    </w:p>
    <w:p w14:paraId="1D9FB37C" w14:textId="77777777" w:rsidR="00A87C77" w:rsidRDefault="00000000">
      <w:r>
        <w:t>The following SQL queries were written and executed to derive meaningful insights for business questions:</w:t>
      </w:r>
    </w:p>
    <w:p w14:paraId="12B5566B" w14:textId="77777777" w:rsidR="00A87C77" w:rsidRDefault="00A87C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C10D74" w14:textId="77777777" w:rsidR="00A87C77" w:rsidRDefault="00000000">
      <w:pPr>
        <w:numPr>
          <w:ilvl w:val="0"/>
          <w:numId w:val="4"/>
        </w:numPr>
      </w:pPr>
      <w:r>
        <w:t>Retrieved complete BMW vehicle records</w:t>
      </w:r>
    </w:p>
    <w:p w14:paraId="762DF906" w14:textId="77777777" w:rsidR="00A87C77" w:rsidRDefault="00000000">
      <w:pPr>
        <w:numPr>
          <w:ilvl w:val="0"/>
          <w:numId w:val="4"/>
        </w:numPr>
      </w:pPr>
      <w:r>
        <w:t>Identified models priced above the overall average price</w:t>
      </w:r>
    </w:p>
    <w:p w14:paraId="5CB74BDF" w14:textId="77777777" w:rsidR="00A87C77" w:rsidRDefault="00000000">
      <w:pPr>
        <w:numPr>
          <w:ilvl w:val="0"/>
          <w:numId w:val="4"/>
        </w:numPr>
      </w:pPr>
      <w:r>
        <w:t>Calculated model-wise average price</w:t>
      </w:r>
    </w:p>
    <w:p w14:paraId="7EE68B0A" w14:textId="6C07C21F" w:rsidR="00A87C77" w:rsidRDefault="00344904">
      <w:pPr>
        <w:numPr>
          <w:ilvl w:val="0"/>
          <w:numId w:val="4"/>
        </w:numPr>
      </w:pPr>
      <w:r>
        <w:t>Analysed year-wise vehicle count</w:t>
      </w:r>
    </w:p>
    <w:p w14:paraId="6D710773" w14:textId="77777777" w:rsidR="00A87C77" w:rsidRDefault="00000000">
      <w:pPr>
        <w:numPr>
          <w:ilvl w:val="0"/>
          <w:numId w:val="4"/>
        </w:numPr>
      </w:pPr>
      <w:r>
        <w:t>Compared fuel-type-wise vehicle distribution</w:t>
      </w:r>
    </w:p>
    <w:p w14:paraId="2437BAB2" w14:textId="77777777" w:rsidR="00A87C77" w:rsidRDefault="00000000">
      <w:pPr>
        <w:numPr>
          <w:ilvl w:val="0"/>
          <w:numId w:val="4"/>
        </w:numPr>
      </w:pPr>
      <w:r>
        <w:t>Identified the most expensive BMW models</w:t>
      </w:r>
    </w:p>
    <w:p w14:paraId="0901F225" w14:textId="77777777" w:rsidR="00A87C77" w:rsidRDefault="00000000">
      <w:pPr>
        <w:numPr>
          <w:ilvl w:val="0"/>
          <w:numId w:val="4"/>
        </w:numPr>
      </w:pPr>
      <w:r>
        <w:t>Found models with mileage above average mileage</w:t>
      </w:r>
    </w:p>
    <w:p w14:paraId="2AB320C0" w14:textId="67F6AF6C" w:rsidR="00A87C77" w:rsidRDefault="00344904">
      <w:pPr>
        <w:numPr>
          <w:ilvl w:val="0"/>
          <w:numId w:val="4"/>
        </w:numPr>
      </w:pPr>
      <w:r>
        <w:t>Analysed transmission-wise vehicle count</w:t>
      </w:r>
    </w:p>
    <w:p w14:paraId="34FC3F24" w14:textId="77777777" w:rsidR="00A87C77" w:rsidRDefault="00000000">
      <w:pPr>
        <w:numPr>
          <w:ilvl w:val="0"/>
          <w:numId w:val="4"/>
        </w:numPr>
      </w:pPr>
      <w:r>
        <w:t>Compared price trends across different years</w:t>
      </w:r>
    </w:p>
    <w:p w14:paraId="4C0F164E" w14:textId="77777777" w:rsidR="00A87C77" w:rsidRDefault="00000000">
      <w:pPr>
        <w:numPr>
          <w:ilvl w:val="0"/>
          <w:numId w:val="4"/>
        </w:numPr>
      </w:pPr>
      <w:r>
        <w:t>Identified models contributing the highest total value to the portfolio</w:t>
      </w:r>
    </w:p>
    <w:p w14:paraId="79D77A16" w14:textId="77777777" w:rsidR="00A87C77" w:rsidRDefault="00000000">
      <w:pPr>
        <w:pStyle w:val="Heading1"/>
      </w:pPr>
      <w:bookmarkStart w:id="5" w:name="_ymnqgkjnunlb" w:colFirst="0" w:colLast="0"/>
      <w:bookmarkEnd w:id="5"/>
      <w:r>
        <w:t>5. Excel Dashboard Components</w:t>
      </w:r>
    </w:p>
    <w:p w14:paraId="5A739055" w14:textId="77777777" w:rsidR="00A87C77" w:rsidRDefault="00000000">
      <w:r>
        <w:t>The final interactive Excel dashboard includes the following visual analysis components and interactive features:</w:t>
      </w:r>
    </w:p>
    <w:p w14:paraId="1E74EDEA" w14:textId="77777777" w:rsidR="00A87C77" w:rsidRDefault="00A87C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D7E61B" w14:textId="77777777" w:rsidR="00A87C77" w:rsidRDefault="00000000">
      <w:r>
        <w:rPr>
          <w:b/>
          <w:bCs/>
        </w:rPr>
        <w:t>Visual Analysis:</w:t>
      </w:r>
    </w:p>
    <w:p w14:paraId="23A340D9" w14:textId="77777777" w:rsidR="00A87C77" w:rsidRDefault="00A87C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FB90A9" w14:textId="77777777" w:rsidR="00A87C77" w:rsidRDefault="00000000">
      <w:pPr>
        <w:numPr>
          <w:ilvl w:val="0"/>
          <w:numId w:val="3"/>
        </w:numPr>
      </w:pPr>
      <w:r>
        <w:t>Transmission-wise Vehicle Count (Column Chart)</w:t>
      </w:r>
    </w:p>
    <w:p w14:paraId="75E97656" w14:textId="77777777" w:rsidR="00A87C77" w:rsidRDefault="00000000">
      <w:pPr>
        <w:numPr>
          <w:ilvl w:val="0"/>
          <w:numId w:val="3"/>
        </w:numPr>
      </w:pPr>
      <w:r>
        <w:t>Average Price vs Average Mileage by Model (Combo Chart)</w:t>
      </w:r>
    </w:p>
    <w:p w14:paraId="186DC45F" w14:textId="77777777" w:rsidR="00A87C77" w:rsidRDefault="00000000">
      <w:pPr>
        <w:numPr>
          <w:ilvl w:val="0"/>
          <w:numId w:val="3"/>
        </w:numPr>
      </w:pPr>
      <w:r>
        <w:t>Fuel-Type Distribution (Pie Chart)</w:t>
      </w:r>
    </w:p>
    <w:p w14:paraId="46131F31" w14:textId="77777777" w:rsidR="00A87C77" w:rsidRDefault="00000000">
      <w:pPr>
        <w:numPr>
          <w:ilvl w:val="0"/>
          <w:numId w:val="3"/>
        </w:numPr>
      </w:pPr>
      <w:r>
        <w:t>Model-wise Average Price (Column Chart)</w:t>
      </w:r>
    </w:p>
    <w:p w14:paraId="66A07ADB" w14:textId="77777777" w:rsidR="00A87C77" w:rsidRDefault="00000000">
      <w:pPr>
        <w:numPr>
          <w:ilvl w:val="0"/>
          <w:numId w:val="3"/>
        </w:numPr>
      </w:pPr>
      <w:r>
        <w:t>Year-wise Vehicle Count (Line Chart)</w:t>
      </w:r>
    </w:p>
    <w:p w14:paraId="35961E84" w14:textId="77777777" w:rsidR="00A87C77" w:rsidRDefault="00000000">
      <w:pPr>
        <w:numPr>
          <w:ilvl w:val="0"/>
          <w:numId w:val="3"/>
        </w:numPr>
      </w:pPr>
      <w:r>
        <w:t>Model-wise Total Value Contribution (Bar Chart)</w:t>
      </w:r>
    </w:p>
    <w:p w14:paraId="5B1D8A90" w14:textId="77777777" w:rsidR="00A87C77" w:rsidRDefault="00A87C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59A3A3" w14:textId="77777777" w:rsidR="00A87C77" w:rsidRDefault="00000000">
      <w:r>
        <w:rPr>
          <w:b/>
          <w:bCs/>
        </w:rPr>
        <w:t>Interactive Slicers:</w:t>
      </w:r>
    </w:p>
    <w:p w14:paraId="64E75837" w14:textId="77777777" w:rsidR="00A87C77" w:rsidRDefault="00A87C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301212" w14:textId="77777777" w:rsidR="00A87C77" w:rsidRDefault="00000000">
      <w:pPr>
        <w:numPr>
          <w:ilvl w:val="0"/>
          <w:numId w:val="3"/>
        </w:numPr>
      </w:pPr>
      <w:r>
        <w:t>BMW Model</w:t>
      </w:r>
    </w:p>
    <w:p w14:paraId="4131F915" w14:textId="77777777" w:rsidR="00A87C77" w:rsidRDefault="00000000">
      <w:pPr>
        <w:numPr>
          <w:ilvl w:val="0"/>
          <w:numId w:val="3"/>
        </w:numPr>
      </w:pPr>
      <w:r>
        <w:t>Manufacturing Year</w:t>
      </w:r>
    </w:p>
    <w:p w14:paraId="3207F437" w14:textId="77777777" w:rsidR="00A87C77" w:rsidRDefault="00000000">
      <w:pPr>
        <w:pStyle w:val="Heading1"/>
      </w:pPr>
      <w:bookmarkStart w:id="6" w:name="_600c1hybj399" w:colFirst="0" w:colLast="0"/>
      <w:bookmarkEnd w:id="6"/>
      <w:r>
        <w:t>6. Key Insights</w:t>
      </w:r>
    </w:p>
    <w:p w14:paraId="7630A99C" w14:textId="77777777" w:rsidR="00A87C77" w:rsidRDefault="00000000">
      <w:r>
        <w:t>Based on the analysis, the following key insights were extracted:</w:t>
      </w:r>
    </w:p>
    <w:p w14:paraId="43E7B863" w14:textId="77777777" w:rsidR="00A87C77" w:rsidRDefault="00A87C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998B67" w14:textId="77777777" w:rsidR="00A87C77" w:rsidRDefault="00000000">
      <w:pPr>
        <w:numPr>
          <w:ilvl w:val="0"/>
          <w:numId w:val="5"/>
        </w:numPr>
      </w:pPr>
      <w:r>
        <w:t>Petrol vehicles dominate BMW’s overall portfolio.</w:t>
      </w:r>
    </w:p>
    <w:p w14:paraId="3C85B54D" w14:textId="77777777" w:rsidR="00A87C77" w:rsidRDefault="00000000">
      <w:pPr>
        <w:numPr>
          <w:ilvl w:val="0"/>
          <w:numId w:val="5"/>
        </w:numPr>
      </w:pPr>
      <w:r>
        <w:t>Semi-Automatic transmission has the highest vehicle count among all types.</w:t>
      </w:r>
    </w:p>
    <w:p w14:paraId="70891E5D" w14:textId="77777777" w:rsidR="00A87C77" w:rsidRDefault="00000000">
      <w:pPr>
        <w:numPr>
          <w:ilvl w:val="0"/>
          <w:numId w:val="5"/>
        </w:numPr>
      </w:pPr>
      <w:r>
        <w:t>Premium BMW models contribute significantly to total portfolio value.</w:t>
      </w:r>
    </w:p>
    <w:p w14:paraId="575EDC5B" w14:textId="05A94592" w:rsidR="00A87C77" w:rsidRDefault="00000000">
      <w:pPr>
        <w:numPr>
          <w:ilvl w:val="0"/>
          <w:numId w:val="5"/>
        </w:numPr>
      </w:pPr>
      <w:r>
        <w:t xml:space="preserve">The overall vehicle count </w:t>
      </w:r>
      <w:r w:rsidR="00344904">
        <w:t>has increased</w:t>
      </w:r>
      <w:r>
        <w:t xml:space="preserve"> sharply in recent years, indicating rising production or sales volume.</w:t>
      </w:r>
    </w:p>
    <w:p w14:paraId="6D387196" w14:textId="77777777" w:rsidR="00A87C77" w:rsidRDefault="00000000">
      <w:pPr>
        <w:numPr>
          <w:ilvl w:val="0"/>
          <w:numId w:val="5"/>
        </w:numPr>
      </w:pPr>
      <w:r>
        <w:t>Average price and mileage show clear variation across different models.</w:t>
      </w:r>
    </w:p>
    <w:p w14:paraId="296A823A" w14:textId="77777777" w:rsidR="00A87C77" w:rsidRDefault="00000000">
      <w:pPr>
        <w:pStyle w:val="Heading1"/>
      </w:pPr>
      <w:bookmarkStart w:id="7" w:name="_rmc8obxtq6yo" w:colFirst="0" w:colLast="0"/>
      <w:bookmarkEnd w:id="7"/>
      <w:r>
        <w:lastRenderedPageBreak/>
        <w:t>7. Project Outcome</w:t>
      </w:r>
    </w:p>
    <w:p w14:paraId="7612B2EC" w14:textId="368A2F2E" w:rsidR="00A87C77" w:rsidRDefault="00000000">
      <w:r>
        <w:t xml:space="preserve">This project successfully demonstrates the following </w:t>
      </w:r>
      <w:r w:rsidR="00344904">
        <w:t>outcomes</w:t>
      </w:r>
      <w:r>
        <w:t>:</w:t>
      </w:r>
    </w:p>
    <w:p w14:paraId="46670F5B" w14:textId="77777777" w:rsidR="00A87C77" w:rsidRDefault="00A87C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C4E734" w14:textId="3ED8D164" w:rsidR="00A87C77" w:rsidRDefault="00344904">
      <w:pPr>
        <w:numPr>
          <w:ilvl w:val="0"/>
          <w:numId w:val="1"/>
        </w:numPr>
      </w:pPr>
      <w:r>
        <w:t>Understanding of SQL querying, data manipulation, and aggregations.</w:t>
      </w:r>
    </w:p>
    <w:p w14:paraId="6EE6AB3A" w14:textId="77777777" w:rsidR="00A87C77" w:rsidRDefault="00000000">
      <w:pPr>
        <w:numPr>
          <w:ilvl w:val="0"/>
          <w:numId w:val="1"/>
        </w:numPr>
      </w:pPr>
      <w:r>
        <w:t>Ability to build business-ready, interactive Excel dashboards for reporting.</w:t>
      </w:r>
    </w:p>
    <w:p w14:paraId="2243BB4B" w14:textId="77777777" w:rsidR="00A87C77" w:rsidRDefault="00000000">
      <w:pPr>
        <w:numPr>
          <w:ilvl w:val="0"/>
          <w:numId w:val="1"/>
        </w:numPr>
      </w:pPr>
      <w:r>
        <w:t>Clear analytical thinking and effective data interpretation.</w:t>
      </w:r>
    </w:p>
    <w:sectPr w:rsidR="00A87C77" w:rsidSect="003A7423">
      <w:headerReference w:type="default" r:id="rId7"/>
      <w:pgSz w:w="11909" w:h="16834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40D25" w14:textId="77777777" w:rsidR="00F658C5" w:rsidRDefault="00F658C5" w:rsidP="003A7423">
      <w:pPr>
        <w:spacing w:line="240" w:lineRule="auto"/>
      </w:pPr>
      <w:r>
        <w:separator/>
      </w:r>
    </w:p>
  </w:endnote>
  <w:endnote w:type="continuationSeparator" w:id="0">
    <w:p w14:paraId="35778E3F" w14:textId="77777777" w:rsidR="00F658C5" w:rsidRDefault="00F658C5" w:rsidP="003A74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E9E7B0B1-CB20-46A7-930F-5AD357263CD5}"/>
    <w:embedBold r:id="rId2" w:fontKey="{03639F76-D434-493B-9CFA-30428E6D44BB}"/>
    <w:embedItalic r:id="rId3" w:fontKey="{27F199A5-F941-452F-9E8C-B96BAF83B5D6}"/>
    <w:embedBoldItalic r:id="rId4" w:fontKey="{A0B6A727-437A-4F24-8F26-279B8A364938}"/>
  </w:font>
  <w:font w:name="Inter Medium">
    <w:charset w:val="00"/>
    <w:family w:val="auto"/>
    <w:pitch w:val="default"/>
    <w:embedRegular r:id="rId5" w:fontKey="{97738313-3F05-4B31-9D94-7FEE7FDEAA21}"/>
    <w:embedBold r:id="rId6" w:fontKey="{3FA636A7-84AD-43EB-ADEC-82E3A1721E26}"/>
    <w:embedBoldItalic r:id="rId7" w:fontKey="{9C860D33-6271-48FE-92C5-B163751255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D4FFE270-E90C-46EA-9680-38B7C01E6D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EBABFC7-1939-4A2D-95DA-47F027734DB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8996F" w14:textId="77777777" w:rsidR="00F658C5" w:rsidRDefault="00F658C5" w:rsidP="003A7423">
      <w:pPr>
        <w:spacing w:line="240" w:lineRule="auto"/>
      </w:pPr>
      <w:r>
        <w:separator/>
      </w:r>
    </w:p>
  </w:footnote>
  <w:footnote w:type="continuationSeparator" w:id="0">
    <w:p w14:paraId="2AA6D6DD" w14:textId="77777777" w:rsidR="00F658C5" w:rsidRDefault="00F658C5" w:rsidP="003A74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900579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A49EE66" w14:textId="52B92324" w:rsidR="003A7423" w:rsidRDefault="003A742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D1B78A" w14:textId="77777777" w:rsidR="003A7423" w:rsidRDefault="003A74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D3736"/>
    <w:multiLevelType w:val="multilevel"/>
    <w:tmpl w:val="8D64B2E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4CD0BB3"/>
    <w:multiLevelType w:val="multilevel"/>
    <w:tmpl w:val="20C694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9096E15"/>
    <w:multiLevelType w:val="multilevel"/>
    <w:tmpl w:val="C408E5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2212E2A"/>
    <w:multiLevelType w:val="multilevel"/>
    <w:tmpl w:val="62920B2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37176F8"/>
    <w:multiLevelType w:val="multilevel"/>
    <w:tmpl w:val="C442C9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43761980">
    <w:abstractNumId w:val="1"/>
  </w:num>
  <w:num w:numId="2" w16cid:durableId="653028944">
    <w:abstractNumId w:val="2"/>
  </w:num>
  <w:num w:numId="3" w16cid:durableId="1683317374">
    <w:abstractNumId w:val="3"/>
  </w:num>
  <w:num w:numId="4" w16cid:durableId="1384866938">
    <w:abstractNumId w:val="0"/>
  </w:num>
  <w:num w:numId="5" w16cid:durableId="41489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C77"/>
    <w:rsid w:val="002B6CB4"/>
    <w:rsid w:val="00344904"/>
    <w:rsid w:val="003A7423"/>
    <w:rsid w:val="005D53E5"/>
    <w:rsid w:val="00A87C77"/>
    <w:rsid w:val="00BC0BCA"/>
    <w:rsid w:val="00F6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D4AFD"/>
  <w15:docId w15:val="{9723BB5E-4D52-4B11-B9C4-A057E878D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F1F1F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Inter Medium" w:eastAsia="Inter Medium" w:hAnsi="Inter Medium" w:cs="Inter Medium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rFonts w:ascii="Inter Medium" w:eastAsia="Inter Medium" w:hAnsi="Inter Medium" w:cs="Inter Medium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rFonts w:ascii="Inter Medium" w:eastAsia="Inter Medium" w:hAnsi="Inter Medium" w:cs="Inter Medium"/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rFonts w:ascii="Inter Medium" w:eastAsia="Inter Medium" w:hAnsi="Inter Medium" w:cs="Inter Medium"/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ascii="Inter Medium" w:eastAsia="Inter Medium" w:hAnsi="Inter Medium" w:cs="Inter Medium"/>
      <w:b/>
      <w:bCs/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Inter Medium" w:eastAsia="Inter Medium" w:hAnsi="Inter Medium" w:cs="Inter Medium"/>
      <w:b/>
      <w:bCs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color w:val="1F1F1F"/>
        <w:sz w:val="22"/>
        <w:szCs w:val="22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color w:val="1F1F1F"/>
        <w:sz w:val="22"/>
        <w:szCs w:val="22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paragraph" w:styleId="Header">
    <w:name w:val="header"/>
    <w:basedOn w:val="Normal"/>
    <w:link w:val="HeaderChar"/>
    <w:uiPriority w:val="99"/>
    <w:unhideWhenUsed/>
    <w:rsid w:val="003A742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423"/>
  </w:style>
  <w:style w:type="paragraph" w:styleId="Footer">
    <w:name w:val="footer"/>
    <w:basedOn w:val="Normal"/>
    <w:link w:val="FooterChar"/>
    <w:uiPriority w:val="99"/>
    <w:unhideWhenUsed/>
    <w:rsid w:val="003A742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Sharma</dc:creator>
  <cp:lastModifiedBy>Yash Sharma</cp:lastModifiedBy>
  <cp:revision>3</cp:revision>
  <dcterms:created xsi:type="dcterms:W3CDTF">2026-01-23T07:51:00Z</dcterms:created>
  <dcterms:modified xsi:type="dcterms:W3CDTF">2026-01-23T07:54:00Z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bde9934b-4584-4fde-a96c-9c3cd6a21874</vt:lpwstr>
  </property>
</Properties>
</file>