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48"/>
        </w:rPr>
        <w:t>Predictive Diagnostic Assistant</w:t>
      </w:r>
    </w:p>
    <w:p>
      <w:r>
        <w:rPr>
          <w:color w:val="6B7280"/>
          <w:sz w:val="28"/>
        </w:rPr>
        <w:t>End-to-End Test Guide (real RDS + Karini)</w:t>
      </w:r>
    </w:p>
    <w:p>
      <w:r>
        <w:rPr>
          <w:i/>
          <w:color w:val="6B7280"/>
        </w:rPr>
        <w:t>AWS workshop demo  |  per-run Karini recipe credentials  |  synthetic inference</w:t>
      </w:r>
    </w:p>
    <w:p/>
    <w:p>
      <w:r>
        <w:rPr>
          <w:b w:val="0"/>
          <w:i w:val="0"/>
        </w:rPr>
        <w:t>This guide walks one operator through a complete end-to-end test of the PDA workshop stack: database, backend, SPA, and the Karini recipe (three agents + email). It assumes the recent change where each student run supplies its own Karini webhook base URL, recipe ID, and x-api-token from the Start form. Follow the sections in order. Synthetic inference is used, so SageMaker is not required.</w:t>
      </w:r>
    </w:p>
    <w:p>
      <w:pPr>
        <w:pStyle w:val="Heading1"/>
      </w:pPr>
      <w:r>
        <w:rPr>
          <w:color w:val="1F2A44"/>
        </w:rPr>
        <w:t>0. Prerequisites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you need</w:t>
            </w:r>
          </w:p>
        </w:tc>
      </w:tr>
      <w:tr>
        <w:tc>
          <w:tcPr>
            <w:tcW w:type="dxa" w:w="4320"/>
          </w:tcPr>
          <w:p>
            <w:r/>
            <w:r>
              <w:t>Python</w:t>
            </w:r>
          </w:p>
        </w:tc>
        <w:tc>
          <w:tcPr>
            <w:tcW w:type="dxa" w:w="4320"/>
          </w:tcPr>
          <w:p>
            <w:r/>
            <w:r>
              <w:t>3.11+ on the backend host (3.12 verified on Windows).</w:t>
            </w:r>
          </w:p>
        </w:tc>
      </w:tr>
      <w:tr>
        <w:tc>
          <w:tcPr>
            <w:tcW w:type="dxa" w:w="4320"/>
          </w:tcPr>
          <w:p>
            <w:r/>
            <w:r>
              <w:t>Database</w:t>
            </w:r>
          </w:p>
        </w:tc>
        <w:tc>
          <w:tcPr>
            <w:tcW w:type="dxa" w:w="4320"/>
          </w:tcPr>
          <w:p>
            <w:r/>
            <w:r>
              <w:t>Postgres 16 / RDS reachable; schema owner login (RDS master 'postgres').</w:t>
            </w:r>
          </w:p>
        </w:tc>
      </w:tr>
      <w:tr>
        <w:tc>
          <w:tcPr>
            <w:tcW w:type="dxa" w:w="4320"/>
          </w:tcPr>
          <w:p>
            <w:r/>
            <w:r>
              <w:t>DBeaver</w:t>
            </w:r>
          </w:p>
        </w:tc>
        <w:tc>
          <w:tcPr>
            <w:tcW w:type="dxa" w:w="4320"/>
          </w:tcPr>
          <w:p>
            <w:r/>
            <w:r>
              <w:t>To run the SQL files against RDS (SETUP_GUIDE section 3).</w:t>
            </w:r>
          </w:p>
        </w:tc>
      </w:tr>
      <w:tr>
        <w:tc>
          <w:tcPr>
            <w:tcW w:type="dxa" w:w="4320"/>
          </w:tcPr>
          <w:p>
            <w:r/>
            <w:r>
              <w:t>Karini tenant</w:t>
            </w:r>
          </w:p>
        </w:tc>
        <w:tc>
          <w:tcPr>
            <w:tcW w:type="dxa" w:w="4320"/>
          </w:tcPr>
          <w:p>
            <w:r/>
            <w:r>
              <w:t>A recipe published with the 2 routers + 3 agents; a webhook base URL, recipe ID, x-api-token.</w:t>
            </w:r>
          </w:p>
        </w:tc>
      </w:tr>
      <w:tr>
        <w:tc>
          <w:tcPr>
            <w:tcW w:type="dxa" w:w="4320"/>
          </w:tcPr>
          <w:p>
            <w:r/>
            <w:r>
              <w:t>Email</w:t>
            </w:r>
          </w:p>
        </w:tc>
        <w:tc>
          <w:tcPr>
            <w:tcW w:type="dxa" w:w="4320"/>
          </w:tcPr>
          <w:p>
            <w:r/>
            <w:r>
              <w:t>The maintenance_email tool configured with a working sender (SES or SMTP).</w:t>
            </w:r>
          </w:p>
        </w:tc>
      </w:tr>
      <w:tr>
        <w:tc>
          <w:tcPr>
            <w:tcW w:type="dxa" w:w="4320"/>
          </w:tcPr>
          <w:p>
            <w:r/>
            <w:r>
              <w:t>Network</w:t>
            </w:r>
          </w:p>
        </w:tc>
        <w:tc>
          <w:tcPr>
            <w:tcW w:type="dxa" w:w="4320"/>
          </w:tcPr>
          <w:p>
            <w:r/>
            <w:r>
              <w:t>RDS security group allows 5432 inbound from Karini egress IPs AND from the backend host.</w:t>
            </w:r>
          </w:p>
        </w:tc>
      </w:tr>
    </w:tbl>
    <w:p/>
    <w:p>
      <w:r>
        <w:rPr>
          <w:b/>
          <w:i w:val="0"/>
        </w:rPr>
        <w:t>You will need two kinds of Karini credentials:</w:t>
      </w:r>
    </w:p>
    <w:p>
      <w:pPr>
        <w:pStyle w:val="ListBullet"/>
      </w:pPr>
      <w:r>
        <w:t>Database tool (pda_agent / its password) - used by all three agents to call pda.tool_* functions.</w:t>
      </w:r>
    </w:p>
    <w:p>
      <w:pPr>
        <w:pStyle w:val="ListBullet"/>
      </w:pPr>
      <w:r>
        <w:t>Webhook credentials (base URL + recipe ID + x-api-token) - entered per run on the SPA Start form.</w:t>
      </w:r>
    </w:p>
    <w:p>
      <w:pPr>
        <w:pStyle w:val="Heading1"/>
      </w:pPr>
      <w:r>
        <w:rPr>
          <w:color w:val="1F2A44"/>
        </w:rPr>
        <w:t>1. Load the database</w:t>
      </w:r>
    </w:p>
    <w:p>
      <w:r>
        <w:rPr>
          <w:b w:val="0"/>
          <w:i w:val="0"/>
        </w:rPr>
        <w:t>Apply the schema, functions, roles, and seed to RDS. The all_in_one.sql file drops and rebuilds schema pda and resets the pda_app / pda_agent passwords on every run, so it is a clean-slate reset.</w:t>
      </w:r>
    </w:p>
    <w:p>
      <w:pPr>
        <w:pStyle w:val="ListNumber"/>
      </w:pPr>
      <w:r>
        <w:t>Open db/03_roles.sql (or the role block inside all_in_one.sql) and set the pda_app and pda_agent passwords you intend to use.</w:t>
      </w:r>
    </w:p>
    <w:p>
      <w:pPr>
        <w:pStyle w:val="ListNumber"/>
      </w:pPr>
      <w:r>
        <w:t>In DBeaver, connect to RDS as the schema owner (master user 'postgres', database 'postgres').</w:t>
      </w:r>
    </w:p>
    <w:p>
      <w:pPr>
        <w:pStyle w:val="ListNumber"/>
      </w:pPr>
      <w:r>
        <w:t>Run db/all_in_one.sql in full. Alternatively run 01_schema.sql, 02_agent_functions.sql, 03_roles.sql, 04_seed.sql in that order.</w:t>
      </w:r>
    </w:p>
    <w:p>
      <w:r>
        <w:rPr>
          <w:b/>
          <w:i w:val="0"/>
        </w:rPr>
        <w:t>Verify the new per-run columns exist:</w:t>
      </w:r>
    </w:p>
    <w:p>
      <w:pPr>
        <w:spacing w:before="40" w:after="120"/>
        <w:ind w:left="288"/>
        <w:shd w:val="clear" w:fill="F2F3F5"/>
      </w:pPr>
      <w:r>
        <w:rPr>
          <w:rFonts w:ascii="Consolas" w:hAnsi="Consolas"/>
          <w:sz w:val="19"/>
        </w:rPr>
        <w:t>SELECT column_name FROM information_schema.columns</w:t>
      </w:r>
      <w:r>
        <w:br/>
      </w:r>
      <w:r>
        <w:rPr>
          <w:rFonts w:ascii="Consolas" w:hAnsi="Consolas"/>
          <w:sz w:val="19"/>
        </w:rPr>
        <w:t>WHERE table_schema='pda' AND table_name='runs'</w:t>
      </w:r>
      <w:r>
        <w:br/>
      </w:r>
      <w:r>
        <w:rPr>
          <w:rFonts w:ascii="Consolas" w:hAnsi="Consolas"/>
          <w:sz w:val="19"/>
        </w:rPr>
        <w:t xml:space="preserve">  AND column_name LIKE 'karini_%';</w:t>
      </w:r>
    </w:p>
    <w:p>
      <w:r>
        <w:rPr>
          <w:b w:val="0"/>
          <w:i/>
        </w:rPr>
        <w:t>Expected: karini_base_url, karini_recipe_id, karini_api_token.</w:t>
      </w:r>
    </w:p>
    <w:p>
      <w:r>
        <w:rPr>
          <w:b/>
          <w:i w:val="0"/>
        </w:rPr>
        <w:t>Verify seed logs loaded:</w:t>
      </w:r>
    </w:p>
    <w:p>
      <w:pPr>
        <w:spacing w:before="40" w:after="120"/>
        <w:ind w:left="288"/>
        <w:shd w:val="clear" w:fill="F2F3F5"/>
      </w:pPr>
      <w:r>
        <w:rPr>
          <w:rFonts w:ascii="Consolas" w:hAnsi="Consolas"/>
          <w:sz w:val="19"/>
        </w:rPr>
        <w:t>SELECT count(*) FROM pda.machine_logs WHERE run_id IS NULL;   -- expect 272</w:t>
      </w:r>
    </w:p>
    <w:p>
      <w:pPr>
        <w:pStyle w:val="Heading1"/>
      </w:pPr>
      <w:r>
        <w:rPr>
          <w:color w:val="1F2A44"/>
        </w:rPr>
        <w:t>2. Karini DB tool acceptance (privilege boundary)</w:t>
      </w:r>
    </w:p>
    <w:p>
      <w:r>
        <w:rPr>
          <w:b w:val="0"/>
          <w:i w:val="0"/>
        </w:rPr>
        <w:t>Run karini/test/db_tool_acceptance.md through the Karini database tool configured as pda_agent. This is the security gate: the agent login must only be able to EXECUTE pda.tool_* functions.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Expected</w:t>
            </w:r>
          </w:p>
        </w:tc>
      </w:tr>
      <w:tr>
        <w:tc>
          <w:tcPr>
            <w:tcW w:type="dxa" w:w="4320"/>
          </w:tcPr>
          <w:p>
            <w:r/>
            <w:r>
              <w:t>current_user</w:t>
            </w:r>
          </w:p>
        </w:tc>
        <w:tc>
          <w:tcPr>
            <w:tcW w:type="dxa" w:w="4320"/>
          </w:tcPr>
          <w:p>
            <w:r/>
            <w:r>
              <w:t>pda_agent (NOT postgres).</w:t>
            </w:r>
          </w:p>
        </w:tc>
      </w:tr>
      <w:tr>
        <w:tc>
          <w:tcPr>
            <w:tcW w:type="dxa" w:w="4320"/>
          </w:tcPr>
          <w:p>
            <w:r/>
            <w:r>
              <w:t>SELECT ... FROM pda.runs</w:t>
            </w:r>
          </w:p>
        </w:tc>
        <w:tc>
          <w:tcPr>
            <w:tcW w:type="dxa" w:w="4320"/>
          </w:tcPr>
          <w:p>
            <w:r/>
            <w:r>
              <w:t>permission denied for table runs.</w:t>
            </w:r>
          </w:p>
        </w:tc>
      </w:tr>
      <w:tr>
        <w:tc>
          <w:tcPr>
            <w:tcW w:type="dxa" w:w="4320"/>
          </w:tcPr>
          <w:p>
            <w:r/>
            <w:r>
              <w:t>DELETE FROM pda.machine_logs</w:t>
            </w:r>
          </w:p>
        </w:tc>
        <w:tc>
          <w:tcPr>
            <w:tcW w:type="dxa" w:w="4320"/>
          </w:tcPr>
          <w:p>
            <w:r/>
            <w:r>
              <w:t>permission denied for table machine_logs.</w:t>
            </w:r>
          </w:p>
        </w:tc>
      </w:tr>
      <w:tr>
        <w:tc>
          <w:tcPr>
            <w:tcW w:type="dxa" w:w="4320"/>
          </w:tcPr>
          <w:p>
            <w:r/>
            <w:r>
              <w:t>SELECT pda.tool_get_event(...)</w:t>
            </w:r>
          </w:p>
        </w:tc>
        <w:tc>
          <w:tcPr>
            <w:tcW w:type="dxa" w:w="4320"/>
          </w:tcPr>
          <w:p>
            <w:r/>
            <w:r>
              <w:t>returns one JSON object.</w:t>
            </w:r>
          </w:p>
        </w:tc>
      </w:tr>
    </w:tbl>
    <w:p/>
    <w:p>
      <w:r>
        <w:rPr>
          <w:b w:val="0"/>
          <w:i w:val="0"/>
          <w:color w:val="B00000"/>
        </w:rPr>
        <w:t>If current_user is postgres or a raw table SELECT succeeds, STOP: the DB tool is using the wrong login. Fix it to pda_agent before continuing.</w:t>
      </w:r>
    </w:p>
    <w:p>
      <w:pPr>
        <w:pStyle w:val="Heading1"/>
      </w:pPr>
      <w:r>
        <w:rPr>
          <w:color w:val="1F2A44"/>
        </w:rPr>
        <w:t>3. Start the backend</w:t>
      </w:r>
    </w:p>
    <w:p>
      <w:r>
        <w:rPr>
          <w:b w:val="0"/>
          <w:i w:val="0"/>
        </w:rPr>
        <w:t>Create .env from .env.example and set DATABASE_URL to the pda_app login on RDS. Leave the global KARINI_* values blank (or set a fallback) - students will supply their own per run.</w:t>
      </w:r>
    </w:p>
    <w:p>
      <w:pPr>
        <w:spacing w:before="40" w:after="120"/>
        <w:ind w:left="288"/>
        <w:shd w:val="clear" w:fill="F2F3F5"/>
      </w:pPr>
      <w:r>
        <w:rPr>
          <w:rFonts w:ascii="Consolas" w:hAnsi="Consolas"/>
          <w:sz w:val="19"/>
        </w:rPr>
        <w:t># .env (key lines)</w:t>
      </w:r>
      <w:r>
        <w:br/>
      </w:r>
      <w:r>
        <w:rPr>
          <w:rFonts w:ascii="Consolas" w:hAnsi="Consolas"/>
          <w:sz w:val="19"/>
        </w:rPr>
        <w:t>DATABASE_URL=postgresql://pda_app:&lt;password&gt;@load-opt-demo.cr0wcueo0rpo.us-east-1.rds.amazonaws.com:5432/postgres?sslmode=require</w:t>
      </w:r>
      <w:r>
        <w:br/>
      </w:r>
      <w:r>
        <w:rPr>
          <w:rFonts w:ascii="Consolas" w:hAnsi="Consolas"/>
          <w:sz w:val="19"/>
        </w:rPr>
        <w:t>INFERENCE_MODE=synthetic</w:t>
      </w:r>
      <w:r>
        <w:br/>
      </w:r>
      <w:r>
        <w:rPr>
          <w:rFonts w:ascii="Consolas" w:hAnsi="Consolas"/>
          <w:sz w:val="19"/>
        </w:rPr>
        <w:t>KARINI_ENABLED=true</w:t>
      </w:r>
      <w:r>
        <w:br/>
      </w:r>
      <w:r>
        <w:rPr>
          <w:rFonts w:ascii="Consolas" w:hAnsi="Consolas"/>
          <w:sz w:val="19"/>
        </w:rPr>
        <w:t>KARINI_BASE_URL=</w:t>
      </w:r>
      <w:r>
        <w:br/>
      </w:r>
      <w:r>
        <w:rPr>
          <w:rFonts w:ascii="Consolas" w:hAnsi="Consolas"/>
          <w:sz w:val="19"/>
        </w:rPr>
        <w:t>KARINI_RECIPE_ID=</w:t>
      </w:r>
      <w:r>
        <w:br/>
      </w:r>
      <w:r>
        <w:rPr>
          <w:rFonts w:ascii="Consolas" w:hAnsi="Consolas"/>
          <w:sz w:val="19"/>
        </w:rPr>
        <w:t>KARINI_API_TOKEN=</w:t>
      </w:r>
    </w:p>
    <w:p>
      <w:r>
        <w:rPr>
          <w:b/>
          <w:i w:val="0"/>
        </w:rPr>
        <w:t>Run the backend (Windows launcher handles the psycopg event-loop requirement):</w:t>
      </w:r>
    </w:p>
    <w:p>
      <w:pPr>
        <w:spacing w:before="40" w:after="120"/>
        <w:ind w:left="288"/>
        <w:shd w:val="clear" w:fill="F2F3F5"/>
      </w:pPr>
      <w:r>
        <w:rPr>
          <w:rFonts w:ascii="Consolas" w:hAnsi="Consolas"/>
          <w:sz w:val="19"/>
        </w:rPr>
        <w:t>python run_local.py</w:t>
      </w:r>
    </w:p>
    <w:p>
      <w:r>
        <w:rPr>
          <w:b w:val="0"/>
          <w:i/>
        </w:rPr>
        <w:t>On Linux/Docker use the normal uvicorn entrypoint instead. Then confirm health:</w:t>
      </w:r>
    </w:p>
    <w:p>
      <w:pPr>
        <w:spacing w:before="40" w:after="120"/>
        <w:ind w:left="288"/>
        <w:shd w:val="clear" w:fill="F2F3F5"/>
      </w:pPr>
      <w:r>
        <w:rPr>
          <w:rFonts w:ascii="Consolas" w:hAnsi="Consolas"/>
          <w:sz w:val="19"/>
        </w:rPr>
        <w:t># browser or curl</w:t>
      </w:r>
      <w:r>
        <w:br/>
      </w:r>
      <w:r>
        <w:rPr>
          <w:rFonts w:ascii="Consolas" w:hAnsi="Consolas"/>
          <w:sz w:val="19"/>
        </w:rPr>
        <w:t>GET http://localhost:8000/api/health   -&gt; {"ok": true, "active_runs": 0}</w:t>
      </w:r>
      <w:r>
        <w:br/>
      </w:r>
      <w:r>
        <w:rPr>
          <w:rFonts w:ascii="Consolas" w:hAnsi="Consolas"/>
          <w:sz w:val="19"/>
        </w:rPr>
        <w:t>GET http://localhost:8000/api/config   -&gt; inference_mode, threshold, karini_configured</w:t>
      </w:r>
    </w:p>
    <w:p>
      <w:r>
        <w:rPr>
          <w:b w:val="0"/>
          <w:i/>
        </w:rPr>
        <w:t>Note: karini_configured in /api/config reflects only the global default. A run with its own credentials works even when this is false.</w:t>
      </w:r>
    </w:p>
    <w:p>
      <w:pPr>
        <w:pStyle w:val="Heading1"/>
      </w:pPr>
      <w:r>
        <w:rPr>
          <w:color w:val="1F2A44"/>
        </w:rPr>
        <w:t>4. End-to-end run with per-run Karini credentials</w:t>
      </w:r>
    </w:p>
    <w:p>
      <w:r>
        <w:rPr>
          <w:b w:val="0"/>
          <w:i w:val="0"/>
        </w:rPr>
        <w:t>This is the main test. One browser acts as one student.</w:t>
      </w:r>
    </w:p>
    <w:p>
      <w:pPr>
        <w:pStyle w:val="ListNumber"/>
      </w:pPr>
      <w:r>
        <w:t>Open http://localhost:8000 and click Start run.</w:t>
      </w:r>
    </w:p>
    <w:p>
      <w:pPr>
        <w:pStyle w:val="ListNumber"/>
      </w:pPr>
      <w:r>
        <w:t>Enter a real email you can check (used only for this run's report, max 5 emails).</w:t>
      </w:r>
    </w:p>
    <w:p>
      <w:pPr>
        <w:pStyle w:val="ListNumber"/>
      </w:pPr>
      <w:r>
        <w:t>Expand 'Your Karini recipe' and fill all three fields:</w:t>
      </w:r>
    </w:p>
    <w:p>
      <w:pPr>
        <w:pStyle w:val="ListBullet2"/>
      </w:pPr>
      <w:r>
        <w:t>Karini base URL - e.g. https://app.karini.ai</w:t>
      </w:r>
    </w:p>
    <w:p>
      <w:pPr>
        <w:pStyle w:val="ListBullet2"/>
      </w:pPr>
      <w:r>
        <w:t>Recipe ID - the bare id, or paste the full webhook URL (the backend strips it to the id)</w:t>
      </w:r>
    </w:p>
    <w:p>
      <w:pPr>
        <w:pStyle w:val="ListBullet2"/>
      </w:pPr>
      <w:r>
        <w:t>API token - your x-api-token</w:t>
      </w:r>
    </w:p>
    <w:p>
      <w:pPr>
        <w:pStyle w:val="ListNumber"/>
      </w:pPr>
      <w:r>
        <w:t>Click Start. The browser stores the creds in localStorage (key pda_karini) and the run token (pda_runs).</w:t>
      </w:r>
    </w:p>
    <w:p>
      <w:pPr>
        <w:pStyle w:val="ListNumber"/>
      </w:pPr>
      <w:r>
        <w:t>Watch the live dashboard: telemetry every 10 s, the score chart, and logs.</w:t>
      </w:r>
    </w:p>
    <w:p>
      <w:pPr>
        <w:pStyle w:val="ListNumber"/>
      </w:pPr>
      <w:r>
        <w:t>Click 'Inject fault now' to force a fault on the next reading (otherwise wait for the random fault).</w:t>
      </w:r>
    </w:p>
    <w:p>
      <w:pPr>
        <w:pStyle w:val="ListNumber"/>
      </w:pPr>
      <w:r>
        <w:t>After 2 of 3 readings are anomalous, the backend posts YOUR recipe. The Recipe stage turns active, then the three agents run.</w:t>
      </w:r>
    </w:p>
    <w:p>
      <w:pPr>
        <w:pStyle w:val="ListNumber"/>
      </w:pPr>
      <w:r>
        <w:t>Confirm the answer reveal (actual fault) appears after diagnosis, and the report + email status show on the Agent 3 card.</w:t>
      </w:r>
    </w:p>
    <w:p>
      <w:pPr>
        <w:pStyle w:val="ListNumber"/>
      </w:pPr>
      <w:r>
        <w:t>Check your inbox for the HTML report email.</w:t>
      </w:r>
    </w:p>
    <w:p>
      <w:r>
        <w:rPr>
          <w:b/>
          <w:i w:val="0"/>
        </w:rPr>
        <w:t>Prefill check:</w:t>
      </w:r>
    </w:p>
    <w:p>
      <w:pPr>
        <w:pStyle w:val="ListBullet"/>
      </w:pPr>
      <w:r>
        <w:t>Click Start run again. The three Karini fields should be pre-filled from the last run. This confirms per-student reuse across runs.</w:t>
      </w:r>
    </w:p>
    <w:p>
      <w:r>
        <w:rPr>
          <w:b/>
          <w:i w:val="0"/>
        </w:rPr>
        <w:t>Isolation check (two recipes):</w:t>
      </w:r>
    </w:p>
    <w:p>
      <w:pPr>
        <w:pStyle w:val="ListBullet"/>
      </w:pPr>
      <w:r>
        <w:t>In a second browser (or private window), Start a run with a DIFFERENT recipe ID/token.</w:t>
      </w:r>
    </w:p>
    <w:p>
      <w:pPr>
        <w:pStyle w:val="ListBullet"/>
      </w:pPr>
      <w:r>
        <w:t>Confirm each run's execution posts to its own recipe. The run row stores its own creds; neither run uses the other's.</w:t>
      </w:r>
    </w:p>
    <w:p>
      <w:pPr>
        <w:pStyle w:val="Heading1"/>
      </w:pPr>
      <w:r>
        <w:rPr>
          <w:color w:val="1F2A44"/>
        </w:rPr>
        <w:t>5. Verify in the database</w:t>
      </w:r>
    </w:p>
    <w:p>
      <w:r>
        <w:rPr>
          <w:b w:val="0"/>
          <w:i w:val="0"/>
        </w:rPr>
        <w:t>Replace &lt;RUN_ID&gt; with the run_id shown on the dashboard.</w:t>
      </w:r>
    </w:p>
    <w:p>
      <w:pPr>
        <w:spacing w:before="40" w:after="120"/>
        <w:ind w:left="288"/>
        <w:shd w:val="clear" w:fill="F2F3F5"/>
      </w:pPr>
      <w:r>
        <w:rPr>
          <w:rFonts w:ascii="Consolas" w:hAnsi="Consolas"/>
          <w:sz w:val="19"/>
        </w:rPr>
        <w:t>-- the run stored its own creds (token is intentionally never shown in the SPA)</w:t>
      </w:r>
      <w:r>
        <w:br/>
      </w:r>
      <w:r>
        <w:rPr>
          <w:rFonts w:ascii="Consolas" w:hAnsi="Consolas"/>
          <w:sz w:val="19"/>
        </w:rPr>
        <w:t>SELECT run_id, karini_base_url, karini_recipe_id,</w:t>
      </w:r>
      <w:r>
        <w:br/>
      </w:r>
      <w:r>
        <w:rPr>
          <w:rFonts w:ascii="Consolas" w:hAnsi="Consolas"/>
          <w:sz w:val="19"/>
        </w:rPr>
        <w:t xml:space="preserve">       (karini_api_token IS NOT NULL) AS has_token</w:t>
      </w:r>
      <w:r>
        <w:br/>
      </w:r>
      <w:r>
        <w:rPr>
          <w:rFonts w:ascii="Consolas" w:hAnsi="Consolas"/>
          <w:sz w:val="19"/>
        </w:rPr>
        <w:t>FROM pda.runs WHERE run_id='&lt;RUN_ID&gt;';</w:t>
      </w:r>
    </w:p>
    <w:p>
      <w:pPr>
        <w:spacing w:before="40" w:after="120"/>
        <w:ind w:left="288"/>
        <w:shd w:val="clear" w:fill="F2F3F5"/>
      </w:pPr>
      <w:r>
        <w:rPr>
          <w:rFonts w:ascii="Consolas" w:hAnsi="Consolas"/>
          <w:sz w:val="19"/>
        </w:rPr>
        <w:t>-- execution reached success and used the right recipe</w:t>
      </w:r>
      <w:r>
        <w:br/>
      </w:r>
      <w:r>
        <w:rPr>
          <w:rFonts w:ascii="Consolas" w:hAnsi="Consolas"/>
          <w:sz w:val="19"/>
        </w:rPr>
        <w:t>SELECT event_id, status, karini_status, http_status, error</w:t>
      </w:r>
      <w:r>
        <w:br/>
      </w:r>
      <w:r>
        <w:rPr>
          <w:rFonts w:ascii="Consolas" w:hAnsi="Consolas"/>
          <w:sz w:val="19"/>
        </w:rPr>
        <w:t>FROM pda.karini_executions WHERE run_id='&lt;RUN_ID&gt;' ORDER BY created_at;</w:t>
      </w:r>
    </w:p>
    <w:p>
      <w:pPr>
        <w:spacing w:before="40" w:after="120"/>
        <w:ind w:left="288"/>
        <w:shd w:val="clear" w:fill="F2F3F5"/>
      </w:pPr>
      <w:r>
        <w:rPr>
          <w:rFonts w:ascii="Consolas" w:hAnsi="Consolas"/>
          <w:sz w:val="19"/>
        </w:rPr>
        <w:t>-- all three agents persisted a trace</w:t>
      </w:r>
      <w:r>
        <w:br/>
      </w:r>
      <w:r>
        <w:rPr>
          <w:rFonts w:ascii="Consolas" w:hAnsi="Consolas"/>
          <w:sz w:val="19"/>
        </w:rPr>
        <w:t>SELECT agent, kind, tool, ok FROM pda.agent_traces</w:t>
      </w:r>
      <w:r>
        <w:br/>
      </w:r>
      <w:r>
        <w:rPr>
          <w:rFonts w:ascii="Consolas" w:hAnsi="Consolas"/>
          <w:sz w:val="19"/>
        </w:rPr>
        <w:t>WHERE run_id='&lt;RUN_ID&gt;' AND kind='output' ORDER BY agent;</w:t>
      </w:r>
    </w:p>
    <w:p>
      <w:pPr>
        <w:spacing w:before="40" w:after="120"/>
        <w:ind w:left="288"/>
        <w:shd w:val="clear" w:fill="F2F3F5"/>
      </w:pPr>
      <w:r>
        <w:rPr>
          <w:rFonts w:ascii="Consolas" w:hAnsi="Consolas"/>
          <w:sz w:val="19"/>
        </w:rPr>
        <w:t>-- report saved and email submitted</w:t>
      </w:r>
      <w:r>
        <w:br/>
      </w:r>
      <w:r>
        <w:rPr>
          <w:rFonts w:ascii="Consolas" w:hAnsi="Consolas"/>
          <w:sz w:val="19"/>
        </w:rPr>
        <w:t>SELECT event_id, severity, overall_confidence, email_status, email_detail</w:t>
      </w:r>
      <w:r>
        <w:br/>
      </w:r>
      <w:r>
        <w:rPr>
          <w:rFonts w:ascii="Consolas" w:hAnsi="Consolas"/>
          <w:sz w:val="19"/>
        </w:rPr>
        <w:t>FROM pda.diagnostic_reports WHERE run_id='&lt;RUN_ID&gt;';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Signal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karini_executions.status</w:t>
            </w:r>
          </w:p>
        </w:tc>
        <w:tc>
          <w:tcPr>
            <w:tcW w:type="dxa" w:w="4320"/>
          </w:tcPr>
          <w:p>
            <w:r/>
            <w:r>
              <w:t>success</w:t>
            </w:r>
          </w:p>
        </w:tc>
      </w:tr>
      <w:tr>
        <w:tc>
          <w:tcPr>
            <w:tcW w:type="dxa" w:w="4320"/>
          </w:tcPr>
          <w:p>
            <w:r/>
            <w:r>
              <w:t>agent_traces</w:t>
            </w:r>
          </w:p>
        </w:tc>
        <w:tc>
          <w:tcPr>
            <w:tcW w:type="dxa" w:w="4320"/>
          </w:tcPr>
          <w:p>
            <w:r/>
            <w:r>
              <w:t>three output rows: evidence_gatherer, diagnostic_investigator, report_notifier, ok=true</w:t>
            </w:r>
          </w:p>
        </w:tc>
      </w:tr>
      <w:tr>
        <w:tc>
          <w:tcPr>
            <w:tcW w:type="dxa" w:w="4320"/>
          </w:tcPr>
          <w:p>
            <w:r/>
            <w:r>
              <w:t>diagnostic_reports.email_status</w:t>
            </w:r>
          </w:p>
        </w:tc>
        <w:tc>
          <w:tcPr>
            <w:tcW w:type="dxa" w:w="4320"/>
          </w:tcPr>
          <w:p>
            <w:r/>
            <w:r>
              <w:t>submitted</w:t>
            </w:r>
          </w:p>
        </w:tc>
      </w:tr>
      <w:tr>
        <w:tc>
          <w:tcPr>
            <w:tcW w:type="dxa" w:w="4320"/>
          </w:tcPr>
          <w:p>
            <w:r/>
            <w:r>
              <w:t>Inbox</w:t>
            </w:r>
          </w:p>
        </w:tc>
        <w:tc>
          <w:tcPr>
            <w:tcW w:type="dxa" w:w="4320"/>
          </w:tcPr>
          <w:p>
            <w:r/>
            <w:r>
              <w:t>HTML report email received</w:t>
            </w:r>
          </w:p>
        </w:tc>
      </w:tr>
    </w:tbl>
    <w:p/>
    <w:p>
      <w:pPr>
        <w:pStyle w:val="Heading1"/>
      </w:pPr>
      <w:r>
        <w:rPr>
          <w:color w:val="1F2A44"/>
        </w:rPr>
        <w:t>6. Fallback and negative tests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t>Global fallback</w:t>
            </w:r>
          </w:p>
        </w:tc>
        <w:tc>
          <w:tcPr>
            <w:tcW w:type="dxa" w:w="2880"/>
          </w:tcPr>
          <w:p>
            <w:r/>
            <w:r>
              <w:t>Set KARINI_* in .env, restart, Start a run leaving the three fields blank.</w:t>
            </w:r>
          </w:p>
        </w:tc>
        <w:tc>
          <w:tcPr>
            <w:tcW w:type="dxa" w:w="2880"/>
          </w:tcPr>
          <w:p>
            <w:r/>
            <w:r>
              <w:t>Run posts using the env default recipe.</w:t>
            </w:r>
          </w:p>
        </w:tc>
      </w:tr>
      <w:tr>
        <w:tc>
          <w:tcPr>
            <w:tcW w:type="dxa" w:w="2880"/>
          </w:tcPr>
          <w:p>
            <w:r/>
            <w:r>
              <w:t>No creds anywhere</w:t>
            </w:r>
          </w:p>
        </w:tc>
        <w:tc>
          <w:tcPr>
            <w:tcW w:type="dxa" w:w="2880"/>
          </w:tcPr>
          <w:p>
            <w:r/>
            <w:r>
              <w:t>Blank .env Karini values AND blank Start fields; trigger a fault.</w:t>
            </w:r>
          </w:p>
        </w:tc>
        <w:tc>
          <w:tcPr>
            <w:tcW w:type="dxa" w:w="2880"/>
          </w:tcPr>
          <w:p>
            <w:r/>
            <w:r>
              <w:t>Execution -&gt; post_failed with 'no Karini credentials for this run'.</w:t>
            </w:r>
          </w:p>
        </w:tc>
      </w:tr>
      <w:tr>
        <w:tc>
          <w:tcPr>
            <w:tcW w:type="dxa" w:w="2880"/>
          </w:tcPr>
          <w:p>
            <w:r/>
            <w:r>
              <w:t>Partial creds</w:t>
            </w:r>
          </w:p>
        </w:tc>
        <w:tc>
          <w:tcPr>
            <w:tcW w:type="dxa" w:w="2880"/>
          </w:tcPr>
          <w:p>
            <w:r/>
            <w:r>
              <w:t>Fill only 1 or 2 of the three Start fields.</w:t>
            </w:r>
          </w:p>
        </w:tc>
        <w:tc>
          <w:tcPr>
            <w:tcW w:type="dxa" w:w="2880"/>
          </w:tcPr>
          <w:p>
            <w:r/>
            <w:r>
              <w:t>SPA blocks submit: 'provide the base URL, recipe ID and API token together'.</w:t>
            </w:r>
          </w:p>
        </w:tc>
      </w:tr>
      <w:tr>
        <w:tc>
          <w:tcPr>
            <w:tcW w:type="dxa" w:w="2880"/>
          </w:tcPr>
          <w:p>
            <w:r/>
            <w:r>
              <w:t>Bad base URL</w:t>
            </w:r>
          </w:p>
        </w:tc>
        <w:tc>
          <w:tcPr>
            <w:tcW w:type="dxa" w:w="2880"/>
          </w:tcPr>
          <w:p>
            <w:r/>
            <w:r>
              <w:t>Enter a base URL without http(s).</w:t>
            </w:r>
          </w:p>
        </w:tc>
        <w:tc>
          <w:tcPr>
            <w:tcW w:type="dxa" w:w="2880"/>
          </w:tcPr>
          <w:p>
            <w:r/>
            <w:r>
              <w:t>400 error: 'Karini base URL must start with http:// or https://'.</w:t>
            </w:r>
          </w:p>
        </w:tc>
      </w:tr>
      <w:tr>
        <w:tc>
          <w:tcPr>
            <w:tcW w:type="dxa" w:w="2880"/>
          </w:tcPr>
          <w:p>
            <w:r/>
            <w:r>
              <w:t>Email cap</w:t>
            </w:r>
          </w:p>
        </w:tc>
        <w:tc>
          <w:tcPr>
            <w:tcW w:type="dxa" w:w="2880"/>
          </w:tcPr>
          <w:p>
            <w:r/>
            <w:r>
              <w:t>Trigger more than 5 emails in one run.</w:t>
            </w:r>
          </w:p>
        </w:tc>
        <w:tc>
          <w:tcPr>
            <w:tcW w:type="dxa" w:w="2880"/>
          </w:tcPr>
          <w:p>
            <w:r/>
            <w:r>
              <w:t>6th report saved with email_status skipped_cap; no email.</w:t>
            </w:r>
          </w:p>
        </w:tc>
      </w:tr>
      <w:tr>
        <w:tc>
          <w:tcPr>
            <w:tcW w:type="dxa" w:w="2880"/>
          </w:tcPr>
          <w:p>
            <w:r/>
            <w:r>
              <w:t>Token isolation</w:t>
            </w:r>
          </w:p>
        </w:tc>
        <w:tc>
          <w:tcPr>
            <w:tcW w:type="dxa" w:w="2880"/>
          </w:tcPr>
          <w:p>
            <w:r/>
            <w:r>
              <w:t>Open the run URL in a browser without the run token.</w:t>
            </w:r>
          </w:p>
        </w:tc>
        <w:tc>
          <w:tcPr>
            <w:tcW w:type="dxa" w:w="2880"/>
          </w:tcPr>
          <w:p>
            <w:r/>
            <w:r>
              <w:t>'Run not available in this browser' - no data shown.</w:t>
            </w:r>
          </w:p>
        </w:tc>
      </w:tr>
    </w:tbl>
    <w:p/>
    <w:p>
      <w:pPr>
        <w:pStyle w:val="Heading1"/>
      </w:pPr>
      <w:r>
        <w:rPr>
          <w:color w:val="1F2A44"/>
        </w:rPr>
        <w:t>7. Email formatting check</w:t>
      </w:r>
    </w:p>
    <w:p>
      <w:r>
        <w:rPr>
          <w:b w:val="0"/>
          <w:i w:val="0"/>
        </w:rPr>
        <w:t>The report email body is built as HTML by pda.tool_save_report (or assembled by Agent 3 from the template in karini/prompts/agent3_email_template.html).</w:t>
      </w:r>
    </w:p>
    <w:p>
      <w:pPr>
        <w:pStyle w:val="ListBullet"/>
      </w:pPr>
      <w:r>
        <w:t>If the email renders with headings, a key-facts table, telemetry table, and hypothesis cards: HTML send is working.</w:t>
      </w:r>
    </w:p>
    <w:p>
      <w:pPr>
        <w:pStyle w:val="ListBullet"/>
      </w:pPr>
      <w:r>
        <w:t>If you see raw &lt;table&gt;/&lt;div&gt; tags as text: the maintenance_email tool is sending text/plain. Set it to HTML (text/html).</w:t>
      </w:r>
    </w:p>
    <w:p>
      <w:pPr>
        <w:pStyle w:val="Heading1"/>
      </w:pPr>
      <w:r>
        <w:rPr>
          <w:color w:val="1F2A44"/>
        </w:rPr>
        <w:t>8. Cleanup after testing</w:t>
      </w:r>
    </w:p>
    <w:p>
      <w:r>
        <w:rPr>
          <w:b w:val="0"/>
          <w:i w:val="0"/>
        </w:rPr>
        <w:t>Remove test runs without wiping the shared seed logs (never TRUNCATE pda.runs CASCADE).</w:t>
      </w:r>
    </w:p>
    <w:p>
      <w:pPr>
        <w:spacing w:before="40" w:after="120"/>
        <w:ind w:left="288"/>
        <w:shd w:val="clear" w:fill="F2F3F5"/>
      </w:pPr>
      <w:r>
        <w:rPr>
          <w:rFonts w:ascii="Consolas" w:hAnsi="Consolas"/>
          <w:sz w:val="19"/>
        </w:rPr>
        <w:t>DELETE FROM pda.runs WHERE run_id='&lt;RUN_ID&gt;';   -- cascades to that run's events/logs/execs/reports</w:t>
      </w:r>
    </w:p>
    <w:p>
      <w:r>
        <w:rPr>
          <w:b w:val="0"/>
          <w:i/>
        </w:rPr>
        <w:t>To reset the whole database before the workshop, re-run db/all_in_one.sql (it drops and rebuilds schema pda and reseeds). Rotate any Karini tokens used during testing.</w:t>
      </w:r>
    </w:p>
    <w:p>
      <w:pPr>
        <w:pStyle w:val="Heading1"/>
      </w:pPr>
      <w:r>
        <w:rPr>
          <w:color w:val="1F2A44"/>
        </w:rPr>
        <w:t>9. Troubleshooting quick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Look at</w:t>
            </w:r>
          </w:p>
        </w:tc>
      </w:tr>
      <w:tr>
        <w:tc>
          <w:tcPr>
            <w:tcW w:type="dxa" w:w="4320"/>
          </w:tcPr>
          <w:p>
            <w:r/>
            <w:r>
              <w:t>No triggers</w:t>
            </w:r>
          </w:p>
        </w:tc>
        <w:tc>
          <w:tcPr>
            <w:tcW w:type="dxa" w:w="4320"/>
          </w:tcPr>
          <w:p>
            <w:r/>
            <w:r>
              <w:t>model_predictions.trigger_decision; threshold env; INFERENCE_MODE.</w:t>
            </w:r>
          </w:p>
        </w:tc>
      </w:tr>
      <w:tr>
        <w:tc>
          <w:tcPr>
            <w:tcW w:type="dxa" w:w="4320"/>
          </w:tcPr>
          <w:p>
            <w:r/>
            <w:r>
              <w:t>Execution post_failed</w:t>
            </w:r>
          </w:p>
        </w:tc>
        <w:tc>
          <w:tcPr>
            <w:tcW w:type="dxa" w:w="4320"/>
          </w:tcPr>
          <w:p>
            <w:r/>
            <w:r>
              <w:t>run's karini_base_url/recipe_id/token; karini_executions.error; recipe published?</w:t>
            </w:r>
          </w:p>
        </w:tc>
      </w:tr>
      <w:tr>
        <w:tc>
          <w:tcPr>
            <w:tcW w:type="dxa" w:w="4320"/>
          </w:tcPr>
          <w:p>
            <w:r/>
            <w:r>
              <w:t>Stuck accepted -&gt; timed_out</w:t>
            </w:r>
          </w:p>
        </w:tc>
        <w:tc>
          <w:tcPr>
            <w:tcW w:type="dxa" w:w="4320"/>
          </w:tcPr>
          <w:p>
            <w:r/>
            <w:r>
              <w:t>Karini run logs; router output must be {"next":...}.</w:t>
            </w:r>
          </w:p>
        </w:tc>
      </w:tr>
      <w:tr>
        <w:tc>
          <w:tcPr>
            <w:tcW w:type="dxa" w:w="4320"/>
          </w:tcPr>
          <w:p>
            <w:r/>
            <w:r>
              <w:t>Agent says write failed</w:t>
            </w:r>
          </w:p>
        </w:tc>
        <w:tc>
          <w:tcPr>
            <w:tcW w:type="dxa" w:w="4320"/>
          </w:tcPr>
          <w:p>
            <w:r/>
            <w:r>
              <w:t>agent_traces for the event; DB tool commit behaviour; dollar-quote tag.</w:t>
            </w:r>
          </w:p>
        </w:tc>
      </w:tr>
      <w:tr>
        <w:tc>
          <w:tcPr>
            <w:tcW w:type="dxa" w:w="4320"/>
          </w:tcPr>
          <w:p>
            <w:r/>
            <w:r>
              <w:t>Email failed</w:t>
            </w:r>
          </w:p>
        </w:tc>
        <w:tc>
          <w:tcPr>
            <w:tcW w:type="dxa" w:w="4320"/>
          </w:tcPr>
          <w:p>
            <w:r/>
            <w:r>
              <w:t>maintenance_email sender identity; diagnostic_reports.email_status.</w:t>
            </w:r>
          </w:p>
        </w:tc>
      </w:tr>
      <w:tr>
        <w:tc>
          <w:tcPr>
            <w:tcW w:type="dxa" w:w="4320"/>
          </w:tcPr>
          <w:p>
            <w:r/>
            <w:r>
              <w:t>Dashboard not live</w:t>
            </w:r>
          </w:p>
        </w:tc>
        <w:tc>
          <w:tcPr>
            <w:tcW w:type="dxa" w:w="4320"/>
          </w:tcPr>
          <w:p>
            <w:r/>
            <w:r>
              <w:t>Caddy flush_interval -1 (prod); /api/health; LISTEN loop logs.</w:t>
            </w:r>
          </w:p>
        </w:tc>
      </w:tr>
      <w:tr>
        <w:tc>
          <w:tcPr>
            <w:tcW w:type="dxa" w:w="4320"/>
          </w:tcPr>
          <w:p>
            <w:r/>
            <w:r>
              <w:t>Wrong diagnosis</w:t>
            </w:r>
          </w:p>
        </w:tc>
        <w:tc>
          <w:tcPr>
            <w:tcW w:type="dxa" w:w="4320"/>
          </w:tcPr>
          <w:p>
            <w:r/>
            <w:r>
              <w:t>tool_get_logs window; fault-diagnosis skill rules; KB results.</w:t>
            </w:r>
          </w:p>
        </w:tc>
      </w:tr>
      <w:tr>
        <w:tc>
          <w:tcPr>
            <w:tcW w:type="dxa" w:w="4320"/>
          </w:tcPr>
          <w:p>
            <w:r/>
            <w:r>
              <w:t>permission denied for pda_agent</w:t>
            </w:r>
          </w:p>
        </w:tc>
        <w:tc>
          <w:tcPr>
            <w:tcW w:type="dxa" w:w="4320"/>
          </w:tcPr>
          <w:p>
            <w:r/>
            <w:r>
              <w:t>GRANTs in 03_roles.sql for changed function signatures.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