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255E2A0" wp14:textId="77777777">
      <w:pPr>
        <w:jc w:val="center"/>
      </w:pPr>
      <w:r>
        <w:rPr>
          <w:rFonts w:ascii="Arial" w:hAnsi="Arial"/>
          <w:b/>
          <w:i w:val="0"/>
          <w:color w:val="1A5276"/>
          <w:sz w:val="32"/>
        </w:rPr>
        <w:t>Project Design Phase: Solution Architecture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316FE423" w14:paraId="527C7EC8" wp14:textId="77777777">
        <w:tc>
          <w:tcPr>
            <w:tcW w:w="3000" w:type="dxa"/>
            <w:shd w:val="clear" w:color="auto" w:fill="F4F6F7"/>
            <w:tcMar/>
          </w:tcPr>
          <w:p w14:paraId="491072FA" wp14:textId="77777777">
            <w:r>
              <w:rPr>
                <w:rFonts w:ascii="Arial" w:hAnsi="Arial"/>
                <w:b/>
                <w:i w:val="0"/>
                <w:sz w:val="20"/>
              </w:rPr>
              <w:t>Date</w:t>
            </w:r>
          </w:p>
        </w:tc>
        <w:tc>
          <w:tcPr>
            <w:tcW w:w="6000" w:type="dxa"/>
            <w:tcMar/>
          </w:tcPr>
          <w:p w14:paraId="2436DC1C" wp14:textId="09F0C8F3">
            <w:r w:rsidRPr="316FE423" w:rsidR="2D566B43">
              <w:rPr>
                <w:rFonts w:ascii="Arial" w:hAnsi="Arial"/>
                <w:b w:val="0"/>
                <w:bCs w:val="0"/>
                <w:i w:val="0"/>
                <w:iCs w:val="0"/>
                <w:sz w:val="20"/>
                <w:szCs w:val="20"/>
              </w:rPr>
              <w:t>20 September 2026</w:t>
            </w:r>
          </w:p>
        </w:tc>
      </w:tr>
      <w:tr xmlns:wp14="http://schemas.microsoft.com/office/word/2010/wordml" w:rsidTr="316FE423" w14:paraId="5397FBF4" wp14:textId="77777777">
        <w:tc>
          <w:tcPr>
            <w:tcW w:w="3000" w:type="dxa"/>
            <w:shd w:val="clear" w:color="auto" w:fill="F4F6F7"/>
            <w:tcMar/>
          </w:tcPr>
          <w:p w14:paraId="1BE8E16B" wp14:textId="77777777">
            <w:r>
              <w:rPr>
                <w:rFonts w:ascii="Arial" w:hAnsi="Arial"/>
                <w:b/>
                <w:i w:val="0"/>
                <w:sz w:val="20"/>
              </w:rPr>
              <w:t>Team ID</w:t>
            </w:r>
          </w:p>
        </w:tc>
        <w:tc>
          <w:tcPr>
            <w:tcW w:w="6000" w:type="dxa"/>
            <w:tcMar/>
          </w:tcPr>
          <w:p w14:paraId="672A6659" wp14:textId="77777777"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 xmlns:wp14="http://schemas.microsoft.com/office/word/2010/wordml" w:rsidTr="316FE423" w14:paraId="7C5F99AF" wp14:textId="77777777">
        <w:tc>
          <w:tcPr>
            <w:tcW w:w="3000" w:type="dxa"/>
            <w:shd w:val="clear" w:color="auto" w:fill="F4F6F7"/>
            <w:tcMar/>
          </w:tcPr>
          <w:p w14:paraId="6253663D" wp14:textId="77777777">
            <w:r>
              <w:rPr>
                <w:rFonts w:ascii="Arial" w:hAnsi="Arial"/>
                <w:b/>
                <w:i w:val="0"/>
                <w:sz w:val="20"/>
              </w:rPr>
              <w:t>Project Name</w:t>
            </w:r>
          </w:p>
        </w:tc>
        <w:tc>
          <w:tcPr>
            <w:tcW w:w="6000" w:type="dxa"/>
            <w:tcMar/>
          </w:tcPr>
          <w:p w14:paraId="6D459197" wp14:textId="59934D79">
            <w:r w:rsidRPr="316FE423" w:rsidR="0A69F712">
              <w:rPr>
                <w:rFonts w:ascii="Arial" w:hAnsi="Arial"/>
                <w:b w:val="0"/>
                <w:bCs w:val="0"/>
                <w:i w:val="0"/>
                <w:iCs w:val="0"/>
                <w:sz w:val="20"/>
                <w:szCs w:val="20"/>
              </w:rPr>
              <w:t>Online Complaint Registration</w:t>
            </w:r>
          </w:p>
        </w:tc>
      </w:tr>
      <w:tr xmlns:wp14="http://schemas.microsoft.com/office/word/2010/wordml" w:rsidTr="316FE423" w14:paraId="2B971AEF" wp14:textId="77777777">
        <w:tc>
          <w:tcPr>
            <w:tcW w:w="3000" w:type="dxa"/>
            <w:shd w:val="clear" w:color="auto" w:fill="F4F6F7"/>
            <w:tcMar/>
          </w:tcPr>
          <w:p w14:paraId="556B6A0B" wp14:textId="77777777">
            <w:r>
              <w:rPr>
                <w:rFonts w:ascii="Arial" w:hAnsi="Arial"/>
                <w:b/>
                <w:i w:val="0"/>
                <w:sz w:val="20"/>
              </w:rPr>
              <w:t>Maximum Marks</w:t>
            </w:r>
          </w:p>
        </w:tc>
        <w:tc>
          <w:tcPr>
            <w:tcW w:w="6000" w:type="dxa"/>
            <w:tcMar/>
          </w:tcPr>
          <w:p w14:paraId="22C586C6" wp14:textId="77777777">
            <w:r>
              <w:rPr>
                <w:rFonts w:ascii="Arial" w:hAnsi="Arial"/>
                <w:b w:val="0"/>
                <w:i w:val="0"/>
                <w:sz w:val="20"/>
              </w:rPr>
              <w:t>4 Marks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043F231E" wp14:textId="77777777">
      <w:pPr>
        <w:pStyle w:val="Heading1"/>
      </w:pPr>
      <w:r w:rsidRPr="316FE423" w:rsidR="316FE423">
        <w:rPr>
          <w:rFonts w:ascii="Arial" w:hAnsi="Arial"/>
          <w:b w:val="1"/>
          <w:bCs w:val="1"/>
          <w:i w:val="0"/>
          <w:iCs w:val="0"/>
          <w:color w:val="1A5276"/>
          <w:sz w:val="26"/>
          <w:szCs w:val="26"/>
        </w:rPr>
        <w:t>1. Solution Architecture Overview</w:t>
      </w:r>
    </w:p>
    <w:p xmlns:wp14="http://schemas.microsoft.com/office/word/2010/wordml" w:rsidP="316FE423" w14:paraId="0A834C23" wp14:textId="13427909">
      <w:pPr>
        <w:spacing w:before="240" w:beforeAutospacing="off" w:after="240" w:afterAutospacing="off"/>
      </w:pPr>
      <w:r w:rsidRPr="316FE423" w:rsidR="18A978C4">
        <w:rPr>
          <w:noProof w:val="0"/>
          <w:lang w:val="en-US"/>
        </w:rPr>
        <w:t xml:space="preserve">Solution architecture bridges the requirements of the </w:t>
      </w:r>
      <w:r w:rsidRPr="316FE423" w:rsidR="18A978C4">
        <w:rPr>
          <w:b w:val="1"/>
          <w:bCs w:val="1"/>
          <w:noProof w:val="0"/>
          <w:lang w:val="en-US"/>
        </w:rPr>
        <w:t>Online Complaint Registration System</w:t>
      </w:r>
      <w:r w:rsidRPr="316FE423" w:rsidR="18A978C4">
        <w:rPr>
          <w:noProof w:val="0"/>
          <w:lang w:val="en-US"/>
        </w:rPr>
        <w:t xml:space="preserve"> with its technical implementation. Its core objectives include:</w:t>
      </w:r>
    </w:p>
    <w:p xmlns:wp14="http://schemas.microsoft.com/office/word/2010/wordml" w:rsidP="316FE423" w14:paraId="6107036D" wp14:textId="2831E48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316FE423" w:rsidR="18A978C4">
        <w:rPr>
          <w:noProof w:val="0"/>
          <w:lang w:val="en-US"/>
        </w:rPr>
        <w:t xml:space="preserve">Providing a centralized platform for registering and managing complaints. </w:t>
      </w:r>
    </w:p>
    <w:p xmlns:wp14="http://schemas.microsoft.com/office/word/2010/wordml" w:rsidP="316FE423" w14:paraId="4FD5209E" wp14:textId="01A4B8F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316FE423" w:rsidR="18A978C4">
        <w:rPr>
          <w:noProof w:val="0"/>
          <w:lang w:val="en-US"/>
        </w:rPr>
        <w:t xml:space="preserve">Describing the software structure, components, and interaction between users and administrators. </w:t>
      </w:r>
    </w:p>
    <w:p xmlns:wp14="http://schemas.microsoft.com/office/word/2010/wordml" w:rsidP="316FE423" w14:paraId="59923B93" wp14:textId="3E89C20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316FE423" w:rsidR="18A978C4">
        <w:rPr>
          <w:noProof w:val="0"/>
          <w:lang w:val="en-US"/>
        </w:rPr>
        <w:t xml:space="preserve">Defining technical requirements for complaint registration, authentication, tracking, and management. </w:t>
      </w:r>
    </w:p>
    <w:p xmlns:wp14="http://schemas.microsoft.com/office/word/2010/wordml" w:rsidP="316FE423" w14:paraId="24865D62" wp14:textId="0DDF562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316FE423" w:rsidR="18A978C4">
        <w:rPr>
          <w:noProof w:val="0"/>
          <w:lang w:val="en-US"/>
        </w:rPr>
        <w:t xml:space="preserve">Establishing a clear architecture for frontend, backend, database, and security services. </w:t>
      </w:r>
    </w:p>
    <w:p xmlns:wp14="http://schemas.microsoft.com/office/word/2010/wordml" w:rsidP="316FE423" w14:paraId="673ACE73" wp14:textId="74BBC87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316FE423" w:rsidR="18A978C4">
        <w:rPr>
          <w:noProof w:val="0"/>
          <w:lang w:val="en-US"/>
        </w:rPr>
        <w:t xml:space="preserve">Supporting role-based access for normal users and administrators. </w:t>
      </w:r>
    </w:p>
    <w:p xmlns:wp14="http://schemas.microsoft.com/office/word/2010/wordml" w:rsidP="316FE423" w14:paraId="6BC95A44" wp14:textId="0493F2C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316FE423" w:rsidR="18A978C4">
        <w:rPr>
          <w:noProof w:val="0"/>
          <w:lang w:val="en-US"/>
        </w:rPr>
        <w:t xml:space="preserve">Ensuring reliable storage and retrieval of complaint information. </w:t>
      </w:r>
    </w:p>
    <w:p xmlns:wp14="http://schemas.microsoft.com/office/word/2010/wordml" w:rsidP="316FE423" w14:paraId="749B5FE8" wp14:textId="3668DF2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316FE423" w:rsidR="18A978C4">
        <w:rPr>
          <w:noProof w:val="0"/>
          <w:lang w:val="en-US"/>
        </w:rPr>
        <w:t>Defining the development structure for smooth project implementation and delivery.</w:t>
      </w:r>
    </w:p>
    <w:p xmlns:wp14="http://schemas.microsoft.com/office/word/2010/wordml" w14:paraId="1462ABCA" wp14:textId="09C26A49">
      <w:pPr>
        <w:pStyle w:val="Heading1"/>
      </w:pPr>
      <w:r w:rsidRPr="316FE423" w:rsidR="316FE423">
        <w:rPr>
          <w:rFonts w:ascii="Arial" w:hAnsi="Arial"/>
          <w:b w:val="1"/>
          <w:bCs w:val="1"/>
          <w:i w:val="0"/>
          <w:iCs w:val="0"/>
          <w:color w:val="1A5276"/>
          <w:sz w:val="26"/>
          <w:szCs w:val="26"/>
        </w:rPr>
        <w:t>2. Proposed Solution Architecture Diagram</w:t>
      </w:r>
    </w:p>
    <w:p xmlns:wp14="http://schemas.microsoft.com/office/word/2010/wordml" w:rsidP="316FE423" w14:paraId="0A88B19E" wp14:textId="675C596D">
      <w:pPr>
        <w:pStyle w:val="Normal"/>
      </w:pPr>
      <w:r w:rsidR="23606A9E">
        <w:drawing>
          <wp:inline xmlns:wp14="http://schemas.microsoft.com/office/word/2010/wordprocessingDrawing" wp14:editId="203FD19A" wp14:anchorId="08E188B7">
            <wp:extent cx="4953000" cy="2242688"/>
            <wp:effectExtent l="0" t="0" r="0" b="0"/>
            <wp:docPr id="970834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0834550" name="Picture 970834550"/>
                    <pic:cNvPicPr/>
                  </pic:nvPicPr>
                  <pic:blipFill>
                    <a:blip xmlns:r="http://schemas.openxmlformats.org/officeDocument/2006/relationships" r:embed="rId414247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224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16FE423" w:rsidR="293097D0">
        <w:rPr>
          <w:rFonts w:ascii="Cambria" w:hAnsi="Cambria" w:eastAsia="Cambria" w:cs="Cambria"/>
          <w:noProof w:val="0"/>
          <w:sz w:val="22"/>
          <w:szCs w:val="22"/>
          <w:lang w:val="en-US"/>
        </w:rPr>
        <w:t>Figure 1: High-level MERN stack architecture flow for Online Complaint Registration System.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490fc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69F712"/>
    <w:rsid w:val="18A978C4"/>
    <w:rsid w:val="1B932C2D"/>
    <w:rsid w:val="20674037"/>
    <w:rsid w:val="23606A9E"/>
    <w:rsid w:val="28998828"/>
    <w:rsid w:val="28998828"/>
    <w:rsid w:val="293097D0"/>
    <w:rsid w:val="2D566B43"/>
    <w:rsid w:val="316FE423"/>
    <w:rsid w:val="34527941"/>
    <w:rsid w:val="6441F133"/>
    <w:rsid w:val="7CFE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865ECBE-3A7D-4A7D-AC03-DB07B6DB4F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4142473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Yashshree Bhadane</lastModifiedBy>
  <revision>2</revision>
  <dcterms:created xsi:type="dcterms:W3CDTF">2013-12-23T23:15:00.0000000Z</dcterms:created>
  <dcterms:modified xsi:type="dcterms:W3CDTF">2026-09-23T15:44:06.5735205Z</dcterms:modified>
  <category/>
</coreProperties>
</file>