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DF167" w14:textId="77777777" w:rsidR="003A7080" w:rsidRPr="003A7080" w:rsidRDefault="003A7080" w:rsidP="003A7080">
      <w:pPr>
        <w:spacing w:before="4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434343"/>
          <w:kern w:val="0"/>
          <w:sz w:val="28"/>
          <w:szCs w:val="28"/>
          <w:lang w:eastAsia="en-IN"/>
          <w14:ligatures w14:val="none"/>
        </w:rPr>
        <w:t>Problem Statement</w:t>
      </w:r>
    </w:p>
    <w:p w14:paraId="3652B464" w14:textId="77777777" w:rsidR="003A7080" w:rsidRPr="003A7080" w:rsidRDefault="003A7080" w:rsidP="003A7080">
      <w:pPr>
        <w:spacing w:before="4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Problem Statement: Mutual Fund FAQ Assistant (Facts-Only Q&amp;A)</w:t>
      </w:r>
    </w:p>
    <w:p w14:paraId="1DDF2E1B" w14:textId="77777777" w:rsidR="003A7080" w:rsidRPr="003A7080" w:rsidRDefault="003A7080" w:rsidP="003A7080">
      <w:pPr>
        <w:spacing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Overview</w:t>
      </w:r>
    </w:p>
    <w:p w14:paraId="15F88A1E" w14:textId="77777777" w:rsidR="003A7080" w:rsidRPr="003A7080" w:rsidRDefault="003A7080" w:rsidP="003A70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objective of this project is to build a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facts-only FAQ assistant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for mutual fund schemes, using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Groww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as the reference product context. The assistant will answer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objective, verifiable queries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related to mutual funds by retrieving information exclusively from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official public sources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such as AMC (Asset Management Company) websites, AMFI, and SEBI.</w:t>
      </w:r>
    </w:p>
    <w:p w14:paraId="7AD75F3C" w14:textId="77777777" w:rsidR="003A7080" w:rsidRPr="003A7080" w:rsidRDefault="003A7080" w:rsidP="003A70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system must strictly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avoid providing investment advice, opinions, or recommendations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Every response must include a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single, clear source link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and adhere to defined constraints around clarity, accuracy, and compliance.</w:t>
      </w:r>
    </w:p>
    <w:p w14:paraId="336D85CC" w14:textId="77777777" w:rsidR="003A7080" w:rsidRPr="003A7080" w:rsidRDefault="003A7080" w:rsidP="003A70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90184E3">
          <v:rect id="_x0000_i1025" style="width:0;height:1.5pt" o:hralign="center" o:hrstd="t" o:hr="t" fillcolor="#a0a0a0" stroked="f"/>
        </w:pict>
      </w:r>
    </w:p>
    <w:p w14:paraId="0BB2A679" w14:textId="77777777" w:rsidR="003A7080" w:rsidRPr="003A7080" w:rsidRDefault="003A7080" w:rsidP="003A7080">
      <w:pPr>
        <w:spacing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Objective</w:t>
      </w:r>
    </w:p>
    <w:p w14:paraId="5FA92EBF" w14:textId="77777777" w:rsidR="003A7080" w:rsidRPr="003A7080" w:rsidRDefault="003A7080" w:rsidP="003A70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Design and implement a lightweight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Retrieval-Augmented Generation (RAG)-based assistant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that:</w:t>
      </w:r>
    </w:p>
    <w:p w14:paraId="78733777" w14:textId="77777777" w:rsidR="003A7080" w:rsidRPr="003A7080" w:rsidRDefault="003A7080" w:rsidP="003A7080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Answers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factual queries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about mutual fund schemes</w:t>
      </w:r>
    </w:p>
    <w:p w14:paraId="7723C783" w14:textId="77777777" w:rsidR="003A7080" w:rsidRPr="003A7080" w:rsidRDefault="003A7080" w:rsidP="003A7080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Uses a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curated corpus of official documents</w:t>
      </w:r>
    </w:p>
    <w:p w14:paraId="32A9F363" w14:textId="77777777" w:rsidR="003A7080" w:rsidRPr="003A7080" w:rsidRDefault="003A7080" w:rsidP="003A7080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Provides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concise, source-backed responses</w:t>
      </w:r>
    </w:p>
    <w:p w14:paraId="3CEAEE1D" w14:textId="77777777" w:rsidR="003A7080" w:rsidRPr="003A7080" w:rsidRDefault="003A7080" w:rsidP="003A70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53F452">
          <v:rect id="_x0000_i1026" style="width:0;height:1.5pt" o:hralign="center" o:hrstd="t" o:hr="t" fillcolor="#a0a0a0" stroked="f"/>
        </w:pict>
      </w:r>
    </w:p>
    <w:p w14:paraId="1BBD9D83" w14:textId="77777777" w:rsidR="003A7080" w:rsidRPr="003A7080" w:rsidRDefault="003A7080" w:rsidP="003A7080">
      <w:pPr>
        <w:spacing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Target Users</w:t>
      </w:r>
    </w:p>
    <w:p w14:paraId="54506F4C" w14:textId="77777777" w:rsidR="003A7080" w:rsidRPr="003A7080" w:rsidRDefault="003A7080" w:rsidP="003A7080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Retail investors comparing mutual fund schemes</w:t>
      </w:r>
    </w:p>
    <w:p w14:paraId="2CCAA61B" w14:textId="77777777" w:rsidR="003A7080" w:rsidRPr="003A7080" w:rsidRDefault="003A7080" w:rsidP="003A7080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Customer support and content teams handling repetitive mutual fund queries</w:t>
      </w:r>
    </w:p>
    <w:p w14:paraId="75531812" w14:textId="77777777" w:rsidR="003A7080" w:rsidRPr="003A7080" w:rsidRDefault="003A7080" w:rsidP="003A70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D0D15F">
          <v:rect id="_x0000_i1027" style="width:0;height:1.5pt" o:hralign="center" o:hrstd="t" o:hr="t" fillcolor="#a0a0a0" stroked="f"/>
        </w:pict>
      </w:r>
    </w:p>
    <w:p w14:paraId="0FCF6892" w14:textId="77777777" w:rsidR="003A7080" w:rsidRPr="003A7080" w:rsidRDefault="003A7080" w:rsidP="003A7080">
      <w:pPr>
        <w:spacing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Scope of Work</w:t>
      </w:r>
    </w:p>
    <w:p w14:paraId="22EB7099" w14:textId="77777777" w:rsidR="003A7080" w:rsidRPr="003A7080" w:rsidRDefault="003A7080" w:rsidP="003A7080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1. Corpus Definition</w:t>
      </w:r>
    </w:p>
    <w:p w14:paraId="3D4B62F7" w14:textId="77777777" w:rsidR="003A7080" w:rsidRPr="003A7080" w:rsidRDefault="003A7080" w:rsidP="003A7080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Select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one Asset Management Company (AMC)</w:t>
      </w:r>
    </w:p>
    <w:p w14:paraId="10207F37" w14:textId="77777777" w:rsidR="003A7080" w:rsidRPr="003A7080" w:rsidRDefault="003A7080" w:rsidP="003A7080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Collect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15–25 official public URLs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including:</w:t>
      </w:r>
    </w:p>
    <w:p w14:paraId="49BD2085" w14:textId="77777777" w:rsidR="003A7080" w:rsidRPr="003A7080" w:rsidRDefault="003A7080" w:rsidP="003A7080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Scheme factsheets</w:t>
      </w:r>
    </w:p>
    <w:p w14:paraId="7795695A" w14:textId="77777777" w:rsidR="003A7080" w:rsidRPr="003A7080" w:rsidRDefault="003A7080" w:rsidP="003A7080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KIM (Key Information Memorandum)</w:t>
      </w:r>
    </w:p>
    <w:p w14:paraId="39F79622" w14:textId="77777777" w:rsidR="003A7080" w:rsidRPr="003A7080" w:rsidRDefault="003A7080" w:rsidP="003A7080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SID (Scheme Information Document)</w:t>
      </w:r>
    </w:p>
    <w:p w14:paraId="6A477AAE" w14:textId="77777777" w:rsidR="003A7080" w:rsidRPr="003A7080" w:rsidRDefault="003A7080" w:rsidP="003A7080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AMC FAQ/help pages</w:t>
      </w:r>
    </w:p>
    <w:p w14:paraId="533A475E" w14:textId="77777777" w:rsidR="003A7080" w:rsidRPr="003A7080" w:rsidRDefault="003A7080" w:rsidP="003A7080">
      <w:pPr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AMFI/SEBI guidance pages</w:t>
      </w:r>
    </w:p>
    <w:p w14:paraId="7DD0B909" w14:textId="77777777" w:rsidR="003A7080" w:rsidRPr="003A7080" w:rsidRDefault="003A7080" w:rsidP="003A7080">
      <w:pPr>
        <w:numPr>
          <w:ilvl w:val="1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Statement and tax document download guides</w:t>
      </w:r>
    </w:p>
    <w:p w14:paraId="4B5790F2" w14:textId="77777777" w:rsidR="003A7080" w:rsidRPr="003A7080" w:rsidRDefault="003A7080" w:rsidP="003A70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2FCEC5A">
          <v:rect id="_x0000_i1028" style="width:0;height:1.5pt" o:hralign="center" o:hrstd="t" o:hr="t" fillcolor="#a0a0a0" stroked="f"/>
        </w:pict>
      </w:r>
    </w:p>
    <w:p w14:paraId="7960655C" w14:textId="77777777" w:rsidR="003A7080" w:rsidRPr="003A7080" w:rsidRDefault="003A7080" w:rsidP="003A7080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2. FAQ Assistant Requirements</w:t>
      </w:r>
    </w:p>
    <w:p w14:paraId="021D6546" w14:textId="77777777" w:rsidR="003A7080" w:rsidRPr="003A7080" w:rsidRDefault="003A7080" w:rsidP="003A70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assistant must:</w:t>
      </w:r>
    </w:p>
    <w:p w14:paraId="3CC2E2CE" w14:textId="77777777" w:rsidR="003A7080" w:rsidRPr="003A7080" w:rsidRDefault="003A7080" w:rsidP="003A7080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Answer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facts-only queries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such as:</w:t>
      </w:r>
    </w:p>
    <w:p w14:paraId="1B83D168" w14:textId="77777777" w:rsidR="003A7080" w:rsidRPr="003A7080" w:rsidRDefault="003A7080" w:rsidP="003A7080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Expense ratio of a scheme</w:t>
      </w:r>
    </w:p>
    <w:p w14:paraId="2B0541B9" w14:textId="77777777" w:rsidR="003A7080" w:rsidRPr="003A7080" w:rsidRDefault="003A7080" w:rsidP="003A7080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Exit load details</w:t>
      </w:r>
    </w:p>
    <w:p w14:paraId="03B71FDE" w14:textId="77777777" w:rsidR="003A7080" w:rsidRPr="003A7080" w:rsidRDefault="003A7080" w:rsidP="003A7080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Minimum SIP amount</w:t>
      </w:r>
    </w:p>
    <w:p w14:paraId="234E29F8" w14:textId="77777777" w:rsidR="003A7080" w:rsidRPr="003A7080" w:rsidRDefault="003A7080" w:rsidP="003A7080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ELSS lock-in period</w:t>
      </w:r>
    </w:p>
    <w:p w14:paraId="08ACC9EB" w14:textId="77777777" w:rsidR="003A7080" w:rsidRPr="003A7080" w:rsidRDefault="003A7080" w:rsidP="003A7080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Riskometer classification</w:t>
      </w:r>
    </w:p>
    <w:p w14:paraId="67CAE009" w14:textId="77777777" w:rsidR="003A7080" w:rsidRPr="003A7080" w:rsidRDefault="003A7080" w:rsidP="003A7080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Benchmark index</w:t>
      </w:r>
    </w:p>
    <w:p w14:paraId="6D01A4CA" w14:textId="77777777" w:rsidR="003A7080" w:rsidRPr="003A7080" w:rsidRDefault="003A7080" w:rsidP="003A7080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Process to download statements or capital gains reports</w:t>
      </w:r>
    </w:p>
    <w:p w14:paraId="731BCC52" w14:textId="77777777" w:rsidR="003A7080" w:rsidRPr="003A7080" w:rsidRDefault="003A7080" w:rsidP="003A7080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Ensure:</w:t>
      </w:r>
    </w:p>
    <w:p w14:paraId="0C7A5835" w14:textId="77777777" w:rsidR="003A7080" w:rsidRPr="003A7080" w:rsidRDefault="003A7080" w:rsidP="003A7080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Each response is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limited to a maximum of 3 sentences</w:t>
      </w:r>
    </w:p>
    <w:p w14:paraId="4C96AAD1" w14:textId="77777777" w:rsidR="003A7080" w:rsidRPr="003A7080" w:rsidRDefault="003A7080" w:rsidP="003A7080">
      <w:pPr>
        <w:numPr>
          <w:ilvl w:val="1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Each response includes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exactly one citation link</w:t>
      </w:r>
    </w:p>
    <w:p w14:paraId="4B23EB4B" w14:textId="77777777" w:rsidR="003A7080" w:rsidRPr="003A7080" w:rsidRDefault="003A7080" w:rsidP="003A7080">
      <w:pPr>
        <w:numPr>
          <w:ilvl w:val="1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Each response includes a footer: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“Last updated from sources: &lt;date&gt;”</w:t>
      </w:r>
    </w:p>
    <w:p w14:paraId="3C066E25" w14:textId="77777777" w:rsidR="003A7080" w:rsidRPr="003A7080" w:rsidRDefault="003A7080" w:rsidP="003A70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03ED13">
          <v:rect id="_x0000_i1029" style="width:0;height:1.5pt" o:hralign="center" o:hrstd="t" o:hr="t" fillcolor="#a0a0a0" stroked="f"/>
        </w:pict>
      </w:r>
    </w:p>
    <w:p w14:paraId="5DBC495F" w14:textId="77777777" w:rsidR="003A7080" w:rsidRPr="003A7080" w:rsidRDefault="003A7080" w:rsidP="003A7080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3. Refusal Handling</w:t>
      </w:r>
    </w:p>
    <w:p w14:paraId="1B57A9BD" w14:textId="77777777" w:rsidR="003A7080" w:rsidRPr="003A7080" w:rsidRDefault="003A7080" w:rsidP="003A70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assistant must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refuse non-factual or advisory queries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such as:</w:t>
      </w:r>
    </w:p>
    <w:p w14:paraId="0D17848A" w14:textId="77777777" w:rsidR="003A7080" w:rsidRPr="003A7080" w:rsidRDefault="003A7080" w:rsidP="003A7080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“Should I invest in this fund?”</w:t>
      </w:r>
    </w:p>
    <w:p w14:paraId="5A44638B" w14:textId="77777777" w:rsidR="003A7080" w:rsidRPr="003A7080" w:rsidRDefault="003A7080" w:rsidP="003A7080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“Which fund is better?”</w:t>
      </w:r>
    </w:p>
    <w:p w14:paraId="0CABBB4B" w14:textId="77777777" w:rsidR="003A7080" w:rsidRPr="003A7080" w:rsidRDefault="003A7080" w:rsidP="003A70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Refusal responses should:</w:t>
      </w:r>
    </w:p>
    <w:p w14:paraId="333CE006" w14:textId="77777777" w:rsidR="003A7080" w:rsidRPr="003A7080" w:rsidRDefault="003A7080" w:rsidP="003A7080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Be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polite and clearly worded</w:t>
      </w:r>
    </w:p>
    <w:p w14:paraId="416B0D5D" w14:textId="77777777" w:rsidR="003A7080" w:rsidRPr="003A7080" w:rsidRDefault="003A7080" w:rsidP="003A7080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Reinforce the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facts-only limitation</w:t>
      </w:r>
    </w:p>
    <w:p w14:paraId="42EC71B1" w14:textId="77777777" w:rsidR="003A7080" w:rsidRPr="003A7080" w:rsidRDefault="003A7080" w:rsidP="003A7080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Provide a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relevant educational link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(e.g., AMFI or SEBI resource)</w:t>
      </w:r>
    </w:p>
    <w:p w14:paraId="03D26307" w14:textId="77777777" w:rsidR="003A7080" w:rsidRPr="003A7080" w:rsidRDefault="003A7080" w:rsidP="003A70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DAAA41C">
          <v:rect id="_x0000_i1030" style="width:0;height:1.5pt" o:hralign="center" o:hrstd="t" o:hr="t" fillcolor="#a0a0a0" stroked="f"/>
        </w:pict>
      </w:r>
    </w:p>
    <w:p w14:paraId="392DC136" w14:textId="77777777" w:rsidR="003A7080" w:rsidRPr="003A7080" w:rsidRDefault="003A7080" w:rsidP="003A7080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4. User Interface (Minimal)</w:t>
      </w:r>
    </w:p>
    <w:p w14:paraId="2B59FAE7" w14:textId="77777777" w:rsidR="003A7080" w:rsidRPr="003A7080" w:rsidRDefault="003A7080" w:rsidP="003A70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The solution should include a simple interface with:</w:t>
      </w:r>
    </w:p>
    <w:p w14:paraId="35FB31EE" w14:textId="77777777" w:rsidR="003A7080" w:rsidRPr="003A7080" w:rsidRDefault="003A7080" w:rsidP="003A7080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 welcome message</w:t>
      </w:r>
    </w:p>
    <w:p w14:paraId="00B75247" w14:textId="77777777" w:rsidR="003A7080" w:rsidRPr="003A7080" w:rsidRDefault="003A7080" w:rsidP="003A7080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Three example questions</w:t>
      </w:r>
    </w:p>
    <w:p w14:paraId="13DC26F7" w14:textId="77777777" w:rsidR="003A7080" w:rsidRPr="003A7080" w:rsidRDefault="003A7080" w:rsidP="003A7080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 visible disclaimer: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br/>
        <w:t xml:space="preserve">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“Facts-only. No investment advice.”</w:t>
      </w:r>
    </w:p>
    <w:p w14:paraId="7FCF9BE8" w14:textId="77777777" w:rsidR="003A7080" w:rsidRPr="003A7080" w:rsidRDefault="003A7080" w:rsidP="003A70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666E1B">
          <v:rect id="_x0000_i1031" style="width:0;height:1.5pt" o:hralign="center" o:hrstd="t" o:hr="t" fillcolor="#a0a0a0" stroked="f"/>
        </w:pict>
      </w:r>
    </w:p>
    <w:p w14:paraId="5A9D183D" w14:textId="77777777" w:rsidR="003A7080" w:rsidRPr="003A7080" w:rsidRDefault="003A7080" w:rsidP="003A7080">
      <w:pPr>
        <w:spacing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Constraints</w:t>
      </w:r>
    </w:p>
    <w:p w14:paraId="57B7D59E" w14:textId="77777777" w:rsidR="003A7080" w:rsidRPr="003A7080" w:rsidRDefault="003A7080" w:rsidP="003A7080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Data and Sources</w:t>
      </w:r>
    </w:p>
    <w:p w14:paraId="428AF919" w14:textId="77777777" w:rsidR="003A7080" w:rsidRPr="003A7080" w:rsidRDefault="003A7080" w:rsidP="003A7080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Use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only official public sources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(AMC, AMFI, SEBI)</w:t>
      </w:r>
    </w:p>
    <w:p w14:paraId="688300BB" w14:textId="77777777" w:rsidR="003A7080" w:rsidRPr="003A7080" w:rsidRDefault="003A7080" w:rsidP="003A7080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Do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not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use third-party blogs or aggregator websites</w:t>
      </w:r>
    </w:p>
    <w:p w14:paraId="04BFFF2C" w14:textId="77777777" w:rsidR="003A7080" w:rsidRPr="003A7080" w:rsidRDefault="003A7080" w:rsidP="003A7080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Privacy and Security</w:t>
      </w:r>
    </w:p>
    <w:p w14:paraId="54ACEA6A" w14:textId="77777777" w:rsidR="003A7080" w:rsidRPr="003A7080" w:rsidRDefault="003A7080" w:rsidP="003A7080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Do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not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collect, store, or process:</w:t>
      </w:r>
    </w:p>
    <w:p w14:paraId="08A9BD87" w14:textId="77777777" w:rsidR="003A7080" w:rsidRPr="003A7080" w:rsidRDefault="003A7080" w:rsidP="003A7080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PAN or Aadhaar numbers</w:t>
      </w:r>
    </w:p>
    <w:p w14:paraId="72D88F6C" w14:textId="77777777" w:rsidR="003A7080" w:rsidRPr="003A7080" w:rsidRDefault="003A7080" w:rsidP="003A7080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Account numbers</w:t>
      </w:r>
    </w:p>
    <w:p w14:paraId="790328F4" w14:textId="77777777" w:rsidR="003A7080" w:rsidRPr="003A7080" w:rsidRDefault="003A7080" w:rsidP="003A7080">
      <w:pPr>
        <w:numPr>
          <w:ilvl w:val="1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OTPs</w:t>
      </w:r>
    </w:p>
    <w:p w14:paraId="09470943" w14:textId="77777777" w:rsidR="003A7080" w:rsidRPr="003A7080" w:rsidRDefault="003A7080" w:rsidP="003A7080">
      <w:pPr>
        <w:numPr>
          <w:ilvl w:val="1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Email addresses or phone numbers</w:t>
      </w:r>
    </w:p>
    <w:p w14:paraId="053B031F" w14:textId="77777777" w:rsidR="003A7080" w:rsidRPr="003A7080" w:rsidRDefault="003A7080" w:rsidP="003A7080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lastRenderedPageBreak/>
        <w:t>Content Restrictions</w:t>
      </w:r>
    </w:p>
    <w:p w14:paraId="43F35D15" w14:textId="77777777" w:rsidR="003A7080" w:rsidRPr="003A7080" w:rsidRDefault="003A7080" w:rsidP="003A7080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No investment advice or recommendations</w:t>
      </w:r>
    </w:p>
    <w:p w14:paraId="6A46B788" w14:textId="77777777" w:rsidR="003A7080" w:rsidRPr="003A7080" w:rsidRDefault="003A7080" w:rsidP="003A7080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No performance comparisons or return calculations</w:t>
      </w:r>
    </w:p>
    <w:p w14:paraId="35FBD27F" w14:textId="77777777" w:rsidR="003A7080" w:rsidRPr="003A7080" w:rsidRDefault="003A7080" w:rsidP="003A7080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For performance-related queries, provide a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link to the official factsheet only</w:t>
      </w:r>
    </w:p>
    <w:p w14:paraId="18C70FCE" w14:textId="77777777" w:rsidR="003A7080" w:rsidRPr="003A7080" w:rsidRDefault="003A7080" w:rsidP="003A7080">
      <w:pPr>
        <w:spacing w:before="28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Transparency</w:t>
      </w:r>
    </w:p>
    <w:p w14:paraId="27B6181F" w14:textId="77777777" w:rsidR="003A7080" w:rsidRPr="003A7080" w:rsidRDefault="003A7080" w:rsidP="003A7080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Responses must be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short, factual, and verifiable</w:t>
      </w:r>
    </w:p>
    <w:p w14:paraId="0FC81F47" w14:textId="77777777" w:rsidR="003A7080" w:rsidRPr="003A7080" w:rsidRDefault="003A7080" w:rsidP="003A7080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Every answer must include a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source link and last updated date</w:t>
      </w:r>
    </w:p>
    <w:p w14:paraId="0B649B3F" w14:textId="77777777" w:rsidR="003A7080" w:rsidRPr="003A7080" w:rsidRDefault="003A7080" w:rsidP="003A70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9AFAE6">
          <v:rect id="_x0000_i1032" style="width:0;height:1.5pt" o:hralign="center" o:hrstd="t" o:hr="t" fillcolor="#a0a0a0" stroked="f"/>
        </w:pict>
      </w:r>
    </w:p>
    <w:p w14:paraId="2DA4790F" w14:textId="77777777" w:rsidR="003A7080" w:rsidRPr="003A7080" w:rsidRDefault="003A7080" w:rsidP="003A7080">
      <w:pPr>
        <w:spacing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Expected Deliverables</w:t>
      </w:r>
    </w:p>
    <w:p w14:paraId="19C4FEA2" w14:textId="77777777" w:rsidR="003A7080" w:rsidRPr="003A7080" w:rsidRDefault="003A7080" w:rsidP="003A7080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README Document</w:t>
      </w:r>
    </w:p>
    <w:p w14:paraId="35693996" w14:textId="77777777" w:rsidR="003A7080" w:rsidRPr="003A7080" w:rsidRDefault="003A7080" w:rsidP="003A7080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Setup instructions</w:t>
      </w:r>
    </w:p>
    <w:p w14:paraId="20D2F3D4" w14:textId="77777777" w:rsidR="003A7080" w:rsidRPr="003A7080" w:rsidRDefault="003A7080" w:rsidP="003A7080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Selected AMC and schemes</w:t>
      </w:r>
    </w:p>
    <w:p w14:paraId="57E0D8AB" w14:textId="77777777" w:rsidR="003A7080" w:rsidRPr="003A7080" w:rsidRDefault="003A7080" w:rsidP="003A7080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Architecture overview (RAG approach)</w:t>
      </w:r>
    </w:p>
    <w:p w14:paraId="67E4EAFD" w14:textId="77777777" w:rsidR="003A7080" w:rsidRPr="003A7080" w:rsidRDefault="003A7080" w:rsidP="003A7080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Known limitations</w:t>
      </w:r>
    </w:p>
    <w:p w14:paraId="5417E811" w14:textId="77777777" w:rsidR="003A7080" w:rsidRPr="003A7080" w:rsidRDefault="003A7080" w:rsidP="003A7080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Disclaimer Snippet</w:t>
      </w:r>
    </w:p>
    <w:p w14:paraId="342EAD31" w14:textId="77777777" w:rsidR="003A7080" w:rsidRPr="003A7080" w:rsidRDefault="003A7080" w:rsidP="003A7080">
      <w:pPr>
        <w:numPr>
          <w:ilvl w:val="1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“Facts-only. No investment advice.”</w:t>
      </w:r>
    </w:p>
    <w:p w14:paraId="7DB7028B" w14:textId="77777777" w:rsidR="003A7080" w:rsidRPr="003A7080" w:rsidRDefault="003A7080" w:rsidP="003A70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97EB0D">
          <v:rect id="_x0000_i1033" style="width:0;height:1.5pt" o:hralign="center" o:hrstd="t" o:hr="t" fillcolor="#a0a0a0" stroked="f"/>
        </w:pict>
      </w:r>
    </w:p>
    <w:p w14:paraId="70E99537" w14:textId="77777777" w:rsidR="003A7080" w:rsidRPr="003A7080" w:rsidRDefault="003A7080" w:rsidP="003A7080">
      <w:pPr>
        <w:spacing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Success Criteria</w:t>
      </w:r>
    </w:p>
    <w:p w14:paraId="4C0E4F99" w14:textId="77777777" w:rsidR="003A7080" w:rsidRPr="003A7080" w:rsidRDefault="003A7080" w:rsidP="003A7080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Accurate retrieval of factual mutual fund information</w:t>
      </w:r>
    </w:p>
    <w:p w14:paraId="5C107AB8" w14:textId="77777777" w:rsidR="003A7080" w:rsidRPr="003A7080" w:rsidRDefault="003A7080" w:rsidP="003A708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Strict adherence to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facts-only responses</w:t>
      </w:r>
    </w:p>
    <w:p w14:paraId="7F40D263" w14:textId="77777777" w:rsidR="003A7080" w:rsidRPr="003A7080" w:rsidRDefault="003A7080" w:rsidP="003A708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Consistent inclusion of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valid source citations</w:t>
      </w:r>
    </w:p>
    <w:p w14:paraId="74D40F3B" w14:textId="77777777" w:rsidR="003A7080" w:rsidRPr="003A7080" w:rsidRDefault="003A7080" w:rsidP="003A708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Proper refusal of advisory queries</w:t>
      </w:r>
    </w:p>
    <w:p w14:paraId="06594099" w14:textId="77777777" w:rsidR="003A7080" w:rsidRPr="003A7080" w:rsidRDefault="003A7080" w:rsidP="003A7080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Clean, minimal, and user-friendly interface</w:t>
      </w:r>
    </w:p>
    <w:p w14:paraId="290FF24B" w14:textId="77777777" w:rsidR="003A7080" w:rsidRPr="003A7080" w:rsidRDefault="003A7080" w:rsidP="003A708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210C9E">
          <v:rect id="_x0000_i1034" style="width:0;height:1.5pt" o:hralign="center" o:hrstd="t" o:hr="t" fillcolor="#a0a0a0" stroked="f"/>
        </w:pict>
      </w:r>
    </w:p>
    <w:p w14:paraId="63CEF060" w14:textId="77777777" w:rsidR="003A7080" w:rsidRPr="003A7080" w:rsidRDefault="003A7080" w:rsidP="003A7080">
      <w:pPr>
        <w:spacing w:after="8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Summary</w:t>
      </w:r>
    </w:p>
    <w:p w14:paraId="14E87782" w14:textId="77777777" w:rsidR="003A7080" w:rsidRPr="003A7080" w:rsidRDefault="003A7080" w:rsidP="003A7080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The goal is to build a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trustworthy, transparent, and compliant mutual fund FAQ assistant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that prioritizes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accuracy over intelligence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. The system should ensure that users receive only </w:t>
      </w:r>
      <w:r w:rsidRPr="003A7080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verified, source-backed financial information</w:t>
      </w:r>
      <w:r w:rsidRPr="003A7080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, without any advisory bias or speculative content.</w:t>
      </w:r>
    </w:p>
    <w:p w14:paraId="11E9465A" w14:textId="77777777" w:rsidR="00E477E1" w:rsidRDefault="00E477E1"/>
    <w:sectPr w:rsidR="00E47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38D9"/>
    <w:multiLevelType w:val="multilevel"/>
    <w:tmpl w:val="57BE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039D0"/>
    <w:multiLevelType w:val="multilevel"/>
    <w:tmpl w:val="217C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203C2"/>
    <w:multiLevelType w:val="multilevel"/>
    <w:tmpl w:val="C3A6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FA172E"/>
    <w:multiLevelType w:val="multilevel"/>
    <w:tmpl w:val="DF4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C6ADD"/>
    <w:multiLevelType w:val="multilevel"/>
    <w:tmpl w:val="DCA8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11417F"/>
    <w:multiLevelType w:val="multilevel"/>
    <w:tmpl w:val="8A42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216807"/>
    <w:multiLevelType w:val="multilevel"/>
    <w:tmpl w:val="51C4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83A7BC8"/>
    <w:multiLevelType w:val="multilevel"/>
    <w:tmpl w:val="ECB0D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D0178"/>
    <w:multiLevelType w:val="multilevel"/>
    <w:tmpl w:val="F38A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E62A0C"/>
    <w:multiLevelType w:val="multilevel"/>
    <w:tmpl w:val="B856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7E3D1C"/>
    <w:multiLevelType w:val="multilevel"/>
    <w:tmpl w:val="586C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928E3"/>
    <w:multiLevelType w:val="multilevel"/>
    <w:tmpl w:val="6D7A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B5193"/>
    <w:multiLevelType w:val="multilevel"/>
    <w:tmpl w:val="8070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90927">
    <w:abstractNumId w:val="5"/>
  </w:num>
  <w:num w:numId="2" w16cid:durableId="1811946348">
    <w:abstractNumId w:val="4"/>
  </w:num>
  <w:num w:numId="3" w16cid:durableId="960572371">
    <w:abstractNumId w:val="3"/>
  </w:num>
  <w:num w:numId="4" w16cid:durableId="154996470">
    <w:abstractNumId w:val="9"/>
  </w:num>
  <w:num w:numId="5" w16cid:durableId="1539734163">
    <w:abstractNumId w:val="1"/>
  </w:num>
  <w:num w:numId="6" w16cid:durableId="2077436752">
    <w:abstractNumId w:val="2"/>
  </w:num>
  <w:num w:numId="7" w16cid:durableId="1040939756">
    <w:abstractNumId w:val="7"/>
  </w:num>
  <w:num w:numId="8" w16cid:durableId="484512321">
    <w:abstractNumId w:val="0"/>
  </w:num>
  <w:num w:numId="9" w16cid:durableId="539441802">
    <w:abstractNumId w:val="11"/>
  </w:num>
  <w:num w:numId="10" w16cid:durableId="1057512736">
    <w:abstractNumId w:val="10"/>
  </w:num>
  <w:num w:numId="11" w16cid:durableId="1924680243">
    <w:abstractNumId w:val="8"/>
  </w:num>
  <w:num w:numId="12" w16cid:durableId="650446270">
    <w:abstractNumId w:val="6"/>
  </w:num>
  <w:num w:numId="13" w16cid:durableId="7205195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A16"/>
    <w:rsid w:val="001F28FB"/>
    <w:rsid w:val="003A7080"/>
    <w:rsid w:val="003C5A16"/>
    <w:rsid w:val="00535460"/>
    <w:rsid w:val="00E477E1"/>
    <w:rsid w:val="00EF6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8655"/>
  <w15:chartTrackingRefBased/>
  <w15:docId w15:val="{20FF6040-6BF5-4C56-A5B5-8B2054085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460"/>
  </w:style>
  <w:style w:type="paragraph" w:styleId="Heading1">
    <w:name w:val="heading 1"/>
    <w:basedOn w:val="Normal"/>
    <w:next w:val="Normal"/>
    <w:link w:val="Heading1Char"/>
    <w:uiPriority w:val="9"/>
    <w:qFormat/>
    <w:rsid w:val="00535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4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4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4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4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54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4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4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oSpacing">
    <w:name w:val="No Spacing"/>
    <w:link w:val="NoSpacingChar"/>
    <w:uiPriority w:val="1"/>
    <w:qFormat/>
    <w:rsid w:val="0053546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35460"/>
    <w:rPr>
      <w:rFonts w:eastAsiaTheme="minorEastAsia"/>
      <w:kern w:val="0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53546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35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46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4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460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354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46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7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2</cp:revision>
  <dcterms:created xsi:type="dcterms:W3CDTF">2026-06-07T15:13:00Z</dcterms:created>
  <dcterms:modified xsi:type="dcterms:W3CDTF">2026-06-07T15:13:00Z</dcterms:modified>
</cp:coreProperties>
</file>