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340D" w14:textId="77777777" w:rsidR="00622BA0" w:rsidRDefault="00622BA0">
      <w:pPr>
        <w:jc w:val="center"/>
        <w:rPr>
          <w:rFonts w:ascii="Times New Roman" w:eastAsia="Times New Roman" w:hAnsi="Times New Roman" w:cs="Times New Roman"/>
          <w:b/>
          <w:sz w:val="24"/>
          <w:szCs w:val="24"/>
        </w:rPr>
      </w:pPr>
    </w:p>
    <w:p w14:paraId="5D90B2E2" w14:textId="77777777" w:rsidR="00622BA0" w:rsidRDefault="00000000">
      <w:pPr>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INVENTION DISCLOSURE FORM FOR PATENTS</w:t>
      </w:r>
    </w:p>
    <w:p w14:paraId="132B71FA" w14:textId="77777777" w:rsidR="00622BA0" w:rsidRDefault="00622BA0">
      <w:pPr>
        <w:jc w:val="both"/>
        <w:rPr>
          <w:rFonts w:ascii="Times New Roman" w:eastAsia="Times New Roman" w:hAnsi="Times New Roman" w:cs="Times New Roman"/>
          <w:sz w:val="20"/>
          <w:szCs w:val="20"/>
        </w:rPr>
      </w:pPr>
    </w:p>
    <w:p w14:paraId="04C0508D" w14:textId="77777777" w:rsidR="00622BA0" w:rsidRDefault="00000000">
      <w:pPr>
        <w:jc w:val="both"/>
        <w:rPr>
          <w:rFonts w:ascii="Times New Roman" w:eastAsia="Times New Roman" w:hAnsi="Times New Roman" w:cs="Times New Roman"/>
          <w:b/>
        </w:rPr>
      </w:pPr>
      <w:r>
        <w:rPr>
          <w:rFonts w:ascii="Times New Roman" w:eastAsia="Times New Roman" w:hAnsi="Times New Roman" w:cs="Times New Roman"/>
          <w:b/>
        </w:rPr>
        <w:t>Applicant Name-Marwadi University</w:t>
      </w:r>
    </w:p>
    <w:p w14:paraId="60DEE4B2" w14:textId="77777777" w:rsidR="00622BA0" w:rsidRDefault="00622BA0">
      <w:pPr>
        <w:jc w:val="both"/>
        <w:rPr>
          <w:rFonts w:ascii="Times New Roman" w:eastAsia="Times New Roman" w:hAnsi="Times New Roman" w:cs="Times New Roman"/>
          <w:b/>
        </w:rPr>
      </w:pPr>
    </w:p>
    <w:p w14:paraId="61F878B3" w14:textId="77777777" w:rsidR="00622BA0" w:rsidRDefault="00622BA0">
      <w:pPr>
        <w:jc w:val="both"/>
        <w:rPr>
          <w:rFonts w:ascii="Times New Roman" w:eastAsia="Times New Roman" w:hAnsi="Times New Roman" w:cs="Times New Roman"/>
          <w:sz w:val="20"/>
          <w:szCs w:val="20"/>
        </w:rPr>
      </w:pPr>
    </w:p>
    <w:p w14:paraId="143B446B" w14:textId="7777777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Particulars of Inventors</w:t>
      </w:r>
    </w:p>
    <w:p w14:paraId="40BC8B19" w14:textId="77777777" w:rsidR="00622BA0" w:rsidRDefault="00622BA0">
      <w:pPr>
        <w:ind w:left="720"/>
        <w:jc w:val="both"/>
        <w:rPr>
          <w:rFonts w:ascii="Times New Roman" w:eastAsia="Times New Roman" w:hAnsi="Times New Roman" w:cs="Times New Roman"/>
          <w:sz w:val="20"/>
          <w:szCs w:val="20"/>
        </w:rPr>
      </w:pPr>
    </w:p>
    <w:tbl>
      <w:tblPr>
        <w:tblStyle w:val="a1"/>
        <w:tblW w:w="10395" w:type="dxa"/>
        <w:tblInd w:w="-1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385"/>
        <w:gridCol w:w="1485"/>
        <w:gridCol w:w="1200"/>
        <w:gridCol w:w="1290"/>
        <w:gridCol w:w="1245"/>
        <w:gridCol w:w="2040"/>
      </w:tblGrid>
      <w:tr w:rsidR="00622BA0" w14:paraId="72D5FA38" w14:textId="77777777">
        <w:trPr>
          <w:trHeight w:val="675"/>
        </w:trPr>
        <w:tc>
          <w:tcPr>
            <w:tcW w:w="750" w:type="dxa"/>
            <w:tcMar>
              <w:top w:w="100" w:type="dxa"/>
              <w:left w:w="100" w:type="dxa"/>
              <w:bottom w:w="100" w:type="dxa"/>
              <w:right w:w="100" w:type="dxa"/>
            </w:tcMar>
          </w:tcPr>
          <w:p w14:paraId="1C3109D6" w14:textId="77777777" w:rsidR="00622BA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Mr./Ms/Dr.</w:t>
            </w:r>
          </w:p>
        </w:tc>
        <w:tc>
          <w:tcPr>
            <w:tcW w:w="2385" w:type="dxa"/>
            <w:tcMar>
              <w:top w:w="100" w:type="dxa"/>
              <w:left w:w="100" w:type="dxa"/>
              <w:bottom w:w="100" w:type="dxa"/>
              <w:right w:w="100" w:type="dxa"/>
            </w:tcMar>
          </w:tcPr>
          <w:p w14:paraId="205322B9" w14:textId="77777777" w:rsidR="00622BA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(Full) </w:t>
            </w:r>
          </w:p>
        </w:tc>
        <w:tc>
          <w:tcPr>
            <w:tcW w:w="1485" w:type="dxa"/>
            <w:tcMar>
              <w:top w:w="100" w:type="dxa"/>
              <w:left w:w="100" w:type="dxa"/>
              <w:bottom w:w="100" w:type="dxa"/>
              <w:right w:w="100" w:type="dxa"/>
            </w:tcMar>
          </w:tcPr>
          <w:p w14:paraId="3067CDBA" w14:textId="77777777" w:rsidR="00622BA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w:t>
            </w:r>
          </w:p>
        </w:tc>
        <w:tc>
          <w:tcPr>
            <w:tcW w:w="1200" w:type="dxa"/>
            <w:tcMar>
              <w:top w:w="100" w:type="dxa"/>
              <w:left w:w="100" w:type="dxa"/>
              <w:bottom w:w="100" w:type="dxa"/>
              <w:right w:w="100" w:type="dxa"/>
            </w:tcMar>
          </w:tcPr>
          <w:p w14:paraId="194C2D18" w14:textId="77777777" w:rsidR="00622BA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Designation</w:t>
            </w:r>
          </w:p>
        </w:tc>
        <w:tc>
          <w:tcPr>
            <w:tcW w:w="1290" w:type="dxa"/>
            <w:tcMar>
              <w:top w:w="100" w:type="dxa"/>
              <w:left w:w="100" w:type="dxa"/>
              <w:bottom w:w="100" w:type="dxa"/>
              <w:right w:w="100" w:type="dxa"/>
            </w:tcMar>
          </w:tcPr>
          <w:p w14:paraId="1A6AA100" w14:textId="77777777" w:rsidR="00622BA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No.</w:t>
            </w:r>
          </w:p>
        </w:tc>
        <w:tc>
          <w:tcPr>
            <w:tcW w:w="1245" w:type="dxa"/>
            <w:tcMar>
              <w:top w:w="100" w:type="dxa"/>
              <w:left w:w="100" w:type="dxa"/>
              <w:bottom w:w="100" w:type="dxa"/>
              <w:right w:w="100" w:type="dxa"/>
            </w:tcMar>
          </w:tcPr>
          <w:p w14:paraId="07AF4815" w14:textId="77777777" w:rsidR="00622BA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Email</w:t>
            </w:r>
          </w:p>
        </w:tc>
        <w:tc>
          <w:tcPr>
            <w:tcW w:w="2040" w:type="dxa"/>
            <w:tcMar>
              <w:top w:w="100" w:type="dxa"/>
              <w:left w:w="100" w:type="dxa"/>
              <w:bottom w:w="100" w:type="dxa"/>
              <w:right w:w="100" w:type="dxa"/>
            </w:tcMar>
          </w:tcPr>
          <w:p w14:paraId="6A6D0141" w14:textId="77777777" w:rsidR="00622BA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Postal Address</w:t>
            </w:r>
          </w:p>
        </w:tc>
      </w:tr>
      <w:tr w:rsidR="00DF2325" w14:paraId="04353FF8" w14:textId="77777777" w:rsidTr="003D10A6">
        <w:trPr>
          <w:trHeight w:val="213"/>
        </w:trPr>
        <w:tc>
          <w:tcPr>
            <w:tcW w:w="750" w:type="dxa"/>
            <w:tcMar>
              <w:top w:w="100" w:type="dxa"/>
              <w:left w:w="100" w:type="dxa"/>
              <w:bottom w:w="100" w:type="dxa"/>
              <w:right w:w="100" w:type="dxa"/>
            </w:tcMar>
          </w:tcPr>
          <w:p w14:paraId="15ED2DDB" w14:textId="065B140E"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Mr  </w:t>
            </w:r>
          </w:p>
        </w:tc>
        <w:tc>
          <w:tcPr>
            <w:tcW w:w="2385" w:type="dxa"/>
            <w:tcMar>
              <w:top w:w="100" w:type="dxa"/>
              <w:left w:w="100" w:type="dxa"/>
              <w:bottom w:w="100" w:type="dxa"/>
              <w:right w:w="100" w:type="dxa"/>
            </w:tcMar>
          </w:tcPr>
          <w:p w14:paraId="4704F99C" w14:textId="4302013A" w:rsidR="00DF2325" w:rsidRDefault="00DF2325" w:rsidP="00DF2325">
            <w:pPr>
              <w:widowControl w:val="0"/>
              <w:pBdr>
                <w:top w:val="nil"/>
                <w:left w:val="nil"/>
                <w:bottom w:val="nil"/>
                <w:right w:val="nil"/>
                <w:between w:val="nil"/>
              </w:pBd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Yash Talaviya</w:t>
            </w:r>
          </w:p>
        </w:tc>
        <w:tc>
          <w:tcPr>
            <w:tcW w:w="1485" w:type="dxa"/>
            <w:tcMar>
              <w:top w:w="100" w:type="dxa"/>
              <w:left w:w="100" w:type="dxa"/>
              <w:bottom w:w="100" w:type="dxa"/>
              <w:right w:w="100" w:type="dxa"/>
            </w:tcMar>
          </w:tcPr>
          <w:p w14:paraId="24E8A15A" w14:textId="5697341C" w:rsidR="00DF2325" w:rsidRDefault="00DF2325" w:rsidP="00DF2325">
            <w:pPr>
              <w:pBdr>
                <w:top w:val="nil"/>
                <w:left w:val="nil"/>
                <w:bottom w:val="nil"/>
                <w:right w:val="nil"/>
                <w:between w:val="nil"/>
              </w:pBdr>
              <w:tabs>
                <w:tab w:val="center" w:pos="4680"/>
                <w:tab w:val="right" w:pos="9360"/>
              </w:tabs>
              <w:spacing w:line="360" w:lineRule="auto"/>
              <w:rPr>
                <w:rFonts w:ascii="Times New Roman" w:eastAsia="Times New Roman" w:hAnsi="Times New Roman" w:cs="Times New Roman"/>
                <w:color w:val="000000"/>
                <w:sz w:val="20"/>
                <w:szCs w:val="20"/>
              </w:rPr>
            </w:pPr>
            <w:r w:rsidRPr="00A16F62">
              <w:rPr>
                <w:rFonts w:ascii="Times New Roman" w:eastAsia="Times New Roman" w:hAnsi="Times New Roman" w:cs="Times New Roman"/>
                <w:color w:val="000000"/>
                <w:sz w:val="20"/>
                <w:szCs w:val="20"/>
              </w:rPr>
              <w:t>CE</w:t>
            </w:r>
          </w:p>
        </w:tc>
        <w:tc>
          <w:tcPr>
            <w:tcW w:w="1200" w:type="dxa"/>
            <w:tcMar>
              <w:top w:w="100" w:type="dxa"/>
              <w:left w:w="100" w:type="dxa"/>
              <w:bottom w:w="100" w:type="dxa"/>
              <w:right w:w="100" w:type="dxa"/>
            </w:tcMar>
          </w:tcPr>
          <w:p w14:paraId="0B82BEB5" w14:textId="75A60506"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Student</w:t>
            </w:r>
          </w:p>
        </w:tc>
        <w:tc>
          <w:tcPr>
            <w:tcW w:w="1290" w:type="dxa"/>
            <w:tcMar>
              <w:top w:w="100" w:type="dxa"/>
              <w:left w:w="100" w:type="dxa"/>
              <w:bottom w:w="100" w:type="dxa"/>
              <w:right w:w="100" w:type="dxa"/>
            </w:tcMar>
          </w:tcPr>
          <w:p w14:paraId="31DAE465" w14:textId="5D44DAFE"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9408866115</w:t>
            </w:r>
          </w:p>
        </w:tc>
        <w:tc>
          <w:tcPr>
            <w:tcW w:w="1245" w:type="dxa"/>
            <w:tcMar>
              <w:top w:w="100" w:type="dxa"/>
              <w:left w:w="100" w:type="dxa"/>
              <w:bottom w:w="100" w:type="dxa"/>
              <w:right w:w="100" w:type="dxa"/>
            </w:tcMar>
          </w:tcPr>
          <w:p w14:paraId="3578CAD6" w14:textId="2E04F09C"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DF2325">
              <w:rPr>
                <w:rFonts w:ascii="Times New Roman" w:eastAsia="Times New Roman" w:hAnsi="Times New Roman" w:cs="Times New Roman"/>
                <w:sz w:val="20"/>
                <w:szCs w:val="20"/>
              </w:rPr>
              <w:t>yash.talaviya131309@marwadiuniversity.ac.in</w:t>
            </w:r>
          </w:p>
        </w:tc>
        <w:tc>
          <w:tcPr>
            <w:tcW w:w="2040" w:type="dxa"/>
            <w:tcMar>
              <w:top w:w="100" w:type="dxa"/>
              <w:left w:w="100" w:type="dxa"/>
              <w:bottom w:w="100" w:type="dxa"/>
              <w:right w:w="100" w:type="dxa"/>
            </w:tcMar>
          </w:tcPr>
          <w:p w14:paraId="760A4CE7" w14:textId="2F2E5457" w:rsidR="00DF2325" w:rsidRDefault="00DF2325" w:rsidP="00DF2325">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D223E9">
              <w:rPr>
                <w:rFonts w:ascii="Times New Roman" w:eastAsia="Times New Roman" w:hAnsi="Times New Roman" w:cs="Times New Roman"/>
                <w:sz w:val="20"/>
                <w:szCs w:val="20"/>
              </w:rPr>
              <w:t>Marwadi University</w:t>
            </w:r>
          </w:p>
        </w:tc>
      </w:tr>
      <w:tr w:rsidR="00DF2325" w14:paraId="224F1A19" w14:textId="77777777">
        <w:tc>
          <w:tcPr>
            <w:tcW w:w="750" w:type="dxa"/>
            <w:tcMar>
              <w:top w:w="100" w:type="dxa"/>
              <w:left w:w="100" w:type="dxa"/>
              <w:bottom w:w="100" w:type="dxa"/>
              <w:right w:w="100" w:type="dxa"/>
            </w:tcMar>
          </w:tcPr>
          <w:p w14:paraId="09E3BEED" w14:textId="7F2D445E"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Mr. </w:t>
            </w:r>
          </w:p>
        </w:tc>
        <w:tc>
          <w:tcPr>
            <w:tcW w:w="2385" w:type="dxa"/>
            <w:tcMar>
              <w:top w:w="100" w:type="dxa"/>
              <w:left w:w="100" w:type="dxa"/>
              <w:bottom w:w="100" w:type="dxa"/>
              <w:right w:w="100" w:type="dxa"/>
            </w:tcMar>
          </w:tcPr>
          <w:p w14:paraId="0120358F" w14:textId="7E7A8953" w:rsidR="00DF2325" w:rsidRDefault="00DF2325" w:rsidP="00DF2325">
            <w:pPr>
              <w:widowControl w:val="0"/>
              <w:pBdr>
                <w:top w:val="nil"/>
                <w:left w:val="nil"/>
                <w:bottom w:val="nil"/>
                <w:right w:val="nil"/>
                <w:between w:val="nil"/>
              </w:pBd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Tirth Bhut</w:t>
            </w:r>
          </w:p>
        </w:tc>
        <w:tc>
          <w:tcPr>
            <w:tcW w:w="1485" w:type="dxa"/>
            <w:tcMar>
              <w:top w:w="100" w:type="dxa"/>
              <w:left w:w="100" w:type="dxa"/>
              <w:bottom w:w="100" w:type="dxa"/>
              <w:right w:w="100" w:type="dxa"/>
            </w:tcMar>
          </w:tcPr>
          <w:p w14:paraId="4BB36FE9" w14:textId="01B6F8B5"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A16F62">
              <w:rPr>
                <w:rFonts w:ascii="Times New Roman" w:eastAsia="Times New Roman" w:hAnsi="Times New Roman" w:cs="Times New Roman"/>
                <w:color w:val="000000"/>
                <w:sz w:val="20"/>
                <w:szCs w:val="20"/>
              </w:rPr>
              <w:t>CE</w:t>
            </w:r>
          </w:p>
        </w:tc>
        <w:tc>
          <w:tcPr>
            <w:tcW w:w="1200" w:type="dxa"/>
            <w:tcMar>
              <w:top w:w="100" w:type="dxa"/>
              <w:left w:w="100" w:type="dxa"/>
              <w:bottom w:w="100" w:type="dxa"/>
              <w:right w:w="100" w:type="dxa"/>
            </w:tcMar>
          </w:tcPr>
          <w:p w14:paraId="3DD929FE" w14:textId="4151424F"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DF2325">
              <w:rPr>
                <w:rFonts w:ascii="Times New Roman" w:eastAsia="Times New Roman" w:hAnsi="Times New Roman" w:cs="Times New Roman"/>
                <w:sz w:val="20"/>
                <w:szCs w:val="20"/>
              </w:rPr>
              <w:t>Student</w:t>
            </w:r>
          </w:p>
        </w:tc>
        <w:tc>
          <w:tcPr>
            <w:tcW w:w="1290" w:type="dxa"/>
            <w:tcMar>
              <w:top w:w="100" w:type="dxa"/>
              <w:left w:w="100" w:type="dxa"/>
              <w:bottom w:w="100" w:type="dxa"/>
              <w:right w:w="100" w:type="dxa"/>
            </w:tcMar>
          </w:tcPr>
          <w:p w14:paraId="4F2CCD3D" w14:textId="506C3CB0"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7863078371</w:t>
            </w:r>
          </w:p>
        </w:tc>
        <w:tc>
          <w:tcPr>
            <w:tcW w:w="1245" w:type="dxa"/>
            <w:tcMar>
              <w:top w:w="100" w:type="dxa"/>
              <w:left w:w="100" w:type="dxa"/>
              <w:bottom w:w="100" w:type="dxa"/>
              <w:right w:w="100" w:type="dxa"/>
            </w:tcMar>
          </w:tcPr>
          <w:p w14:paraId="04CA8072" w14:textId="07FEE078"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DF2325">
              <w:rPr>
                <w:rFonts w:ascii="Times New Roman" w:eastAsia="Times New Roman" w:hAnsi="Times New Roman" w:cs="Times New Roman"/>
                <w:sz w:val="20"/>
                <w:szCs w:val="20"/>
              </w:rPr>
              <w:t>tirth.bhut131162@marwadiuniversity.ac.in</w:t>
            </w:r>
          </w:p>
        </w:tc>
        <w:tc>
          <w:tcPr>
            <w:tcW w:w="2040" w:type="dxa"/>
            <w:tcMar>
              <w:top w:w="100" w:type="dxa"/>
              <w:left w:w="100" w:type="dxa"/>
              <w:bottom w:w="100" w:type="dxa"/>
              <w:right w:w="100" w:type="dxa"/>
            </w:tcMar>
          </w:tcPr>
          <w:p w14:paraId="67AE3C60" w14:textId="2399071F" w:rsidR="00DF2325" w:rsidRDefault="00DF2325" w:rsidP="00DF2325">
            <w:pPr>
              <w:widowControl w:val="0"/>
              <w:spacing w:line="240" w:lineRule="auto"/>
              <w:jc w:val="center"/>
              <w:rPr>
                <w:rFonts w:ascii="Times New Roman" w:eastAsia="Times New Roman" w:hAnsi="Times New Roman" w:cs="Times New Roman"/>
                <w:sz w:val="20"/>
                <w:szCs w:val="20"/>
              </w:rPr>
            </w:pPr>
            <w:r w:rsidRPr="00D223E9">
              <w:rPr>
                <w:rFonts w:ascii="Times New Roman" w:eastAsia="Times New Roman" w:hAnsi="Times New Roman" w:cs="Times New Roman"/>
                <w:sz w:val="20"/>
                <w:szCs w:val="20"/>
              </w:rPr>
              <w:t>Marwadi University</w:t>
            </w:r>
          </w:p>
        </w:tc>
      </w:tr>
      <w:tr w:rsidR="00DF2325" w14:paraId="7ED2AAB9" w14:textId="77777777">
        <w:tc>
          <w:tcPr>
            <w:tcW w:w="750" w:type="dxa"/>
            <w:tcMar>
              <w:top w:w="100" w:type="dxa"/>
              <w:left w:w="100" w:type="dxa"/>
              <w:bottom w:w="100" w:type="dxa"/>
              <w:right w:w="100" w:type="dxa"/>
            </w:tcMar>
          </w:tcPr>
          <w:p w14:paraId="59CBA426" w14:textId="5AAEBAED"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Mr.</w:t>
            </w:r>
          </w:p>
        </w:tc>
        <w:tc>
          <w:tcPr>
            <w:tcW w:w="2385" w:type="dxa"/>
            <w:tcMar>
              <w:top w:w="100" w:type="dxa"/>
              <w:left w:w="100" w:type="dxa"/>
              <w:bottom w:w="100" w:type="dxa"/>
              <w:right w:w="100" w:type="dxa"/>
            </w:tcMar>
          </w:tcPr>
          <w:p w14:paraId="74652782" w14:textId="59BE7701" w:rsidR="00DF2325" w:rsidRDefault="00DF2325" w:rsidP="00DF2325">
            <w:pPr>
              <w:widowControl w:val="0"/>
              <w:pBdr>
                <w:top w:val="nil"/>
                <w:left w:val="nil"/>
                <w:bottom w:val="nil"/>
                <w:right w:val="nil"/>
                <w:between w:val="nil"/>
              </w:pBd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Pratham Gajra</w:t>
            </w:r>
          </w:p>
        </w:tc>
        <w:tc>
          <w:tcPr>
            <w:tcW w:w="1485" w:type="dxa"/>
            <w:tcMar>
              <w:top w:w="100" w:type="dxa"/>
              <w:left w:w="100" w:type="dxa"/>
              <w:bottom w:w="100" w:type="dxa"/>
              <w:right w:w="100" w:type="dxa"/>
            </w:tcMar>
          </w:tcPr>
          <w:p w14:paraId="67A9A108" w14:textId="636FE5C2"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A16F62">
              <w:rPr>
                <w:rFonts w:ascii="Times New Roman" w:eastAsia="Times New Roman" w:hAnsi="Times New Roman" w:cs="Times New Roman"/>
                <w:color w:val="000000"/>
                <w:sz w:val="20"/>
                <w:szCs w:val="20"/>
              </w:rPr>
              <w:t>CE</w:t>
            </w:r>
          </w:p>
        </w:tc>
        <w:tc>
          <w:tcPr>
            <w:tcW w:w="1200" w:type="dxa"/>
            <w:tcMar>
              <w:top w:w="100" w:type="dxa"/>
              <w:left w:w="100" w:type="dxa"/>
              <w:bottom w:w="100" w:type="dxa"/>
              <w:right w:w="100" w:type="dxa"/>
            </w:tcMar>
          </w:tcPr>
          <w:p w14:paraId="7193A504" w14:textId="07A72EB8"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DF2325">
              <w:rPr>
                <w:rFonts w:ascii="Times New Roman" w:eastAsia="Times New Roman" w:hAnsi="Times New Roman" w:cs="Times New Roman"/>
                <w:sz w:val="20"/>
                <w:szCs w:val="20"/>
              </w:rPr>
              <w:t>Student</w:t>
            </w:r>
          </w:p>
        </w:tc>
        <w:tc>
          <w:tcPr>
            <w:tcW w:w="1290" w:type="dxa"/>
            <w:tcMar>
              <w:top w:w="100" w:type="dxa"/>
              <w:left w:w="100" w:type="dxa"/>
              <w:bottom w:w="100" w:type="dxa"/>
              <w:right w:w="100" w:type="dxa"/>
            </w:tcMar>
          </w:tcPr>
          <w:p w14:paraId="482E86FC" w14:textId="1CA22307"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9924644667</w:t>
            </w:r>
          </w:p>
        </w:tc>
        <w:tc>
          <w:tcPr>
            <w:tcW w:w="1245" w:type="dxa"/>
            <w:tcMar>
              <w:top w:w="100" w:type="dxa"/>
              <w:left w:w="100" w:type="dxa"/>
              <w:bottom w:w="100" w:type="dxa"/>
              <w:right w:w="100" w:type="dxa"/>
            </w:tcMar>
          </w:tcPr>
          <w:p w14:paraId="3BFD4731" w14:textId="3984ABE9"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DF2325">
              <w:rPr>
                <w:rFonts w:ascii="Times New Roman" w:eastAsia="Times New Roman" w:hAnsi="Times New Roman" w:cs="Times New Roman"/>
                <w:sz w:val="20"/>
                <w:szCs w:val="20"/>
              </w:rPr>
              <w:t>pratham.gajra131330@marwadiuniversity.ac.in</w:t>
            </w:r>
          </w:p>
        </w:tc>
        <w:tc>
          <w:tcPr>
            <w:tcW w:w="2040" w:type="dxa"/>
            <w:tcMar>
              <w:top w:w="100" w:type="dxa"/>
              <w:left w:w="100" w:type="dxa"/>
              <w:bottom w:w="100" w:type="dxa"/>
              <w:right w:w="100" w:type="dxa"/>
            </w:tcMar>
          </w:tcPr>
          <w:p w14:paraId="7EA0EDE0" w14:textId="7E136D54" w:rsidR="00DF2325" w:rsidRDefault="00DF2325" w:rsidP="00DF2325">
            <w:pPr>
              <w:widowControl w:val="0"/>
              <w:spacing w:line="240" w:lineRule="auto"/>
              <w:jc w:val="center"/>
              <w:rPr>
                <w:rFonts w:ascii="Times New Roman" w:eastAsia="Times New Roman" w:hAnsi="Times New Roman" w:cs="Times New Roman"/>
                <w:sz w:val="20"/>
                <w:szCs w:val="20"/>
              </w:rPr>
            </w:pPr>
            <w:r w:rsidRPr="00D223E9">
              <w:rPr>
                <w:rFonts w:ascii="Times New Roman" w:eastAsia="Times New Roman" w:hAnsi="Times New Roman" w:cs="Times New Roman"/>
                <w:sz w:val="20"/>
                <w:szCs w:val="20"/>
              </w:rPr>
              <w:t>Marwadi University</w:t>
            </w:r>
          </w:p>
        </w:tc>
      </w:tr>
      <w:tr w:rsidR="00DF2325" w14:paraId="3AB33E4F" w14:textId="77777777">
        <w:tc>
          <w:tcPr>
            <w:tcW w:w="750" w:type="dxa"/>
            <w:tcMar>
              <w:top w:w="100" w:type="dxa"/>
              <w:left w:w="100" w:type="dxa"/>
              <w:bottom w:w="100" w:type="dxa"/>
              <w:right w:w="100" w:type="dxa"/>
            </w:tcMar>
          </w:tcPr>
          <w:p w14:paraId="5D9D4464" w14:textId="134C854C"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Mr</w:t>
            </w:r>
          </w:p>
        </w:tc>
        <w:tc>
          <w:tcPr>
            <w:tcW w:w="2385" w:type="dxa"/>
            <w:tcMar>
              <w:top w:w="100" w:type="dxa"/>
              <w:left w:w="100" w:type="dxa"/>
              <w:bottom w:w="100" w:type="dxa"/>
              <w:right w:w="100" w:type="dxa"/>
            </w:tcMar>
          </w:tcPr>
          <w:p w14:paraId="7555861E" w14:textId="5D6662DB" w:rsidR="00DF2325" w:rsidRDefault="00DF2325" w:rsidP="00DF2325">
            <w:pPr>
              <w:widowControl w:val="0"/>
              <w:pBdr>
                <w:top w:val="nil"/>
                <w:left w:val="nil"/>
                <w:bottom w:val="nil"/>
                <w:right w:val="nil"/>
                <w:between w:val="nil"/>
              </w:pBd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Yogeshwar Prajapati</w:t>
            </w:r>
          </w:p>
        </w:tc>
        <w:tc>
          <w:tcPr>
            <w:tcW w:w="1485" w:type="dxa"/>
            <w:tcMar>
              <w:top w:w="100" w:type="dxa"/>
              <w:left w:w="100" w:type="dxa"/>
              <w:bottom w:w="100" w:type="dxa"/>
              <w:right w:w="100" w:type="dxa"/>
            </w:tcMar>
          </w:tcPr>
          <w:p w14:paraId="6D072C46" w14:textId="6F62D033"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017DDD">
              <w:rPr>
                <w:rFonts w:ascii="Times New Roman" w:eastAsia="Times New Roman" w:hAnsi="Times New Roman" w:cs="Times New Roman"/>
                <w:color w:val="000000"/>
                <w:sz w:val="20"/>
                <w:szCs w:val="20"/>
              </w:rPr>
              <w:t>CE</w:t>
            </w:r>
          </w:p>
        </w:tc>
        <w:tc>
          <w:tcPr>
            <w:tcW w:w="1200" w:type="dxa"/>
            <w:tcMar>
              <w:top w:w="100" w:type="dxa"/>
              <w:left w:w="100" w:type="dxa"/>
              <w:bottom w:w="100" w:type="dxa"/>
              <w:right w:w="100" w:type="dxa"/>
            </w:tcMar>
          </w:tcPr>
          <w:p w14:paraId="473A718A" w14:textId="6E45CFC8"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Asst. Professor</w:t>
            </w:r>
          </w:p>
        </w:tc>
        <w:tc>
          <w:tcPr>
            <w:tcW w:w="1290" w:type="dxa"/>
            <w:tcMar>
              <w:top w:w="100" w:type="dxa"/>
              <w:left w:w="100" w:type="dxa"/>
              <w:bottom w:w="100" w:type="dxa"/>
              <w:right w:w="100" w:type="dxa"/>
            </w:tcMar>
          </w:tcPr>
          <w:p w14:paraId="28229B91" w14:textId="0D59591E"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9898260380</w:t>
            </w:r>
          </w:p>
        </w:tc>
        <w:tc>
          <w:tcPr>
            <w:tcW w:w="1245" w:type="dxa"/>
            <w:tcMar>
              <w:top w:w="100" w:type="dxa"/>
              <w:left w:w="100" w:type="dxa"/>
              <w:bottom w:w="100" w:type="dxa"/>
              <w:right w:w="100" w:type="dxa"/>
            </w:tcMar>
          </w:tcPr>
          <w:p w14:paraId="52B6DABF" w14:textId="21979DB3" w:rsidR="00DF2325" w:rsidRDefault="00DF2325" w:rsidP="00DF2325">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y</w:t>
            </w:r>
            <w:r w:rsidRPr="00D223E9">
              <w:rPr>
                <w:rFonts w:ascii="Times New Roman" w:eastAsia="Times New Roman" w:hAnsi="Times New Roman" w:cs="Times New Roman"/>
                <w:sz w:val="20"/>
                <w:szCs w:val="20"/>
              </w:rPr>
              <w:t>ogeshwarprajapati2000@gmail.com</w:t>
            </w:r>
          </w:p>
        </w:tc>
        <w:tc>
          <w:tcPr>
            <w:tcW w:w="2040" w:type="dxa"/>
            <w:tcMar>
              <w:top w:w="100" w:type="dxa"/>
              <w:left w:w="100" w:type="dxa"/>
              <w:bottom w:w="100" w:type="dxa"/>
              <w:right w:w="100" w:type="dxa"/>
            </w:tcMar>
          </w:tcPr>
          <w:p w14:paraId="4BF2BFC1" w14:textId="7171941D" w:rsidR="00DF2325" w:rsidRDefault="00DF2325" w:rsidP="00DF2325">
            <w:pPr>
              <w:widowControl w:val="0"/>
              <w:spacing w:line="240" w:lineRule="auto"/>
              <w:jc w:val="center"/>
              <w:rPr>
                <w:rFonts w:ascii="Times New Roman" w:eastAsia="Times New Roman" w:hAnsi="Times New Roman" w:cs="Times New Roman"/>
                <w:sz w:val="20"/>
                <w:szCs w:val="20"/>
              </w:rPr>
            </w:pPr>
            <w:r w:rsidRPr="00D223E9">
              <w:rPr>
                <w:rFonts w:ascii="Times New Roman" w:eastAsia="Times New Roman" w:hAnsi="Times New Roman" w:cs="Times New Roman"/>
                <w:sz w:val="20"/>
                <w:szCs w:val="20"/>
              </w:rPr>
              <w:t>Marwadi University</w:t>
            </w:r>
          </w:p>
        </w:tc>
      </w:tr>
    </w:tbl>
    <w:p w14:paraId="4FA90826" w14:textId="77777777" w:rsidR="00622BA0" w:rsidRDefault="00622BA0">
      <w:pPr>
        <w:ind w:left="720"/>
        <w:jc w:val="both"/>
        <w:rPr>
          <w:rFonts w:ascii="Times New Roman" w:eastAsia="Times New Roman" w:hAnsi="Times New Roman" w:cs="Times New Roman"/>
          <w:sz w:val="20"/>
          <w:szCs w:val="20"/>
        </w:rPr>
      </w:pPr>
    </w:p>
    <w:p w14:paraId="22AA7632" w14:textId="7777777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Provide title of the invention: In 100 words or less, please provide an abstract or summary of the invention: </w:t>
      </w:r>
    </w:p>
    <w:p w14:paraId="27D94A4C" w14:textId="1BC67264" w:rsidR="00407FB0" w:rsidRPr="00407FB0" w:rsidRDefault="00407FB0" w:rsidP="00407FB0">
      <w:pPr>
        <w:pStyle w:val="ListParagraph"/>
        <w:numPr>
          <w:ilvl w:val="0"/>
          <w:numId w:val="3"/>
        </w:numPr>
        <w:ind w:left="1134"/>
        <w:contextualSpacing/>
        <w:jc w:val="both"/>
        <w:rPr>
          <w:rFonts w:ascii="Times New Roman" w:hAnsi="Times New Roman" w:cs="Times New Roman"/>
          <w:b/>
          <w:bCs/>
          <w:sz w:val="20"/>
          <w:szCs w:val="20"/>
          <w:lang w:eastAsia="en-US"/>
        </w:rPr>
      </w:pPr>
      <w:r w:rsidRPr="00407FB0">
        <w:rPr>
          <w:rFonts w:ascii="Times New Roman" w:hAnsi="Times New Roman" w:cs="Times New Roman"/>
          <w:b/>
          <w:bCs/>
          <w:sz w:val="20"/>
          <w:szCs w:val="20"/>
          <w:lang w:eastAsia="en-US"/>
        </w:rPr>
        <w:t>An Intelligent Multimodal System for QR Code Phishing Detection and Mitigation</w:t>
      </w:r>
    </w:p>
    <w:p w14:paraId="00850E38" w14:textId="1218E102" w:rsidR="00622BA0" w:rsidRPr="00A44BFF" w:rsidRDefault="00825090" w:rsidP="00A44BFF">
      <w:pPr>
        <w:pStyle w:val="ListParagraph"/>
        <w:ind w:left="1134"/>
        <w:contextualSpacing/>
        <w:jc w:val="both"/>
        <w:rPr>
          <w:rFonts w:ascii="Times New Roman" w:hAnsi="Times New Roman" w:cs="Times New Roman"/>
          <w:sz w:val="20"/>
          <w:szCs w:val="20"/>
          <w:lang w:eastAsia="en-US"/>
        </w:rPr>
      </w:pPr>
      <w:r>
        <w:rPr>
          <w:rFonts w:ascii="Times New Roman" w:hAnsi="Times New Roman" w:cs="Times New Roman"/>
          <w:b/>
          <w:bCs/>
          <w:sz w:val="20"/>
          <w:szCs w:val="20"/>
          <w:lang w:eastAsia="en-US"/>
        </w:rPr>
        <w:t xml:space="preserve">Abstract: </w:t>
      </w:r>
      <w:r w:rsidR="00A308F8" w:rsidRPr="00A308F8">
        <w:rPr>
          <w:rFonts w:ascii="Times New Roman" w:hAnsi="Times New Roman" w:cs="Times New Roman"/>
          <w:sz w:val="20"/>
          <w:szCs w:val="20"/>
          <w:lang w:eastAsia="en-US"/>
        </w:rPr>
        <w:t xml:space="preserve">This invention presents an intelligent multimodal system for detecting QR code phishing attacks in real time. The system extracts encoded URLs and </w:t>
      </w:r>
      <w:proofErr w:type="spellStart"/>
      <w:r w:rsidR="00A308F8" w:rsidRPr="00A308F8">
        <w:rPr>
          <w:rFonts w:ascii="Times New Roman" w:hAnsi="Times New Roman" w:cs="Times New Roman"/>
          <w:sz w:val="20"/>
          <w:szCs w:val="20"/>
          <w:lang w:eastAsia="en-US"/>
        </w:rPr>
        <w:t>analyzes</w:t>
      </w:r>
      <w:proofErr w:type="spellEnd"/>
      <w:r w:rsidR="00A308F8" w:rsidRPr="00A308F8">
        <w:rPr>
          <w:rFonts w:ascii="Times New Roman" w:hAnsi="Times New Roman" w:cs="Times New Roman"/>
          <w:sz w:val="20"/>
          <w:szCs w:val="20"/>
          <w:lang w:eastAsia="en-US"/>
        </w:rPr>
        <w:t xml:space="preserve"> QR image characteristics, URL patterns, domain information, redirection behavior, security certificates, and webpage content. A machine learning based fusion engine combines these features to generate a dynamic </w:t>
      </w:r>
      <w:proofErr w:type="spellStart"/>
      <w:r w:rsidR="00A308F8" w:rsidRPr="00A308F8">
        <w:rPr>
          <w:rFonts w:ascii="Times New Roman" w:hAnsi="Times New Roman" w:cs="Times New Roman"/>
          <w:sz w:val="20"/>
          <w:szCs w:val="20"/>
          <w:lang w:eastAsia="en-US"/>
        </w:rPr>
        <w:t>Quishing</w:t>
      </w:r>
      <w:proofErr w:type="spellEnd"/>
      <w:r w:rsidR="00A308F8" w:rsidRPr="00A308F8">
        <w:rPr>
          <w:rFonts w:ascii="Times New Roman" w:hAnsi="Times New Roman" w:cs="Times New Roman"/>
          <w:sz w:val="20"/>
          <w:szCs w:val="20"/>
          <w:lang w:eastAsia="en-US"/>
        </w:rPr>
        <w:t xml:space="preserve"> Risk Score. Based on the calculated risk, the system classifies each QR code as legitimate, suspicious, or malicious. It provides explainable warnings and automatically permits, blocks, or isolates access before redirection. The proposed approach improves early detection, reduces false alerts, and protects users from credential theft and financial fraud.</w:t>
      </w:r>
    </w:p>
    <w:p w14:paraId="0B7F3AB6" w14:textId="77777777" w:rsidR="00622BA0" w:rsidRDefault="00622BA0">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2AFC0CB8" w14:textId="7777777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Detail description of the invention:( Answer to all below are required in detail)</w:t>
      </w:r>
    </w:p>
    <w:p w14:paraId="2280C174" w14:textId="77777777" w:rsidR="00622BA0" w:rsidRDefault="00622BA0">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408A4FBA" w14:textId="77777777" w:rsidR="00622BA0"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Problem the invention is solving:</w:t>
      </w:r>
    </w:p>
    <w:p w14:paraId="7938A9C6"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QR codes hide the destination URL, preventing users from checking it before scanning. </w:t>
      </w:r>
    </w:p>
    <w:p w14:paraId="0DD617BB"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Attackers manipulate or replace genuine QR codes with malicious QR codes. </w:t>
      </w:r>
    </w:p>
    <w:p w14:paraId="69590BB7"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Malicious QR codes redirect users to fake login, banking or payment websites. </w:t>
      </w:r>
    </w:p>
    <w:p w14:paraId="182360D2"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lastRenderedPageBreak/>
        <w:t xml:space="preserve">Shortened URLs and multiple redirections make malicious destinations difficult to identify. </w:t>
      </w:r>
    </w:p>
    <w:p w14:paraId="20461D00"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Existing tools mainly analyse URLs after users open them. </w:t>
      </w:r>
    </w:p>
    <w:p w14:paraId="3CD35221"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Current systems may not jointly analyse the QR image, URL, domain and webpage. </w:t>
      </w:r>
    </w:p>
    <w:p w14:paraId="1202A09F"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Newly created phishing domains may bypass signature-based security systems. </w:t>
      </w:r>
    </w:p>
    <w:p w14:paraId="09D8A511"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Users may suffer credential theft, financial fraud, malware infection and data loss. </w:t>
      </w:r>
    </w:p>
    <w:p w14:paraId="57414495"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The invention analyses threats before allowing access to the destination. </w:t>
      </w:r>
    </w:p>
    <w:p w14:paraId="7DF0E5F0" w14:textId="77777777" w:rsidR="004460C6" w:rsidRPr="004460C6" w:rsidRDefault="004460C6" w:rsidP="004460C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0"/>
          <w:szCs w:val="20"/>
        </w:rPr>
      </w:pPr>
      <w:r w:rsidRPr="004460C6">
        <w:rPr>
          <w:rFonts w:ascii="Times New Roman" w:eastAsia="Times New Roman" w:hAnsi="Times New Roman" w:cs="Times New Roman"/>
          <w:sz w:val="20"/>
          <w:szCs w:val="20"/>
        </w:rPr>
        <w:t xml:space="preserve">It warns users and blocks or isolates suspicious and malicious QR-code links. </w:t>
      </w:r>
    </w:p>
    <w:p w14:paraId="0F2C32F9" w14:textId="707CA7A7" w:rsidR="00825090" w:rsidRDefault="00825090" w:rsidP="00825090">
      <w:pPr>
        <w:pBdr>
          <w:top w:val="nil"/>
          <w:left w:val="nil"/>
          <w:bottom w:val="nil"/>
          <w:right w:val="nil"/>
          <w:between w:val="nil"/>
        </w:pBdr>
        <w:ind w:left="1440"/>
        <w:jc w:val="both"/>
        <w:rPr>
          <w:rFonts w:ascii="Times New Roman" w:eastAsia="Times New Roman" w:hAnsi="Times New Roman" w:cs="Times New Roman"/>
          <w:b/>
          <w:color w:val="000000"/>
          <w:sz w:val="20"/>
          <w:szCs w:val="20"/>
        </w:rPr>
      </w:pPr>
    </w:p>
    <w:p w14:paraId="152166D5" w14:textId="77777777" w:rsidR="00622BA0"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General Utility/application of the invention:</w:t>
      </w:r>
    </w:p>
    <w:p w14:paraId="22F86931" w14:textId="37127A18" w:rsidR="00825090" w:rsidRDefault="004460C6" w:rsidP="004460C6">
      <w:pPr>
        <w:pStyle w:val="ListParagraph"/>
        <w:numPr>
          <w:ilvl w:val="0"/>
          <w:numId w:val="13"/>
        </w:numPr>
        <w:pBdr>
          <w:top w:val="nil"/>
          <w:left w:val="nil"/>
          <w:bottom w:val="nil"/>
          <w:right w:val="nil"/>
          <w:between w:val="nil"/>
        </w:pBdr>
        <w:jc w:val="both"/>
        <w:rPr>
          <w:rFonts w:ascii="Times New Roman" w:hAnsi="Times New Roman" w:cs="Times New Roman"/>
          <w:sz w:val="20"/>
          <w:szCs w:val="20"/>
        </w:rPr>
      </w:pPr>
      <w:r w:rsidRPr="004460C6">
        <w:rPr>
          <w:rFonts w:ascii="Times New Roman" w:hAnsi="Times New Roman" w:cs="Times New Roman"/>
          <w:b/>
          <w:bCs/>
          <w:sz w:val="20"/>
          <w:szCs w:val="20"/>
        </w:rPr>
        <w:t>Banking and Digital Payment Security:</w:t>
      </w:r>
      <w:r w:rsidRPr="004460C6">
        <w:rPr>
          <w:rFonts w:ascii="Times New Roman" w:hAnsi="Times New Roman" w:cs="Times New Roman"/>
          <w:sz w:val="20"/>
          <w:szCs w:val="20"/>
        </w:rPr>
        <w:t xml:space="preserve"> The invention may be integrated with banking, UPI and digital-wallet applications to analyse payment QR codes before completing transactions. It can identify manipulated QR codes, suspicious payment links, unauthorised redirections and fake merchant destinations, thereby protecting users from financial fraud.</w:t>
      </w:r>
    </w:p>
    <w:p w14:paraId="28E66147" w14:textId="256856F3" w:rsidR="004460C6" w:rsidRDefault="004460C6" w:rsidP="004460C6">
      <w:pPr>
        <w:pStyle w:val="ListParagraph"/>
        <w:numPr>
          <w:ilvl w:val="0"/>
          <w:numId w:val="13"/>
        </w:numPr>
        <w:pBdr>
          <w:top w:val="nil"/>
          <w:left w:val="nil"/>
          <w:bottom w:val="nil"/>
          <w:right w:val="nil"/>
          <w:between w:val="nil"/>
        </w:pBdr>
        <w:jc w:val="both"/>
        <w:rPr>
          <w:rFonts w:ascii="Times New Roman" w:hAnsi="Times New Roman" w:cs="Times New Roman"/>
          <w:sz w:val="20"/>
          <w:szCs w:val="20"/>
        </w:rPr>
      </w:pPr>
      <w:r w:rsidRPr="004460C6">
        <w:rPr>
          <w:rFonts w:ascii="Times New Roman" w:hAnsi="Times New Roman" w:cs="Times New Roman"/>
          <w:b/>
          <w:bCs/>
          <w:sz w:val="20"/>
          <w:szCs w:val="20"/>
        </w:rPr>
        <w:t>Mobile QR Scanner and Camera Applications:</w:t>
      </w:r>
      <w:r>
        <w:rPr>
          <w:rFonts w:ascii="Times New Roman" w:hAnsi="Times New Roman" w:cs="Times New Roman"/>
          <w:sz w:val="20"/>
          <w:szCs w:val="20"/>
        </w:rPr>
        <w:t xml:space="preserve"> </w:t>
      </w:r>
      <w:r w:rsidRPr="004460C6">
        <w:rPr>
          <w:rFonts w:ascii="Times New Roman" w:hAnsi="Times New Roman" w:cs="Times New Roman"/>
          <w:sz w:val="20"/>
          <w:szCs w:val="20"/>
        </w:rPr>
        <w:t>The invention can be incorporated into smartphone cameras and QR-scanning applications. Before opening an encoded link, the system analyses the QR image, embedded URL, domain details, security certificate and redirection behaviour. It then allows, warns or blocks access based on the generated risk score.</w:t>
      </w:r>
    </w:p>
    <w:p w14:paraId="59BE09FF" w14:textId="7346DA19" w:rsidR="004460C6" w:rsidRDefault="004460C6" w:rsidP="004460C6">
      <w:pPr>
        <w:pStyle w:val="ListParagraph"/>
        <w:numPr>
          <w:ilvl w:val="0"/>
          <w:numId w:val="13"/>
        </w:numPr>
        <w:pBdr>
          <w:top w:val="nil"/>
          <w:left w:val="nil"/>
          <w:bottom w:val="nil"/>
          <w:right w:val="nil"/>
          <w:between w:val="nil"/>
        </w:pBdr>
        <w:jc w:val="both"/>
        <w:rPr>
          <w:rFonts w:ascii="Times New Roman" w:hAnsi="Times New Roman" w:cs="Times New Roman"/>
          <w:sz w:val="20"/>
          <w:szCs w:val="20"/>
        </w:rPr>
      </w:pPr>
      <w:r w:rsidRPr="004460C6">
        <w:rPr>
          <w:rFonts w:ascii="Times New Roman" w:hAnsi="Times New Roman" w:cs="Times New Roman"/>
          <w:b/>
          <w:bCs/>
          <w:sz w:val="20"/>
          <w:szCs w:val="20"/>
        </w:rPr>
        <w:t>Enterprise and Organisational Cybersecurity:</w:t>
      </w:r>
      <w:r w:rsidRPr="004460C6">
        <w:rPr>
          <w:rFonts w:ascii="Times New Roman" w:hAnsi="Times New Roman" w:cs="Times New Roman"/>
          <w:sz w:val="20"/>
          <w:szCs w:val="20"/>
        </w:rPr>
        <w:t xml:space="preserve"> Organizations may deploy the invention to examine QR codes present in emails, documents, posters, employee identity cards and internal communication systems. It can prevent employees from accessing fake login portals, credential-stealing websites and malicious downloads through fraudulent QR codes.</w:t>
      </w:r>
    </w:p>
    <w:p w14:paraId="7F31E67E" w14:textId="6A95CAFF" w:rsidR="004460C6" w:rsidRDefault="004460C6" w:rsidP="004460C6">
      <w:pPr>
        <w:pStyle w:val="ListParagraph"/>
        <w:numPr>
          <w:ilvl w:val="0"/>
          <w:numId w:val="13"/>
        </w:numPr>
        <w:pBdr>
          <w:top w:val="nil"/>
          <w:left w:val="nil"/>
          <w:bottom w:val="nil"/>
          <w:right w:val="nil"/>
          <w:between w:val="nil"/>
        </w:pBdr>
        <w:jc w:val="both"/>
        <w:rPr>
          <w:rFonts w:ascii="Times New Roman" w:hAnsi="Times New Roman" w:cs="Times New Roman"/>
          <w:sz w:val="20"/>
          <w:szCs w:val="20"/>
        </w:rPr>
      </w:pPr>
      <w:r w:rsidRPr="004460C6">
        <w:rPr>
          <w:rFonts w:ascii="Times New Roman" w:hAnsi="Times New Roman" w:cs="Times New Roman"/>
          <w:b/>
          <w:bCs/>
          <w:sz w:val="20"/>
          <w:szCs w:val="20"/>
        </w:rPr>
        <w:t>Retail, E-Commerce and Public Services:</w:t>
      </w:r>
      <w:r>
        <w:rPr>
          <w:rFonts w:ascii="Times New Roman" w:hAnsi="Times New Roman" w:cs="Times New Roman"/>
          <w:sz w:val="20"/>
          <w:szCs w:val="20"/>
        </w:rPr>
        <w:t xml:space="preserve"> </w:t>
      </w:r>
      <w:r w:rsidRPr="004460C6">
        <w:rPr>
          <w:rFonts w:ascii="Times New Roman" w:hAnsi="Times New Roman" w:cs="Times New Roman"/>
          <w:sz w:val="20"/>
          <w:szCs w:val="20"/>
        </w:rPr>
        <w:t xml:space="preserve">The invention can protect QR codes used in restaurants, retail stores, advertisements, ticketing systems, product packaging and public-service platforms. It verifies whether the QR code leads to an </w:t>
      </w:r>
      <w:r>
        <w:rPr>
          <w:rFonts w:ascii="Times New Roman" w:hAnsi="Times New Roman" w:cs="Times New Roman"/>
          <w:sz w:val="20"/>
          <w:szCs w:val="20"/>
        </w:rPr>
        <w:t>authorised</w:t>
      </w:r>
      <w:r w:rsidRPr="004460C6">
        <w:rPr>
          <w:rFonts w:ascii="Times New Roman" w:hAnsi="Times New Roman" w:cs="Times New Roman"/>
          <w:sz w:val="20"/>
          <w:szCs w:val="20"/>
        </w:rPr>
        <w:t xml:space="preserve"> destination and warns users when physical replacement, visual manipulation or suspicious redirection is detected.</w:t>
      </w:r>
    </w:p>
    <w:p w14:paraId="27AA890B" w14:textId="33B4C8A6" w:rsidR="004460C6" w:rsidRPr="004460C6" w:rsidRDefault="004460C6" w:rsidP="004460C6">
      <w:pPr>
        <w:pStyle w:val="ListParagraph"/>
        <w:numPr>
          <w:ilvl w:val="0"/>
          <w:numId w:val="13"/>
        </w:numPr>
        <w:pBdr>
          <w:top w:val="nil"/>
          <w:left w:val="nil"/>
          <w:bottom w:val="nil"/>
          <w:right w:val="nil"/>
          <w:between w:val="nil"/>
        </w:pBdr>
        <w:jc w:val="both"/>
        <w:rPr>
          <w:rFonts w:ascii="Times New Roman" w:hAnsi="Times New Roman" w:cs="Times New Roman"/>
          <w:sz w:val="20"/>
          <w:szCs w:val="20"/>
        </w:rPr>
      </w:pPr>
      <w:r w:rsidRPr="004460C6">
        <w:rPr>
          <w:rFonts w:ascii="Times New Roman" w:hAnsi="Times New Roman" w:cs="Times New Roman"/>
          <w:b/>
          <w:bCs/>
          <w:sz w:val="20"/>
          <w:szCs w:val="20"/>
        </w:rPr>
        <w:t>Email, Browser and Web Security:</w:t>
      </w:r>
      <w:r>
        <w:rPr>
          <w:rFonts w:ascii="Times New Roman" w:hAnsi="Times New Roman" w:cs="Times New Roman"/>
          <w:sz w:val="20"/>
          <w:szCs w:val="20"/>
        </w:rPr>
        <w:t xml:space="preserve"> </w:t>
      </w:r>
      <w:r w:rsidRPr="004460C6">
        <w:rPr>
          <w:rFonts w:ascii="Times New Roman" w:hAnsi="Times New Roman" w:cs="Times New Roman"/>
          <w:sz w:val="20"/>
          <w:szCs w:val="20"/>
        </w:rPr>
        <w:t>The invention may be integrated with email gateways, web browsers and browser extensions to detect QR codes embedded in emails and webpages. It can extract and analyse their destinations before users scan or access them, reducing QR-based phishing attacks delivered through digital communication.</w:t>
      </w:r>
    </w:p>
    <w:p w14:paraId="57AC2A8E" w14:textId="285030A1" w:rsidR="004460C6" w:rsidRPr="004460C6" w:rsidRDefault="004460C6" w:rsidP="004460C6">
      <w:pPr>
        <w:pStyle w:val="ListParagraph"/>
        <w:numPr>
          <w:ilvl w:val="0"/>
          <w:numId w:val="13"/>
        </w:numPr>
        <w:pBdr>
          <w:top w:val="nil"/>
          <w:left w:val="nil"/>
          <w:bottom w:val="nil"/>
          <w:right w:val="nil"/>
          <w:between w:val="nil"/>
        </w:pBdr>
        <w:jc w:val="both"/>
        <w:rPr>
          <w:rFonts w:ascii="Times New Roman" w:hAnsi="Times New Roman" w:cs="Times New Roman"/>
          <w:sz w:val="20"/>
          <w:szCs w:val="20"/>
        </w:rPr>
      </w:pPr>
      <w:r w:rsidRPr="004460C6">
        <w:rPr>
          <w:rFonts w:ascii="Times New Roman" w:hAnsi="Times New Roman" w:cs="Times New Roman"/>
          <w:b/>
          <w:bCs/>
          <w:sz w:val="20"/>
          <w:szCs w:val="20"/>
        </w:rPr>
        <w:t xml:space="preserve">Authentication and Access-Control Systems: </w:t>
      </w:r>
      <w:r w:rsidRPr="004460C6">
        <w:rPr>
          <w:rFonts w:ascii="Times New Roman" w:hAnsi="Times New Roman" w:cs="Times New Roman"/>
          <w:sz w:val="20"/>
          <w:szCs w:val="20"/>
        </w:rPr>
        <w:t xml:space="preserve">The invention can secure QR codes used for login, device pairing, account activation, attendance and identity verification. It detects </w:t>
      </w:r>
      <w:r>
        <w:rPr>
          <w:rFonts w:ascii="Times New Roman" w:hAnsi="Times New Roman" w:cs="Times New Roman"/>
          <w:sz w:val="20"/>
          <w:szCs w:val="20"/>
        </w:rPr>
        <w:t>unauthorised</w:t>
      </w:r>
      <w:r w:rsidRPr="004460C6">
        <w:rPr>
          <w:rFonts w:ascii="Times New Roman" w:hAnsi="Times New Roman" w:cs="Times New Roman"/>
          <w:sz w:val="20"/>
          <w:szCs w:val="20"/>
        </w:rPr>
        <w:t xml:space="preserve"> or cloned QR codes and prevents users from submitting credentials or authentication information to fraudulent systems.</w:t>
      </w:r>
    </w:p>
    <w:p w14:paraId="21CE9ABF" w14:textId="5C623128" w:rsidR="004460C6" w:rsidRPr="004460C6" w:rsidRDefault="004460C6" w:rsidP="004460C6">
      <w:pPr>
        <w:pStyle w:val="ListParagraph"/>
        <w:numPr>
          <w:ilvl w:val="0"/>
          <w:numId w:val="13"/>
        </w:numPr>
        <w:pBdr>
          <w:top w:val="nil"/>
          <w:left w:val="nil"/>
          <w:bottom w:val="nil"/>
          <w:right w:val="nil"/>
          <w:between w:val="nil"/>
        </w:pBdr>
        <w:jc w:val="both"/>
        <w:rPr>
          <w:rFonts w:ascii="Times New Roman" w:hAnsi="Times New Roman" w:cs="Times New Roman"/>
          <w:sz w:val="20"/>
          <w:szCs w:val="20"/>
        </w:rPr>
      </w:pPr>
      <w:r w:rsidRPr="004460C6">
        <w:rPr>
          <w:rFonts w:ascii="Times New Roman" w:hAnsi="Times New Roman" w:cs="Times New Roman"/>
          <w:b/>
          <w:bCs/>
          <w:sz w:val="20"/>
          <w:szCs w:val="20"/>
        </w:rPr>
        <w:t xml:space="preserve">Cybersecurity Monitoring and Incident Response: </w:t>
      </w:r>
      <w:r w:rsidRPr="004460C6">
        <w:rPr>
          <w:rFonts w:ascii="Times New Roman" w:hAnsi="Times New Roman" w:cs="Times New Roman"/>
          <w:sz w:val="20"/>
          <w:szCs w:val="20"/>
        </w:rPr>
        <w:t xml:space="preserve">Security teams may use the invention to monitor </w:t>
      </w:r>
      <w:r>
        <w:rPr>
          <w:rFonts w:ascii="Times New Roman" w:hAnsi="Times New Roman" w:cs="Times New Roman"/>
          <w:sz w:val="20"/>
          <w:szCs w:val="20"/>
        </w:rPr>
        <w:t>phishing</w:t>
      </w:r>
      <w:r w:rsidRPr="004460C6">
        <w:rPr>
          <w:rFonts w:ascii="Times New Roman" w:hAnsi="Times New Roman" w:cs="Times New Roman"/>
          <w:sz w:val="20"/>
          <w:szCs w:val="20"/>
        </w:rPr>
        <w:t xml:space="preserve"> campaigns and analyse suspicious QR-code samples. The generated risk score, detection reasons, URL-redirection details and domain indicators can assist investigators in identifying attack patterns, blocking malicious infrastructure and responding to incidents.</w:t>
      </w:r>
    </w:p>
    <w:p w14:paraId="3D72A37D" w14:textId="77777777" w:rsidR="00622BA0" w:rsidRDefault="00622BA0" w:rsidP="00A44BFF">
      <w:pPr>
        <w:pBdr>
          <w:top w:val="nil"/>
          <w:left w:val="nil"/>
          <w:bottom w:val="nil"/>
          <w:right w:val="nil"/>
          <w:between w:val="nil"/>
        </w:pBdr>
        <w:jc w:val="both"/>
        <w:rPr>
          <w:rFonts w:ascii="Times New Roman" w:eastAsia="Times New Roman" w:hAnsi="Times New Roman" w:cs="Times New Roman"/>
          <w:b/>
          <w:sz w:val="20"/>
          <w:szCs w:val="20"/>
        </w:rPr>
      </w:pPr>
    </w:p>
    <w:p w14:paraId="71F6CF65" w14:textId="208B7852" w:rsidR="00622BA0"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rPr>
        <w:t xml:space="preserve">Advantages of the invention </w:t>
      </w:r>
      <w:r w:rsidR="004460C6">
        <w:rPr>
          <w:rFonts w:ascii="Times New Roman" w:eastAsia="Times New Roman" w:hAnsi="Times New Roman" w:cs="Times New Roman"/>
          <w:b/>
          <w:color w:val="000000"/>
        </w:rPr>
        <w:t>disclose</w:t>
      </w:r>
      <w:r>
        <w:rPr>
          <w:rFonts w:ascii="Times New Roman" w:eastAsia="Times New Roman" w:hAnsi="Times New Roman" w:cs="Times New Roman"/>
          <w:b/>
          <w:color w:val="000000"/>
        </w:rPr>
        <w:t xml:space="preserve"> the increased efficiency/</w:t>
      </w:r>
      <w:proofErr w:type="gramStart"/>
      <w:r>
        <w:rPr>
          <w:rFonts w:ascii="Times New Roman" w:eastAsia="Times New Roman" w:hAnsi="Times New Roman" w:cs="Times New Roman"/>
          <w:b/>
          <w:color w:val="000000"/>
        </w:rPr>
        <w:t xml:space="preserve">efficacy </w:t>
      </w:r>
      <w:r>
        <w:rPr>
          <w:rFonts w:ascii="Times New Roman" w:eastAsia="Times New Roman" w:hAnsi="Times New Roman" w:cs="Times New Roman"/>
          <w:b/>
          <w:color w:val="000000"/>
          <w:sz w:val="20"/>
          <w:szCs w:val="20"/>
        </w:rPr>
        <w:t>:</w:t>
      </w:r>
      <w:proofErr w:type="gramEnd"/>
    </w:p>
    <w:p w14:paraId="4084812D" w14:textId="3985A8F1" w:rsidR="004460C6" w:rsidRPr="004460C6" w:rsidRDefault="004460C6" w:rsidP="004460C6">
      <w:pPr>
        <w:pStyle w:val="ListParagraph"/>
        <w:numPr>
          <w:ilvl w:val="0"/>
          <w:numId w:val="5"/>
        </w:numPr>
        <w:jc w:val="both"/>
        <w:rPr>
          <w:rFonts w:ascii="Times New Roman" w:hAnsi="Times New Roman" w:cs="Times New Roman"/>
          <w:bCs/>
          <w:sz w:val="20"/>
          <w:szCs w:val="20"/>
        </w:rPr>
      </w:pPr>
      <w:r w:rsidRPr="004460C6">
        <w:rPr>
          <w:rFonts w:ascii="Times New Roman" w:hAnsi="Times New Roman" w:cs="Times New Roman"/>
          <w:b/>
          <w:sz w:val="20"/>
          <w:szCs w:val="20"/>
        </w:rPr>
        <w:t xml:space="preserve">Early Detection Before Redirection: </w:t>
      </w:r>
      <w:r w:rsidRPr="004460C6">
        <w:rPr>
          <w:rFonts w:ascii="Times New Roman" w:hAnsi="Times New Roman" w:cs="Times New Roman"/>
          <w:bCs/>
          <w:sz w:val="20"/>
          <w:szCs w:val="20"/>
        </w:rPr>
        <w:t>The invention analyses the QR code and its embedded destination before the webpage is opened. This prevents users from reaching phishing websites and reduces the possibility of credential theft, financial fraud and malware infection.</w:t>
      </w:r>
    </w:p>
    <w:p w14:paraId="1586D2E9" w14:textId="17CB68BF" w:rsidR="004460C6" w:rsidRPr="004460C6" w:rsidRDefault="004460C6" w:rsidP="004460C6">
      <w:pPr>
        <w:pStyle w:val="ListParagraph"/>
        <w:numPr>
          <w:ilvl w:val="0"/>
          <w:numId w:val="5"/>
        </w:numPr>
        <w:jc w:val="both"/>
        <w:rPr>
          <w:rFonts w:ascii="Times New Roman" w:hAnsi="Times New Roman" w:cs="Times New Roman"/>
          <w:bCs/>
          <w:sz w:val="20"/>
          <w:szCs w:val="20"/>
        </w:rPr>
      </w:pPr>
      <w:r w:rsidRPr="004460C6">
        <w:rPr>
          <w:rFonts w:ascii="Times New Roman" w:hAnsi="Times New Roman" w:cs="Times New Roman"/>
          <w:b/>
          <w:sz w:val="20"/>
          <w:szCs w:val="20"/>
        </w:rPr>
        <w:t xml:space="preserve">Multimodal Threat Analysis: </w:t>
      </w:r>
      <w:r w:rsidRPr="004460C6">
        <w:rPr>
          <w:rFonts w:ascii="Times New Roman" w:hAnsi="Times New Roman" w:cs="Times New Roman"/>
          <w:bCs/>
          <w:sz w:val="20"/>
          <w:szCs w:val="20"/>
        </w:rPr>
        <w:t>The invention jointly examines QR-image characteristics, URL patterns, domain information, SSL/TLS certificates, redirection behaviour and webpage content. Combining multiple data sources improves detection effectiveness compared with systems that analyse only the encoded URL.</w:t>
      </w:r>
    </w:p>
    <w:p w14:paraId="2EBEB082" w14:textId="143C4D8C" w:rsidR="004460C6" w:rsidRPr="004460C6" w:rsidRDefault="004460C6" w:rsidP="004460C6">
      <w:pPr>
        <w:pStyle w:val="ListParagraph"/>
        <w:numPr>
          <w:ilvl w:val="0"/>
          <w:numId w:val="5"/>
        </w:numPr>
        <w:jc w:val="both"/>
        <w:rPr>
          <w:rFonts w:ascii="Times New Roman" w:hAnsi="Times New Roman" w:cs="Times New Roman"/>
          <w:bCs/>
          <w:sz w:val="20"/>
          <w:szCs w:val="20"/>
        </w:rPr>
      </w:pPr>
      <w:r w:rsidRPr="004460C6">
        <w:rPr>
          <w:rFonts w:ascii="Times New Roman" w:hAnsi="Times New Roman" w:cs="Times New Roman"/>
          <w:b/>
          <w:sz w:val="20"/>
          <w:szCs w:val="20"/>
        </w:rPr>
        <w:lastRenderedPageBreak/>
        <w:t xml:space="preserve">Improved Detection Accuracy: </w:t>
      </w:r>
      <w:r w:rsidRPr="004460C6">
        <w:rPr>
          <w:rFonts w:ascii="Times New Roman" w:hAnsi="Times New Roman" w:cs="Times New Roman"/>
          <w:bCs/>
          <w:sz w:val="20"/>
          <w:szCs w:val="20"/>
        </w:rPr>
        <w:t xml:space="preserve">The multimodal fusion engine combines different security indicators to identify both known and previously unseen </w:t>
      </w:r>
      <w:proofErr w:type="spellStart"/>
      <w:r w:rsidRPr="004460C6">
        <w:rPr>
          <w:rFonts w:ascii="Times New Roman" w:hAnsi="Times New Roman" w:cs="Times New Roman"/>
          <w:bCs/>
          <w:sz w:val="20"/>
          <w:szCs w:val="20"/>
        </w:rPr>
        <w:t>quishing</w:t>
      </w:r>
      <w:proofErr w:type="spellEnd"/>
      <w:r w:rsidRPr="004460C6">
        <w:rPr>
          <w:rFonts w:ascii="Times New Roman" w:hAnsi="Times New Roman" w:cs="Times New Roman"/>
          <w:bCs/>
          <w:sz w:val="20"/>
          <w:szCs w:val="20"/>
        </w:rPr>
        <w:t xml:space="preserve"> attacks. This increases detection accuracy and reduces dependence on static blacklists and predefined phishing signatures.</w:t>
      </w:r>
    </w:p>
    <w:p w14:paraId="0AC754DF" w14:textId="19E2AC09" w:rsidR="004460C6" w:rsidRPr="004460C6" w:rsidRDefault="004460C6" w:rsidP="004460C6">
      <w:pPr>
        <w:pStyle w:val="ListParagraph"/>
        <w:numPr>
          <w:ilvl w:val="0"/>
          <w:numId w:val="5"/>
        </w:numPr>
        <w:jc w:val="both"/>
        <w:rPr>
          <w:rFonts w:ascii="Times New Roman" w:hAnsi="Times New Roman" w:cs="Times New Roman"/>
          <w:bCs/>
          <w:sz w:val="20"/>
          <w:szCs w:val="20"/>
        </w:rPr>
      </w:pPr>
      <w:r w:rsidRPr="004460C6">
        <w:rPr>
          <w:rFonts w:ascii="Times New Roman" w:hAnsi="Times New Roman" w:cs="Times New Roman"/>
          <w:b/>
          <w:sz w:val="20"/>
          <w:szCs w:val="20"/>
        </w:rPr>
        <w:t>Reduced False Alerts</w:t>
      </w:r>
      <w:r w:rsidRPr="004460C6">
        <w:rPr>
          <w:rFonts w:ascii="Times New Roman" w:hAnsi="Times New Roman" w:cs="Times New Roman"/>
          <w:bCs/>
          <w:sz w:val="20"/>
          <w:szCs w:val="20"/>
        </w:rPr>
        <w:t xml:space="preserve">: The invention generates a dynamic </w:t>
      </w:r>
      <w:proofErr w:type="spellStart"/>
      <w:r w:rsidRPr="004460C6">
        <w:rPr>
          <w:rFonts w:ascii="Times New Roman" w:hAnsi="Times New Roman" w:cs="Times New Roman"/>
          <w:bCs/>
          <w:sz w:val="20"/>
          <w:szCs w:val="20"/>
        </w:rPr>
        <w:t>Quishing</w:t>
      </w:r>
      <w:proofErr w:type="spellEnd"/>
      <w:r w:rsidRPr="004460C6">
        <w:rPr>
          <w:rFonts w:ascii="Times New Roman" w:hAnsi="Times New Roman" w:cs="Times New Roman"/>
          <w:bCs/>
          <w:sz w:val="20"/>
          <w:szCs w:val="20"/>
        </w:rPr>
        <w:t xml:space="preserve"> Risk Score by evaluating the combined importance of multiple indicators. This avoids classifying a QR code as malicious based on only one weak indicator and helps reduce false-positive and false-negative results.</w:t>
      </w:r>
    </w:p>
    <w:p w14:paraId="2220C152" w14:textId="4A92084A" w:rsidR="004460C6" w:rsidRPr="004460C6" w:rsidRDefault="004460C6" w:rsidP="004460C6">
      <w:pPr>
        <w:pStyle w:val="ListParagraph"/>
        <w:numPr>
          <w:ilvl w:val="0"/>
          <w:numId w:val="5"/>
        </w:numPr>
        <w:jc w:val="both"/>
        <w:rPr>
          <w:rFonts w:ascii="Times New Roman" w:hAnsi="Times New Roman" w:cs="Times New Roman"/>
          <w:bCs/>
          <w:sz w:val="20"/>
          <w:szCs w:val="20"/>
        </w:rPr>
      </w:pPr>
      <w:r w:rsidRPr="004460C6">
        <w:rPr>
          <w:rFonts w:ascii="Times New Roman" w:hAnsi="Times New Roman" w:cs="Times New Roman"/>
          <w:b/>
          <w:sz w:val="20"/>
          <w:szCs w:val="20"/>
        </w:rPr>
        <w:t xml:space="preserve">Detection of Shortened and Redirected URLs: </w:t>
      </w:r>
      <w:r w:rsidRPr="004460C6">
        <w:rPr>
          <w:rFonts w:ascii="Times New Roman" w:hAnsi="Times New Roman" w:cs="Times New Roman"/>
          <w:bCs/>
          <w:sz w:val="20"/>
          <w:szCs w:val="20"/>
        </w:rPr>
        <w:t>The system expands shortened URLs and traces multiple redirection paths to determine the final destination. This improves its ability to detect attackers who conceal phishing websites behind URL-shortening services or intermediate webpages.</w:t>
      </w:r>
    </w:p>
    <w:p w14:paraId="257F8B40" w14:textId="798F2244" w:rsidR="004460C6" w:rsidRPr="004460C6" w:rsidRDefault="004460C6" w:rsidP="004460C6">
      <w:pPr>
        <w:pStyle w:val="ListParagraph"/>
        <w:numPr>
          <w:ilvl w:val="0"/>
          <w:numId w:val="5"/>
        </w:numPr>
        <w:jc w:val="both"/>
        <w:rPr>
          <w:rFonts w:ascii="Times New Roman" w:hAnsi="Times New Roman" w:cs="Times New Roman"/>
          <w:bCs/>
          <w:sz w:val="20"/>
          <w:szCs w:val="20"/>
        </w:rPr>
      </w:pPr>
      <w:r w:rsidRPr="004460C6">
        <w:rPr>
          <w:rFonts w:ascii="Times New Roman" w:hAnsi="Times New Roman" w:cs="Times New Roman"/>
          <w:b/>
          <w:sz w:val="20"/>
          <w:szCs w:val="20"/>
        </w:rPr>
        <w:t xml:space="preserve">Detection of QR-Code Manipulation: </w:t>
      </w:r>
      <w:r w:rsidRPr="004460C6">
        <w:rPr>
          <w:rFonts w:ascii="Times New Roman" w:hAnsi="Times New Roman" w:cs="Times New Roman"/>
          <w:bCs/>
          <w:sz w:val="20"/>
          <w:szCs w:val="20"/>
        </w:rPr>
        <w:t>The image-analysis component can identify visual tampering, overlays, replacement patterns and other suspicious QR-code characteristics. This provides additional protection against physically or digitally manipulated QR codes.</w:t>
      </w:r>
    </w:p>
    <w:p w14:paraId="15C37F69" w14:textId="7A7ABD6B" w:rsidR="004460C6" w:rsidRPr="001B0649" w:rsidRDefault="004460C6" w:rsidP="004460C6">
      <w:pPr>
        <w:pStyle w:val="ListParagraph"/>
        <w:numPr>
          <w:ilvl w:val="0"/>
          <w:numId w:val="5"/>
        </w:numPr>
        <w:jc w:val="both"/>
        <w:rPr>
          <w:rFonts w:ascii="Times New Roman" w:hAnsi="Times New Roman" w:cs="Times New Roman"/>
          <w:bCs/>
          <w:sz w:val="20"/>
          <w:szCs w:val="20"/>
        </w:rPr>
      </w:pPr>
      <w:r w:rsidRPr="001B0649">
        <w:rPr>
          <w:rFonts w:ascii="Times New Roman" w:hAnsi="Times New Roman" w:cs="Times New Roman"/>
          <w:b/>
          <w:sz w:val="20"/>
          <w:szCs w:val="20"/>
        </w:rPr>
        <w:t>Real-Time Automated Protection</w:t>
      </w:r>
      <w:r w:rsidR="001B0649" w:rsidRPr="001B0649">
        <w:rPr>
          <w:rFonts w:ascii="Times New Roman" w:hAnsi="Times New Roman" w:cs="Times New Roman"/>
          <w:b/>
          <w:sz w:val="20"/>
          <w:szCs w:val="20"/>
        </w:rPr>
        <w:t xml:space="preserve">: </w:t>
      </w:r>
      <w:r w:rsidRPr="001B0649">
        <w:rPr>
          <w:rFonts w:ascii="Times New Roman" w:hAnsi="Times New Roman" w:cs="Times New Roman"/>
          <w:bCs/>
          <w:sz w:val="20"/>
          <w:szCs w:val="20"/>
        </w:rPr>
        <w:t>Based on the calculated risk level, the invention automatically allows, warns, blocks or isolates the QR-code destination. This reduces manual security analysis and enables an immediate response to suspicious QR codes.</w:t>
      </w:r>
    </w:p>
    <w:p w14:paraId="5BBE5234" w14:textId="4A36EAD5" w:rsidR="004460C6" w:rsidRPr="001B0649" w:rsidRDefault="004460C6" w:rsidP="004460C6">
      <w:pPr>
        <w:pStyle w:val="ListParagraph"/>
        <w:numPr>
          <w:ilvl w:val="0"/>
          <w:numId w:val="5"/>
        </w:numPr>
        <w:jc w:val="both"/>
        <w:rPr>
          <w:rFonts w:ascii="Times New Roman" w:hAnsi="Times New Roman" w:cs="Times New Roman"/>
          <w:bCs/>
          <w:sz w:val="20"/>
          <w:szCs w:val="20"/>
        </w:rPr>
      </w:pPr>
      <w:r w:rsidRPr="001B0649">
        <w:rPr>
          <w:rFonts w:ascii="Times New Roman" w:hAnsi="Times New Roman" w:cs="Times New Roman"/>
          <w:b/>
          <w:sz w:val="20"/>
          <w:szCs w:val="20"/>
        </w:rPr>
        <w:t>Explainable Detection Results</w:t>
      </w:r>
      <w:r w:rsidR="001B0649" w:rsidRPr="001B0649">
        <w:rPr>
          <w:rFonts w:ascii="Times New Roman" w:hAnsi="Times New Roman" w:cs="Times New Roman"/>
          <w:b/>
          <w:sz w:val="20"/>
          <w:szCs w:val="20"/>
        </w:rPr>
        <w:t xml:space="preserve">: </w:t>
      </w:r>
      <w:r w:rsidRPr="001B0649">
        <w:rPr>
          <w:rFonts w:ascii="Times New Roman" w:hAnsi="Times New Roman" w:cs="Times New Roman"/>
          <w:bCs/>
          <w:sz w:val="20"/>
          <w:szCs w:val="20"/>
        </w:rPr>
        <w:t>The invention provides reasons for its classification, such as a newly registered domain, suspicious URL structure, certificate issue, excessive redirections or webpage imitation. This improves user awareness and assists security personnel in verifying detected threats.</w:t>
      </w:r>
    </w:p>
    <w:p w14:paraId="3F0F1E88" w14:textId="3FEDEC93" w:rsidR="004460C6" w:rsidRPr="001B0649" w:rsidRDefault="004460C6" w:rsidP="004460C6">
      <w:pPr>
        <w:pStyle w:val="ListParagraph"/>
        <w:numPr>
          <w:ilvl w:val="0"/>
          <w:numId w:val="5"/>
        </w:numPr>
        <w:jc w:val="both"/>
        <w:rPr>
          <w:rFonts w:ascii="Times New Roman" w:hAnsi="Times New Roman" w:cs="Times New Roman"/>
          <w:bCs/>
          <w:sz w:val="20"/>
          <w:szCs w:val="20"/>
        </w:rPr>
      </w:pPr>
      <w:r w:rsidRPr="001B0649">
        <w:rPr>
          <w:rFonts w:ascii="Times New Roman" w:hAnsi="Times New Roman" w:cs="Times New Roman"/>
          <w:b/>
          <w:sz w:val="20"/>
          <w:szCs w:val="20"/>
        </w:rPr>
        <w:t>Protection Against Emerging Attacks</w:t>
      </w:r>
      <w:r w:rsidR="001B0649" w:rsidRPr="001B0649">
        <w:rPr>
          <w:rFonts w:ascii="Times New Roman" w:hAnsi="Times New Roman" w:cs="Times New Roman"/>
          <w:b/>
          <w:sz w:val="20"/>
          <w:szCs w:val="20"/>
        </w:rPr>
        <w:t xml:space="preserve">: </w:t>
      </w:r>
      <w:r w:rsidRPr="001B0649">
        <w:rPr>
          <w:rFonts w:ascii="Times New Roman" w:hAnsi="Times New Roman" w:cs="Times New Roman"/>
          <w:bCs/>
          <w:sz w:val="20"/>
          <w:szCs w:val="20"/>
        </w:rPr>
        <w:t xml:space="preserve">By using behavioural, contextual and content-based indicators, the invention can detect newly created phishing websites that may not be available in existing blacklist databases. This improves protection against zero-day and rapidly changing </w:t>
      </w:r>
      <w:proofErr w:type="spellStart"/>
      <w:r w:rsidRPr="001B0649">
        <w:rPr>
          <w:rFonts w:ascii="Times New Roman" w:hAnsi="Times New Roman" w:cs="Times New Roman"/>
          <w:bCs/>
          <w:sz w:val="20"/>
          <w:szCs w:val="20"/>
        </w:rPr>
        <w:t>quishing</w:t>
      </w:r>
      <w:proofErr w:type="spellEnd"/>
      <w:r w:rsidRPr="001B0649">
        <w:rPr>
          <w:rFonts w:ascii="Times New Roman" w:hAnsi="Times New Roman" w:cs="Times New Roman"/>
          <w:bCs/>
          <w:sz w:val="20"/>
          <w:szCs w:val="20"/>
        </w:rPr>
        <w:t xml:space="preserve"> campaigns.</w:t>
      </w:r>
    </w:p>
    <w:p w14:paraId="5D5BC012" w14:textId="0AE55F27" w:rsidR="00825090" w:rsidRPr="001B0649" w:rsidRDefault="004460C6" w:rsidP="004460C6">
      <w:pPr>
        <w:pStyle w:val="ListParagraph"/>
        <w:numPr>
          <w:ilvl w:val="0"/>
          <w:numId w:val="5"/>
        </w:numPr>
        <w:jc w:val="both"/>
        <w:rPr>
          <w:rFonts w:ascii="Times New Roman" w:hAnsi="Times New Roman" w:cs="Times New Roman"/>
          <w:bCs/>
          <w:sz w:val="20"/>
          <w:szCs w:val="20"/>
        </w:rPr>
      </w:pPr>
      <w:r w:rsidRPr="001B0649">
        <w:rPr>
          <w:rFonts w:ascii="Times New Roman" w:hAnsi="Times New Roman" w:cs="Times New Roman"/>
          <w:b/>
          <w:sz w:val="20"/>
          <w:szCs w:val="20"/>
        </w:rPr>
        <w:t>Scalable and Flexible Deployment</w:t>
      </w:r>
      <w:r w:rsidR="001B0649" w:rsidRPr="001B0649">
        <w:rPr>
          <w:rFonts w:ascii="Times New Roman" w:hAnsi="Times New Roman" w:cs="Times New Roman"/>
          <w:b/>
          <w:sz w:val="20"/>
          <w:szCs w:val="20"/>
        </w:rPr>
        <w:t xml:space="preserve">: </w:t>
      </w:r>
      <w:r w:rsidRPr="001B0649">
        <w:rPr>
          <w:rFonts w:ascii="Times New Roman" w:hAnsi="Times New Roman" w:cs="Times New Roman"/>
          <w:bCs/>
          <w:sz w:val="20"/>
          <w:szCs w:val="20"/>
        </w:rPr>
        <w:t>The invention can be deployed as a mobile application, browser extension, security API, cloud service or enterprise security solution. It can analyse multiple QR-code samples automatically, thereby increasing operational efficiency across different environments.</w:t>
      </w:r>
    </w:p>
    <w:p w14:paraId="0ACB5F53" w14:textId="77777777" w:rsidR="00825090" w:rsidRDefault="00825090" w:rsidP="00825090">
      <w:pPr>
        <w:pBdr>
          <w:top w:val="nil"/>
          <w:left w:val="nil"/>
          <w:bottom w:val="nil"/>
          <w:right w:val="nil"/>
          <w:between w:val="nil"/>
        </w:pBdr>
        <w:ind w:left="1440"/>
        <w:jc w:val="both"/>
        <w:rPr>
          <w:rFonts w:ascii="Times New Roman" w:eastAsia="Times New Roman" w:hAnsi="Times New Roman" w:cs="Times New Roman"/>
          <w:b/>
          <w:color w:val="000000"/>
          <w:sz w:val="20"/>
          <w:szCs w:val="20"/>
        </w:rPr>
      </w:pPr>
    </w:p>
    <w:p w14:paraId="247F3F7E" w14:textId="77777777" w:rsidR="00622BA0"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Best way of using the invention as well as possible </w:t>
      </w:r>
      <w:proofErr w:type="gramStart"/>
      <w:r>
        <w:rPr>
          <w:rFonts w:ascii="Times New Roman" w:eastAsia="Times New Roman" w:hAnsi="Times New Roman" w:cs="Times New Roman"/>
          <w:b/>
          <w:color w:val="000000"/>
          <w:sz w:val="20"/>
          <w:szCs w:val="20"/>
        </w:rPr>
        <w:t>variants :</w:t>
      </w:r>
      <w:proofErr w:type="gramEnd"/>
    </w:p>
    <w:p w14:paraId="19209F88" w14:textId="77777777" w:rsidR="00825090" w:rsidRDefault="00825090" w:rsidP="001B0649">
      <w:pPr>
        <w:spacing w:before="100" w:beforeAutospacing="1" w:after="100" w:afterAutospacing="1" w:line="240" w:lineRule="auto"/>
        <w:ind w:left="1332"/>
        <w:jc w:val="both"/>
        <w:outlineLvl w:val="3"/>
        <w:rPr>
          <w:rFonts w:ascii="Times New Roman" w:hAnsi="Times New Roman" w:cs="Times New Roman"/>
          <w:b/>
          <w:bCs/>
          <w:sz w:val="20"/>
          <w:szCs w:val="20"/>
          <w:lang w:eastAsia="en-US"/>
        </w:rPr>
      </w:pPr>
      <w:r w:rsidRPr="00825090">
        <w:rPr>
          <w:rFonts w:ascii="Times New Roman" w:hAnsi="Times New Roman" w:cs="Times New Roman"/>
          <w:b/>
          <w:bCs/>
          <w:sz w:val="20"/>
          <w:szCs w:val="20"/>
          <w:lang w:eastAsia="en-US"/>
        </w:rPr>
        <w:t>Best Way of Using the Invention:</w:t>
      </w:r>
    </w:p>
    <w:p w14:paraId="2A3618D7"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The invention is preferably implemented as a mobile QR-code scanning application. </w:t>
      </w:r>
    </w:p>
    <w:p w14:paraId="7863AC92"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The user scans a QR code using the smartphone camera. </w:t>
      </w:r>
    </w:p>
    <w:p w14:paraId="22E04D49"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The system decodes the QR code without immediately opening the embedded URL. </w:t>
      </w:r>
    </w:p>
    <w:p w14:paraId="1201A0E5"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It analyses the QR-code image for possible tampering, replacement, overlays and structural abnormalities. </w:t>
      </w:r>
    </w:p>
    <w:p w14:paraId="63862D95"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The extracted URL is examined for suspicious keywords, shortened links, misleading domains, unusual characters and IP-address-based links. </w:t>
      </w:r>
    </w:p>
    <w:p w14:paraId="2D8F9668"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The system traces redirection chains to determine the actual final destination. </w:t>
      </w:r>
    </w:p>
    <w:p w14:paraId="7889CF1F"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Domain age, DNS information, hosting details, reputation and SSL/TLS certificate status are verified. </w:t>
      </w:r>
    </w:p>
    <w:p w14:paraId="59DBD311"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The destination webpage is examined in a secure environment for fake login forms, payment requests, malicious scripts and brand impersonation. </w:t>
      </w:r>
    </w:p>
    <w:p w14:paraId="613D2849"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The multimodal fusion engine combines the QR-image, URL, domain, redirection and webpage features. </w:t>
      </w:r>
    </w:p>
    <w:p w14:paraId="023F750E"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 xml:space="preserve">A dynamic </w:t>
      </w:r>
      <w:proofErr w:type="spellStart"/>
      <w:r w:rsidRPr="001B0649">
        <w:rPr>
          <w:rFonts w:ascii="Times New Roman" w:hAnsi="Times New Roman" w:cs="Times New Roman"/>
          <w:sz w:val="20"/>
          <w:szCs w:val="20"/>
          <w:lang w:eastAsia="en-US"/>
        </w:rPr>
        <w:t>Quishing</w:t>
      </w:r>
      <w:proofErr w:type="spellEnd"/>
      <w:r w:rsidRPr="001B0649">
        <w:rPr>
          <w:rFonts w:ascii="Times New Roman" w:hAnsi="Times New Roman" w:cs="Times New Roman"/>
          <w:sz w:val="20"/>
          <w:szCs w:val="20"/>
          <w:lang w:eastAsia="en-US"/>
        </w:rPr>
        <w:t xml:space="preserve"> Risk Score is generated to classify the QR code as legitimate, suspicious or malicious. </w:t>
      </w:r>
    </w:p>
    <w:p w14:paraId="577A4937"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lastRenderedPageBreak/>
        <w:t xml:space="preserve">Based on the risk level, the system automatically allows the link, displays a warning or blocks and isolates the destination. </w:t>
      </w:r>
    </w:p>
    <w:p w14:paraId="0957A67E" w14:textId="77777777" w:rsidR="001B0649" w:rsidRPr="001B0649" w:rsidRDefault="001B0649" w:rsidP="001B0649">
      <w:pPr>
        <w:pStyle w:val="ListParagraph"/>
        <w:numPr>
          <w:ilvl w:val="0"/>
          <w:numId w:val="14"/>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sz w:val="20"/>
          <w:szCs w:val="20"/>
          <w:lang w:eastAsia="en-US"/>
        </w:rPr>
        <w:t>The user receives an explainable alert showing the reasons for classifying the QR code as suspicious or malicious.</w:t>
      </w:r>
    </w:p>
    <w:p w14:paraId="0374160E" w14:textId="77777777" w:rsidR="001B0649" w:rsidRPr="00825090" w:rsidRDefault="001B0649" w:rsidP="001B0649">
      <w:pPr>
        <w:spacing w:before="100" w:beforeAutospacing="1" w:after="100" w:afterAutospacing="1" w:line="240" w:lineRule="auto"/>
        <w:ind w:left="1332"/>
        <w:jc w:val="both"/>
        <w:outlineLvl w:val="3"/>
        <w:rPr>
          <w:rFonts w:ascii="Times New Roman" w:hAnsi="Times New Roman" w:cs="Times New Roman"/>
          <w:b/>
          <w:bCs/>
          <w:sz w:val="20"/>
          <w:szCs w:val="20"/>
          <w:lang w:eastAsia="en-US"/>
        </w:rPr>
      </w:pPr>
    </w:p>
    <w:p w14:paraId="76A2F5CD" w14:textId="77777777" w:rsidR="00825090" w:rsidRDefault="00825090" w:rsidP="00825090">
      <w:pPr>
        <w:spacing w:before="100" w:beforeAutospacing="1" w:after="100" w:afterAutospacing="1" w:line="240" w:lineRule="auto"/>
        <w:ind w:left="1332"/>
        <w:jc w:val="both"/>
        <w:outlineLvl w:val="3"/>
        <w:rPr>
          <w:rFonts w:ascii="Times New Roman" w:hAnsi="Times New Roman" w:cs="Times New Roman"/>
          <w:b/>
          <w:bCs/>
          <w:sz w:val="20"/>
          <w:szCs w:val="20"/>
          <w:lang w:eastAsia="en-US"/>
        </w:rPr>
      </w:pPr>
      <w:r w:rsidRPr="00825090">
        <w:rPr>
          <w:rFonts w:ascii="Times New Roman" w:hAnsi="Times New Roman" w:cs="Times New Roman"/>
          <w:b/>
          <w:bCs/>
          <w:sz w:val="20"/>
          <w:szCs w:val="20"/>
          <w:lang w:eastAsia="en-US"/>
        </w:rPr>
        <w:t>Possible Variants of the Invention:</w:t>
      </w:r>
    </w:p>
    <w:p w14:paraId="00AEC9C4"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Mobile Application Variant:</w:t>
      </w:r>
      <w:r w:rsidRPr="001B0649">
        <w:rPr>
          <w:rFonts w:ascii="Times New Roman" w:hAnsi="Times New Roman" w:cs="Times New Roman"/>
          <w:sz w:val="20"/>
          <w:szCs w:val="20"/>
          <w:lang w:eastAsia="en-US"/>
        </w:rPr>
        <w:t xml:space="preserve"> Integrated into a smartphone camera or dedicated QR-scanning application.</w:t>
      </w:r>
    </w:p>
    <w:p w14:paraId="4C7F0F36"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Browser Extension Variant:</w:t>
      </w:r>
      <w:r w:rsidRPr="001B0649">
        <w:rPr>
          <w:rFonts w:ascii="Times New Roman" w:hAnsi="Times New Roman" w:cs="Times New Roman"/>
          <w:sz w:val="20"/>
          <w:szCs w:val="20"/>
          <w:lang w:eastAsia="en-US"/>
        </w:rPr>
        <w:t xml:space="preserve"> Detects and analyses QR codes displayed on websites, emails and online documents.</w:t>
      </w:r>
    </w:p>
    <w:p w14:paraId="41776E7F" w14:textId="5DAFD219"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Banking Application Variant:</w:t>
      </w:r>
      <w:r w:rsidRPr="001B0649">
        <w:rPr>
          <w:rFonts w:ascii="Times New Roman" w:hAnsi="Times New Roman" w:cs="Times New Roman"/>
          <w:sz w:val="20"/>
          <w:szCs w:val="20"/>
          <w:lang w:eastAsia="en-US"/>
        </w:rPr>
        <w:t xml:space="preserve"> Verifies payment QR codes, merchant identities and payment destinations before </w:t>
      </w:r>
      <w:r w:rsidR="003A7841">
        <w:rPr>
          <w:rFonts w:ascii="Times New Roman" w:hAnsi="Times New Roman" w:cs="Times New Roman"/>
          <w:sz w:val="20"/>
          <w:szCs w:val="20"/>
          <w:lang w:eastAsia="en-US"/>
        </w:rPr>
        <w:t>authorising</w:t>
      </w:r>
      <w:r w:rsidRPr="001B0649">
        <w:rPr>
          <w:rFonts w:ascii="Times New Roman" w:hAnsi="Times New Roman" w:cs="Times New Roman"/>
          <w:sz w:val="20"/>
          <w:szCs w:val="20"/>
          <w:lang w:eastAsia="en-US"/>
        </w:rPr>
        <w:t xml:space="preserve"> transactions.</w:t>
      </w:r>
    </w:p>
    <w:p w14:paraId="1DD6E850"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Digital-Wallet Variant:</w:t>
      </w:r>
      <w:r w:rsidRPr="001B0649">
        <w:rPr>
          <w:rFonts w:ascii="Times New Roman" w:hAnsi="Times New Roman" w:cs="Times New Roman"/>
          <w:sz w:val="20"/>
          <w:szCs w:val="20"/>
          <w:lang w:eastAsia="en-US"/>
        </w:rPr>
        <w:t xml:space="preserve"> Protects UPI and wallet users against fraudulent payment requests and replaced merchant QR codes.</w:t>
      </w:r>
    </w:p>
    <w:p w14:paraId="589B074C" w14:textId="141E915E"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Enterprise Security Variant:</w:t>
      </w:r>
      <w:r w:rsidRPr="001B0649">
        <w:rPr>
          <w:rFonts w:ascii="Times New Roman" w:hAnsi="Times New Roman" w:cs="Times New Roman"/>
          <w:sz w:val="20"/>
          <w:szCs w:val="20"/>
          <w:lang w:eastAsia="en-US"/>
        </w:rPr>
        <w:t xml:space="preserve"> Scans QR codes contained in </w:t>
      </w:r>
      <w:r w:rsidR="003A7841">
        <w:rPr>
          <w:rFonts w:ascii="Times New Roman" w:hAnsi="Times New Roman" w:cs="Times New Roman"/>
          <w:sz w:val="20"/>
          <w:szCs w:val="20"/>
          <w:lang w:eastAsia="en-US"/>
        </w:rPr>
        <w:t>organisational</w:t>
      </w:r>
      <w:r w:rsidRPr="001B0649">
        <w:rPr>
          <w:rFonts w:ascii="Times New Roman" w:hAnsi="Times New Roman" w:cs="Times New Roman"/>
          <w:sz w:val="20"/>
          <w:szCs w:val="20"/>
          <w:lang w:eastAsia="en-US"/>
        </w:rPr>
        <w:t xml:space="preserve"> emails, attachments, documents and internal portals.</w:t>
      </w:r>
    </w:p>
    <w:p w14:paraId="4E73DE54"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Cloud-Based Variant:</w:t>
      </w:r>
      <w:r w:rsidRPr="001B0649">
        <w:rPr>
          <w:rFonts w:ascii="Times New Roman" w:hAnsi="Times New Roman" w:cs="Times New Roman"/>
          <w:sz w:val="20"/>
          <w:szCs w:val="20"/>
          <w:lang w:eastAsia="en-US"/>
        </w:rPr>
        <w:t xml:space="preserve"> Provides scalable QR-code analysis through a centralized cloud platform or security API.</w:t>
      </w:r>
    </w:p>
    <w:p w14:paraId="4E250FAF"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Offline Variant:</w:t>
      </w:r>
      <w:r w:rsidRPr="001B0649">
        <w:rPr>
          <w:rFonts w:ascii="Times New Roman" w:hAnsi="Times New Roman" w:cs="Times New Roman"/>
          <w:sz w:val="20"/>
          <w:szCs w:val="20"/>
          <w:lang w:eastAsia="en-US"/>
        </w:rPr>
        <w:t xml:space="preserve"> Performs lightweight QR-image and URL analysis directly on the device without requiring internet access.</w:t>
      </w:r>
    </w:p>
    <w:p w14:paraId="7ED79E3D"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Hybrid Variant:</w:t>
      </w:r>
      <w:r w:rsidRPr="001B0649">
        <w:rPr>
          <w:rFonts w:ascii="Times New Roman" w:hAnsi="Times New Roman" w:cs="Times New Roman"/>
          <w:sz w:val="20"/>
          <w:szCs w:val="20"/>
          <w:lang w:eastAsia="en-US"/>
        </w:rPr>
        <w:t xml:space="preserve"> Performs quick analysis locally and sends complex domain and webpage checks to a secure cloud service.</w:t>
      </w:r>
    </w:p>
    <w:p w14:paraId="30DE790E"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Email-Gateway Variant:</w:t>
      </w:r>
      <w:r w:rsidRPr="001B0649">
        <w:rPr>
          <w:rFonts w:ascii="Times New Roman" w:hAnsi="Times New Roman" w:cs="Times New Roman"/>
          <w:sz w:val="20"/>
          <w:szCs w:val="20"/>
          <w:lang w:eastAsia="en-US"/>
        </w:rPr>
        <w:t xml:space="preserve"> Automatically extracts and analyses QR codes contained in incoming emails and attachments.</w:t>
      </w:r>
    </w:p>
    <w:p w14:paraId="61D6E154"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Web-Service/API Variant:</w:t>
      </w:r>
      <w:r w:rsidRPr="001B0649">
        <w:rPr>
          <w:rFonts w:ascii="Times New Roman" w:hAnsi="Times New Roman" w:cs="Times New Roman"/>
          <w:sz w:val="20"/>
          <w:szCs w:val="20"/>
          <w:lang w:eastAsia="en-US"/>
        </w:rPr>
        <w:t xml:space="preserve"> Allows third-party applications to submit QR-code images or URLs for security verification.</w:t>
      </w:r>
    </w:p>
    <w:p w14:paraId="0B8F4C27" w14:textId="77777777" w:rsidR="001B0649" w:rsidRPr="001B0649" w:rsidRDefault="001B0649" w:rsidP="001B0649">
      <w:pPr>
        <w:pStyle w:val="ListParagraph"/>
        <w:numPr>
          <w:ilvl w:val="0"/>
          <w:numId w:val="16"/>
        </w:numPr>
        <w:spacing w:before="100" w:beforeAutospacing="1" w:after="100" w:afterAutospacing="1" w:line="240" w:lineRule="auto"/>
        <w:jc w:val="both"/>
        <w:outlineLvl w:val="3"/>
        <w:rPr>
          <w:rFonts w:ascii="Times New Roman" w:hAnsi="Times New Roman" w:cs="Times New Roman"/>
          <w:sz w:val="20"/>
          <w:szCs w:val="20"/>
          <w:lang w:eastAsia="en-US"/>
        </w:rPr>
      </w:pPr>
      <w:r w:rsidRPr="001B0649">
        <w:rPr>
          <w:rFonts w:ascii="Times New Roman" w:hAnsi="Times New Roman" w:cs="Times New Roman"/>
          <w:b/>
          <w:bCs/>
          <w:sz w:val="20"/>
          <w:szCs w:val="20"/>
          <w:lang w:eastAsia="en-US"/>
        </w:rPr>
        <w:t>Kiosk and Point-of-Sale Variant:</w:t>
      </w:r>
      <w:r w:rsidRPr="001B0649">
        <w:rPr>
          <w:rFonts w:ascii="Times New Roman" w:hAnsi="Times New Roman" w:cs="Times New Roman"/>
          <w:sz w:val="20"/>
          <w:szCs w:val="20"/>
          <w:lang w:eastAsia="en-US"/>
        </w:rPr>
        <w:t xml:space="preserve"> Verifies QR codes used at retail counters, ticketing machines and public-service kiosks.</w:t>
      </w:r>
    </w:p>
    <w:p w14:paraId="40B38A88" w14:textId="42C4CC2A" w:rsidR="00622BA0" w:rsidRPr="00426AFC" w:rsidRDefault="001B0649" w:rsidP="00426AFC">
      <w:pPr>
        <w:pStyle w:val="ListParagraph"/>
        <w:numPr>
          <w:ilvl w:val="0"/>
          <w:numId w:val="16"/>
        </w:numPr>
        <w:spacing w:before="100" w:beforeAutospacing="1" w:after="100" w:afterAutospacing="1" w:line="240" w:lineRule="auto"/>
        <w:jc w:val="both"/>
        <w:outlineLvl w:val="3"/>
        <w:rPr>
          <w:rFonts w:ascii="Times New Roman" w:hAnsi="Times New Roman" w:cs="Times New Roman"/>
          <w:b/>
          <w:bCs/>
          <w:sz w:val="20"/>
          <w:szCs w:val="20"/>
          <w:lang w:eastAsia="en-US"/>
        </w:rPr>
      </w:pPr>
      <w:r w:rsidRPr="001B0649">
        <w:rPr>
          <w:rFonts w:ascii="Times New Roman" w:hAnsi="Times New Roman" w:cs="Times New Roman"/>
          <w:b/>
          <w:bCs/>
          <w:sz w:val="20"/>
          <w:szCs w:val="20"/>
          <w:lang w:eastAsia="en-US"/>
        </w:rPr>
        <w:t>Authentication Variant:</w:t>
      </w:r>
      <w:r w:rsidRPr="001B0649">
        <w:rPr>
          <w:rFonts w:ascii="Times New Roman" w:hAnsi="Times New Roman" w:cs="Times New Roman"/>
          <w:sz w:val="20"/>
          <w:szCs w:val="20"/>
          <w:lang w:eastAsia="en-US"/>
        </w:rPr>
        <w:t xml:space="preserve"> Protects QR codes used for account login, device pairing, identity verification and access control.</w:t>
      </w:r>
    </w:p>
    <w:p w14:paraId="42D6615E" w14:textId="77777777" w:rsidR="00622BA0" w:rsidRDefault="00000000">
      <w:pPr>
        <w:numPr>
          <w:ilvl w:val="1"/>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Working of invention along with Drawing, schematics and flow diagrams if required with complete explanations:</w:t>
      </w:r>
    </w:p>
    <w:p w14:paraId="08BFEC3B" w14:textId="4327D255" w:rsidR="00825090" w:rsidRDefault="00825090" w:rsidP="00825090">
      <w:pPr>
        <w:ind w:left="1440"/>
        <w:jc w:val="both"/>
        <w:rPr>
          <w:rFonts w:ascii="Times New Roman" w:hAnsi="Times New Roman" w:cs="Times New Roman"/>
          <w:b/>
          <w:sz w:val="20"/>
          <w:szCs w:val="20"/>
        </w:rPr>
      </w:pPr>
      <w:r w:rsidRPr="00825090">
        <w:rPr>
          <w:rFonts w:ascii="Times New Roman" w:hAnsi="Times New Roman" w:cs="Times New Roman"/>
          <w:b/>
          <w:sz w:val="20"/>
          <w:szCs w:val="20"/>
        </w:rPr>
        <w:t xml:space="preserve">System </w:t>
      </w:r>
      <w:r w:rsidR="00DF43CC">
        <w:rPr>
          <w:rFonts w:ascii="Times New Roman" w:hAnsi="Times New Roman" w:cs="Times New Roman"/>
          <w:b/>
          <w:sz w:val="20"/>
          <w:szCs w:val="20"/>
        </w:rPr>
        <w:t>Architecture</w:t>
      </w:r>
      <w:r w:rsidRPr="00825090">
        <w:rPr>
          <w:rFonts w:ascii="Times New Roman" w:hAnsi="Times New Roman" w:cs="Times New Roman"/>
          <w:b/>
          <w:sz w:val="20"/>
          <w:szCs w:val="20"/>
        </w:rPr>
        <w:t>:</w:t>
      </w:r>
    </w:p>
    <w:p w14:paraId="00752F08" w14:textId="07047722" w:rsidR="0025354D" w:rsidRPr="00DF43CC" w:rsidRDefault="00DF43CC" w:rsidP="00DF43CC">
      <w:pPr>
        <w:ind w:left="720"/>
        <w:jc w:val="center"/>
        <w:rPr>
          <w:rFonts w:ascii="Times New Roman" w:hAnsi="Times New Roman" w:cs="Times New Roman"/>
          <w:b/>
          <w:sz w:val="20"/>
          <w:szCs w:val="20"/>
        </w:rPr>
      </w:pPr>
      <w:r>
        <w:rPr>
          <w:rFonts w:ascii="Times New Roman" w:hAnsi="Times New Roman" w:cs="Times New Roman"/>
          <w:b/>
          <w:noProof/>
          <w:sz w:val="20"/>
          <w:szCs w:val="20"/>
        </w:rPr>
        <w:drawing>
          <wp:inline distT="0" distB="0" distL="0" distR="0" wp14:anchorId="19028063" wp14:editId="633C6FEB">
            <wp:extent cx="4399503" cy="2484120"/>
            <wp:effectExtent l="0" t="0" r="1270" b="0"/>
            <wp:docPr id="129697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2014" name="Picture 12969720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3079" cy="2503078"/>
                    </a:xfrm>
                    <a:prstGeom prst="rect">
                      <a:avLst/>
                    </a:prstGeom>
                  </pic:spPr>
                </pic:pic>
              </a:graphicData>
            </a:graphic>
          </wp:inline>
        </w:drawing>
      </w:r>
    </w:p>
    <w:p w14:paraId="362283A1" w14:textId="77777777" w:rsidR="00825090" w:rsidRPr="00825090" w:rsidRDefault="00825090" w:rsidP="00825090">
      <w:pPr>
        <w:ind w:left="1134"/>
        <w:jc w:val="both"/>
        <w:rPr>
          <w:rFonts w:ascii="Times New Roman" w:hAnsi="Times New Roman" w:cs="Times New Roman"/>
          <w:b/>
          <w:bCs/>
          <w:sz w:val="20"/>
          <w:szCs w:val="20"/>
          <w:lang w:eastAsia="en-US"/>
        </w:rPr>
      </w:pPr>
      <w:r w:rsidRPr="00825090">
        <w:rPr>
          <w:rFonts w:ascii="Times New Roman" w:hAnsi="Times New Roman" w:cs="Times New Roman"/>
          <w:b/>
          <w:bCs/>
          <w:sz w:val="20"/>
          <w:szCs w:val="20"/>
          <w:lang w:eastAsia="en-US"/>
        </w:rPr>
        <w:lastRenderedPageBreak/>
        <w:t>Step-by-Step Working Explanation:</w:t>
      </w:r>
    </w:p>
    <w:p w14:paraId="1717D749" w14:textId="77777777" w:rsidR="00DF43CC" w:rsidRPr="00DF43CC" w:rsidRDefault="00DF43CC" w:rsidP="00DF43CC">
      <w:pPr>
        <w:pBdr>
          <w:top w:val="nil"/>
          <w:left w:val="nil"/>
          <w:bottom w:val="nil"/>
          <w:right w:val="nil"/>
          <w:between w:val="nil"/>
        </w:pBdr>
        <w:ind w:left="1134"/>
        <w:jc w:val="both"/>
        <w:rPr>
          <w:rFonts w:ascii="Times New Roman" w:eastAsia="Times New Roman" w:hAnsi="Times New Roman" w:cs="Times New Roman"/>
          <w:b/>
          <w:color w:val="000000"/>
          <w:sz w:val="20"/>
          <w:szCs w:val="20"/>
        </w:rPr>
      </w:pPr>
      <w:r w:rsidRPr="00DF43CC">
        <w:rPr>
          <w:rFonts w:ascii="Times New Roman" w:eastAsia="Times New Roman" w:hAnsi="Times New Roman" w:cs="Times New Roman"/>
          <w:b/>
          <w:color w:val="000000"/>
          <w:sz w:val="20"/>
          <w:szCs w:val="20"/>
        </w:rPr>
        <w:t>1. Technical Field &amp; Innovation Summary</w:t>
      </w:r>
    </w:p>
    <w:p w14:paraId="34881525" w14:textId="3F87AC08" w:rsidR="00825090" w:rsidRDefault="00DF43CC" w:rsidP="00DF43CC">
      <w:pPr>
        <w:pBdr>
          <w:top w:val="nil"/>
          <w:left w:val="nil"/>
          <w:bottom w:val="nil"/>
          <w:right w:val="nil"/>
          <w:between w:val="nil"/>
        </w:pBdr>
        <w:ind w:left="1134"/>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Cs/>
          <w:color w:val="000000"/>
          <w:sz w:val="20"/>
          <w:szCs w:val="20"/>
        </w:rPr>
        <w:t>The disclosed system provides a multi-layered, artificial intelligence-driven mechanism for real-time identification and mitigation of QR code-based phishing (</w:t>
      </w:r>
      <w:proofErr w:type="spellStart"/>
      <w:r w:rsidRPr="00DF43CC">
        <w:rPr>
          <w:rFonts w:ascii="Times New Roman" w:eastAsia="Times New Roman" w:hAnsi="Times New Roman" w:cs="Times New Roman"/>
          <w:bCs/>
          <w:color w:val="000000"/>
          <w:sz w:val="20"/>
          <w:szCs w:val="20"/>
        </w:rPr>
        <w:t>Quishing</w:t>
      </w:r>
      <w:proofErr w:type="spellEnd"/>
      <w:r w:rsidRPr="00DF43CC">
        <w:rPr>
          <w:rFonts w:ascii="Times New Roman" w:eastAsia="Times New Roman" w:hAnsi="Times New Roman" w:cs="Times New Roman"/>
          <w:bCs/>
          <w:color w:val="000000"/>
          <w:sz w:val="20"/>
          <w:szCs w:val="20"/>
        </w:rPr>
        <w:t xml:space="preserve">) threats. By integrating physical image tampering detection with deep multimodal feature evaluation, the system evaluates security risks across isolated data streams (visual, structural, network, and </w:t>
      </w:r>
      <w:r>
        <w:rPr>
          <w:rFonts w:ascii="Times New Roman" w:eastAsia="Times New Roman" w:hAnsi="Times New Roman" w:cs="Times New Roman"/>
          <w:bCs/>
          <w:color w:val="000000"/>
          <w:sz w:val="20"/>
          <w:szCs w:val="20"/>
        </w:rPr>
        <w:t>behavioural</w:t>
      </w:r>
      <w:r w:rsidRPr="00DF43CC">
        <w:rPr>
          <w:rFonts w:ascii="Times New Roman" w:eastAsia="Times New Roman" w:hAnsi="Times New Roman" w:cs="Times New Roman"/>
          <w:bCs/>
          <w:color w:val="000000"/>
          <w:sz w:val="20"/>
          <w:szCs w:val="20"/>
        </w:rPr>
        <w:t>) and executes automated containment policies before end-user exposure occurs.</w:t>
      </w:r>
    </w:p>
    <w:p w14:paraId="732EC826" w14:textId="77777777" w:rsidR="00DF43CC" w:rsidRDefault="00DF43CC" w:rsidP="00DF43CC">
      <w:pPr>
        <w:pBdr>
          <w:top w:val="nil"/>
          <w:left w:val="nil"/>
          <w:bottom w:val="nil"/>
          <w:right w:val="nil"/>
          <w:between w:val="nil"/>
        </w:pBdr>
        <w:ind w:left="1134"/>
        <w:jc w:val="both"/>
        <w:rPr>
          <w:rFonts w:ascii="Times New Roman" w:eastAsia="Times New Roman" w:hAnsi="Times New Roman" w:cs="Times New Roman"/>
          <w:bCs/>
          <w:color w:val="000000"/>
          <w:sz w:val="20"/>
          <w:szCs w:val="20"/>
        </w:rPr>
      </w:pPr>
    </w:p>
    <w:p w14:paraId="14F60520" w14:textId="77777777" w:rsidR="00DF43CC" w:rsidRPr="00DF43CC" w:rsidRDefault="00DF43CC" w:rsidP="00DF43CC">
      <w:pPr>
        <w:pBdr>
          <w:top w:val="nil"/>
          <w:left w:val="nil"/>
          <w:bottom w:val="nil"/>
          <w:right w:val="nil"/>
          <w:between w:val="nil"/>
        </w:pBdr>
        <w:ind w:left="1134"/>
        <w:jc w:val="both"/>
        <w:rPr>
          <w:rFonts w:ascii="Times New Roman" w:eastAsia="Times New Roman" w:hAnsi="Times New Roman" w:cs="Times New Roman"/>
          <w:b/>
          <w:color w:val="000000"/>
          <w:sz w:val="20"/>
          <w:szCs w:val="20"/>
        </w:rPr>
      </w:pPr>
      <w:r w:rsidRPr="00DF43CC">
        <w:rPr>
          <w:rFonts w:ascii="Times New Roman" w:eastAsia="Times New Roman" w:hAnsi="Times New Roman" w:cs="Times New Roman"/>
          <w:b/>
          <w:color w:val="000000"/>
          <w:sz w:val="20"/>
          <w:szCs w:val="20"/>
        </w:rPr>
        <w:t>2. Multi-Layer Architectural Breakdown</w:t>
      </w:r>
    </w:p>
    <w:p w14:paraId="6970076B" w14:textId="3D2F5F03" w:rsidR="00DF43CC" w:rsidRDefault="00DF43CC" w:rsidP="00DF43CC">
      <w:pPr>
        <w:pBdr>
          <w:top w:val="nil"/>
          <w:left w:val="nil"/>
          <w:bottom w:val="nil"/>
          <w:right w:val="nil"/>
          <w:between w:val="nil"/>
        </w:pBdr>
        <w:ind w:left="1134"/>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Cs/>
          <w:color w:val="000000"/>
          <w:sz w:val="20"/>
          <w:szCs w:val="20"/>
        </w:rPr>
        <w:t>The architecture is structured into four primary functional layers (Layers 1–4), operating sequentially and concurrently to form a closed-loop intelligence architecture:</w:t>
      </w:r>
    </w:p>
    <w:p w14:paraId="2BBFC456" w14:textId="77777777" w:rsidR="00DF43CC" w:rsidRPr="00DF43CC" w:rsidRDefault="00DF43CC" w:rsidP="00DF43CC">
      <w:pPr>
        <w:pBdr>
          <w:top w:val="nil"/>
          <w:left w:val="nil"/>
          <w:bottom w:val="nil"/>
          <w:right w:val="nil"/>
          <w:between w:val="nil"/>
        </w:pBdr>
        <w:ind w:left="1134"/>
        <w:jc w:val="both"/>
        <w:rPr>
          <w:rFonts w:ascii="Times New Roman" w:eastAsia="Times New Roman" w:hAnsi="Times New Roman" w:cs="Times New Roman"/>
          <w:b/>
          <w:color w:val="000000"/>
          <w:sz w:val="20"/>
          <w:szCs w:val="20"/>
        </w:rPr>
      </w:pPr>
      <w:r w:rsidRPr="00DF43CC">
        <w:rPr>
          <w:rFonts w:ascii="Times New Roman" w:eastAsia="Times New Roman" w:hAnsi="Times New Roman" w:cs="Times New Roman"/>
          <w:b/>
          <w:color w:val="000000"/>
          <w:sz w:val="20"/>
          <w:szCs w:val="20"/>
        </w:rPr>
        <w:t>Layer 1: Integrated Data Ingestion &amp; Physical Preprocessing</w:t>
      </w:r>
    </w:p>
    <w:p w14:paraId="76DBE10B" w14:textId="7DEBF22F" w:rsidR="00DF43CC" w:rsidRPr="00DF43CC" w:rsidRDefault="00DF43CC" w:rsidP="00DF43CC">
      <w:pPr>
        <w:pStyle w:val="ListParagraph"/>
        <w:numPr>
          <w:ilvl w:val="0"/>
          <w:numId w:val="17"/>
        </w:numPr>
        <w:pBdr>
          <w:top w:val="nil"/>
          <w:left w:val="nil"/>
          <w:bottom w:val="nil"/>
          <w:right w:val="nil"/>
          <w:between w:val="nil"/>
        </w:pBdr>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
          <w:color w:val="000000"/>
          <w:sz w:val="20"/>
          <w:szCs w:val="20"/>
        </w:rPr>
        <w:t xml:space="preserve">Multimodal QR-Code Input Module: </w:t>
      </w:r>
      <w:r w:rsidRPr="00DF43CC">
        <w:rPr>
          <w:rFonts w:ascii="Times New Roman" w:eastAsia="Times New Roman" w:hAnsi="Times New Roman" w:cs="Times New Roman"/>
          <w:bCs/>
          <w:color w:val="000000"/>
          <w:sz w:val="20"/>
          <w:szCs w:val="20"/>
        </w:rPr>
        <w:t>Serves as the primary entry interface, ingesting optical payloads from dynamic sources (live camera sensors) and static digital files (email attachments, uploaded images, rendering DOM elements on web pages).</w:t>
      </w:r>
    </w:p>
    <w:p w14:paraId="6C555FF9" w14:textId="216D27C4" w:rsidR="00DF43CC" w:rsidRPr="00DF43CC" w:rsidRDefault="00DF43CC" w:rsidP="00DF43CC">
      <w:pPr>
        <w:pStyle w:val="ListParagraph"/>
        <w:numPr>
          <w:ilvl w:val="0"/>
          <w:numId w:val="17"/>
        </w:numPr>
        <w:pBdr>
          <w:top w:val="nil"/>
          <w:left w:val="nil"/>
          <w:bottom w:val="nil"/>
          <w:right w:val="nil"/>
          <w:between w:val="nil"/>
        </w:pBdr>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
          <w:color w:val="000000"/>
          <w:sz w:val="20"/>
          <w:szCs w:val="20"/>
        </w:rPr>
        <w:t>Image Preprocessing Module:</w:t>
      </w:r>
      <w:r w:rsidRPr="00DF43CC">
        <w:rPr>
          <w:rFonts w:ascii="Times New Roman" w:eastAsia="Times New Roman" w:hAnsi="Times New Roman" w:cs="Times New Roman"/>
          <w:bCs/>
          <w:color w:val="000000"/>
          <w:sz w:val="20"/>
          <w:szCs w:val="20"/>
        </w:rPr>
        <w:t xml:space="preserve"> </w:t>
      </w:r>
      <w:r>
        <w:rPr>
          <w:rFonts w:ascii="Times New Roman" w:eastAsia="Times New Roman" w:hAnsi="Times New Roman" w:cs="Times New Roman"/>
          <w:bCs/>
          <w:color w:val="000000"/>
          <w:sz w:val="20"/>
          <w:szCs w:val="20"/>
        </w:rPr>
        <w:t>Normalises</w:t>
      </w:r>
      <w:r w:rsidRPr="00DF43CC">
        <w:rPr>
          <w:rFonts w:ascii="Times New Roman" w:eastAsia="Times New Roman" w:hAnsi="Times New Roman" w:cs="Times New Roman"/>
          <w:bCs/>
          <w:color w:val="000000"/>
          <w:sz w:val="20"/>
          <w:szCs w:val="20"/>
        </w:rPr>
        <w:t xml:space="preserve"> raw optical data using computer vision algorithms (e.g., contrast restoration, noise suppression, perspective warping, and geometric alignment) to ensure high decoding fidelity under suboptimal capture conditions.</w:t>
      </w:r>
    </w:p>
    <w:p w14:paraId="224FD2C3" w14:textId="5BF5FCC4" w:rsidR="00DF43CC" w:rsidRPr="00DF43CC" w:rsidRDefault="00DF43CC" w:rsidP="00DF43CC">
      <w:pPr>
        <w:pStyle w:val="ListParagraph"/>
        <w:numPr>
          <w:ilvl w:val="0"/>
          <w:numId w:val="17"/>
        </w:numPr>
        <w:pBdr>
          <w:top w:val="nil"/>
          <w:left w:val="nil"/>
          <w:bottom w:val="nil"/>
          <w:right w:val="nil"/>
          <w:between w:val="nil"/>
        </w:pBdr>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
          <w:color w:val="000000"/>
          <w:sz w:val="20"/>
          <w:szCs w:val="20"/>
        </w:rPr>
        <w:t>Decoded Content &amp; Tampering Detection Module:</w:t>
      </w:r>
      <w:r w:rsidRPr="00DF43CC">
        <w:rPr>
          <w:rFonts w:ascii="Times New Roman" w:eastAsia="Times New Roman" w:hAnsi="Times New Roman" w:cs="Times New Roman"/>
          <w:bCs/>
          <w:color w:val="000000"/>
          <w:sz w:val="20"/>
          <w:szCs w:val="20"/>
        </w:rPr>
        <w:t xml:space="preserve"> Extracts the embedded string payload (URL/URI) while simultaneously </w:t>
      </w:r>
      <w:r>
        <w:rPr>
          <w:rFonts w:ascii="Times New Roman" w:eastAsia="Times New Roman" w:hAnsi="Times New Roman" w:cs="Times New Roman"/>
          <w:bCs/>
          <w:color w:val="000000"/>
          <w:sz w:val="20"/>
          <w:szCs w:val="20"/>
        </w:rPr>
        <w:t>analysing</w:t>
      </w:r>
      <w:r w:rsidRPr="00DF43CC">
        <w:rPr>
          <w:rFonts w:ascii="Times New Roman" w:eastAsia="Times New Roman" w:hAnsi="Times New Roman" w:cs="Times New Roman"/>
          <w:bCs/>
          <w:color w:val="000000"/>
          <w:sz w:val="20"/>
          <w:szCs w:val="20"/>
        </w:rPr>
        <w:t xml:space="preserve"> the physical QR matrix for physical anomalies (e.g., physical sticker overlays, altered finder/alignment patterns, pixel manipulation).</w:t>
      </w:r>
    </w:p>
    <w:p w14:paraId="634DC853" w14:textId="77777777" w:rsidR="00DF43CC" w:rsidRPr="00DF43CC" w:rsidRDefault="00DF43CC" w:rsidP="00DF43CC">
      <w:pPr>
        <w:pBdr>
          <w:top w:val="nil"/>
          <w:left w:val="nil"/>
          <w:bottom w:val="nil"/>
          <w:right w:val="nil"/>
          <w:between w:val="nil"/>
        </w:pBdr>
        <w:ind w:left="1134"/>
        <w:jc w:val="both"/>
        <w:rPr>
          <w:rFonts w:ascii="Times New Roman" w:eastAsia="Times New Roman" w:hAnsi="Times New Roman" w:cs="Times New Roman"/>
          <w:b/>
          <w:color w:val="000000"/>
          <w:sz w:val="20"/>
          <w:szCs w:val="20"/>
        </w:rPr>
      </w:pPr>
      <w:r w:rsidRPr="00DF43CC">
        <w:rPr>
          <w:rFonts w:ascii="Times New Roman" w:eastAsia="Times New Roman" w:hAnsi="Times New Roman" w:cs="Times New Roman"/>
          <w:b/>
          <w:color w:val="000000"/>
          <w:sz w:val="20"/>
          <w:szCs w:val="20"/>
        </w:rPr>
        <w:t>Layer 2: Advanced Multimodal Feature Analysis Engine</w:t>
      </w:r>
    </w:p>
    <w:p w14:paraId="3A0AF48A" w14:textId="6441431D" w:rsidR="00DF43CC" w:rsidRPr="00DF43CC" w:rsidRDefault="00DF43CC" w:rsidP="00DF43CC">
      <w:pPr>
        <w:pStyle w:val="ListParagraph"/>
        <w:numPr>
          <w:ilvl w:val="0"/>
          <w:numId w:val="18"/>
        </w:numPr>
        <w:pBdr>
          <w:top w:val="nil"/>
          <w:left w:val="nil"/>
          <w:bottom w:val="nil"/>
          <w:right w:val="nil"/>
          <w:between w:val="nil"/>
        </w:pBdr>
        <w:jc w:val="both"/>
        <w:rPr>
          <w:rFonts w:ascii="Times New Roman" w:eastAsia="Times New Roman" w:hAnsi="Times New Roman" w:cs="Times New Roman"/>
          <w:b/>
          <w:color w:val="000000"/>
          <w:sz w:val="20"/>
          <w:szCs w:val="20"/>
        </w:rPr>
      </w:pPr>
      <w:r w:rsidRPr="00DF43CC">
        <w:rPr>
          <w:rFonts w:ascii="Times New Roman" w:eastAsia="Times New Roman" w:hAnsi="Times New Roman" w:cs="Times New Roman"/>
          <w:b/>
          <w:color w:val="000000"/>
          <w:sz w:val="20"/>
          <w:szCs w:val="20"/>
        </w:rPr>
        <w:t>Unified Multimodal Feature Extraction Pipeline:</w:t>
      </w:r>
    </w:p>
    <w:p w14:paraId="51542A8C" w14:textId="6FA504C0" w:rsidR="00DF43CC" w:rsidRPr="00DF43CC" w:rsidRDefault="00DF43CC" w:rsidP="00DF43CC">
      <w:pPr>
        <w:pStyle w:val="ListParagraph"/>
        <w:numPr>
          <w:ilvl w:val="0"/>
          <w:numId w:val="19"/>
        </w:numPr>
        <w:pBdr>
          <w:top w:val="nil"/>
          <w:left w:val="nil"/>
          <w:bottom w:val="nil"/>
          <w:right w:val="nil"/>
          <w:between w:val="nil"/>
        </w:pBdr>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
          <w:color w:val="000000"/>
          <w:sz w:val="20"/>
          <w:szCs w:val="20"/>
        </w:rPr>
        <w:t>URL &amp; Redirect Analysis:</w:t>
      </w:r>
      <w:r w:rsidRPr="00DF43CC">
        <w:rPr>
          <w:rFonts w:ascii="Times New Roman" w:eastAsia="Times New Roman" w:hAnsi="Times New Roman" w:cs="Times New Roman"/>
          <w:bCs/>
          <w:color w:val="000000"/>
          <w:sz w:val="20"/>
          <w:szCs w:val="20"/>
        </w:rPr>
        <w:t xml:space="preserve"> Performs static and dynamic path extraction, unrolls shortened links, resolves obfuscated URIs, and traces multi-hop HTTP/HTTPS redirection chains.</w:t>
      </w:r>
    </w:p>
    <w:p w14:paraId="75A801DC" w14:textId="0D3C94C0" w:rsidR="00DF43CC" w:rsidRPr="00A44BFF" w:rsidRDefault="00DF43CC" w:rsidP="00A44BFF">
      <w:pPr>
        <w:pStyle w:val="ListParagraph"/>
        <w:numPr>
          <w:ilvl w:val="0"/>
          <w:numId w:val="19"/>
        </w:numPr>
        <w:pBdr>
          <w:top w:val="nil"/>
          <w:left w:val="nil"/>
          <w:bottom w:val="nil"/>
          <w:right w:val="nil"/>
          <w:between w:val="nil"/>
        </w:pBdr>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
          <w:color w:val="000000"/>
          <w:sz w:val="20"/>
          <w:szCs w:val="20"/>
        </w:rPr>
        <w:t>Domain &amp; Certificate Analysis:</w:t>
      </w:r>
      <w:r w:rsidRPr="00DF43CC">
        <w:rPr>
          <w:rFonts w:ascii="Times New Roman" w:eastAsia="Times New Roman" w:hAnsi="Times New Roman" w:cs="Times New Roman"/>
          <w:bCs/>
          <w:color w:val="000000"/>
          <w:sz w:val="20"/>
          <w:szCs w:val="20"/>
        </w:rPr>
        <w:t xml:space="preserve"> Inspects domain registration age, WHOIS attributes, SSL/TLS certificate validity, certificate authority trust chains, and cross-checks active threat databases/DNS blocklists.</w:t>
      </w:r>
    </w:p>
    <w:p w14:paraId="51EF0C74" w14:textId="79EF8AAD" w:rsidR="00DF43CC" w:rsidRDefault="00DF43CC" w:rsidP="00DF43CC">
      <w:pPr>
        <w:pStyle w:val="ListParagraph"/>
        <w:numPr>
          <w:ilvl w:val="0"/>
          <w:numId w:val="19"/>
        </w:numPr>
        <w:pBdr>
          <w:top w:val="nil"/>
          <w:left w:val="nil"/>
          <w:bottom w:val="nil"/>
          <w:right w:val="nil"/>
          <w:between w:val="nil"/>
        </w:pBdr>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
          <w:color w:val="000000"/>
          <w:sz w:val="20"/>
          <w:szCs w:val="20"/>
        </w:rPr>
        <w:t>Webpage Content Analysis:</w:t>
      </w:r>
      <w:r w:rsidRPr="00DF43CC">
        <w:rPr>
          <w:rFonts w:ascii="Times New Roman" w:eastAsia="Times New Roman" w:hAnsi="Times New Roman" w:cs="Times New Roman"/>
          <w:bCs/>
          <w:color w:val="000000"/>
          <w:sz w:val="20"/>
          <w:szCs w:val="20"/>
        </w:rPr>
        <w:t xml:space="preserve"> Renders target destinations in a sandboxed, headless environment to extract visual features (e.g., logo cloning detection via OCR/computer vision) and textual features (e.g., natural language processing for credential-harvesting prompts).</w:t>
      </w:r>
    </w:p>
    <w:p w14:paraId="54A40A9B" w14:textId="77777777" w:rsidR="00DF43CC" w:rsidRPr="00DF43CC" w:rsidRDefault="00DF43CC" w:rsidP="00DF43CC">
      <w:pPr>
        <w:pBdr>
          <w:top w:val="nil"/>
          <w:left w:val="nil"/>
          <w:bottom w:val="nil"/>
          <w:right w:val="nil"/>
          <w:between w:val="nil"/>
        </w:pBdr>
        <w:ind w:left="1134"/>
        <w:jc w:val="both"/>
        <w:rPr>
          <w:rFonts w:ascii="Times New Roman" w:eastAsia="Times New Roman" w:hAnsi="Times New Roman" w:cs="Times New Roman"/>
          <w:b/>
          <w:color w:val="000000"/>
          <w:sz w:val="20"/>
          <w:szCs w:val="20"/>
        </w:rPr>
      </w:pPr>
      <w:r w:rsidRPr="00DF43CC">
        <w:rPr>
          <w:rFonts w:ascii="Times New Roman" w:eastAsia="Times New Roman" w:hAnsi="Times New Roman" w:cs="Times New Roman"/>
          <w:b/>
          <w:color w:val="000000"/>
          <w:sz w:val="20"/>
          <w:szCs w:val="20"/>
        </w:rPr>
        <w:t>Layer 3: Multimodal Fusion &amp; Risk Score Engine</w:t>
      </w:r>
    </w:p>
    <w:p w14:paraId="3437BFBD" w14:textId="64A913F4" w:rsidR="00DF43CC" w:rsidRPr="00DF43CC" w:rsidRDefault="00DF43CC" w:rsidP="00DF43CC">
      <w:pPr>
        <w:pStyle w:val="ListParagraph"/>
        <w:numPr>
          <w:ilvl w:val="0"/>
          <w:numId w:val="18"/>
        </w:numPr>
        <w:pBdr>
          <w:top w:val="nil"/>
          <w:left w:val="nil"/>
          <w:bottom w:val="nil"/>
          <w:right w:val="nil"/>
          <w:between w:val="nil"/>
        </w:pBdr>
        <w:jc w:val="both"/>
        <w:rPr>
          <w:rFonts w:ascii="Times New Roman" w:eastAsia="Times New Roman" w:hAnsi="Times New Roman" w:cs="Times New Roman"/>
          <w:bCs/>
          <w:color w:val="000000"/>
          <w:sz w:val="20"/>
          <w:szCs w:val="20"/>
        </w:rPr>
      </w:pPr>
      <w:r w:rsidRPr="00DF43CC">
        <w:rPr>
          <w:rFonts w:ascii="Times New Roman" w:eastAsia="Times New Roman" w:hAnsi="Times New Roman" w:cs="Times New Roman"/>
          <w:bCs/>
          <w:color w:val="000000"/>
          <w:sz w:val="20"/>
          <w:szCs w:val="20"/>
        </w:rPr>
        <w:t>Multimodal Fusion Engine: Integrates disparate risk signals (visual, network, structural, and behavioral metrics) into a unified feature vector matrix, resolving conflicting or ambiguous risk signals across individual channels.</w:t>
      </w:r>
    </w:p>
    <w:p w14:paraId="59C390EC" w14:textId="75D4A75B" w:rsidR="00DF43CC" w:rsidRPr="00DF43CC" w:rsidRDefault="00DF43CC" w:rsidP="00DF43CC">
      <w:pPr>
        <w:pStyle w:val="ListParagraph"/>
        <w:numPr>
          <w:ilvl w:val="0"/>
          <w:numId w:val="18"/>
        </w:numPr>
        <w:pBdr>
          <w:top w:val="nil"/>
          <w:left w:val="nil"/>
          <w:bottom w:val="nil"/>
          <w:right w:val="nil"/>
          <w:between w:val="nil"/>
        </w:pBdr>
        <w:jc w:val="both"/>
        <w:rPr>
          <w:rFonts w:ascii="Times New Roman" w:eastAsia="Times New Roman" w:hAnsi="Times New Roman" w:cs="Times New Roman"/>
          <w:bCs/>
          <w:color w:val="000000"/>
          <w:sz w:val="20"/>
          <w:szCs w:val="20"/>
        </w:rPr>
      </w:pPr>
      <w:proofErr w:type="spellStart"/>
      <w:r w:rsidRPr="00DF43CC">
        <w:rPr>
          <w:rFonts w:ascii="Times New Roman" w:eastAsia="Times New Roman" w:hAnsi="Times New Roman" w:cs="Times New Roman"/>
          <w:bCs/>
          <w:color w:val="000000"/>
          <w:sz w:val="20"/>
          <w:szCs w:val="20"/>
        </w:rPr>
        <w:t>Quishing</w:t>
      </w:r>
      <w:proofErr w:type="spellEnd"/>
      <w:r w:rsidRPr="00DF43CC">
        <w:rPr>
          <w:rFonts w:ascii="Times New Roman" w:eastAsia="Times New Roman" w:hAnsi="Times New Roman" w:cs="Times New Roman"/>
          <w:bCs/>
          <w:color w:val="000000"/>
          <w:sz w:val="20"/>
          <w:szCs w:val="20"/>
        </w:rPr>
        <w:t xml:space="preserve"> Risk Score Generator: Passes the unified feature matrix through a trained machine learning classification model to output a continuous, normalized risk score parameter (R є [0, 1]).</w:t>
      </w:r>
    </w:p>
    <w:p w14:paraId="4CD6F775" w14:textId="77777777" w:rsidR="00DF43CC" w:rsidRPr="00DF43CC" w:rsidRDefault="00DF43CC" w:rsidP="00DF43CC">
      <w:pPr>
        <w:pBdr>
          <w:top w:val="nil"/>
          <w:left w:val="nil"/>
          <w:bottom w:val="nil"/>
          <w:right w:val="nil"/>
          <w:between w:val="nil"/>
        </w:pBdr>
        <w:jc w:val="both"/>
        <w:rPr>
          <w:rFonts w:ascii="Times New Roman" w:eastAsia="Times New Roman" w:hAnsi="Times New Roman" w:cs="Times New Roman"/>
          <w:bCs/>
          <w:color w:val="000000"/>
          <w:sz w:val="20"/>
          <w:szCs w:val="20"/>
        </w:rPr>
      </w:pPr>
    </w:p>
    <w:p w14:paraId="6218C816" w14:textId="77777777" w:rsidR="00DF43CC" w:rsidRPr="007D73ED" w:rsidRDefault="00DF43CC" w:rsidP="00DF43CC">
      <w:pPr>
        <w:pBdr>
          <w:top w:val="nil"/>
          <w:left w:val="nil"/>
          <w:bottom w:val="nil"/>
          <w:right w:val="nil"/>
          <w:between w:val="nil"/>
        </w:pBdr>
        <w:ind w:left="1134"/>
        <w:jc w:val="both"/>
        <w:rPr>
          <w:rFonts w:ascii="Times New Roman" w:eastAsia="Times New Roman" w:hAnsi="Times New Roman" w:cs="Times New Roman"/>
          <w:b/>
          <w:color w:val="000000"/>
          <w:sz w:val="20"/>
          <w:szCs w:val="20"/>
        </w:rPr>
      </w:pPr>
      <w:r w:rsidRPr="007D73ED">
        <w:rPr>
          <w:rFonts w:ascii="Times New Roman" w:eastAsia="Times New Roman" w:hAnsi="Times New Roman" w:cs="Times New Roman"/>
          <w:b/>
          <w:color w:val="000000"/>
          <w:sz w:val="20"/>
          <w:szCs w:val="20"/>
        </w:rPr>
        <w:t>Layer 4: Adaptive Policy Enforcement &amp; Threat Intelligence Feedback</w:t>
      </w:r>
    </w:p>
    <w:p w14:paraId="6BC0DBEA" w14:textId="64350C40" w:rsidR="00DF43CC" w:rsidRPr="007D73ED" w:rsidRDefault="00DF43CC" w:rsidP="007D73ED">
      <w:pPr>
        <w:pStyle w:val="ListParagraph"/>
        <w:numPr>
          <w:ilvl w:val="0"/>
          <w:numId w:val="20"/>
        </w:numPr>
        <w:pBdr>
          <w:top w:val="nil"/>
          <w:left w:val="nil"/>
          <w:bottom w:val="nil"/>
          <w:right w:val="nil"/>
          <w:between w:val="nil"/>
        </w:pBdr>
        <w:jc w:val="both"/>
        <w:rPr>
          <w:rFonts w:ascii="Times New Roman" w:eastAsia="Times New Roman" w:hAnsi="Times New Roman" w:cs="Times New Roman"/>
          <w:bCs/>
          <w:color w:val="000000"/>
          <w:sz w:val="20"/>
          <w:szCs w:val="20"/>
        </w:rPr>
      </w:pPr>
      <w:r w:rsidRPr="007D73ED">
        <w:rPr>
          <w:rFonts w:ascii="Times New Roman" w:eastAsia="Times New Roman" w:hAnsi="Times New Roman" w:cs="Times New Roman"/>
          <w:bCs/>
          <w:color w:val="000000"/>
          <w:sz w:val="20"/>
          <w:szCs w:val="20"/>
        </w:rPr>
        <w:t>Intelligent Risk Classification Router: Compares the generated risk score against dynamic security thresholds to determine enforcement routing:</w:t>
      </w:r>
    </w:p>
    <w:p w14:paraId="60C19DBC" w14:textId="4EC5280F" w:rsidR="00DF43CC" w:rsidRPr="007D73ED" w:rsidRDefault="00DF43CC" w:rsidP="007D73ED">
      <w:pPr>
        <w:pStyle w:val="ListParagraph"/>
        <w:numPr>
          <w:ilvl w:val="0"/>
          <w:numId w:val="20"/>
        </w:numPr>
        <w:pBdr>
          <w:top w:val="nil"/>
          <w:left w:val="nil"/>
          <w:bottom w:val="nil"/>
          <w:right w:val="nil"/>
          <w:between w:val="nil"/>
        </w:pBdr>
        <w:jc w:val="both"/>
        <w:rPr>
          <w:rFonts w:ascii="Times New Roman" w:eastAsia="Times New Roman" w:hAnsi="Times New Roman" w:cs="Times New Roman"/>
          <w:bCs/>
          <w:color w:val="000000"/>
          <w:sz w:val="20"/>
          <w:szCs w:val="20"/>
        </w:rPr>
      </w:pPr>
      <w:r w:rsidRPr="007D73ED">
        <w:rPr>
          <w:rFonts w:ascii="Times New Roman" w:eastAsia="Times New Roman" w:hAnsi="Times New Roman" w:cs="Times New Roman"/>
          <w:bCs/>
          <w:color w:val="000000"/>
          <w:sz w:val="20"/>
          <w:szCs w:val="20"/>
        </w:rPr>
        <w:t xml:space="preserve">Allow Access (Legitimate): Routed when </w:t>
      </w:r>
      <m:oMath>
        <m:r>
          <w:rPr>
            <w:rFonts w:ascii="Cambria Math" w:eastAsia="Times New Roman" w:hAnsi="Cambria Math" w:cs="Times New Roman"/>
            <w:color w:val="000000"/>
            <w:sz w:val="20"/>
            <w:szCs w:val="20"/>
          </w:rPr>
          <m:t>R&lt;</m:t>
        </m:r>
        <m:r>
          <m:rPr>
            <m:nor/>
          </m:rPr>
          <w:rPr>
            <w:rFonts w:ascii="Cambria Math" w:eastAsia="Times New Roman" w:hAnsi="Cambria Math" w:cs="Times New Roman"/>
            <w:bCs/>
            <w:color w:val="000000"/>
            <w:sz w:val="20"/>
            <w:szCs w:val="20"/>
          </w:rPr>
          <m:t xml:space="preserve"> </m:t>
        </m:r>
        <m:r>
          <w:rPr>
            <w:rFonts w:ascii="Cambria Math" w:eastAsia="Times New Roman" w:hAnsi="Cambria Math" w:cs="Times New Roman"/>
            <w:color w:val="000000"/>
            <w:sz w:val="20"/>
            <w:szCs w:val="20"/>
          </w:rPr>
          <m:t>Threshold</m:t>
        </m:r>
        <m:sSub>
          <m:sSubPr>
            <m:ctrlPr>
              <w:rPr>
                <w:rFonts w:ascii="Cambria Math" w:eastAsia="Times New Roman" w:hAnsi="Cambria Math" w:cs="Times New Roman"/>
                <w:bCs/>
                <w:i/>
                <w:color w:val="000000"/>
                <w:sz w:val="20"/>
                <w:szCs w:val="20"/>
              </w:rPr>
            </m:ctrlPr>
          </m:sSubPr>
          <m:e>
            <m:r>
              <m:rPr>
                <m:nor/>
              </m:rPr>
              <w:rPr>
                <w:rFonts w:ascii="Cambria Math" w:eastAsia="Times New Roman" w:hAnsi="Cambria Math" w:cs="Times New Roman"/>
                <w:bCs/>
                <w:color w:val="000000"/>
                <w:sz w:val="20"/>
                <w:szCs w:val="20"/>
              </w:rPr>
              <m:t xml:space="preserve"> </m:t>
            </m:r>
            <m:ctrlPr>
              <w:rPr>
                <w:rFonts w:ascii="Cambria Math" w:eastAsia="Times New Roman" w:hAnsi="Cambria Math" w:cs="Times New Roman"/>
                <w:bCs/>
                <w:color w:val="000000"/>
                <w:sz w:val="20"/>
                <w:szCs w:val="20"/>
              </w:rPr>
            </m:ctrlPr>
          </m:e>
          <m:sub>
            <m:r>
              <m:rPr>
                <m:nor/>
              </m:rPr>
              <w:rPr>
                <w:rFonts w:ascii="Cambria Math" w:eastAsia="Times New Roman" w:hAnsi="Cambria Math" w:cs="Times New Roman"/>
                <w:bCs/>
                <w:color w:val="000000"/>
                <w:sz w:val="20"/>
                <w:szCs w:val="20"/>
              </w:rPr>
              <m:t>low</m:t>
            </m:r>
          </m:sub>
        </m:sSub>
      </m:oMath>
      <w:r w:rsidRPr="007D73ED">
        <w:rPr>
          <w:rFonts w:ascii="Times New Roman" w:eastAsia="Times New Roman" w:hAnsi="Times New Roman" w:cs="Times New Roman"/>
          <w:bCs/>
          <w:color w:val="000000"/>
          <w:sz w:val="20"/>
          <w:szCs w:val="20"/>
        </w:rPr>
        <w:t xml:space="preserve"> granting the user seamless navigation to the destination.</w:t>
      </w:r>
    </w:p>
    <w:p w14:paraId="7ECD2DB4" w14:textId="642BB4A7" w:rsidR="00DF43CC" w:rsidRPr="007D73ED" w:rsidRDefault="00DF43CC" w:rsidP="007D73ED">
      <w:pPr>
        <w:pStyle w:val="ListParagraph"/>
        <w:numPr>
          <w:ilvl w:val="0"/>
          <w:numId w:val="20"/>
        </w:numPr>
        <w:pBdr>
          <w:top w:val="nil"/>
          <w:left w:val="nil"/>
          <w:bottom w:val="nil"/>
          <w:right w:val="nil"/>
          <w:between w:val="nil"/>
        </w:pBdr>
        <w:jc w:val="both"/>
        <w:rPr>
          <w:rFonts w:ascii="Times New Roman" w:eastAsia="Times New Roman" w:hAnsi="Times New Roman" w:cs="Times New Roman"/>
          <w:bCs/>
          <w:color w:val="000000"/>
          <w:sz w:val="20"/>
          <w:szCs w:val="20"/>
        </w:rPr>
      </w:pPr>
      <w:r w:rsidRPr="007D73ED">
        <w:rPr>
          <w:rFonts w:ascii="Times New Roman" w:eastAsia="Times New Roman" w:hAnsi="Times New Roman" w:cs="Times New Roman"/>
          <w:bCs/>
          <w:color w:val="000000"/>
          <w:sz w:val="20"/>
          <w:szCs w:val="20"/>
        </w:rPr>
        <w:t xml:space="preserve">Display Interstitial Warning (Suspicious): Routed when </w:t>
      </w:r>
      <m:oMath>
        <m:sSub>
          <m:sSubPr>
            <m:ctrlPr>
              <w:rPr>
                <w:rFonts w:ascii="Cambria Math" w:eastAsia="Times New Roman" w:hAnsi="Cambria Math" w:cs="Times New Roman"/>
                <w:bCs/>
                <w:i/>
                <w:color w:val="000000"/>
                <w:sz w:val="20"/>
                <w:szCs w:val="20"/>
              </w:rPr>
            </m:ctrlPr>
          </m:sSubPr>
          <m:e>
            <m:r>
              <m:rPr>
                <m:nor/>
              </m:rPr>
              <w:rPr>
                <w:rFonts w:ascii="Cambria Math" w:eastAsia="Times New Roman" w:hAnsi="Cambria Math" w:cs="Times New Roman"/>
                <w:bCs/>
                <w:color w:val="000000"/>
                <w:sz w:val="20"/>
                <w:szCs w:val="20"/>
              </w:rPr>
              <m:t>Threshold</m:t>
            </m:r>
            <m:ctrlPr>
              <w:rPr>
                <w:rFonts w:ascii="Cambria Math" w:eastAsia="Times New Roman" w:hAnsi="Cambria Math" w:cs="Times New Roman"/>
                <w:bCs/>
                <w:color w:val="000000"/>
                <w:sz w:val="20"/>
                <w:szCs w:val="20"/>
              </w:rPr>
            </m:ctrlPr>
          </m:e>
          <m:sub>
            <m:r>
              <m:rPr>
                <m:nor/>
              </m:rPr>
              <w:rPr>
                <w:rFonts w:ascii="Cambria Math" w:eastAsia="Times New Roman" w:hAnsi="Cambria Math" w:cs="Times New Roman"/>
                <w:bCs/>
                <w:color w:val="000000"/>
                <w:sz w:val="20"/>
                <w:szCs w:val="20"/>
              </w:rPr>
              <m:t>low</m:t>
            </m:r>
          </m:sub>
        </m:sSub>
        <m:r>
          <m:rPr>
            <m:sty m:val="p"/>
          </m:rPr>
          <w:rPr>
            <w:rFonts w:ascii="Cambria Math" w:eastAsia="Times New Roman" w:hAnsi="Cambria Math" w:cs="Times New Roman"/>
            <w:color w:val="000000"/>
            <w:sz w:val="20"/>
            <w:szCs w:val="20"/>
          </w:rPr>
          <m:t>≤</m:t>
        </m:r>
        <m:r>
          <w:rPr>
            <w:rFonts w:ascii="Cambria Math" w:eastAsia="Times New Roman" w:hAnsi="Cambria Math" w:cs="Times New Roman"/>
            <w:color w:val="000000"/>
            <w:sz w:val="20"/>
            <w:szCs w:val="20"/>
          </w:rPr>
          <m:t>R&lt;</m:t>
        </m:r>
        <m:sSub>
          <m:sSubPr>
            <m:ctrlPr>
              <w:rPr>
                <w:rFonts w:ascii="Cambria Math" w:eastAsia="Times New Roman" w:hAnsi="Cambria Math" w:cs="Times New Roman"/>
                <w:bCs/>
                <w:i/>
                <w:color w:val="000000"/>
                <w:sz w:val="20"/>
                <w:szCs w:val="20"/>
              </w:rPr>
            </m:ctrlPr>
          </m:sSubPr>
          <m:e>
            <m:r>
              <m:rPr>
                <m:nor/>
              </m:rPr>
              <w:rPr>
                <w:rFonts w:ascii="Cambria Math" w:eastAsia="Times New Roman" w:hAnsi="Cambria Math" w:cs="Times New Roman"/>
                <w:bCs/>
                <w:color w:val="000000"/>
                <w:sz w:val="20"/>
                <w:szCs w:val="20"/>
              </w:rPr>
              <m:t>Threshold</m:t>
            </m:r>
          </m:e>
          <m:sub>
            <m:r>
              <m:rPr>
                <m:nor/>
              </m:rPr>
              <w:rPr>
                <w:rFonts w:ascii="Cambria Math" w:eastAsia="Times New Roman" w:hAnsi="Cambria Math" w:cs="Times New Roman"/>
                <w:bCs/>
                <w:color w:val="000000"/>
                <w:sz w:val="20"/>
                <w:szCs w:val="20"/>
              </w:rPr>
              <m:t>high</m:t>
            </m:r>
          </m:sub>
        </m:sSub>
        <m:r>
          <w:rPr>
            <w:rFonts w:ascii="Cambria Math" w:eastAsia="Times New Roman" w:hAnsi="Cambria Math" w:cs="Times New Roman"/>
            <w:color w:val="000000"/>
            <w:sz w:val="20"/>
            <w:szCs w:val="20"/>
          </w:rPr>
          <m:t xml:space="preserve"> </m:t>
        </m:r>
      </m:oMath>
      <w:r w:rsidRPr="007D73ED">
        <w:rPr>
          <w:rFonts w:ascii="Times New Roman" w:eastAsia="Times New Roman" w:hAnsi="Times New Roman" w:cs="Times New Roman"/>
          <w:bCs/>
          <w:color w:val="000000"/>
          <w:sz w:val="20"/>
          <w:szCs w:val="20"/>
        </w:rPr>
        <w:t xml:space="preserve">presenting an inline warning detailing flagged risk </w:t>
      </w:r>
      <w:proofErr w:type="gramStart"/>
      <w:r w:rsidRPr="007D73ED">
        <w:rPr>
          <w:rFonts w:ascii="Times New Roman" w:eastAsia="Times New Roman" w:hAnsi="Times New Roman" w:cs="Times New Roman"/>
          <w:bCs/>
          <w:color w:val="000000"/>
          <w:sz w:val="20"/>
          <w:szCs w:val="20"/>
        </w:rPr>
        <w:t>indicators</w:t>
      </w:r>
      <w:proofErr w:type="gramEnd"/>
      <w:r w:rsidRPr="007D73ED">
        <w:rPr>
          <w:rFonts w:ascii="Times New Roman" w:eastAsia="Times New Roman" w:hAnsi="Times New Roman" w:cs="Times New Roman"/>
          <w:bCs/>
          <w:color w:val="000000"/>
          <w:sz w:val="20"/>
          <w:szCs w:val="20"/>
        </w:rPr>
        <w:t>.</w:t>
      </w:r>
    </w:p>
    <w:p w14:paraId="205F4EA0" w14:textId="69851591" w:rsidR="00DF43CC" w:rsidRPr="007D73ED" w:rsidRDefault="00DF43CC" w:rsidP="007D73ED">
      <w:pPr>
        <w:pStyle w:val="ListParagraph"/>
        <w:numPr>
          <w:ilvl w:val="0"/>
          <w:numId w:val="20"/>
        </w:numPr>
        <w:pBdr>
          <w:top w:val="nil"/>
          <w:left w:val="nil"/>
          <w:bottom w:val="nil"/>
          <w:right w:val="nil"/>
          <w:between w:val="nil"/>
        </w:pBdr>
        <w:jc w:val="both"/>
        <w:rPr>
          <w:rFonts w:ascii="Times New Roman" w:eastAsia="Times New Roman" w:hAnsi="Times New Roman" w:cs="Times New Roman"/>
          <w:bCs/>
          <w:color w:val="000000"/>
          <w:sz w:val="20"/>
          <w:szCs w:val="20"/>
        </w:rPr>
      </w:pPr>
      <w:r w:rsidRPr="007D73ED">
        <w:rPr>
          <w:rFonts w:ascii="Times New Roman" w:eastAsia="Times New Roman" w:hAnsi="Times New Roman" w:cs="Times New Roman"/>
          <w:bCs/>
          <w:color w:val="000000"/>
          <w:sz w:val="20"/>
          <w:szCs w:val="20"/>
        </w:rPr>
        <w:lastRenderedPageBreak/>
        <w:t xml:space="preserve">Block and Isolate (Malicious): Routed when </w:t>
      </w:r>
      <m:oMath>
        <m:r>
          <w:rPr>
            <w:rFonts w:ascii="Cambria Math" w:eastAsia="Times New Roman" w:hAnsi="Cambria Math" w:cs="Times New Roman"/>
            <w:color w:val="000000"/>
            <w:sz w:val="20"/>
            <w:szCs w:val="20"/>
          </w:rPr>
          <m:t>R</m:t>
        </m:r>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bCs/>
                <w:i/>
                <w:color w:val="000000"/>
                <w:sz w:val="20"/>
                <w:szCs w:val="20"/>
              </w:rPr>
            </m:ctrlPr>
          </m:sSubPr>
          <m:e>
            <m:r>
              <m:rPr>
                <m:nor/>
              </m:rPr>
              <w:rPr>
                <w:rFonts w:ascii="Cambria Math" w:eastAsia="Times New Roman" w:hAnsi="Cambria Math" w:cs="Times New Roman"/>
                <w:bCs/>
                <w:color w:val="000000"/>
                <w:sz w:val="20"/>
                <w:szCs w:val="20"/>
              </w:rPr>
              <m:t>Threshold</m:t>
            </m:r>
            <m:ctrlPr>
              <w:rPr>
                <w:rFonts w:ascii="Cambria Math" w:eastAsia="Times New Roman" w:hAnsi="Cambria Math" w:cs="Times New Roman"/>
                <w:bCs/>
                <w:color w:val="000000"/>
                <w:sz w:val="20"/>
                <w:szCs w:val="20"/>
              </w:rPr>
            </m:ctrlPr>
          </m:e>
          <m:sub>
            <m:r>
              <m:rPr>
                <m:nor/>
              </m:rPr>
              <w:rPr>
                <w:rFonts w:ascii="Cambria Math" w:eastAsia="Times New Roman" w:hAnsi="Cambria Math" w:cs="Times New Roman"/>
                <w:bCs/>
                <w:color w:val="000000"/>
                <w:sz w:val="20"/>
                <w:szCs w:val="20"/>
              </w:rPr>
              <m:t>high</m:t>
            </m:r>
          </m:sub>
        </m:sSub>
      </m:oMath>
      <w:r w:rsidRPr="007D73ED">
        <w:rPr>
          <w:rFonts w:ascii="Times New Roman" w:eastAsia="Times New Roman" w:hAnsi="Times New Roman" w:cs="Times New Roman"/>
          <w:bCs/>
          <w:color w:val="000000"/>
          <w:sz w:val="20"/>
          <w:szCs w:val="20"/>
        </w:rPr>
        <w:t xml:space="preserve">, actively dropping the session, isolating the network path, and </w:t>
      </w:r>
      <w:r w:rsidR="007D73ED" w:rsidRPr="007D73ED">
        <w:rPr>
          <w:rFonts w:ascii="Times New Roman" w:eastAsia="Times New Roman" w:hAnsi="Times New Roman" w:cs="Times New Roman"/>
          <w:bCs/>
          <w:color w:val="000000"/>
          <w:sz w:val="20"/>
          <w:szCs w:val="20"/>
        </w:rPr>
        <w:t>neutralising</w:t>
      </w:r>
      <w:r w:rsidRPr="007D73ED">
        <w:rPr>
          <w:rFonts w:ascii="Times New Roman" w:eastAsia="Times New Roman" w:hAnsi="Times New Roman" w:cs="Times New Roman"/>
          <w:bCs/>
          <w:color w:val="000000"/>
          <w:sz w:val="20"/>
          <w:szCs w:val="20"/>
        </w:rPr>
        <w:t xml:space="preserve"> execution.</w:t>
      </w:r>
    </w:p>
    <w:p w14:paraId="3E73FBDA" w14:textId="77777777" w:rsidR="00A44BFF" w:rsidRDefault="00DF43CC" w:rsidP="00A44BFF">
      <w:pPr>
        <w:pStyle w:val="ListParagraph"/>
        <w:numPr>
          <w:ilvl w:val="0"/>
          <w:numId w:val="20"/>
        </w:numPr>
        <w:pBdr>
          <w:top w:val="nil"/>
          <w:left w:val="nil"/>
          <w:bottom w:val="nil"/>
          <w:right w:val="nil"/>
          <w:between w:val="nil"/>
        </w:pBdr>
        <w:jc w:val="both"/>
        <w:rPr>
          <w:rFonts w:ascii="Times New Roman" w:eastAsia="Times New Roman" w:hAnsi="Times New Roman" w:cs="Times New Roman"/>
          <w:bCs/>
          <w:color w:val="000000"/>
          <w:sz w:val="20"/>
          <w:szCs w:val="20"/>
        </w:rPr>
      </w:pPr>
      <w:r w:rsidRPr="007D73ED">
        <w:rPr>
          <w:rFonts w:ascii="Times New Roman" w:eastAsia="Times New Roman" w:hAnsi="Times New Roman" w:cs="Times New Roman"/>
          <w:bCs/>
          <w:color w:val="000000"/>
          <w:sz w:val="20"/>
          <w:szCs w:val="20"/>
        </w:rPr>
        <w:t>Persistent Logging &amp; Threat Intelligence Loop: Archives all operational metadata, session indicators of compromise (IOCs), and classification outcomes. This module actively feeds telemetry back into the system to retrain AI/ML models and dispatches real-time updates to enterprise SIEM/SOAR platforms.</w:t>
      </w:r>
    </w:p>
    <w:p w14:paraId="111D0654" w14:textId="0291BC81" w:rsidR="00622BA0" w:rsidRPr="00A44BFF" w:rsidRDefault="00622BA0" w:rsidP="00A44BFF">
      <w:pPr>
        <w:pStyle w:val="ListParagraph"/>
        <w:pBdr>
          <w:top w:val="nil"/>
          <w:left w:val="nil"/>
          <w:bottom w:val="nil"/>
          <w:right w:val="nil"/>
          <w:between w:val="nil"/>
        </w:pBdr>
        <w:ind w:left="1854"/>
        <w:jc w:val="both"/>
        <w:rPr>
          <w:rFonts w:ascii="Times New Roman" w:eastAsia="Times New Roman" w:hAnsi="Times New Roman" w:cs="Times New Roman"/>
          <w:bCs/>
          <w:color w:val="000000"/>
          <w:sz w:val="20"/>
          <w:szCs w:val="20"/>
        </w:rPr>
      </w:pPr>
    </w:p>
    <w:p w14:paraId="218880FC" w14:textId="77777777" w:rsidR="00622BA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w:t>
      </w:r>
    </w:p>
    <w:p w14:paraId="75B59BE4" w14:textId="110B607F" w:rsidR="00622BA0" w:rsidRDefault="00000000" w:rsidP="00247B3E">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Have you conducted Primary Patent Search? Yes / No (if yes, attach the patent search results)</w:t>
      </w:r>
    </w:p>
    <w:p w14:paraId="0F0683AB" w14:textId="77777777" w:rsidR="00247B3E" w:rsidRDefault="00247B3E" w:rsidP="00247B3E">
      <w:pPr>
        <w:pStyle w:val="ListParagraph"/>
        <w:numPr>
          <w:ilvl w:val="0"/>
          <w:numId w:val="10"/>
        </w:numPr>
        <w:jc w:val="both"/>
        <w:rPr>
          <w:rFonts w:ascii="Times New Roman" w:hAnsi="Times New Roman" w:cs="Times New Roman"/>
          <w:b/>
          <w:sz w:val="20"/>
          <w:szCs w:val="20"/>
        </w:rPr>
      </w:pPr>
      <w:r>
        <w:rPr>
          <w:rFonts w:ascii="Times New Roman" w:hAnsi="Times New Roman" w:cs="Times New Roman"/>
          <w:b/>
          <w:sz w:val="20"/>
          <w:szCs w:val="20"/>
        </w:rPr>
        <w:t>We already checked in IPR Portal, USPTO and Google Patent</w:t>
      </w:r>
    </w:p>
    <w:p w14:paraId="11E876F8" w14:textId="77777777" w:rsidR="00247B3E" w:rsidRPr="00247B3E" w:rsidRDefault="00247B3E" w:rsidP="00247B3E">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532A6B58" w14:textId="7777777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1D64F001" w14:textId="77777777" w:rsidR="00622BA0" w:rsidRDefault="00622BA0">
      <w:pPr>
        <w:jc w:val="both"/>
        <w:rPr>
          <w:rFonts w:ascii="Times New Roman" w:eastAsia="Times New Roman" w:hAnsi="Times New Roman" w:cs="Times New Roman"/>
          <w:sz w:val="20"/>
          <w:szCs w:val="20"/>
        </w:rPr>
      </w:pPr>
    </w:p>
    <w:tbl>
      <w:tblPr>
        <w:tblStyle w:val="TableGrid"/>
        <w:tblW w:w="9027" w:type="dxa"/>
        <w:tblInd w:w="607" w:type="dxa"/>
        <w:tblLook w:val="04A0" w:firstRow="1" w:lastRow="0" w:firstColumn="1" w:lastColumn="0" w:noHBand="0" w:noVBand="1"/>
      </w:tblPr>
      <w:tblGrid>
        <w:gridCol w:w="527"/>
        <w:gridCol w:w="3114"/>
        <w:gridCol w:w="2835"/>
        <w:gridCol w:w="2551"/>
      </w:tblGrid>
      <w:tr w:rsidR="007D73ED" w:rsidRPr="007D73ED" w14:paraId="07E6A992" w14:textId="77777777" w:rsidTr="00C432F0">
        <w:tc>
          <w:tcPr>
            <w:tcW w:w="0" w:type="auto"/>
            <w:hideMark/>
          </w:tcPr>
          <w:p w14:paraId="26E55EFE" w14:textId="77777777" w:rsidR="007D73ED" w:rsidRPr="007D73ED" w:rsidRDefault="007D73ED" w:rsidP="00C432F0">
            <w:pPr>
              <w:jc w:val="both"/>
              <w:rPr>
                <w:rFonts w:ascii="Times New Roman" w:eastAsia="Times New Roman" w:hAnsi="Times New Roman" w:cs="Times New Roman"/>
                <w:b/>
                <w:bCs/>
                <w:sz w:val="18"/>
                <w:szCs w:val="18"/>
              </w:rPr>
            </w:pPr>
            <w:r w:rsidRPr="007D73ED">
              <w:rPr>
                <w:rFonts w:ascii="Times New Roman" w:eastAsia="Times New Roman" w:hAnsi="Times New Roman" w:cs="Times New Roman"/>
                <w:b/>
                <w:bCs/>
                <w:sz w:val="18"/>
                <w:szCs w:val="18"/>
              </w:rPr>
              <w:t>S. No.</w:t>
            </w:r>
          </w:p>
        </w:tc>
        <w:tc>
          <w:tcPr>
            <w:tcW w:w="3114" w:type="dxa"/>
            <w:hideMark/>
          </w:tcPr>
          <w:p w14:paraId="4879FA75" w14:textId="77777777" w:rsidR="007D73ED" w:rsidRPr="007D73ED" w:rsidRDefault="007D73ED" w:rsidP="00C432F0">
            <w:pPr>
              <w:jc w:val="both"/>
              <w:rPr>
                <w:rFonts w:ascii="Times New Roman" w:eastAsia="Times New Roman" w:hAnsi="Times New Roman" w:cs="Times New Roman"/>
                <w:b/>
                <w:bCs/>
                <w:sz w:val="18"/>
                <w:szCs w:val="18"/>
              </w:rPr>
            </w:pPr>
            <w:r w:rsidRPr="007D73ED">
              <w:rPr>
                <w:rFonts w:ascii="Times New Roman" w:eastAsia="Times New Roman" w:hAnsi="Times New Roman" w:cs="Times New Roman"/>
                <w:b/>
                <w:bCs/>
                <w:sz w:val="18"/>
                <w:szCs w:val="18"/>
              </w:rPr>
              <w:t>Existing State of the Art</w:t>
            </w:r>
          </w:p>
        </w:tc>
        <w:tc>
          <w:tcPr>
            <w:tcW w:w="2835" w:type="dxa"/>
            <w:hideMark/>
          </w:tcPr>
          <w:p w14:paraId="0A8A3F96" w14:textId="77777777" w:rsidR="007D73ED" w:rsidRPr="007D73ED" w:rsidRDefault="007D73ED" w:rsidP="00C432F0">
            <w:pPr>
              <w:jc w:val="both"/>
              <w:rPr>
                <w:rFonts w:ascii="Times New Roman" w:eastAsia="Times New Roman" w:hAnsi="Times New Roman" w:cs="Times New Roman"/>
                <w:b/>
                <w:bCs/>
                <w:sz w:val="18"/>
                <w:szCs w:val="18"/>
              </w:rPr>
            </w:pPr>
            <w:r w:rsidRPr="007D73ED">
              <w:rPr>
                <w:rFonts w:ascii="Times New Roman" w:eastAsia="Times New Roman" w:hAnsi="Times New Roman" w:cs="Times New Roman"/>
                <w:b/>
                <w:bCs/>
                <w:sz w:val="18"/>
                <w:szCs w:val="18"/>
              </w:rPr>
              <w:t>Drawbacks in Existing State of the Art</w:t>
            </w:r>
          </w:p>
        </w:tc>
        <w:tc>
          <w:tcPr>
            <w:tcW w:w="2551" w:type="dxa"/>
            <w:hideMark/>
          </w:tcPr>
          <w:p w14:paraId="74B6123D" w14:textId="77777777" w:rsidR="007D73ED" w:rsidRPr="007D73ED" w:rsidRDefault="007D73ED" w:rsidP="00C432F0">
            <w:pPr>
              <w:jc w:val="both"/>
              <w:rPr>
                <w:rFonts w:ascii="Times New Roman" w:eastAsia="Times New Roman" w:hAnsi="Times New Roman" w:cs="Times New Roman"/>
                <w:b/>
                <w:bCs/>
                <w:sz w:val="18"/>
                <w:szCs w:val="18"/>
              </w:rPr>
            </w:pPr>
            <w:r w:rsidRPr="007D73ED">
              <w:rPr>
                <w:rFonts w:ascii="Times New Roman" w:eastAsia="Times New Roman" w:hAnsi="Times New Roman" w:cs="Times New Roman"/>
                <w:b/>
                <w:bCs/>
                <w:sz w:val="18"/>
                <w:szCs w:val="18"/>
              </w:rPr>
              <w:t>How the Present Invention Overcomes the Drawback</w:t>
            </w:r>
          </w:p>
        </w:tc>
      </w:tr>
      <w:tr w:rsidR="007D73ED" w:rsidRPr="007D73ED" w14:paraId="233DCA76" w14:textId="77777777" w:rsidTr="00C432F0">
        <w:tc>
          <w:tcPr>
            <w:tcW w:w="0" w:type="auto"/>
            <w:hideMark/>
          </w:tcPr>
          <w:p w14:paraId="3703FFCF"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1</w:t>
            </w:r>
          </w:p>
        </w:tc>
        <w:tc>
          <w:tcPr>
            <w:tcW w:w="3114" w:type="dxa"/>
            <w:hideMark/>
          </w:tcPr>
          <w:p w14:paraId="2F7983C3" w14:textId="72DF0DC3"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b/>
                <w:bCs/>
                <w:sz w:val="18"/>
                <w:szCs w:val="18"/>
              </w:rPr>
              <w:t>Threshold-based matrix-barcode phishing detection:</w:t>
            </w:r>
            <w:r w:rsidRPr="007D73ED">
              <w:rPr>
                <w:rFonts w:ascii="Times New Roman" w:eastAsia="Times New Roman" w:hAnsi="Times New Roman" w:cs="Times New Roman"/>
                <w:sz w:val="18"/>
                <w:szCs w:val="18"/>
              </w:rPr>
              <w:t xml:space="preserve"> The system analyses encoded addresses and generates a phishing notification when a calculated value exceeds a threshold. It may warn the user or block website access. Prior art: </w:t>
            </w:r>
            <w:r w:rsidRPr="004E2D81">
              <w:rPr>
                <w:rFonts w:ascii="Times New Roman" w:eastAsia="Times New Roman" w:hAnsi="Times New Roman" w:cs="Times New Roman"/>
                <w:color w:val="000000" w:themeColor="text1"/>
                <w:sz w:val="18"/>
                <w:szCs w:val="18"/>
              </w:rPr>
              <w:t>US9344450B2 – Detecting Phishing of a Matrix Barcode</w:t>
            </w:r>
            <w:r w:rsidRPr="007D73ED">
              <w:rPr>
                <w:rFonts w:ascii="Times New Roman" w:eastAsia="Times New Roman" w:hAnsi="Times New Roman" w:cs="Times New Roman"/>
                <w:sz w:val="18"/>
                <w:szCs w:val="18"/>
              </w:rPr>
              <w:t>.</w:t>
            </w:r>
          </w:p>
        </w:tc>
        <w:tc>
          <w:tcPr>
            <w:tcW w:w="2835" w:type="dxa"/>
            <w:hideMark/>
          </w:tcPr>
          <w:p w14:paraId="63C0A854"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approach is primarily based on encoded address information and threshold-based evaluation. It does not describe comprehensive fusion of QR-image tampering, URL, redirect, domain, certificate and webpage-content features.</w:t>
            </w:r>
          </w:p>
        </w:tc>
        <w:tc>
          <w:tcPr>
            <w:tcW w:w="2551" w:type="dxa"/>
            <w:hideMark/>
          </w:tcPr>
          <w:p w14:paraId="71068C35" w14:textId="0E4D320F"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 xml:space="preserve">The present invention performs multimodal analysis and combines </w:t>
            </w:r>
            <w:r w:rsidR="00C432F0">
              <w:rPr>
                <w:rFonts w:ascii="Times New Roman" w:eastAsia="Times New Roman" w:hAnsi="Times New Roman" w:cs="Times New Roman"/>
                <w:sz w:val="18"/>
                <w:szCs w:val="18"/>
              </w:rPr>
              <w:t>QR image, URL, domain, redirect,</w:t>
            </w:r>
            <w:r w:rsidRPr="007D73ED">
              <w:rPr>
                <w:rFonts w:ascii="Times New Roman" w:eastAsia="Times New Roman" w:hAnsi="Times New Roman" w:cs="Times New Roman"/>
                <w:sz w:val="18"/>
                <w:szCs w:val="18"/>
              </w:rPr>
              <w:t xml:space="preserve"> and webpage features to generate a dynamic </w:t>
            </w:r>
            <w:proofErr w:type="spellStart"/>
            <w:r w:rsidRPr="007D73ED">
              <w:rPr>
                <w:rFonts w:ascii="Times New Roman" w:eastAsia="Times New Roman" w:hAnsi="Times New Roman" w:cs="Times New Roman"/>
                <w:sz w:val="18"/>
                <w:szCs w:val="18"/>
              </w:rPr>
              <w:t>Quishing</w:t>
            </w:r>
            <w:proofErr w:type="spellEnd"/>
            <w:r w:rsidRPr="007D73ED">
              <w:rPr>
                <w:rFonts w:ascii="Times New Roman" w:eastAsia="Times New Roman" w:hAnsi="Times New Roman" w:cs="Times New Roman"/>
                <w:sz w:val="18"/>
                <w:szCs w:val="18"/>
              </w:rPr>
              <w:t xml:space="preserve"> Risk Score.</w:t>
            </w:r>
          </w:p>
        </w:tc>
      </w:tr>
      <w:tr w:rsidR="007D73ED" w:rsidRPr="007D73ED" w14:paraId="71A4594D" w14:textId="77777777" w:rsidTr="00C432F0">
        <w:tc>
          <w:tcPr>
            <w:tcW w:w="0" w:type="auto"/>
            <w:hideMark/>
          </w:tcPr>
          <w:p w14:paraId="148CD86D"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2</w:t>
            </w:r>
          </w:p>
        </w:tc>
        <w:tc>
          <w:tcPr>
            <w:tcW w:w="3114" w:type="dxa"/>
            <w:hideMark/>
          </w:tcPr>
          <w:p w14:paraId="7A5792FA"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b/>
                <w:bCs/>
                <w:sz w:val="18"/>
                <w:szCs w:val="18"/>
              </w:rPr>
              <w:t>Secure data transfer using legitimate QR codes:</w:t>
            </w:r>
            <w:r w:rsidRPr="007D73ED">
              <w:rPr>
                <w:rFonts w:ascii="Times New Roman" w:eastAsia="Times New Roman" w:hAnsi="Times New Roman" w:cs="Times New Roman"/>
                <w:sz w:val="18"/>
                <w:szCs w:val="18"/>
              </w:rPr>
              <w:t xml:space="preserve"> A legitimate QR code is used for transferring data, and a warning is generated when the transfer is identified as malicious. Prior art</w:t>
            </w:r>
            <w:r w:rsidRPr="004E2D81">
              <w:rPr>
                <w:rFonts w:ascii="Times New Roman" w:eastAsia="Times New Roman" w:hAnsi="Times New Roman" w:cs="Times New Roman"/>
                <w:color w:val="000000" w:themeColor="text1"/>
                <w:sz w:val="18"/>
                <w:szCs w:val="18"/>
              </w:rPr>
              <w:t xml:space="preserve">: </w:t>
            </w:r>
            <w:hyperlink r:id="rId10" w:history="1">
              <w:r w:rsidRPr="004E2D81">
                <w:rPr>
                  <w:rFonts w:ascii="Times New Roman" w:eastAsia="Times New Roman" w:hAnsi="Times New Roman" w:cs="Times New Roman"/>
                  <w:color w:val="000000" w:themeColor="text1"/>
                  <w:sz w:val="18"/>
                  <w:szCs w:val="18"/>
                </w:rPr>
                <w:t>US8296477B1 – Secure Data Transfer Using Legitimate QR Codes</w:t>
              </w:r>
            </w:hyperlink>
            <w:r w:rsidRPr="007D73ED">
              <w:rPr>
                <w:rFonts w:ascii="Times New Roman" w:eastAsia="Times New Roman" w:hAnsi="Times New Roman" w:cs="Times New Roman"/>
                <w:sz w:val="18"/>
                <w:szCs w:val="18"/>
              </w:rPr>
              <w:t>.</w:t>
            </w:r>
          </w:p>
        </w:tc>
        <w:tc>
          <w:tcPr>
            <w:tcW w:w="2835" w:type="dxa"/>
            <w:hideMark/>
          </w:tcPr>
          <w:p w14:paraId="0CAE88AB"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approach concentrates on securing data transfer through generated legitimate QR codes. It may not adequately detect externally created, physically replaced or digitally manipulated QR codes encountered in public environments.</w:t>
            </w:r>
          </w:p>
        </w:tc>
        <w:tc>
          <w:tcPr>
            <w:tcW w:w="2551" w:type="dxa"/>
            <w:hideMark/>
          </w:tcPr>
          <w:p w14:paraId="1EBDC7BD"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accepts QR codes from physical and digital sources and examines them for overlays, replacement marks, structural irregularities and malicious destinations.</w:t>
            </w:r>
          </w:p>
        </w:tc>
      </w:tr>
      <w:tr w:rsidR="007D73ED" w:rsidRPr="007D73ED" w14:paraId="1DB1936A" w14:textId="77777777" w:rsidTr="00C432F0">
        <w:tc>
          <w:tcPr>
            <w:tcW w:w="0" w:type="auto"/>
            <w:hideMark/>
          </w:tcPr>
          <w:p w14:paraId="4902CF4A"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3</w:t>
            </w:r>
          </w:p>
        </w:tc>
        <w:tc>
          <w:tcPr>
            <w:tcW w:w="3114" w:type="dxa"/>
            <w:hideMark/>
          </w:tcPr>
          <w:p w14:paraId="0BD72E84" w14:textId="77777777" w:rsidR="007D73ED" w:rsidRPr="004E2D81" w:rsidRDefault="007D73ED" w:rsidP="00C432F0">
            <w:pPr>
              <w:jc w:val="both"/>
              <w:rPr>
                <w:rFonts w:ascii="Times New Roman" w:eastAsia="Times New Roman" w:hAnsi="Times New Roman" w:cs="Times New Roman"/>
                <w:color w:val="000000" w:themeColor="text1"/>
                <w:sz w:val="18"/>
                <w:szCs w:val="18"/>
              </w:rPr>
            </w:pPr>
            <w:r w:rsidRPr="004E2D81">
              <w:rPr>
                <w:rFonts w:ascii="Times New Roman" w:eastAsia="Times New Roman" w:hAnsi="Times New Roman" w:cs="Times New Roman"/>
                <w:b/>
                <w:bCs/>
                <w:color w:val="000000" w:themeColor="text1"/>
                <w:sz w:val="18"/>
                <w:szCs w:val="18"/>
              </w:rPr>
              <w:t>Cryptographically secured QR-code service:</w:t>
            </w:r>
            <w:r w:rsidRPr="004E2D81">
              <w:rPr>
                <w:rFonts w:ascii="Times New Roman" w:eastAsia="Times New Roman" w:hAnsi="Times New Roman" w:cs="Times New Roman"/>
                <w:color w:val="000000" w:themeColor="text1"/>
                <w:sz w:val="18"/>
                <w:szCs w:val="18"/>
              </w:rPr>
              <w:t xml:space="preserve"> Static or dynamic secure QR codes are generated and verified through a controlled security service to prevent phishing and QR-code manipulation. Prior art: </w:t>
            </w:r>
            <w:hyperlink r:id="rId11" w:history="1">
              <w:r w:rsidRPr="004E2D81">
                <w:rPr>
                  <w:rFonts w:ascii="Times New Roman" w:eastAsia="Times New Roman" w:hAnsi="Times New Roman" w:cs="Times New Roman"/>
                  <w:color w:val="000000" w:themeColor="text1"/>
                  <w:sz w:val="18"/>
                  <w:szCs w:val="18"/>
                </w:rPr>
                <w:t>WO2019099089A1 – Secure QR Code Service</w:t>
              </w:r>
            </w:hyperlink>
            <w:r w:rsidRPr="004E2D81">
              <w:rPr>
                <w:rFonts w:ascii="Times New Roman" w:eastAsia="Times New Roman" w:hAnsi="Times New Roman" w:cs="Times New Roman"/>
                <w:color w:val="000000" w:themeColor="text1"/>
                <w:sz w:val="18"/>
                <w:szCs w:val="18"/>
              </w:rPr>
              <w:t>.</w:t>
            </w:r>
          </w:p>
        </w:tc>
        <w:tc>
          <w:tcPr>
            <w:tcW w:w="2835" w:type="dxa"/>
            <w:hideMark/>
          </w:tcPr>
          <w:p w14:paraId="59202F41"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method generally depends on QR codes being generated and managed within the secured service. Ordinary third-party or legacy QR codes may not contain the required security information.</w:t>
            </w:r>
          </w:p>
        </w:tc>
        <w:tc>
          <w:tcPr>
            <w:tcW w:w="2551" w:type="dxa"/>
            <w:hideMark/>
          </w:tcPr>
          <w:p w14:paraId="42C1BE62"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analyses both secured and ordinary QR codes without requiring the original issuer to generate a special QR-code format or cryptographic token.</w:t>
            </w:r>
          </w:p>
        </w:tc>
      </w:tr>
      <w:tr w:rsidR="007D73ED" w:rsidRPr="007D73ED" w14:paraId="6D0E96A8" w14:textId="77777777" w:rsidTr="00C432F0">
        <w:tc>
          <w:tcPr>
            <w:tcW w:w="0" w:type="auto"/>
            <w:hideMark/>
          </w:tcPr>
          <w:p w14:paraId="40710CDE"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4</w:t>
            </w:r>
          </w:p>
        </w:tc>
        <w:tc>
          <w:tcPr>
            <w:tcW w:w="3114" w:type="dxa"/>
            <w:hideMark/>
          </w:tcPr>
          <w:p w14:paraId="4C0785CD"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b/>
                <w:bCs/>
                <w:sz w:val="18"/>
                <w:szCs w:val="18"/>
              </w:rPr>
              <w:t>Secure QR-code management and replacement protection:</w:t>
            </w:r>
            <w:r w:rsidRPr="007D73ED">
              <w:rPr>
                <w:rFonts w:ascii="Times New Roman" w:eastAsia="Times New Roman" w:hAnsi="Times New Roman" w:cs="Times New Roman"/>
                <w:sz w:val="18"/>
                <w:szCs w:val="18"/>
              </w:rPr>
              <w:t xml:space="preserve"> A managed QR-code platform controls QR-code destinations and addresses the problem of malicious replacement or redirection. Prior art: </w:t>
            </w:r>
            <w:hyperlink r:id="rId12" w:history="1">
              <w:r w:rsidRPr="004E2D81">
                <w:rPr>
                  <w:rFonts w:ascii="Times New Roman" w:eastAsia="Times New Roman" w:hAnsi="Times New Roman" w:cs="Times New Roman"/>
                  <w:color w:val="000000" w:themeColor="text1"/>
                  <w:sz w:val="18"/>
                  <w:szCs w:val="18"/>
                </w:rPr>
                <w:t>US12200151B2 – Systems and Methods for Providing Security for QR Codes</w:t>
              </w:r>
            </w:hyperlink>
            <w:r w:rsidRPr="004E2D81">
              <w:rPr>
                <w:rFonts w:ascii="Times New Roman" w:eastAsia="Times New Roman" w:hAnsi="Times New Roman" w:cs="Times New Roman"/>
                <w:color w:val="000000" w:themeColor="text1"/>
                <w:sz w:val="18"/>
                <w:szCs w:val="18"/>
              </w:rPr>
              <w:t>.</w:t>
            </w:r>
          </w:p>
        </w:tc>
        <w:tc>
          <w:tcPr>
            <w:tcW w:w="2835" w:type="dxa"/>
            <w:hideMark/>
          </w:tcPr>
          <w:p w14:paraId="57A4EB8D"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approach is mainly suitable for QR codes managed within a dedicated platform. Its protection may depend on prior registration, controlled generation or management of the QR code.</w:t>
            </w:r>
          </w:p>
        </w:tc>
        <w:tc>
          <w:tcPr>
            <w:tcW w:w="2551" w:type="dxa"/>
            <w:hideMark/>
          </w:tcPr>
          <w:p w14:paraId="6CED7782"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provides scan-time analysis of unknown QR codes using image, URL, domain, redirect and webpage indicators, even when the QR code is not previously registered.</w:t>
            </w:r>
          </w:p>
        </w:tc>
      </w:tr>
      <w:tr w:rsidR="007D73ED" w:rsidRPr="007D73ED" w14:paraId="2F4BB7E6" w14:textId="77777777" w:rsidTr="00C432F0">
        <w:tc>
          <w:tcPr>
            <w:tcW w:w="0" w:type="auto"/>
            <w:hideMark/>
          </w:tcPr>
          <w:p w14:paraId="63B6A28A"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5</w:t>
            </w:r>
          </w:p>
        </w:tc>
        <w:tc>
          <w:tcPr>
            <w:tcW w:w="3114" w:type="dxa"/>
            <w:hideMark/>
          </w:tcPr>
          <w:p w14:paraId="70867D8B"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b/>
                <w:bCs/>
                <w:sz w:val="18"/>
                <w:szCs w:val="18"/>
              </w:rPr>
              <w:t>Inbound barcode detection and URL rewriting:</w:t>
            </w:r>
            <w:r w:rsidRPr="007D73ED">
              <w:rPr>
                <w:rFonts w:ascii="Times New Roman" w:eastAsia="Times New Roman" w:hAnsi="Times New Roman" w:cs="Times New Roman"/>
                <w:sz w:val="18"/>
                <w:szCs w:val="18"/>
              </w:rPr>
              <w:t xml:space="preserve"> QR codes contained in organizational emails or attachments are detected, removed or rewritten so that their URLs can be checked by a scanning service. Prior art: </w:t>
            </w:r>
            <w:hyperlink r:id="rId13" w:history="1">
              <w:r w:rsidRPr="004E2D81">
                <w:rPr>
                  <w:rFonts w:ascii="Times New Roman" w:eastAsia="Times New Roman" w:hAnsi="Times New Roman" w:cs="Times New Roman"/>
                  <w:color w:val="000000" w:themeColor="text1"/>
                  <w:sz w:val="18"/>
                  <w:szCs w:val="18"/>
                </w:rPr>
                <w:t>US12542814B2 – Detection of Barcode URL in an Organization Inbound Message</w:t>
              </w:r>
            </w:hyperlink>
            <w:r w:rsidRPr="004E2D81">
              <w:rPr>
                <w:rFonts w:ascii="Times New Roman" w:eastAsia="Times New Roman" w:hAnsi="Times New Roman" w:cs="Times New Roman"/>
                <w:color w:val="000000" w:themeColor="text1"/>
                <w:sz w:val="18"/>
                <w:szCs w:val="18"/>
              </w:rPr>
              <w:t>.</w:t>
            </w:r>
          </w:p>
        </w:tc>
        <w:tc>
          <w:tcPr>
            <w:tcW w:w="2835" w:type="dxa"/>
            <w:hideMark/>
          </w:tcPr>
          <w:p w14:paraId="728B2F89"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This approach is primarily intended for inbound organizational communications. It may not protect QR codes scanned from posters, parking meters, restaurant menus, payment counters or other physical locations.</w:t>
            </w:r>
          </w:p>
        </w:tc>
        <w:tc>
          <w:tcPr>
            <w:tcW w:w="2551" w:type="dxa"/>
            <w:hideMark/>
          </w:tcPr>
          <w:p w14:paraId="60AB864A"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can operate through mobile cameras, scanner applications, browsers, email gateways and enterprise systems, covering both physical and digital QR-code sources.</w:t>
            </w:r>
          </w:p>
        </w:tc>
      </w:tr>
      <w:tr w:rsidR="007D73ED" w:rsidRPr="007D73ED" w14:paraId="0FE392D7" w14:textId="77777777" w:rsidTr="00C432F0">
        <w:tc>
          <w:tcPr>
            <w:tcW w:w="0" w:type="auto"/>
            <w:hideMark/>
          </w:tcPr>
          <w:p w14:paraId="06DAC56E"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lastRenderedPageBreak/>
              <w:t>6</w:t>
            </w:r>
          </w:p>
        </w:tc>
        <w:tc>
          <w:tcPr>
            <w:tcW w:w="3114" w:type="dxa"/>
            <w:hideMark/>
          </w:tcPr>
          <w:p w14:paraId="11D4BC65" w14:textId="77777777" w:rsidR="007D73ED" w:rsidRPr="004E2D81" w:rsidRDefault="007D73ED" w:rsidP="00C432F0">
            <w:pPr>
              <w:jc w:val="both"/>
              <w:rPr>
                <w:rFonts w:ascii="Times New Roman" w:eastAsia="Times New Roman" w:hAnsi="Times New Roman" w:cs="Times New Roman"/>
                <w:color w:val="000000" w:themeColor="text1"/>
                <w:sz w:val="18"/>
                <w:szCs w:val="18"/>
              </w:rPr>
            </w:pPr>
            <w:r w:rsidRPr="004E2D81">
              <w:rPr>
                <w:rFonts w:ascii="Times New Roman" w:eastAsia="Times New Roman" w:hAnsi="Times New Roman" w:cs="Times New Roman"/>
                <w:b/>
                <w:bCs/>
                <w:color w:val="000000" w:themeColor="text1"/>
                <w:sz w:val="18"/>
                <w:szCs w:val="18"/>
              </w:rPr>
              <w:t>Protected QR scanner using operating-system control:</w:t>
            </w:r>
            <w:r w:rsidRPr="004E2D81">
              <w:rPr>
                <w:rFonts w:ascii="Times New Roman" w:eastAsia="Times New Roman" w:hAnsi="Times New Roman" w:cs="Times New Roman"/>
                <w:color w:val="000000" w:themeColor="text1"/>
                <w:sz w:val="18"/>
                <w:szCs w:val="18"/>
              </w:rPr>
              <w:t xml:space="preserve"> A protected scanner restricts or overrides the normal QR-scanning operation to prevent malicious links from compromising the device. Prior art: </w:t>
            </w:r>
            <w:hyperlink r:id="rId14" w:history="1">
              <w:r w:rsidRPr="004E2D81">
                <w:rPr>
                  <w:rFonts w:ascii="Times New Roman" w:eastAsia="Times New Roman" w:hAnsi="Times New Roman" w:cs="Times New Roman"/>
                  <w:color w:val="000000" w:themeColor="text1"/>
                  <w:sz w:val="18"/>
                  <w:szCs w:val="18"/>
                </w:rPr>
                <w:t>US12008105B2 – Protected QR Code Scanner Using Operational System Override</w:t>
              </w:r>
            </w:hyperlink>
            <w:r w:rsidRPr="004E2D81">
              <w:rPr>
                <w:rFonts w:ascii="Times New Roman" w:eastAsia="Times New Roman" w:hAnsi="Times New Roman" w:cs="Times New Roman"/>
                <w:color w:val="000000" w:themeColor="text1"/>
                <w:sz w:val="18"/>
                <w:szCs w:val="18"/>
              </w:rPr>
              <w:t>.</w:t>
            </w:r>
          </w:p>
        </w:tc>
        <w:tc>
          <w:tcPr>
            <w:tcW w:w="2835" w:type="dxa"/>
            <w:hideMark/>
          </w:tcPr>
          <w:p w14:paraId="294C2158"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protection is centred on controlling the scanning and destination-opening operation. It does not necessarily provide detailed multimodal threat classification or explainable detection results.</w:t>
            </w:r>
          </w:p>
        </w:tc>
        <w:tc>
          <w:tcPr>
            <w:tcW w:w="2551" w:type="dxa"/>
            <w:hideMark/>
          </w:tcPr>
          <w:p w14:paraId="68A7FEB7"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analyses multiple threat indicators, assigns a risk category and explains the reasons for warning or blocking the destination.</w:t>
            </w:r>
          </w:p>
        </w:tc>
      </w:tr>
      <w:tr w:rsidR="007D73ED" w:rsidRPr="007D73ED" w14:paraId="7A8DD1C7" w14:textId="77777777" w:rsidTr="00C432F0">
        <w:tc>
          <w:tcPr>
            <w:tcW w:w="0" w:type="auto"/>
            <w:hideMark/>
          </w:tcPr>
          <w:p w14:paraId="28850C36"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7</w:t>
            </w:r>
          </w:p>
        </w:tc>
        <w:tc>
          <w:tcPr>
            <w:tcW w:w="3114" w:type="dxa"/>
            <w:hideMark/>
          </w:tcPr>
          <w:p w14:paraId="13323FBF" w14:textId="77777777" w:rsidR="007D73ED" w:rsidRPr="004E2D81" w:rsidRDefault="007D73ED" w:rsidP="00C432F0">
            <w:pPr>
              <w:jc w:val="both"/>
              <w:rPr>
                <w:rFonts w:ascii="Times New Roman" w:eastAsia="Times New Roman" w:hAnsi="Times New Roman" w:cs="Times New Roman"/>
                <w:color w:val="000000" w:themeColor="text1"/>
                <w:sz w:val="18"/>
                <w:szCs w:val="18"/>
              </w:rPr>
            </w:pPr>
            <w:r w:rsidRPr="004E2D81">
              <w:rPr>
                <w:rFonts w:ascii="Times New Roman" w:eastAsia="Times New Roman" w:hAnsi="Times New Roman" w:cs="Times New Roman"/>
                <w:b/>
                <w:bCs/>
                <w:color w:val="000000" w:themeColor="text1"/>
                <w:sz w:val="18"/>
                <w:szCs w:val="18"/>
              </w:rPr>
              <w:t>Direct QR-image and pixel-pattern classification:</w:t>
            </w:r>
            <w:r w:rsidRPr="004E2D81">
              <w:rPr>
                <w:rFonts w:ascii="Times New Roman" w:eastAsia="Times New Roman" w:hAnsi="Times New Roman" w:cs="Times New Roman"/>
                <w:color w:val="000000" w:themeColor="text1"/>
                <w:sz w:val="18"/>
                <w:szCs w:val="18"/>
              </w:rPr>
              <w:t xml:space="preserve"> Machine-learning models analyse the structure and pixel patterns of a QR code without extracting its encoded URL. Prior art: </w:t>
            </w:r>
            <w:hyperlink r:id="rId15" w:history="1">
              <w:r w:rsidRPr="004E2D81">
                <w:rPr>
                  <w:rFonts w:ascii="Times New Roman" w:eastAsia="Times New Roman" w:hAnsi="Times New Roman" w:cs="Times New Roman"/>
                  <w:color w:val="000000" w:themeColor="text1"/>
                  <w:sz w:val="18"/>
                  <w:szCs w:val="18"/>
                </w:rPr>
                <w:t xml:space="preserve">Detecting </w:t>
              </w:r>
              <w:proofErr w:type="spellStart"/>
              <w:r w:rsidRPr="004E2D81">
                <w:rPr>
                  <w:rFonts w:ascii="Times New Roman" w:eastAsia="Times New Roman" w:hAnsi="Times New Roman" w:cs="Times New Roman"/>
                  <w:color w:val="000000" w:themeColor="text1"/>
                  <w:sz w:val="18"/>
                  <w:szCs w:val="18"/>
                </w:rPr>
                <w:t>Quishing</w:t>
              </w:r>
              <w:proofErr w:type="spellEnd"/>
              <w:r w:rsidRPr="004E2D81">
                <w:rPr>
                  <w:rFonts w:ascii="Times New Roman" w:eastAsia="Times New Roman" w:hAnsi="Times New Roman" w:cs="Times New Roman"/>
                  <w:color w:val="000000" w:themeColor="text1"/>
                  <w:sz w:val="18"/>
                  <w:szCs w:val="18"/>
                </w:rPr>
                <w:t xml:space="preserve"> Attacks with Machine Learning Techniques Through QR Code Analysis</w:t>
              </w:r>
            </w:hyperlink>
            <w:r w:rsidRPr="004E2D81">
              <w:rPr>
                <w:rFonts w:ascii="Times New Roman" w:eastAsia="Times New Roman" w:hAnsi="Times New Roman" w:cs="Times New Roman"/>
                <w:color w:val="000000" w:themeColor="text1"/>
                <w:sz w:val="18"/>
                <w:szCs w:val="18"/>
              </w:rPr>
              <w:t>.</w:t>
            </w:r>
          </w:p>
        </w:tc>
        <w:tc>
          <w:tcPr>
            <w:tcW w:w="2835" w:type="dxa"/>
            <w:hideMark/>
          </w:tcPr>
          <w:p w14:paraId="09C44AD9"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Image-only analysis may detect structural patterns but cannot completely evaluate the final URL, domain reputation, redirect chain, certificate condition or phishing webpage content.</w:t>
            </w:r>
          </w:p>
        </w:tc>
        <w:tc>
          <w:tcPr>
            <w:tcW w:w="2551" w:type="dxa"/>
            <w:hideMark/>
          </w:tcPr>
          <w:p w14:paraId="4A780CBF"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combines QR-image analysis with encoded-content and destination analysis, enabling both visual and destination-based threat detection.</w:t>
            </w:r>
          </w:p>
        </w:tc>
      </w:tr>
      <w:tr w:rsidR="007D73ED" w:rsidRPr="007D73ED" w14:paraId="204CEE02" w14:textId="77777777" w:rsidTr="00C432F0">
        <w:tc>
          <w:tcPr>
            <w:tcW w:w="0" w:type="auto"/>
            <w:hideMark/>
          </w:tcPr>
          <w:p w14:paraId="2DB5A9B1"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8</w:t>
            </w:r>
          </w:p>
        </w:tc>
        <w:tc>
          <w:tcPr>
            <w:tcW w:w="3114" w:type="dxa"/>
            <w:hideMark/>
          </w:tcPr>
          <w:p w14:paraId="2D3BC272" w14:textId="3A0F0011"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b/>
                <w:bCs/>
                <w:sz w:val="18"/>
                <w:szCs w:val="18"/>
              </w:rPr>
              <w:t>Lightweight deep-learning classification:</w:t>
            </w:r>
            <w:r w:rsidRPr="007D73ED">
              <w:rPr>
                <w:rFonts w:ascii="Times New Roman" w:eastAsia="Times New Roman" w:hAnsi="Times New Roman" w:cs="Times New Roman"/>
                <w:sz w:val="18"/>
                <w:szCs w:val="18"/>
              </w:rPr>
              <w:t xml:space="preserve"> A deep-learning model classifies QR-code samples as normal, phishing or malware using QR-image features. Prior art: </w:t>
            </w:r>
            <w:r w:rsidRPr="004E2D81">
              <w:rPr>
                <w:rFonts w:ascii="Times New Roman" w:eastAsia="Times New Roman" w:hAnsi="Times New Roman" w:cs="Times New Roman"/>
                <w:color w:val="000000" w:themeColor="text1"/>
                <w:sz w:val="18"/>
                <w:szCs w:val="18"/>
              </w:rPr>
              <w:t>Detection of QR Code-Based Cyberattacks Using a Lightweight Deep Learning Model.</w:t>
            </w:r>
          </w:p>
        </w:tc>
        <w:tc>
          <w:tcPr>
            <w:tcW w:w="2835" w:type="dxa"/>
            <w:hideMark/>
          </w:tcPr>
          <w:p w14:paraId="689F4C67"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reported system has lower recall for the malware category and primarily concentrates on image-based classification. It does not fully analyse live domains, URL redirects and webpage behaviour.</w:t>
            </w:r>
          </w:p>
        </w:tc>
        <w:tc>
          <w:tcPr>
            <w:tcW w:w="2551" w:type="dxa"/>
            <w:hideMark/>
          </w:tcPr>
          <w:p w14:paraId="42430613"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combines image classification with live URL, domain, certificate, redirection and webpage analysis to provide broader protection and reduce missed threats.</w:t>
            </w:r>
          </w:p>
        </w:tc>
      </w:tr>
      <w:tr w:rsidR="007D73ED" w:rsidRPr="007D73ED" w14:paraId="476BCF58" w14:textId="77777777" w:rsidTr="00C432F0">
        <w:tc>
          <w:tcPr>
            <w:tcW w:w="0" w:type="auto"/>
            <w:hideMark/>
          </w:tcPr>
          <w:p w14:paraId="425373CE"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9</w:t>
            </w:r>
          </w:p>
        </w:tc>
        <w:tc>
          <w:tcPr>
            <w:tcW w:w="3114" w:type="dxa"/>
            <w:hideMark/>
          </w:tcPr>
          <w:p w14:paraId="168E7EB4" w14:textId="61C716AB"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b/>
                <w:bCs/>
                <w:sz w:val="18"/>
                <w:szCs w:val="18"/>
              </w:rPr>
              <w:t>QR-image feature extraction using CNN–RNN architecture:</w:t>
            </w:r>
            <w:r w:rsidRPr="007D73ED">
              <w:rPr>
                <w:rFonts w:ascii="Times New Roman" w:eastAsia="Times New Roman" w:hAnsi="Times New Roman" w:cs="Times New Roman"/>
                <w:sz w:val="18"/>
                <w:szCs w:val="18"/>
              </w:rPr>
              <w:t xml:space="preserve"> Image features are extracted using a convolutional model, reduced through PCA and classified using a recurrent neural network. Prior art: </w:t>
            </w:r>
            <w:r w:rsidRPr="004E2D81">
              <w:rPr>
                <w:rFonts w:ascii="Times New Roman" w:eastAsia="Times New Roman" w:hAnsi="Times New Roman" w:cs="Times New Roman"/>
                <w:color w:val="000000" w:themeColor="text1"/>
                <w:sz w:val="18"/>
                <w:szCs w:val="18"/>
              </w:rPr>
              <w:t>Efficient Malicious QR Code Detection Using an Ensemble Deep Learning Approach.</w:t>
            </w:r>
          </w:p>
        </w:tc>
        <w:tc>
          <w:tcPr>
            <w:tcW w:w="2835" w:type="dxa"/>
            <w:hideMark/>
          </w:tcPr>
          <w:p w14:paraId="739F8333"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approach mainly depends on learned QR-image patterns and training-data coverage. New attacks having visually ordinary QR codes but malicious destination behaviour may remain difficult to identify.</w:t>
            </w:r>
          </w:p>
        </w:tc>
        <w:tc>
          <w:tcPr>
            <w:tcW w:w="2551" w:type="dxa"/>
            <w:hideMark/>
          </w:tcPr>
          <w:p w14:paraId="49792421"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examines the actual encoded destination and contextual behaviour in addition to the QR image, improving detection of visually normal but malicious QR codes.</w:t>
            </w:r>
          </w:p>
        </w:tc>
      </w:tr>
      <w:tr w:rsidR="007D73ED" w:rsidRPr="007D73ED" w14:paraId="72D05CDA" w14:textId="77777777" w:rsidTr="00C432F0">
        <w:tc>
          <w:tcPr>
            <w:tcW w:w="0" w:type="auto"/>
            <w:hideMark/>
          </w:tcPr>
          <w:p w14:paraId="0DFE3624"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10</w:t>
            </w:r>
          </w:p>
        </w:tc>
        <w:tc>
          <w:tcPr>
            <w:tcW w:w="3114" w:type="dxa"/>
            <w:hideMark/>
          </w:tcPr>
          <w:p w14:paraId="6C6FCE61" w14:textId="21BC546F" w:rsidR="007D73ED" w:rsidRPr="004E2D81" w:rsidRDefault="007D73ED" w:rsidP="00C432F0">
            <w:pPr>
              <w:jc w:val="both"/>
              <w:rPr>
                <w:rFonts w:ascii="Times New Roman" w:eastAsia="Times New Roman" w:hAnsi="Times New Roman" w:cs="Times New Roman"/>
                <w:sz w:val="18"/>
                <w:szCs w:val="18"/>
              </w:rPr>
            </w:pPr>
            <w:r w:rsidRPr="004E2D81">
              <w:rPr>
                <w:rFonts w:ascii="Times New Roman" w:eastAsia="Times New Roman" w:hAnsi="Times New Roman" w:cs="Times New Roman"/>
                <w:sz w:val="18"/>
                <w:szCs w:val="18"/>
              </w:rPr>
              <w:t xml:space="preserve">Heuristic and machine-learning URL detection: Encoded URLs are extracted from QR codes and classified using lexical URL, website-structure and JavaScript-related features. Prior art: </w:t>
            </w:r>
            <w:r w:rsidRPr="004E2D81">
              <w:rPr>
                <w:rFonts w:ascii="Times New Roman" w:eastAsia="Times New Roman" w:hAnsi="Times New Roman" w:cs="Times New Roman"/>
                <w:color w:val="000000" w:themeColor="text1"/>
                <w:sz w:val="18"/>
                <w:szCs w:val="18"/>
              </w:rPr>
              <w:t>Detecting Phishing URLs in QR Codes Using Heuristic and Machine Learning Techniques.</w:t>
            </w:r>
          </w:p>
        </w:tc>
        <w:tc>
          <w:tcPr>
            <w:tcW w:w="2835" w:type="dxa"/>
            <w:hideMark/>
          </w:tcPr>
          <w:p w14:paraId="184D4E23" w14:textId="0CEA086B"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 xml:space="preserve">URL-centred detection may fail to </w:t>
            </w:r>
            <w:r w:rsidR="00A44BFF">
              <w:rPr>
                <w:rFonts w:ascii="Times New Roman" w:eastAsia="Times New Roman" w:hAnsi="Times New Roman" w:cs="Times New Roman"/>
                <w:sz w:val="18"/>
                <w:szCs w:val="18"/>
              </w:rPr>
              <w:t>detect QR image</w:t>
            </w:r>
            <w:r w:rsidRPr="007D73ED">
              <w:rPr>
                <w:rFonts w:ascii="Times New Roman" w:eastAsia="Times New Roman" w:hAnsi="Times New Roman" w:cs="Times New Roman"/>
                <w:sz w:val="18"/>
                <w:szCs w:val="18"/>
              </w:rPr>
              <w:t xml:space="preserve"> replacement or tampering. It can also be affected by shortened URLs, multiple redirects, newly registered domains and changes in phishing URL patterns.</w:t>
            </w:r>
          </w:p>
        </w:tc>
        <w:tc>
          <w:tcPr>
            <w:tcW w:w="2551" w:type="dxa"/>
            <w:hideMark/>
          </w:tcPr>
          <w:p w14:paraId="68BB4198" w14:textId="77777777" w:rsidR="007D73ED" w:rsidRPr="007D73ED" w:rsidRDefault="007D73ED" w:rsidP="00C432F0">
            <w:pPr>
              <w:jc w:val="both"/>
              <w:rPr>
                <w:rFonts w:ascii="Times New Roman" w:eastAsia="Times New Roman" w:hAnsi="Times New Roman" w:cs="Times New Roman"/>
                <w:sz w:val="18"/>
                <w:szCs w:val="18"/>
              </w:rPr>
            </w:pPr>
            <w:r w:rsidRPr="007D73ED">
              <w:rPr>
                <w:rFonts w:ascii="Times New Roman" w:eastAsia="Times New Roman" w:hAnsi="Times New Roman" w:cs="Times New Roman"/>
                <w:sz w:val="18"/>
                <w:szCs w:val="18"/>
              </w:rPr>
              <w:t>The present invention traces redirects, checks the final domain and webpage, analyses QR-image tampering and combines all results through a multimodal fusion engine.</w:t>
            </w:r>
          </w:p>
        </w:tc>
      </w:tr>
    </w:tbl>
    <w:p w14:paraId="2E66E143" w14:textId="77777777" w:rsidR="0025354D" w:rsidRDefault="0025354D">
      <w:pPr>
        <w:jc w:val="both"/>
        <w:rPr>
          <w:rFonts w:ascii="Times New Roman" w:eastAsia="Times New Roman" w:hAnsi="Times New Roman" w:cs="Times New Roman"/>
          <w:sz w:val="20"/>
          <w:szCs w:val="20"/>
        </w:rPr>
      </w:pPr>
    </w:p>
    <w:p w14:paraId="178DF100" w14:textId="77777777" w:rsidR="0025354D" w:rsidRDefault="0025354D">
      <w:pPr>
        <w:jc w:val="both"/>
        <w:rPr>
          <w:rFonts w:ascii="Times New Roman" w:eastAsia="Times New Roman" w:hAnsi="Times New Roman" w:cs="Times New Roman"/>
          <w:sz w:val="20"/>
          <w:szCs w:val="20"/>
        </w:rPr>
      </w:pPr>
    </w:p>
    <w:p w14:paraId="41396A41" w14:textId="7777777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List the Technical features and Elements of the invention along with the Description of your invention from start to end.:</w:t>
      </w:r>
    </w:p>
    <w:p w14:paraId="1E452059" w14:textId="1A668740" w:rsidR="005D1334" w:rsidRDefault="005D1334" w:rsidP="005D1334">
      <w:pPr>
        <w:pBdr>
          <w:top w:val="nil"/>
          <w:left w:val="nil"/>
          <w:bottom w:val="nil"/>
          <w:right w:val="nil"/>
          <w:between w:val="nil"/>
        </w:pBdr>
        <w:ind w:left="720"/>
        <w:jc w:val="both"/>
        <w:rPr>
          <w:rFonts w:ascii="Times New Roman" w:eastAsia="Times New Roman" w:hAnsi="Times New Roman" w:cs="Times New Roman"/>
          <w:b/>
          <w:color w:val="000000"/>
          <w:sz w:val="20"/>
          <w:szCs w:val="20"/>
        </w:rPr>
      </w:pPr>
      <w:r w:rsidRPr="005D1334">
        <w:rPr>
          <w:rFonts w:ascii="Times New Roman" w:eastAsia="Times New Roman" w:hAnsi="Times New Roman" w:cs="Times New Roman"/>
          <w:b/>
          <w:color w:val="000000"/>
          <w:sz w:val="20"/>
          <w:szCs w:val="20"/>
        </w:rPr>
        <w:t>A. Technical Features and Elements</w:t>
      </w:r>
      <w:r>
        <w:rPr>
          <w:rFonts w:ascii="Times New Roman" w:eastAsia="Times New Roman" w:hAnsi="Times New Roman" w:cs="Times New Roman"/>
          <w:b/>
          <w:color w:val="000000"/>
          <w:sz w:val="20"/>
          <w:szCs w:val="20"/>
        </w:rPr>
        <w:t xml:space="preserve">: </w:t>
      </w:r>
    </w:p>
    <w:p w14:paraId="680F1F3B" w14:textId="77777777" w:rsidR="005D1334" w:rsidRDefault="005D1334" w:rsidP="005D1334">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tbl>
      <w:tblPr>
        <w:tblStyle w:val="TableGrid"/>
        <w:tblW w:w="8647" w:type="dxa"/>
        <w:tblInd w:w="607" w:type="dxa"/>
        <w:tblLook w:val="04A0" w:firstRow="1" w:lastRow="0" w:firstColumn="1" w:lastColumn="0" w:noHBand="0" w:noVBand="1"/>
      </w:tblPr>
      <w:tblGrid>
        <w:gridCol w:w="511"/>
        <w:gridCol w:w="2649"/>
        <w:gridCol w:w="5487"/>
      </w:tblGrid>
      <w:tr w:rsidR="005D1334" w:rsidRPr="005D1334" w14:paraId="218C2D18" w14:textId="77777777" w:rsidTr="004E2D81">
        <w:tc>
          <w:tcPr>
            <w:tcW w:w="511" w:type="dxa"/>
            <w:hideMark/>
          </w:tcPr>
          <w:p w14:paraId="3BAE702C" w14:textId="77777777" w:rsidR="005D1334" w:rsidRPr="005D1334" w:rsidRDefault="005D1334" w:rsidP="005D1334">
            <w:pPr>
              <w:jc w:val="right"/>
              <w:rPr>
                <w:rFonts w:ascii="Times New Roman" w:eastAsia="Times New Roman" w:hAnsi="Times New Roman" w:cs="Times New Roman"/>
                <w:b/>
                <w:bCs/>
                <w:sz w:val="20"/>
                <w:szCs w:val="20"/>
              </w:rPr>
            </w:pPr>
            <w:r w:rsidRPr="005D1334">
              <w:rPr>
                <w:rFonts w:ascii="Times New Roman" w:eastAsia="Times New Roman" w:hAnsi="Times New Roman" w:cs="Times New Roman"/>
                <w:b/>
                <w:bCs/>
                <w:sz w:val="20"/>
                <w:szCs w:val="20"/>
              </w:rPr>
              <w:t>S. No.</w:t>
            </w:r>
          </w:p>
        </w:tc>
        <w:tc>
          <w:tcPr>
            <w:tcW w:w="0" w:type="auto"/>
            <w:hideMark/>
          </w:tcPr>
          <w:p w14:paraId="2E120A26" w14:textId="77777777" w:rsidR="005D1334" w:rsidRPr="005D1334" w:rsidRDefault="005D1334" w:rsidP="005D1334">
            <w:pPr>
              <w:jc w:val="center"/>
              <w:rPr>
                <w:rFonts w:ascii="Times New Roman" w:eastAsia="Times New Roman" w:hAnsi="Times New Roman" w:cs="Times New Roman"/>
                <w:b/>
                <w:bCs/>
                <w:sz w:val="20"/>
                <w:szCs w:val="20"/>
              </w:rPr>
            </w:pPr>
            <w:r w:rsidRPr="005D1334">
              <w:rPr>
                <w:rFonts w:ascii="Times New Roman" w:eastAsia="Times New Roman" w:hAnsi="Times New Roman" w:cs="Times New Roman"/>
                <w:b/>
                <w:bCs/>
                <w:sz w:val="20"/>
                <w:szCs w:val="20"/>
              </w:rPr>
              <w:t>Technical Feature/Element</w:t>
            </w:r>
          </w:p>
        </w:tc>
        <w:tc>
          <w:tcPr>
            <w:tcW w:w="5487" w:type="dxa"/>
            <w:hideMark/>
          </w:tcPr>
          <w:p w14:paraId="051C1632" w14:textId="77777777" w:rsidR="005D1334" w:rsidRPr="005D1334" w:rsidRDefault="005D1334" w:rsidP="005D1334">
            <w:pPr>
              <w:jc w:val="center"/>
              <w:rPr>
                <w:rFonts w:ascii="Times New Roman" w:eastAsia="Times New Roman" w:hAnsi="Times New Roman" w:cs="Times New Roman"/>
                <w:b/>
                <w:bCs/>
                <w:sz w:val="20"/>
                <w:szCs w:val="20"/>
              </w:rPr>
            </w:pPr>
            <w:r w:rsidRPr="005D1334">
              <w:rPr>
                <w:rFonts w:ascii="Times New Roman" w:eastAsia="Times New Roman" w:hAnsi="Times New Roman" w:cs="Times New Roman"/>
                <w:b/>
                <w:bCs/>
                <w:sz w:val="20"/>
                <w:szCs w:val="20"/>
              </w:rPr>
              <w:t>Description</w:t>
            </w:r>
          </w:p>
        </w:tc>
      </w:tr>
      <w:tr w:rsidR="005D1334" w:rsidRPr="005D1334" w14:paraId="3015950B" w14:textId="77777777" w:rsidTr="004E2D81">
        <w:tc>
          <w:tcPr>
            <w:tcW w:w="511" w:type="dxa"/>
            <w:hideMark/>
          </w:tcPr>
          <w:p w14:paraId="19AABCA6"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1</w:t>
            </w:r>
          </w:p>
        </w:tc>
        <w:tc>
          <w:tcPr>
            <w:tcW w:w="0" w:type="auto"/>
            <w:hideMark/>
          </w:tcPr>
          <w:p w14:paraId="4613F85B"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Multisource QR-Code Acquisition</w:t>
            </w:r>
          </w:p>
        </w:tc>
        <w:tc>
          <w:tcPr>
            <w:tcW w:w="5487" w:type="dxa"/>
            <w:hideMark/>
          </w:tcPr>
          <w:p w14:paraId="072BA2EA"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Accepts QR codes from smartphone cameras, static images, email attachments, webpages and digital documents.</w:t>
            </w:r>
          </w:p>
        </w:tc>
      </w:tr>
      <w:tr w:rsidR="005D1334" w:rsidRPr="005D1334" w14:paraId="7F149596" w14:textId="77777777" w:rsidTr="004E2D81">
        <w:tc>
          <w:tcPr>
            <w:tcW w:w="511" w:type="dxa"/>
            <w:hideMark/>
          </w:tcPr>
          <w:p w14:paraId="47039D03"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2</w:t>
            </w:r>
          </w:p>
        </w:tc>
        <w:tc>
          <w:tcPr>
            <w:tcW w:w="0" w:type="auto"/>
            <w:hideMark/>
          </w:tcPr>
          <w:p w14:paraId="70AB6A02"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Controlled QR Decoding</w:t>
            </w:r>
          </w:p>
        </w:tc>
        <w:tc>
          <w:tcPr>
            <w:tcW w:w="5487" w:type="dxa"/>
            <w:hideMark/>
          </w:tcPr>
          <w:p w14:paraId="7B0EBA78"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Decodes the QR content without automatically opening the embedded URL, thereby preventing immediate exposure to a malicious destination.</w:t>
            </w:r>
          </w:p>
        </w:tc>
      </w:tr>
      <w:tr w:rsidR="005D1334" w:rsidRPr="005D1334" w14:paraId="07935EB8" w14:textId="77777777" w:rsidTr="004E2D81">
        <w:tc>
          <w:tcPr>
            <w:tcW w:w="511" w:type="dxa"/>
            <w:hideMark/>
          </w:tcPr>
          <w:p w14:paraId="53BB8F68"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3</w:t>
            </w:r>
          </w:p>
        </w:tc>
        <w:tc>
          <w:tcPr>
            <w:tcW w:w="0" w:type="auto"/>
            <w:hideMark/>
          </w:tcPr>
          <w:p w14:paraId="5D79629E"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AI-Based Image Preprocessing</w:t>
            </w:r>
          </w:p>
        </w:tc>
        <w:tc>
          <w:tcPr>
            <w:tcW w:w="5487" w:type="dxa"/>
            <w:hideMark/>
          </w:tcPr>
          <w:p w14:paraId="14C93F70" w14:textId="7F04E46A"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 xml:space="preserve">Applies noise removal, perspective correction, rotation correction, resizing, contrast enhancement and geometric </w:t>
            </w:r>
            <w:r w:rsidR="00A44BFF">
              <w:rPr>
                <w:rFonts w:ascii="Times New Roman" w:eastAsia="Times New Roman" w:hAnsi="Times New Roman" w:cs="Times New Roman"/>
                <w:sz w:val="20"/>
                <w:szCs w:val="20"/>
              </w:rPr>
              <w:t>normalisation</w:t>
            </w:r>
            <w:r w:rsidRPr="005D1334">
              <w:rPr>
                <w:rFonts w:ascii="Times New Roman" w:eastAsia="Times New Roman" w:hAnsi="Times New Roman" w:cs="Times New Roman"/>
                <w:sz w:val="20"/>
                <w:szCs w:val="20"/>
              </w:rPr>
              <w:t xml:space="preserve"> to improve decoding and analysis.</w:t>
            </w:r>
          </w:p>
        </w:tc>
      </w:tr>
      <w:tr w:rsidR="005D1334" w:rsidRPr="005D1334" w14:paraId="5D69D9C5" w14:textId="77777777" w:rsidTr="004E2D81">
        <w:tc>
          <w:tcPr>
            <w:tcW w:w="511" w:type="dxa"/>
            <w:hideMark/>
          </w:tcPr>
          <w:p w14:paraId="3BA560B5"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lastRenderedPageBreak/>
              <w:t>4</w:t>
            </w:r>
          </w:p>
        </w:tc>
        <w:tc>
          <w:tcPr>
            <w:tcW w:w="0" w:type="auto"/>
            <w:hideMark/>
          </w:tcPr>
          <w:p w14:paraId="527BCB81"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QR Tampering Analysis</w:t>
            </w:r>
          </w:p>
        </w:tc>
        <w:tc>
          <w:tcPr>
            <w:tcW w:w="5487" w:type="dxa"/>
            <w:hideMark/>
          </w:tcPr>
          <w:p w14:paraId="723B0633"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Examines QR-matrix structure and image characteristics to identify overlays, replacement, distortion and possible geometric manipulation.</w:t>
            </w:r>
          </w:p>
        </w:tc>
      </w:tr>
      <w:tr w:rsidR="005D1334" w:rsidRPr="005D1334" w14:paraId="26BDFB42" w14:textId="77777777" w:rsidTr="004E2D81">
        <w:tc>
          <w:tcPr>
            <w:tcW w:w="511" w:type="dxa"/>
            <w:hideMark/>
          </w:tcPr>
          <w:p w14:paraId="40D45586"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5</w:t>
            </w:r>
          </w:p>
        </w:tc>
        <w:tc>
          <w:tcPr>
            <w:tcW w:w="0" w:type="auto"/>
            <w:hideMark/>
          </w:tcPr>
          <w:p w14:paraId="2CE1D24B"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URL and Redirect Analysis</w:t>
            </w:r>
          </w:p>
        </w:tc>
        <w:tc>
          <w:tcPr>
            <w:tcW w:w="5487" w:type="dxa"/>
            <w:hideMark/>
          </w:tcPr>
          <w:p w14:paraId="6E4D4E33"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Extracts lexical and structural URL features, expands shortened URLs and traces intermediate redirects to identify the final destination.</w:t>
            </w:r>
          </w:p>
        </w:tc>
      </w:tr>
      <w:tr w:rsidR="005D1334" w:rsidRPr="005D1334" w14:paraId="232DC25B" w14:textId="77777777" w:rsidTr="004E2D81">
        <w:tc>
          <w:tcPr>
            <w:tcW w:w="511" w:type="dxa"/>
            <w:hideMark/>
          </w:tcPr>
          <w:p w14:paraId="615CC8D9"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6</w:t>
            </w:r>
          </w:p>
        </w:tc>
        <w:tc>
          <w:tcPr>
            <w:tcW w:w="0" w:type="auto"/>
            <w:hideMark/>
          </w:tcPr>
          <w:p w14:paraId="3F921DAD"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Domain and Certificate Verification</w:t>
            </w:r>
          </w:p>
        </w:tc>
        <w:tc>
          <w:tcPr>
            <w:tcW w:w="5487" w:type="dxa"/>
            <w:hideMark/>
          </w:tcPr>
          <w:p w14:paraId="63893E74"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Checks domain age, DNS information, registration details, domain reputation and SSL/TLS certificate validity.</w:t>
            </w:r>
          </w:p>
        </w:tc>
      </w:tr>
      <w:tr w:rsidR="005D1334" w:rsidRPr="005D1334" w14:paraId="27BFDE76" w14:textId="77777777" w:rsidTr="004E2D81">
        <w:tc>
          <w:tcPr>
            <w:tcW w:w="511" w:type="dxa"/>
            <w:hideMark/>
          </w:tcPr>
          <w:p w14:paraId="2D85EB36"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7</w:t>
            </w:r>
          </w:p>
        </w:tc>
        <w:tc>
          <w:tcPr>
            <w:tcW w:w="0" w:type="auto"/>
            <w:hideMark/>
          </w:tcPr>
          <w:p w14:paraId="059D3B68"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Secure Webpage-Content Analysis</w:t>
            </w:r>
          </w:p>
        </w:tc>
        <w:tc>
          <w:tcPr>
            <w:tcW w:w="5487" w:type="dxa"/>
            <w:hideMark/>
          </w:tcPr>
          <w:p w14:paraId="7BFCAE83"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Analyses the destination webpage in an isolated environment for fake login forms, payment requests, brand impersonation, hidden content and malicious scripts.</w:t>
            </w:r>
          </w:p>
        </w:tc>
      </w:tr>
      <w:tr w:rsidR="005D1334" w:rsidRPr="005D1334" w14:paraId="78910857" w14:textId="77777777" w:rsidTr="004E2D81">
        <w:tc>
          <w:tcPr>
            <w:tcW w:w="511" w:type="dxa"/>
            <w:hideMark/>
          </w:tcPr>
          <w:p w14:paraId="06C62CE9"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8</w:t>
            </w:r>
          </w:p>
        </w:tc>
        <w:tc>
          <w:tcPr>
            <w:tcW w:w="0" w:type="auto"/>
            <w:hideMark/>
          </w:tcPr>
          <w:p w14:paraId="7BB5AA87"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Multimodal Feature Fusion</w:t>
            </w:r>
          </w:p>
        </w:tc>
        <w:tc>
          <w:tcPr>
            <w:tcW w:w="5487" w:type="dxa"/>
            <w:hideMark/>
          </w:tcPr>
          <w:p w14:paraId="035BEC9D"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Combines QR-image, decoded-content, URL, redirect, domain, certificate and webpage features into a unified security profile.</w:t>
            </w:r>
          </w:p>
        </w:tc>
      </w:tr>
      <w:tr w:rsidR="005D1334" w:rsidRPr="005D1334" w14:paraId="65475E56" w14:textId="77777777" w:rsidTr="004E2D81">
        <w:tc>
          <w:tcPr>
            <w:tcW w:w="511" w:type="dxa"/>
            <w:hideMark/>
          </w:tcPr>
          <w:p w14:paraId="6EF9F27B"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9</w:t>
            </w:r>
          </w:p>
        </w:tc>
        <w:tc>
          <w:tcPr>
            <w:tcW w:w="0" w:type="auto"/>
            <w:hideMark/>
          </w:tcPr>
          <w:p w14:paraId="05D842B6" w14:textId="77777777" w:rsidR="005D1334" w:rsidRPr="005D1334" w:rsidRDefault="005D1334" w:rsidP="005D1334">
            <w:pPr>
              <w:rPr>
                <w:rFonts w:ascii="Times New Roman" w:eastAsia="Times New Roman" w:hAnsi="Times New Roman" w:cs="Times New Roman"/>
                <w:sz w:val="20"/>
                <w:szCs w:val="20"/>
              </w:rPr>
            </w:pPr>
            <w:proofErr w:type="spellStart"/>
            <w:r w:rsidRPr="005D1334">
              <w:rPr>
                <w:rFonts w:ascii="Times New Roman" w:eastAsia="Times New Roman" w:hAnsi="Times New Roman" w:cs="Times New Roman"/>
                <w:b/>
                <w:bCs/>
                <w:sz w:val="20"/>
                <w:szCs w:val="20"/>
              </w:rPr>
              <w:t>Quishing</w:t>
            </w:r>
            <w:proofErr w:type="spellEnd"/>
            <w:r w:rsidRPr="005D1334">
              <w:rPr>
                <w:rFonts w:ascii="Times New Roman" w:eastAsia="Times New Roman" w:hAnsi="Times New Roman" w:cs="Times New Roman"/>
                <w:b/>
                <w:bCs/>
                <w:sz w:val="20"/>
                <w:szCs w:val="20"/>
              </w:rPr>
              <w:t xml:space="preserve"> Risk Score</w:t>
            </w:r>
          </w:p>
        </w:tc>
        <w:tc>
          <w:tcPr>
            <w:tcW w:w="5487" w:type="dxa"/>
            <w:hideMark/>
          </w:tcPr>
          <w:p w14:paraId="5483F47E"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Generates a combined numerical score indicating the probability and severity of a QR-code phishing attack.</w:t>
            </w:r>
          </w:p>
        </w:tc>
      </w:tr>
      <w:tr w:rsidR="005D1334" w:rsidRPr="005D1334" w14:paraId="10833B9B" w14:textId="77777777" w:rsidTr="004E2D81">
        <w:tc>
          <w:tcPr>
            <w:tcW w:w="511" w:type="dxa"/>
            <w:hideMark/>
          </w:tcPr>
          <w:p w14:paraId="7DFAFDE7"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10</w:t>
            </w:r>
          </w:p>
        </w:tc>
        <w:tc>
          <w:tcPr>
            <w:tcW w:w="0" w:type="auto"/>
            <w:hideMark/>
          </w:tcPr>
          <w:p w14:paraId="20EB8001"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Dynamic Risk Threshold</w:t>
            </w:r>
          </w:p>
        </w:tc>
        <w:tc>
          <w:tcPr>
            <w:tcW w:w="5487" w:type="dxa"/>
            <w:hideMark/>
          </w:tcPr>
          <w:p w14:paraId="059A6E39"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Adjusts the classification threshold according to the input source, QR-code type, contextual risk, model confidence and threat intelligence.</w:t>
            </w:r>
          </w:p>
        </w:tc>
      </w:tr>
      <w:tr w:rsidR="005D1334" w:rsidRPr="005D1334" w14:paraId="7B041B99" w14:textId="77777777" w:rsidTr="004E2D81">
        <w:tc>
          <w:tcPr>
            <w:tcW w:w="511" w:type="dxa"/>
            <w:hideMark/>
          </w:tcPr>
          <w:p w14:paraId="159253F2"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11</w:t>
            </w:r>
          </w:p>
        </w:tc>
        <w:tc>
          <w:tcPr>
            <w:tcW w:w="0" w:type="auto"/>
            <w:hideMark/>
          </w:tcPr>
          <w:p w14:paraId="29AB2BF4"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Intelligent Risk Classification</w:t>
            </w:r>
          </w:p>
        </w:tc>
        <w:tc>
          <w:tcPr>
            <w:tcW w:w="5487" w:type="dxa"/>
            <w:hideMark/>
          </w:tcPr>
          <w:p w14:paraId="26C1FC98"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Classifies each QR code as legitimate, suspicious or malicious based on the risk score and dynamic threshold.</w:t>
            </w:r>
          </w:p>
        </w:tc>
      </w:tr>
      <w:tr w:rsidR="005D1334" w:rsidRPr="005D1334" w14:paraId="342085DC" w14:textId="77777777" w:rsidTr="004E2D81">
        <w:tc>
          <w:tcPr>
            <w:tcW w:w="511" w:type="dxa"/>
            <w:hideMark/>
          </w:tcPr>
          <w:p w14:paraId="67A3A840"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12</w:t>
            </w:r>
          </w:p>
        </w:tc>
        <w:tc>
          <w:tcPr>
            <w:tcW w:w="0" w:type="auto"/>
            <w:hideMark/>
          </w:tcPr>
          <w:p w14:paraId="0C7AA034"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Adaptive Policy Enforcement</w:t>
            </w:r>
          </w:p>
        </w:tc>
        <w:tc>
          <w:tcPr>
            <w:tcW w:w="5487" w:type="dxa"/>
            <w:hideMark/>
          </w:tcPr>
          <w:p w14:paraId="5760B585"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Automatically allows legitimate destinations, displays warnings for suspicious destinations and blocks or isolates malicious destinations.</w:t>
            </w:r>
          </w:p>
        </w:tc>
      </w:tr>
      <w:tr w:rsidR="005D1334" w:rsidRPr="005D1334" w14:paraId="1B6E5C1F" w14:textId="77777777" w:rsidTr="004E2D81">
        <w:tc>
          <w:tcPr>
            <w:tcW w:w="511" w:type="dxa"/>
            <w:hideMark/>
          </w:tcPr>
          <w:p w14:paraId="5EBC1AE4"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13</w:t>
            </w:r>
          </w:p>
        </w:tc>
        <w:tc>
          <w:tcPr>
            <w:tcW w:w="0" w:type="auto"/>
            <w:hideMark/>
          </w:tcPr>
          <w:p w14:paraId="71609217"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Explainable Detection</w:t>
            </w:r>
          </w:p>
        </w:tc>
        <w:tc>
          <w:tcPr>
            <w:tcW w:w="5487" w:type="dxa"/>
            <w:hideMark/>
          </w:tcPr>
          <w:p w14:paraId="20D16076"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Identifies the main reasons for classification, such as suspicious domain, invalid certificate, fake login form or excessive redirection.</w:t>
            </w:r>
          </w:p>
        </w:tc>
      </w:tr>
      <w:tr w:rsidR="005D1334" w:rsidRPr="005D1334" w14:paraId="012E275A" w14:textId="77777777" w:rsidTr="004E2D81">
        <w:tc>
          <w:tcPr>
            <w:tcW w:w="511" w:type="dxa"/>
            <w:hideMark/>
          </w:tcPr>
          <w:p w14:paraId="73D0CF26"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14</w:t>
            </w:r>
          </w:p>
        </w:tc>
        <w:tc>
          <w:tcPr>
            <w:tcW w:w="0" w:type="auto"/>
            <w:hideMark/>
          </w:tcPr>
          <w:p w14:paraId="2CA7E65B"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Persistent Security Logging</w:t>
            </w:r>
          </w:p>
        </w:tc>
        <w:tc>
          <w:tcPr>
            <w:tcW w:w="5487" w:type="dxa"/>
            <w:hideMark/>
          </w:tcPr>
          <w:p w14:paraId="403D0D25"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Records the QR-code source, destination, extracted features, risk score, classification and action performed.</w:t>
            </w:r>
          </w:p>
        </w:tc>
      </w:tr>
      <w:tr w:rsidR="005D1334" w:rsidRPr="005D1334" w14:paraId="75E7977D" w14:textId="77777777" w:rsidTr="004E2D81">
        <w:tc>
          <w:tcPr>
            <w:tcW w:w="511" w:type="dxa"/>
            <w:hideMark/>
          </w:tcPr>
          <w:p w14:paraId="62A8522E"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15</w:t>
            </w:r>
          </w:p>
        </w:tc>
        <w:tc>
          <w:tcPr>
            <w:tcW w:w="0" w:type="auto"/>
            <w:hideMark/>
          </w:tcPr>
          <w:p w14:paraId="6E65882D"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Threat-Intelligence Feedback</w:t>
            </w:r>
          </w:p>
        </w:tc>
        <w:tc>
          <w:tcPr>
            <w:tcW w:w="5487" w:type="dxa"/>
            <w:hideMark/>
          </w:tcPr>
          <w:p w14:paraId="48260701"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Uses confirmed malicious indicators and earlier detection results to improve future analysis and model performance.</w:t>
            </w:r>
          </w:p>
        </w:tc>
      </w:tr>
      <w:tr w:rsidR="005D1334" w:rsidRPr="005D1334" w14:paraId="0775AC74" w14:textId="77777777" w:rsidTr="004E2D81">
        <w:tc>
          <w:tcPr>
            <w:tcW w:w="511" w:type="dxa"/>
            <w:hideMark/>
          </w:tcPr>
          <w:p w14:paraId="50AB865A" w14:textId="77777777" w:rsidR="005D1334" w:rsidRPr="005D1334" w:rsidRDefault="005D1334" w:rsidP="005D1334">
            <w:pPr>
              <w:jc w:val="right"/>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16</w:t>
            </w:r>
          </w:p>
        </w:tc>
        <w:tc>
          <w:tcPr>
            <w:tcW w:w="0" w:type="auto"/>
            <w:hideMark/>
          </w:tcPr>
          <w:p w14:paraId="5F4E12EB"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b/>
                <w:bCs/>
                <w:sz w:val="20"/>
                <w:szCs w:val="20"/>
              </w:rPr>
              <w:t>Model Management and SIEM Integration</w:t>
            </w:r>
          </w:p>
        </w:tc>
        <w:tc>
          <w:tcPr>
            <w:tcW w:w="5487" w:type="dxa"/>
            <w:hideMark/>
          </w:tcPr>
          <w:p w14:paraId="5138B49C" w14:textId="77777777" w:rsidR="005D1334" w:rsidRPr="005D1334" w:rsidRDefault="005D1334" w:rsidP="005D1334">
            <w:pPr>
              <w:rPr>
                <w:rFonts w:ascii="Times New Roman" w:eastAsia="Times New Roman" w:hAnsi="Times New Roman" w:cs="Times New Roman"/>
                <w:sz w:val="20"/>
                <w:szCs w:val="20"/>
              </w:rPr>
            </w:pPr>
            <w:r w:rsidRPr="005D1334">
              <w:rPr>
                <w:rFonts w:ascii="Times New Roman" w:eastAsia="Times New Roman" w:hAnsi="Times New Roman" w:cs="Times New Roman"/>
                <w:sz w:val="20"/>
                <w:szCs w:val="20"/>
              </w:rPr>
              <w:t>Supports model versioning, security-model updates and dispatching alerts to an organizational SIEM platform.</w:t>
            </w:r>
          </w:p>
        </w:tc>
      </w:tr>
    </w:tbl>
    <w:p w14:paraId="52AE1DDF" w14:textId="77777777" w:rsidR="00622BA0" w:rsidRDefault="00622BA0">
      <w:pPr>
        <w:spacing w:before="240" w:after="240"/>
        <w:ind w:left="720"/>
        <w:rPr>
          <w:rFonts w:ascii="Times New Roman" w:eastAsia="Times New Roman" w:hAnsi="Times New Roman" w:cs="Times New Roman"/>
          <w:b/>
          <w:sz w:val="20"/>
          <w:szCs w:val="20"/>
        </w:rPr>
      </w:pPr>
    </w:p>
    <w:p w14:paraId="6EA51451" w14:textId="77777777" w:rsidR="005D1334" w:rsidRPr="005D1334" w:rsidRDefault="005D1334" w:rsidP="005D133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D1334">
        <w:rPr>
          <w:rFonts w:ascii="Times New Roman" w:eastAsia="Times New Roman" w:hAnsi="Times New Roman" w:cs="Times New Roman"/>
          <w:b/>
          <w:bCs/>
          <w:sz w:val="27"/>
          <w:szCs w:val="27"/>
        </w:rPr>
        <w:t>B. Description of the Invention from Start to End</w:t>
      </w:r>
    </w:p>
    <w:p w14:paraId="4E095CB0" w14:textId="698FA280"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QR-Code Collection: </w:t>
      </w:r>
      <w:r w:rsidRPr="005D1334">
        <w:rPr>
          <w:rFonts w:ascii="Times New Roman" w:eastAsia="Times New Roman" w:hAnsi="Times New Roman" w:cs="Times New Roman"/>
        </w:rPr>
        <w:t xml:space="preserve">The operation begins when a user scans a QR code or submits a QR-code image obtained from an email, document, webpage or other digital source. </w:t>
      </w:r>
    </w:p>
    <w:p w14:paraId="5835B01E" w14:textId="4CE665B4"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Secure Interception: </w:t>
      </w:r>
      <w:r w:rsidRPr="005D1334">
        <w:rPr>
          <w:rFonts w:ascii="Times New Roman" w:eastAsia="Times New Roman" w:hAnsi="Times New Roman" w:cs="Times New Roman"/>
        </w:rPr>
        <w:t xml:space="preserve">The invention intercepts the QR-code content and prevents the embedded destination from opening automatically. The content remains restricted until the security assessment is completed. </w:t>
      </w:r>
    </w:p>
    <w:p w14:paraId="1EB2431F" w14:textId="3DE10709"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Image Enhancement: </w:t>
      </w:r>
      <w:r w:rsidRPr="005D1334">
        <w:rPr>
          <w:rFonts w:ascii="Times New Roman" w:eastAsia="Times New Roman" w:hAnsi="Times New Roman" w:cs="Times New Roman"/>
        </w:rPr>
        <w:t xml:space="preserve">The QR image is processed to remove noise and correct blur, rotation, perspective, lighting and geometric distortion. </w:t>
      </w:r>
    </w:p>
    <w:p w14:paraId="37C5B608" w14:textId="45007F41"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Decoding and Tampering Detection: </w:t>
      </w:r>
      <w:r w:rsidRPr="005D1334">
        <w:rPr>
          <w:rFonts w:ascii="Times New Roman" w:eastAsia="Times New Roman" w:hAnsi="Times New Roman" w:cs="Times New Roman"/>
        </w:rPr>
        <w:t xml:space="preserve">The enhanced QR code is decoded to extract its embedded content. Simultaneously, its image and matrix structure are examined for overlays, replacement, unusual distortion and other manipulation indicators. </w:t>
      </w:r>
    </w:p>
    <w:p w14:paraId="36E52C78" w14:textId="02F546D5"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Content-Type Identification: </w:t>
      </w:r>
      <w:r w:rsidRPr="005D1334">
        <w:rPr>
          <w:rFonts w:ascii="Times New Roman" w:eastAsia="Times New Roman" w:hAnsi="Times New Roman" w:cs="Times New Roman"/>
        </w:rPr>
        <w:t xml:space="preserve">The decoded content is identified as a URL, text string, payment request, authentication link, application-download link or other data type. </w:t>
      </w:r>
    </w:p>
    <w:p w14:paraId="10E7D016" w14:textId="4961C225" w:rsid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URL Feature Analysis: </w:t>
      </w:r>
      <w:r w:rsidRPr="005D1334">
        <w:rPr>
          <w:rFonts w:ascii="Times New Roman" w:eastAsia="Times New Roman" w:hAnsi="Times New Roman" w:cs="Times New Roman"/>
        </w:rPr>
        <w:t xml:space="preserve">If a URL is detected, the invention examines its length, special characters, subdomains, suspicious keywords, IP-address usage, encoded characters, brand similarity and URL-shortening services. </w:t>
      </w:r>
    </w:p>
    <w:p w14:paraId="4DF00528" w14:textId="77777777" w:rsidR="00A44BFF" w:rsidRPr="005D1334" w:rsidRDefault="00A44BFF" w:rsidP="00A44BFF">
      <w:pPr>
        <w:spacing w:before="100" w:beforeAutospacing="1" w:after="100" w:afterAutospacing="1" w:line="240" w:lineRule="auto"/>
        <w:ind w:left="720"/>
        <w:jc w:val="both"/>
        <w:rPr>
          <w:rFonts w:ascii="Times New Roman" w:eastAsia="Times New Roman" w:hAnsi="Times New Roman" w:cs="Times New Roman"/>
        </w:rPr>
      </w:pPr>
    </w:p>
    <w:p w14:paraId="2826A353" w14:textId="1DA0E73F"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Redirection Analysis: </w:t>
      </w:r>
      <w:r w:rsidRPr="005D1334">
        <w:rPr>
          <w:rFonts w:ascii="Times New Roman" w:eastAsia="Times New Roman" w:hAnsi="Times New Roman" w:cs="Times New Roman"/>
        </w:rPr>
        <w:t xml:space="preserve">Shortened links are expanded, and intermediate redirects are followed within a controlled environment. The complete redirection chain and final destination are identified. </w:t>
      </w:r>
    </w:p>
    <w:p w14:paraId="6D547DFE" w14:textId="0AB90700"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Domain Verification: </w:t>
      </w:r>
      <w:r w:rsidRPr="005D1334">
        <w:rPr>
          <w:rFonts w:ascii="Times New Roman" w:eastAsia="Times New Roman" w:hAnsi="Times New Roman" w:cs="Times New Roman"/>
        </w:rPr>
        <w:t xml:space="preserve">The final destination is examined using domain age, registration details, DNS information, hosting data, reputation records and similarity with legitimate domains. </w:t>
      </w:r>
    </w:p>
    <w:p w14:paraId="5D72671E" w14:textId="3D70C52A"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Certificate Verification: </w:t>
      </w:r>
      <w:r w:rsidRPr="005D1334">
        <w:rPr>
          <w:rFonts w:ascii="Times New Roman" w:eastAsia="Times New Roman" w:hAnsi="Times New Roman" w:cs="Times New Roman"/>
        </w:rPr>
        <w:t xml:space="preserve">The SSL/TLS certificate is checked for validity, issuer, expiry date and correspondence with the destination domain. </w:t>
      </w:r>
    </w:p>
    <w:p w14:paraId="08EACED5" w14:textId="27450862"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Webpage Analysis: </w:t>
      </w:r>
      <w:r w:rsidRPr="005D1334">
        <w:rPr>
          <w:rFonts w:ascii="Times New Roman" w:eastAsia="Times New Roman" w:hAnsi="Times New Roman" w:cs="Times New Roman"/>
        </w:rPr>
        <w:t xml:space="preserve">The destination webpage is examined in an isolated environment. The invention detects login forms, password fields, payment requests, brand imitation, hidden elements, suspicious scripts and unauthorized downloads. </w:t>
      </w:r>
    </w:p>
    <w:p w14:paraId="330D6831" w14:textId="4EF786FE"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Feature Fusion: </w:t>
      </w:r>
      <w:r w:rsidRPr="005D1334">
        <w:rPr>
          <w:rFonts w:ascii="Times New Roman" w:eastAsia="Times New Roman" w:hAnsi="Times New Roman" w:cs="Times New Roman"/>
        </w:rPr>
        <w:t xml:space="preserve">The features obtained from the QR image, decoded content, URL, redirect chain, domain, certificate and webpage are combined by the Multimodal Fusion Engine. </w:t>
      </w:r>
    </w:p>
    <w:p w14:paraId="2462FD17" w14:textId="595908A3"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Risk-Score Generation: </w:t>
      </w:r>
      <w:r w:rsidRPr="005D1334">
        <w:rPr>
          <w:rFonts w:ascii="Times New Roman" w:eastAsia="Times New Roman" w:hAnsi="Times New Roman" w:cs="Times New Roman"/>
        </w:rPr>
        <w:t xml:space="preserve">The fused feature set is analysed using a machine-learning, deep-learning, ensemble or hybrid model to calculate the </w:t>
      </w:r>
      <w:proofErr w:type="spellStart"/>
      <w:r w:rsidRPr="005D1334">
        <w:rPr>
          <w:rFonts w:ascii="Times New Roman" w:eastAsia="Times New Roman" w:hAnsi="Times New Roman" w:cs="Times New Roman"/>
        </w:rPr>
        <w:t>Quishing</w:t>
      </w:r>
      <w:proofErr w:type="spellEnd"/>
      <w:r w:rsidRPr="005D1334">
        <w:rPr>
          <w:rFonts w:ascii="Times New Roman" w:eastAsia="Times New Roman" w:hAnsi="Times New Roman" w:cs="Times New Roman"/>
        </w:rPr>
        <w:t xml:space="preserve"> Risk Score. </w:t>
      </w:r>
    </w:p>
    <w:p w14:paraId="0494144E" w14:textId="51695BC1"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Dynamic Threshold Selection: </w:t>
      </w:r>
      <w:r w:rsidRPr="005D1334">
        <w:rPr>
          <w:rFonts w:ascii="Times New Roman" w:eastAsia="Times New Roman" w:hAnsi="Times New Roman" w:cs="Times New Roman"/>
        </w:rPr>
        <w:t xml:space="preserve">The system determines an appropriate threshold based on contextual conditions. Higher security sensitivity may be applied to QR codes associated with banking, payments, authentication and unknown sources. </w:t>
      </w:r>
    </w:p>
    <w:p w14:paraId="3FDBA99C" w14:textId="4C2D2DF3"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Risk Classification</w:t>
      </w:r>
      <w:r>
        <w:rPr>
          <w:rFonts w:ascii="Times New Roman" w:eastAsia="Times New Roman" w:hAnsi="Times New Roman" w:cs="Times New Roman"/>
          <w:b/>
          <w:bCs/>
        </w:rPr>
        <w:t xml:space="preserve">: </w:t>
      </w:r>
      <w:r w:rsidRPr="005D1334">
        <w:rPr>
          <w:rFonts w:ascii="Times New Roman" w:eastAsia="Times New Roman" w:hAnsi="Times New Roman" w:cs="Times New Roman"/>
        </w:rPr>
        <w:t xml:space="preserve">The generated score is compared with the selected threshold: </w:t>
      </w:r>
    </w:p>
    <w:p w14:paraId="6906A521" w14:textId="77777777" w:rsidR="005D1334" w:rsidRPr="005D1334" w:rsidRDefault="005D1334" w:rsidP="005D1334">
      <w:pPr>
        <w:numPr>
          <w:ilvl w:val="1"/>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rPr>
        <w:t xml:space="preserve">A low-risk QR code is classified as </w:t>
      </w:r>
      <w:r w:rsidRPr="005D1334">
        <w:rPr>
          <w:rFonts w:ascii="Times New Roman" w:eastAsia="Times New Roman" w:hAnsi="Times New Roman" w:cs="Times New Roman"/>
          <w:b/>
          <w:bCs/>
        </w:rPr>
        <w:t>legitimate</w:t>
      </w:r>
      <w:r w:rsidRPr="005D1334">
        <w:rPr>
          <w:rFonts w:ascii="Times New Roman" w:eastAsia="Times New Roman" w:hAnsi="Times New Roman" w:cs="Times New Roman"/>
        </w:rPr>
        <w:t xml:space="preserve">. </w:t>
      </w:r>
    </w:p>
    <w:p w14:paraId="3EF9CC90" w14:textId="77777777" w:rsidR="005D1334" w:rsidRPr="005D1334" w:rsidRDefault="005D1334" w:rsidP="005D1334">
      <w:pPr>
        <w:numPr>
          <w:ilvl w:val="1"/>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rPr>
        <w:t xml:space="preserve">A medium-risk QR code is classified as </w:t>
      </w:r>
      <w:r w:rsidRPr="005D1334">
        <w:rPr>
          <w:rFonts w:ascii="Times New Roman" w:eastAsia="Times New Roman" w:hAnsi="Times New Roman" w:cs="Times New Roman"/>
          <w:b/>
          <w:bCs/>
        </w:rPr>
        <w:t>suspicious</w:t>
      </w:r>
      <w:r w:rsidRPr="005D1334">
        <w:rPr>
          <w:rFonts w:ascii="Times New Roman" w:eastAsia="Times New Roman" w:hAnsi="Times New Roman" w:cs="Times New Roman"/>
        </w:rPr>
        <w:t xml:space="preserve">. </w:t>
      </w:r>
    </w:p>
    <w:p w14:paraId="10298788" w14:textId="77777777" w:rsidR="005D1334" w:rsidRPr="005D1334" w:rsidRDefault="005D1334" w:rsidP="005D1334">
      <w:pPr>
        <w:numPr>
          <w:ilvl w:val="1"/>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rPr>
        <w:t xml:space="preserve">A high-risk QR code is classified as </w:t>
      </w:r>
      <w:r w:rsidRPr="005D1334">
        <w:rPr>
          <w:rFonts w:ascii="Times New Roman" w:eastAsia="Times New Roman" w:hAnsi="Times New Roman" w:cs="Times New Roman"/>
          <w:b/>
          <w:bCs/>
        </w:rPr>
        <w:t>malicious</w:t>
      </w:r>
      <w:r w:rsidRPr="005D1334">
        <w:rPr>
          <w:rFonts w:ascii="Times New Roman" w:eastAsia="Times New Roman" w:hAnsi="Times New Roman" w:cs="Times New Roman"/>
        </w:rPr>
        <w:t xml:space="preserve">. </w:t>
      </w:r>
    </w:p>
    <w:p w14:paraId="2441305E" w14:textId="76860AEF"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Security Action: </w:t>
      </w:r>
      <w:r w:rsidRPr="005D1334">
        <w:rPr>
          <w:rFonts w:ascii="Times New Roman" w:eastAsia="Times New Roman" w:hAnsi="Times New Roman" w:cs="Times New Roman"/>
        </w:rPr>
        <w:t xml:space="preserve">The invention permits access to a legitimate destination, displays an explainable warning for a suspicious destination, and blocks or isolates a malicious destination. </w:t>
      </w:r>
    </w:p>
    <w:p w14:paraId="59E79A8D" w14:textId="05E13E2A" w:rsidR="005D1334" w:rsidRPr="00A44BFF"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Result Logging: </w:t>
      </w:r>
      <w:r w:rsidRPr="005D1334">
        <w:rPr>
          <w:rFonts w:ascii="Times New Roman" w:eastAsia="Times New Roman" w:hAnsi="Times New Roman" w:cs="Times New Roman"/>
        </w:rPr>
        <w:t xml:space="preserve">The invention records the source, final URL, redirect chain, detected indicators, risk score, classification result and security action. </w:t>
      </w:r>
    </w:p>
    <w:p w14:paraId="59A16F44" w14:textId="4FBA4372"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rPr>
      </w:pPr>
      <w:r w:rsidRPr="005D1334">
        <w:rPr>
          <w:rFonts w:ascii="Times New Roman" w:eastAsia="Times New Roman" w:hAnsi="Times New Roman" w:cs="Times New Roman"/>
          <w:b/>
          <w:bCs/>
        </w:rPr>
        <w:t xml:space="preserve">Threat-Intelligence Feedback: </w:t>
      </w:r>
      <w:r w:rsidRPr="005D1334">
        <w:rPr>
          <w:rFonts w:ascii="Times New Roman" w:eastAsia="Times New Roman" w:hAnsi="Times New Roman" w:cs="Times New Roman"/>
        </w:rPr>
        <w:t xml:space="preserve">Confirmed malicious domains, URLs, redirect patterns and webpage indicators are added to the threat-intelligence repository. </w:t>
      </w:r>
    </w:p>
    <w:p w14:paraId="7EA392F2" w14:textId="5AB8A1E7" w:rsidR="005D1334" w:rsidRPr="005D1334" w:rsidRDefault="005D1334" w:rsidP="005D133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5D1334">
        <w:rPr>
          <w:rFonts w:ascii="Times New Roman" w:eastAsia="Times New Roman" w:hAnsi="Times New Roman" w:cs="Times New Roman"/>
          <w:b/>
          <w:bCs/>
        </w:rPr>
        <w:t xml:space="preserve">Model and SIEM Update: </w:t>
      </w:r>
      <w:r w:rsidRPr="005D1334">
        <w:rPr>
          <w:rFonts w:ascii="Times New Roman" w:eastAsia="Times New Roman" w:hAnsi="Times New Roman" w:cs="Times New Roman"/>
        </w:rPr>
        <w:t>The stored intelligence supports model improvement, threshold adjustment and model version management. In an enterprise deployment, malicious-event information is transmitted to the SIEM system for monitoring and incident response.</w:t>
      </w:r>
    </w:p>
    <w:p w14:paraId="7CBCE12E" w14:textId="7777777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List out the features of your invention which are believed to be new and distinguish them over the closest technology.</w:t>
      </w:r>
    </w:p>
    <w:p w14:paraId="1D66F8F8" w14:textId="5A83899F" w:rsidR="004E2D81" w:rsidRDefault="004E2D81" w:rsidP="004E2D81">
      <w:pPr>
        <w:ind w:left="360"/>
        <w:jc w:val="both"/>
        <w:rPr>
          <w:rFonts w:ascii="Times New Roman" w:eastAsia="Times New Roman" w:hAnsi="Times New Roman" w:cs="Times New Roman"/>
          <w:b/>
          <w:sz w:val="20"/>
          <w:szCs w:val="20"/>
        </w:rPr>
      </w:pPr>
    </w:p>
    <w:p w14:paraId="517E625A" w14:textId="58DC0545" w:rsidR="004E2D81" w:rsidRDefault="004E2D81" w:rsidP="004E2D81">
      <w:pPr>
        <w:ind w:left="720"/>
        <w:jc w:val="both"/>
        <w:rPr>
          <w:rFonts w:ascii="Times New Roman" w:eastAsia="Times New Roman" w:hAnsi="Times New Roman" w:cs="Times New Roman"/>
          <w:bCs/>
          <w:sz w:val="20"/>
          <w:szCs w:val="20"/>
        </w:rPr>
      </w:pPr>
      <w:r w:rsidRPr="004E2D81">
        <w:rPr>
          <w:rFonts w:ascii="Times New Roman" w:eastAsia="Times New Roman" w:hAnsi="Times New Roman" w:cs="Times New Roman"/>
          <w:bCs/>
          <w:sz w:val="20"/>
          <w:szCs w:val="20"/>
        </w:rPr>
        <w:t>The following claims define the features of the present invention that are believed to be novel and distinguish it from the closest existing technologies.</w:t>
      </w:r>
    </w:p>
    <w:p w14:paraId="54C52096" w14:textId="6FB6DF14" w:rsidR="004E2D81" w:rsidRDefault="004E2D81" w:rsidP="004E2D81">
      <w:pPr>
        <w:ind w:left="720"/>
        <w:jc w:val="both"/>
        <w:rPr>
          <w:rFonts w:ascii="Times New Roman" w:eastAsia="Times New Roman" w:hAnsi="Times New Roman" w:cs="Times New Roman"/>
          <w:b/>
          <w:sz w:val="20"/>
          <w:szCs w:val="20"/>
        </w:rPr>
      </w:pPr>
      <w:r w:rsidRPr="004E2D81">
        <w:rPr>
          <w:rFonts w:ascii="Times New Roman" w:eastAsia="Times New Roman" w:hAnsi="Times New Roman" w:cs="Times New Roman"/>
          <w:b/>
          <w:sz w:val="20"/>
          <w:szCs w:val="20"/>
        </w:rPr>
        <w:t>Claims</w:t>
      </w:r>
      <w:r>
        <w:rPr>
          <w:rFonts w:ascii="Times New Roman" w:eastAsia="Times New Roman" w:hAnsi="Times New Roman" w:cs="Times New Roman"/>
          <w:b/>
          <w:sz w:val="20"/>
          <w:szCs w:val="20"/>
        </w:rPr>
        <w:t>:</w:t>
      </w:r>
    </w:p>
    <w:p w14:paraId="78F9DE35" w14:textId="28ED4214" w:rsidR="004E2D81" w:rsidRPr="004E2D81" w:rsidRDefault="004E2D81" w:rsidP="004E2D81">
      <w:pPr>
        <w:pStyle w:val="ListParagraph"/>
        <w:numPr>
          <w:ilvl w:val="0"/>
          <w:numId w:val="25"/>
        </w:numPr>
        <w:spacing w:line="240" w:lineRule="auto"/>
        <w:jc w:val="both"/>
        <w:rPr>
          <w:rFonts w:ascii="Times New Roman" w:eastAsia="Times New Roman" w:hAnsi="Times New Roman" w:cs="Times New Roman"/>
          <w:sz w:val="20"/>
          <w:szCs w:val="20"/>
        </w:rPr>
      </w:pPr>
      <w:r w:rsidRPr="004E2D81">
        <w:rPr>
          <w:rFonts w:ascii="Times New Roman" w:eastAsia="Times New Roman" w:hAnsi="Times New Roman" w:cs="Times New Roman"/>
          <w:b/>
          <w:bCs/>
          <w:sz w:val="20"/>
          <w:szCs w:val="20"/>
        </w:rPr>
        <w:t>A QR-code phishing detection and prevention system</w:t>
      </w:r>
      <w:r w:rsidRPr="004E2D81">
        <w:rPr>
          <w:rFonts w:ascii="Times New Roman" w:eastAsia="Times New Roman" w:hAnsi="Times New Roman" w:cs="Times New Roman"/>
          <w:sz w:val="20"/>
          <w:szCs w:val="20"/>
        </w:rPr>
        <w:t xml:space="preserve">, comprising QR-code acquisition, image preprocessing, tampering detection, multimodal feature analysis, feature fusion, risk-score generation, intelligent classification and adaptive policy enforcement, wherein the QR code and its encoded destination are analysed before access to the destination is permitted. </w:t>
      </w:r>
    </w:p>
    <w:p w14:paraId="24CE9F2D" w14:textId="16039913" w:rsidR="004E2D81" w:rsidRPr="004E2D81" w:rsidRDefault="004E2D81" w:rsidP="004E2D81">
      <w:pPr>
        <w:pStyle w:val="ListParagraph"/>
        <w:numPr>
          <w:ilvl w:val="0"/>
          <w:numId w:val="25"/>
        </w:numPr>
        <w:spacing w:line="240" w:lineRule="auto"/>
        <w:jc w:val="both"/>
        <w:rPr>
          <w:rFonts w:ascii="Times New Roman" w:eastAsia="Times New Roman" w:hAnsi="Times New Roman" w:cs="Times New Roman"/>
          <w:sz w:val="20"/>
          <w:szCs w:val="20"/>
        </w:rPr>
      </w:pPr>
      <w:r w:rsidRPr="004E2D81">
        <w:rPr>
          <w:rFonts w:ascii="Times New Roman" w:eastAsia="Times New Roman" w:hAnsi="Times New Roman" w:cs="Times New Roman"/>
          <w:b/>
          <w:bCs/>
          <w:sz w:val="20"/>
          <w:szCs w:val="20"/>
        </w:rPr>
        <w:t>The system as claimed in Claim 1</w:t>
      </w:r>
      <w:r w:rsidRPr="004E2D81">
        <w:rPr>
          <w:rFonts w:ascii="Times New Roman" w:eastAsia="Times New Roman" w:hAnsi="Times New Roman" w:cs="Times New Roman"/>
          <w:sz w:val="20"/>
          <w:szCs w:val="20"/>
        </w:rPr>
        <w:t xml:space="preserve">, wherein QR-image characteristics, encoded URL features, redirection behaviour, domain information, SSL/TLS certificate details and destination webpage content are jointly analysed to detect a QR-code phishing attack. </w:t>
      </w:r>
    </w:p>
    <w:p w14:paraId="25BD4802" w14:textId="6E072C0E" w:rsidR="004E2D81" w:rsidRDefault="004E2D81" w:rsidP="004E2D81">
      <w:pPr>
        <w:pStyle w:val="ListParagraph"/>
        <w:numPr>
          <w:ilvl w:val="0"/>
          <w:numId w:val="25"/>
        </w:numPr>
        <w:spacing w:line="240" w:lineRule="auto"/>
        <w:jc w:val="both"/>
        <w:rPr>
          <w:rFonts w:ascii="Times New Roman" w:eastAsia="Times New Roman" w:hAnsi="Times New Roman" w:cs="Times New Roman"/>
          <w:sz w:val="20"/>
          <w:szCs w:val="20"/>
        </w:rPr>
      </w:pPr>
      <w:r w:rsidRPr="004E2D81">
        <w:rPr>
          <w:rFonts w:ascii="Times New Roman" w:eastAsia="Times New Roman" w:hAnsi="Times New Roman" w:cs="Times New Roman"/>
          <w:b/>
          <w:bCs/>
          <w:sz w:val="20"/>
          <w:szCs w:val="20"/>
        </w:rPr>
        <w:t>The system as claimed in Claim 1</w:t>
      </w:r>
      <w:r w:rsidRPr="004E2D81">
        <w:rPr>
          <w:rFonts w:ascii="Times New Roman" w:eastAsia="Times New Roman" w:hAnsi="Times New Roman" w:cs="Times New Roman"/>
          <w:sz w:val="20"/>
          <w:szCs w:val="20"/>
        </w:rPr>
        <w:t xml:space="preserve">, wherein QR-code overlays, physical replacement, structural irregularities, geometric distortion or digital manipulation are detected together with malicious destination behaviour. </w:t>
      </w:r>
    </w:p>
    <w:p w14:paraId="43E528C4" w14:textId="77777777" w:rsidR="004E2D81" w:rsidRDefault="004E2D81" w:rsidP="004E2D81">
      <w:pPr>
        <w:spacing w:line="240" w:lineRule="auto"/>
        <w:jc w:val="both"/>
        <w:rPr>
          <w:rFonts w:ascii="Times New Roman" w:eastAsia="Times New Roman" w:hAnsi="Times New Roman" w:cs="Times New Roman"/>
          <w:sz w:val="20"/>
          <w:szCs w:val="20"/>
        </w:rPr>
      </w:pPr>
    </w:p>
    <w:p w14:paraId="4CF48062" w14:textId="77777777" w:rsidR="004E2D81" w:rsidRDefault="004E2D81" w:rsidP="004E2D81">
      <w:pPr>
        <w:spacing w:line="240" w:lineRule="auto"/>
        <w:jc w:val="both"/>
        <w:rPr>
          <w:rFonts w:ascii="Times New Roman" w:eastAsia="Times New Roman" w:hAnsi="Times New Roman" w:cs="Times New Roman"/>
          <w:sz w:val="20"/>
          <w:szCs w:val="20"/>
        </w:rPr>
      </w:pPr>
    </w:p>
    <w:p w14:paraId="7A29377E" w14:textId="77777777" w:rsidR="004E2D81" w:rsidRPr="004E2D81" w:rsidRDefault="004E2D81" w:rsidP="004E2D81">
      <w:pPr>
        <w:spacing w:line="240" w:lineRule="auto"/>
        <w:jc w:val="both"/>
        <w:rPr>
          <w:rFonts w:ascii="Times New Roman" w:eastAsia="Times New Roman" w:hAnsi="Times New Roman" w:cs="Times New Roman"/>
          <w:sz w:val="20"/>
          <w:szCs w:val="20"/>
        </w:rPr>
      </w:pPr>
    </w:p>
    <w:p w14:paraId="69803337" w14:textId="2CAB5D98" w:rsidR="004E2D81" w:rsidRPr="004E2D81" w:rsidRDefault="004E2D81" w:rsidP="004E2D81">
      <w:pPr>
        <w:pStyle w:val="ListParagraph"/>
        <w:numPr>
          <w:ilvl w:val="0"/>
          <w:numId w:val="25"/>
        </w:numPr>
        <w:spacing w:line="240" w:lineRule="auto"/>
        <w:jc w:val="both"/>
        <w:rPr>
          <w:rFonts w:ascii="Times New Roman" w:eastAsia="Times New Roman" w:hAnsi="Times New Roman" w:cs="Times New Roman"/>
          <w:sz w:val="20"/>
          <w:szCs w:val="20"/>
        </w:rPr>
      </w:pPr>
      <w:r w:rsidRPr="004E2D81">
        <w:rPr>
          <w:rFonts w:ascii="Times New Roman" w:eastAsia="Times New Roman" w:hAnsi="Times New Roman" w:cs="Times New Roman"/>
          <w:b/>
          <w:bCs/>
          <w:sz w:val="20"/>
          <w:szCs w:val="20"/>
        </w:rPr>
        <w:t>The system as claimed in Claim 1</w:t>
      </w:r>
      <w:r w:rsidRPr="004E2D81">
        <w:rPr>
          <w:rFonts w:ascii="Times New Roman" w:eastAsia="Times New Roman" w:hAnsi="Times New Roman" w:cs="Times New Roman"/>
          <w:sz w:val="20"/>
          <w:szCs w:val="20"/>
        </w:rPr>
        <w:t xml:space="preserve">, wherein shortened URLs and intermediate redirections are traced in an isolated environment to identify the final destination without exposing the user’s active browser session. </w:t>
      </w:r>
    </w:p>
    <w:p w14:paraId="7639B18C" w14:textId="69B3C938" w:rsidR="004E2D81" w:rsidRPr="004E2D81" w:rsidRDefault="004E2D81" w:rsidP="004E2D81">
      <w:pPr>
        <w:pStyle w:val="ListParagraph"/>
        <w:numPr>
          <w:ilvl w:val="0"/>
          <w:numId w:val="25"/>
        </w:numPr>
        <w:spacing w:line="240" w:lineRule="auto"/>
        <w:jc w:val="both"/>
        <w:rPr>
          <w:rFonts w:ascii="Times New Roman" w:eastAsia="Times New Roman" w:hAnsi="Times New Roman" w:cs="Times New Roman"/>
          <w:sz w:val="20"/>
          <w:szCs w:val="20"/>
        </w:rPr>
      </w:pPr>
      <w:r w:rsidRPr="004E2D81">
        <w:rPr>
          <w:rFonts w:ascii="Times New Roman" w:eastAsia="Times New Roman" w:hAnsi="Times New Roman" w:cs="Times New Roman"/>
          <w:b/>
          <w:bCs/>
          <w:sz w:val="20"/>
          <w:szCs w:val="20"/>
        </w:rPr>
        <w:t>The system as claimed in Claim 1</w:t>
      </w:r>
      <w:r w:rsidRPr="004E2D81">
        <w:rPr>
          <w:rFonts w:ascii="Times New Roman" w:eastAsia="Times New Roman" w:hAnsi="Times New Roman" w:cs="Times New Roman"/>
          <w:sz w:val="20"/>
          <w:szCs w:val="20"/>
        </w:rPr>
        <w:t xml:space="preserve">, wherein the Multimodal Fusion Engine combines QR-image, URL, redirection, domain, certificate and webpage-content features to generate a dynamic </w:t>
      </w:r>
      <w:proofErr w:type="spellStart"/>
      <w:r w:rsidRPr="004E2D81">
        <w:rPr>
          <w:rFonts w:ascii="Times New Roman" w:eastAsia="Times New Roman" w:hAnsi="Times New Roman" w:cs="Times New Roman"/>
          <w:sz w:val="20"/>
          <w:szCs w:val="20"/>
        </w:rPr>
        <w:t>Quishing</w:t>
      </w:r>
      <w:proofErr w:type="spellEnd"/>
      <w:r w:rsidRPr="004E2D81">
        <w:rPr>
          <w:rFonts w:ascii="Times New Roman" w:eastAsia="Times New Roman" w:hAnsi="Times New Roman" w:cs="Times New Roman"/>
          <w:sz w:val="20"/>
          <w:szCs w:val="20"/>
        </w:rPr>
        <w:t xml:space="preserve"> Risk Score. </w:t>
      </w:r>
    </w:p>
    <w:p w14:paraId="1E5D4FA2" w14:textId="67EF0F3A" w:rsidR="004E2D81" w:rsidRPr="004E2D81" w:rsidRDefault="004E2D81" w:rsidP="004E2D81">
      <w:pPr>
        <w:pStyle w:val="ListParagraph"/>
        <w:numPr>
          <w:ilvl w:val="0"/>
          <w:numId w:val="25"/>
        </w:numPr>
        <w:spacing w:line="240" w:lineRule="auto"/>
        <w:jc w:val="both"/>
        <w:rPr>
          <w:rFonts w:ascii="Times New Roman" w:eastAsia="Times New Roman" w:hAnsi="Times New Roman" w:cs="Times New Roman"/>
          <w:sz w:val="20"/>
          <w:szCs w:val="20"/>
        </w:rPr>
      </w:pPr>
      <w:r w:rsidRPr="004E2D81">
        <w:rPr>
          <w:rFonts w:ascii="Times New Roman" w:eastAsia="Times New Roman" w:hAnsi="Times New Roman" w:cs="Times New Roman"/>
          <w:b/>
          <w:bCs/>
          <w:sz w:val="20"/>
          <w:szCs w:val="20"/>
        </w:rPr>
        <w:t>The system as claimed in Claim 1</w:t>
      </w:r>
      <w:r w:rsidRPr="004E2D81">
        <w:rPr>
          <w:rFonts w:ascii="Times New Roman" w:eastAsia="Times New Roman" w:hAnsi="Times New Roman" w:cs="Times New Roman"/>
          <w:sz w:val="20"/>
          <w:szCs w:val="20"/>
        </w:rPr>
        <w:t xml:space="preserve">, wherein a risk-classification threshold is dynamically adjusted according to the QR-code source, encoded-content type, application context, model confidence and available threat intelligence. </w:t>
      </w:r>
    </w:p>
    <w:p w14:paraId="7CC4B26B" w14:textId="29E6E64D" w:rsidR="004E2D81" w:rsidRPr="004E2D81" w:rsidRDefault="004E2D81" w:rsidP="004E2D81">
      <w:pPr>
        <w:pStyle w:val="ListParagraph"/>
        <w:numPr>
          <w:ilvl w:val="0"/>
          <w:numId w:val="25"/>
        </w:numPr>
        <w:spacing w:line="240" w:lineRule="auto"/>
        <w:jc w:val="both"/>
        <w:rPr>
          <w:rFonts w:ascii="Times New Roman" w:eastAsia="Times New Roman" w:hAnsi="Times New Roman" w:cs="Times New Roman"/>
          <w:sz w:val="20"/>
          <w:szCs w:val="20"/>
        </w:rPr>
      </w:pPr>
      <w:r w:rsidRPr="004E2D81">
        <w:rPr>
          <w:rFonts w:ascii="Times New Roman" w:eastAsia="Times New Roman" w:hAnsi="Times New Roman" w:cs="Times New Roman"/>
          <w:b/>
          <w:bCs/>
          <w:sz w:val="20"/>
          <w:szCs w:val="20"/>
        </w:rPr>
        <w:t>The system as claimed in Claim 1</w:t>
      </w:r>
      <w:r w:rsidRPr="004E2D81">
        <w:rPr>
          <w:rFonts w:ascii="Times New Roman" w:eastAsia="Times New Roman" w:hAnsi="Times New Roman" w:cs="Times New Roman"/>
          <w:sz w:val="20"/>
          <w:szCs w:val="20"/>
        </w:rPr>
        <w:t xml:space="preserve">, wherein the QR code is classified as legitimate, suspicious or malicious and the system respectively permits access, displays an explainable warning, or blocks and isolates the destination. </w:t>
      </w:r>
    </w:p>
    <w:p w14:paraId="681ABD45" w14:textId="5A6AC2B0" w:rsidR="004E2D81" w:rsidRPr="004E2D81" w:rsidRDefault="004E2D81" w:rsidP="004E2D81">
      <w:pPr>
        <w:pStyle w:val="ListParagraph"/>
        <w:numPr>
          <w:ilvl w:val="0"/>
          <w:numId w:val="25"/>
        </w:numPr>
        <w:jc w:val="both"/>
        <w:rPr>
          <w:rFonts w:ascii="Times New Roman" w:eastAsia="Times New Roman" w:hAnsi="Times New Roman" w:cs="Times New Roman"/>
          <w:b/>
          <w:sz w:val="16"/>
          <w:szCs w:val="16"/>
        </w:rPr>
      </w:pPr>
      <w:r w:rsidRPr="004E2D81">
        <w:rPr>
          <w:rFonts w:ascii="Times New Roman" w:eastAsia="Times New Roman" w:hAnsi="Times New Roman" w:cs="Times New Roman"/>
          <w:b/>
          <w:bCs/>
          <w:sz w:val="20"/>
          <w:szCs w:val="20"/>
        </w:rPr>
        <w:t>The system as claimed in Claim 1</w:t>
      </w:r>
      <w:r w:rsidRPr="004E2D81">
        <w:rPr>
          <w:rFonts w:ascii="Times New Roman" w:eastAsia="Times New Roman" w:hAnsi="Times New Roman" w:cs="Times New Roman"/>
          <w:sz w:val="20"/>
          <w:szCs w:val="20"/>
        </w:rPr>
        <w:t>, further comprising a persistent threat-intelligence feedback mechanism configured to record detection results and support model updates, threshold adjustment and SIEM-based security monitoring.</w:t>
      </w:r>
    </w:p>
    <w:p w14:paraId="13212931" w14:textId="77777777" w:rsidR="004E2D81" w:rsidRPr="004E2D81" w:rsidRDefault="004E2D81" w:rsidP="004E2D81">
      <w:pPr>
        <w:jc w:val="both"/>
        <w:rPr>
          <w:rFonts w:ascii="Times New Roman" w:eastAsia="Times New Roman" w:hAnsi="Times New Roman" w:cs="Times New Roman"/>
          <w:b/>
          <w:sz w:val="16"/>
          <w:szCs w:val="16"/>
        </w:rPr>
      </w:pPr>
    </w:p>
    <w:p w14:paraId="45C7AD82" w14:textId="77777777" w:rsidR="004E2D81" w:rsidRPr="004E2D81" w:rsidRDefault="004E2D81" w:rsidP="004E2D81">
      <w:pPr>
        <w:ind w:left="1080"/>
        <w:jc w:val="both"/>
        <w:rPr>
          <w:rFonts w:ascii="Times New Roman" w:eastAsia="Times New Roman" w:hAnsi="Times New Roman" w:cs="Times New Roman"/>
          <w:b/>
          <w:sz w:val="20"/>
          <w:szCs w:val="20"/>
        </w:rPr>
      </w:pPr>
      <w:r w:rsidRPr="004E2D81">
        <w:rPr>
          <w:rFonts w:ascii="Times New Roman" w:eastAsia="Times New Roman" w:hAnsi="Times New Roman" w:cs="Times New Roman"/>
          <w:b/>
          <w:sz w:val="20"/>
          <w:szCs w:val="20"/>
        </w:rPr>
        <w:t>Principal Novelty of the Invention</w:t>
      </w:r>
    </w:p>
    <w:p w14:paraId="18581E09" w14:textId="77777777" w:rsidR="004E2D81" w:rsidRPr="004E2D81" w:rsidRDefault="004E2D81" w:rsidP="004E2D81">
      <w:pPr>
        <w:ind w:left="1080"/>
        <w:jc w:val="both"/>
        <w:rPr>
          <w:rFonts w:ascii="Times New Roman" w:eastAsia="Times New Roman" w:hAnsi="Times New Roman" w:cs="Times New Roman"/>
          <w:b/>
          <w:sz w:val="20"/>
          <w:szCs w:val="20"/>
        </w:rPr>
      </w:pPr>
    </w:p>
    <w:p w14:paraId="0784EF87" w14:textId="77777777" w:rsidR="004E2D81" w:rsidRPr="004E2D81" w:rsidRDefault="004E2D81" w:rsidP="004E2D81">
      <w:pPr>
        <w:ind w:left="1080"/>
        <w:jc w:val="both"/>
        <w:rPr>
          <w:rFonts w:ascii="Times New Roman" w:eastAsia="Times New Roman" w:hAnsi="Times New Roman" w:cs="Times New Roman"/>
          <w:bCs/>
          <w:sz w:val="20"/>
          <w:szCs w:val="20"/>
        </w:rPr>
      </w:pPr>
      <w:r w:rsidRPr="004E2D81">
        <w:rPr>
          <w:rFonts w:ascii="Times New Roman" w:eastAsia="Times New Roman" w:hAnsi="Times New Roman" w:cs="Times New Roman"/>
          <w:bCs/>
          <w:sz w:val="20"/>
          <w:szCs w:val="20"/>
        </w:rPr>
        <w:t xml:space="preserve">The principal novelty of the present invention lies in the unified and coordinated integration of pre-redirection QR-code interception, QR-image tampering detection, multimodal analysis of URL, redirection, domain, SSL/TLS certificate and webpage-content features, dynamic </w:t>
      </w:r>
      <w:proofErr w:type="spellStart"/>
      <w:r w:rsidRPr="004E2D81">
        <w:rPr>
          <w:rFonts w:ascii="Times New Roman" w:eastAsia="Times New Roman" w:hAnsi="Times New Roman" w:cs="Times New Roman"/>
          <w:bCs/>
          <w:sz w:val="20"/>
          <w:szCs w:val="20"/>
        </w:rPr>
        <w:t>Quishing</w:t>
      </w:r>
      <w:proofErr w:type="spellEnd"/>
      <w:r w:rsidRPr="004E2D81">
        <w:rPr>
          <w:rFonts w:ascii="Times New Roman" w:eastAsia="Times New Roman" w:hAnsi="Times New Roman" w:cs="Times New Roman"/>
          <w:bCs/>
          <w:sz w:val="20"/>
          <w:szCs w:val="20"/>
        </w:rPr>
        <w:t xml:space="preserve"> Risk Score generation, context-adaptive classification and automated security enforcement.</w:t>
      </w:r>
    </w:p>
    <w:p w14:paraId="11E5C09F" w14:textId="77777777" w:rsidR="004E2D81" w:rsidRPr="004E2D81" w:rsidRDefault="004E2D81" w:rsidP="004E2D81">
      <w:pPr>
        <w:ind w:left="1080"/>
        <w:jc w:val="both"/>
        <w:rPr>
          <w:rFonts w:ascii="Times New Roman" w:eastAsia="Times New Roman" w:hAnsi="Times New Roman" w:cs="Times New Roman"/>
          <w:bCs/>
          <w:sz w:val="20"/>
          <w:szCs w:val="20"/>
        </w:rPr>
      </w:pPr>
    </w:p>
    <w:p w14:paraId="1EA1F2E7" w14:textId="145BEB63" w:rsidR="004E2D81" w:rsidRPr="004E2D81" w:rsidRDefault="004E2D81" w:rsidP="004E2D81">
      <w:pPr>
        <w:ind w:left="1080"/>
        <w:jc w:val="both"/>
        <w:rPr>
          <w:rFonts w:ascii="Times New Roman" w:eastAsia="Times New Roman" w:hAnsi="Times New Roman" w:cs="Times New Roman"/>
          <w:bCs/>
          <w:sz w:val="20"/>
          <w:szCs w:val="20"/>
        </w:rPr>
      </w:pPr>
      <w:r w:rsidRPr="004E2D81">
        <w:rPr>
          <w:rFonts w:ascii="Times New Roman" w:eastAsia="Times New Roman" w:hAnsi="Times New Roman" w:cs="Times New Roman"/>
          <w:bCs/>
          <w:sz w:val="20"/>
          <w:szCs w:val="20"/>
        </w:rPr>
        <w:t xml:space="preserve">Unlike conventional approaches that generally analyse either the QR-code image or its encoded URL independently, the present invention jointly examines the QR code and its final destination before user access is permitted. The persistent threat-intelligence feedback mechanism further supports continuous improvement of the detection model, classification thresholds and </w:t>
      </w:r>
      <w:r>
        <w:rPr>
          <w:rFonts w:ascii="Times New Roman" w:eastAsia="Times New Roman" w:hAnsi="Times New Roman" w:cs="Times New Roman"/>
          <w:bCs/>
          <w:sz w:val="20"/>
          <w:szCs w:val="20"/>
        </w:rPr>
        <w:t>organisational</w:t>
      </w:r>
      <w:r w:rsidRPr="004E2D81">
        <w:rPr>
          <w:rFonts w:ascii="Times New Roman" w:eastAsia="Times New Roman" w:hAnsi="Times New Roman" w:cs="Times New Roman"/>
          <w:bCs/>
          <w:sz w:val="20"/>
          <w:szCs w:val="20"/>
        </w:rPr>
        <w:t xml:space="preserve"> security monitoring.</w:t>
      </w:r>
    </w:p>
    <w:p w14:paraId="5EB3D18A" w14:textId="77777777" w:rsidR="00A44BFF" w:rsidRPr="0003346F" w:rsidRDefault="00A44BFF" w:rsidP="00A44BFF">
      <w:pPr>
        <w:jc w:val="both"/>
        <w:rPr>
          <w:rFonts w:ascii="Times New Roman" w:eastAsia="Times New Roman" w:hAnsi="Times New Roman" w:cs="Times New Roman"/>
          <w:bCs/>
          <w:sz w:val="20"/>
          <w:szCs w:val="20"/>
        </w:rPr>
      </w:pPr>
    </w:p>
    <w:p w14:paraId="24A8D6D5" w14:textId="746F1D5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Has the invention been built or tested or implemented? If yes please provide the Efficiency/</w:t>
      </w:r>
      <w:proofErr w:type="gramStart"/>
      <w:r>
        <w:rPr>
          <w:rFonts w:ascii="Times New Roman" w:eastAsia="Times New Roman" w:hAnsi="Times New Roman" w:cs="Times New Roman"/>
          <w:b/>
          <w:color w:val="000000"/>
          <w:sz w:val="20"/>
          <w:szCs w:val="20"/>
        </w:rPr>
        <w:t>Efficacy  details</w:t>
      </w:r>
      <w:proofErr w:type="gramEnd"/>
      <w:r>
        <w:rPr>
          <w:rFonts w:ascii="Times New Roman" w:eastAsia="Times New Roman" w:hAnsi="Times New Roman" w:cs="Times New Roman"/>
          <w:b/>
          <w:color w:val="000000"/>
          <w:sz w:val="20"/>
          <w:szCs w:val="20"/>
        </w:rPr>
        <w:t xml:space="preserve"> of the invention </w:t>
      </w:r>
      <w:proofErr w:type="gramStart"/>
      <w:r w:rsidR="0025354D">
        <w:rPr>
          <w:rFonts w:ascii="Times New Roman" w:eastAsia="Times New Roman" w:hAnsi="Times New Roman" w:cs="Times New Roman"/>
          <w:b/>
          <w:color w:val="000000"/>
          <w:sz w:val="20"/>
          <w:szCs w:val="20"/>
        </w:rPr>
        <w:t>–(</w:t>
      </w:r>
      <w:proofErr w:type="gramEnd"/>
      <w:r w:rsidR="0025354D">
        <w:rPr>
          <w:rFonts w:ascii="Times New Roman" w:eastAsia="Times New Roman" w:hAnsi="Times New Roman" w:cs="Times New Roman"/>
          <w:b/>
          <w:color w:val="000000"/>
          <w:sz w:val="20"/>
          <w:szCs w:val="20"/>
        </w:rPr>
        <w:t>In Progress)</w:t>
      </w:r>
    </w:p>
    <w:p w14:paraId="7C46653E" w14:textId="77777777" w:rsidR="00622BA0" w:rsidRDefault="00622BA0">
      <w:pPr>
        <w:pBdr>
          <w:top w:val="nil"/>
          <w:left w:val="nil"/>
          <w:bottom w:val="nil"/>
          <w:right w:val="nil"/>
          <w:between w:val="nil"/>
        </w:pBdr>
        <w:ind w:left="720"/>
        <w:jc w:val="both"/>
        <w:rPr>
          <w:rFonts w:ascii="Times New Roman" w:eastAsia="Times New Roman" w:hAnsi="Times New Roman" w:cs="Times New Roman"/>
          <w:b/>
          <w:sz w:val="20"/>
          <w:szCs w:val="20"/>
        </w:rPr>
      </w:pPr>
    </w:p>
    <w:p w14:paraId="53ECDB54" w14:textId="77777777" w:rsidR="00DF2325" w:rsidRDefault="00000000" w:rsidP="00DF2325">
      <w:p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sz w:val="20"/>
          <w:szCs w:val="20"/>
        </w:rPr>
        <w:t xml:space="preserve">     </w:t>
      </w:r>
      <w:r w:rsidR="0003346F">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0003346F">
        <w:rPr>
          <w:rFonts w:ascii="Times New Roman" w:eastAsia="Times New Roman" w:hAnsi="Times New Roman" w:cs="Times New Roman"/>
          <w:b/>
          <w:sz w:val="20"/>
          <w:szCs w:val="20"/>
        </w:rPr>
        <w:t>9</w:t>
      </w:r>
      <w:r>
        <w:rPr>
          <w:rFonts w:ascii="Times New Roman" w:eastAsia="Times New Roman" w:hAnsi="Times New Roman" w:cs="Times New Roman"/>
          <w:b/>
          <w:sz w:val="20"/>
          <w:szCs w:val="20"/>
        </w:rPr>
        <w:t xml:space="preserve">.  </w:t>
      </w:r>
      <w:r>
        <w:rPr>
          <w:rFonts w:ascii="Times New Roman" w:eastAsia="Times New Roman" w:hAnsi="Times New Roman" w:cs="Times New Roman"/>
          <w:b/>
          <w:color w:val="000000"/>
          <w:sz w:val="20"/>
          <w:szCs w:val="20"/>
        </w:rPr>
        <w:t xml:space="preserve"> Briefly state when and how you first conceived this idea?</w:t>
      </w:r>
    </w:p>
    <w:p w14:paraId="60D5EC3F" w14:textId="77777777" w:rsidR="00DF2325" w:rsidRDefault="00DF2325" w:rsidP="00DF2325">
      <w:pPr>
        <w:pBdr>
          <w:top w:val="nil"/>
          <w:left w:val="nil"/>
          <w:bottom w:val="nil"/>
          <w:right w:val="nil"/>
          <w:between w:val="nil"/>
        </w:pBdr>
        <w:jc w:val="both"/>
        <w:rPr>
          <w:rFonts w:ascii="Times New Roman" w:eastAsia="Times New Roman" w:hAnsi="Times New Roman" w:cs="Times New Roman"/>
          <w:b/>
          <w:color w:val="000000"/>
          <w:sz w:val="20"/>
          <w:szCs w:val="20"/>
        </w:rPr>
      </w:pPr>
    </w:p>
    <w:p w14:paraId="2243A98B" w14:textId="30819C42" w:rsidR="00622BA0" w:rsidRDefault="00DF2325" w:rsidP="00DF2325">
      <w:pPr>
        <w:pBdr>
          <w:top w:val="nil"/>
          <w:left w:val="nil"/>
          <w:bottom w:val="nil"/>
          <w:right w:val="nil"/>
          <w:between w:val="nil"/>
        </w:pBdr>
        <w:ind w:left="360"/>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10. Have you sold, offered for sale, publicly used or published anything related to this invention? If yes, please briefly explain the dates and circumstances. List those individuals to whom you have revealed your invention. Were non-discloser documents signed </w:t>
      </w:r>
      <w:r w:rsidR="004E2D81">
        <w:rPr>
          <w:rFonts w:ascii="Times New Roman" w:eastAsia="Times New Roman" w:hAnsi="Times New Roman" w:cs="Times New Roman"/>
          <w:b/>
          <w:color w:val="000000"/>
          <w:sz w:val="20"/>
          <w:szCs w:val="20"/>
        </w:rPr>
        <w:t>before</w:t>
      </w:r>
      <w:r>
        <w:rPr>
          <w:rFonts w:ascii="Times New Roman" w:eastAsia="Times New Roman" w:hAnsi="Times New Roman" w:cs="Times New Roman"/>
          <w:b/>
          <w:color w:val="000000"/>
          <w:sz w:val="20"/>
          <w:szCs w:val="20"/>
        </w:rPr>
        <w:t xml:space="preserve"> discloser in each case? Please state any deadlines of which you may be aware for filing an application on this invention.</w:t>
      </w:r>
    </w:p>
    <w:p w14:paraId="18CBF778" w14:textId="77777777" w:rsidR="00622BA0" w:rsidRDefault="00622BA0">
      <w:pPr>
        <w:pBdr>
          <w:top w:val="nil"/>
          <w:left w:val="nil"/>
          <w:bottom w:val="nil"/>
          <w:right w:val="nil"/>
          <w:between w:val="nil"/>
        </w:pBdr>
        <w:jc w:val="both"/>
        <w:rPr>
          <w:rFonts w:ascii="Times New Roman" w:eastAsia="Times New Roman" w:hAnsi="Times New Roman" w:cs="Times New Roman"/>
          <w:b/>
          <w:sz w:val="20"/>
          <w:szCs w:val="20"/>
        </w:rPr>
      </w:pPr>
    </w:p>
    <w:p w14:paraId="63E16306" w14:textId="77777777" w:rsidR="00622BA0" w:rsidRDefault="00622BA0">
      <w:pPr>
        <w:pBdr>
          <w:top w:val="nil"/>
          <w:left w:val="nil"/>
          <w:bottom w:val="nil"/>
          <w:right w:val="nil"/>
          <w:between w:val="nil"/>
        </w:pBdr>
        <w:ind w:left="720"/>
        <w:rPr>
          <w:rFonts w:ascii="Times New Roman" w:eastAsia="Times New Roman" w:hAnsi="Times New Roman" w:cs="Times New Roman"/>
          <w:b/>
          <w:color w:val="000000"/>
          <w:sz w:val="20"/>
          <w:szCs w:val="20"/>
        </w:rPr>
      </w:pPr>
    </w:p>
    <w:p w14:paraId="58A0D25E" w14:textId="7777777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Include any reasons that your invention would not have been obvious to someone of average skill in the art.</w:t>
      </w:r>
    </w:p>
    <w:p w14:paraId="571386F4" w14:textId="77777777" w:rsidR="00A44BFF" w:rsidRDefault="00A44BFF" w:rsidP="00A44BFF">
      <w:pPr>
        <w:pBdr>
          <w:top w:val="nil"/>
          <w:left w:val="nil"/>
          <w:bottom w:val="nil"/>
          <w:right w:val="nil"/>
          <w:between w:val="nil"/>
        </w:pBdr>
        <w:ind w:left="720"/>
        <w:jc w:val="both"/>
        <w:rPr>
          <w:rFonts w:ascii="Times New Roman" w:eastAsia="Times New Roman" w:hAnsi="Times New Roman" w:cs="Times New Roman"/>
          <w:b/>
          <w:color w:val="000000"/>
          <w:sz w:val="20"/>
          <w:szCs w:val="20"/>
        </w:rPr>
      </w:pPr>
    </w:p>
    <w:p w14:paraId="7E254B93" w14:textId="68AEF64E" w:rsidR="00174DD7" w:rsidRDefault="00000000" w:rsidP="004E2D81">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Additional comments by inventor (if you want to give more details out of scope of this IDF).</w:t>
      </w:r>
    </w:p>
    <w:p w14:paraId="0A1DCB76" w14:textId="77777777" w:rsidR="004E2D81" w:rsidRPr="004E2D81" w:rsidRDefault="004E2D81" w:rsidP="004E2D81">
      <w:pPr>
        <w:pStyle w:val="NormalWeb"/>
        <w:ind w:left="720"/>
        <w:jc w:val="both"/>
        <w:rPr>
          <w:sz w:val="20"/>
          <w:szCs w:val="20"/>
        </w:rPr>
      </w:pPr>
      <w:r w:rsidRPr="004E2D81">
        <w:rPr>
          <w:sz w:val="20"/>
          <w:szCs w:val="20"/>
        </w:rPr>
        <w:t xml:space="preserve">The proposed invention provides preventive protection against QR-code phishing by analysing the QR code and its destination before permitting access. It may be implemented as a mobile application, browser extension, banking-security module, cloud API or enterprise security solution. The invention is not limited to a particular machine-learning algorithm and may support on-device, cloud or hybrid processing. Its threat-intelligence feedback mechanism enables continuous improvement using newly detected malicious URLs, </w:t>
      </w:r>
      <w:r w:rsidRPr="004E2D81">
        <w:rPr>
          <w:sz w:val="20"/>
          <w:szCs w:val="20"/>
        </w:rPr>
        <w:lastRenderedPageBreak/>
        <w:t>domains and QR-code patterns. The proposed architecture is a preferred implementation, and suitable modifications may be made without changing the essential scope of the invention.</w:t>
      </w:r>
    </w:p>
    <w:p w14:paraId="2740A786" w14:textId="77777777" w:rsidR="00174DD7" w:rsidRPr="0003346F" w:rsidRDefault="00174DD7" w:rsidP="004E2D81">
      <w:pPr>
        <w:pBdr>
          <w:top w:val="nil"/>
          <w:left w:val="nil"/>
          <w:bottom w:val="nil"/>
          <w:right w:val="nil"/>
          <w:between w:val="nil"/>
        </w:pBdr>
        <w:jc w:val="both"/>
        <w:rPr>
          <w:rFonts w:ascii="Times New Roman" w:eastAsia="Times New Roman" w:hAnsi="Times New Roman" w:cs="Times New Roman"/>
          <w:b/>
          <w:color w:val="000000"/>
          <w:sz w:val="20"/>
          <w:szCs w:val="20"/>
        </w:rPr>
      </w:pPr>
    </w:p>
    <w:p w14:paraId="64AE5A00" w14:textId="77777777" w:rsidR="00622BA0" w:rsidRDefault="00000000">
      <w:pPr>
        <w:numPr>
          <w:ilvl w:val="0"/>
          <w:numId w:val="2"/>
        </w:numPr>
        <w:pBdr>
          <w:top w:val="nil"/>
          <w:left w:val="nil"/>
          <w:bottom w:val="nil"/>
          <w:right w:val="nil"/>
          <w:between w:val="nil"/>
        </w:pBdr>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Drawings/Flowchart/Table</w:t>
      </w:r>
    </w:p>
    <w:p w14:paraId="4BC84039" w14:textId="77777777" w:rsidR="00174DD7" w:rsidRDefault="00174DD7" w:rsidP="00174DD7">
      <w:pPr>
        <w:pStyle w:val="ListParagraph"/>
        <w:rPr>
          <w:rFonts w:ascii="Times New Roman" w:eastAsia="Times New Roman" w:hAnsi="Times New Roman" w:cs="Times New Roman"/>
          <w:b/>
          <w:color w:val="000000"/>
          <w:sz w:val="20"/>
          <w:szCs w:val="20"/>
        </w:rPr>
      </w:pPr>
    </w:p>
    <w:p w14:paraId="445B9225" w14:textId="5E8F36AE" w:rsidR="00622BA0" w:rsidRPr="00174DD7" w:rsidRDefault="00DF2325" w:rsidP="00DF2325">
      <w:pPr>
        <w:pBdr>
          <w:top w:val="nil"/>
          <w:left w:val="nil"/>
          <w:bottom w:val="nil"/>
          <w:right w:val="nil"/>
          <w:between w:val="nil"/>
        </w:pBdr>
        <w:ind w:left="72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noProof/>
          <w:color w:val="000000"/>
          <w:sz w:val="20"/>
          <w:szCs w:val="20"/>
        </w:rPr>
        <w:drawing>
          <wp:inline distT="0" distB="0" distL="0" distR="0" wp14:anchorId="37318AFA" wp14:editId="200A0B9A">
            <wp:extent cx="4883785" cy="7192452"/>
            <wp:effectExtent l="0" t="0" r="0" b="8890"/>
            <wp:docPr id="12712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36506" name="Picture 1271236506"/>
                    <pic:cNvPicPr/>
                  </pic:nvPicPr>
                  <pic:blipFill rotWithShape="1">
                    <a:blip r:embed="rId16">
                      <a:extLst>
                        <a:ext uri="{28A0092B-C50C-407E-A947-70E740481C1C}">
                          <a14:useLocalDpi xmlns:a14="http://schemas.microsoft.com/office/drawing/2010/main" val="0"/>
                        </a:ext>
                      </a:extLst>
                    </a:blip>
                    <a:srcRect l="33975" t="3618" r="30769" b="4074"/>
                    <a:stretch>
                      <a:fillRect/>
                    </a:stretch>
                  </pic:blipFill>
                  <pic:spPr bwMode="auto">
                    <a:xfrm>
                      <a:off x="0" y="0"/>
                      <a:ext cx="4883785" cy="7192452"/>
                    </a:xfrm>
                    <a:prstGeom prst="rect">
                      <a:avLst/>
                    </a:prstGeom>
                    <a:ln>
                      <a:noFill/>
                    </a:ln>
                    <a:extLst>
                      <a:ext uri="{53640926-AAD7-44D8-BBD7-CCE9431645EC}">
                        <a14:shadowObscured xmlns:a14="http://schemas.microsoft.com/office/drawing/2010/main"/>
                      </a:ext>
                    </a:extLst>
                  </pic:spPr>
                </pic:pic>
              </a:graphicData>
            </a:graphic>
          </wp:inline>
        </w:drawing>
      </w:r>
    </w:p>
    <w:sectPr w:rsidR="00622BA0" w:rsidRPr="00174DD7">
      <w:headerReference w:type="default" r:id="rId17"/>
      <w:footerReference w:type="default" r:id="rId18"/>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48714" w14:textId="77777777" w:rsidR="00182581" w:rsidRDefault="00182581">
      <w:pPr>
        <w:spacing w:line="240" w:lineRule="auto"/>
      </w:pPr>
      <w:r>
        <w:separator/>
      </w:r>
    </w:p>
  </w:endnote>
  <w:endnote w:type="continuationSeparator" w:id="0">
    <w:p w14:paraId="37AF3DBC" w14:textId="77777777" w:rsidR="00182581" w:rsidRDefault="001825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AEE4" w14:textId="77777777" w:rsidR="00622BA0" w:rsidRDefault="00000000">
    <w:pPr>
      <w:pBdr>
        <w:top w:val="nil"/>
        <w:left w:val="nil"/>
        <w:bottom w:val="nil"/>
        <w:right w:val="nil"/>
        <w:between w:val="nil"/>
      </w:pBdr>
      <w:tabs>
        <w:tab w:val="center" w:pos="4680"/>
        <w:tab w:val="right" w:pos="9360"/>
      </w:tabs>
      <w:spacing w:line="360" w:lineRule="auto"/>
      <w:jc w:val="center"/>
      <w:rPr>
        <w:b/>
        <w:color w:val="000000"/>
        <w:u w:val="single"/>
      </w:rPr>
    </w:pPr>
    <w:r>
      <w:rPr>
        <w:b/>
        <w:color w:val="000000"/>
        <w:u w:val="single"/>
      </w:rPr>
      <w:t xml:space="preserve">Contact Details: </w:t>
    </w:r>
    <w:r>
      <w:rPr>
        <w:color w:val="000000"/>
      </w:rPr>
      <w:t xml:space="preserve">Aayush Gupta, </w:t>
    </w:r>
    <w:proofErr w:type="spellStart"/>
    <w:r>
      <w:rPr>
        <w:color w:val="000000"/>
      </w:rPr>
      <w:t>Phn</w:t>
    </w:r>
    <w:proofErr w:type="spellEnd"/>
    <w:r>
      <w:rPr>
        <w:color w:val="000000"/>
      </w:rPr>
      <w:t>- +91 92891 50390</w:t>
    </w:r>
  </w:p>
  <w:p w14:paraId="685B57F6" w14:textId="77777777" w:rsidR="00622BA0" w:rsidRDefault="00622BA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6ED10" w14:textId="77777777" w:rsidR="00182581" w:rsidRDefault="00182581">
      <w:pPr>
        <w:spacing w:line="240" w:lineRule="auto"/>
      </w:pPr>
      <w:r>
        <w:separator/>
      </w:r>
    </w:p>
  </w:footnote>
  <w:footnote w:type="continuationSeparator" w:id="0">
    <w:p w14:paraId="25993E20" w14:textId="77777777" w:rsidR="00182581" w:rsidRDefault="001825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9F0A" w14:textId="77777777" w:rsidR="00622BA0" w:rsidRDefault="00000000">
    <w:pPr>
      <w:pBdr>
        <w:top w:val="nil"/>
        <w:left w:val="nil"/>
        <w:bottom w:val="nil"/>
        <w:right w:val="nil"/>
        <w:between w:val="nil"/>
      </w:pBdr>
      <w:tabs>
        <w:tab w:val="center" w:pos="4680"/>
        <w:tab w:val="right" w:pos="9360"/>
      </w:tabs>
      <w:spacing w:line="240" w:lineRule="auto"/>
      <w:jc w:val="center"/>
      <w:rPr>
        <w:color w:val="000000"/>
        <w:sz w:val="12"/>
        <w:szCs w:val="12"/>
      </w:rPr>
    </w:pPr>
    <w:r>
      <w:rPr>
        <w:color w:val="000000"/>
      </w:rPr>
      <w:t xml:space="preserve">               </w:t>
    </w:r>
    <w:r>
      <w:rPr>
        <w:b/>
        <w:i/>
        <w:color w:val="222222"/>
        <w:sz w:val="20"/>
        <w:szCs w:val="20"/>
        <w:highlight w:val="white"/>
      </w:rPr>
      <w:t xml:space="preserve">Confidential &amp; Attorney-Client Privileged  </w:t>
    </w:r>
    <w:r>
      <w:rPr>
        <w:noProof/>
      </w:rPr>
      <w:drawing>
        <wp:anchor distT="0" distB="0" distL="114300" distR="114300" simplePos="0" relativeHeight="251658240" behindDoc="0" locked="0" layoutInCell="1" hidden="0" allowOverlap="1" wp14:anchorId="6AD74C00" wp14:editId="608B92FC">
          <wp:simplePos x="0" y="0"/>
          <wp:positionH relativeFrom="column">
            <wp:posOffset>-379767</wp:posOffset>
          </wp:positionH>
          <wp:positionV relativeFrom="paragraph">
            <wp:posOffset>62827</wp:posOffset>
          </wp:positionV>
          <wp:extent cx="1077104" cy="984250"/>
          <wp:effectExtent l="0" t="0" r="0" b="0"/>
          <wp:wrapSquare wrapText="bothSides" distT="0" distB="0" distL="114300" distR="114300"/>
          <wp:docPr id="5" name="image1.png" descr="E:\2018\LOGOS\f=JPEG.png"/>
          <wp:cNvGraphicFramePr/>
          <a:graphic xmlns:a="http://schemas.openxmlformats.org/drawingml/2006/main">
            <a:graphicData uri="http://schemas.openxmlformats.org/drawingml/2006/picture">
              <pic:pic xmlns:pic="http://schemas.openxmlformats.org/drawingml/2006/picture">
                <pic:nvPicPr>
                  <pic:cNvPr id="0" name="image1.png" descr="E:\2018\LOGOS\f=JPEG.png"/>
                  <pic:cNvPicPr preferRelativeResize="0"/>
                </pic:nvPicPr>
                <pic:blipFill>
                  <a:blip r:embed="rId1"/>
                  <a:srcRect/>
                  <a:stretch>
                    <a:fillRect/>
                  </a:stretch>
                </pic:blipFill>
                <pic:spPr>
                  <a:xfrm>
                    <a:off x="0" y="0"/>
                    <a:ext cx="1077104" cy="9842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592B878" wp14:editId="48BBB526">
          <wp:simplePos x="0" y="0"/>
          <wp:positionH relativeFrom="column">
            <wp:posOffset>4095416</wp:posOffset>
          </wp:positionH>
          <wp:positionV relativeFrom="paragraph">
            <wp:posOffset>126364</wp:posOffset>
          </wp:positionV>
          <wp:extent cx="2385695" cy="787400"/>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385695" cy="787400"/>
                  </a:xfrm>
                  <a:prstGeom prst="rect">
                    <a:avLst/>
                  </a:prstGeom>
                  <a:ln/>
                </pic:spPr>
              </pic:pic>
            </a:graphicData>
          </a:graphic>
        </wp:anchor>
      </w:drawing>
    </w:r>
  </w:p>
  <w:p w14:paraId="64662889" w14:textId="77777777" w:rsidR="00622BA0" w:rsidRDefault="00622BA0">
    <w:pPr>
      <w:pBdr>
        <w:top w:val="nil"/>
        <w:left w:val="nil"/>
        <w:bottom w:val="nil"/>
        <w:right w:val="nil"/>
        <w:between w:val="nil"/>
      </w:pBdr>
      <w:tabs>
        <w:tab w:val="center" w:pos="4680"/>
        <w:tab w:val="right" w:pos="9360"/>
      </w:tabs>
      <w:spacing w:line="240" w:lineRule="auto"/>
      <w:rPr>
        <w:color w:val="000000"/>
      </w:rPr>
    </w:pPr>
  </w:p>
  <w:p w14:paraId="3E2DEACF" w14:textId="77777777" w:rsidR="00622BA0" w:rsidRDefault="00622BA0">
    <w:pPr>
      <w:pBdr>
        <w:top w:val="nil"/>
        <w:left w:val="nil"/>
        <w:bottom w:val="nil"/>
        <w:right w:val="nil"/>
        <w:between w:val="nil"/>
      </w:pBdr>
      <w:tabs>
        <w:tab w:val="center" w:pos="4680"/>
        <w:tab w:val="right" w:pos="9360"/>
      </w:tabs>
      <w:spacing w:line="240" w:lineRule="auto"/>
      <w:rPr>
        <w:color w:val="000000"/>
      </w:rPr>
    </w:pPr>
  </w:p>
  <w:p w14:paraId="0295D547" w14:textId="77777777" w:rsidR="00622BA0"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679"/>
    <w:multiLevelType w:val="hybridMultilevel"/>
    <w:tmpl w:val="974A6DA8"/>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 w15:restartNumberingAfterBreak="0">
    <w:nsid w:val="062970E6"/>
    <w:multiLevelType w:val="hybridMultilevel"/>
    <w:tmpl w:val="CBE4834E"/>
    <w:lvl w:ilvl="0" w:tplc="40090001">
      <w:start w:val="1"/>
      <w:numFmt w:val="bullet"/>
      <w:lvlText w:val=""/>
      <w:lvlJc w:val="left"/>
      <w:pPr>
        <w:ind w:left="2052" w:hanging="360"/>
      </w:pPr>
      <w:rPr>
        <w:rFonts w:ascii="Symbol" w:hAnsi="Symbol" w:hint="default"/>
      </w:rPr>
    </w:lvl>
    <w:lvl w:ilvl="1" w:tplc="40090003" w:tentative="1">
      <w:start w:val="1"/>
      <w:numFmt w:val="bullet"/>
      <w:lvlText w:val="o"/>
      <w:lvlJc w:val="left"/>
      <w:pPr>
        <w:ind w:left="2772" w:hanging="360"/>
      </w:pPr>
      <w:rPr>
        <w:rFonts w:ascii="Courier New" w:hAnsi="Courier New" w:cs="Courier New"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2" w15:restartNumberingAfterBreak="0">
    <w:nsid w:val="07410148"/>
    <w:multiLevelType w:val="hybridMultilevel"/>
    <w:tmpl w:val="C1D806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C20771"/>
    <w:multiLevelType w:val="hybridMultilevel"/>
    <w:tmpl w:val="72B05F9A"/>
    <w:lvl w:ilvl="0" w:tplc="40090001">
      <w:start w:val="1"/>
      <w:numFmt w:val="bullet"/>
      <w:lvlText w:val=""/>
      <w:lvlJc w:val="left"/>
      <w:pPr>
        <w:ind w:left="6533" w:hanging="360"/>
      </w:pPr>
      <w:rPr>
        <w:rFonts w:ascii="Symbol" w:hAnsi="Symbol" w:hint="default"/>
      </w:rPr>
    </w:lvl>
    <w:lvl w:ilvl="1" w:tplc="40090003" w:tentative="1">
      <w:start w:val="1"/>
      <w:numFmt w:val="bullet"/>
      <w:lvlText w:val="o"/>
      <w:lvlJc w:val="left"/>
      <w:pPr>
        <w:ind w:left="7253" w:hanging="360"/>
      </w:pPr>
      <w:rPr>
        <w:rFonts w:ascii="Courier New" w:hAnsi="Courier New" w:cs="Courier New" w:hint="default"/>
      </w:rPr>
    </w:lvl>
    <w:lvl w:ilvl="2" w:tplc="40090005" w:tentative="1">
      <w:start w:val="1"/>
      <w:numFmt w:val="bullet"/>
      <w:lvlText w:val=""/>
      <w:lvlJc w:val="left"/>
      <w:pPr>
        <w:ind w:left="7973" w:hanging="360"/>
      </w:pPr>
      <w:rPr>
        <w:rFonts w:ascii="Wingdings" w:hAnsi="Wingdings" w:hint="default"/>
      </w:rPr>
    </w:lvl>
    <w:lvl w:ilvl="3" w:tplc="40090001" w:tentative="1">
      <w:start w:val="1"/>
      <w:numFmt w:val="bullet"/>
      <w:lvlText w:val=""/>
      <w:lvlJc w:val="left"/>
      <w:pPr>
        <w:ind w:left="8693" w:hanging="360"/>
      </w:pPr>
      <w:rPr>
        <w:rFonts w:ascii="Symbol" w:hAnsi="Symbol" w:hint="default"/>
      </w:rPr>
    </w:lvl>
    <w:lvl w:ilvl="4" w:tplc="40090003" w:tentative="1">
      <w:start w:val="1"/>
      <w:numFmt w:val="bullet"/>
      <w:lvlText w:val="o"/>
      <w:lvlJc w:val="left"/>
      <w:pPr>
        <w:ind w:left="9413" w:hanging="360"/>
      </w:pPr>
      <w:rPr>
        <w:rFonts w:ascii="Courier New" w:hAnsi="Courier New" w:cs="Courier New" w:hint="default"/>
      </w:rPr>
    </w:lvl>
    <w:lvl w:ilvl="5" w:tplc="40090005" w:tentative="1">
      <w:start w:val="1"/>
      <w:numFmt w:val="bullet"/>
      <w:lvlText w:val=""/>
      <w:lvlJc w:val="left"/>
      <w:pPr>
        <w:ind w:left="10133" w:hanging="360"/>
      </w:pPr>
      <w:rPr>
        <w:rFonts w:ascii="Wingdings" w:hAnsi="Wingdings" w:hint="default"/>
      </w:rPr>
    </w:lvl>
    <w:lvl w:ilvl="6" w:tplc="40090001" w:tentative="1">
      <w:start w:val="1"/>
      <w:numFmt w:val="bullet"/>
      <w:lvlText w:val=""/>
      <w:lvlJc w:val="left"/>
      <w:pPr>
        <w:ind w:left="10853" w:hanging="360"/>
      </w:pPr>
      <w:rPr>
        <w:rFonts w:ascii="Symbol" w:hAnsi="Symbol" w:hint="default"/>
      </w:rPr>
    </w:lvl>
    <w:lvl w:ilvl="7" w:tplc="40090003" w:tentative="1">
      <w:start w:val="1"/>
      <w:numFmt w:val="bullet"/>
      <w:lvlText w:val="o"/>
      <w:lvlJc w:val="left"/>
      <w:pPr>
        <w:ind w:left="11573" w:hanging="360"/>
      </w:pPr>
      <w:rPr>
        <w:rFonts w:ascii="Courier New" w:hAnsi="Courier New" w:cs="Courier New" w:hint="default"/>
      </w:rPr>
    </w:lvl>
    <w:lvl w:ilvl="8" w:tplc="40090005" w:tentative="1">
      <w:start w:val="1"/>
      <w:numFmt w:val="bullet"/>
      <w:lvlText w:val=""/>
      <w:lvlJc w:val="left"/>
      <w:pPr>
        <w:ind w:left="12293" w:hanging="360"/>
      </w:pPr>
      <w:rPr>
        <w:rFonts w:ascii="Wingdings" w:hAnsi="Wingdings" w:hint="default"/>
      </w:rPr>
    </w:lvl>
  </w:abstractNum>
  <w:abstractNum w:abstractNumId="4" w15:restartNumberingAfterBreak="0">
    <w:nsid w:val="13D5192E"/>
    <w:multiLevelType w:val="hybridMultilevel"/>
    <w:tmpl w:val="F1E0E75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3E275C7"/>
    <w:multiLevelType w:val="hybridMultilevel"/>
    <w:tmpl w:val="C5806F40"/>
    <w:lvl w:ilvl="0" w:tplc="4009000F">
      <w:start w:val="1"/>
      <w:numFmt w:val="decimal"/>
      <w:lvlText w:val="%1."/>
      <w:lvlJc w:val="left"/>
      <w:pPr>
        <w:ind w:left="2214" w:hanging="360"/>
      </w:pPr>
    </w:lvl>
    <w:lvl w:ilvl="1" w:tplc="40090019" w:tentative="1">
      <w:start w:val="1"/>
      <w:numFmt w:val="lowerLetter"/>
      <w:lvlText w:val="%2."/>
      <w:lvlJc w:val="left"/>
      <w:pPr>
        <w:ind w:left="2934" w:hanging="360"/>
      </w:pPr>
    </w:lvl>
    <w:lvl w:ilvl="2" w:tplc="4009001B" w:tentative="1">
      <w:start w:val="1"/>
      <w:numFmt w:val="lowerRoman"/>
      <w:lvlText w:val="%3."/>
      <w:lvlJc w:val="right"/>
      <w:pPr>
        <w:ind w:left="3654" w:hanging="180"/>
      </w:pPr>
    </w:lvl>
    <w:lvl w:ilvl="3" w:tplc="4009000F" w:tentative="1">
      <w:start w:val="1"/>
      <w:numFmt w:val="decimal"/>
      <w:lvlText w:val="%4."/>
      <w:lvlJc w:val="left"/>
      <w:pPr>
        <w:ind w:left="4374" w:hanging="360"/>
      </w:pPr>
    </w:lvl>
    <w:lvl w:ilvl="4" w:tplc="40090019" w:tentative="1">
      <w:start w:val="1"/>
      <w:numFmt w:val="lowerLetter"/>
      <w:lvlText w:val="%5."/>
      <w:lvlJc w:val="left"/>
      <w:pPr>
        <w:ind w:left="5094" w:hanging="360"/>
      </w:pPr>
    </w:lvl>
    <w:lvl w:ilvl="5" w:tplc="4009001B" w:tentative="1">
      <w:start w:val="1"/>
      <w:numFmt w:val="lowerRoman"/>
      <w:lvlText w:val="%6."/>
      <w:lvlJc w:val="right"/>
      <w:pPr>
        <w:ind w:left="5814" w:hanging="180"/>
      </w:pPr>
    </w:lvl>
    <w:lvl w:ilvl="6" w:tplc="4009000F" w:tentative="1">
      <w:start w:val="1"/>
      <w:numFmt w:val="decimal"/>
      <w:lvlText w:val="%7."/>
      <w:lvlJc w:val="left"/>
      <w:pPr>
        <w:ind w:left="6534" w:hanging="360"/>
      </w:pPr>
    </w:lvl>
    <w:lvl w:ilvl="7" w:tplc="40090019" w:tentative="1">
      <w:start w:val="1"/>
      <w:numFmt w:val="lowerLetter"/>
      <w:lvlText w:val="%8."/>
      <w:lvlJc w:val="left"/>
      <w:pPr>
        <w:ind w:left="7254" w:hanging="360"/>
      </w:pPr>
    </w:lvl>
    <w:lvl w:ilvl="8" w:tplc="4009001B" w:tentative="1">
      <w:start w:val="1"/>
      <w:numFmt w:val="lowerRoman"/>
      <w:lvlText w:val="%9."/>
      <w:lvlJc w:val="right"/>
      <w:pPr>
        <w:ind w:left="7974" w:hanging="180"/>
      </w:pPr>
    </w:lvl>
  </w:abstractNum>
  <w:abstractNum w:abstractNumId="6" w15:restartNumberingAfterBreak="0">
    <w:nsid w:val="187023B6"/>
    <w:multiLevelType w:val="multilevel"/>
    <w:tmpl w:val="88AE10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5D1F12"/>
    <w:multiLevelType w:val="hybridMultilevel"/>
    <w:tmpl w:val="7C5EC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CE23B4"/>
    <w:multiLevelType w:val="hybridMultilevel"/>
    <w:tmpl w:val="4A0E5B2E"/>
    <w:lvl w:ilvl="0" w:tplc="7994B04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9" w15:restartNumberingAfterBreak="0">
    <w:nsid w:val="2BF74CE5"/>
    <w:multiLevelType w:val="hybridMultilevel"/>
    <w:tmpl w:val="84485FB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D695438"/>
    <w:multiLevelType w:val="hybridMultilevel"/>
    <w:tmpl w:val="A6160756"/>
    <w:lvl w:ilvl="0" w:tplc="C44288E8">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1" w15:restartNumberingAfterBreak="0">
    <w:nsid w:val="2E052896"/>
    <w:multiLevelType w:val="hybridMultilevel"/>
    <w:tmpl w:val="9C7CAB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0EF783E"/>
    <w:multiLevelType w:val="hybridMultilevel"/>
    <w:tmpl w:val="79260AF8"/>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3" w15:restartNumberingAfterBreak="0">
    <w:nsid w:val="317F0EB7"/>
    <w:multiLevelType w:val="hybridMultilevel"/>
    <w:tmpl w:val="5A225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BC0CD1"/>
    <w:multiLevelType w:val="hybridMultilevel"/>
    <w:tmpl w:val="B4E066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2975EDB"/>
    <w:multiLevelType w:val="hybridMultilevel"/>
    <w:tmpl w:val="8806F02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C93745F"/>
    <w:multiLevelType w:val="hybridMultilevel"/>
    <w:tmpl w:val="6C4C3A7C"/>
    <w:lvl w:ilvl="0" w:tplc="40090001">
      <w:start w:val="1"/>
      <w:numFmt w:val="bullet"/>
      <w:lvlText w:val=""/>
      <w:lvlJc w:val="left"/>
      <w:pPr>
        <w:ind w:left="2052" w:hanging="360"/>
      </w:pPr>
      <w:rPr>
        <w:rFonts w:ascii="Symbol" w:hAnsi="Symbol" w:hint="default"/>
      </w:rPr>
    </w:lvl>
    <w:lvl w:ilvl="1" w:tplc="40090003" w:tentative="1">
      <w:start w:val="1"/>
      <w:numFmt w:val="bullet"/>
      <w:lvlText w:val="o"/>
      <w:lvlJc w:val="left"/>
      <w:pPr>
        <w:ind w:left="2772" w:hanging="360"/>
      </w:pPr>
      <w:rPr>
        <w:rFonts w:ascii="Courier New" w:hAnsi="Courier New" w:cs="Courier New"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17" w15:restartNumberingAfterBreak="0">
    <w:nsid w:val="56B9453A"/>
    <w:multiLevelType w:val="hybridMultilevel"/>
    <w:tmpl w:val="06B6D8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5FCE2625"/>
    <w:multiLevelType w:val="multilevel"/>
    <w:tmpl w:val="180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A5FE3"/>
    <w:multiLevelType w:val="hybridMultilevel"/>
    <w:tmpl w:val="95D0D22C"/>
    <w:lvl w:ilvl="0" w:tplc="40090001">
      <w:start w:val="1"/>
      <w:numFmt w:val="bullet"/>
      <w:lvlText w:val=""/>
      <w:lvlJc w:val="left"/>
      <w:pPr>
        <w:ind w:left="2052" w:hanging="360"/>
      </w:pPr>
      <w:rPr>
        <w:rFonts w:ascii="Symbol" w:hAnsi="Symbol" w:hint="default"/>
      </w:rPr>
    </w:lvl>
    <w:lvl w:ilvl="1" w:tplc="40090003" w:tentative="1">
      <w:start w:val="1"/>
      <w:numFmt w:val="bullet"/>
      <w:lvlText w:val="o"/>
      <w:lvlJc w:val="left"/>
      <w:pPr>
        <w:ind w:left="2772" w:hanging="360"/>
      </w:pPr>
      <w:rPr>
        <w:rFonts w:ascii="Courier New" w:hAnsi="Courier New" w:cs="Courier New"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20" w15:restartNumberingAfterBreak="0">
    <w:nsid w:val="754D669C"/>
    <w:multiLevelType w:val="multilevel"/>
    <w:tmpl w:val="50704AAA"/>
    <w:lvl w:ilvl="0">
      <w:start w:val="1"/>
      <w:numFmt w:val="decimal"/>
      <w:lvlText w:val="%1."/>
      <w:lvlJc w:val="left"/>
      <w:pPr>
        <w:tabs>
          <w:tab w:val="num" w:pos="720"/>
        </w:tabs>
        <w:ind w:left="720" w:hanging="360"/>
      </w:pPr>
      <w:rPr>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B97F5E"/>
    <w:multiLevelType w:val="multilevel"/>
    <w:tmpl w:val="DCECC9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E816260"/>
    <w:multiLevelType w:val="hybridMultilevel"/>
    <w:tmpl w:val="CE4CB30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7E81751D"/>
    <w:multiLevelType w:val="hybridMultilevel"/>
    <w:tmpl w:val="A22E4C72"/>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4" w15:restartNumberingAfterBreak="0">
    <w:nsid w:val="7EFF5F86"/>
    <w:multiLevelType w:val="hybridMultilevel"/>
    <w:tmpl w:val="B22A919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num w:numId="1" w16cid:durableId="2034072504">
    <w:abstractNumId w:val="21"/>
  </w:num>
  <w:num w:numId="2" w16cid:durableId="2134596270">
    <w:abstractNumId w:val="6"/>
  </w:num>
  <w:num w:numId="3" w16cid:durableId="801777204">
    <w:abstractNumId w:val="15"/>
  </w:num>
  <w:num w:numId="4" w16cid:durableId="2051605438">
    <w:abstractNumId w:val="8"/>
  </w:num>
  <w:num w:numId="5" w16cid:durableId="139812726">
    <w:abstractNumId w:val="23"/>
  </w:num>
  <w:num w:numId="6" w16cid:durableId="1485388549">
    <w:abstractNumId w:val="10"/>
  </w:num>
  <w:num w:numId="7" w16cid:durableId="1865440696">
    <w:abstractNumId w:val="9"/>
  </w:num>
  <w:num w:numId="8" w16cid:durableId="1516530044">
    <w:abstractNumId w:val="3"/>
  </w:num>
  <w:num w:numId="9" w16cid:durableId="606429144">
    <w:abstractNumId w:val="7"/>
  </w:num>
  <w:num w:numId="10" w16cid:durableId="676079181">
    <w:abstractNumId w:val="22"/>
  </w:num>
  <w:num w:numId="11" w16cid:durableId="2043245282">
    <w:abstractNumId w:val="18"/>
  </w:num>
  <w:num w:numId="12" w16cid:durableId="1588536213">
    <w:abstractNumId w:val="14"/>
  </w:num>
  <w:num w:numId="13" w16cid:durableId="90011270">
    <w:abstractNumId w:val="17"/>
  </w:num>
  <w:num w:numId="14" w16cid:durableId="2099061845">
    <w:abstractNumId w:val="1"/>
  </w:num>
  <w:num w:numId="15" w16cid:durableId="1157765920">
    <w:abstractNumId w:val="16"/>
  </w:num>
  <w:num w:numId="16" w16cid:durableId="709183318">
    <w:abstractNumId w:val="19"/>
  </w:num>
  <w:num w:numId="17" w16cid:durableId="1844933933">
    <w:abstractNumId w:val="24"/>
  </w:num>
  <w:num w:numId="18" w16cid:durableId="658770273">
    <w:abstractNumId w:val="0"/>
  </w:num>
  <w:num w:numId="19" w16cid:durableId="369887933">
    <w:abstractNumId w:val="5"/>
  </w:num>
  <w:num w:numId="20" w16cid:durableId="1314140497">
    <w:abstractNumId w:val="12"/>
  </w:num>
  <w:num w:numId="21" w16cid:durableId="1301157827">
    <w:abstractNumId w:val="20"/>
  </w:num>
  <w:num w:numId="22" w16cid:durableId="914783851">
    <w:abstractNumId w:val="11"/>
  </w:num>
  <w:num w:numId="23" w16cid:durableId="2052653689">
    <w:abstractNumId w:val="4"/>
  </w:num>
  <w:num w:numId="24" w16cid:durableId="1818836903">
    <w:abstractNumId w:val="13"/>
  </w:num>
  <w:num w:numId="25" w16cid:durableId="423960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BA0"/>
    <w:rsid w:val="00004E4C"/>
    <w:rsid w:val="0003346F"/>
    <w:rsid w:val="0003699B"/>
    <w:rsid w:val="00152AF2"/>
    <w:rsid w:val="00174DD7"/>
    <w:rsid w:val="00182581"/>
    <w:rsid w:val="001A61B1"/>
    <w:rsid w:val="001B0649"/>
    <w:rsid w:val="00247B3E"/>
    <w:rsid w:val="0025354D"/>
    <w:rsid w:val="003621E6"/>
    <w:rsid w:val="00390C4C"/>
    <w:rsid w:val="003A7841"/>
    <w:rsid w:val="003D10A6"/>
    <w:rsid w:val="00405960"/>
    <w:rsid w:val="00407FB0"/>
    <w:rsid w:val="004135B8"/>
    <w:rsid w:val="00426AFC"/>
    <w:rsid w:val="004460C6"/>
    <w:rsid w:val="004A2880"/>
    <w:rsid w:val="004E2D81"/>
    <w:rsid w:val="004E5BBE"/>
    <w:rsid w:val="00511350"/>
    <w:rsid w:val="005D1334"/>
    <w:rsid w:val="00622BA0"/>
    <w:rsid w:val="006427EC"/>
    <w:rsid w:val="0071554B"/>
    <w:rsid w:val="00791DFD"/>
    <w:rsid w:val="007D73ED"/>
    <w:rsid w:val="00825090"/>
    <w:rsid w:val="008317DD"/>
    <w:rsid w:val="008E2CFE"/>
    <w:rsid w:val="009E0972"/>
    <w:rsid w:val="00A308F8"/>
    <w:rsid w:val="00A44BFF"/>
    <w:rsid w:val="00A91ED9"/>
    <w:rsid w:val="00AA1FEF"/>
    <w:rsid w:val="00B41809"/>
    <w:rsid w:val="00BC09E6"/>
    <w:rsid w:val="00BC6D1C"/>
    <w:rsid w:val="00C432F0"/>
    <w:rsid w:val="00CF5ACE"/>
    <w:rsid w:val="00D223E9"/>
    <w:rsid w:val="00D665DC"/>
    <w:rsid w:val="00DB7190"/>
    <w:rsid w:val="00DF2325"/>
    <w:rsid w:val="00DF43CC"/>
    <w:rsid w:val="00E07035"/>
    <w:rsid w:val="00FE3C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6046C3"/>
  <w15:docId w15:val="{BB06E9CA-F457-4651-ACE1-2B3435FB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B19"/>
  </w:style>
  <w:style w:type="paragraph" w:styleId="Heading1">
    <w:name w:val="heading 1"/>
    <w:basedOn w:val="Normal"/>
    <w:next w:val="Normal"/>
    <w:uiPriority w:val="9"/>
    <w:qFormat/>
    <w:rsid w:val="00796B19"/>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796B19"/>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796B19"/>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796B19"/>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796B19"/>
    <w:pPr>
      <w:keepNext/>
      <w:keepLines/>
      <w:spacing w:before="240" w:after="80"/>
      <w:outlineLvl w:val="4"/>
    </w:pPr>
    <w:rPr>
      <w:color w:val="666666"/>
    </w:rPr>
  </w:style>
  <w:style w:type="paragraph" w:styleId="Heading6">
    <w:name w:val="heading 6"/>
    <w:basedOn w:val="Normal"/>
    <w:next w:val="Normal"/>
    <w:uiPriority w:val="9"/>
    <w:semiHidden/>
    <w:unhideWhenUsed/>
    <w:qFormat/>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96B19"/>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2535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354D"/>
    <w:rPr>
      <w:b/>
      <w:bCs/>
    </w:rPr>
  </w:style>
  <w:style w:type="paragraph" w:styleId="NormalWeb">
    <w:name w:val="Normal (Web)"/>
    <w:basedOn w:val="Normal"/>
    <w:uiPriority w:val="99"/>
    <w:unhideWhenUsed/>
    <w:rsid w:val="003621E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23E9"/>
    <w:rPr>
      <w:color w:val="0000FF" w:themeColor="hyperlink"/>
      <w:u w:val="single"/>
    </w:rPr>
  </w:style>
  <w:style w:type="character" w:styleId="UnresolvedMention">
    <w:name w:val="Unresolved Mention"/>
    <w:basedOn w:val="DefaultParagraphFont"/>
    <w:uiPriority w:val="99"/>
    <w:semiHidden/>
    <w:unhideWhenUsed/>
    <w:rsid w:val="00D223E9"/>
    <w:rPr>
      <w:color w:val="605E5C"/>
      <w:shd w:val="clear" w:color="auto" w:fill="E1DFDD"/>
    </w:rPr>
  </w:style>
  <w:style w:type="character" w:styleId="PlaceholderText">
    <w:name w:val="Placeholder Text"/>
    <w:basedOn w:val="DefaultParagraphFont"/>
    <w:uiPriority w:val="99"/>
    <w:semiHidden/>
    <w:rsid w:val="007D73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atents.google.com/patent/US12542814B2/en"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patents.google.com/patent/US12200151B2/en"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atents.google.com/patent/WO2019099089A1/en" TargetMode="External"/><Relationship Id="rId5" Type="http://schemas.openxmlformats.org/officeDocument/2006/relationships/settings" Target="settings.xml"/><Relationship Id="rId15" Type="http://schemas.openxmlformats.org/officeDocument/2006/relationships/hyperlink" Target="https://arxiv.org/html/2505.03451v2" TargetMode="External"/><Relationship Id="rId10" Type="http://schemas.openxmlformats.org/officeDocument/2006/relationships/hyperlink" Target="https://patents.google.com/patent/US8296477B1/e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atents.google.com/patent/US12008105B2/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TdqmWTuvO796X8u0/idCijQMg==">CgMxLjA4AHIhMTdCV0t2LTFZckxjNXRiR1JJZ0hiSFRlam5IQzhkWnJa</go:docsCustomData>
</go:gDocsCustomXmlDataStorage>
</file>

<file path=customXml/itemProps1.xml><?xml version="1.0" encoding="utf-8"?>
<ds:datastoreItem xmlns:ds="http://schemas.openxmlformats.org/officeDocument/2006/customXml" ds:itemID="{60EE8E70-89CF-49CE-8237-0024129F32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11</Pages>
  <Words>4861</Words>
  <Characters>27708</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YASH TALAVIYA</cp:lastModifiedBy>
  <cp:revision>18</cp:revision>
  <dcterms:created xsi:type="dcterms:W3CDTF">2026-07-14T08:36:00Z</dcterms:created>
  <dcterms:modified xsi:type="dcterms:W3CDTF">2026-08-07T06:16:00Z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0d3de56c-0fc1-406c-a88e-9a8730725dda</vt:lpwstr>
  </property>
</Properties>
</file>