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D368" w14:textId="5AA88A60" w:rsidR="00031E00" w:rsidRPr="00AD39EF" w:rsidRDefault="00031E00" w:rsidP="00031E00">
      <w:pPr>
        <w:spacing w:line="360" w:lineRule="auto"/>
        <w:ind w:left="174"/>
        <w:jc w:val="left"/>
        <w:rPr>
          <w:i/>
          <w:iCs/>
          <w:szCs w:val="24"/>
          <w:u w:color="000000"/>
        </w:rPr>
      </w:pPr>
      <w:r w:rsidRPr="00AD39EF">
        <w:rPr>
          <w:i/>
          <w:iCs/>
          <w:szCs w:val="24"/>
          <w:u w:color="000000"/>
        </w:rPr>
        <w:t xml:space="preserve">Dataset </w:t>
      </w:r>
    </w:p>
    <w:p w14:paraId="78ED095B" w14:textId="77777777" w:rsidR="00031E00" w:rsidRPr="00AD39EF" w:rsidRDefault="00031E00" w:rsidP="00031E00">
      <w:pPr>
        <w:numPr>
          <w:ilvl w:val="0"/>
          <w:numId w:val="1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Source: Kaggle</w:t>
      </w:r>
    </w:p>
    <w:p w14:paraId="388CDA53" w14:textId="53F57287" w:rsidR="00031E00" w:rsidRPr="00AD39EF" w:rsidRDefault="00031E00" w:rsidP="00031E00">
      <w:pPr>
        <w:numPr>
          <w:ilvl w:val="0"/>
          <w:numId w:val="1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 xml:space="preserve">Size: </w:t>
      </w:r>
      <w:r w:rsidR="00A958DE" w:rsidRPr="00A958DE">
        <w:rPr>
          <w:szCs w:val="24"/>
          <w:u w:color="000000"/>
        </w:rPr>
        <w:t>200,000 QR codes Image Based</w:t>
      </w:r>
    </w:p>
    <w:p w14:paraId="3689465D" w14:textId="77777777" w:rsidR="00A958DE" w:rsidRDefault="00031E00" w:rsidP="00A958DE">
      <w:pPr>
        <w:numPr>
          <w:ilvl w:val="0"/>
          <w:numId w:val="1"/>
        </w:numPr>
        <w:tabs>
          <w:tab w:val="clear" w:pos="720"/>
        </w:tabs>
        <w:spacing w:line="360" w:lineRule="auto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 xml:space="preserve">Purpose: </w:t>
      </w:r>
    </w:p>
    <w:p w14:paraId="4F62B8A9" w14:textId="13C2E2F3" w:rsidR="00A958DE" w:rsidRPr="00A958DE" w:rsidRDefault="00A958DE" w:rsidP="00A958DE">
      <w:pPr>
        <w:numPr>
          <w:ilvl w:val="1"/>
          <w:numId w:val="1"/>
        </w:numPr>
        <w:spacing w:line="360" w:lineRule="auto"/>
        <w:jc w:val="left"/>
        <w:rPr>
          <w:szCs w:val="24"/>
          <w:u w:color="000000"/>
        </w:rPr>
      </w:pPr>
      <w:r w:rsidRPr="00A958DE">
        <w:rPr>
          <w:szCs w:val="24"/>
          <w:u w:color="000000"/>
        </w:rPr>
        <w:t>The QR code images that belong to malicious URLs are under the 'malicious' folder with</w:t>
      </w:r>
    </w:p>
    <w:p w14:paraId="19531293" w14:textId="77777777" w:rsidR="00A958DE" w:rsidRPr="00A958DE" w:rsidRDefault="00A958DE" w:rsidP="00A958DE">
      <w:pPr>
        <w:numPr>
          <w:ilvl w:val="1"/>
          <w:numId w:val="1"/>
        </w:numPr>
        <w:spacing w:line="360" w:lineRule="auto"/>
        <w:jc w:val="left"/>
        <w:rPr>
          <w:szCs w:val="24"/>
          <w:u w:color="000000"/>
        </w:rPr>
      </w:pPr>
      <w:r w:rsidRPr="00A958DE">
        <w:rPr>
          <w:szCs w:val="24"/>
          <w:u w:color="000000"/>
        </w:rPr>
        <w:t>'malicious' word in their file name. On the other hand, the QR cods that belongs to benign</w:t>
      </w:r>
    </w:p>
    <w:p w14:paraId="0EA07C25" w14:textId="22FC4973" w:rsidR="00031E00" w:rsidRDefault="00A958DE" w:rsidP="00A958DE">
      <w:pPr>
        <w:numPr>
          <w:ilvl w:val="1"/>
          <w:numId w:val="1"/>
        </w:numPr>
        <w:tabs>
          <w:tab w:val="num" w:pos="330"/>
        </w:tabs>
        <w:spacing w:line="360" w:lineRule="auto"/>
        <w:jc w:val="left"/>
        <w:rPr>
          <w:szCs w:val="24"/>
          <w:u w:color="000000"/>
        </w:rPr>
      </w:pPr>
      <w:r w:rsidRPr="00A958DE">
        <w:rPr>
          <w:szCs w:val="24"/>
          <w:u w:color="000000"/>
        </w:rPr>
        <w:t>URLs are listed under 'benign' folder with 'benign' word appears in their filename.</w:t>
      </w:r>
    </w:p>
    <w:p w14:paraId="0E16F542" w14:textId="77777777" w:rsidR="00A958DE" w:rsidRPr="00AD39EF" w:rsidRDefault="00A958DE" w:rsidP="00A958DE">
      <w:pPr>
        <w:tabs>
          <w:tab w:val="num" w:pos="330"/>
        </w:tabs>
        <w:spacing w:line="360" w:lineRule="auto"/>
        <w:jc w:val="left"/>
        <w:rPr>
          <w:szCs w:val="24"/>
          <w:u w:color="000000"/>
        </w:rPr>
      </w:pPr>
    </w:p>
    <w:p w14:paraId="186DCCF8" w14:textId="6495837A" w:rsidR="00031E00" w:rsidRDefault="00342504" w:rsidP="00627B27">
      <w:pPr>
        <w:tabs>
          <w:tab w:val="num" w:pos="1050"/>
        </w:tabs>
        <w:spacing w:line="360" w:lineRule="auto"/>
        <w:jc w:val="left"/>
      </w:pPr>
      <w:r>
        <w:rPr>
          <w:szCs w:val="24"/>
          <w:u w:color="000000"/>
        </w:rPr>
        <w:t xml:space="preserve">Kaggle Dataset </w:t>
      </w:r>
      <w:proofErr w:type="gramStart"/>
      <w:r w:rsidR="00031E00">
        <w:rPr>
          <w:szCs w:val="24"/>
          <w:u w:color="000000"/>
        </w:rPr>
        <w:t>Link :</w:t>
      </w:r>
      <w:proofErr w:type="gramEnd"/>
      <w:r w:rsidR="00031E00">
        <w:rPr>
          <w:szCs w:val="24"/>
          <w:u w:color="000000"/>
        </w:rPr>
        <w:t xml:space="preserve"> </w:t>
      </w:r>
      <w:hyperlink r:id="rId5" w:history="1">
        <w:r w:rsidR="00627B27" w:rsidRPr="001A0C8F">
          <w:rPr>
            <w:rStyle w:val="Hyperlink"/>
          </w:rPr>
          <w:t>https://www.kaggle.com/datasets/samahsadiq/benign-and-malicious-qr-codes</w:t>
        </w:r>
      </w:hyperlink>
    </w:p>
    <w:p w14:paraId="5405F87C" w14:textId="77777777" w:rsidR="00627B27" w:rsidRDefault="00627B27" w:rsidP="00627B27">
      <w:pPr>
        <w:tabs>
          <w:tab w:val="num" w:pos="1050"/>
        </w:tabs>
        <w:spacing w:line="360" w:lineRule="auto"/>
        <w:jc w:val="left"/>
        <w:rPr>
          <w:i/>
          <w:iCs/>
          <w:szCs w:val="24"/>
          <w:u w:color="000000"/>
        </w:rPr>
      </w:pPr>
    </w:p>
    <w:sectPr w:rsidR="0062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C6B"/>
    <w:multiLevelType w:val="multilevel"/>
    <w:tmpl w:val="F45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D47EC"/>
    <w:multiLevelType w:val="multilevel"/>
    <w:tmpl w:val="D2C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03696">
    <w:abstractNumId w:val="1"/>
  </w:num>
  <w:num w:numId="2" w16cid:durableId="33410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03"/>
    <w:rsid w:val="00031E00"/>
    <w:rsid w:val="00145848"/>
    <w:rsid w:val="00333E86"/>
    <w:rsid w:val="00342504"/>
    <w:rsid w:val="00371CDB"/>
    <w:rsid w:val="00413114"/>
    <w:rsid w:val="00414E24"/>
    <w:rsid w:val="00627B27"/>
    <w:rsid w:val="00662542"/>
    <w:rsid w:val="008100C9"/>
    <w:rsid w:val="008271B9"/>
    <w:rsid w:val="00897083"/>
    <w:rsid w:val="008F7460"/>
    <w:rsid w:val="009A2314"/>
    <w:rsid w:val="00A958DE"/>
    <w:rsid w:val="00C47A0E"/>
    <w:rsid w:val="00D82B03"/>
    <w:rsid w:val="00DC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9937"/>
  <w15:chartTrackingRefBased/>
  <w15:docId w15:val="{1B3FFA0E-6C93-41DF-B4D4-B2DE1D97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00"/>
    <w:pPr>
      <w:spacing w:after="29" w:line="249" w:lineRule="auto"/>
      <w:ind w:left="164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03"/>
    <w:pPr>
      <w:numPr>
        <w:ilvl w:val="1"/>
      </w:numPr>
      <w:ind w:left="164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E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amahsadiq/benign-and-malicious-qr-cod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TALAVIYA</dc:creator>
  <cp:keywords/>
  <dc:description/>
  <cp:lastModifiedBy>YASH TALAVIYA</cp:lastModifiedBy>
  <cp:revision>12</cp:revision>
  <cp:lastPrinted>2026-04-08T10:48:00Z</cp:lastPrinted>
  <dcterms:created xsi:type="dcterms:W3CDTF">2026-04-08T10:38:00Z</dcterms:created>
  <dcterms:modified xsi:type="dcterms:W3CDTF">2026-07-11T03:13:00Z</dcterms:modified>
</cp:coreProperties>
</file>