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1)RETURNS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Items supplied to customers should be returned only if its checked on the door step in-front of our delivery personal. in case of return due to quality defect or other problem please complain us at +91-9326025834 or mail us at ghugefarm@gmail.com.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make sure you contact us before returning any item.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2)REFUND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case of returning any product we will deduct the item price and new invoice amount is payable by you.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Refunds will be given in the same tender type as the original payment method for online payments we will refund the amount in 2 business days.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note orders can not be refunded after our delivery personal leaves your premises.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3)CANCELLATION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cancellation of any order please call us at "+91-9326025834" or mail us at "ghugefarm@gmail.com" with user name and order id if order dispatched you can not cancel it once it reaches at your doorstep you can return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any goods returned do not adhere to the above policy, then we reserve the right to terminate our services to you..in case of any complain your problem call us at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Ghuge.Fam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Ghuge Farms,Laxmi Nivas, Rahuri Post, Vinchur Dalvi, Via Bhagur, Nashik : 422502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 care:- +91-9326025834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mail us at ;- ghugefarm@gmail.com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 you.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