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- 5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yashunhawane@gmail.com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Compute and return the square root of x, where x is guaranteed to be a non-negative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integer. And since the return type is an integer, the decimal digits are truncated and only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integer part of the result is returned. Also, talk about the time complexity of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Time Complexity : O(log(n))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leetcode : 69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2.You are a product manager and currently leading a team to develop a new product.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Unfortunately, the latest version of your product fails the quality check. Since each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version is developed based on the previous version, all the versions after a bad version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are also bad. Suppose you have n version and you want to find out the first bad one,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causes all the following ones to be bad. Also, talk about the time complexity of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your code.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isBadVersion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 + i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06c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Time Complexity : O(log(n))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leetcode : 278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3.Given a positive integer num, write a program that returns True if num is a perfect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square else return False. Do not use built-in functions like sqrt. Also, talk about the time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complexity of your code.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Time Complexity : O(1)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Space Complexity: O(1)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 leetcode : 367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