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+ Matplotlib Syntax Notes: Rolling Volatility</w:t>
      </w:r>
    </w:p>
    <w:p>
      <w:r>
        <w:t>A practical reference for understanding the Python syntax and financial meaning of the AAPL rolling-volatility code.</w:t>
      </w:r>
    </w:p>
    <w:p>
      <w:pPr>
        <w:pStyle w:val="Heading1"/>
      </w:pPr>
      <w:r>
        <w:t>1. Assignment: =</w:t>
      </w:r>
    </w:p>
    <w:p>
      <w:r>
        <w:t>`variable = value` stores the value on the right inside the variable on the left.</w:t>
        <w:br/>
        <w:t>Example: `rolling_vol = ...` means the calculated result is stored in `rolling_vol`.</w:t>
      </w:r>
    </w:p>
    <w:p>
      <w:pPr>
        <w:pStyle w:val="Heading1"/>
      </w:pPr>
      <w:r>
        <w:t>2. Method calls: .method()</w:t>
      </w:r>
    </w:p>
    <w:p>
      <w:r>
        <w:t>A dot accesses a method belonging to an object.</w:t>
        <w:br/>
        <w:t>Example: `clean_returns.rolling(window=30)` calls the Pandas rolling() method on clean_returns.</w:t>
      </w:r>
    </w:p>
    <w:p>
      <w:pPr>
        <w:pStyle w:val="Heading1"/>
      </w:pPr>
      <w:r>
        <w:t>3. Keyword arguments: name=value</w:t>
      </w:r>
    </w:p>
    <w:p>
      <w:r>
        <w:t>Inside a function call, `name=value` passes a named/keyword argument.</w:t>
        <w:br/>
        <w:t>Example: `rolling(window=30)` tells rolling() to use a window of 30 observations.</w:t>
        <w:br/>
        <w:t>This is different from assignment outside a function call.</w:t>
      </w:r>
    </w:p>
    <w:p>
      <w:pPr>
        <w:pStyle w:val="Heading1"/>
      </w:pPr>
      <w:r>
        <w:t>4. rolling(window=30)</w:t>
      </w:r>
    </w:p>
    <w:p>
      <w:r>
        <w:t>Creates a moving window of 30 observations.</w:t>
        <w:br/>
        <w:t>For financial daily data, this means the calculation uses the most recent 30 trading days, then moves forward one day and recalculates.</w:t>
      </w:r>
    </w:p>
    <w:p>
      <w:pPr>
        <w:pStyle w:val="Heading1"/>
      </w:pPr>
      <w:r>
        <w:t>5. .std()</w:t>
      </w:r>
    </w:p>
    <w:p>
      <w:r>
        <w:t>Calculates standard deviation.</w:t>
        <w:br/>
        <w:t>Here: `clean_returns.rolling(window=30).std()` calculates the standard deviation of daily returns inside each 30-day window.</w:t>
        <w:br/>
        <w:t>Pandas uses sample standard deviation by default (ddof=1).</w:t>
      </w:r>
    </w:p>
    <w:p>
      <w:pPr>
        <w:pStyle w:val="Heading1"/>
      </w:pPr>
      <w:r>
        <w:t>6. np.sqrt(252)</w:t>
      </w:r>
    </w:p>
    <w:p>
      <w:r>
        <w:t>`np.sqrt()` is NumPy's square-root function.</w:t>
        <w:br/>
        <w:t>`np.sqrt(252)` calculates √252. There are approximately 252 trading days in a year.</w:t>
      </w:r>
    </w:p>
    <w:p>
      <w:pPr>
        <w:pStyle w:val="Heading1"/>
      </w:pPr>
      <w:r>
        <w:t>7. Annualizing volatility</w:t>
      </w:r>
    </w:p>
    <w:p>
      <w:r>
        <w:t>Daily volatility is commonly annualized using:</w:t>
        <w:br/>
        <w:t>annualized volatility = daily volatility × √252</w:t>
      </w:r>
    </w:p>
    <w:p>
      <w:r>
        <w:t>Therefore:</w:t>
        <w:br/>
        <w:t>`clean_returns.rolling(window=30).std() * np.sqrt(252)`</w:t>
        <w:br/>
        <w:t>converts each 30-day daily standard deviation into annualized volatility.</w:t>
      </w:r>
    </w:p>
    <w:p>
      <w:pPr>
        <w:pStyle w:val="Heading1"/>
      </w:pPr>
      <w:r>
        <w:t>8. plt.figure(figsize=(10, 5))</w:t>
      </w:r>
    </w:p>
    <w:p>
      <w:r>
        <w:t>`plt.figure()` creates a new plotting canvas.</w:t>
        <w:br/>
        <w:t>`figsize=(10, 5)` sets the figure width to 10 inches and height to 5 inches.</w:t>
      </w:r>
    </w:p>
    <w:p>
      <w:pPr>
        <w:pStyle w:val="Heading1"/>
      </w:pPr>
      <w:r>
        <w:t>9. plt.plot()</w:t>
      </w:r>
    </w:p>
    <w:p>
      <w:r>
        <w:t>`plt.plot(data, ...)` draws a line using the supplied data.</w:t>
        <w:br/>
        <w:t>`plt.plot(rolling_vol, ...)` plots rolling_vol against its index. If rolling_vol is a Pandas Series indexed by dates, the dates are automatically used for the x-axis.</w:t>
      </w:r>
    </w:p>
    <w:p>
      <w:pPr>
        <w:pStyle w:val="Heading1"/>
      </w:pPr>
      <w:r>
        <w:t>10. label=</w:t>
      </w:r>
    </w:p>
    <w:p>
      <w:r>
        <w:t>`label=` gives a plotted line a name.</w:t>
        <w:br/>
        <w:t>The name becomes visible when `plt.legend()` is called.</w:t>
      </w:r>
    </w:p>
    <w:p>
      <w:pPr>
        <w:pStyle w:val="Heading1"/>
      </w:pPr>
      <w:r>
        <w:t>11. color=</w:t>
      </w:r>
    </w:p>
    <w:p>
      <w:r>
        <w:t>`color=` controls the plotted line's color.</w:t>
        <w:br/>
        <w:t>Example: `color="firebrick"`.</w:t>
      </w:r>
    </w:p>
    <w:p>
      <w:pPr>
        <w:pStyle w:val="Heading1"/>
      </w:pPr>
      <w:r>
        <w:t>12. plt.axhline()</w:t>
      </w:r>
    </w:p>
    <w:p>
      <w:r>
        <w:t>`plt.axhline(y, ...)` draws a horizontal line at y.</w:t>
        <w:br/>
        <w:t>Example: `plt.axhline(annualized_vol)` draws a line at the value of annualized_vol.</w:t>
      </w:r>
    </w:p>
    <w:p>
      <w:pPr>
        <w:pStyle w:val="Heading1"/>
      </w:pPr>
      <w:r>
        <w:t>13. linestyle=</w:t>
      </w:r>
    </w:p>
    <w:p>
      <w:r>
        <w:t>`linestyle="--"` creates a dashed line.</w:t>
        <w:br/>
        <w:t>Other common examples include `"-"` for solid and `":"` for dotted.</w:t>
      </w:r>
    </w:p>
    <w:p>
      <w:pPr>
        <w:pStyle w:val="Heading1"/>
      </w:pPr>
      <w:r>
        <w:t>14. f-strings</w:t>
      </w:r>
    </w:p>
    <w:p>
      <w:r>
        <w:t>An f-string starts with `f` before the quotation mark and lets Python insert expressions inside `{}`.</w:t>
      </w:r>
    </w:p>
    <w:p>
      <w:r>
        <w:t>Example:</w:t>
        <w:br/>
        <w:t>`f"Volatility: {annualized_vol*100:.2f}%"`</w:t>
      </w:r>
    </w:p>
    <w:p>
      <w:r>
        <w:t>`:.2f` means format the number as a floating-point number with 2 decimal places.</w:t>
      </w:r>
    </w:p>
    <w:p>
      <w:pPr>
        <w:pStyle w:val="Heading1"/>
      </w:pPr>
      <w:r>
        <w:t>15. plt.title(), plt.xlabel(), plt.ylabel()</w:t>
      </w:r>
    </w:p>
    <w:p>
      <w:r>
        <w:t>`plt.title()` sets the graph title.</w:t>
        <w:br/>
        <w:t>`plt.xlabel()` labels the x-axis.</w:t>
        <w:br/>
        <w:t>`plt.ylabel()` labels the y-axis.</w:t>
      </w:r>
    </w:p>
    <w:p>
      <w:pPr>
        <w:pStyle w:val="Heading1"/>
      </w:pPr>
      <w:r>
        <w:t>16. plt.legend()</w:t>
      </w:r>
    </w:p>
    <w:p>
      <w:r>
        <w:t>Displays the labels assigned to plotted elements using `label=`.</w:t>
      </w:r>
    </w:p>
    <w:p>
      <w:pPr>
        <w:pStyle w:val="Heading1"/>
      </w:pPr>
      <w:r>
        <w:t>17. plt.grid()</w:t>
      </w:r>
    </w:p>
    <w:p>
      <w:r>
        <w:t>`plt.grid(True, ...)` turns the grid on.</w:t>
        <w:br/>
        <w:t>`linestyle=":"` makes it dotted.</w:t>
        <w:br/>
        <w:t>`alpha=0.6` makes it partially transparent. Alpha ranges from 0 (invisible) to 1 (opaque).</w:t>
      </w:r>
    </w:p>
    <w:p>
      <w:pPr>
        <w:pStyle w:val="Heading1"/>
      </w:pPr>
      <w:r>
        <w:t>18. plt.tight_layout()</w:t>
      </w:r>
    </w:p>
    <w:p>
      <w:r>
        <w:t>Automatically adjusts spacing so titles, labels, and other plot elements fit neatly without unnecessary overlap or clipping.</w:t>
      </w:r>
    </w:p>
    <w:p>
      <w:pPr>
        <w:pStyle w:val="Heading1"/>
      </w:pPr>
      <w:r>
        <w:t>19. plt.savefig()</w:t>
      </w:r>
    </w:p>
    <w:p>
      <w:r>
        <w:t>`plt.savefig("filename.png", dpi=150)` saves the current figure as an image.</w:t>
        <w:br/>
        <w:t>`dpi=150` controls the image resolution.</w:t>
      </w:r>
    </w:p>
    <w:p>
      <w:pPr>
        <w:pStyle w:val="Heading1"/>
      </w:pPr>
      <w:r>
        <w:t>20. plt.show()</w:t>
      </w:r>
    </w:p>
    <w:p>
      <w:r>
        <w:t>Displays the current plot.</w:t>
      </w:r>
    </w:p>
    <w:p>
      <w:pPr>
        <w:pStyle w:val="Heading1"/>
      </w:pPr>
      <w:r>
        <w:t>Complete Code</w:t>
      </w:r>
    </w:p>
    <w:p>
      <w:r>
        <w:rPr>
          <w:rFonts w:ascii="Consolas" w:hAnsi="Consolas"/>
          <w:sz w:val="18"/>
        </w:rPr>
        <w:t># 1. Compute 30-day rolling daily standard deviation and annualize it</w:t>
        <w:br/>
        <w:t>rolling_vol = clean_returns.rolling(window=30).std() * np.sqrt(252)</w:t>
        <w:br/>
        <w:br/>
        <w:t># 2. Plot the dynamic rolling volatility over time</w:t>
        <w:br/>
        <w:t>plt.figure(figsize=(10, 5))</w:t>
        <w:br/>
        <w:t>plt.plot(rolling_vol, label="30-Day Rolling Volatility", color="firebrick")</w:t>
        <w:br/>
        <w:t>plt.axhline(annualized_vol, color="navy", linestyle="--",</w:t>
        <w:br/>
        <w:t xml:space="preserve">            label=f"1-Year Static Vol ({annualized_vol*100:.2f}%)")</w:t>
        <w:br/>
        <w:br/>
        <w:t>plt.title("AAPL 30-Day Rolling Historical Volatility vs 1-Year Average")</w:t>
        <w:br/>
        <w:t>plt.xlabel("Date")</w:t>
        <w:br/>
        <w:t>plt.ylabel("Annualized Volatility")</w:t>
        <w:br/>
        <w:t>plt.legend()</w:t>
        <w:br/>
        <w:t>plt.grid(True, linestyle=":", alpha=0.6)</w:t>
        <w:br/>
        <w:br/>
        <w:t>plt.tight_layout()</w:t>
        <w:br/>
        <w:t>plt.savefig("aapl_rolling_vol.png", dpi=150)</w:t>
        <w:br/>
        <w:t>plt.show()</w:t>
        <w:br/>
      </w:r>
    </w:p>
    <w:p>
      <w:pPr>
        <w:pStyle w:val="Heading1"/>
      </w:pPr>
      <w:r>
        <w:t>What the Code Means Financially</w:t>
      </w:r>
    </w:p>
    <w:p>
      <w:r>
        <w:t>The code measures how AAPL's volatility changes over time. For each trading day, it looks at the previous 30 daily returns, calculates their standard deviation, and annualizes it using √252. The resulting rolling_vol is a time series, not a single number.</w:t>
      </w:r>
    </w:p>
    <w:p>
      <w:r>
        <w:t>The dashed horizontal line represents annualized_vol, a fixed volatility benchmark. Comparing the two lines shows whether recent AAPL volatility is above or below the longer-period benchmark.</w:t>
      </w:r>
    </w:p>
    <w:p>
      <w:pPr>
        <w:pStyle w:val="Heading1"/>
      </w:pPr>
      <w:r>
        <w:t>Important Detail: NaN at the Beginning</w:t>
      </w:r>
    </w:p>
    <w:p>
      <w:r>
        <w:t>The first 29 observations normally have NaN values because a 30-observation window is required before the first rolling standard deviation can be calculated.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