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1BD1E" w14:textId="21FA3B8E" w:rsidR="00EE64D8" w:rsidRPr="002C1FD8" w:rsidRDefault="002C1FD8" w:rsidP="002C1FD8">
      <w:pPr>
        <w:ind w:left="720" w:firstLine="720"/>
        <w:jc w:val="both"/>
        <w:rPr>
          <w:rFonts w:ascii="Times New Roman" w:hAnsi="Times New Roman" w:cs="Times New Roman"/>
          <w:b/>
          <w:sz w:val="36"/>
          <w:szCs w:val="36"/>
          <w:u w:val="single"/>
        </w:rPr>
      </w:pPr>
      <w:r>
        <w:rPr>
          <w:rFonts w:ascii="Times New Roman" w:hAnsi="Times New Roman" w:cs="Times New Roman"/>
          <w:b/>
          <w:sz w:val="36"/>
          <w:szCs w:val="36"/>
        </w:rPr>
        <w:t xml:space="preserve">     </w:t>
      </w:r>
      <w:r w:rsidR="00C51CE0" w:rsidRPr="002C1FD8">
        <w:rPr>
          <w:rFonts w:ascii="Times New Roman" w:hAnsi="Times New Roman" w:cs="Times New Roman"/>
          <w:b/>
          <w:sz w:val="36"/>
          <w:szCs w:val="36"/>
          <w:u w:val="single"/>
        </w:rPr>
        <w:t>Organizational Description</w:t>
      </w:r>
    </w:p>
    <w:p w14:paraId="47011FEF" w14:textId="77777777" w:rsidR="00C51CE0" w:rsidRPr="00C47B84" w:rsidRDefault="00C51CE0" w:rsidP="00C51CE0">
      <w:pPr>
        <w:ind w:left="2160" w:firstLine="720"/>
        <w:jc w:val="both"/>
        <w:rPr>
          <w:rFonts w:ascii="Times New Roman" w:hAnsi="Times New Roman" w:cs="Times New Roman"/>
          <w:b/>
          <w:sz w:val="32"/>
          <w:szCs w:val="32"/>
        </w:rPr>
      </w:pPr>
    </w:p>
    <w:p w14:paraId="6A16A238" w14:textId="77777777" w:rsidR="002C1FD8" w:rsidRDefault="002C1FD8" w:rsidP="00657DDA">
      <w:pPr>
        <w:rPr>
          <w:rFonts w:ascii="Times New Roman" w:hAnsi="Times New Roman" w:cs="Times New Roman"/>
        </w:rPr>
      </w:pPr>
    </w:p>
    <w:p w14:paraId="015A2AD8" w14:textId="77777777" w:rsidR="002C1FD8" w:rsidRDefault="002C1FD8" w:rsidP="00657DDA">
      <w:pPr>
        <w:rPr>
          <w:rFonts w:ascii="Times New Roman" w:hAnsi="Times New Roman" w:cs="Times New Roman"/>
        </w:rPr>
      </w:pPr>
    </w:p>
    <w:p w14:paraId="1132ED5E" w14:textId="21180930" w:rsidR="00657DDA" w:rsidRPr="00657DDA" w:rsidRDefault="007C2A0F" w:rsidP="00657DDA">
      <w:pPr>
        <w:rPr>
          <w:rFonts w:ascii="Times New Roman" w:hAnsi="Times New Roman" w:cs="Times New Roman"/>
        </w:rPr>
      </w:pPr>
      <w:r w:rsidRPr="00C47B84">
        <w:rPr>
          <w:rFonts w:ascii="Times New Roman" w:hAnsi="Times New Roman" w:cs="Times New Roman"/>
        </w:rPr>
        <w:t>J.D.</w:t>
      </w:r>
      <w:r w:rsidR="004C75A2" w:rsidRPr="00C47B84">
        <w:rPr>
          <w:rFonts w:ascii="Times New Roman" w:hAnsi="Times New Roman" w:cs="Times New Roman"/>
        </w:rPr>
        <w:t xml:space="preserve"> Monster Bank is a worldwide organization comprising of many smaller bank chains. </w:t>
      </w:r>
      <w:r w:rsidR="00BE2062">
        <w:rPr>
          <w:rFonts w:ascii="Times New Roman" w:hAnsi="Times New Roman" w:cs="Times New Roman"/>
        </w:rPr>
        <w:t>The financial services provide</w:t>
      </w:r>
      <w:r w:rsidR="002D765D">
        <w:rPr>
          <w:rFonts w:ascii="Times New Roman" w:hAnsi="Times New Roman" w:cs="Times New Roman"/>
        </w:rPr>
        <w:t>d</w:t>
      </w:r>
      <w:r w:rsidR="00BE2062">
        <w:rPr>
          <w:rFonts w:ascii="Times New Roman" w:hAnsi="Times New Roman" w:cs="Times New Roman"/>
        </w:rPr>
        <w:t xml:space="preserve"> by J.D. Monster</w:t>
      </w:r>
      <w:r w:rsidR="00CE36EC">
        <w:rPr>
          <w:rFonts w:ascii="Times New Roman" w:hAnsi="Times New Roman" w:cs="Times New Roman"/>
        </w:rPr>
        <w:t xml:space="preserve"> Bank</w:t>
      </w:r>
      <w:r w:rsidR="00BE2062">
        <w:rPr>
          <w:rFonts w:ascii="Times New Roman" w:hAnsi="Times New Roman" w:cs="Times New Roman"/>
        </w:rPr>
        <w:t xml:space="preserve"> includes </w:t>
      </w:r>
      <w:r w:rsidR="00CE36EC" w:rsidRPr="00657DDA">
        <w:rPr>
          <w:rFonts w:ascii="Times New Roman" w:hAnsi="Times New Roman" w:cs="Times New Roman"/>
        </w:rPr>
        <w:t xml:space="preserve">Global Banking and Markets, </w:t>
      </w:r>
      <w:r w:rsidR="00657DDA" w:rsidRPr="00657DDA">
        <w:rPr>
          <w:rFonts w:ascii="Times New Roman" w:hAnsi="Times New Roman" w:cs="Times New Roman"/>
        </w:rPr>
        <w:t>Retail Banking and Wealth Management, Commercial Banking, and Global Privat</w:t>
      </w:r>
      <w:r w:rsidR="00D97292">
        <w:rPr>
          <w:rFonts w:ascii="Times New Roman" w:hAnsi="Times New Roman" w:cs="Times New Roman"/>
        </w:rPr>
        <w:t xml:space="preserve">e Banking. Our network covers </w:t>
      </w:r>
      <w:r w:rsidR="00CE36EC">
        <w:rPr>
          <w:rFonts w:ascii="Times New Roman" w:hAnsi="Times New Roman" w:cs="Times New Roman"/>
        </w:rPr>
        <w:t>more than</w:t>
      </w:r>
      <w:r w:rsidR="00D97292">
        <w:rPr>
          <w:rFonts w:ascii="Times New Roman" w:hAnsi="Times New Roman" w:cs="Times New Roman"/>
        </w:rPr>
        <w:t xml:space="preserve"> 50</w:t>
      </w:r>
      <w:r w:rsidR="00657DDA" w:rsidRPr="00657DDA">
        <w:rPr>
          <w:rFonts w:ascii="Times New Roman" w:hAnsi="Times New Roman" w:cs="Times New Roman"/>
        </w:rPr>
        <w:t xml:space="preserve"> </w:t>
      </w:r>
      <w:r w:rsidR="00CE36EC">
        <w:rPr>
          <w:rFonts w:ascii="Times New Roman" w:hAnsi="Times New Roman" w:cs="Times New Roman"/>
        </w:rPr>
        <w:t>nations</w:t>
      </w:r>
      <w:r w:rsidR="00657DDA" w:rsidRPr="00657DDA">
        <w:rPr>
          <w:rFonts w:ascii="Times New Roman" w:hAnsi="Times New Roman" w:cs="Times New Roman"/>
        </w:rPr>
        <w:t xml:space="preserve"> in </w:t>
      </w:r>
      <w:r w:rsidR="00D97292" w:rsidRPr="00657DDA">
        <w:rPr>
          <w:rFonts w:ascii="Times New Roman" w:hAnsi="Times New Roman" w:cs="Times New Roman"/>
        </w:rPr>
        <w:t>America</w:t>
      </w:r>
      <w:r w:rsidR="00D31AD0">
        <w:rPr>
          <w:rFonts w:ascii="Times New Roman" w:hAnsi="Times New Roman" w:cs="Times New Roman"/>
        </w:rPr>
        <w:t>s</w:t>
      </w:r>
      <w:r w:rsidR="00D97292">
        <w:rPr>
          <w:rFonts w:ascii="Times New Roman" w:hAnsi="Times New Roman" w:cs="Times New Roman"/>
        </w:rPr>
        <w:t xml:space="preserve">, </w:t>
      </w:r>
      <w:r w:rsidR="00D31AD0">
        <w:rPr>
          <w:rFonts w:ascii="Times New Roman" w:hAnsi="Times New Roman" w:cs="Times New Roman"/>
        </w:rPr>
        <w:t>Asia-Pacific, Europe, Middle-east and</w:t>
      </w:r>
      <w:r w:rsidR="00D97292">
        <w:rPr>
          <w:rFonts w:ascii="Times New Roman" w:hAnsi="Times New Roman" w:cs="Times New Roman"/>
        </w:rPr>
        <w:t xml:space="preserve"> Africa</w:t>
      </w:r>
      <w:r w:rsidR="00657DDA" w:rsidRPr="00657DDA">
        <w:rPr>
          <w:rFonts w:ascii="Times New Roman" w:hAnsi="Times New Roman" w:cs="Times New Roman"/>
        </w:rPr>
        <w:t>.</w:t>
      </w:r>
    </w:p>
    <w:p w14:paraId="69C8E4F2" w14:textId="77777777" w:rsidR="00C51CE0" w:rsidRDefault="00C51CE0" w:rsidP="00C51CE0">
      <w:pPr>
        <w:jc w:val="both"/>
        <w:rPr>
          <w:rFonts w:ascii="Times New Roman" w:hAnsi="Times New Roman" w:cs="Times New Roman"/>
        </w:rPr>
      </w:pPr>
    </w:p>
    <w:p w14:paraId="5B0401C9" w14:textId="29559AB8" w:rsidR="00D97292" w:rsidRDefault="00D97292" w:rsidP="00D97292">
      <w:pPr>
        <w:rPr>
          <w:rFonts w:ascii="Times New Roman" w:hAnsi="Times New Roman" w:cs="Times New Roman"/>
        </w:rPr>
      </w:pPr>
      <w:r w:rsidRPr="00D97292">
        <w:rPr>
          <w:rFonts w:ascii="Times New Roman" w:hAnsi="Times New Roman" w:cs="Times New Roman"/>
        </w:rPr>
        <w:t>Our network of businesses covers the world’s fastest growing trade and economic zones</w:t>
      </w:r>
      <w:r>
        <w:rPr>
          <w:rFonts w:ascii="Times New Roman" w:hAnsi="Times New Roman" w:cs="Times New Roman"/>
        </w:rPr>
        <w:t>. Our client revenue derives from business</w:t>
      </w:r>
      <w:r w:rsidR="00CE36EC">
        <w:rPr>
          <w:rFonts w:ascii="Times New Roman" w:hAnsi="Times New Roman" w:cs="Times New Roman"/>
        </w:rPr>
        <w:t>es</w:t>
      </w:r>
      <w:r>
        <w:rPr>
          <w:rFonts w:ascii="Times New Roman" w:hAnsi="Times New Roman" w:cs="Times New Roman"/>
        </w:rPr>
        <w:t xml:space="preserve"> around the world. The value of our network comes from organizations and individuals who drive the economy. We help provide financial services across all sections of the economy from buying groceries to the construction of a world class airport.  </w:t>
      </w:r>
    </w:p>
    <w:p w14:paraId="43C56F1C" w14:textId="77777777" w:rsidR="00D97292" w:rsidRDefault="00D97292" w:rsidP="00D97292">
      <w:pPr>
        <w:rPr>
          <w:rFonts w:ascii="Times New Roman" w:hAnsi="Times New Roman" w:cs="Times New Roman"/>
        </w:rPr>
      </w:pPr>
    </w:p>
    <w:p w14:paraId="08445F04" w14:textId="77777777" w:rsidR="00D97292" w:rsidRPr="00D97292" w:rsidRDefault="00D97292" w:rsidP="00D97292">
      <w:pPr>
        <w:rPr>
          <w:rFonts w:ascii="Times New Roman" w:hAnsi="Times New Roman" w:cs="Times New Roman"/>
        </w:rPr>
      </w:pPr>
      <w:r>
        <w:rPr>
          <w:rFonts w:ascii="Times New Roman" w:hAnsi="Times New Roman" w:cs="Times New Roman"/>
        </w:rPr>
        <w:t xml:space="preserve">Our clients bank on us to help them manage risks and liquidity cost and overcome obstacles more efficiently. With a unique set of services, we form a bridge between clients, both large and small, around the world. </w:t>
      </w:r>
    </w:p>
    <w:p w14:paraId="41FDC7C3" w14:textId="77777777" w:rsidR="00657DDA" w:rsidRDefault="00657DDA" w:rsidP="00C51CE0">
      <w:pPr>
        <w:jc w:val="both"/>
        <w:rPr>
          <w:rFonts w:ascii="Times New Roman" w:hAnsi="Times New Roman" w:cs="Times New Roman"/>
        </w:rPr>
      </w:pPr>
    </w:p>
    <w:p w14:paraId="3FE55D3B" w14:textId="6DE8F716" w:rsidR="002D765D" w:rsidRDefault="00D97292" w:rsidP="002D765D">
      <w:pPr>
        <w:rPr>
          <w:rFonts w:ascii="Times New Roman" w:hAnsi="Times New Roman" w:cs="Times New Roman"/>
        </w:rPr>
      </w:pPr>
      <w:r>
        <w:rPr>
          <w:rFonts w:ascii="Times New Roman" w:hAnsi="Times New Roman" w:cs="Times New Roman"/>
        </w:rPr>
        <w:t xml:space="preserve">Our </w:t>
      </w:r>
      <w:r w:rsidR="002D765D">
        <w:rPr>
          <w:rFonts w:ascii="Times New Roman" w:hAnsi="Times New Roman" w:cs="Times New Roman"/>
        </w:rPr>
        <w:t>banking</w:t>
      </w:r>
      <w:r>
        <w:rPr>
          <w:rFonts w:ascii="Times New Roman" w:hAnsi="Times New Roman" w:cs="Times New Roman"/>
        </w:rPr>
        <w:t xml:space="preserve"> services help </w:t>
      </w:r>
      <w:r w:rsidR="002D765D">
        <w:rPr>
          <w:rFonts w:ascii="Times New Roman" w:hAnsi="Times New Roman" w:cs="Times New Roman"/>
        </w:rPr>
        <w:t xml:space="preserve">clients invest and trade internationally. </w:t>
      </w:r>
      <w:r w:rsidR="00CE36EC">
        <w:rPr>
          <w:rFonts w:ascii="Times New Roman" w:hAnsi="Times New Roman" w:cs="Times New Roman"/>
        </w:rPr>
        <w:t>Our bank is</w:t>
      </w:r>
      <w:r w:rsidR="002D765D" w:rsidRPr="002D765D">
        <w:rPr>
          <w:rFonts w:ascii="Times New Roman" w:hAnsi="Times New Roman" w:cs="Times New Roman"/>
        </w:rPr>
        <w:t xml:space="preserve"> an industry leader in global liquidity and cash management; </w:t>
      </w:r>
      <w:r w:rsidR="00CE36EC" w:rsidRPr="002D765D">
        <w:rPr>
          <w:rFonts w:ascii="Times New Roman" w:hAnsi="Times New Roman" w:cs="Times New Roman"/>
        </w:rPr>
        <w:t>global trade and receivables finance;</w:t>
      </w:r>
      <w:r w:rsidR="00CE36EC">
        <w:rPr>
          <w:rFonts w:ascii="Times New Roman" w:hAnsi="Times New Roman" w:cs="Times New Roman"/>
        </w:rPr>
        <w:t xml:space="preserve"> </w:t>
      </w:r>
      <w:r w:rsidR="002D765D" w:rsidRPr="002D765D">
        <w:rPr>
          <w:rFonts w:ascii="Times New Roman" w:hAnsi="Times New Roman" w:cs="Times New Roman"/>
        </w:rPr>
        <w:t>and foreign exchange. </w:t>
      </w:r>
    </w:p>
    <w:p w14:paraId="1D5BF06B" w14:textId="6B230239" w:rsidR="00B953D3" w:rsidRDefault="00B953D3" w:rsidP="002D765D">
      <w:pPr>
        <w:rPr>
          <w:rFonts w:ascii="Times New Roman" w:hAnsi="Times New Roman" w:cs="Times New Roman"/>
        </w:rPr>
      </w:pPr>
    </w:p>
    <w:p w14:paraId="39193E3E" w14:textId="1B18C904" w:rsidR="00B953D3" w:rsidRDefault="00B953D3" w:rsidP="002D765D">
      <w:pPr>
        <w:rPr>
          <w:rFonts w:ascii="Times New Roman" w:hAnsi="Times New Roman" w:cs="Times New Roman"/>
        </w:rPr>
      </w:pPr>
      <w:r>
        <w:rPr>
          <w:rFonts w:ascii="Times New Roman" w:hAnsi="Times New Roman" w:cs="Times New Roman"/>
        </w:rPr>
        <w:t>Organizational structure for the System Migration Project will be as follows:</w:t>
      </w:r>
    </w:p>
    <w:p w14:paraId="5D366EA8" w14:textId="532A391C" w:rsidR="00D97292" w:rsidRPr="005F3391" w:rsidRDefault="00B953D3" w:rsidP="005F3391">
      <w:pPr>
        <w:ind w:hanging="270"/>
        <w:rPr>
          <w:rFonts w:ascii="Times New Roman" w:eastAsia="Times New Roman" w:hAnsi="Times New Roman" w:cs="Times New Roman"/>
        </w:rPr>
      </w:pPr>
      <w:r>
        <w:object w:dxaOrig="11430" w:dyaOrig="10665" w14:anchorId="4E4B3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74.5pt" o:ole="">
            <v:imagedata r:id="rId6" o:title=""/>
          </v:shape>
          <o:OLEObject Type="Embed" ProgID="PBrush" ShapeID="_x0000_i1025" DrawAspect="Content" ObjectID="_1548152784" r:id="rId7"/>
        </w:object>
      </w:r>
      <w:bookmarkStart w:id="0" w:name="_GoBack"/>
      <w:bookmarkEnd w:id="0"/>
    </w:p>
    <w:sectPr w:rsidR="00D97292" w:rsidRPr="005F3391" w:rsidSect="00EF28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7969C" w14:textId="77777777" w:rsidR="001E2ECF" w:rsidRDefault="001E2ECF" w:rsidP="00B953D3">
      <w:r>
        <w:separator/>
      </w:r>
    </w:p>
  </w:endnote>
  <w:endnote w:type="continuationSeparator" w:id="0">
    <w:p w14:paraId="0D0D319B" w14:textId="77777777" w:rsidR="001E2ECF" w:rsidRDefault="001E2ECF" w:rsidP="00B95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408380"/>
      <w:docPartObj>
        <w:docPartGallery w:val="Page Numbers (Bottom of Page)"/>
        <w:docPartUnique/>
      </w:docPartObj>
    </w:sdtPr>
    <w:sdtEndPr/>
    <w:sdtContent>
      <w:sdt>
        <w:sdtPr>
          <w:id w:val="-1769616900"/>
          <w:docPartObj>
            <w:docPartGallery w:val="Page Numbers (Top of Page)"/>
            <w:docPartUnique/>
          </w:docPartObj>
        </w:sdtPr>
        <w:sdtEndPr/>
        <w:sdtContent>
          <w:p w14:paraId="51056848" w14:textId="77777777" w:rsidR="005F3391" w:rsidRPr="00CC4F89" w:rsidRDefault="005F3391" w:rsidP="005F3391">
            <w:pPr>
              <w:pStyle w:val="Footer"/>
            </w:pPr>
            <w:r w:rsidRPr="00CC4F89">
              <w:t>ISYS 630, Section 601 – Group 1</w:t>
            </w:r>
          </w:p>
          <w:p w14:paraId="577E846C" w14:textId="77777777" w:rsidR="005F3391" w:rsidRPr="00CC4F89" w:rsidRDefault="005F3391" w:rsidP="005F3391">
            <w:pPr>
              <w:pStyle w:val="Footer"/>
            </w:pPr>
            <w:r w:rsidRPr="00CC4F89">
              <w:t>Das, Pandey, Sharma</w:t>
            </w:r>
          </w:p>
          <w:p w14:paraId="2BAAFD26" w14:textId="77777777" w:rsidR="005F3391" w:rsidRPr="00CC4F89" w:rsidRDefault="005F3391" w:rsidP="005F3391">
            <w:pPr>
              <w:pStyle w:val="Footer"/>
            </w:pPr>
            <w:r>
              <w:t>Organizational Description</w:t>
            </w:r>
          </w:p>
          <w:p w14:paraId="59BE7372" w14:textId="77777777" w:rsidR="005F3391" w:rsidRPr="00CC4F89" w:rsidRDefault="005F3391" w:rsidP="005F3391">
            <w:pPr>
              <w:pStyle w:val="Footer"/>
            </w:pPr>
            <w:r>
              <w:t>8</w:t>
            </w:r>
            <w:r w:rsidRPr="00D75336">
              <w:rPr>
                <w:vertAlign w:val="superscript"/>
              </w:rPr>
              <w:t>th</w:t>
            </w:r>
            <w:r>
              <w:t xml:space="preserve"> February</w:t>
            </w:r>
            <w:r w:rsidRPr="00CC4F89">
              <w:t>, 2017</w:t>
            </w:r>
          </w:p>
          <w:p w14:paraId="7A5FB1AE" w14:textId="77777777" w:rsidR="005F3391" w:rsidRPr="00CC4F89" w:rsidRDefault="005F3391" w:rsidP="005F3391">
            <w:pPr>
              <w:pStyle w:val="Footer"/>
            </w:pPr>
            <w:r w:rsidRPr="00CC4F89">
              <w:t>Document Version: 1.1</w:t>
            </w:r>
          </w:p>
          <w:p w14:paraId="1DA34647" w14:textId="7AD353F9" w:rsidR="00B953D3" w:rsidRDefault="00E564F4" w:rsidP="005F3391">
            <w:pPr>
              <w:pStyle w:val="Footer"/>
              <w:jc w:val="right"/>
            </w:pPr>
            <w:r>
              <w:t xml:space="preserve">Page </w:t>
            </w:r>
            <w:r>
              <w:rPr>
                <w:b/>
                <w:bCs/>
              </w:rPr>
              <w:fldChar w:fldCharType="begin"/>
            </w:r>
            <w:r>
              <w:rPr>
                <w:b/>
                <w:bCs/>
              </w:rPr>
              <w:instrText xml:space="preserve"> PAGE </w:instrText>
            </w:r>
            <w:r>
              <w:rPr>
                <w:b/>
                <w:bCs/>
              </w:rPr>
              <w:fldChar w:fldCharType="separate"/>
            </w:r>
            <w:r w:rsidR="005F3391">
              <w:rPr>
                <w:b/>
                <w:bCs/>
                <w:noProof/>
              </w:rPr>
              <w:t>2</w:t>
            </w:r>
            <w:r>
              <w:rPr>
                <w:b/>
                <w:bCs/>
              </w:rPr>
              <w:fldChar w:fldCharType="end"/>
            </w:r>
            <w:r>
              <w:t xml:space="preserve"> of </w:t>
            </w:r>
            <w:r w:rsidR="005F3391">
              <w:rPr>
                <w:b/>
                <w:bCs/>
              </w:rPr>
              <w:t>2</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2A3E2" w14:textId="77777777" w:rsidR="001E2ECF" w:rsidRDefault="001E2ECF" w:rsidP="00B953D3">
      <w:r>
        <w:separator/>
      </w:r>
    </w:p>
  </w:footnote>
  <w:footnote w:type="continuationSeparator" w:id="0">
    <w:p w14:paraId="45BB91E6" w14:textId="77777777" w:rsidR="001E2ECF" w:rsidRDefault="001E2ECF" w:rsidP="00B953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E0"/>
    <w:rsid w:val="001C55AC"/>
    <w:rsid w:val="001E2ECF"/>
    <w:rsid w:val="002C1FD8"/>
    <w:rsid w:val="002D765D"/>
    <w:rsid w:val="002F6D60"/>
    <w:rsid w:val="00475567"/>
    <w:rsid w:val="004C75A2"/>
    <w:rsid w:val="004D1398"/>
    <w:rsid w:val="005F3391"/>
    <w:rsid w:val="00657DDA"/>
    <w:rsid w:val="006B5E01"/>
    <w:rsid w:val="00725E7F"/>
    <w:rsid w:val="007C2A0F"/>
    <w:rsid w:val="00B04F8A"/>
    <w:rsid w:val="00B32D5B"/>
    <w:rsid w:val="00B953D3"/>
    <w:rsid w:val="00BE2062"/>
    <w:rsid w:val="00C47B84"/>
    <w:rsid w:val="00C51CE0"/>
    <w:rsid w:val="00CE36EC"/>
    <w:rsid w:val="00D31AD0"/>
    <w:rsid w:val="00D97292"/>
    <w:rsid w:val="00E564F4"/>
    <w:rsid w:val="00EE64D8"/>
    <w:rsid w:val="00E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70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765D"/>
  </w:style>
  <w:style w:type="paragraph" w:styleId="Header">
    <w:name w:val="header"/>
    <w:basedOn w:val="Normal"/>
    <w:link w:val="HeaderChar"/>
    <w:uiPriority w:val="99"/>
    <w:unhideWhenUsed/>
    <w:rsid w:val="00B953D3"/>
    <w:pPr>
      <w:tabs>
        <w:tab w:val="center" w:pos="4680"/>
        <w:tab w:val="right" w:pos="9360"/>
      </w:tabs>
    </w:pPr>
  </w:style>
  <w:style w:type="character" w:customStyle="1" w:styleId="HeaderChar">
    <w:name w:val="Header Char"/>
    <w:basedOn w:val="DefaultParagraphFont"/>
    <w:link w:val="Header"/>
    <w:uiPriority w:val="99"/>
    <w:rsid w:val="00B953D3"/>
  </w:style>
  <w:style w:type="paragraph" w:styleId="Footer">
    <w:name w:val="footer"/>
    <w:basedOn w:val="Normal"/>
    <w:link w:val="FooterChar"/>
    <w:uiPriority w:val="99"/>
    <w:unhideWhenUsed/>
    <w:rsid w:val="00B953D3"/>
    <w:pPr>
      <w:tabs>
        <w:tab w:val="center" w:pos="4680"/>
        <w:tab w:val="right" w:pos="9360"/>
      </w:tabs>
    </w:pPr>
  </w:style>
  <w:style w:type="character" w:customStyle="1" w:styleId="FooterChar">
    <w:name w:val="Footer Char"/>
    <w:basedOn w:val="DefaultParagraphFont"/>
    <w:link w:val="Footer"/>
    <w:uiPriority w:val="99"/>
    <w:rsid w:val="00B9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179572">
      <w:bodyDiv w:val="1"/>
      <w:marLeft w:val="0"/>
      <w:marRight w:val="0"/>
      <w:marTop w:val="0"/>
      <w:marBottom w:val="0"/>
      <w:divBdr>
        <w:top w:val="none" w:sz="0" w:space="0" w:color="auto"/>
        <w:left w:val="none" w:sz="0" w:space="0" w:color="auto"/>
        <w:bottom w:val="none" w:sz="0" w:space="0" w:color="auto"/>
        <w:right w:val="none" w:sz="0" w:space="0" w:color="auto"/>
      </w:divBdr>
    </w:div>
    <w:div w:id="1396776196">
      <w:bodyDiv w:val="1"/>
      <w:marLeft w:val="0"/>
      <w:marRight w:val="0"/>
      <w:marTop w:val="0"/>
      <w:marBottom w:val="0"/>
      <w:divBdr>
        <w:top w:val="none" w:sz="0" w:space="0" w:color="auto"/>
        <w:left w:val="none" w:sz="0" w:space="0" w:color="auto"/>
        <w:bottom w:val="none" w:sz="0" w:space="0" w:color="auto"/>
        <w:right w:val="none" w:sz="0" w:space="0" w:color="auto"/>
      </w:divBdr>
    </w:div>
    <w:div w:id="1675455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Das, Rituparna</cp:lastModifiedBy>
  <cp:revision>9</cp:revision>
  <dcterms:created xsi:type="dcterms:W3CDTF">2017-02-09T15:08:00Z</dcterms:created>
  <dcterms:modified xsi:type="dcterms:W3CDTF">2017-02-09T19:40:00Z</dcterms:modified>
</cp:coreProperties>
</file>