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16"/>
        <w:rPr>
          <w:rFonts w:ascii="Times New Roman"/>
          <w:sz w:val="34"/>
        </w:rPr>
      </w:pPr>
    </w:p>
    <w:p>
      <w:pPr>
        <w:pStyle w:val="Title"/>
        <w:spacing w:line="276" w:lineRule="auto"/>
      </w:pPr>
      <w:r>
        <w:rPr>
          <w:spacing w:val="-2"/>
        </w:rPr>
        <w:t>SQL</w:t>
      </w:r>
      <w:r>
        <w:rPr>
          <w:spacing w:val="-18"/>
        </w:rPr>
        <w:t> </w:t>
      </w:r>
      <w:r>
        <w:rPr>
          <w:spacing w:val="-2"/>
        </w:rPr>
        <w:t>Injection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Protection: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Defence-in-Depth </w:t>
      </w:r>
      <w:r>
        <w:rPr/>
        <w:t>Study and Multi-Variant Live Prototype</w:t>
      </w:r>
    </w:p>
    <w:p>
      <w:pPr>
        <w:spacing w:before="320"/>
        <w:ind w:left="518" w:right="1573" w:firstLine="0"/>
        <w:jc w:val="center"/>
        <w:rPr>
          <w:position w:val="9"/>
          <w:sz w:val="16"/>
        </w:rPr>
      </w:pPr>
      <w:r>
        <w:rPr>
          <w:rFonts w:ascii="Times New Roman"/>
          <w:w w:val="105"/>
          <w:sz w:val="24"/>
        </w:rPr>
        <w:t>YashVardhan Gupta</w:t>
      </w:r>
      <w:r>
        <w:rPr>
          <w:w w:val="105"/>
          <w:position w:val="9"/>
          <w:sz w:val="16"/>
        </w:rPr>
        <w:t>1*</w:t>
      </w:r>
      <w:r>
        <w:rPr>
          <w:rFonts w:ascii="Times New Roman"/>
          <w:w w:val="105"/>
          <w:sz w:val="24"/>
        </w:rPr>
        <w:t>,</w:t>
      </w:r>
      <w:r>
        <w:rPr>
          <w:rFonts w:ascii="Times New Roman"/>
          <w:spacing w:val="40"/>
          <w:w w:val="105"/>
          <w:sz w:val="24"/>
        </w:rPr>
        <w:t> </w:t>
      </w:r>
      <w:r>
        <w:rPr>
          <w:rFonts w:ascii="Times New Roman"/>
          <w:w w:val="105"/>
          <w:sz w:val="24"/>
        </w:rPr>
        <w:t>Sheldon Rodricks</w:t>
      </w:r>
      <w:r>
        <w:rPr>
          <w:w w:val="105"/>
          <w:position w:val="9"/>
          <w:sz w:val="16"/>
        </w:rPr>
        <w:t>1</w:t>
      </w:r>
      <w:r>
        <w:rPr>
          <w:rFonts w:ascii="Times New Roman"/>
          <w:w w:val="105"/>
          <w:sz w:val="24"/>
        </w:rPr>
        <w:t>,</w:t>
      </w:r>
      <w:r>
        <w:rPr>
          <w:rFonts w:ascii="Times New Roman"/>
          <w:spacing w:val="40"/>
          <w:w w:val="105"/>
          <w:sz w:val="24"/>
        </w:rPr>
        <w:t> </w:t>
      </w:r>
      <w:r>
        <w:rPr>
          <w:rFonts w:ascii="Times New Roman"/>
          <w:w w:val="105"/>
          <w:sz w:val="24"/>
        </w:rPr>
        <w:t>Lakshya Agrawal</w:t>
      </w:r>
      <w:r>
        <w:rPr>
          <w:w w:val="105"/>
          <w:position w:val="9"/>
          <w:sz w:val="16"/>
        </w:rPr>
        <w:t>1</w:t>
      </w:r>
      <w:r>
        <w:rPr>
          <w:rFonts w:ascii="Times New Roman"/>
          <w:w w:val="105"/>
          <w:sz w:val="24"/>
        </w:rPr>
        <w:t>, Aditya Aryan Sahu</w:t>
      </w:r>
      <w:r>
        <w:rPr>
          <w:w w:val="105"/>
          <w:position w:val="9"/>
          <w:sz w:val="16"/>
        </w:rPr>
        <w:t>1</w:t>
      </w:r>
    </w:p>
    <w:p>
      <w:pPr>
        <w:spacing w:line="256" w:lineRule="auto" w:before="141"/>
        <w:ind w:left="518" w:right="1573" w:firstLine="0"/>
        <w:jc w:val="center"/>
        <w:rPr>
          <w:rFonts w:ascii="Times New Roman"/>
          <w:sz w:val="22"/>
        </w:rPr>
      </w:pPr>
      <w:r>
        <w:rPr>
          <w:w w:val="105"/>
          <w:position w:val="8"/>
          <w:sz w:val="15"/>
        </w:rPr>
        <w:t>1</w:t>
      </w:r>
      <w:r>
        <w:rPr>
          <w:rFonts w:ascii="Times New Roman"/>
          <w:w w:val="105"/>
          <w:sz w:val="22"/>
        </w:rPr>
        <w:t>Department of Computer Science and Engineering, Manipal Institute of Technology, Manipal Academy of Higher Education, Manipal, Karnataka, </w:t>
      </w:r>
      <w:r>
        <w:rPr>
          <w:rFonts w:ascii="Times New Roman"/>
          <w:spacing w:val="-2"/>
          <w:w w:val="105"/>
          <w:sz w:val="22"/>
        </w:rPr>
        <w:t>India.</w:t>
      </w:r>
    </w:p>
    <w:p>
      <w:pPr>
        <w:spacing w:line="256" w:lineRule="auto" w:before="0"/>
        <w:ind w:left="541" w:right="1595" w:firstLine="8"/>
        <w:jc w:val="center"/>
        <w:rPr>
          <w:rFonts w:ascii="Times New Roman"/>
          <w:sz w:val="22"/>
        </w:rPr>
      </w:pPr>
      <w:r>
        <w:rPr>
          <w:rFonts w:ascii="Times New Roman"/>
          <w:i/>
          <w:w w:val="105"/>
          <w:sz w:val="22"/>
        </w:rPr>
        <w:t>Registration numbers: </w:t>
      </w:r>
      <w:r>
        <w:rPr>
          <w:rFonts w:ascii="Times New Roman"/>
          <w:w w:val="105"/>
          <w:sz w:val="22"/>
        </w:rPr>
        <w:t>YashVardhan Gupta (230905442), Sheldon Rodricks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(230905324),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Lakshya</w:t>
      </w:r>
      <w:r>
        <w:rPr>
          <w:rFonts w:ascii="Times New Roman"/>
          <w:spacing w:val="-11"/>
          <w:w w:val="105"/>
          <w:sz w:val="22"/>
        </w:rPr>
        <w:t> </w:t>
      </w:r>
      <w:r>
        <w:rPr>
          <w:rFonts w:ascii="Times New Roman"/>
          <w:w w:val="105"/>
          <w:sz w:val="22"/>
        </w:rPr>
        <w:t>Agrawal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(230905552),</w:t>
      </w:r>
      <w:r>
        <w:rPr>
          <w:rFonts w:ascii="Times New Roman"/>
          <w:spacing w:val="-11"/>
          <w:w w:val="105"/>
          <w:sz w:val="22"/>
        </w:rPr>
        <w:t> </w:t>
      </w:r>
      <w:r>
        <w:rPr>
          <w:rFonts w:ascii="Times New Roman"/>
          <w:w w:val="105"/>
          <w:sz w:val="22"/>
        </w:rPr>
        <w:t>Aditya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Aryan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Sahu </w:t>
      </w:r>
      <w:r>
        <w:rPr>
          <w:rFonts w:ascii="Times New Roman"/>
          <w:spacing w:val="-2"/>
          <w:w w:val="105"/>
          <w:sz w:val="22"/>
        </w:rPr>
        <w:t>(230905560).</w:t>
      </w:r>
    </w:p>
    <w:p>
      <w:pPr>
        <w:pStyle w:val="BodyText"/>
        <w:spacing w:before="221"/>
        <w:rPr>
          <w:rFonts w:ascii="Times New Roman"/>
          <w:sz w:val="22"/>
        </w:rPr>
      </w:pPr>
    </w:p>
    <w:p>
      <w:pPr>
        <w:spacing w:line="256" w:lineRule="auto" w:before="0"/>
        <w:ind w:left="1739" w:right="2794" w:hanging="1"/>
        <w:jc w:val="center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*Corresponding author(s). E-mail(s): </w:t>
      </w:r>
      <w:hyperlink r:id="rId7">
        <w:r>
          <w:rPr>
            <w:rFonts w:ascii="Times New Roman"/>
            <w:color w:val="0000FF"/>
            <w:spacing w:val="-2"/>
            <w:sz w:val="22"/>
          </w:rPr>
          <w:t>yashvardhan3.mitmpl2023@learner.manipal.edu</w:t>
        </w:r>
      </w:hyperlink>
      <w:r>
        <w:rPr>
          <w:rFonts w:ascii="Times New Roman"/>
          <w:spacing w:val="-2"/>
          <w:sz w:val="22"/>
        </w:rPr>
        <w:t>;</w:t>
      </w:r>
    </w:p>
    <w:p>
      <w:pPr>
        <w:spacing w:line="256" w:lineRule="auto" w:before="0"/>
        <w:ind w:left="963" w:right="2019" w:firstLine="0"/>
        <w:jc w:val="center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Contributing</w:t>
      </w:r>
      <w:r>
        <w:rPr>
          <w:rFonts w:ascii="Times New Roman"/>
          <w:spacing w:val="-2"/>
          <w:w w:val="105"/>
          <w:sz w:val="22"/>
        </w:rPr>
        <w:t> </w:t>
      </w:r>
      <w:r>
        <w:rPr>
          <w:rFonts w:ascii="Times New Roman"/>
          <w:w w:val="105"/>
          <w:sz w:val="22"/>
        </w:rPr>
        <w:t>authors:</w:t>
      </w:r>
      <w:r>
        <w:rPr>
          <w:rFonts w:ascii="Times New Roman"/>
          <w:spacing w:val="-1"/>
          <w:w w:val="105"/>
          <w:sz w:val="22"/>
        </w:rPr>
        <w:t> </w:t>
      </w:r>
      <w:hyperlink r:id="rId8">
        <w:r>
          <w:rPr>
            <w:rFonts w:ascii="Times New Roman"/>
            <w:color w:val="0000FF"/>
            <w:w w:val="105"/>
            <w:sz w:val="22"/>
          </w:rPr>
          <w:t>sheldon.mitmpl2023@learner.manipal.edu</w:t>
        </w:r>
      </w:hyperlink>
      <w:r>
        <w:rPr>
          <w:rFonts w:ascii="Times New Roman"/>
          <w:w w:val="105"/>
          <w:sz w:val="22"/>
        </w:rPr>
        <w:t>; </w:t>
      </w:r>
      <w:hyperlink r:id="rId9">
        <w:r>
          <w:rPr>
            <w:rFonts w:ascii="Times New Roman"/>
            <w:color w:val="0000FF"/>
            <w:spacing w:val="-2"/>
            <w:w w:val="105"/>
            <w:sz w:val="22"/>
          </w:rPr>
          <w:t>lakshya3.mitmpl2023@learner.manipal.edu</w:t>
        </w:r>
      </w:hyperlink>
      <w:r>
        <w:rPr>
          <w:rFonts w:ascii="Times New Roman"/>
          <w:spacing w:val="-2"/>
          <w:w w:val="105"/>
          <w:sz w:val="22"/>
        </w:rPr>
        <w:t>; </w:t>
      </w:r>
      <w:hyperlink r:id="rId10">
        <w:r>
          <w:rPr>
            <w:rFonts w:ascii="Times New Roman"/>
            <w:color w:val="0000FF"/>
            <w:spacing w:val="-2"/>
            <w:w w:val="105"/>
            <w:sz w:val="22"/>
          </w:rPr>
          <w:t>aditya9.mitmpl2023@learner.manipal.edu</w:t>
        </w:r>
      </w:hyperlink>
      <w:r>
        <w:rPr>
          <w:rFonts w:ascii="Times New Roman"/>
          <w:spacing w:val="-2"/>
          <w:w w:val="105"/>
          <w:sz w:val="22"/>
        </w:rPr>
        <w:t>;</w:t>
      </w:r>
    </w:p>
    <w:p>
      <w:pPr>
        <w:pStyle w:val="BodyText"/>
        <w:spacing w:before="212"/>
        <w:rPr>
          <w:rFonts w:ascii="Times New Roman"/>
          <w:sz w:val="22"/>
        </w:rPr>
      </w:pPr>
    </w:p>
    <w:p>
      <w:pPr>
        <w:spacing w:before="1"/>
        <w:ind w:left="518" w:right="1573" w:firstLine="0"/>
        <w:jc w:val="center"/>
        <w:rPr>
          <w:b/>
          <w:sz w:val="18"/>
        </w:rPr>
      </w:pPr>
      <w:r>
        <w:rPr>
          <w:b/>
          <w:spacing w:val="-2"/>
          <w:w w:val="105"/>
          <w:sz w:val="18"/>
        </w:rPr>
        <w:t>Abstract</w:t>
      </w:r>
    </w:p>
    <w:p>
      <w:pPr>
        <w:spacing w:line="256" w:lineRule="auto" w:before="75"/>
        <w:ind w:left="779" w:right="1833" w:firstLine="0"/>
        <w:jc w:val="both"/>
        <w:rPr>
          <w:sz w:val="18"/>
        </w:rPr>
      </w:pPr>
      <w:r>
        <w:rPr>
          <w:sz w:val="18"/>
        </w:rPr>
        <w:t>Structured</w:t>
      </w:r>
      <w:r>
        <w:rPr>
          <w:spacing w:val="18"/>
          <w:sz w:val="18"/>
        </w:rPr>
        <w:t> </w:t>
      </w:r>
      <w:r>
        <w:rPr>
          <w:sz w:val="18"/>
        </w:rPr>
        <w:t>Query</w:t>
      </w:r>
      <w:r>
        <w:rPr>
          <w:spacing w:val="18"/>
          <w:sz w:val="18"/>
        </w:rPr>
        <w:t> </w:t>
      </w:r>
      <w:r>
        <w:rPr>
          <w:sz w:val="18"/>
        </w:rPr>
        <w:t>Language</w:t>
      </w:r>
      <w:r>
        <w:rPr>
          <w:spacing w:val="18"/>
          <w:sz w:val="18"/>
        </w:rPr>
        <w:t> </w:t>
      </w:r>
      <w:r>
        <w:rPr>
          <w:sz w:val="18"/>
        </w:rPr>
        <w:t>injection</w:t>
      </w:r>
      <w:r>
        <w:rPr>
          <w:spacing w:val="18"/>
          <w:sz w:val="18"/>
        </w:rPr>
        <w:t> </w:t>
      </w:r>
      <w:r>
        <w:rPr>
          <w:sz w:val="18"/>
        </w:rPr>
        <w:t>(SQLi)</w:t>
      </w:r>
      <w:r>
        <w:rPr>
          <w:spacing w:val="18"/>
          <w:sz w:val="18"/>
        </w:rPr>
        <w:t> </w:t>
      </w:r>
      <w:r>
        <w:rPr>
          <w:sz w:val="18"/>
        </w:rPr>
        <w:t>has</w:t>
      </w:r>
      <w:r>
        <w:rPr>
          <w:spacing w:val="18"/>
          <w:sz w:val="18"/>
        </w:rPr>
        <w:t> </w:t>
      </w:r>
      <w:r>
        <w:rPr>
          <w:sz w:val="18"/>
        </w:rPr>
        <w:t>remained</w:t>
      </w:r>
      <w:r>
        <w:rPr>
          <w:spacing w:val="18"/>
          <w:sz w:val="18"/>
        </w:rPr>
        <w:t> </w:t>
      </w:r>
      <w:r>
        <w:rPr>
          <w:sz w:val="18"/>
        </w:rPr>
        <w:t>in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z w:val="18"/>
        </w:rPr>
        <w:t>OWASP</w:t>
      </w:r>
      <w:r>
        <w:rPr>
          <w:spacing w:val="18"/>
          <w:sz w:val="18"/>
        </w:rPr>
        <w:t> </w:t>
      </w:r>
      <w:r>
        <w:rPr>
          <w:sz w:val="18"/>
        </w:rPr>
        <w:t>Top-10 injection category for over a decade because its root cause—the confusion of untrusted </w:t>
      </w:r>
      <w:r>
        <w:rPr>
          <w:rFonts w:ascii="Cambria" w:hAnsi="Cambria"/>
          <w:i/>
          <w:sz w:val="18"/>
        </w:rPr>
        <w:t>data </w:t>
      </w:r>
      <w:r>
        <w:rPr>
          <w:sz w:val="18"/>
        </w:rPr>
        <w:t>with executable </w:t>
      </w:r>
      <w:r>
        <w:rPr>
          <w:rFonts w:ascii="Cambria" w:hAnsi="Cambria"/>
          <w:i/>
          <w:sz w:val="18"/>
        </w:rPr>
        <w:t>code</w:t>
      </w:r>
      <w:r>
        <w:rPr>
          <w:sz w:val="18"/>
        </w:rPr>
        <w:t>—recurs wherever input is concatenated into a query. This paper surveys ten peer-reviewed studies published between 2023 and 2026 and shows that the field has largely solved </w:t>
      </w:r>
      <w:r>
        <w:rPr>
          <w:rFonts w:ascii="Cambria" w:hAnsi="Cambria"/>
          <w:i/>
          <w:sz w:val="18"/>
        </w:rPr>
        <w:t>oﬄine </w:t>
      </w:r>
      <w:r>
        <w:rPr>
          <w:sz w:val="18"/>
        </w:rPr>
        <w:t>detection (reported accuracies of 0.94–0.99) while leaving open gaps in adversarial robustness, gen-eralization, and deployable prevention. Guided by these gaps, we design and evaluate a defence-in-depth login application that implements five protection variants—parameterized queries, allow-list input validation, object–relational mapping (ORM), salted credential hashing, and a transparent signature web-application firewall (WAF)—against a common battery of tautology, comment, and UNION payloads. On our reproducible testbed the vulnerable baseline is bypassed by a single-line payload, whereas every protection variant blocks the identical</w:t>
      </w:r>
      <w:r>
        <w:rPr>
          <w:spacing w:val="-6"/>
          <w:sz w:val="18"/>
        </w:rPr>
        <w:t> </w:t>
      </w:r>
      <w:r>
        <w:rPr>
          <w:sz w:val="18"/>
        </w:rPr>
        <w:t>payload</w:t>
      </w:r>
      <w:r>
        <w:rPr>
          <w:spacing w:val="-6"/>
          <w:sz w:val="18"/>
        </w:rPr>
        <w:t> </w:t>
      </w:r>
      <w:r>
        <w:rPr>
          <w:sz w:val="18"/>
        </w:rPr>
        <w:t>while</w:t>
      </w:r>
      <w:r>
        <w:rPr>
          <w:spacing w:val="-6"/>
          <w:sz w:val="18"/>
        </w:rPr>
        <w:t> </w:t>
      </w:r>
      <w:r>
        <w:rPr>
          <w:sz w:val="18"/>
        </w:rPr>
        <w:t>preserving</w:t>
      </w:r>
      <w:r>
        <w:rPr>
          <w:spacing w:val="-5"/>
          <w:sz w:val="18"/>
        </w:rPr>
        <w:t> </w:t>
      </w:r>
      <w:r>
        <w:rPr>
          <w:sz w:val="18"/>
        </w:rPr>
        <w:t>legitimate</w:t>
      </w:r>
      <w:r>
        <w:rPr>
          <w:spacing w:val="-6"/>
          <w:sz w:val="18"/>
        </w:rPr>
        <w:t> </w:t>
      </w:r>
      <w:r>
        <w:rPr>
          <w:sz w:val="18"/>
        </w:rPr>
        <w:t>authentication,</w:t>
      </w:r>
      <w:r>
        <w:rPr>
          <w:spacing w:val="-6"/>
          <w:sz w:val="18"/>
        </w:rPr>
        <w:t> </w:t>
      </w:r>
      <w:r>
        <w:rPr>
          <w:sz w:val="18"/>
        </w:rPr>
        <w:t>at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measured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query</w:t>
      </w:r>
    </w:p>
    <w:p>
      <w:pPr>
        <w:spacing w:after="0" w:line="256" w:lineRule="auto"/>
        <w:jc w:val="both"/>
        <w:rPr>
          <w:sz w:val="18"/>
        </w:rPr>
        <w:sectPr>
          <w:footerReference w:type="default" r:id="rId5"/>
          <w:footerReference w:type="even" r:id="rId6"/>
          <w:type w:val="continuous"/>
          <w:pgSz w:w="11910" w:h="16840"/>
          <w:pgMar w:header="0" w:footer="3810" w:top="1920" w:bottom="4000" w:left="1700" w:right="1133"/>
          <w:pgNumType w:start="1"/>
        </w:sectPr>
      </w:pPr>
    </w:p>
    <w:p>
      <w:pPr>
        <w:spacing w:line="259" w:lineRule="auto" w:before="110"/>
        <w:ind w:left="1270" w:right="1343" w:firstLine="0"/>
        <w:jc w:val="both"/>
        <w:rPr>
          <w:sz w:val="18"/>
        </w:rPr>
      </w:pPr>
      <w:r>
        <w:rPr>
          <w:sz w:val="18"/>
        </w:rPr>
        <w:t>cost below one millisecond. The prototype converts the surveyed gaps into a con-crete, testable artefact and frames adaptive, adversarially robust detection as the next layer of defence.</w:t>
      </w:r>
    </w:p>
    <w:p>
      <w:pPr>
        <w:spacing w:line="252" w:lineRule="auto" w:before="185"/>
        <w:ind w:left="1270" w:right="1013" w:firstLine="0"/>
        <w:jc w:val="left"/>
        <w:rPr>
          <w:sz w:val="16"/>
        </w:rPr>
      </w:pPr>
      <w:r>
        <w:rPr>
          <w:b/>
          <w:sz w:val="16"/>
        </w:rPr>
        <w:t>Keywords:</w:t>
      </w:r>
      <w:r>
        <w:rPr>
          <w:b/>
          <w:spacing w:val="30"/>
          <w:sz w:val="16"/>
        </w:rPr>
        <w:t> </w:t>
      </w:r>
      <w:r>
        <w:rPr>
          <w:sz w:val="16"/>
        </w:rPr>
        <w:t>SQL</w:t>
      </w:r>
      <w:r>
        <w:rPr>
          <w:spacing w:val="32"/>
          <w:sz w:val="16"/>
        </w:rPr>
        <w:t> </w:t>
      </w:r>
      <w:r>
        <w:rPr>
          <w:sz w:val="16"/>
        </w:rPr>
        <w:t>injection,</w:t>
      </w:r>
      <w:r>
        <w:rPr>
          <w:spacing w:val="33"/>
          <w:sz w:val="16"/>
        </w:rPr>
        <w:t> </w:t>
      </w:r>
      <w:r>
        <w:rPr>
          <w:sz w:val="16"/>
        </w:rPr>
        <w:t>web</w:t>
      </w:r>
      <w:r>
        <w:rPr>
          <w:spacing w:val="33"/>
          <w:sz w:val="16"/>
        </w:rPr>
        <w:t> </w:t>
      </w:r>
      <w:r>
        <w:rPr>
          <w:sz w:val="16"/>
        </w:rPr>
        <w:t>application</w:t>
      </w:r>
      <w:r>
        <w:rPr>
          <w:spacing w:val="33"/>
          <w:sz w:val="16"/>
        </w:rPr>
        <w:t> </w:t>
      </w:r>
      <w:r>
        <w:rPr>
          <w:sz w:val="16"/>
        </w:rPr>
        <w:t>security,</w:t>
      </w:r>
      <w:r>
        <w:rPr>
          <w:spacing w:val="32"/>
          <w:sz w:val="16"/>
        </w:rPr>
        <w:t> </w:t>
      </w:r>
      <w:r>
        <w:rPr>
          <w:sz w:val="16"/>
        </w:rPr>
        <w:t>parameterized</w:t>
      </w:r>
      <w:r>
        <w:rPr>
          <w:spacing w:val="33"/>
          <w:sz w:val="16"/>
        </w:rPr>
        <w:t> </w:t>
      </w:r>
      <w:r>
        <w:rPr>
          <w:sz w:val="16"/>
        </w:rPr>
        <w:t>queries,</w:t>
      </w:r>
      <w:r>
        <w:rPr>
          <w:spacing w:val="33"/>
          <w:sz w:val="16"/>
        </w:rPr>
        <w:t> </w:t>
      </w:r>
      <w:r>
        <w:rPr>
          <w:sz w:val="16"/>
        </w:rPr>
        <w:t>input</w:t>
      </w:r>
      <w:r>
        <w:rPr>
          <w:spacing w:val="40"/>
          <w:sz w:val="16"/>
        </w:rPr>
        <w:t> </w:t>
      </w:r>
      <w:r>
        <w:rPr>
          <w:sz w:val="16"/>
        </w:rPr>
        <w:t>validation,</w:t>
      </w:r>
      <w:r>
        <w:rPr>
          <w:spacing w:val="40"/>
          <w:sz w:val="16"/>
        </w:rPr>
        <w:t> </w:t>
      </w:r>
      <w:r>
        <w:rPr>
          <w:sz w:val="16"/>
        </w:rPr>
        <w:t>web</w:t>
      </w:r>
      <w:r>
        <w:rPr>
          <w:spacing w:val="40"/>
          <w:sz w:val="16"/>
        </w:rPr>
        <w:t> </w:t>
      </w:r>
      <w:r>
        <w:rPr>
          <w:sz w:val="16"/>
        </w:rPr>
        <w:t>application</w:t>
      </w:r>
      <w:r>
        <w:rPr>
          <w:spacing w:val="40"/>
          <w:sz w:val="16"/>
        </w:rPr>
        <w:t> </w:t>
      </w:r>
      <w:r>
        <w:rPr>
          <w:sz w:val="16"/>
        </w:rPr>
        <w:t>firewall,</w:t>
      </w:r>
      <w:r>
        <w:rPr>
          <w:spacing w:val="40"/>
          <w:sz w:val="16"/>
        </w:rPr>
        <w:t> </w:t>
      </w:r>
      <w:r>
        <w:rPr>
          <w:sz w:val="16"/>
        </w:rPr>
        <w:t>defence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depth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1105" w:val="left" w:leader="none"/>
        </w:tabs>
        <w:spacing w:line="240" w:lineRule="auto" w:before="0" w:after="0"/>
        <w:ind w:left="1105" w:right="0" w:hanging="31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54" w:lineRule="auto" w:before="175"/>
        <w:ind w:left="791" w:right="863"/>
        <w:jc w:val="both"/>
      </w:pPr>
      <w:r>
        <w:rPr/>
        <w:t>Web applications mediate access to the databases that hold an organization’s most sensitive records, and Structured Query Language injection (SQLi) is the archetypal </w:t>
      </w:r>
      <w:r>
        <w:rPr>
          <w:w w:val="105"/>
        </w:rPr>
        <w:t>attack</w:t>
      </w:r>
      <w:r>
        <w:rPr>
          <w:w w:val="105"/>
        </w:rPr>
        <w:t> against</w:t>
      </w:r>
      <w:r>
        <w:rPr>
          <w:w w:val="105"/>
        </w:rPr>
        <w:t> that</w:t>
      </w:r>
      <w:r>
        <w:rPr>
          <w:w w:val="105"/>
        </w:rPr>
        <w:t> boundary.</w:t>
      </w:r>
      <w:r>
        <w:rPr>
          <w:w w:val="105"/>
        </w:rPr>
        <w:t> An</w:t>
      </w:r>
      <w:r>
        <w:rPr>
          <w:w w:val="105"/>
        </w:rPr>
        <w:t> SQLi</w:t>
      </w:r>
      <w:r>
        <w:rPr>
          <w:w w:val="105"/>
        </w:rPr>
        <w:t> vulnerability</w:t>
      </w:r>
      <w:r>
        <w:rPr>
          <w:w w:val="105"/>
        </w:rPr>
        <w:t> exists</w:t>
      </w:r>
      <w:r>
        <w:rPr>
          <w:w w:val="105"/>
        </w:rPr>
        <w:t> whenever</w:t>
      </w:r>
      <w:r>
        <w:rPr>
          <w:w w:val="105"/>
        </w:rPr>
        <w:t> attacker-</w:t>
      </w:r>
      <w:r>
        <w:rPr/>
        <w:t>controlled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placed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parses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code;</w:t>
      </w:r>
      <w:r>
        <w:rPr>
          <w:spacing w:val="-4"/>
        </w:rPr>
        <w:t> </w:t>
      </w:r>
      <w:r>
        <w:rPr/>
        <w:t>a </w:t>
      </w:r>
      <w:r>
        <w:rPr>
          <w:w w:val="105"/>
        </w:rPr>
        <w:t>single</w:t>
      </w:r>
      <w:r>
        <w:rPr>
          <w:spacing w:val="-13"/>
          <w:w w:val="105"/>
        </w:rPr>
        <w:t> </w:t>
      </w:r>
      <w:r>
        <w:rPr>
          <w:w w:val="105"/>
        </w:rPr>
        <w:t>crafted</w:t>
      </w:r>
      <w:r>
        <w:rPr>
          <w:spacing w:val="-13"/>
          <w:w w:val="105"/>
        </w:rPr>
        <w:t> </w:t>
      </w:r>
      <w:r>
        <w:rPr>
          <w:w w:val="105"/>
        </w:rPr>
        <w:t>value</w:t>
      </w:r>
      <w:r>
        <w:rPr>
          <w:spacing w:val="-12"/>
          <w:w w:val="105"/>
        </w:rPr>
        <w:t> </w:t>
      </w:r>
      <w:r>
        <w:rPr>
          <w:w w:val="105"/>
        </w:rPr>
        <w:t>such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30"/>
          <w:sz w:val="14"/>
        </w:rPr>
        <w:t>’</w:t>
      </w:r>
      <w:r>
        <w:rPr>
          <w:rFonts w:ascii="Times New Roman" w:hAnsi="Times New Roman"/>
          <w:spacing w:val="-11"/>
          <w:w w:val="130"/>
          <w:sz w:val="14"/>
        </w:rPr>
        <w:t> </w:t>
      </w:r>
      <w:r>
        <w:rPr>
          <w:rFonts w:ascii="Times New Roman" w:hAnsi="Times New Roman"/>
          <w:sz w:val="14"/>
        </w:rPr>
        <w:t>OR</w:t>
      </w:r>
      <w:r>
        <w:rPr>
          <w:rFonts w:ascii="Times New Roman" w:hAnsi="Times New Roman"/>
          <w:spacing w:val="-9"/>
          <w:sz w:val="14"/>
        </w:rPr>
        <w:t> </w:t>
      </w:r>
      <w:r>
        <w:rPr>
          <w:rFonts w:ascii="Times New Roman" w:hAnsi="Times New Roman"/>
          <w:w w:val="105"/>
          <w:sz w:val="14"/>
        </w:rPr>
        <w:t>’1’=’1’</w:t>
      </w:r>
      <w:r>
        <w:rPr>
          <w:rFonts w:ascii="Times New Roman" w:hAnsi="Times New Roman"/>
          <w:spacing w:val="-9"/>
          <w:w w:val="105"/>
          <w:sz w:val="14"/>
        </w:rPr>
        <w:t> </w:t>
      </w:r>
      <w:r>
        <w:rPr>
          <w:rFonts w:ascii="Times New Roman" w:hAnsi="Times New Roman"/>
          <w:w w:val="130"/>
          <w:sz w:val="14"/>
        </w:rPr>
        <w:t>--</w:t>
      </w:r>
      <w:r>
        <w:rPr>
          <w:rFonts w:ascii="Times New Roman" w:hAnsi="Times New Roman"/>
          <w:spacing w:val="24"/>
          <w:w w:val="130"/>
          <w:sz w:val="14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then</w:t>
      </w:r>
      <w:r>
        <w:rPr>
          <w:spacing w:val="-13"/>
          <w:w w:val="105"/>
        </w:rPr>
        <w:t> </w:t>
      </w:r>
      <w:r>
        <w:rPr>
          <w:w w:val="105"/>
        </w:rPr>
        <w:t>subvert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query’s</w:t>
      </w:r>
      <w:r>
        <w:rPr>
          <w:spacing w:val="-13"/>
          <w:w w:val="105"/>
        </w:rPr>
        <w:t> </w:t>
      </w:r>
      <w:r>
        <w:rPr>
          <w:w w:val="105"/>
        </w:rPr>
        <w:t>logic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bypass </w:t>
      </w:r>
      <w:r>
        <w:rPr/>
        <w:t>authentication, read arbitrary rows, or modify data. Despite being well understood for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twenty</w:t>
      </w:r>
      <w:r>
        <w:rPr>
          <w:spacing w:val="-6"/>
        </w:rPr>
        <w:t> </w:t>
      </w:r>
      <w:r>
        <w:rPr/>
        <w:t>years,</w:t>
      </w:r>
      <w:r>
        <w:rPr>
          <w:spacing w:val="-6"/>
        </w:rPr>
        <w:t> </w:t>
      </w:r>
      <w:r>
        <w:rPr/>
        <w:t>injection</w:t>
      </w:r>
      <w:r>
        <w:rPr>
          <w:spacing w:val="-6"/>
        </w:rPr>
        <w:t> </w:t>
      </w:r>
      <w:r>
        <w:rPr/>
        <w:t>remains</w:t>
      </w:r>
      <w:r>
        <w:rPr>
          <w:spacing w:val="-5"/>
        </w:rPr>
        <w:t> </w:t>
      </w:r>
      <w:r>
        <w:rPr/>
        <w:t>ranked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OWASP</w:t>
      </w:r>
      <w:r>
        <w:rPr>
          <w:spacing w:val="-6"/>
        </w:rPr>
        <w:t> </w:t>
      </w:r>
      <w:r>
        <w:rPr/>
        <w:t>Top-10</w:t>
      </w:r>
      <w:r>
        <w:rPr>
          <w:spacing w:val="-5"/>
        </w:rPr>
        <w:t> </w:t>
      </w:r>
      <w:hyperlink w:history="true" w:anchor="_bookmark9">
        <w:r>
          <w:rPr>
            <w:color w:val="0000FF"/>
          </w:rPr>
          <w:t>OWASP</w:t>
        </w:r>
      </w:hyperlink>
      <w:r>
        <w:rPr>
          <w:color w:val="0000FF"/>
        </w:rPr>
        <w:t> </w:t>
      </w:r>
      <w:hyperlink w:history="true" w:anchor="_bookmark9">
        <w:r>
          <w:rPr>
            <w:color w:val="0000FF"/>
            <w:w w:val="105"/>
          </w:rPr>
          <w:t>Foundation</w:t>
        </w:r>
      </w:hyperlink>
      <w:r>
        <w:rPr>
          <w:color w:val="0000FF"/>
          <w:spacing w:val="-9"/>
          <w:w w:val="105"/>
        </w:rPr>
        <w:t> </w:t>
      </w:r>
      <w:r>
        <w:rPr>
          <w:w w:val="105"/>
        </w:rPr>
        <w:t>(</w:t>
      </w:r>
      <w:hyperlink w:history="true" w:anchor="_bookmark9">
        <w:r>
          <w:rPr>
            <w:color w:val="0000FF"/>
            <w:w w:val="105"/>
          </w:rPr>
          <w:t>2021</w:t>
        </w:r>
      </w:hyperlink>
      <w:r>
        <w:rPr>
          <w:w w:val="105"/>
        </w:rPr>
        <w:t>),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recent</w:t>
      </w:r>
      <w:r>
        <w:rPr>
          <w:spacing w:val="-9"/>
          <w:w w:val="105"/>
        </w:rPr>
        <w:t> </w:t>
      </w:r>
      <w:r>
        <w:rPr>
          <w:w w:val="105"/>
        </w:rPr>
        <w:t>work</w:t>
      </w:r>
      <w:r>
        <w:rPr>
          <w:spacing w:val="-9"/>
          <w:w w:val="105"/>
        </w:rPr>
        <w:t> </w:t>
      </w:r>
      <w:r>
        <w:rPr>
          <w:w w:val="105"/>
        </w:rPr>
        <w:t>confirms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commercial</w:t>
      </w:r>
      <w:r>
        <w:rPr>
          <w:spacing w:val="-9"/>
          <w:w w:val="105"/>
        </w:rPr>
        <w:t> </w:t>
      </w:r>
      <w:r>
        <w:rPr>
          <w:w w:val="105"/>
        </w:rPr>
        <w:t>defences</w:t>
      </w:r>
      <w:r>
        <w:rPr>
          <w:spacing w:val="-9"/>
          <w:w w:val="105"/>
        </w:rPr>
        <w:t> </w:t>
      </w:r>
      <w:r>
        <w:rPr>
          <w:w w:val="105"/>
        </w:rPr>
        <w:t>are routinely</w:t>
      </w:r>
      <w:r>
        <w:rPr>
          <w:spacing w:val="-6"/>
          <w:w w:val="105"/>
        </w:rPr>
        <w:t> </w:t>
      </w:r>
      <w:r>
        <w:rPr>
          <w:w w:val="105"/>
        </w:rPr>
        <w:t>bypassable</w:t>
      </w:r>
      <w:r>
        <w:rPr>
          <w:spacing w:val="-7"/>
          <w:w w:val="105"/>
        </w:rPr>
        <w:t> </w:t>
      </w:r>
      <w:hyperlink w:history="true" w:anchor="_bookmark10">
        <w:r>
          <w:rPr>
            <w:color w:val="0000FF"/>
            <w:w w:val="105"/>
          </w:rPr>
          <w:t>Qu</w:t>
        </w:r>
        <w:r>
          <w:rPr>
            <w:color w:val="0000FF"/>
            <w:spacing w:val="-6"/>
            <w:w w:val="105"/>
          </w:rPr>
          <w:t> </w:t>
        </w:r>
        <w:r>
          <w:rPr>
            <w:color w:val="0000FF"/>
            <w:w w:val="105"/>
          </w:rPr>
          <w:t>et</w:t>
        </w:r>
        <w:r>
          <w:rPr>
            <w:color w:val="0000FF"/>
            <w:spacing w:val="-6"/>
            <w:w w:val="105"/>
          </w:rPr>
          <w:t> </w:t>
        </w:r>
        <w:r>
          <w:rPr>
            <w:color w:val="0000FF"/>
            <w:w w:val="105"/>
          </w:rPr>
          <w:t>al.</w:t>
        </w:r>
      </w:hyperlink>
      <w:r>
        <w:rPr>
          <w:color w:val="0000FF"/>
          <w:spacing w:val="-6"/>
          <w:w w:val="105"/>
        </w:rPr>
        <w:t> </w:t>
      </w:r>
      <w:r>
        <w:rPr>
          <w:w w:val="105"/>
        </w:rPr>
        <w:t>(</w:t>
      </w:r>
      <w:hyperlink w:history="true" w:anchor="_bookmark10">
        <w:r>
          <w:rPr>
            <w:color w:val="0000FF"/>
            <w:w w:val="105"/>
          </w:rPr>
          <w:t>2024</w:t>
        </w:r>
      </w:hyperlink>
      <w:r>
        <w:rPr>
          <w:w w:val="105"/>
        </w:rPr>
        <w:t>).</w:t>
      </w:r>
    </w:p>
    <w:p>
      <w:pPr>
        <w:pStyle w:val="BodyText"/>
        <w:spacing w:line="232" w:lineRule="auto"/>
        <w:ind w:left="791" w:right="864" w:firstLine="300"/>
        <w:jc w:val="both"/>
      </w:pPr>
      <w:r>
        <w:rPr/>
        <w:t>The persistence of SQLi is not due to a lack of countermeasures but to their uneven application and to an arms race with increasingly sophisticated evasion. Protection</w:t>
      </w:r>
      <w:r>
        <w:rPr>
          <w:spacing w:val="-4"/>
        </w:rPr>
        <w:t> </w:t>
      </w:r>
      <w:r>
        <w:rPr/>
        <w:t>spans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families.</w:t>
      </w:r>
      <w:r>
        <w:rPr>
          <w:spacing w:val="-3"/>
        </w:rPr>
        <w:t> </w:t>
      </w:r>
      <w:r>
        <w:rPr>
          <w:rFonts w:ascii="Palatino Linotype" w:hAnsi="Palatino Linotype"/>
          <w:i/>
        </w:rPr>
        <w:t>Secure-coding </w:t>
      </w:r>
      <w:r>
        <w:rPr/>
        <w:t>controls—parameterized</w:t>
      </w:r>
      <w:r>
        <w:rPr>
          <w:spacing w:val="-4"/>
        </w:rPr>
        <w:t> </w:t>
      </w:r>
      <w:r>
        <w:rPr/>
        <w:t>queries,</w:t>
      </w:r>
      <w:r>
        <w:rPr>
          <w:spacing w:val="-4"/>
        </w:rPr>
        <w:t> </w:t>
      </w:r>
      <w:r>
        <w:rPr/>
        <w:t>allow-list input validation, ORM-mediated access, least-privilege database accounts, and salted</w:t>
      </w:r>
      <w:r>
        <w:rPr>
          <w:spacing w:val="36"/>
        </w:rPr>
        <w:t> </w:t>
      </w:r>
      <w:r>
        <w:rPr/>
        <w:t>password</w:t>
      </w:r>
      <w:r>
        <w:rPr>
          <w:spacing w:val="36"/>
        </w:rPr>
        <w:t> </w:t>
      </w:r>
      <w:r>
        <w:rPr/>
        <w:t>hashing—eliminate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code/data</w:t>
      </w:r>
      <w:r>
        <w:rPr>
          <w:spacing w:val="36"/>
        </w:rPr>
        <w:t> </w:t>
      </w:r>
      <w:r>
        <w:rPr/>
        <w:t>confusion</w:t>
      </w:r>
      <w:r>
        <w:rPr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source.</w:t>
      </w:r>
      <w:r>
        <w:rPr>
          <w:spacing w:val="36"/>
        </w:rPr>
        <w:t> </w:t>
      </w:r>
      <w:r>
        <w:rPr>
          <w:rFonts w:ascii="Palatino Linotype" w:hAnsi="Palatino Linotype"/>
          <w:i/>
        </w:rPr>
        <w:t>Run-time </w:t>
      </w:r>
      <w:r>
        <w:rPr/>
        <w:t>controls—signature- and learning-based web-application firewalls (WAFs) and </w:t>
      </w:r>
      <w:r>
        <w:rPr>
          <w:spacing w:val="-2"/>
        </w:rPr>
        <w:t>network-flow</w:t>
      </w:r>
      <w:r>
        <w:rPr>
          <w:spacing w:val="-5"/>
        </w:rPr>
        <w:t> </w:t>
      </w:r>
      <w:r>
        <w:rPr>
          <w:spacing w:val="-2"/>
        </w:rPr>
        <w:t>monitors—observe</w:t>
      </w:r>
      <w:r>
        <w:rPr>
          <w:spacing w:val="-5"/>
        </w:rPr>
        <w:t> </w:t>
      </w:r>
      <w:r>
        <w:rPr>
          <w:spacing w:val="-2"/>
        </w:rPr>
        <w:t>traffic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block</w:t>
      </w:r>
      <w:r>
        <w:rPr>
          <w:spacing w:val="-5"/>
        </w:rPr>
        <w:t> </w:t>
      </w:r>
      <w:r>
        <w:rPr>
          <w:spacing w:val="-2"/>
        </w:rPr>
        <w:t>malicious</w:t>
      </w:r>
      <w:r>
        <w:rPr>
          <w:spacing w:val="-5"/>
        </w:rPr>
        <w:t> </w:t>
      </w:r>
      <w:r>
        <w:rPr>
          <w:spacing w:val="-2"/>
        </w:rPr>
        <w:t>requests.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central</w:t>
      </w:r>
      <w:r>
        <w:rPr>
          <w:spacing w:val="-5"/>
        </w:rPr>
        <w:t> </w:t>
      </w:r>
      <w:r>
        <w:rPr>
          <w:spacing w:val="-2"/>
        </w:rPr>
        <w:t>theme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recent</w:t>
      </w:r>
      <w:r>
        <w:rPr>
          <w:spacing w:val="-8"/>
        </w:rPr>
        <w:t> </w:t>
      </w:r>
      <w:r>
        <w:rPr/>
        <w:t>literature,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paper,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sufficient:</w:t>
      </w:r>
      <w:r>
        <w:rPr>
          <w:spacing w:val="-8"/>
        </w:rPr>
        <w:t> </w:t>
      </w:r>
      <w:r>
        <w:rPr/>
        <w:t>robust protection is </w:t>
      </w:r>
      <w:r>
        <w:rPr>
          <w:rFonts w:ascii="Palatino Linotype" w:hAnsi="Palatino Linotype"/>
          <w:i/>
        </w:rPr>
        <w:t>layered</w:t>
      </w:r>
      <w:r>
        <w:rPr/>
        <w:t>.</w:t>
      </w:r>
    </w:p>
    <w:p>
      <w:pPr>
        <w:pStyle w:val="BodyText"/>
        <w:spacing w:line="254" w:lineRule="auto" w:before="3"/>
        <w:ind w:left="791" w:right="865" w:firstLine="300"/>
        <w:jc w:val="both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paper</w:t>
      </w:r>
      <w:r>
        <w:rPr>
          <w:spacing w:val="-10"/>
        </w:rPr>
        <w:t> </w:t>
      </w:r>
      <w:r>
        <w:rPr>
          <w:spacing w:val="-2"/>
        </w:rPr>
        <w:t>makes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contributions.</w:t>
      </w:r>
      <w:r>
        <w:rPr>
          <w:spacing w:val="-10"/>
        </w:rPr>
        <w:t> </w:t>
      </w:r>
      <w:r>
        <w:rPr>
          <w:spacing w:val="-2"/>
        </w:rPr>
        <w:t>First,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surveys</w:t>
      </w:r>
      <w:r>
        <w:rPr>
          <w:spacing w:val="-10"/>
        </w:rPr>
        <w:t> </w:t>
      </w:r>
      <w:r>
        <w:rPr>
          <w:spacing w:val="-2"/>
        </w:rPr>
        <w:t>ten</w:t>
      </w:r>
      <w:r>
        <w:rPr>
          <w:spacing w:val="-10"/>
        </w:rPr>
        <w:t> </w:t>
      </w:r>
      <w:r>
        <w:rPr>
          <w:spacing w:val="-2"/>
        </w:rPr>
        <w:t>studies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2023–2026 </w:t>
      </w:r>
      <w:r>
        <w:rPr>
          <w:spacing w:val="-4"/>
        </w:rPr>
        <w:t>(Section </w:t>
      </w:r>
      <w:hyperlink w:history="true" w:anchor="_bookmark1">
        <w:r>
          <w:rPr>
            <w:color w:val="0000FF"/>
            <w:spacing w:val="-4"/>
          </w:rPr>
          <w:t>3</w:t>
        </w:r>
      </w:hyperlink>
      <w:r>
        <w:rPr>
          <w:spacing w:val="-4"/>
        </w:rPr>
        <w:t>) and distils four open research gaps (Section </w:t>
      </w:r>
      <w:hyperlink w:history="true" w:anchor="_bookmark2">
        <w:r>
          <w:rPr>
            <w:color w:val="0000FF"/>
            <w:spacing w:val="-4"/>
          </w:rPr>
          <w:t>4</w:t>
        </w:r>
      </w:hyperlink>
      <w:r>
        <w:rPr>
          <w:spacing w:val="-4"/>
        </w:rPr>
        <w:t>). Second, it designs a defence-</w:t>
      </w:r>
      <w:r>
        <w:rPr/>
        <w:t>in-depth login application that realises five protection variants around a common data model (Section </w:t>
      </w:r>
      <w:hyperlink w:history="true" w:anchor="_bookmark3">
        <w:r>
          <w:rPr>
            <w:color w:val="0000FF"/>
          </w:rPr>
          <w:t>5</w:t>
        </w:r>
      </w:hyperlink>
      <w:r>
        <w:rPr/>
        <w:t>). Third, it evaluates the variants against a shared payload battery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reports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outcomes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query-time</w:t>
      </w:r>
      <w:r>
        <w:rPr>
          <w:spacing w:val="-9"/>
        </w:rPr>
        <w:t> </w:t>
      </w:r>
      <w:r>
        <w:rPr/>
        <w:t>cost</w:t>
      </w:r>
      <w:r>
        <w:rPr>
          <w:spacing w:val="-9"/>
        </w:rPr>
        <w:t> </w:t>
      </w:r>
      <w:r>
        <w:rPr/>
        <w:t>(Section</w:t>
      </w:r>
      <w:r>
        <w:rPr>
          <w:spacing w:val="-9"/>
        </w:rPr>
        <w:t> </w:t>
      </w:r>
      <w:hyperlink w:history="true" w:anchor="_bookmark5">
        <w:r>
          <w:rPr>
            <w:color w:val="0000FF"/>
          </w:rPr>
          <w:t>6</w:t>
        </w:r>
      </w:hyperlink>
      <w:r>
        <w:rPr/>
        <w:t>).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code, payloads, and screenshots are released as a reproducible prototype for teaching and </w:t>
      </w:r>
      <w:r>
        <w:rPr>
          <w:spacing w:val="-2"/>
        </w:rPr>
        <w:t>demonstration.</w:t>
      </w:r>
    </w:p>
    <w:p>
      <w:pPr>
        <w:pStyle w:val="BodyText"/>
        <w:spacing w:before="12"/>
      </w:pPr>
    </w:p>
    <w:p>
      <w:pPr>
        <w:pStyle w:val="Heading1"/>
        <w:numPr>
          <w:ilvl w:val="0"/>
          <w:numId w:val="1"/>
        </w:numPr>
        <w:tabs>
          <w:tab w:pos="1105" w:val="left" w:leader="none"/>
        </w:tabs>
        <w:spacing w:line="240" w:lineRule="auto" w:before="0" w:after="0"/>
        <w:ind w:left="1105" w:right="0" w:hanging="314"/>
        <w:jc w:val="left"/>
      </w:pPr>
      <w:bookmarkStart w:name="Background" w:id="2"/>
      <w:bookmarkEnd w:id="2"/>
      <w:r>
        <w:rPr>
          <w:b w:val="0"/>
        </w:rPr>
      </w:r>
      <w:r>
        <w:rPr>
          <w:spacing w:val="-2"/>
        </w:rPr>
        <w:t>Background</w:t>
      </w:r>
    </w:p>
    <w:p>
      <w:pPr>
        <w:pStyle w:val="Heading2"/>
        <w:numPr>
          <w:ilvl w:val="1"/>
          <w:numId w:val="1"/>
        </w:numPr>
        <w:tabs>
          <w:tab w:pos="1268" w:val="left" w:leader="none"/>
        </w:tabs>
        <w:spacing w:line="240" w:lineRule="auto" w:before="178" w:after="0"/>
        <w:ind w:left="1268" w:right="0" w:hanging="477"/>
        <w:jc w:val="left"/>
      </w:pPr>
      <w:bookmarkStart w:name="Anatomy of a SQL injection" w:id="3"/>
      <w:bookmarkEnd w:id="3"/>
      <w:r>
        <w:rPr>
          <w:b w:val="0"/>
        </w:rPr>
      </w:r>
      <w:r>
        <w:rPr/>
        <w:t>Anatomy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SQL</w:t>
      </w:r>
      <w:r>
        <w:rPr>
          <w:spacing w:val="5"/>
        </w:rPr>
        <w:t> </w:t>
      </w:r>
      <w:r>
        <w:rPr>
          <w:spacing w:val="-2"/>
        </w:rPr>
        <w:t>injection</w:t>
      </w:r>
    </w:p>
    <w:p>
      <w:pPr>
        <w:pStyle w:val="BodyText"/>
        <w:spacing w:before="124"/>
        <w:ind w:left="791"/>
        <w:jc w:val="both"/>
      </w:pPr>
      <w:r>
        <w:rPr/>
        <w:t>Consider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login</w:t>
      </w:r>
      <w:r>
        <w:rPr>
          <w:spacing w:val="3"/>
        </w:rPr>
        <w:t> </w:t>
      </w:r>
      <w:r>
        <w:rPr/>
        <w:t>handler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/>
        <w:t>builds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query</w:t>
      </w:r>
      <w:r>
        <w:rPr>
          <w:spacing w:val="2"/>
        </w:rPr>
        <w:t> </w:t>
      </w:r>
      <w:r>
        <w:rPr/>
        <w:t>by</w:t>
      </w:r>
      <w:r>
        <w:rPr>
          <w:spacing w:val="3"/>
        </w:rPr>
        <w:t> </w:t>
      </w:r>
      <w:r>
        <w:rPr>
          <w:spacing w:val="-2"/>
        </w:rPr>
        <w:t>concatenation: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1541862</wp:posOffset>
                </wp:positionH>
                <wp:positionV relativeFrom="paragraph">
                  <wp:posOffset>63223</wp:posOffset>
                </wp:positionV>
                <wp:extent cx="4787900" cy="28384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787900" cy="283845"/>
                        </a:xfrm>
                        <a:prstGeom prst="rect">
                          <a:avLst/>
                        </a:prstGeom>
                        <a:solidFill>
                          <a:srgbClr val="F5F6F8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65" w:lineRule="exact" w:before="38"/>
                              <w:ind w:left="59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w w:val="120"/>
                                <w:sz w:val="14"/>
                              </w:rPr>
                              <w:t>SELECT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1"/>
                                <w:w w:val="13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35"/>
                                <w:sz w:val="14"/>
                              </w:rPr>
                              <w:t>id,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"/>
                                <w:w w:val="13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w w:val="120"/>
                                <w:sz w:val="14"/>
                              </w:rPr>
                              <w:t>role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7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14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6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w w:val="120"/>
                                <w:sz w:val="14"/>
                              </w:rPr>
                              <w:t>users</w:t>
                            </w:r>
                          </w:p>
                          <w:p>
                            <w:pPr>
                              <w:spacing w:line="165" w:lineRule="exact" w:before="0"/>
                              <w:ind w:left="59" w:right="0" w:firstLine="0"/>
                              <w:jc w:val="left"/>
                              <w:rPr>
                                <w:rFonts w:ascii="Times New Roman" w:hAnsi="Times New Roman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05"/>
                                <w:sz w:val="14"/>
                              </w:rPr>
                              <w:t>WHERE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3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w w:val="105"/>
                                <w:sz w:val="14"/>
                              </w:rPr>
                              <w:t>username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3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w w:val="10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3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w w:val="105"/>
                                <w:sz w:val="14"/>
                              </w:rPr>
                              <w:t>’&lt;user&gt;’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3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05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3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w w:val="105"/>
                                <w:sz w:val="14"/>
                              </w:rPr>
                              <w:t>password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3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w w:val="10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3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w w:val="105"/>
                                <w:sz w:val="14"/>
                              </w:rPr>
                              <w:t>’&lt;pass&gt;’;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406487pt;margin-top:4.978211pt;width:377pt;height:22.35pt;mso-position-horizontal-relative:page;mso-position-vertical-relative:paragraph;z-index:-15728640;mso-wrap-distance-left:0;mso-wrap-distance-right:0" type="#_x0000_t202" id="docshape3" filled="true" fillcolor="#f5f6f8" stroked="true" strokeweight=".3985pt" strokecolor="#000000">
                <v:textbox inset="0,0,0,0">
                  <w:txbxContent>
                    <w:p>
                      <w:pPr>
                        <w:spacing w:line="165" w:lineRule="exact" w:before="38"/>
                        <w:ind w:left="59" w:right="0" w:firstLine="0"/>
                        <w:jc w:val="left"/>
                        <w:rPr>
                          <w:rFonts w:ascii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w w:val="120"/>
                          <w:sz w:val="14"/>
                        </w:rPr>
                        <w:t>SELECT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1"/>
                          <w:w w:val="135"/>
                          <w:sz w:val="14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35"/>
                          <w:sz w:val="14"/>
                        </w:rPr>
                        <w:t>id,</w:t>
                      </w:r>
                      <w:r>
                        <w:rPr>
                          <w:rFonts w:ascii="Times New Roman"/>
                          <w:color w:val="000000"/>
                          <w:spacing w:val="8"/>
                          <w:w w:val="135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00"/>
                          <w:w w:val="120"/>
                          <w:sz w:val="14"/>
                        </w:rPr>
                        <w:t>role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7"/>
                          <w:w w:val="120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00"/>
                          <w:sz w:val="14"/>
                        </w:rPr>
                        <w:t>FROM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6"/>
                          <w:w w:val="120"/>
                          <w:sz w:val="14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w w:val="120"/>
                          <w:sz w:val="14"/>
                        </w:rPr>
                        <w:t>users</w:t>
                      </w:r>
                    </w:p>
                    <w:p>
                      <w:pPr>
                        <w:spacing w:line="165" w:lineRule="exact" w:before="0"/>
                        <w:ind w:left="59" w:right="0" w:firstLine="0"/>
                        <w:jc w:val="left"/>
                        <w:rPr>
                          <w:rFonts w:ascii="Times New Roman" w:hAnsi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w w:val="105"/>
                          <w:sz w:val="14"/>
                        </w:rPr>
                        <w:t>WHERE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3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w w:val="105"/>
                          <w:sz w:val="14"/>
                        </w:rPr>
                        <w:t>username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3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w w:val="105"/>
                          <w:sz w:val="14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34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w w:val="105"/>
                          <w:sz w:val="14"/>
                        </w:rPr>
                        <w:t>’&lt;user&gt;’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34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w w:val="105"/>
                          <w:sz w:val="14"/>
                        </w:rPr>
                        <w:t>AND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3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w w:val="105"/>
                          <w:sz w:val="14"/>
                        </w:rPr>
                        <w:t>password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34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w w:val="105"/>
                          <w:sz w:val="14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3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w w:val="105"/>
                          <w:sz w:val="14"/>
                        </w:rPr>
                        <w:t>’&lt;pass&gt;’;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076" w:val="left" w:leader="none"/>
        </w:tabs>
        <w:spacing w:line="254" w:lineRule="auto" w:before="109"/>
        <w:ind w:left="791" w:right="866" w:firstLine="0"/>
        <w:jc w:val="left"/>
        <w:rPr>
          <w:sz w:val="20"/>
        </w:rPr>
      </w:pPr>
      <w:r>
        <w:rPr>
          <w:w w:val="110"/>
          <w:sz w:val="20"/>
        </w:rPr>
        <w:t>If</w:t>
      </w:r>
      <w:r>
        <w:rPr>
          <w:spacing w:val="40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&lt;user&gt;</w:t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set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40"/>
          <w:w w:val="110"/>
          <w:sz w:val="20"/>
        </w:rPr>
        <w:t> </w:t>
      </w:r>
      <w:r>
        <w:rPr>
          <w:rFonts w:ascii="Times New Roman" w:hAnsi="Times New Roman"/>
          <w:w w:val="110"/>
          <w:sz w:val="14"/>
        </w:rPr>
        <w:t>admin’</w:t>
      </w:r>
      <w:r>
        <w:rPr>
          <w:rFonts w:ascii="Times New Roman" w:hAnsi="Times New Roman"/>
          <w:spacing w:val="32"/>
          <w:w w:val="130"/>
          <w:sz w:val="14"/>
        </w:rPr>
        <w:t> </w:t>
      </w:r>
      <w:r>
        <w:rPr>
          <w:rFonts w:ascii="Times New Roman" w:hAnsi="Times New Roman"/>
          <w:w w:val="130"/>
          <w:sz w:val="14"/>
        </w:rPr>
        <w:t>--</w:t>
      </w:r>
      <w:r>
        <w:rPr>
          <w:rFonts w:ascii="Times New Roman" w:hAnsi="Times New Roman"/>
          <w:spacing w:val="32"/>
          <w:w w:val="130"/>
          <w:sz w:val="14"/>
        </w:rPr>
        <w:t> 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trailing</w:t>
      </w:r>
      <w:r>
        <w:rPr>
          <w:spacing w:val="40"/>
          <w:w w:val="130"/>
          <w:sz w:val="20"/>
        </w:rPr>
        <w:t> </w:t>
      </w:r>
      <w:r>
        <w:rPr>
          <w:rFonts w:ascii="Times New Roman" w:hAnsi="Times New Roman"/>
          <w:w w:val="130"/>
          <w:sz w:val="20"/>
        </w:rPr>
        <w:t>--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comments</w:t>
      </w:r>
      <w:r>
        <w:rPr>
          <w:spacing w:val="18"/>
          <w:sz w:val="20"/>
        </w:rPr>
        <w:t> </w:t>
      </w:r>
      <w:r>
        <w:rPr>
          <w:sz w:val="20"/>
        </w:rPr>
        <w:t>out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19"/>
          <w:sz w:val="20"/>
        </w:rPr>
        <w:t> </w:t>
      </w:r>
      <w:r>
        <w:rPr>
          <w:sz w:val="20"/>
        </w:rPr>
        <w:t>password</w:t>
      </w:r>
      <w:r>
        <w:rPr>
          <w:spacing w:val="19"/>
          <w:sz w:val="20"/>
        </w:rPr>
        <w:t> </w:t>
      </w:r>
      <w:r>
        <w:rPr>
          <w:sz w:val="20"/>
        </w:rPr>
        <w:t>check and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interpreter</w:t>
      </w:r>
      <w:r>
        <w:rPr>
          <w:spacing w:val="22"/>
          <w:sz w:val="20"/>
        </w:rPr>
        <w:t> </w:t>
      </w:r>
      <w:r>
        <w:rPr>
          <w:sz w:val="20"/>
        </w:rPr>
        <w:t>executes</w:t>
      </w:r>
      <w:r>
        <w:rPr>
          <w:spacing w:val="22"/>
          <w:sz w:val="20"/>
        </w:rPr>
        <w:t> </w:t>
      </w:r>
      <w:r>
        <w:rPr>
          <w:rFonts w:ascii="Times New Roman" w:hAnsi="Times New Roman"/>
          <w:sz w:val="14"/>
        </w:rPr>
        <w:t>...</w:t>
      </w:r>
      <w:r>
        <w:rPr>
          <w:rFonts w:ascii="Times New Roman" w:hAnsi="Times New Roman"/>
          <w:spacing w:val="35"/>
          <w:sz w:val="14"/>
        </w:rPr>
        <w:t> </w:t>
      </w:r>
      <w:r>
        <w:rPr>
          <w:rFonts w:ascii="Times New Roman" w:hAnsi="Times New Roman"/>
          <w:sz w:val="14"/>
        </w:rPr>
        <w:t>WHERE</w:t>
      </w:r>
      <w:r>
        <w:rPr>
          <w:rFonts w:ascii="Times New Roman" w:hAnsi="Times New Roman"/>
          <w:spacing w:val="34"/>
          <w:sz w:val="14"/>
        </w:rPr>
        <w:t> </w:t>
      </w:r>
      <w:r>
        <w:rPr>
          <w:rFonts w:ascii="Times New Roman" w:hAnsi="Times New Roman"/>
          <w:sz w:val="14"/>
        </w:rPr>
        <w:t>username</w:t>
      </w:r>
      <w:r>
        <w:rPr>
          <w:rFonts w:ascii="Times New Roman" w:hAnsi="Times New Roman"/>
          <w:spacing w:val="35"/>
          <w:sz w:val="14"/>
        </w:rPr>
        <w:t> </w:t>
      </w:r>
      <w:r>
        <w:rPr>
          <w:rFonts w:ascii="Times New Roman" w:hAnsi="Times New Roman"/>
          <w:sz w:val="14"/>
        </w:rPr>
        <w:t>=</w:t>
      </w:r>
      <w:r>
        <w:rPr>
          <w:rFonts w:ascii="Times New Roman" w:hAnsi="Times New Roman"/>
          <w:spacing w:val="35"/>
          <w:sz w:val="14"/>
        </w:rPr>
        <w:t> </w:t>
      </w:r>
      <w:r>
        <w:rPr>
          <w:rFonts w:ascii="Times New Roman" w:hAnsi="Times New Roman"/>
          <w:sz w:val="14"/>
        </w:rPr>
        <w:t>’admin’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authenticating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attacker</w:t>
      </w:r>
      <w:r>
        <w:rPr>
          <w:spacing w:val="21"/>
          <w:sz w:val="20"/>
        </w:rPr>
        <w:t> </w:t>
      </w:r>
      <w:r>
        <w:rPr>
          <w:spacing w:val="-5"/>
          <w:sz w:val="20"/>
        </w:rPr>
        <w:t>as</w:t>
      </w:r>
    </w:p>
    <w:p>
      <w:pPr>
        <w:spacing w:after="0" w:line="254" w:lineRule="auto"/>
        <w:jc w:val="left"/>
        <w:rPr>
          <w:sz w:val="20"/>
        </w:rPr>
        <w:sectPr>
          <w:pgSz w:w="11910" w:h="16840"/>
          <w:pgMar w:header="0" w:footer="3810" w:top="1380" w:bottom="4000" w:left="1700" w:right="1133"/>
        </w:sectPr>
      </w:pPr>
    </w:p>
    <w:p>
      <w:pPr>
        <w:pStyle w:val="BodyText"/>
        <w:spacing w:line="225" w:lineRule="auto" w:before="98"/>
        <w:ind w:left="301" w:right="1356"/>
        <w:jc w:val="both"/>
      </w:pPr>
      <w:r>
        <w:rPr>
          <w:rFonts w:ascii="Times New Roman" w:hAnsi="Times New Roman"/>
          <w:spacing w:val="-2"/>
          <w:w w:val="105"/>
        </w:rPr>
        <w:t>admin</w:t>
      </w:r>
      <w:r>
        <w:rPr>
          <w:spacing w:val="-2"/>
          <w:w w:val="105"/>
        </w:rPr>
        <w:t>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Variants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include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boolean</w:t>
      </w:r>
      <w:r>
        <w:rPr>
          <w:spacing w:val="-7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tautologies </w:t>
      </w:r>
      <w:r>
        <w:rPr>
          <w:spacing w:val="-2"/>
          <w:w w:val="105"/>
        </w:rPr>
        <w:t>(</w:t>
      </w:r>
      <w:r>
        <w:rPr>
          <w:rFonts w:ascii="Times New Roman" w:hAnsi="Times New Roman"/>
          <w:spacing w:val="-2"/>
          <w:w w:val="105"/>
          <w:sz w:val="14"/>
        </w:rPr>
        <w:t>’</w:t>
      </w:r>
      <w:r>
        <w:rPr>
          <w:rFonts w:ascii="Times New Roman" w:hAnsi="Times New Roman"/>
          <w:spacing w:val="16"/>
          <w:w w:val="105"/>
          <w:sz w:val="14"/>
        </w:rPr>
        <w:t> </w:t>
      </w:r>
      <w:r>
        <w:rPr>
          <w:rFonts w:ascii="Times New Roman" w:hAnsi="Times New Roman"/>
          <w:spacing w:val="-2"/>
          <w:sz w:val="14"/>
        </w:rPr>
        <w:t>OR</w:t>
      </w:r>
      <w:r>
        <w:rPr>
          <w:rFonts w:ascii="Times New Roman" w:hAnsi="Times New Roman"/>
          <w:spacing w:val="16"/>
          <w:w w:val="105"/>
          <w:sz w:val="14"/>
        </w:rPr>
        <w:t> </w:t>
      </w:r>
      <w:r>
        <w:rPr>
          <w:rFonts w:ascii="Times New Roman" w:hAnsi="Times New Roman"/>
          <w:spacing w:val="-2"/>
          <w:w w:val="105"/>
          <w:sz w:val="14"/>
        </w:rPr>
        <w:t>’1’=’1</w:t>
      </w:r>
      <w:r>
        <w:rPr>
          <w:spacing w:val="-2"/>
          <w:w w:val="105"/>
        </w:rPr>
        <w:t>),</w:t>
      </w:r>
      <w:r>
        <w:rPr>
          <w:spacing w:val="-5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UNION</w:t>
      </w:r>
      <w:r>
        <w:rPr>
          <w:rFonts w:ascii="Palatino Linotype" w:hAnsi="Palatino Linotype"/>
          <w:i/>
          <w:spacing w:val="-12"/>
          <w:w w:val="105"/>
        </w:rPr>
        <w:t> </w:t>
      </w:r>
      <w:r>
        <w:rPr>
          <w:spacing w:val="-2"/>
          <w:w w:val="105"/>
        </w:rPr>
        <w:t>-based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exfiltra-tion,</w:t>
      </w:r>
      <w:r>
        <w:rPr>
          <w:spacing w:val="-5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stacked</w:t>
      </w:r>
      <w:r>
        <w:rPr>
          <w:rFonts w:ascii="Palatino Linotype" w:hAnsi="Palatino Linotype"/>
          <w:i/>
          <w:spacing w:val="-2"/>
          <w:w w:val="105"/>
        </w:rPr>
        <w:t> </w:t>
      </w:r>
      <w:r>
        <w:rPr>
          <w:spacing w:val="-2"/>
          <w:w w:val="105"/>
        </w:rPr>
        <w:t>queries,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blind</w:t>
      </w:r>
      <w:r>
        <w:rPr>
          <w:rFonts w:ascii="Palatino Linotype" w:hAnsi="Palatino Linotype"/>
          <w:i/>
          <w:spacing w:val="-2"/>
          <w:w w:val="105"/>
        </w:rPr>
        <w:t> </w:t>
      </w:r>
      <w:r>
        <w:rPr>
          <w:spacing w:val="-2"/>
          <w:w w:val="105"/>
        </w:rPr>
        <w:t>time-based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inference.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What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unifies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 </w:t>
      </w:r>
      <w:r>
        <w:rPr>
          <w:w w:val="105"/>
        </w:rPr>
        <w:t>input</w:t>
      </w:r>
      <w:r>
        <w:rPr>
          <w:spacing w:val="-8"/>
          <w:w w:val="105"/>
        </w:rPr>
        <w:t> </w:t>
      </w:r>
      <w:r>
        <w:rPr>
          <w:w w:val="105"/>
        </w:rPr>
        <w:t>crosses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boundary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data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query</w:t>
      </w:r>
      <w:r>
        <w:rPr>
          <w:spacing w:val="-7"/>
          <w:w w:val="105"/>
        </w:rPr>
        <w:t> </w:t>
      </w:r>
      <w:r>
        <w:rPr>
          <w:w w:val="105"/>
        </w:rPr>
        <w:t>syntax.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1"/>
        </w:numPr>
        <w:tabs>
          <w:tab w:pos="778" w:val="left" w:leader="none"/>
        </w:tabs>
        <w:spacing w:line="240" w:lineRule="auto" w:before="0" w:after="0"/>
        <w:ind w:left="778" w:right="0" w:hanging="477"/>
        <w:jc w:val="left"/>
      </w:pPr>
      <w:bookmarkStart w:name="Taxonomy of protections" w:id="4"/>
      <w:bookmarkEnd w:id="4"/>
      <w:r>
        <w:rPr>
          <w:b w:val="0"/>
        </w:rPr>
      </w:r>
      <w:r>
        <w:rPr>
          <w:spacing w:val="-6"/>
        </w:rPr>
        <w:t>Taxonomy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protections</w:t>
      </w:r>
    </w:p>
    <w:p>
      <w:pPr>
        <w:pStyle w:val="BodyText"/>
        <w:spacing w:line="254" w:lineRule="auto" w:before="124"/>
        <w:ind w:left="301" w:right="1355"/>
        <w:jc w:val="both"/>
      </w:pPr>
      <w:r>
        <w:rPr/>
        <w:t>Table </w:t>
      </w:r>
      <w:hyperlink w:history="true" w:anchor="_bookmark0">
        <w:r>
          <w:rPr>
            <w:color w:val="0000FF"/>
          </w:rPr>
          <w:t>1</w:t>
        </w:r>
      </w:hyperlink>
      <w:r>
        <w:rPr>
          <w:color w:val="0000FF"/>
        </w:rPr>
        <w:t> </w:t>
      </w:r>
      <w:r>
        <w:rPr/>
        <w:t>summarises the controls evaluated in this work and where each intervenes. The</w:t>
      </w:r>
      <w:r>
        <w:rPr>
          <w:spacing w:val="-11"/>
        </w:rPr>
        <w:t> </w:t>
      </w:r>
      <w:r>
        <w:rPr/>
        <w:t>design</w:t>
      </w:r>
      <w:r>
        <w:rPr>
          <w:spacing w:val="-11"/>
        </w:rPr>
        <w:t> </w:t>
      </w:r>
      <w:r>
        <w:rPr/>
        <w:t>principle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defence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depth: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attacker</w:t>
      </w:r>
      <w:r>
        <w:rPr>
          <w:spacing w:val="-12"/>
        </w:rPr>
        <w:t> </w:t>
      </w:r>
      <w:r>
        <w:rPr/>
        <w:t>must</w:t>
      </w:r>
      <w:r>
        <w:rPr>
          <w:spacing w:val="-12"/>
        </w:rPr>
        <w:t> </w:t>
      </w:r>
      <w:r>
        <w:rPr/>
        <w:t>defeat</w:t>
      </w:r>
      <w:r>
        <w:rPr>
          <w:spacing w:val="-11"/>
        </w:rPr>
        <w:t> </w:t>
      </w:r>
      <w:r>
        <w:rPr/>
        <w:t>every</w:t>
      </w:r>
      <w:r>
        <w:rPr>
          <w:spacing w:val="-12"/>
        </w:rPr>
        <w:t> </w:t>
      </w:r>
      <w:r>
        <w:rPr/>
        <w:t>layer,</w:t>
      </w:r>
      <w:r>
        <w:rPr>
          <w:spacing w:val="-12"/>
        </w:rPr>
        <w:t> </w:t>
      </w:r>
      <w:r>
        <w:rPr/>
        <w:t>whereas the defender benefits from any one holding.</w:t>
      </w:r>
    </w:p>
    <w:p>
      <w:pPr>
        <w:tabs>
          <w:tab w:pos="2391" w:val="left" w:leader="none"/>
          <w:tab w:pos="5805" w:val="left" w:leader="none"/>
        </w:tabs>
        <w:spacing w:line="440" w:lineRule="atLeast" w:before="66"/>
        <w:ind w:left="395" w:right="1867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1330442</wp:posOffset>
                </wp:positionH>
                <wp:positionV relativeFrom="paragraph">
                  <wp:posOffset>453188</wp:posOffset>
                </wp:positionV>
                <wp:extent cx="458787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58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7875" h="0">
                              <a:moveTo>
                                <a:pt x="0" y="0"/>
                              </a:moveTo>
                              <a:lnTo>
                                <a:pt x="4587664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04.759277pt,35.684128pt" to="465.992677pt,35.684128pt" stroked="true" strokeweight=".80000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1330442</wp:posOffset>
                </wp:positionH>
                <wp:positionV relativeFrom="paragraph">
                  <wp:posOffset>639566</wp:posOffset>
                </wp:positionV>
                <wp:extent cx="458787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8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7875" h="0">
                              <a:moveTo>
                                <a:pt x="0" y="0"/>
                              </a:moveTo>
                              <a:lnTo>
                                <a:pt x="458766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04.759277pt,50.359539pt" to="465.992677pt,50.359539pt" stroked="true" strokeweight=".50001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16"/>
        </w:rPr>
        <w:t>Table</w:t>
      </w:r>
      <w:r>
        <w:rPr>
          <w:b/>
          <w:w w:val="105"/>
          <w:sz w:val="16"/>
        </w:rPr>
        <w:t> 1</w:t>
      </w:r>
      <w:r>
        <w:rPr>
          <w:b/>
          <w:spacing w:val="50"/>
          <w:w w:val="105"/>
          <w:sz w:val="16"/>
        </w:rPr>
        <w:t> </w:t>
      </w:r>
      <w:bookmarkStart w:name="_bookmark0" w:id="5"/>
      <w:bookmarkEnd w:id="5"/>
      <w:r>
        <w:rPr>
          <w:b/>
          <w:spacing w:val="-9"/>
          <w:sz w:val="16"/>
        </w:rPr>
      </w:r>
      <w:r>
        <w:rPr>
          <w:w w:val="105"/>
          <w:sz w:val="16"/>
        </w:rPr>
        <w:t>Protection variants implemented in the prototype and their point of intervention. </w:t>
      </w:r>
      <w:r>
        <w:rPr>
          <w:spacing w:val="-2"/>
          <w:w w:val="105"/>
          <w:sz w:val="16"/>
        </w:rPr>
        <w:t>Variant</w:t>
      </w:r>
      <w:r>
        <w:rPr>
          <w:sz w:val="16"/>
        </w:rPr>
        <w:tab/>
      </w:r>
      <w:r>
        <w:rPr>
          <w:spacing w:val="-2"/>
          <w:w w:val="105"/>
          <w:sz w:val="16"/>
        </w:rPr>
        <w:t>Mechanism</w:t>
      </w:r>
      <w:r>
        <w:rPr>
          <w:sz w:val="16"/>
        </w:rPr>
        <w:tab/>
      </w:r>
      <w:r>
        <w:rPr>
          <w:w w:val="105"/>
          <w:sz w:val="16"/>
        </w:rPr>
        <w:t>Intervenes at</w:t>
      </w:r>
    </w:p>
    <w:p>
      <w:pPr>
        <w:spacing w:after="0" w:line="440" w:lineRule="atLeast"/>
        <w:jc w:val="left"/>
        <w:rPr>
          <w:sz w:val="16"/>
        </w:rPr>
        <w:sectPr>
          <w:pgSz w:w="11910" w:h="16840"/>
          <w:pgMar w:header="0" w:footer="3810" w:top="1360" w:bottom="4000" w:left="1700" w:right="1133"/>
        </w:sectPr>
      </w:pPr>
    </w:p>
    <w:p>
      <w:pPr>
        <w:tabs>
          <w:tab w:pos="2391" w:val="left" w:leader="none"/>
        </w:tabs>
        <w:spacing w:line="252" w:lineRule="auto" w:before="108"/>
        <w:ind w:left="2391" w:right="0" w:hanging="1997"/>
        <w:jc w:val="left"/>
        <w:rPr>
          <w:sz w:val="16"/>
        </w:rPr>
      </w:pPr>
      <w:r>
        <w:rPr>
          <w:w w:val="105"/>
          <w:sz w:val="16"/>
        </w:rPr>
        <w:t>Parameterized query</w:t>
      </w:r>
      <w:r>
        <w:rPr>
          <w:sz w:val="16"/>
        </w:rPr>
        <w:tab/>
      </w:r>
      <w:r>
        <w:rPr>
          <w:w w:val="105"/>
          <w:sz w:val="16"/>
        </w:rPr>
        <w:t>Input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bound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as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typed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parameter;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never parsed as SQL</w:t>
      </w:r>
    </w:p>
    <w:p>
      <w:pPr>
        <w:tabs>
          <w:tab w:pos="2391" w:val="left" w:leader="none"/>
        </w:tabs>
        <w:spacing w:line="180" w:lineRule="exact" w:before="0"/>
        <w:ind w:left="395" w:right="0" w:firstLine="0"/>
        <w:jc w:val="left"/>
        <w:rPr>
          <w:sz w:val="16"/>
        </w:rPr>
      </w:pPr>
      <w:r>
        <w:rPr>
          <w:w w:val="105"/>
          <w:sz w:val="16"/>
        </w:rPr>
        <w:t>Allow-list</w:t>
      </w:r>
      <w:r>
        <w:rPr>
          <w:spacing w:val="7"/>
          <w:w w:val="105"/>
          <w:sz w:val="16"/>
        </w:rPr>
        <w:t> </w:t>
      </w:r>
      <w:r>
        <w:rPr>
          <w:spacing w:val="-2"/>
          <w:w w:val="105"/>
          <w:sz w:val="16"/>
        </w:rPr>
        <w:t>validation</w:t>
      </w:r>
      <w:r>
        <w:rPr>
          <w:sz w:val="16"/>
        </w:rPr>
        <w:tab/>
      </w:r>
      <w:r>
        <w:rPr>
          <w:w w:val="105"/>
          <w:sz w:val="16"/>
        </w:rPr>
        <w:t>Accept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only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characters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valid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4"/>
          <w:w w:val="105"/>
          <w:sz w:val="16"/>
        </w:rPr>
        <w:t> </w:t>
      </w:r>
      <w:r>
        <w:rPr>
          <w:spacing w:val="-2"/>
          <w:w w:val="105"/>
          <w:sz w:val="16"/>
        </w:rPr>
        <w:t>field;</w:t>
      </w:r>
    </w:p>
    <w:p>
      <w:pPr>
        <w:spacing w:before="8"/>
        <w:ind w:left="2391" w:right="0" w:firstLine="0"/>
        <w:jc w:val="left"/>
        <w:rPr>
          <w:sz w:val="16"/>
        </w:rPr>
      </w:pPr>
      <w:r>
        <w:rPr>
          <w:w w:val="105"/>
          <w:sz w:val="16"/>
        </w:rPr>
        <w:t>reject</w:t>
      </w:r>
      <w:r>
        <w:rPr>
          <w:spacing w:val="12"/>
          <w:w w:val="105"/>
          <w:sz w:val="16"/>
        </w:rPr>
        <w:t> </w:t>
      </w:r>
      <w:r>
        <w:rPr>
          <w:spacing w:val="-4"/>
          <w:w w:val="105"/>
          <w:sz w:val="16"/>
        </w:rPr>
        <w:t>early</w:t>
      </w:r>
    </w:p>
    <w:p>
      <w:pPr>
        <w:tabs>
          <w:tab w:pos="2391" w:val="left" w:leader="none"/>
        </w:tabs>
        <w:spacing w:line="252" w:lineRule="auto" w:before="9"/>
        <w:ind w:left="2391" w:right="0" w:hanging="1997"/>
        <w:jc w:val="left"/>
        <w:rPr>
          <w:sz w:val="16"/>
        </w:rPr>
      </w:pPr>
      <w:r>
        <w:rPr>
          <w:spacing w:val="-4"/>
          <w:w w:val="105"/>
          <w:sz w:val="16"/>
        </w:rPr>
        <w:t>ORM</w:t>
      </w:r>
      <w:r>
        <w:rPr>
          <w:sz w:val="16"/>
        </w:rPr>
        <w:tab/>
      </w:r>
      <w:r>
        <w:rPr>
          <w:w w:val="105"/>
          <w:sz w:val="16"/>
        </w:rPr>
        <w:t>Query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built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objects;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parameterization by construction</w:t>
      </w:r>
    </w:p>
    <w:p>
      <w:pPr>
        <w:tabs>
          <w:tab w:pos="2391" w:val="left" w:leader="none"/>
        </w:tabs>
        <w:spacing w:line="180" w:lineRule="exact" w:before="0"/>
        <w:ind w:left="395" w:right="0" w:firstLine="0"/>
        <w:jc w:val="left"/>
        <w:rPr>
          <w:sz w:val="16"/>
        </w:rPr>
      </w:pPr>
      <w:r>
        <w:rPr>
          <w:w w:val="105"/>
          <w:sz w:val="16"/>
        </w:rPr>
        <w:t>Credential</w:t>
      </w:r>
      <w:r>
        <w:rPr>
          <w:spacing w:val="4"/>
          <w:w w:val="105"/>
          <w:sz w:val="16"/>
        </w:rPr>
        <w:t> </w:t>
      </w:r>
      <w:r>
        <w:rPr>
          <w:spacing w:val="-2"/>
          <w:w w:val="105"/>
          <w:sz w:val="16"/>
        </w:rPr>
        <w:t>hashing</w:t>
      </w:r>
      <w:r>
        <w:rPr>
          <w:sz w:val="16"/>
        </w:rPr>
        <w:tab/>
      </w:r>
      <w:r>
        <w:rPr>
          <w:w w:val="105"/>
          <w:sz w:val="16"/>
        </w:rPr>
        <w:t>Salted</w:t>
      </w:r>
      <w:r>
        <w:rPr>
          <w:spacing w:val="13"/>
          <w:w w:val="105"/>
          <w:sz w:val="16"/>
        </w:rPr>
        <w:t> </w:t>
      </w:r>
      <w:r>
        <w:rPr>
          <w:w w:val="105"/>
          <w:sz w:val="16"/>
        </w:rPr>
        <w:t>one-way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hash;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lookup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14"/>
          <w:w w:val="105"/>
          <w:sz w:val="16"/>
        </w:rPr>
        <w:t> </w:t>
      </w:r>
      <w:r>
        <w:rPr>
          <w:spacing w:val="-4"/>
          <w:w w:val="105"/>
          <w:sz w:val="16"/>
        </w:rPr>
        <w:t>username</w:t>
      </w:r>
    </w:p>
    <w:p>
      <w:pPr>
        <w:spacing w:before="8"/>
        <w:ind w:left="2391" w:right="0" w:firstLine="0"/>
        <w:jc w:val="left"/>
        <w:rPr>
          <w:sz w:val="16"/>
        </w:rPr>
      </w:pPr>
      <w:r>
        <w:rPr>
          <w:w w:val="105"/>
          <w:sz w:val="16"/>
        </w:rPr>
        <w:t>then</w:t>
      </w:r>
      <w:r>
        <w:rPr>
          <w:spacing w:val="9"/>
          <w:w w:val="105"/>
          <w:sz w:val="16"/>
        </w:rPr>
        <w:t> </w:t>
      </w:r>
      <w:r>
        <w:rPr>
          <w:spacing w:val="-2"/>
          <w:w w:val="105"/>
          <w:sz w:val="16"/>
        </w:rPr>
        <w:t>verify</w:t>
      </w:r>
    </w:p>
    <w:p>
      <w:pPr>
        <w:tabs>
          <w:tab w:pos="2391" w:val="left" w:leader="none"/>
        </w:tabs>
        <w:spacing w:line="252" w:lineRule="auto" w:before="8"/>
        <w:ind w:left="2391" w:right="0" w:hanging="1997"/>
        <w:jc w:val="left"/>
        <w:rPr>
          <w:sz w:val="16"/>
        </w:rPr>
      </w:pPr>
      <w:r>
        <w:rPr>
          <w:w w:val="105"/>
          <w:sz w:val="16"/>
        </w:rPr>
        <w:t>Signature WAF</w:t>
      </w:r>
      <w:r>
        <w:rPr>
          <w:sz w:val="16"/>
        </w:rPr>
        <w:tab/>
      </w:r>
      <w:r>
        <w:rPr>
          <w:w w:val="105"/>
          <w:sz w:val="16"/>
        </w:rPr>
        <w:t>Regex/heuristic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inspection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80"/>
          <w:w w:val="105"/>
          <w:sz w:val="16"/>
        </w:rPr>
        <w:t> </w:t>
      </w:r>
      <w:r>
        <w:rPr>
          <w:w w:val="105"/>
          <w:sz w:val="16"/>
        </w:rPr>
        <w:t>requests before execution</w:t>
      </w:r>
    </w:p>
    <w:p>
      <w:pPr>
        <w:spacing w:line="501" w:lineRule="auto" w:before="108"/>
        <w:ind w:left="198" w:right="1947" w:firstLine="0"/>
        <w:jc w:val="left"/>
        <w:rPr>
          <w:sz w:val="16"/>
        </w:rPr>
      </w:pPr>
      <w:r>
        <w:rPr/>
        <w:br w:type="column"/>
      </w:r>
      <w:r>
        <w:rPr>
          <w:w w:val="105"/>
          <w:sz w:val="16"/>
        </w:rPr>
        <w:t>Database driver Application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input Data-access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layer Credential store Request gateway</w:t>
      </w:r>
    </w:p>
    <w:p>
      <w:pPr>
        <w:spacing w:after="0" w:line="501" w:lineRule="auto"/>
        <w:jc w:val="left"/>
        <w:rPr>
          <w:sz w:val="16"/>
        </w:rPr>
        <w:sectPr>
          <w:type w:val="continuous"/>
          <w:pgSz w:w="11910" w:h="16840"/>
          <w:pgMar w:header="0" w:footer="3810" w:top="1920" w:bottom="4000" w:left="1700" w:right="1133"/>
          <w:cols w:num="2" w:equalWidth="0">
            <w:col w:w="5567" w:space="40"/>
            <w:col w:w="3470"/>
          </w:cols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0" w:lineRule="exact"/>
        <w:ind w:left="3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7875" cy="10160"/>
                <wp:effectExtent l="9525" t="0" r="3175" b="889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587875" cy="10160"/>
                          <a:chExt cx="4587875" cy="101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080"/>
                            <a:ext cx="4587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7875" h="0">
                                <a:moveTo>
                                  <a:pt x="0" y="0"/>
                                </a:moveTo>
                                <a:lnTo>
                                  <a:pt x="4587664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1.25pt;height:.8pt;mso-position-horizontal-relative:char;mso-position-vertical-relative:line" id="docshapegroup4" coordorigin="0,0" coordsize="7225,16">
                <v:line style="position:absolute" from="0,8" to="7225,8" stroked="true" strokeweight=".80000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615" w:val="left" w:leader="none"/>
        </w:tabs>
        <w:spacing w:line="240" w:lineRule="auto" w:before="0" w:after="0"/>
        <w:ind w:left="615" w:right="0" w:hanging="314"/>
        <w:jc w:val="left"/>
      </w:pPr>
      <w:bookmarkStart w:name="Literature Survey (2023–2026)" w:id="6"/>
      <w:bookmarkEnd w:id="6"/>
      <w:r>
        <w:rPr>
          <w:b w:val="0"/>
        </w:rPr>
      </w:r>
      <w:bookmarkStart w:name="_bookmark1" w:id="7"/>
      <w:bookmarkEnd w:id="7"/>
      <w:r>
        <w:rPr>
          <w:b w:val="0"/>
        </w:rPr>
      </w:r>
      <w:r>
        <w:rPr>
          <w:w w:val="90"/>
        </w:rPr>
        <w:t>Literature</w:t>
      </w:r>
      <w:r>
        <w:rPr>
          <w:spacing w:val="66"/>
        </w:rPr>
        <w:t> </w:t>
      </w:r>
      <w:r>
        <w:rPr>
          <w:w w:val="90"/>
        </w:rPr>
        <w:t>Survey</w:t>
      </w:r>
      <w:r>
        <w:rPr>
          <w:spacing w:val="65"/>
        </w:rPr>
        <w:t> </w:t>
      </w:r>
      <w:r>
        <w:rPr>
          <w:w w:val="90"/>
        </w:rPr>
        <w:t>(2023–</w:t>
      </w:r>
      <w:r>
        <w:rPr>
          <w:spacing w:val="-2"/>
          <w:w w:val="90"/>
        </w:rPr>
        <w:t>2026)</w:t>
      </w:r>
    </w:p>
    <w:p>
      <w:pPr>
        <w:pStyle w:val="BodyText"/>
        <w:spacing w:line="254" w:lineRule="auto" w:before="174"/>
        <w:ind w:left="301" w:right="1357"/>
        <w:jc w:val="both"/>
      </w:pPr>
      <w:r>
        <w:rPr/>
        <w:t>Following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departmental</w:t>
      </w:r>
      <w:r>
        <w:rPr>
          <w:spacing w:val="-12"/>
        </w:rPr>
        <w:t> </w:t>
      </w:r>
      <w:r>
        <w:rPr/>
        <w:t>convention,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study’s</w:t>
      </w:r>
      <w:r>
        <w:rPr>
          <w:spacing w:val="-12"/>
        </w:rPr>
        <w:t> </w:t>
      </w:r>
      <w:r>
        <w:rPr/>
        <w:t>methodology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described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 past tense and its remaining limitation in the present tense.</w:t>
      </w:r>
    </w:p>
    <w:p>
      <w:pPr>
        <w:pStyle w:val="BodyText"/>
        <w:spacing w:before="10"/>
      </w:pPr>
    </w:p>
    <w:p>
      <w:pPr>
        <w:pStyle w:val="Heading3"/>
        <w:spacing w:before="1"/>
        <w:ind w:left="301"/>
      </w:pPr>
      <w:bookmarkStart w:name="Crespo-Martínez et al. (2023)" w:id="8"/>
      <w:bookmarkEnd w:id="8"/>
      <w:r>
        <w:rPr>
          <w:b w:val="0"/>
          <w:i w:val="0"/>
        </w:rPr>
      </w:r>
      <w:r>
        <w:rPr>
          <w:spacing w:val="-4"/>
        </w:rPr>
        <w:t>Crespo-Martínez</w:t>
      </w:r>
      <w:r>
        <w:rPr>
          <w:spacing w:val="14"/>
        </w:rPr>
        <w:t> </w:t>
      </w:r>
      <w:r>
        <w:rPr>
          <w:spacing w:val="-4"/>
        </w:rPr>
        <w:t>et</w:t>
      </w:r>
      <w:r>
        <w:rPr>
          <w:spacing w:val="14"/>
        </w:rPr>
        <w:t> </w:t>
      </w:r>
      <w:r>
        <w:rPr>
          <w:spacing w:val="-4"/>
        </w:rPr>
        <w:t>al.</w:t>
      </w:r>
      <w:r>
        <w:rPr>
          <w:spacing w:val="15"/>
        </w:rPr>
        <w:t> </w:t>
      </w:r>
      <w:r>
        <w:rPr>
          <w:spacing w:val="-4"/>
        </w:rPr>
        <w:t>(2023)</w:t>
      </w:r>
    </w:p>
    <w:p>
      <w:pPr>
        <w:pStyle w:val="BodyText"/>
        <w:spacing w:line="254" w:lineRule="auto" w:before="72"/>
        <w:ind w:left="301" w:right="1355"/>
        <w:jc w:val="both"/>
      </w:pPr>
      <w:r>
        <w:rPr/>
        <w:t>addressed the impracticality of inspecting every packet for SQLi on heavily loaded routers</w:t>
      </w:r>
      <w:r>
        <w:rPr>
          <w:spacing w:val="-13"/>
        </w:rPr>
        <w:t> </w:t>
      </w:r>
      <w:hyperlink w:history="true" w:anchor="_bookmark11">
        <w:r>
          <w:rPr>
            <w:color w:val="0000FF"/>
          </w:rPr>
          <w:t>Crespo-Martínez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al.</w:t>
        </w:r>
      </w:hyperlink>
      <w:r>
        <w:rPr>
          <w:color w:val="0000FF"/>
          <w:spacing w:val="-12"/>
        </w:rPr>
        <w:t> </w:t>
      </w:r>
      <w:r>
        <w:rPr/>
        <w:t>(</w:t>
      </w:r>
      <w:hyperlink w:history="true" w:anchor="_bookmark11">
        <w:r>
          <w:rPr>
            <w:color w:val="0000FF"/>
          </w:rPr>
          <w:t>2023</w:t>
        </w:r>
      </w:hyperlink>
      <w:r>
        <w:rPr/>
        <w:t>).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authors</w:t>
      </w:r>
      <w:r>
        <w:rPr>
          <w:spacing w:val="-12"/>
        </w:rPr>
        <w:t> </w:t>
      </w:r>
      <w:r>
        <w:rPr/>
        <w:t>gathered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datasets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network-</w:t>
      </w:r>
      <w:r>
        <w:rPr>
          <w:spacing w:val="-2"/>
        </w:rPr>
        <w:t>flow</w:t>
      </w:r>
      <w:r>
        <w:rPr>
          <w:spacing w:val="-11"/>
        </w:rPr>
        <w:t> </w:t>
      </w:r>
      <w:r>
        <w:rPr>
          <w:spacing w:val="-2"/>
        </w:rPr>
        <w:t>records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SQLi</w:t>
      </w:r>
      <w:r>
        <w:rPr>
          <w:spacing w:val="-10"/>
        </w:rPr>
        <w:t> </w:t>
      </w:r>
      <w:r>
        <w:rPr>
          <w:spacing w:val="-2"/>
        </w:rPr>
        <w:t>attacks</w:t>
      </w:r>
      <w:r>
        <w:rPr>
          <w:spacing w:val="-10"/>
        </w:rPr>
        <w:t> </w:t>
      </w:r>
      <w:r>
        <w:rPr>
          <w:spacing w:val="-2"/>
        </w:rPr>
        <w:t>against</w:t>
      </w:r>
      <w:r>
        <w:rPr>
          <w:spacing w:val="-10"/>
        </w:rPr>
        <w:t> </w:t>
      </w:r>
      <w:r>
        <w:rPr>
          <w:spacing w:val="-2"/>
        </w:rPr>
        <w:t>popular</w:t>
      </w:r>
      <w:r>
        <w:rPr>
          <w:spacing w:val="-10"/>
        </w:rPr>
        <w:t> </w:t>
      </w:r>
      <w:r>
        <w:rPr>
          <w:spacing w:val="-2"/>
        </w:rPr>
        <w:t>database</w:t>
      </w:r>
      <w:r>
        <w:rPr>
          <w:spacing w:val="-10"/>
        </w:rPr>
        <w:t> </w:t>
      </w:r>
      <w:r>
        <w:rPr>
          <w:spacing w:val="-2"/>
        </w:rPr>
        <w:t>engines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evaluated</w:t>
      </w:r>
      <w:r>
        <w:rPr>
          <w:spacing w:val="-10"/>
        </w:rPr>
        <w:t> </w:t>
      </w:r>
      <w:r>
        <w:rPr>
          <w:spacing w:val="-2"/>
        </w:rPr>
        <w:t>several </w:t>
      </w:r>
      <w:r>
        <w:rPr/>
        <w:t>machine-learning algorithms, selecting a logistic-regression model. They reported a detection</w:t>
      </w:r>
      <w:r>
        <w:rPr>
          <w:spacing w:val="-2"/>
        </w:rPr>
        <w:t> </w:t>
      </w:r>
      <w:r>
        <w:rPr/>
        <w:t>rate</w:t>
      </w:r>
      <w:r>
        <w:rPr>
          <w:spacing w:val="-1"/>
        </w:rPr>
        <w:t> </w:t>
      </w:r>
      <w:r>
        <w:rPr/>
        <w:t>above</w:t>
      </w:r>
      <w:r>
        <w:rPr>
          <w:spacing w:val="-2"/>
        </w:rPr>
        <w:t> </w:t>
      </w:r>
      <w:r>
        <w:rPr/>
        <w:t>97%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false-alarm</w:t>
      </w:r>
      <w:r>
        <w:rPr>
          <w:spacing w:val="-2"/>
        </w:rPr>
        <w:t> </w:t>
      </w:r>
      <w:r>
        <w:rPr/>
        <w:t>rate</w:t>
      </w:r>
      <w:r>
        <w:rPr>
          <w:spacing w:val="-1"/>
        </w:rPr>
        <w:t> </w:t>
      </w:r>
      <w:r>
        <w:rPr/>
        <w:t>below</w:t>
      </w:r>
      <w:r>
        <w:rPr>
          <w:spacing w:val="-2"/>
        </w:rPr>
        <w:t> </w:t>
      </w:r>
      <w:r>
        <w:rPr/>
        <w:t>0.07%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alone. The method is limited by its reliance on coarse flow-level features, which omit the query payload and constrain detection of obfuscated variants.</w:t>
      </w:r>
    </w:p>
    <w:p>
      <w:pPr>
        <w:pStyle w:val="BodyText"/>
        <w:spacing w:before="6"/>
      </w:pPr>
    </w:p>
    <w:p>
      <w:pPr>
        <w:pStyle w:val="Heading3"/>
        <w:ind w:left="301"/>
      </w:pPr>
      <w:bookmarkStart w:name="Alghawazi, Alghazzawi and Alarifi (2023)" w:id="9"/>
      <w:bookmarkEnd w:id="9"/>
      <w:r>
        <w:rPr>
          <w:b w:val="0"/>
          <w:i w:val="0"/>
        </w:rPr>
      </w:r>
      <w:r>
        <w:rPr>
          <w:spacing w:val="-8"/>
        </w:rPr>
        <w:t>Alghawazi,</w:t>
      </w:r>
      <w:r>
        <w:rPr>
          <w:spacing w:val="10"/>
        </w:rPr>
        <w:t> </w:t>
      </w:r>
      <w:r>
        <w:rPr>
          <w:spacing w:val="-8"/>
        </w:rPr>
        <w:t>Alghazzawi</w:t>
      </w:r>
      <w:r>
        <w:rPr>
          <w:spacing w:val="11"/>
        </w:rPr>
        <w:t> </w:t>
      </w:r>
      <w:r>
        <w:rPr>
          <w:spacing w:val="-8"/>
        </w:rPr>
        <w:t>and</w:t>
      </w:r>
      <w:r>
        <w:rPr>
          <w:spacing w:val="10"/>
        </w:rPr>
        <w:t> </w:t>
      </w:r>
      <w:r>
        <w:rPr>
          <w:spacing w:val="-8"/>
        </w:rPr>
        <w:t>Alarifi</w:t>
      </w:r>
      <w:r>
        <w:rPr>
          <w:spacing w:val="11"/>
        </w:rPr>
        <w:t> </w:t>
      </w:r>
      <w:r>
        <w:rPr>
          <w:spacing w:val="-8"/>
        </w:rPr>
        <w:t>(2023)</w:t>
      </w:r>
    </w:p>
    <w:p>
      <w:pPr>
        <w:pStyle w:val="BodyText"/>
        <w:spacing w:line="254" w:lineRule="auto" w:before="72"/>
        <w:ind w:left="301" w:right="1357"/>
        <w:jc w:val="both"/>
      </w:pPr>
      <w:r>
        <w:rPr/>
        <w:t>studied deep sequence learning for SQLi text </w:t>
      </w:r>
      <w:hyperlink w:history="true" w:anchor="_bookmark12">
        <w:r>
          <w:rPr>
            <w:color w:val="0000FF"/>
          </w:rPr>
          <w:t>Alghawazi et al.</w:t>
        </w:r>
      </w:hyperlink>
      <w:r>
        <w:rPr>
          <w:color w:val="0000FF"/>
        </w:rPr>
        <w:t> </w:t>
      </w:r>
      <w:r>
        <w:rPr/>
        <w:t>(</w:t>
      </w:r>
      <w:hyperlink w:history="true" w:anchor="_bookmark12">
        <w:r>
          <w:rPr>
            <w:color w:val="0000FF"/>
          </w:rPr>
          <w:t>2023</w:t>
        </w:r>
      </w:hyperlink>
      <w:r>
        <w:rPr/>
        <w:t>). They trained</w:t>
      </w:r>
      <w:r>
        <w:rPr>
          <w:spacing w:val="80"/>
        </w:rPr>
        <w:t> </w:t>
      </w:r>
      <w:r>
        <w:rPr/>
        <w:t>a</w:t>
      </w:r>
      <w:r>
        <w:rPr>
          <w:spacing w:val="-6"/>
        </w:rPr>
        <w:t> </w:t>
      </w:r>
      <w:r>
        <w:rPr/>
        <w:t>recurrent-neural-network</w:t>
      </w:r>
      <w:r>
        <w:rPr>
          <w:spacing w:val="-6"/>
        </w:rPr>
        <w:t> </w:t>
      </w:r>
      <w:r>
        <w:rPr/>
        <w:t>autoencoder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dataset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benign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malicious statements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benchmarked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against</w:t>
      </w:r>
      <w:r>
        <w:rPr>
          <w:spacing w:val="-12"/>
        </w:rPr>
        <w:t> </w:t>
      </w:r>
      <w:r>
        <w:rPr/>
        <w:t>seven</w:t>
      </w:r>
      <w:r>
        <w:rPr>
          <w:spacing w:val="-12"/>
        </w:rPr>
        <w:t> </w:t>
      </w:r>
      <w:r>
        <w:rPr/>
        <w:t>conventional</w:t>
      </w:r>
      <w:r>
        <w:rPr>
          <w:spacing w:val="-12"/>
        </w:rPr>
        <w:t> </w:t>
      </w:r>
      <w:r>
        <w:rPr/>
        <w:t>classifiers,</w:t>
      </w:r>
      <w:r>
        <w:rPr>
          <w:spacing w:val="-12"/>
        </w:rPr>
        <w:t> </w:t>
      </w:r>
      <w:r>
        <w:rPr/>
        <w:t>reporting</w:t>
      </w:r>
      <w:r>
        <w:rPr>
          <w:spacing w:val="-12"/>
        </w:rPr>
        <w:t> </w:t>
      </w:r>
      <w:r>
        <w:rPr/>
        <w:t>94% accuracy and a 92% F1-score. The method is limited by a moderate accuracy ceiling and</w:t>
      </w:r>
      <w:r>
        <w:rPr>
          <w:spacing w:val="-2"/>
        </w:rPr>
        <w:t> </w:t>
      </w:r>
      <w:r>
        <w:rPr/>
        <w:t>single-corpus</w:t>
      </w:r>
      <w:r>
        <w:rPr>
          <w:spacing w:val="-2"/>
        </w:rPr>
        <w:t> </w:t>
      </w:r>
      <w:r>
        <w:rPr/>
        <w:t>evaluation,</w:t>
      </w:r>
      <w:r>
        <w:rPr>
          <w:spacing w:val="-2"/>
        </w:rPr>
        <w:t> </w:t>
      </w:r>
      <w:r>
        <w:rPr/>
        <w:t>leaving</w:t>
      </w:r>
      <w:r>
        <w:rPr>
          <w:spacing w:val="-2"/>
        </w:rPr>
        <w:t> </w:t>
      </w:r>
      <w:r>
        <w:rPr/>
        <w:t>real-world</w:t>
      </w:r>
      <w:r>
        <w:rPr>
          <w:spacing w:val="-2"/>
        </w:rPr>
        <w:t> </w:t>
      </w:r>
      <w:r>
        <w:rPr/>
        <w:t>generalization</w:t>
      </w:r>
      <w:r>
        <w:rPr>
          <w:spacing w:val="-2"/>
        </w:rPr>
        <w:t> </w:t>
      </w:r>
      <w:r>
        <w:rPr/>
        <w:t>uncertain.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0" w:footer="3810" w:top="1920" w:bottom="4000" w:left="1700" w:right="1133"/>
        </w:sectPr>
      </w:pPr>
    </w:p>
    <w:p>
      <w:pPr>
        <w:pStyle w:val="Heading3"/>
        <w:spacing w:before="132"/>
      </w:pPr>
      <w:bookmarkStart w:name="Thalji et al. (2023)" w:id="10"/>
      <w:bookmarkEnd w:id="10"/>
      <w:r>
        <w:rPr>
          <w:b w:val="0"/>
          <w:i w:val="0"/>
        </w:rPr>
      </w:r>
      <w:r>
        <w:rPr/>
        <w:t>Thalji</w:t>
      </w:r>
      <w:r>
        <w:rPr>
          <w:spacing w:val="7"/>
        </w:rPr>
        <w:t> </w:t>
      </w:r>
      <w:r>
        <w:rPr/>
        <w:t>et</w:t>
      </w:r>
      <w:r>
        <w:rPr>
          <w:spacing w:val="9"/>
        </w:rPr>
        <w:t> </w:t>
      </w:r>
      <w:r>
        <w:rPr/>
        <w:t>al.</w:t>
      </w:r>
      <w:r>
        <w:rPr>
          <w:spacing w:val="10"/>
        </w:rPr>
        <w:t> </w:t>
      </w:r>
      <w:r>
        <w:rPr>
          <w:spacing w:val="-2"/>
        </w:rPr>
        <w:t>(2023)</w:t>
      </w:r>
    </w:p>
    <w:p>
      <w:pPr>
        <w:pStyle w:val="BodyText"/>
        <w:spacing w:line="254" w:lineRule="auto" w:before="72"/>
        <w:ind w:left="791" w:right="866"/>
        <w:jc w:val="both"/>
      </w:pPr>
      <w:r>
        <w:rPr/>
        <w:t>automated feature engineering with an autoencoder network, “AE-Net” </w:t>
      </w:r>
      <w:hyperlink w:history="true" w:anchor="_bookmark13">
        <w:r>
          <w:rPr>
            <w:color w:val="0000FF"/>
          </w:rPr>
          <w:t>Thalji et al.</w:t>
        </w:r>
      </w:hyperlink>
      <w:r>
        <w:rPr>
          <w:color w:val="0000FF"/>
        </w:rPr>
        <w:t> </w:t>
      </w:r>
      <w:r>
        <w:rPr>
          <w:spacing w:val="-2"/>
        </w:rPr>
        <w:t>(</w:t>
      </w:r>
      <w:hyperlink w:history="true" w:anchor="_bookmark13">
        <w:r>
          <w:rPr>
            <w:color w:val="0000FF"/>
            <w:spacing w:val="-2"/>
          </w:rPr>
          <w:t>2023</w:t>
        </w:r>
      </w:hyperlink>
      <w:r>
        <w:rPr>
          <w:spacing w:val="-2"/>
        </w:rPr>
        <w:t>).</w:t>
      </w:r>
      <w:r>
        <w:rPr>
          <w:spacing w:val="-4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preprocessed</w:t>
      </w:r>
      <w:r>
        <w:rPr>
          <w:spacing w:val="-4"/>
        </w:rPr>
        <w:t> </w:t>
      </w:r>
      <w:r>
        <w:rPr>
          <w:spacing w:val="-2"/>
        </w:rPr>
        <w:t>corpus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46,392</w:t>
      </w:r>
      <w:r>
        <w:rPr>
          <w:spacing w:val="-4"/>
        </w:rPr>
        <w:t> </w:t>
      </w:r>
      <w:r>
        <w:rPr>
          <w:spacing w:val="-2"/>
        </w:rPr>
        <w:t>queries,</w:t>
      </w:r>
      <w:r>
        <w:rPr>
          <w:spacing w:val="-4"/>
        </w:rPr>
        <w:t> </w:t>
      </w:r>
      <w:r>
        <w:rPr>
          <w:spacing w:val="-2"/>
        </w:rPr>
        <w:t>they</w:t>
      </w:r>
      <w:r>
        <w:rPr>
          <w:spacing w:val="-4"/>
        </w:rPr>
        <w:t> </w:t>
      </w:r>
      <w:r>
        <w:rPr>
          <w:spacing w:val="-2"/>
        </w:rPr>
        <w:t>learned</w:t>
      </w:r>
      <w:r>
        <w:rPr>
          <w:spacing w:val="-4"/>
        </w:rPr>
        <w:t> </w:t>
      </w:r>
      <w:r>
        <w:rPr>
          <w:spacing w:val="-2"/>
        </w:rPr>
        <w:t>deep</w:t>
      </w:r>
      <w:r>
        <w:rPr>
          <w:spacing w:val="-4"/>
        </w:rPr>
        <w:t> </w:t>
      </w:r>
      <w:r>
        <w:rPr>
          <w:spacing w:val="-2"/>
        </w:rPr>
        <w:t>features</w:t>
      </w:r>
      <w:r>
        <w:rPr>
          <w:spacing w:val="-4"/>
        </w:rPr>
        <w:t> </w:t>
      </w:r>
      <w:r>
        <w:rPr>
          <w:spacing w:val="-2"/>
        </w:rPr>
        <w:t>fed to</w:t>
      </w:r>
      <w:r>
        <w:rPr>
          <w:spacing w:val="-7"/>
        </w:rPr>
        <w:t> </w:t>
      </w:r>
      <w:r>
        <w:rPr>
          <w:spacing w:val="-2"/>
        </w:rPr>
        <w:t>several</w:t>
      </w:r>
      <w:r>
        <w:rPr>
          <w:spacing w:val="-8"/>
        </w:rPr>
        <w:t> </w:t>
      </w:r>
      <w:r>
        <w:rPr>
          <w:spacing w:val="-2"/>
        </w:rPr>
        <w:t>classifiers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validated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k-fold</w:t>
      </w:r>
      <w:r>
        <w:rPr>
          <w:spacing w:val="-7"/>
        </w:rPr>
        <w:t> </w:t>
      </w:r>
      <w:r>
        <w:rPr>
          <w:spacing w:val="-2"/>
        </w:rPr>
        <w:t>cross-validation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t-test;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extreme gradient-boosting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reached</w:t>
      </w:r>
      <w:r>
        <w:rPr>
          <w:spacing w:val="-9"/>
        </w:rPr>
        <w:t> </w:t>
      </w:r>
      <w:r>
        <w:rPr>
          <w:spacing w:val="-2"/>
        </w:rPr>
        <w:t>0.99</w:t>
      </w:r>
      <w:r>
        <w:rPr>
          <w:spacing w:val="-9"/>
        </w:rPr>
        <w:t> </w:t>
      </w:r>
      <w:r>
        <w:rPr>
          <w:spacing w:val="-2"/>
        </w:rPr>
        <w:t>accuracy.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approach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limited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evaluation </w:t>
      </w:r>
      <w:r>
        <w:rPr/>
        <w:t>on a curated dataset without real-time or adversarial testing.</w:t>
      </w:r>
    </w:p>
    <w:p>
      <w:pPr>
        <w:pStyle w:val="BodyText"/>
        <w:spacing w:before="8"/>
      </w:pPr>
    </w:p>
    <w:p>
      <w:pPr>
        <w:pStyle w:val="Heading3"/>
      </w:pPr>
      <w:bookmarkStart w:name="Alotaibi and Vassilakis (2023)" w:id="11"/>
      <w:bookmarkEnd w:id="11"/>
      <w:r>
        <w:rPr>
          <w:b w:val="0"/>
          <w:i w:val="0"/>
        </w:rPr>
      </w:r>
      <w:r>
        <w:rPr>
          <w:spacing w:val="-6"/>
        </w:rPr>
        <w:t>Alotaibi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Vassilakis</w:t>
      </w:r>
      <w:r>
        <w:rPr>
          <w:spacing w:val="7"/>
        </w:rPr>
        <w:t> </w:t>
      </w:r>
      <w:r>
        <w:rPr>
          <w:spacing w:val="-6"/>
        </w:rPr>
        <w:t>(2023)</w:t>
      </w:r>
    </w:p>
    <w:p>
      <w:pPr>
        <w:pStyle w:val="BodyText"/>
        <w:spacing w:line="254" w:lineRule="auto" w:before="72"/>
        <w:ind w:left="791" w:right="865"/>
        <w:jc w:val="both"/>
      </w:pPr>
      <w:r>
        <w:rPr/>
        <w:t>implemented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web-application</w:t>
      </w:r>
      <w:r>
        <w:rPr>
          <w:spacing w:val="-12"/>
        </w:rPr>
        <w:t> </w:t>
      </w:r>
      <w:r>
        <w:rPr/>
        <w:t>firewall</w:t>
      </w:r>
      <w:r>
        <w:rPr>
          <w:spacing w:val="-12"/>
        </w:rPr>
        <w:t> </w:t>
      </w:r>
      <w:r>
        <w:rPr/>
        <w:t>inside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software-defined-networking</w:t>
      </w:r>
      <w:r>
        <w:rPr>
          <w:spacing w:val="-12"/>
        </w:rPr>
        <w:t> </w:t>
      </w:r>
      <w:r>
        <w:rPr/>
        <w:t>(SDN) controller </w:t>
      </w:r>
      <w:hyperlink w:history="true" w:anchor="_bookmark14">
        <w:r>
          <w:rPr>
            <w:color w:val="0000FF"/>
          </w:rPr>
          <w:t>Alotaibi and Vassilakis</w:t>
        </w:r>
      </w:hyperlink>
      <w:r>
        <w:rPr>
          <w:color w:val="0000FF"/>
        </w:rPr>
        <w:t> </w:t>
      </w:r>
      <w:r>
        <w:rPr/>
        <w:t>(</w:t>
      </w:r>
      <w:hyperlink w:history="true" w:anchor="_bookmark14">
        <w:r>
          <w:rPr>
            <w:color w:val="0000FF"/>
          </w:rPr>
          <w:t>2023</w:t>
        </w:r>
      </w:hyperlink>
      <w:r>
        <w:rPr/>
        <w:t>). They combined signature and regular-expression</w:t>
      </w:r>
      <w:r>
        <w:rPr>
          <w:spacing w:val="-13"/>
        </w:rPr>
        <w:t> </w:t>
      </w:r>
      <w:r>
        <w:rPr/>
        <w:t>detection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compared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ModSecurity,</w:t>
      </w:r>
      <w:r>
        <w:rPr>
          <w:spacing w:val="-12"/>
        </w:rPr>
        <w:t> </w:t>
      </w:r>
      <w:r>
        <w:rPr/>
        <w:t>showing</w:t>
      </w:r>
      <w:r>
        <w:rPr>
          <w:spacing w:val="-12"/>
        </w:rPr>
        <w:t> </w:t>
      </w:r>
      <w:r>
        <w:rPr/>
        <w:t>successful blocking and lower TCP-ACK latency. The design is limited by signature/regex </w:t>
      </w:r>
      <w:r>
        <w:rPr>
          <w:spacing w:val="-2"/>
        </w:rPr>
        <w:t>matching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does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generalize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unseen</w:t>
      </w:r>
      <w:r>
        <w:rPr>
          <w:spacing w:val="-8"/>
        </w:rPr>
        <w:t> </w:t>
      </w:r>
      <w:r>
        <w:rPr>
          <w:spacing w:val="-2"/>
        </w:rPr>
        <w:t>payloads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centralized</w:t>
      </w:r>
      <w:r>
        <w:rPr>
          <w:spacing w:val="-9"/>
        </w:rPr>
        <w:t> </w:t>
      </w:r>
      <w:r>
        <w:rPr>
          <w:spacing w:val="-2"/>
        </w:rPr>
        <w:t>controller </w:t>
      </w:r>
      <w:r>
        <w:rPr/>
        <w:t>as a bottleneck.</w:t>
      </w:r>
    </w:p>
    <w:p>
      <w:pPr>
        <w:pStyle w:val="BodyText"/>
        <w:spacing w:before="7"/>
      </w:pPr>
    </w:p>
    <w:p>
      <w:pPr>
        <w:pStyle w:val="Heading3"/>
      </w:pPr>
      <w:bookmarkStart w:name="Arasteh et al. (2024)" w:id="12"/>
      <w:bookmarkEnd w:id="12"/>
      <w:r>
        <w:rPr>
          <w:b w:val="0"/>
          <w:i w:val="0"/>
        </w:rPr>
      </w:r>
      <w:r>
        <w:rPr>
          <w:spacing w:val="-2"/>
        </w:rPr>
        <w:t>Arasteh</w:t>
      </w:r>
      <w:r>
        <w:rPr>
          <w:spacing w:val="7"/>
        </w:rPr>
        <w:t> </w:t>
      </w:r>
      <w:r>
        <w:rPr>
          <w:spacing w:val="-2"/>
        </w:rPr>
        <w:t>et</w:t>
      </w:r>
      <w:r>
        <w:rPr>
          <w:spacing w:val="7"/>
        </w:rPr>
        <w:t> </w:t>
      </w:r>
      <w:r>
        <w:rPr>
          <w:spacing w:val="-2"/>
        </w:rPr>
        <w:t>al.</w:t>
      </w:r>
      <w:r>
        <w:rPr>
          <w:spacing w:val="7"/>
        </w:rPr>
        <w:t> </w:t>
      </w:r>
      <w:r>
        <w:rPr>
          <w:spacing w:val="-2"/>
        </w:rPr>
        <w:t>(2024)</w:t>
      </w:r>
    </w:p>
    <w:p>
      <w:pPr>
        <w:pStyle w:val="BodyText"/>
        <w:spacing w:line="254" w:lineRule="auto" w:before="72"/>
        <w:ind w:left="791" w:right="866"/>
        <w:jc w:val="both"/>
      </w:pPr>
      <w:r>
        <w:rPr>
          <w:spacing w:val="-2"/>
        </w:rPr>
        <w:t>framed</w:t>
      </w:r>
      <w:r>
        <w:rPr>
          <w:spacing w:val="-6"/>
        </w:rPr>
        <w:t> </w:t>
      </w:r>
      <w:r>
        <w:rPr>
          <w:spacing w:val="-2"/>
        </w:rPr>
        <w:t>detection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feature</w:t>
      </w:r>
      <w:r>
        <w:rPr>
          <w:spacing w:val="-6"/>
        </w:rPr>
        <w:t> </w:t>
      </w:r>
      <w:r>
        <w:rPr>
          <w:spacing w:val="-2"/>
        </w:rPr>
        <w:t>selection</w:t>
      </w:r>
      <w:r>
        <w:rPr>
          <w:spacing w:val="-5"/>
        </w:rPr>
        <w:t> </w:t>
      </w:r>
      <w:hyperlink w:history="true" w:anchor="_bookmark15">
        <w:r>
          <w:rPr>
            <w:color w:val="0000FF"/>
            <w:spacing w:val="-2"/>
          </w:rPr>
          <w:t>Arasteh</w:t>
        </w:r>
        <w:r>
          <w:rPr>
            <w:color w:val="0000FF"/>
            <w:spacing w:val="-6"/>
          </w:rPr>
          <w:t> </w:t>
        </w:r>
        <w:r>
          <w:rPr>
            <w:color w:val="0000FF"/>
            <w:spacing w:val="-2"/>
          </w:rPr>
          <w:t>et</w:t>
        </w:r>
        <w:r>
          <w:rPr>
            <w:color w:val="0000FF"/>
            <w:spacing w:val="-6"/>
          </w:rPr>
          <w:t> </w:t>
        </w:r>
        <w:r>
          <w:rPr>
            <w:color w:val="0000FF"/>
            <w:spacing w:val="-2"/>
          </w:rPr>
          <w:t>al.</w:t>
        </w:r>
      </w:hyperlink>
      <w:r>
        <w:rPr>
          <w:color w:val="0000FF"/>
          <w:spacing w:val="-5"/>
        </w:rPr>
        <w:t> </w:t>
      </w:r>
      <w:r>
        <w:rPr>
          <w:spacing w:val="-2"/>
        </w:rPr>
        <w:t>(</w:t>
      </w:r>
      <w:hyperlink w:history="true" w:anchor="_bookmark15">
        <w:r>
          <w:rPr>
            <w:color w:val="0000FF"/>
            <w:spacing w:val="-2"/>
          </w:rPr>
          <w:t>2024</w:t>
        </w:r>
      </w:hyperlink>
      <w:r>
        <w:rPr>
          <w:spacing w:val="-2"/>
        </w:rPr>
        <w:t>).</w:t>
      </w:r>
      <w:r>
        <w:rPr>
          <w:spacing w:val="-6"/>
        </w:rPr>
        <w:t> </w:t>
      </w:r>
      <w:r>
        <w:rPr>
          <w:spacing w:val="-2"/>
        </w:rPr>
        <w:t>They</w:t>
      </w:r>
      <w:r>
        <w:rPr>
          <w:spacing w:val="-6"/>
        </w:rPr>
        <w:t> </w:t>
      </w:r>
      <w:r>
        <w:rPr>
          <w:spacing w:val="-2"/>
        </w:rPr>
        <w:t>prepared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13-feature </w:t>
      </w:r>
      <w:r>
        <w:rPr/>
        <w:t>dataset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developed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binary</w:t>
      </w:r>
      <w:r>
        <w:rPr>
          <w:spacing w:val="-11"/>
        </w:rPr>
        <w:t> </w:t>
      </w:r>
      <w:r>
        <w:rPr/>
        <w:t>gray-wolf</w:t>
      </w:r>
      <w:r>
        <w:rPr>
          <w:spacing w:val="-11"/>
        </w:rPr>
        <w:t> </w:t>
      </w:r>
      <w:r>
        <w:rPr/>
        <w:t>optimizers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informative subset for several classifiers, reporting 99.68% accuracy while using about 20% of features.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search</w:t>
      </w:r>
      <w:r>
        <w:rPr>
          <w:spacing w:val="-4"/>
        </w:rPr>
        <w:t> </w:t>
      </w:r>
      <w:r>
        <w:rPr/>
        <w:t>cost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initialization</w:t>
      </w:r>
      <w:r>
        <w:rPr>
          <w:spacing w:val="-3"/>
        </w:rPr>
        <w:t> </w:t>
      </w:r>
      <w:r>
        <w:rPr/>
        <w:t>sensitivity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 metaheuristic and by single-dataset validation.</w:t>
      </w:r>
    </w:p>
    <w:p>
      <w:pPr>
        <w:pStyle w:val="BodyText"/>
        <w:spacing w:before="8"/>
      </w:pPr>
    </w:p>
    <w:p>
      <w:pPr>
        <w:pStyle w:val="Heading3"/>
      </w:pPr>
      <w:bookmarkStart w:name="Paul, Sharma and Olukoya (2024)" w:id="13"/>
      <w:bookmarkEnd w:id="13"/>
      <w:r>
        <w:rPr>
          <w:b w:val="0"/>
          <w:i w:val="0"/>
        </w:rPr>
      </w:r>
      <w:r>
        <w:rPr>
          <w:spacing w:val="-6"/>
        </w:rPr>
        <w:t>Paul,</w:t>
      </w:r>
      <w:r>
        <w:rPr>
          <w:spacing w:val="9"/>
        </w:rPr>
        <w:t> </w:t>
      </w:r>
      <w:r>
        <w:rPr>
          <w:spacing w:val="-6"/>
        </w:rPr>
        <w:t>Sharma</w:t>
      </w:r>
      <w:r>
        <w:rPr>
          <w:spacing w:val="9"/>
        </w:rPr>
        <w:t> </w:t>
      </w:r>
      <w:r>
        <w:rPr>
          <w:spacing w:val="-6"/>
        </w:rPr>
        <w:t>and</w:t>
      </w:r>
      <w:r>
        <w:rPr>
          <w:spacing w:val="9"/>
        </w:rPr>
        <w:t> </w:t>
      </w:r>
      <w:r>
        <w:rPr>
          <w:spacing w:val="-6"/>
        </w:rPr>
        <w:t>Olukoya</w:t>
      </w:r>
      <w:r>
        <w:rPr>
          <w:spacing w:val="10"/>
        </w:rPr>
        <w:t> </w:t>
      </w:r>
      <w:r>
        <w:rPr>
          <w:spacing w:val="-6"/>
        </w:rPr>
        <w:t>(2024)</w:t>
      </w:r>
    </w:p>
    <w:p>
      <w:pPr>
        <w:pStyle w:val="BodyText"/>
        <w:spacing w:line="254" w:lineRule="auto" w:before="72"/>
        <w:ind w:left="791" w:right="865"/>
        <w:jc w:val="both"/>
      </w:pPr>
      <w:r>
        <w:rPr/>
        <w:t>argued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prior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ignores</w:t>
      </w:r>
      <w:r>
        <w:rPr>
          <w:spacing w:val="-8"/>
        </w:rPr>
        <w:t> </w:t>
      </w:r>
      <w:r>
        <w:rPr/>
        <w:t>prioritization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prevention</w:t>
      </w:r>
      <w:r>
        <w:rPr>
          <w:spacing w:val="-8"/>
        </w:rPr>
        <w:t> </w:t>
      </w:r>
      <w:hyperlink w:history="true" w:anchor="_bookmark16">
        <w:r>
          <w:rPr>
            <w:color w:val="0000FF"/>
          </w:rPr>
          <w:t>Paul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al.</w:t>
        </w:r>
      </w:hyperlink>
      <w:r>
        <w:rPr>
          <w:color w:val="0000FF"/>
          <w:spacing w:val="-8"/>
        </w:rPr>
        <w:t> </w:t>
      </w:r>
      <w:r>
        <w:rPr/>
        <w:t>(</w:t>
      </w:r>
      <w:hyperlink w:history="true" w:anchor="_bookmark16">
        <w:r>
          <w:rPr>
            <w:color w:val="0000FF"/>
          </w:rPr>
          <w:t>2024</w:t>
        </w:r>
      </w:hyperlink>
      <w:r>
        <w:rPr/>
        <w:t>).</w:t>
      </w:r>
      <w:r>
        <w:rPr>
          <w:spacing w:val="-8"/>
        </w:rPr>
        <w:t> </w:t>
      </w:r>
      <w:r>
        <w:rPr/>
        <w:t>From 457,233 traffic samples (70,023 with SQLi payloads) they built “SQLR34P3R,” a hybrid CNN–LSTM detector with a CVE-driven risk-analysis stage, reporting a 97% average</w:t>
      </w:r>
      <w:r>
        <w:rPr>
          <w:spacing w:val="-6"/>
        </w:rPr>
        <w:t> </w:t>
      </w:r>
      <w:r>
        <w:rPr/>
        <w:t>F1-score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added</w:t>
      </w:r>
      <w:r>
        <w:rPr>
          <w:spacing w:val="-6"/>
        </w:rPr>
        <w:t> </w:t>
      </w:r>
      <w:r>
        <w:rPr/>
        <w:t>prioritization.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limited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dependence</w:t>
      </w:r>
      <w:r>
        <w:rPr>
          <w:spacing w:val="-6"/>
        </w:rPr>
        <w:t> </w:t>
      </w:r>
      <w:r>
        <w:rPr/>
        <w:t>on CVE currency and the overhead of a hybrid deep model in real time.</w:t>
      </w:r>
    </w:p>
    <w:p>
      <w:pPr>
        <w:pStyle w:val="BodyText"/>
        <w:spacing w:before="8"/>
      </w:pPr>
    </w:p>
    <w:p>
      <w:pPr>
        <w:pStyle w:val="Heading3"/>
      </w:pPr>
      <w:bookmarkStart w:name="Qu et al. (2024)" w:id="14"/>
      <w:bookmarkEnd w:id="14"/>
      <w:r>
        <w:rPr>
          <w:b w:val="0"/>
          <w:i w:val="0"/>
        </w:rPr>
      </w:r>
      <w:r>
        <w:rPr/>
        <w:t>Qu</w:t>
      </w:r>
      <w:r>
        <w:rPr>
          <w:spacing w:val="16"/>
        </w:rPr>
        <w:t> </w:t>
      </w:r>
      <w:r>
        <w:rPr/>
        <w:t>et</w:t>
      </w:r>
      <w:r>
        <w:rPr>
          <w:spacing w:val="17"/>
        </w:rPr>
        <w:t> </w:t>
      </w:r>
      <w:r>
        <w:rPr/>
        <w:t>al.</w:t>
      </w:r>
      <w:r>
        <w:rPr>
          <w:spacing w:val="17"/>
        </w:rPr>
        <w:t> </w:t>
      </w:r>
      <w:r>
        <w:rPr>
          <w:spacing w:val="-2"/>
        </w:rPr>
        <w:t>(2024)</w:t>
      </w:r>
    </w:p>
    <w:p>
      <w:pPr>
        <w:pStyle w:val="BodyText"/>
        <w:spacing w:line="254" w:lineRule="auto" w:before="72"/>
        <w:ind w:left="791" w:right="865"/>
        <w:jc w:val="both"/>
      </w:pPr>
      <w:r>
        <w:rPr/>
        <w:t>probed commercial WAF-as-a-service robustness </w:t>
      </w:r>
      <w:hyperlink w:history="true" w:anchor="_bookmark10">
        <w:r>
          <w:rPr>
            <w:color w:val="0000FF"/>
          </w:rPr>
          <w:t>Qu et al.</w:t>
        </w:r>
      </w:hyperlink>
      <w:r>
        <w:rPr>
          <w:color w:val="0000FF"/>
        </w:rPr>
        <w:t> </w:t>
      </w:r>
      <w:r>
        <w:rPr/>
        <w:t>(</w:t>
      </w:r>
      <w:hyperlink w:history="true" w:anchor="_bookmark10">
        <w:r>
          <w:rPr>
            <w:color w:val="0000FF"/>
          </w:rPr>
          <w:t>2024</w:t>
        </w:r>
      </w:hyperlink>
      <w:r>
        <w:rPr/>
        <w:t>). Their “AdvSQLi” </w:t>
      </w:r>
      <w:r>
        <w:rPr>
          <w:spacing w:val="-2"/>
        </w:rPr>
        <w:t>framework</w:t>
      </w:r>
      <w:r>
        <w:rPr>
          <w:spacing w:val="-4"/>
        </w:rPr>
        <w:t> </w:t>
      </w:r>
      <w:r>
        <w:rPr>
          <w:spacing w:val="-2"/>
        </w:rPr>
        <w:t>applied</w:t>
      </w:r>
      <w:r>
        <w:rPr>
          <w:spacing w:val="-4"/>
        </w:rPr>
        <w:t> </w:t>
      </w:r>
      <w:r>
        <w:rPr>
          <w:spacing w:val="-2"/>
        </w:rPr>
        <w:t>semantics-preserving</w:t>
      </w:r>
      <w:r>
        <w:rPr>
          <w:spacing w:val="-4"/>
        </w:rPr>
        <w:t> </w:t>
      </w:r>
      <w:r>
        <w:rPr>
          <w:spacing w:val="-2"/>
        </w:rPr>
        <w:t>transformations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payload</w:t>
      </w:r>
      <w:r>
        <w:rPr>
          <w:spacing w:val="-4"/>
        </w:rPr>
        <w:t> </w:t>
      </w:r>
      <w:r>
        <w:rPr>
          <w:spacing w:val="-2"/>
        </w:rPr>
        <w:t>parse-tree</w:t>
      </w:r>
      <w:r>
        <w:rPr>
          <w:spacing w:val="-4"/>
        </w:rPr>
        <w:t> </w:t>
      </w:r>
      <w:r>
        <w:rPr>
          <w:spacing w:val="-2"/>
        </w:rPr>
        <w:t>to </w:t>
      </w:r>
      <w:r>
        <w:rPr/>
        <w:t>evade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retaining</w:t>
      </w:r>
      <w:r>
        <w:rPr>
          <w:spacing w:val="-4"/>
        </w:rPr>
        <w:t> </w:t>
      </w:r>
      <w:r>
        <w:rPr/>
        <w:t>maliciousness,</w:t>
      </w:r>
      <w:r>
        <w:rPr>
          <w:spacing w:val="-4"/>
        </w:rPr>
        <w:t> </w:t>
      </w:r>
      <w:r>
        <w:rPr/>
        <w:t>achieving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100%</w:t>
      </w:r>
      <w:r>
        <w:rPr>
          <w:spacing w:val="-4"/>
        </w:rPr>
        <w:t> </w:t>
      </w:r>
      <w:r>
        <w:rPr/>
        <w:t>success</w:t>
      </w:r>
      <w:r>
        <w:rPr>
          <w:spacing w:val="-4"/>
        </w:rPr>
        <w:t> </w:t>
      </w:r>
      <w:r>
        <w:rPr/>
        <w:t>against ML</w:t>
      </w:r>
      <w:r>
        <w:rPr>
          <w:spacing w:val="-10"/>
        </w:rPr>
        <w:t> </w:t>
      </w:r>
      <w:r>
        <w:rPr/>
        <w:t>detectors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bypassing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seven</w:t>
      </w:r>
      <w:r>
        <w:rPr>
          <w:spacing w:val="-10"/>
        </w:rPr>
        <w:t> </w:t>
      </w:r>
      <w:r>
        <w:rPr/>
        <w:t>commercial</w:t>
      </w:r>
      <w:r>
        <w:rPr>
          <w:spacing w:val="-10"/>
        </w:rPr>
        <w:t> </w:t>
      </w:r>
      <w:r>
        <w:rPr/>
        <w:t>WAFs</w:t>
      </w:r>
      <w:r>
        <w:rPr>
          <w:spacing w:val="-10"/>
        </w:rPr>
        <w:t> </w:t>
      </w:r>
      <w:r>
        <w:rPr/>
        <w:t>tested.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offensive</w:t>
      </w:r>
      <w:r>
        <w:rPr>
          <w:spacing w:val="-10"/>
        </w:rPr>
        <w:t> </w:t>
      </w:r>
      <w:r>
        <w:rPr/>
        <w:t>study it is limited in that it exposes but does not remedy the weakness, underscoring that robust defences remain lacking.</w:t>
      </w:r>
    </w:p>
    <w:p>
      <w:pPr>
        <w:pStyle w:val="BodyText"/>
        <w:spacing w:before="7"/>
      </w:pPr>
    </w:p>
    <w:p>
      <w:pPr>
        <w:pStyle w:val="Heading3"/>
      </w:pPr>
      <w:bookmarkStart w:name="Bakır (2025)" w:id="15"/>
      <w:bookmarkEnd w:id="15"/>
      <w:r>
        <w:rPr>
          <w:b w:val="0"/>
          <w:i w:val="0"/>
        </w:rPr>
      </w:r>
      <w:r>
        <w:rPr>
          <w:spacing w:val="-4"/>
        </w:rPr>
        <w:t>Bakır</w:t>
      </w:r>
      <w:r>
        <w:rPr>
          <w:spacing w:val="11"/>
        </w:rPr>
        <w:t> </w:t>
      </w:r>
      <w:r>
        <w:rPr>
          <w:spacing w:val="-2"/>
        </w:rPr>
        <w:t>(2025)</w:t>
      </w:r>
    </w:p>
    <w:p>
      <w:pPr>
        <w:pStyle w:val="BodyText"/>
        <w:spacing w:line="254" w:lineRule="auto" w:before="72"/>
        <w:ind w:left="791" w:right="865"/>
        <w:jc w:val="both"/>
      </w:pPr>
      <w:r>
        <w:rPr>
          <w:spacing w:val="-2"/>
        </w:rPr>
        <w:t>proposed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unified</w:t>
      </w:r>
      <w:r>
        <w:rPr>
          <w:spacing w:val="-10"/>
        </w:rPr>
        <w:t> </w:t>
      </w:r>
      <w:r>
        <w:rPr>
          <w:spacing w:val="-2"/>
        </w:rPr>
        <w:t>XSS/SQLi</w:t>
      </w:r>
      <w:r>
        <w:rPr>
          <w:spacing w:val="-10"/>
        </w:rPr>
        <w:t> </w:t>
      </w:r>
      <w:r>
        <w:rPr>
          <w:spacing w:val="-2"/>
        </w:rPr>
        <w:t>detector</w:t>
      </w:r>
      <w:r>
        <w:rPr>
          <w:spacing w:val="-9"/>
        </w:rPr>
        <w:t> </w:t>
      </w:r>
      <w:hyperlink w:history="true" w:anchor="_bookmark17">
        <w:r>
          <w:rPr>
            <w:color w:val="0000FF"/>
            <w:spacing w:val="-2"/>
          </w:rPr>
          <w:t>Bakır</w:t>
        </w:r>
      </w:hyperlink>
      <w:r>
        <w:rPr>
          <w:color w:val="0000FF"/>
          <w:spacing w:val="-10"/>
        </w:rPr>
        <w:t> </w:t>
      </w:r>
      <w:r>
        <w:rPr>
          <w:spacing w:val="-2"/>
        </w:rPr>
        <w:t>(</w:t>
      </w:r>
      <w:hyperlink w:history="true" w:anchor="_bookmark17">
        <w:r>
          <w:rPr>
            <w:color w:val="0000FF"/>
            <w:spacing w:val="-2"/>
          </w:rPr>
          <w:t>2025</w:t>
        </w:r>
      </w:hyperlink>
      <w:r>
        <w:rPr>
          <w:spacing w:val="-2"/>
        </w:rPr>
        <w:t>).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benchmark</w:t>
      </w:r>
      <w:r>
        <w:rPr>
          <w:spacing w:val="-10"/>
        </w:rPr>
        <w:t> </w:t>
      </w:r>
      <w:r>
        <w:rPr>
          <w:spacing w:val="-2"/>
        </w:rPr>
        <w:t>datasets, </w:t>
      </w:r>
      <w:r>
        <w:rPr/>
        <w:t>features from Word2Vec, the Universal Sentence Encoder, and FastText were fused (“UniEmbed”) and classified, with an MLP reaching a 0.998 F1-score for SQLi. The approach is limited by the compute cost of triple-embedding fusion and oﬄine-only </w:t>
      </w:r>
      <w:r>
        <w:rPr>
          <w:spacing w:val="-2"/>
        </w:rPr>
        <w:t>evaluation.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3810" w:top="1340" w:bottom="4000" w:left="1700" w:right="1133"/>
        </w:sectPr>
      </w:pPr>
    </w:p>
    <w:p>
      <w:pPr>
        <w:pStyle w:val="Heading3"/>
        <w:spacing w:before="132"/>
        <w:ind w:left="301"/>
      </w:pPr>
      <w:bookmarkStart w:name="Floris et al. (2025)" w:id="16"/>
      <w:bookmarkEnd w:id="16"/>
      <w:r>
        <w:rPr>
          <w:b w:val="0"/>
          <w:i w:val="0"/>
        </w:rPr>
      </w:r>
      <w:r>
        <w:rPr/>
        <w:t>Floris</w:t>
      </w:r>
      <w:r>
        <w:rPr>
          <w:spacing w:val="9"/>
        </w:rPr>
        <w:t> </w:t>
      </w:r>
      <w:r>
        <w:rPr/>
        <w:t>et</w:t>
      </w:r>
      <w:r>
        <w:rPr>
          <w:spacing w:val="9"/>
        </w:rPr>
        <w:t> </w:t>
      </w:r>
      <w:r>
        <w:rPr/>
        <w:t>al.</w:t>
      </w:r>
      <w:r>
        <w:rPr>
          <w:spacing w:val="10"/>
        </w:rPr>
        <w:t> </w:t>
      </w:r>
      <w:r>
        <w:rPr>
          <w:spacing w:val="-2"/>
        </w:rPr>
        <w:t>(2025)</w:t>
      </w:r>
    </w:p>
    <w:p>
      <w:pPr>
        <w:pStyle w:val="BodyText"/>
        <w:spacing w:line="254" w:lineRule="auto" w:before="72"/>
        <w:ind w:left="301" w:right="1356"/>
        <w:jc w:val="both"/>
      </w:pPr>
      <w:r>
        <w:rPr/>
        <w:t>tackled adversarial robustness for ModSecurity’s Core Rule Set </w:t>
      </w:r>
      <w:hyperlink w:history="true" w:anchor="_bookmark18">
        <w:r>
          <w:rPr>
            <w:color w:val="0000FF"/>
          </w:rPr>
          <w:t>Floris et al.</w:t>
        </w:r>
      </w:hyperlink>
      <w:r>
        <w:rPr>
          <w:color w:val="0000FF"/>
        </w:rPr>
        <w:t> </w:t>
      </w:r>
      <w:r>
        <w:rPr/>
        <w:t>(</w:t>
      </w:r>
      <w:hyperlink w:history="true" w:anchor="_bookmark18">
        <w:r>
          <w:rPr>
            <w:color w:val="0000FF"/>
          </w:rPr>
          <w:t>2025</w:t>
        </w:r>
      </w:hyperlink>
      <w:r>
        <w:rPr/>
        <w:t>). They used machine learning to select rules and weights and adversarial training to </w:t>
      </w:r>
      <w:r>
        <w:rPr>
          <w:spacing w:val="-2"/>
        </w:rPr>
        <w:t>harden the classifier (“ModSec-AdvLearn”), reporting up to a 30% detection increase, </w:t>
      </w:r>
      <w:r>
        <w:rPr/>
        <w:t>up to 50% fewer rules, and up to 85% better adversarial robustness. The method is limited to SQLi on CRS-based WAFs and is bounded by the training attack model’s </w:t>
      </w:r>
      <w:r>
        <w:rPr>
          <w:spacing w:val="-2"/>
        </w:rPr>
        <w:t>coverage.</w:t>
      </w:r>
    </w:p>
    <w:p>
      <w:pPr>
        <w:pStyle w:val="BodyText"/>
        <w:spacing w:before="7"/>
      </w:pPr>
    </w:p>
    <w:p>
      <w:pPr>
        <w:pStyle w:val="Heading3"/>
        <w:ind w:left="301"/>
      </w:pPr>
      <w:bookmarkStart w:name="Ahmed and Al-dabag (2026)" w:id="17"/>
      <w:bookmarkEnd w:id="17"/>
      <w:r>
        <w:rPr>
          <w:b w:val="0"/>
          <w:i w:val="0"/>
        </w:rPr>
      </w:r>
      <w:r>
        <w:rPr>
          <w:spacing w:val="-8"/>
        </w:rPr>
        <w:t>Ahmed</w:t>
      </w:r>
      <w:r>
        <w:rPr>
          <w:spacing w:val="13"/>
        </w:rPr>
        <w:t> </w:t>
      </w:r>
      <w:r>
        <w:rPr>
          <w:spacing w:val="-8"/>
        </w:rPr>
        <w:t>and</w:t>
      </w:r>
      <w:r>
        <w:rPr>
          <w:spacing w:val="13"/>
        </w:rPr>
        <w:t> </w:t>
      </w:r>
      <w:r>
        <w:rPr>
          <w:spacing w:val="-8"/>
        </w:rPr>
        <w:t>Al-dabag</w:t>
      </w:r>
      <w:r>
        <w:rPr>
          <w:spacing w:val="13"/>
        </w:rPr>
        <w:t> </w:t>
      </w:r>
      <w:r>
        <w:rPr>
          <w:spacing w:val="-8"/>
        </w:rPr>
        <w:t>(2026)</w:t>
      </w:r>
    </w:p>
    <w:p>
      <w:pPr>
        <w:pStyle w:val="BodyText"/>
        <w:spacing w:line="254" w:lineRule="auto" w:before="72"/>
        <w:ind w:left="301" w:right="1356"/>
        <w:jc w:val="both"/>
      </w:pPr>
      <w:r>
        <w:rPr/>
        <w:t>closed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gap</w:t>
      </w:r>
      <w:r>
        <w:rPr>
          <w:spacing w:val="-11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oﬄine</w:t>
      </w:r>
      <w:r>
        <w:rPr>
          <w:spacing w:val="-11"/>
        </w:rPr>
        <w:t> </w:t>
      </w:r>
      <w:r>
        <w:rPr/>
        <w:t>scores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deployable</w:t>
      </w:r>
      <w:r>
        <w:rPr>
          <w:spacing w:val="-12"/>
        </w:rPr>
        <w:t> </w:t>
      </w:r>
      <w:r>
        <w:rPr/>
        <w:t>prevention</w:t>
      </w:r>
      <w:r>
        <w:rPr>
          <w:spacing w:val="-12"/>
        </w:rPr>
        <w:t> </w:t>
      </w:r>
      <w:hyperlink w:history="true" w:anchor="_bookmark19">
        <w:r>
          <w:rPr>
            <w:color w:val="0000FF"/>
          </w:rPr>
          <w:t>Ahmed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Al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dabag</w:t>
        </w:r>
      </w:hyperlink>
      <w:r>
        <w:rPr>
          <w:color w:val="0000FF"/>
        </w:rPr>
        <w:t> </w:t>
      </w:r>
      <w:r>
        <w:rPr>
          <w:spacing w:val="-2"/>
        </w:rPr>
        <w:t>(</w:t>
      </w:r>
      <w:hyperlink w:history="true" w:anchor="_bookmark19">
        <w:r>
          <w:rPr>
            <w:color w:val="0000FF"/>
            <w:spacing w:val="-2"/>
          </w:rPr>
          <w:t>2026</w:t>
        </w:r>
      </w:hyperlink>
      <w:r>
        <w:rPr>
          <w:spacing w:val="-2"/>
        </w:rPr>
        <w:t>).</w:t>
      </w:r>
      <w:r>
        <w:rPr>
          <w:spacing w:val="-5"/>
        </w:rPr>
        <w:t> </w:t>
      </w:r>
      <w:r>
        <w:rPr>
          <w:spacing w:val="-2"/>
        </w:rPr>
        <w:t>They</w:t>
      </w:r>
      <w:r>
        <w:rPr>
          <w:spacing w:val="-5"/>
        </w:rPr>
        <w:t> </w:t>
      </w:r>
      <w:r>
        <w:rPr>
          <w:spacing w:val="-2"/>
        </w:rPr>
        <w:t>merged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deduplicated</w:t>
      </w:r>
      <w:r>
        <w:rPr>
          <w:spacing w:val="-5"/>
        </w:rPr>
        <w:t> </w:t>
      </w:r>
      <w:r>
        <w:rPr>
          <w:spacing w:val="-2"/>
        </w:rPr>
        <w:t>public</w:t>
      </w:r>
      <w:r>
        <w:rPr>
          <w:spacing w:val="-5"/>
        </w:rPr>
        <w:t> </w:t>
      </w:r>
      <w:r>
        <w:rPr>
          <w:spacing w:val="-2"/>
        </w:rPr>
        <w:t>datasets,</w:t>
      </w:r>
      <w:r>
        <w:rPr>
          <w:spacing w:val="-5"/>
        </w:rPr>
        <w:t> </w:t>
      </w:r>
      <w:r>
        <w:rPr>
          <w:spacing w:val="-2"/>
        </w:rPr>
        <w:t>fused</w:t>
      </w:r>
      <w:r>
        <w:rPr>
          <w:spacing w:val="-5"/>
        </w:rPr>
        <w:t> </w:t>
      </w:r>
      <w:r>
        <w:rPr>
          <w:spacing w:val="-2"/>
        </w:rPr>
        <w:t>TF-IDF,</w:t>
      </w:r>
      <w:r>
        <w:rPr>
          <w:spacing w:val="-5"/>
        </w:rPr>
        <w:t> </w:t>
      </w:r>
      <w:r>
        <w:rPr>
          <w:spacing w:val="-2"/>
        </w:rPr>
        <w:t>Word2Vec,</w:t>
      </w:r>
      <w:r>
        <w:rPr>
          <w:spacing w:val="-5"/>
        </w:rPr>
        <w:t> </w:t>
      </w:r>
      <w:r>
        <w:rPr>
          <w:spacing w:val="-2"/>
        </w:rPr>
        <w:t>and </w:t>
      </w:r>
      <w:r>
        <w:rPr/>
        <w:t>FastText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supervised</w:t>
      </w:r>
      <w:r>
        <w:rPr>
          <w:spacing w:val="-1"/>
        </w:rPr>
        <w:t> </w:t>
      </w:r>
      <w:r>
        <w:rPr/>
        <w:t>autoencoder,</w:t>
      </w:r>
      <w:r>
        <w:rPr>
          <w:spacing w:val="-1"/>
        </w:rPr>
        <w:t> </w:t>
      </w:r>
      <w:r>
        <w:rPr/>
        <w:t>tuned</w:t>
      </w:r>
      <w:r>
        <w:rPr>
          <w:spacing w:val="-1"/>
        </w:rPr>
        <w:t> </w:t>
      </w:r>
      <w:r>
        <w:rPr/>
        <w:t>classifiers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genetic algorithm,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embedded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best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Flask-based</w:t>
      </w:r>
      <w:r>
        <w:rPr>
          <w:spacing w:val="-11"/>
        </w:rPr>
        <w:t> </w:t>
      </w:r>
      <w:r>
        <w:rPr/>
        <w:t>WAF</w:t>
      </w:r>
      <w:r>
        <w:rPr>
          <w:spacing w:val="-11"/>
        </w:rPr>
        <w:t> </w:t>
      </w:r>
      <w:r>
        <w:rPr/>
        <w:t>tested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SQLMap, </w:t>
      </w:r>
      <w:r>
        <w:rPr>
          <w:spacing w:val="-4"/>
        </w:rPr>
        <w:t>reaching 0.9987 accuracy with effective real-time prevention. The framework is limited </w:t>
      </w:r>
      <w:r>
        <w:rPr/>
        <w:t>by training-data coverage of evolving payloads and single-application validation.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1"/>
        </w:numPr>
        <w:tabs>
          <w:tab w:pos="615" w:val="left" w:leader="none"/>
        </w:tabs>
        <w:spacing w:line="240" w:lineRule="auto" w:before="1" w:after="0"/>
        <w:ind w:left="615" w:right="0" w:hanging="314"/>
        <w:jc w:val="left"/>
      </w:pPr>
      <w:bookmarkStart w:name="Research Gap and Objectives" w:id="18"/>
      <w:bookmarkEnd w:id="18"/>
      <w:r>
        <w:rPr>
          <w:b w:val="0"/>
        </w:rPr>
      </w:r>
      <w:bookmarkStart w:name="_bookmark2" w:id="19"/>
      <w:bookmarkEnd w:id="19"/>
      <w:r>
        <w:rPr>
          <w:b w:val="0"/>
        </w:rPr>
      </w:r>
      <w:r>
        <w:rPr>
          <w:spacing w:val="-4"/>
        </w:rPr>
        <w:t>Research</w:t>
      </w:r>
      <w:r>
        <w:rPr>
          <w:spacing w:val="-1"/>
        </w:rPr>
        <w:t> </w:t>
      </w:r>
      <w:r>
        <w:rPr>
          <w:spacing w:val="-4"/>
        </w:rPr>
        <w:t>Gap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Objectives</w:t>
      </w:r>
    </w:p>
    <w:p>
      <w:pPr>
        <w:pStyle w:val="BodyText"/>
        <w:spacing w:line="254" w:lineRule="auto" w:before="174"/>
        <w:ind w:left="301" w:right="1358"/>
        <w:jc w:val="both"/>
      </w:pPr>
      <w:r>
        <w:rPr/>
        <w:t>Read</w:t>
      </w:r>
      <w:r>
        <w:rPr>
          <w:spacing w:val="-8"/>
        </w:rPr>
        <w:t> </w:t>
      </w:r>
      <w:r>
        <w:rPr/>
        <w:t>together,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studies</w:t>
      </w:r>
      <w:r>
        <w:rPr>
          <w:spacing w:val="-8"/>
        </w:rPr>
        <w:t> </w:t>
      </w:r>
      <w:r>
        <w:rPr/>
        <w:t>describe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field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largely</w:t>
      </w:r>
      <w:r>
        <w:rPr>
          <w:spacing w:val="-8"/>
        </w:rPr>
        <w:t> </w:t>
      </w:r>
      <w:r>
        <w:rPr/>
        <w:t>solved</w:t>
      </w:r>
      <w:r>
        <w:rPr>
          <w:spacing w:val="-8"/>
        </w:rPr>
        <w:t> </w:t>
      </w:r>
      <w:r>
        <w:rPr/>
        <w:t>oﬄine</w:t>
      </w:r>
      <w:r>
        <w:rPr>
          <w:spacing w:val="-7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yet leaves four gaps that a protection-focused project must confront:</w:t>
      </w:r>
    </w:p>
    <w:p>
      <w:pPr>
        <w:pStyle w:val="ListParagraph"/>
        <w:numPr>
          <w:ilvl w:val="0"/>
          <w:numId w:val="2"/>
        </w:numPr>
        <w:tabs>
          <w:tab w:pos="554" w:val="left" w:leader="none"/>
          <w:tab w:pos="556" w:val="left" w:leader="none"/>
        </w:tabs>
        <w:spacing w:line="254" w:lineRule="auto" w:before="118" w:after="0"/>
        <w:ind w:left="556" w:right="1356" w:hanging="256"/>
        <w:jc w:val="both"/>
        <w:rPr>
          <w:sz w:val="20"/>
        </w:rPr>
      </w:pPr>
      <w:r>
        <w:rPr>
          <w:b/>
          <w:sz w:val="20"/>
        </w:rPr>
        <w:t>Adversarial robustness. </w:t>
      </w:r>
      <w:r>
        <w:rPr>
          <w:sz w:val="20"/>
        </w:rPr>
        <w:t>Qu et al. </w:t>
      </w:r>
      <w:hyperlink w:history="true" w:anchor="_bookmark10">
        <w:r>
          <w:rPr>
            <w:color w:val="0000FF"/>
            <w:sz w:val="20"/>
          </w:rPr>
          <w:t>Qu et al.</w:t>
        </w:r>
      </w:hyperlink>
      <w:r>
        <w:rPr>
          <w:color w:val="0000FF"/>
          <w:sz w:val="20"/>
        </w:rPr>
        <w:t> </w:t>
      </w:r>
      <w:r>
        <w:rPr>
          <w:sz w:val="20"/>
        </w:rPr>
        <w:t>(</w:t>
      </w:r>
      <w:hyperlink w:history="true" w:anchor="_bookmark10">
        <w:r>
          <w:rPr>
            <w:color w:val="0000FF"/>
            <w:sz w:val="20"/>
          </w:rPr>
          <w:t>2024</w:t>
        </w:r>
      </w:hyperlink>
      <w:r>
        <w:rPr>
          <w:sz w:val="20"/>
        </w:rPr>
        <w:t>) bypass ML detectors and every commercial WAF tested; Floris et al. </w:t>
      </w:r>
      <w:hyperlink w:history="true" w:anchor="_bookmark18">
        <w:r>
          <w:rPr>
            <w:color w:val="0000FF"/>
            <w:sz w:val="20"/>
          </w:rPr>
          <w:t>Floris et al.</w:t>
        </w:r>
      </w:hyperlink>
      <w:r>
        <w:rPr>
          <w:color w:val="0000FF"/>
          <w:sz w:val="20"/>
        </w:rPr>
        <w:t> </w:t>
      </w:r>
      <w:r>
        <w:rPr>
          <w:sz w:val="20"/>
        </w:rPr>
        <w:t>(</w:t>
      </w:r>
      <w:hyperlink w:history="true" w:anchor="_bookmark18">
        <w:r>
          <w:rPr>
            <w:color w:val="0000FF"/>
            <w:sz w:val="20"/>
          </w:rPr>
          <w:t>2025</w:t>
        </w:r>
      </w:hyperlink>
      <w:r>
        <w:rPr>
          <w:sz w:val="20"/>
        </w:rPr>
        <w:t>) only partially close this for CRS-based firewalls. Clean-data accuracy overstates security.</w:t>
      </w:r>
    </w:p>
    <w:p>
      <w:pPr>
        <w:pStyle w:val="ListParagraph"/>
        <w:numPr>
          <w:ilvl w:val="0"/>
          <w:numId w:val="2"/>
        </w:numPr>
        <w:tabs>
          <w:tab w:pos="554" w:val="left" w:leader="none"/>
          <w:tab w:pos="556" w:val="left" w:leader="none"/>
        </w:tabs>
        <w:spacing w:line="254" w:lineRule="auto" w:before="0" w:after="0"/>
        <w:ind w:left="556" w:right="1356" w:hanging="256"/>
        <w:jc w:val="both"/>
        <w:rPr>
          <w:sz w:val="20"/>
        </w:rPr>
      </w:pPr>
      <w:r>
        <w:rPr>
          <w:b/>
          <w:sz w:val="20"/>
        </w:rPr>
        <w:t>Generalization / concept drift. </w:t>
      </w:r>
      <w:r>
        <w:rPr>
          <w:sz w:val="20"/>
        </w:rPr>
        <w:t>Detectors validated on a single curated cor-pus</w:t>
      </w:r>
      <w:r>
        <w:rPr>
          <w:spacing w:val="-13"/>
          <w:sz w:val="20"/>
        </w:rPr>
        <w:t> </w:t>
      </w:r>
      <w:hyperlink w:history="true" w:anchor="_bookmark12">
        <w:r>
          <w:rPr>
            <w:color w:val="0000FF"/>
            <w:sz w:val="20"/>
          </w:rPr>
          <w:t>Alghawazi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et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al.</w:t>
        </w:r>
      </w:hyperlink>
      <w:r>
        <w:rPr>
          <w:color w:val="0000FF"/>
          <w:spacing w:val="-12"/>
          <w:sz w:val="20"/>
        </w:rPr>
        <w:t> </w:t>
      </w:r>
      <w:r>
        <w:rPr>
          <w:sz w:val="20"/>
        </w:rPr>
        <w:t>(</w:t>
      </w:r>
      <w:hyperlink w:history="true" w:anchor="_bookmark12">
        <w:r>
          <w:rPr>
            <w:color w:val="0000FF"/>
            <w:sz w:val="20"/>
          </w:rPr>
          <w:t>2023</w:t>
        </w:r>
      </w:hyperlink>
      <w:r>
        <w:rPr>
          <w:sz w:val="20"/>
        </w:rPr>
        <w:t>);</w:t>
      </w:r>
      <w:r>
        <w:rPr>
          <w:spacing w:val="-12"/>
          <w:sz w:val="20"/>
        </w:rPr>
        <w:t> </w:t>
      </w:r>
      <w:hyperlink w:history="true" w:anchor="_bookmark13">
        <w:r>
          <w:rPr>
            <w:color w:val="0000FF"/>
            <w:sz w:val="20"/>
          </w:rPr>
          <w:t>Thalji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et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al.</w:t>
        </w:r>
      </w:hyperlink>
      <w:r>
        <w:rPr>
          <w:color w:val="0000FF"/>
          <w:spacing w:val="-12"/>
          <w:sz w:val="20"/>
        </w:rPr>
        <w:t> </w:t>
      </w:r>
      <w:r>
        <w:rPr>
          <w:sz w:val="20"/>
        </w:rPr>
        <w:t>(</w:t>
      </w:r>
      <w:hyperlink w:history="true" w:anchor="_bookmark13">
        <w:r>
          <w:rPr>
            <w:color w:val="0000FF"/>
            <w:sz w:val="20"/>
          </w:rPr>
          <w:t>2023</w:t>
        </w:r>
      </w:hyperlink>
      <w:r>
        <w:rPr>
          <w:sz w:val="20"/>
        </w:rPr>
        <w:t>);</w:t>
      </w:r>
      <w:r>
        <w:rPr>
          <w:spacing w:val="-12"/>
          <w:sz w:val="20"/>
        </w:rPr>
        <w:t> </w:t>
      </w:r>
      <w:hyperlink w:history="true" w:anchor="_bookmark15">
        <w:r>
          <w:rPr>
            <w:color w:val="0000FF"/>
            <w:sz w:val="20"/>
          </w:rPr>
          <w:t>Arasteh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et</w:t>
        </w:r>
        <w:r>
          <w:rPr>
            <w:color w:val="0000FF"/>
            <w:spacing w:val="-12"/>
            <w:sz w:val="20"/>
          </w:rPr>
          <w:t> </w:t>
        </w:r>
        <w:r>
          <w:rPr>
            <w:color w:val="0000FF"/>
            <w:sz w:val="20"/>
          </w:rPr>
          <w:t>al.</w:t>
        </w:r>
      </w:hyperlink>
      <w:r>
        <w:rPr>
          <w:color w:val="0000FF"/>
          <w:spacing w:val="-12"/>
          <w:sz w:val="20"/>
        </w:rPr>
        <w:t> </w:t>
      </w:r>
      <w:r>
        <w:rPr>
          <w:sz w:val="20"/>
        </w:rPr>
        <w:t>(</w:t>
      </w:r>
      <w:hyperlink w:history="true" w:anchor="_bookmark15">
        <w:r>
          <w:rPr>
            <w:color w:val="0000FF"/>
            <w:sz w:val="20"/>
          </w:rPr>
          <w:t>2024</w:t>
        </w:r>
      </w:hyperlink>
      <w:r>
        <w:rPr>
          <w:sz w:val="20"/>
        </w:rPr>
        <w:t>);</w:t>
      </w:r>
      <w:r>
        <w:rPr>
          <w:spacing w:val="-12"/>
          <w:sz w:val="20"/>
        </w:rPr>
        <w:t> </w:t>
      </w:r>
      <w:hyperlink w:history="true" w:anchor="_bookmark17">
        <w:r>
          <w:rPr>
            <w:color w:val="0000FF"/>
            <w:sz w:val="20"/>
          </w:rPr>
          <w:t>Bakır</w:t>
        </w:r>
      </w:hyperlink>
      <w:r>
        <w:rPr>
          <w:color w:val="0000FF"/>
          <w:spacing w:val="-12"/>
          <w:sz w:val="20"/>
        </w:rPr>
        <w:t> </w:t>
      </w:r>
      <w:r>
        <w:rPr>
          <w:sz w:val="20"/>
        </w:rPr>
        <w:t>(</w:t>
      </w:r>
      <w:hyperlink w:history="true" w:anchor="_bookmark17">
        <w:r>
          <w:rPr>
            <w:color w:val="0000FF"/>
            <w:sz w:val="20"/>
          </w:rPr>
          <w:t>2025</w:t>
        </w:r>
      </w:hyperlink>
      <w:r>
        <w:rPr>
          <w:sz w:val="20"/>
        </w:rPr>
        <w:t>) are limited against obfuscated or unseen payloads and evolving SQL dialects.</w:t>
      </w:r>
    </w:p>
    <w:p>
      <w:pPr>
        <w:pStyle w:val="ListParagraph"/>
        <w:numPr>
          <w:ilvl w:val="0"/>
          <w:numId w:val="2"/>
        </w:numPr>
        <w:tabs>
          <w:tab w:pos="554" w:val="left" w:leader="none"/>
          <w:tab w:pos="556" w:val="left" w:leader="none"/>
        </w:tabs>
        <w:spacing w:line="213" w:lineRule="auto" w:before="0" w:after="0"/>
        <w:ind w:left="556" w:right="1356" w:hanging="256"/>
        <w:jc w:val="both"/>
        <w:rPr>
          <w:sz w:val="20"/>
        </w:rPr>
      </w:pPr>
      <w:r>
        <w:rPr>
          <w:b/>
          <w:sz w:val="20"/>
        </w:rPr>
        <w:t>Detection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versus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prevention. </w:t>
      </w:r>
      <w:r>
        <w:rPr>
          <w:sz w:val="20"/>
        </w:rPr>
        <w:t>The literature skews to </w:t>
      </w:r>
      <w:r>
        <w:rPr>
          <w:rFonts w:ascii="Palatino Linotype"/>
          <w:i/>
          <w:sz w:val="20"/>
        </w:rPr>
        <w:t>detecting </w:t>
      </w:r>
      <w:r>
        <w:rPr>
          <w:sz w:val="20"/>
        </w:rPr>
        <w:t>payloads; only </w:t>
      </w:r>
      <w:hyperlink w:history="true" w:anchor="_bookmark16">
        <w:r>
          <w:rPr>
            <w:color w:val="0000FF"/>
            <w:sz w:val="20"/>
          </w:rPr>
          <w:t>Paul et al.</w:t>
        </w:r>
      </w:hyperlink>
      <w:r>
        <w:rPr>
          <w:color w:val="0000FF"/>
          <w:sz w:val="20"/>
        </w:rPr>
        <w:t> </w:t>
      </w:r>
      <w:r>
        <w:rPr>
          <w:sz w:val="20"/>
        </w:rPr>
        <w:t>(</w:t>
      </w:r>
      <w:hyperlink w:history="true" w:anchor="_bookmark16">
        <w:r>
          <w:rPr>
            <w:color w:val="0000FF"/>
            <w:sz w:val="20"/>
          </w:rPr>
          <w:t>2024</w:t>
        </w:r>
      </w:hyperlink>
      <w:r>
        <w:rPr>
          <w:sz w:val="20"/>
        </w:rPr>
        <w:t>); </w:t>
      </w:r>
      <w:hyperlink w:history="true" w:anchor="_bookmark19">
        <w:r>
          <w:rPr>
            <w:color w:val="0000FF"/>
            <w:sz w:val="20"/>
          </w:rPr>
          <w:t>Ahmed and Al dabag</w:t>
        </w:r>
      </w:hyperlink>
      <w:r>
        <w:rPr>
          <w:color w:val="0000FF"/>
          <w:sz w:val="20"/>
        </w:rPr>
        <w:t> </w:t>
      </w:r>
      <w:r>
        <w:rPr>
          <w:sz w:val="20"/>
        </w:rPr>
        <w:t>(</w:t>
      </w:r>
      <w:hyperlink w:history="true" w:anchor="_bookmark19">
        <w:r>
          <w:rPr>
            <w:color w:val="0000FF"/>
            <w:sz w:val="20"/>
          </w:rPr>
          <w:t>2026</w:t>
        </w:r>
      </w:hyperlink>
      <w:r>
        <w:rPr>
          <w:sz w:val="20"/>
        </w:rPr>
        <w:t>) integrate a real-time </w:t>
      </w:r>
      <w:r>
        <w:rPr>
          <w:rFonts w:ascii="Palatino Linotype"/>
          <w:i/>
          <w:sz w:val="20"/>
        </w:rPr>
        <w:t>preven-tion</w:t>
      </w:r>
      <w:r>
        <w:rPr>
          <w:rFonts w:ascii="Palatino Linotype"/>
          <w:i/>
          <w:spacing w:val="6"/>
          <w:sz w:val="20"/>
        </w:rPr>
        <w:t> </w:t>
      </w:r>
      <w:r>
        <w:rPr>
          <w:sz w:val="20"/>
        </w:rPr>
        <w:t>pipeline,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neither</w:t>
      </w:r>
      <w:r>
        <w:rPr>
          <w:spacing w:val="1"/>
          <w:sz w:val="20"/>
        </w:rPr>
        <w:t> </w:t>
      </w:r>
      <w:r>
        <w:rPr>
          <w:sz w:val="20"/>
        </w:rPr>
        <w:t>evaluates</w:t>
      </w:r>
      <w:r>
        <w:rPr>
          <w:spacing w:val="1"/>
          <w:sz w:val="20"/>
        </w:rPr>
        <w:t> </w:t>
      </w:r>
      <w:r>
        <w:rPr>
          <w:sz w:val="20"/>
        </w:rPr>
        <w:t>classical</w:t>
      </w:r>
      <w:r>
        <w:rPr>
          <w:spacing w:val="2"/>
          <w:sz w:val="20"/>
        </w:rPr>
        <w:t> </w:t>
      </w:r>
      <w:r>
        <w:rPr>
          <w:sz w:val="20"/>
        </w:rPr>
        <w:t>secure-coding</w:t>
      </w:r>
      <w:r>
        <w:rPr>
          <w:spacing w:val="1"/>
          <w:sz w:val="20"/>
        </w:rPr>
        <w:t> </w:t>
      </w:r>
      <w:r>
        <w:rPr>
          <w:sz w:val="20"/>
        </w:rPr>
        <w:t>controls</w:t>
      </w:r>
      <w:r>
        <w:rPr>
          <w:spacing w:val="1"/>
          <w:sz w:val="20"/>
        </w:rPr>
        <w:t> </w:t>
      </w:r>
      <w:r>
        <w:rPr>
          <w:sz w:val="20"/>
        </w:rPr>
        <w:t>alongside</w:t>
      </w:r>
      <w:r>
        <w:rPr>
          <w:spacing w:val="2"/>
          <w:sz w:val="20"/>
        </w:rPr>
        <w:t> </w:t>
      </w:r>
      <w:r>
        <w:rPr>
          <w:sz w:val="20"/>
        </w:rPr>
        <w:t>the</w:t>
      </w:r>
    </w:p>
    <w:p>
      <w:pPr>
        <w:pStyle w:val="BodyText"/>
        <w:ind w:left="556"/>
        <w:jc w:val="both"/>
      </w:pPr>
      <w:r>
        <w:rPr>
          <w:spacing w:val="-2"/>
        </w:rPr>
        <w:t>learning</w:t>
      </w:r>
      <w:r>
        <w:rPr>
          <w:spacing w:val="-3"/>
        </w:rPr>
        <w:t> </w:t>
      </w:r>
      <w:r>
        <w:rPr>
          <w:spacing w:val="-2"/>
        </w:rPr>
        <w:t>layer.</w:t>
      </w:r>
    </w:p>
    <w:p>
      <w:pPr>
        <w:pStyle w:val="ListParagraph"/>
        <w:numPr>
          <w:ilvl w:val="0"/>
          <w:numId w:val="2"/>
        </w:numPr>
        <w:tabs>
          <w:tab w:pos="554" w:val="left" w:leader="none"/>
          <w:tab w:pos="556" w:val="left" w:leader="none"/>
        </w:tabs>
        <w:spacing w:line="254" w:lineRule="auto" w:before="7" w:after="0"/>
        <w:ind w:left="556" w:right="1356" w:hanging="256"/>
        <w:jc w:val="both"/>
        <w:rPr>
          <w:sz w:val="20"/>
        </w:rPr>
      </w:pPr>
      <w:r>
        <w:rPr>
          <w:b/>
          <w:sz w:val="20"/>
        </w:rPr>
        <w:t>Deployment cost. </w:t>
      </w:r>
      <w:r>
        <w:rPr>
          <w:sz w:val="20"/>
        </w:rPr>
        <w:t>High-accuracy hybrid and multi-embedding models carry latency and resource overheads that are limiting in line, a tension the flow-based work of </w:t>
      </w:r>
      <w:hyperlink w:history="true" w:anchor="_bookmark11">
        <w:r>
          <w:rPr>
            <w:color w:val="0000FF"/>
            <w:sz w:val="20"/>
          </w:rPr>
          <w:t>Crespo-Martínez et al.</w:t>
        </w:r>
      </w:hyperlink>
      <w:r>
        <w:rPr>
          <w:color w:val="0000FF"/>
          <w:sz w:val="20"/>
        </w:rPr>
        <w:t> </w:t>
      </w:r>
      <w:r>
        <w:rPr>
          <w:sz w:val="20"/>
        </w:rPr>
        <w:t>(</w:t>
      </w:r>
      <w:hyperlink w:history="true" w:anchor="_bookmark11">
        <w:r>
          <w:rPr>
            <w:color w:val="0000FF"/>
            <w:sz w:val="20"/>
          </w:rPr>
          <w:t>2023</w:t>
        </w:r>
      </w:hyperlink>
      <w:r>
        <w:rPr>
          <w:sz w:val="20"/>
        </w:rPr>
        <w:t>) highlights from the opposite direction.</w:t>
      </w:r>
    </w:p>
    <w:p>
      <w:pPr>
        <w:pStyle w:val="BodyText"/>
        <w:spacing w:line="247" w:lineRule="auto" w:before="117"/>
        <w:ind w:left="301" w:right="1353" w:firstLine="300"/>
        <w:jc w:val="both"/>
      </w:pPr>
      <w:r>
        <w:rPr/>
        <w:t>The through-line is that secure-coding controls neutralise the root cause but are </w:t>
      </w:r>
      <w:r>
        <w:rPr>
          <w:spacing w:val="-4"/>
        </w:rPr>
        <w:t>unevenly applied, while learning-based WAFs generalise but remain adversarially frag-</w:t>
      </w:r>
      <w:r>
        <w:rPr/>
        <w:t>ile and costly, and the two families are rarely evaluated </w:t>
      </w:r>
      <w:r>
        <w:rPr>
          <w:rFonts w:ascii="Palatino Linotype"/>
          <w:i/>
        </w:rPr>
        <w:t>together</w:t>
      </w:r>
      <w:r>
        <w:rPr/>
        <w:t>. Accordingly, the objective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design,</w:t>
      </w:r>
      <w:r>
        <w:rPr>
          <w:spacing w:val="-6"/>
        </w:rPr>
        <w:t> </w:t>
      </w:r>
      <w:r>
        <w:rPr/>
        <w:t>implement,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empirically</w:t>
      </w:r>
      <w:r>
        <w:rPr>
          <w:spacing w:val="-6"/>
        </w:rPr>
        <w:t> </w:t>
      </w:r>
      <w:r>
        <w:rPr/>
        <w:t>evaluate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defence-in-</w:t>
      </w:r>
      <w:r>
        <w:rPr>
          <w:spacing w:val="-4"/>
        </w:rPr>
        <w:t>depth scheme combining more than one protection variant within a single reproducible </w:t>
      </w:r>
      <w:r>
        <w:rPr/>
        <w:t>login application, and to demonstrate on a common payload battery that (i) the vulnerable baseline is trivially bypassed, (ii) each control blocks the attack while preserving</w:t>
      </w:r>
      <w:r>
        <w:rPr>
          <w:spacing w:val="-5"/>
        </w:rPr>
        <w:t> </w:t>
      </w:r>
      <w:r>
        <w:rPr/>
        <w:t>legitimate</w:t>
      </w:r>
      <w:r>
        <w:rPr>
          <w:spacing w:val="-5"/>
        </w:rPr>
        <w:t> </w:t>
      </w:r>
      <w:r>
        <w:rPr/>
        <w:t>authentication,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(iii)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layered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the strongest coverage at a measured, sub-millisecond query cost.</w:t>
      </w:r>
    </w:p>
    <w:p>
      <w:pPr>
        <w:pStyle w:val="BodyText"/>
        <w:spacing w:after="0" w:line="247" w:lineRule="auto"/>
        <w:jc w:val="both"/>
        <w:sectPr>
          <w:pgSz w:w="11910" w:h="16840"/>
          <w:pgMar w:header="0" w:footer="3810" w:top="1340" w:bottom="4000" w:left="1700" w:right="1133"/>
        </w:sectPr>
      </w:pPr>
    </w:p>
    <w:p>
      <w:pPr>
        <w:spacing w:before="109"/>
        <w:ind w:left="791" w:right="0" w:firstLine="0"/>
        <w:jc w:val="left"/>
        <w:rPr>
          <w:sz w:val="16"/>
        </w:rPr>
      </w:pPr>
      <w:r>
        <w:rPr>
          <w:b/>
          <w:w w:val="105"/>
          <w:sz w:val="16"/>
        </w:rPr>
        <w:t>Table</w:t>
      </w:r>
      <w:r>
        <w:rPr>
          <w:b/>
          <w:w w:val="105"/>
          <w:sz w:val="16"/>
        </w:rPr>
        <w:t> 2</w:t>
      </w:r>
      <w:r>
        <w:rPr>
          <w:b/>
          <w:spacing w:val="32"/>
          <w:w w:val="105"/>
          <w:sz w:val="16"/>
        </w:rPr>
        <w:t> </w:t>
      </w:r>
      <w:r>
        <w:rPr>
          <w:w w:val="105"/>
          <w:sz w:val="16"/>
        </w:rPr>
        <w:t>Comparative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summary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surveyed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studies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(2023–</w:t>
      </w:r>
      <w:r>
        <w:rPr>
          <w:spacing w:val="-2"/>
          <w:w w:val="105"/>
          <w:sz w:val="16"/>
        </w:rPr>
        <w:t>2026).</w:t>
      </w:r>
    </w:p>
    <w:p>
      <w:pPr>
        <w:pStyle w:val="BodyText"/>
        <w:spacing w:before="214"/>
      </w:pPr>
    </w:p>
    <w:p>
      <w:pPr>
        <w:pStyle w:val="BodyText"/>
        <w:ind w:right="169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1544250</wp:posOffset>
                </wp:positionH>
                <wp:positionV relativeFrom="paragraph">
                  <wp:posOffset>-183099</wp:posOffset>
                </wp:positionV>
                <wp:extent cx="5150485" cy="5588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150485" cy="55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86"/>
                              <w:gridCol w:w="648"/>
                              <w:gridCol w:w="1771"/>
                              <w:gridCol w:w="1940"/>
                              <w:gridCol w:w="1193"/>
                              <w:gridCol w:w="858"/>
                            </w:tblGrid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158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Author(s)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1771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38"/>
                                    <w:ind w:left="118" w:right="119" w:hanging="1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Method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classi-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fier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1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Key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contribution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Limitation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(present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4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Crespo-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Martínez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40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177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00" w:val="left" w:leader="none"/>
                                    </w:tabs>
                                    <w:spacing w:line="221" w:lineRule="exact" w:before="40"/>
                                    <w:ind w:left="11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Logistic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Regres-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18" w:val="left" w:leader="none"/>
                                    </w:tabs>
                                    <w:spacing w:line="221" w:lineRule="exact" w:before="40"/>
                                    <w:ind w:left="11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SQLi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detection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40"/>
                                    <w:ind w:right="7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Flow-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40"/>
                                    <w:ind w:right="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features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594528pt;margin-top:-14.417269pt;width:405.55pt;height:44pt;mso-position-horizontal-relative:page;mso-position-vertical-relative:paragraph;z-index:1573120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86"/>
                        <w:gridCol w:w="648"/>
                        <w:gridCol w:w="1771"/>
                        <w:gridCol w:w="1940"/>
                        <w:gridCol w:w="1193"/>
                        <w:gridCol w:w="858"/>
                      </w:tblGrid>
                      <w:tr>
                        <w:trPr>
                          <w:trHeight w:val="568" w:hRule="atLeast"/>
                        </w:trPr>
                        <w:tc>
                          <w:tcPr>
                            <w:tcW w:w="1586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Author(s)</w:t>
                            </w:r>
                          </w:p>
                        </w:tc>
                        <w:tc>
                          <w:tcPr>
                            <w:tcW w:w="64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1771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38"/>
                              <w:ind w:left="118" w:right="119" w:hanging="1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classi-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fier</w:t>
                            </w:r>
                          </w:p>
                        </w:tc>
                        <w:tc>
                          <w:tcPr>
                            <w:tcW w:w="1940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1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Key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contribution</w:t>
                            </w:r>
                          </w:p>
                        </w:tc>
                        <w:tc>
                          <w:tcPr>
                            <w:tcW w:w="1193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right="3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Limitation</w:t>
                            </w:r>
                          </w:p>
                        </w:tc>
                        <w:tc>
                          <w:tcPr>
                            <w:tcW w:w="85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right="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(present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1" w:lineRule="exact" w:before="4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Crespo-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Martínez</w:t>
                            </w:r>
                          </w:p>
                        </w:tc>
                        <w:tc>
                          <w:tcPr>
                            <w:tcW w:w="64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1" w:lineRule="exact" w:before="40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177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000" w:val="left" w:leader="none"/>
                              </w:tabs>
                              <w:spacing w:line="221" w:lineRule="exact" w:before="40"/>
                              <w:ind w:left="11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Logistic</w:t>
                            </w:r>
                            <w:r>
                              <w:rPr>
                                <w:sz w:val="20"/>
                              </w:rPr>
                              <w:tab/>
                              <w:t>Regres-</w:t>
                            </w:r>
                          </w:p>
                        </w:tc>
                        <w:tc>
                          <w:tcPr>
                            <w:tcW w:w="194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018" w:val="left" w:leader="none"/>
                              </w:tabs>
                              <w:spacing w:line="221" w:lineRule="exact" w:before="40"/>
                              <w:ind w:left="11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SQLi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detection</w:t>
                            </w:r>
                          </w:p>
                        </w:tc>
                        <w:tc>
                          <w:tcPr>
                            <w:tcW w:w="119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1" w:lineRule="exact" w:before="40"/>
                              <w:ind w:right="7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Flow-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85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1" w:lineRule="exact" w:before="40"/>
                              <w:ind w:right="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features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tense)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0" w:footer="3810" w:top="1320" w:bottom="4000" w:left="1700" w:right="1133"/>
        </w:sectPr>
      </w:pPr>
    </w:p>
    <w:p>
      <w:pPr>
        <w:pStyle w:val="BodyText"/>
        <w:spacing w:line="254" w:lineRule="auto" w:before="142"/>
        <w:ind w:left="791"/>
        <w:jc w:val="both"/>
      </w:pPr>
      <w:r>
        <w:rPr/>
        <w:t>et al. </w:t>
      </w:r>
      <w:hyperlink w:history="true" w:anchor="_bookmark11">
        <w:r>
          <w:rPr>
            <w:color w:val="0000FF"/>
          </w:rPr>
          <w:t>Crespo-</w:t>
        </w:r>
      </w:hyperlink>
      <w:hyperlink w:history="true" w:anchor="_bookmark11">
        <w:r>
          <w:rPr>
            <w:color w:val="0000FF"/>
          </w:rPr>
          <w:t>Martínez et al.</w:t>
        </w:r>
      </w:hyperlink>
      <w:r>
        <w:rPr>
          <w:color w:val="0000FF"/>
        </w:rPr>
        <w:t> </w:t>
      </w:r>
      <w:r>
        <w:rPr>
          <w:spacing w:val="-2"/>
        </w:rPr>
        <w:t>(</w:t>
      </w:r>
      <w:hyperlink w:history="true" w:anchor="_bookmark11">
        <w:r>
          <w:rPr>
            <w:color w:val="0000FF"/>
            <w:spacing w:val="-2"/>
          </w:rPr>
          <w:t>2023</w:t>
        </w:r>
      </w:hyperlink>
      <w:r>
        <w:rPr>
          <w:spacing w:val="-2"/>
        </w:rPr>
        <w:t>)</w:t>
      </w:r>
    </w:p>
    <w:p>
      <w:pPr>
        <w:pStyle w:val="BodyText"/>
        <w:tabs>
          <w:tab w:pos="1371" w:val="left" w:leader="none"/>
          <w:tab w:pos="2099" w:val="left" w:leader="none"/>
        </w:tabs>
        <w:spacing w:line="254" w:lineRule="auto"/>
        <w:ind w:left="791"/>
      </w:pPr>
      <w:r>
        <w:rPr>
          <w:spacing w:val="-2"/>
        </w:rPr>
        <w:t>Alghawazi</w:t>
      </w:r>
      <w:r>
        <w:rPr/>
        <w:tab/>
      </w:r>
      <w:r>
        <w:rPr>
          <w:spacing w:val="-6"/>
        </w:rPr>
        <w:t>et </w:t>
      </w:r>
      <w:r>
        <w:rPr>
          <w:spacing w:val="-4"/>
        </w:rPr>
        <w:t>al.</w:t>
      </w:r>
      <w:r>
        <w:rPr/>
        <w:tab/>
      </w:r>
      <w:hyperlink w:history="true" w:anchor="_bookmark12">
        <w:r>
          <w:rPr>
            <w:color w:val="0000FF"/>
            <w:spacing w:val="-4"/>
          </w:rPr>
          <w:t>Alghawazi</w:t>
        </w:r>
      </w:hyperlink>
      <w:r>
        <w:rPr>
          <w:color w:val="0000FF"/>
          <w:spacing w:val="-4"/>
        </w:rPr>
        <w:t> </w:t>
      </w:r>
      <w:hyperlink w:history="true" w:anchor="_bookmark12">
        <w:r>
          <w:rPr>
            <w:color w:val="0000FF"/>
          </w:rPr>
          <w:t>et al.</w:t>
        </w:r>
      </w:hyperlink>
      <w:r>
        <w:rPr>
          <w:color w:val="0000FF"/>
        </w:rPr>
        <w:t> </w:t>
      </w:r>
      <w:r>
        <w:rPr/>
        <w:t>(</w:t>
      </w:r>
      <w:hyperlink w:history="true" w:anchor="_bookmark12">
        <w:r>
          <w:rPr>
            <w:color w:val="0000FF"/>
          </w:rPr>
          <w:t>2023</w:t>
        </w:r>
      </w:hyperlink>
      <w:r>
        <w:rPr/>
        <w:t>) </w:t>
      </w:r>
      <w:r>
        <w:rPr>
          <w:spacing w:val="-2"/>
        </w:rPr>
        <w:t>Thalji</w:t>
      </w:r>
      <w:r>
        <w:rPr/>
        <w:tab/>
        <w:tab/>
      </w:r>
      <w:r>
        <w:rPr>
          <w:spacing w:val="-5"/>
        </w:rPr>
        <w:t>et</w:t>
      </w:r>
    </w:p>
    <w:p>
      <w:pPr>
        <w:pStyle w:val="BodyText"/>
        <w:spacing w:line="254" w:lineRule="auto"/>
        <w:ind w:left="791"/>
      </w:pPr>
      <w:r>
        <w:rPr/>
        <w:t>al.</w:t>
      </w:r>
      <w:r>
        <w:rPr>
          <w:spacing w:val="40"/>
        </w:rPr>
        <w:t> </w:t>
      </w:r>
      <w:hyperlink w:history="true" w:anchor="_bookmark13">
        <w:r>
          <w:rPr>
            <w:color w:val="0000FF"/>
          </w:rPr>
          <w:t>Thalji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al.</w:t>
        </w:r>
      </w:hyperlink>
      <w:r>
        <w:rPr>
          <w:color w:val="0000FF"/>
        </w:rPr>
        <w:t> </w:t>
      </w:r>
      <w:r>
        <w:rPr>
          <w:spacing w:val="-2"/>
        </w:rPr>
        <w:t>(</w:t>
      </w:r>
      <w:hyperlink w:history="true" w:anchor="_bookmark13">
        <w:r>
          <w:rPr>
            <w:color w:val="0000FF"/>
            <w:spacing w:val="-2"/>
          </w:rPr>
          <w:t>2023</w:t>
        </w:r>
      </w:hyperlink>
      <w:r>
        <w:rPr>
          <w:spacing w:val="-2"/>
        </w:rPr>
        <w:t>)</w:t>
      </w:r>
    </w:p>
    <w:p>
      <w:pPr>
        <w:pStyle w:val="BodyText"/>
        <w:spacing w:line="254" w:lineRule="auto"/>
        <w:ind w:left="791"/>
        <w:jc w:val="both"/>
      </w:pPr>
      <w:r>
        <w:rPr/>
        <w:t>Alotaibi &amp; </w:t>
      </w:r>
      <w:r>
        <w:rPr/>
        <w:t>Vas-silakis </w:t>
      </w:r>
      <w:hyperlink w:history="true" w:anchor="_bookmark14">
        <w:r>
          <w:rPr>
            <w:color w:val="0000FF"/>
          </w:rPr>
          <w:t>Alotaibi</w:t>
        </w:r>
      </w:hyperlink>
      <w:r>
        <w:rPr>
          <w:color w:val="0000FF"/>
        </w:rPr>
        <w:t> </w:t>
      </w:r>
      <w:hyperlink w:history="true" w:anchor="_bookmark14">
        <w:r>
          <w:rPr>
            <w:color w:val="0000FF"/>
          </w:rPr>
          <w:t>and Vassilakis</w:t>
        </w:r>
      </w:hyperlink>
      <w:r>
        <w:rPr>
          <w:color w:val="0000FF"/>
        </w:rPr>
        <w:t> </w:t>
      </w:r>
      <w:r>
        <w:rPr>
          <w:spacing w:val="-2"/>
        </w:rPr>
        <w:t>(</w:t>
      </w:r>
      <w:hyperlink w:history="true" w:anchor="_bookmark14">
        <w:r>
          <w:rPr>
            <w:color w:val="0000FF"/>
            <w:spacing w:val="-2"/>
          </w:rPr>
          <w:t>2023</w:t>
        </w:r>
      </w:hyperlink>
      <w:r>
        <w:rPr>
          <w:spacing w:val="-2"/>
        </w:rPr>
        <w:t>)</w:t>
      </w:r>
    </w:p>
    <w:p>
      <w:pPr>
        <w:pStyle w:val="BodyText"/>
        <w:tabs>
          <w:tab w:pos="2099" w:val="left" w:leader="none"/>
        </w:tabs>
        <w:spacing w:line="254" w:lineRule="auto"/>
        <w:ind w:left="791"/>
        <w:jc w:val="both"/>
      </w:pPr>
      <w:r>
        <w:rPr>
          <w:spacing w:val="-2"/>
        </w:rPr>
        <w:t>Arasteh</w:t>
      </w:r>
      <w:r>
        <w:rPr/>
        <w:tab/>
      </w:r>
      <w:r>
        <w:rPr>
          <w:spacing w:val="-6"/>
        </w:rPr>
        <w:t>et </w:t>
      </w:r>
      <w:r>
        <w:rPr/>
        <w:t>al. </w:t>
      </w:r>
      <w:hyperlink w:history="true" w:anchor="_bookmark15">
        <w:r>
          <w:rPr>
            <w:color w:val="0000FF"/>
          </w:rPr>
          <w:t>Arasteh et al.</w:t>
        </w:r>
      </w:hyperlink>
      <w:r>
        <w:rPr>
          <w:color w:val="0000FF"/>
        </w:rPr>
        <w:t> </w:t>
      </w:r>
      <w:r>
        <w:rPr>
          <w:spacing w:val="-2"/>
        </w:rPr>
        <w:t>(</w:t>
      </w:r>
      <w:hyperlink w:history="true" w:anchor="_bookmark15">
        <w:r>
          <w:rPr>
            <w:color w:val="0000FF"/>
            <w:spacing w:val="-2"/>
          </w:rPr>
          <w:t>2024</w:t>
        </w:r>
      </w:hyperlink>
      <w:r>
        <w:rPr>
          <w:spacing w:val="-2"/>
        </w:rPr>
        <w:t>)</w:t>
      </w:r>
    </w:p>
    <w:p>
      <w:pPr>
        <w:pStyle w:val="BodyText"/>
        <w:spacing w:line="254" w:lineRule="auto" w:before="142"/>
        <w:ind w:left="838"/>
      </w:pPr>
      <w:r>
        <w:rPr/>
        <w:br w:type="column"/>
      </w:r>
      <w:r>
        <w:rPr/>
        <w:t>sion</w:t>
      </w:r>
      <w:r>
        <w:rPr>
          <w:spacing w:val="17"/>
        </w:rPr>
        <w:t> </w:t>
      </w:r>
      <w:r>
        <w:rPr/>
        <w:t>on</w:t>
      </w:r>
      <w:r>
        <w:rPr>
          <w:spacing w:val="18"/>
        </w:rPr>
        <w:t> </w:t>
      </w:r>
      <w:r>
        <w:rPr/>
        <w:t>flow</w:t>
      </w:r>
      <w:r>
        <w:rPr>
          <w:spacing w:val="17"/>
        </w:rPr>
        <w:t> </w:t>
      </w:r>
      <w:r>
        <w:rPr/>
        <w:t>fea-</w:t>
      </w:r>
      <w:r>
        <w:rPr>
          <w:spacing w:val="-2"/>
        </w:rPr>
        <w:t>tures</w:t>
      </w:r>
    </w:p>
    <w:p>
      <w:pPr>
        <w:pStyle w:val="BodyText"/>
        <w:spacing w:before="11"/>
      </w:pPr>
    </w:p>
    <w:p>
      <w:pPr>
        <w:pStyle w:val="BodyText"/>
        <w:tabs>
          <w:tab w:pos="837" w:val="left" w:leader="none"/>
        </w:tabs>
        <w:ind w:left="198"/>
      </w:pPr>
      <w:r>
        <w:rPr>
          <w:spacing w:val="-4"/>
        </w:rPr>
        <w:t>2023</w:t>
      </w:r>
      <w:r>
        <w:rPr/>
        <w:tab/>
      </w:r>
      <w:r>
        <w:rPr>
          <w:spacing w:val="-5"/>
        </w:rPr>
        <w:t>RNN</w:t>
      </w:r>
    </w:p>
    <w:p>
      <w:pPr>
        <w:pStyle w:val="BodyText"/>
        <w:spacing w:before="12"/>
        <w:ind w:left="838"/>
      </w:pPr>
      <w:r>
        <w:rPr>
          <w:spacing w:val="-2"/>
        </w:rPr>
        <w:t>autoencoder</w:t>
      </w:r>
    </w:p>
    <w:p>
      <w:pPr>
        <w:pStyle w:val="BodyText"/>
        <w:spacing w:before="26"/>
      </w:pPr>
    </w:p>
    <w:p>
      <w:pPr>
        <w:pStyle w:val="BodyText"/>
        <w:tabs>
          <w:tab w:pos="837" w:val="left" w:leader="none"/>
          <w:tab w:pos="2213" w:val="left" w:leader="none"/>
        </w:tabs>
        <w:spacing w:line="254" w:lineRule="auto"/>
        <w:ind w:left="838" w:hanging="640"/>
      </w:pPr>
      <w:r>
        <w:rPr>
          <w:spacing w:val="-4"/>
        </w:rPr>
        <w:t>2023</w:t>
      </w:r>
      <w:r>
        <w:rPr/>
        <w:tab/>
      </w:r>
      <w:r>
        <w:rPr>
          <w:spacing w:val="-2"/>
        </w:rPr>
        <w:t>Autoencoder</w:t>
      </w:r>
      <w:r>
        <w:rPr/>
        <w:tab/>
      </w:r>
      <w:r>
        <w:rPr>
          <w:spacing w:val="-10"/>
        </w:rPr>
        <w:t>+</w:t>
      </w:r>
      <w:r>
        <w:rPr>
          <w:spacing w:val="-2"/>
        </w:rPr>
        <w:t> XGBoost</w:t>
      </w:r>
    </w:p>
    <w:p>
      <w:pPr>
        <w:pStyle w:val="BodyText"/>
        <w:spacing w:before="11"/>
      </w:pPr>
    </w:p>
    <w:p>
      <w:pPr>
        <w:pStyle w:val="BodyText"/>
        <w:tabs>
          <w:tab w:pos="837" w:val="left" w:leader="none"/>
        </w:tabs>
        <w:ind w:left="198"/>
      </w:pPr>
      <w:r>
        <w:rPr>
          <w:spacing w:val="-4"/>
        </w:rPr>
        <w:t>2023</w:t>
      </w:r>
      <w:r>
        <w:rPr/>
        <w:tab/>
        <w:t>SDN</w:t>
      </w:r>
      <w:r>
        <w:rPr>
          <w:spacing w:val="66"/>
          <w:w w:val="150"/>
        </w:rPr>
        <w:t> </w:t>
      </w:r>
      <w:r>
        <w:rPr/>
        <w:t>WAF</w:t>
      </w:r>
      <w:r>
        <w:rPr>
          <w:spacing w:val="67"/>
          <w:w w:val="150"/>
        </w:rPr>
        <w:t> </w:t>
      </w:r>
      <w:r>
        <w:rPr>
          <w:spacing w:val="-5"/>
        </w:rPr>
        <w:t>(sig-</w:t>
      </w:r>
    </w:p>
    <w:p>
      <w:pPr>
        <w:pStyle w:val="BodyText"/>
        <w:spacing w:before="13"/>
        <w:ind w:left="838"/>
      </w:pPr>
      <w:r>
        <w:rPr>
          <w:spacing w:val="-2"/>
        </w:rPr>
        <w:t>nature+regex)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tabs>
          <w:tab w:pos="837" w:val="left" w:leader="none"/>
        </w:tabs>
        <w:ind w:left="198"/>
      </w:pPr>
      <w:r>
        <w:rPr>
          <w:spacing w:val="-4"/>
        </w:rPr>
        <w:t>2024</w:t>
      </w:r>
      <w:r>
        <w:rPr/>
        <w:tab/>
        <w:t>Gray-</w:t>
      </w:r>
      <w:r>
        <w:rPr>
          <w:spacing w:val="-4"/>
        </w:rPr>
        <w:t>Wolf</w:t>
      </w:r>
    </w:p>
    <w:p>
      <w:pPr>
        <w:pStyle w:val="BodyText"/>
        <w:spacing w:before="13"/>
        <w:ind w:left="838"/>
      </w:pPr>
      <w:r>
        <w:rPr>
          <w:spacing w:val="-2"/>
        </w:rPr>
        <w:t>feature</w:t>
      </w:r>
      <w:r>
        <w:rPr>
          <w:spacing w:val="5"/>
        </w:rPr>
        <w:t> </w:t>
      </w:r>
      <w:r>
        <w:rPr>
          <w:spacing w:val="-2"/>
        </w:rPr>
        <w:t>selection</w:t>
      </w:r>
    </w:p>
    <w:p>
      <w:pPr>
        <w:pStyle w:val="BodyText"/>
        <w:spacing w:line="254" w:lineRule="auto" w:before="142"/>
        <w:ind w:left="199"/>
        <w:jc w:val="both"/>
      </w:pPr>
      <w:r>
        <w:rPr/>
        <w:br w:type="column"/>
      </w:r>
      <w:r>
        <w:rPr/>
        <w:t>from </w:t>
      </w:r>
      <w:r>
        <w:rPr/>
        <w:t>lightweight flow data</w:t>
      </w:r>
    </w:p>
    <w:p>
      <w:pPr>
        <w:pStyle w:val="BodyText"/>
        <w:spacing w:before="11"/>
      </w:pPr>
    </w:p>
    <w:p>
      <w:pPr>
        <w:pStyle w:val="BodyText"/>
        <w:spacing w:line="254" w:lineRule="auto"/>
        <w:ind w:left="199"/>
        <w:jc w:val="both"/>
      </w:pPr>
      <w:r>
        <w:rPr/>
        <w:t>Deep </w:t>
      </w:r>
      <w:r>
        <w:rPr/>
        <w:t>sequence model (94% acc)</w:t>
      </w:r>
    </w:p>
    <w:p>
      <w:pPr>
        <w:pStyle w:val="BodyText"/>
        <w:spacing w:before="11"/>
      </w:pPr>
    </w:p>
    <w:p>
      <w:pPr>
        <w:pStyle w:val="BodyText"/>
        <w:spacing w:line="254" w:lineRule="auto"/>
        <w:ind w:left="199"/>
        <w:jc w:val="both"/>
      </w:pPr>
      <w:r>
        <w:rPr/>
        <w:t>Automated deep </w:t>
      </w:r>
      <w:r>
        <w:rPr>
          <w:spacing w:val="-2"/>
        </w:rPr>
        <w:t>feature</w:t>
      </w:r>
      <w:r>
        <w:rPr>
          <w:spacing w:val="-11"/>
        </w:rPr>
        <w:t> </w:t>
      </w:r>
      <w:r>
        <w:rPr>
          <w:spacing w:val="-2"/>
        </w:rPr>
        <w:t>engineering (0.99)</w:t>
      </w:r>
    </w:p>
    <w:p>
      <w:pPr>
        <w:pStyle w:val="BodyText"/>
        <w:spacing w:line="254" w:lineRule="auto"/>
        <w:ind w:left="199"/>
      </w:pPr>
      <w:r>
        <w:rPr/>
        <w:t>SDN-hosted</w:t>
      </w:r>
      <w:r>
        <w:rPr>
          <w:spacing w:val="80"/>
        </w:rPr>
        <w:t> </w:t>
      </w:r>
      <w:r>
        <w:rPr/>
        <w:t>WAF vs ModSecurity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tabs>
          <w:tab w:pos="1027" w:val="left" w:leader="none"/>
          <w:tab w:pos="1511" w:val="left" w:leader="none"/>
        </w:tabs>
        <w:ind w:left="199"/>
      </w:pPr>
      <w:r>
        <w:rPr>
          <w:spacing w:val="-2"/>
        </w:rPr>
        <w:t>99.68%</w:t>
      </w:r>
      <w:r>
        <w:rPr/>
        <w:tab/>
      </w:r>
      <w:r>
        <w:rPr>
          <w:spacing w:val="-5"/>
        </w:rPr>
        <w:t>acc</w:t>
      </w:r>
      <w:r>
        <w:rPr/>
        <w:tab/>
      </w:r>
      <w:r>
        <w:rPr>
          <w:spacing w:val="-4"/>
        </w:rPr>
        <w:t>with</w:t>
      </w:r>
    </w:p>
    <w:p>
      <w:pPr>
        <w:pStyle w:val="BodyText"/>
        <w:spacing w:before="13"/>
        <w:ind w:left="199"/>
      </w:pPr>
      <w:r>
        <w:rPr/>
        <w:t>20%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BodyText"/>
        <w:spacing w:line="254" w:lineRule="auto" w:before="142"/>
        <w:ind w:left="198" w:right="288"/>
        <w:jc w:val="both"/>
      </w:pPr>
      <w:r>
        <w:rPr/>
        <w:br w:type="column"/>
      </w:r>
      <w:r>
        <w:rPr/>
        <w:t>are limiting </w:t>
      </w:r>
      <w:r>
        <w:rPr/>
        <w:t>for obfuscated payloads</w:t>
      </w:r>
    </w:p>
    <w:p>
      <w:pPr>
        <w:pStyle w:val="BodyText"/>
        <w:spacing w:before="11"/>
      </w:pPr>
    </w:p>
    <w:p>
      <w:pPr>
        <w:pStyle w:val="BodyText"/>
        <w:spacing w:line="254" w:lineRule="auto"/>
        <w:ind w:left="198" w:right="288"/>
        <w:jc w:val="both"/>
      </w:pPr>
      <w:r>
        <w:rPr/>
        <w:t>Moderate accuracy and single-dataset scope are limiting</w:t>
      </w:r>
    </w:p>
    <w:p>
      <w:pPr>
        <w:pStyle w:val="BodyText"/>
        <w:tabs>
          <w:tab w:pos="1093" w:val="left" w:leader="none"/>
          <w:tab w:pos="1736" w:val="left" w:leader="none"/>
        </w:tabs>
        <w:spacing w:line="254" w:lineRule="auto"/>
        <w:ind w:left="198" w:right="288"/>
      </w:pPr>
      <w:r>
        <w:rPr>
          <w:spacing w:val="-4"/>
        </w:rPr>
        <w:t>Lack</w:t>
      </w:r>
      <w:r>
        <w:rPr/>
        <w:tab/>
      </w:r>
      <w:r>
        <w:rPr>
          <w:spacing w:val="-6"/>
        </w:rPr>
        <w:t>of</w:t>
      </w:r>
      <w:r>
        <w:rPr/>
        <w:tab/>
      </w:r>
      <w:r>
        <w:rPr>
          <w:spacing w:val="-4"/>
        </w:rPr>
        <w:t>real-</w:t>
      </w:r>
      <w:r>
        <w:rPr>
          <w:spacing w:val="-2"/>
        </w:rPr>
        <w:t>time/adversarial </w:t>
      </w:r>
      <w:r>
        <w:rPr/>
        <w:t>testing is limiting</w:t>
      </w:r>
    </w:p>
    <w:p>
      <w:pPr>
        <w:pStyle w:val="BodyText"/>
        <w:spacing w:line="254" w:lineRule="auto"/>
        <w:ind w:left="198" w:right="287"/>
        <w:jc w:val="both"/>
      </w:pPr>
      <w:r>
        <w:rPr/>
        <w:t>Signature</w:t>
      </w:r>
      <w:r>
        <w:rPr>
          <w:spacing w:val="-13"/>
        </w:rPr>
        <w:t> </w:t>
      </w:r>
      <w:r>
        <w:rPr/>
        <w:t>matching</w:t>
      </w:r>
      <w:r>
        <w:rPr>
          <w:spacing w:val="-12"/>
        </w:rPr>
        <w:t> </w:t>
      </w:r>
      <w:r>
        <w:rPr/>
        <w:t>is </w:t>
      </w:r>
      <w:r>
        <w:rPr>
          <w:spacing w:val="-4"/>
        </w:rPr>
        <w:t>limited</w:t>
      </w:r>
      <w:r>
        <w:rPr>
          <w:spacing w:val="-9"/>
        </w:rPr>
        <w:t> </w:t>
      </w:r>
      <w:r>
        <w:rPr>
          <w:spacing w:val="-4"/>
        </w:rPr>
        <w:t>against</w:t>
      </w:r>
      <w:r>
        <w:rPr>
          <w:spacing w:val="-8"/>
        </w:rPr>
        <w:t> </w:t>
      </w:r>
      <w:r>
        <w:rPr>
          <w:spacing w:val="-4"/>
        </w:rPr>
        <w:t>unseen </w:t>
      </w:r>
      <w:r>
        <w:rPr>
          <w:spacing w:val="-2"/>
        </w:rPr>
        <w:t>payloads</w:t>
      </w:r>
    </w:p>
    <w:p>
      <w:pPr>
        <w:pStyle w:val="BodyText"/>
        <w:spacing w:before="4"/>
      </w:pPr>
    </w:p>
    <w:p>
      <w:pPr>
        <w:pStyle w:val="BodyText"/>
        <w:spacing w:line="254" w:lineRule="auto" w:before="1"/>
        <w:ind w:left="198" w:right="288"/>
      </w:pPr>
      <w:r>
        <w:rPr>
          <w:spacing w:val="-2"/>
        </w:rPr>
        <w:t>Search</w:t>
      </w:r>
      <w:r>
        <w:rPr>
          <w:spacing w:val="-6"/>
        </w:rPr>
        <w:t> </w:t>
      </w:r>
      <w:r>
        <w:rPr>
          <w:spacing w:val="-2"/>
        </w:rPr>
        <w:t>cost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single </w:t>
      </w:r>
      <w:r>
        <w:rPr/>
        <w:t>dataset are limiting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0" w:footer="3810" w:top="1920" w:bottom="4000" w:left="1700" w:right="1133"/>
          <w:cols w:num="4" w:equalWidth="0">
            <w:col w:w="2267" w:space="40"/>
            <w:col w:w="2369" w:space="39"/>
            <w:col w:w="1901" w:space="40"/>
            <w:col w:w="2421"/>
          </w:cols>
        </w:sectPr>
      </w:pPr>
    </w:p>
    <w:p>
      <w:pPr>
        <w:pStyle w:val="BodyText"/>
        <w:spacing w:line="213" w:lineRule="exact"/>
        <w:ind w:left="791"/>
      </w:pPr>
      <w:r>
        <w:rPr/>
        <w:t>Paul</w:t>
      </w:r>
      <w:r>
        <w:rPr>
          <w:spacing w:val="48"/>
        </w:rPr>
        <w:t> </w:t>
      </w:r>
      <w:r>
        <w:rPr/>
        <w:t>et</w:t>
      </w:r>
      <w:r>
        <w:rPr>
          <w:spacing w:val="49"/>
        </w:rPr>
        <w:t> </w:t>
      </w:r>
      <w:r>
        <w:rPr/>
        <w:t>al.</w:t>
      </w:r>
      <w:r>
        <w:rPr>
          <w:spacing w:val="50"/>
        </w:rPr>
        <w:t> </w:t>
      </w:r>
      <w:hyperlink w:history="true" w:anchor="_bookmark16">
        <w:r>
          <w:rPr>
            <w:color w:val="0000FF"/>
            <w:spacing w:val="-4"/>
          </w:rPr>
          <w:t>Paul</w:t>
        </w:r>
      </w:hyperlink>
    </w:p>
    <w:p>
      <w:pPr>
        <w:pStyle w:val="BodyText"/>
        <w:spacing w:before="12"/>
        <w:ind w:left="791"/>
      </w:pPr>
      <w:hyperlink w:history="true" w:anchor="_bookmark16">
        <w:r>
          <w:rPr>
            <w:color w:val="0000FF"/>
          </w:rPr>
          <w:t>et</w:t>
        </w:r>
        <w:r>
          <w:rPr>
            <w:color w:val="0000FF"/>
            <w:spacing w:val="15"/>
          </w:rPr>
          <w:t> </w:t>
        </w:r>
        <w:r>
          <w:rPr>
            <w:color w:val="0000FF"/>
          </w:rPr>
          <w:t>al.</w:t>
        </w:r>
      </w:hyperlink>
      <w:r>
        <w:rPr>
          <w:color w:val="0000FF"/>
          <w:spacing w:val="15"/>
        </w:rPr>
        <w:t> </w:t>
      </w:r>
      <w:r>
        <w:rPr>
          <w:spacing w:val="-2"/>
        </w:rPr>
        <w:t>(</w:t>
      </w:r>
      <w:hyperlink w:history="true" w:anchor="_bookmark16">
        <w:r>
          <w:rPr>
            <w:color w:val="0000FF"/>
            <w:spacing w:val="-2"/>
          </w:rPr>
          <w:t>2024</w:t>
        </w:r>
      </w:hyperlink>
      <w:r>
        <w:rPr>
          <w:spacing w:val="-2"/>
        </w:rPr>
        <w:t>)</w:t>
      </w:r>
    </w:p>
    <w:p>
      <w:pPr>
        <w:pStyle w:val="BodyText"/>
        <w:tabs>
          <w:tab w:pos="838" w:val="left" w:leader="none"/>
          <w:tab w:pos="2213" w:val="left" w:leader="none"/>
        </w:tabs>
        <w:spacing w:line="213" w:lineRule="exact"/>
        <w:ind w:left="199"/>
        <w:jc w:val="center"/>
      </w:pPr>
      <w:r>
        <w:rPr/>
        <w:br w:type="column"/>
      </w:r>
      <w:r>
        <w:rPr>
          <w:spacing w:val="-4"/>
        </w:rPr>
        <w:t>2024</w:t>
      </w:r>
      <w:r>
        <w:rPr/>
        <w:tab/>
      </w:r>
      <w:r>
        <w:rPr>
          <w:spacing w:val="-2"/>
        </w:rPr>
        <w:t>CNN–</w:t>
      </w:r>
      <w:r>
        <w:rPr>
          <w:spacing w:val="-4"/>
        </w:rPr>
        <w:t>LSTM</w:t>
      </w:r>
      <w:r>
        <w:rPr/>
        <w:tab/>
      </w:r>
      <w:r>
        <w:rPr>
          <w:spacing w:val="-10"/>
        </w:rPr>
        <w:t>+</w:t>
      </w:r>
    </w:p>
    <w:p>
      <w:pPr>
        <w:pStyle w:val="BodyText"/>
        <w:spacing w:before="12"/>
        <w:ind w:left="123"/>
        <w:jc w:val="center"/>
      </w:pPr>
      <w:r>
        <w:rPr>
          <w:w w:val="105"/>
        </w:rPr>
        <w:t>CVE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risk</w:t>
      </w:r>
    </w:p>
    <w:p>
      <w:pPr>
        <w:pStyle w:val="BodyText"/>
        <w:tabs>
          <w:tab w:pos="3744" w:val="left" w:leader="none"/>
        </w:tabs>
        <w:spacing w:line="213" w:lineRule="exact"/>
        <w:ind w:left="199"/>
      </w:pPr>
      <w:r>
        <w:rPr/>
        <w:br w:type="column"/>
      </w:r>
      <w:r>
        <w:rPr>
          <w:spacing w:val="2"/>
        </w:rPr>
        <w:t>Detection+prioritizati</w:t>
      </w:r>
      <w:r>
        <w:rPr>
          <w:spacing w:val="-89"/>
          <w:w w:val="93"/>
        </w:rPr>
        <w:t>o</w:t>
      </w:r>
      <w:r>
        <w:rPr>
          <w:spacing w:val="-51"/>
          <w:w w:val="113"/>
        </w:rPr>
        <w:t>C</w:t>
      </w:r>
      <w:r>
        <w:rPr>
          <w:spacing w:val="-56"/>
          <w:w w:val="95"/>
        </w:rPr>
        <w:t>n</w:t>
      </w:r>
      <w:r>
        <w:rPr>
          <w:spacing w:val="-89"/>
          <w:w w:val="113"/>
        </w:rPr>
        <w:t>V</w:t>
      </w:r>
      <w:r>
        <w:rPr>
          <w:spacing w:val="-61"/>
          <w:w w:val="121"/>
        </w:rPr>
        <w:t>+</w:t>
      </w:r>
      <w:r>
        <w:rPr>
          <w:spacing w:val="-70"/>
          <w:w w:val="105"/>
        </w:rPr>
        <w:t>E</w:t>
      </w:r>
      <w:r>
        <w:rPr>
          <w:spacing w:val="2"/>
          <w:w w:val="98"/>
        </w:rPr>
        <w:t>p</w:t>
      </w:r>
      <w:r>
        <w:rPr>
          <w:spacing w:val="2"/>
          <w:w w:val="94"/>
        </w:rPr>
        <w:t>re</w:t>
      </w:r>
      <w:r>
        <w:rPr>
          <w:spacing w:val="-97"/>
          <w:w w:val="107"/>
        </w:rPr>
        <w:t>v</w:t>
      </w:r>
      <w:r>
        <w:rPr>
          <w:spacing w:val="2"/>
          <w:w w:val="98"/>
        </w:rPr>
        <w:t>c</w:t>
      </w:r>
      <w:r>
        <w:rPr>
          <w:spacing w:val="-103"/>
          <w:w w:val="97"/>
        </w:rPr>
        <w:t>u</w:t>
      </w:r>
      <w:r>
        <w:rPr>
          <w:spacing w:val="2"/>
          <w:w w:val="92"/>
        </w:rPr>
        <w:t>e</w:t>
      </w:r>
      <w:r>
        <w:rPr>
          <w:spacing w:val="-92"/>
          <w:w w:val="95"/>
        </w:rPr>
        <w:t>n</w:t>
      </w:r>
      <w:r>
        <w:rPr>
          <w:spacing w:val="2"/>
          <w:w w:val="96"/>
        </w:rPr>
        <w:t>r</w:t>
      </w:r>
      <w:r>
        <w:rPr>
          <w:spacing w:val="-66"/>
          <w:w w:val="96"/>
        </w:rPr>
        <w:t>r</w:t>
      </w:r>
      <w:r>
        <w:rPr>
          <w:spacing w:val="-7"/>
          <w:w w:val="113"/>
        </w:rPr>
        <w:t>t</w:t>
      </w:r>
      <w:r>
        <w:rPr>
          <w:spacing w:val="-77"/>
          <w:w w:val="92"/>
        </w:rPr>
        <w:t>e</w:t>
      </w:r>
      <w:r>
        <w:rPr>
          <w:spacing w:val="2"/>
          <w:w w:val="95"/>
        </w:rPr>
        <w:t>i</w:t>
      </w:r>
      <w:r>
        <w:rPr>
          <w:spacing w:val="-74"/>
          <w:w w:val="93"/>
        </w:rPr>
        <w:t>o</w:t>
      </w:r>
      <w:r>
        <w:rPr>
          <w:spacing w:val="-32"/>
          <w:w w:val="95"/>
        </w:rPr>
        <w:t>n</w:t>
      </w:r>
      <w:r>
        <w:rPr>
          <w:spacing w:val="-74"/>
          <w:w w:val="95"/>
        </w:rPr>
        <w:t>n</w:t>
      </w:r>
      <w:r>
        <w:rPr>
          <w:spacing w:val="2"/>
          <w:w w:val="98"/>
        </w:rPr>
        <w:t>c</w:t>
      </w:r>
      <w:r>
        <w:rPr>
          <w:spacing w:val="3"/>
          <w:w w:val="108"/>
        </w:rPr>
        <w:t>y</w:t>
      </w:r>
      <w:r>
        <w:rPr/>
        <w:tab/>
      </w:r>
      <w:r>
        <w:rPr>
          <w:spacing w:val="-5"/>
        </w:rPr>
        <w:t>and</w:t>
      </w:r>
    </w:p>
    <w:p>
      <w:pPr>
        <w:pStyle w:val="BodyText"/>
        <w:tabs>
          <w:tab w:pos="3186" w:val="left" w:leader="none"/>
          <w:tab w:pos="3799" w:val="left" w:leader="none"/>
        </w:tabs>
        <w:spacing w:line="254" w:lineRule="auto"/>
        <w:ind w:left="2139" w:right="288"/>
      </w:pPr>
      <w:r>
        <w:rPr>
          <w:spacing w:val="-2"/>
        </w:rPr>
        <w:t>real-time</w:t>
      </w:r>
      <w:r>
        <w:rPr/>
        <w:tab/>
      </w:r>
      <w:r>
        <w:rPr>
          <w:spacing w:val="-4"/>
        </w:rPr>
        <w:t>cost</w:t>
      </w:r>
      <w:r>
        <w:rPr/>
        <w:tab/>
      </w:r>
      <w:r>
        <w:rPr>
          <w:spacing w:val="-6"/>
        </w:rPr>
        <w:t>are </w:t>
      </w:r>
      <w:r>
        <w:rPr>
          <w:spacing w:val="-2"/>
        </w:rPr>
        <w:t>limiting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0" w:footer="3810" w:top="1920" w:bottom="4000" w:left="1700" w:right="1133"/>
          <w:cols w:num="3" w:equalWidth="0">
            <w:col w:w="2267" w:space="40"/>
            <w:col w:w="2369" w:space="39"/>
            <w:col w:w="4362"/>
          </w:cols>
        </w:sectPr>
      </w:pPr>
    </w:p>
    <w:p>
      <w:pPr>
        <w:pStyle w:val="BodyText"/>
        <w:spacing w:line="254" w:lineRule="auto" w:before="11"/>
        <w:ind w:left="791"/>
        <w:jc w:val="both"/>
      </w:pPr>
      <w:r>
        <w:rPr/>
        <w:t>Qu</w:t>
      </w:r>
      <w:r>
        <w:rPr>
          <w:spacing w:val="80"/>
        </w:rPr>
        <w:t> </w:t>
      </w:r>
      <w:r>
        <w:rPr/>
        <w:t>et</w:t>
      </w:r>
      <w:r>
        <w:rPr>
          <w:spacing w:val="80"/>
        </w:rPr>
        <w:t> </w:t>
      </w:r>
      <w:r>
        <w:rPr/>
        <w:t>al.</w:t>
      </w:r>
      <w:r>
        <w:rPr>
          <w:spacing w:val="80"/>
        </w:rPr>
        <w:t> </w:t>
      </w:r>
      <w:hyperlink w:history="true" w:anchor="_bookmark10">
        <w:r>
          <w:rPr>
            <w:color w:val="0000FF"/>
          </w:rPr>
          <w:t>Qu</w:t>
        </w:r>
      </w:hyperlink>
      <w:r>
        <w:rPr>
          <w:color w:val="0000FF"/>
          <w:spacing w:val="40"/>
        </w:rPr>
        <w:t> </w:t>
      </w:r>
      <w:hyperlink w:history="true" w:anchor="_bookmark10">
        <w:r>
          <w:rPr>
            <w:color w:val="0000FF"/>
          </w:rPr>
          <w:t>et al.</w:t>
        </w:r>
      </w:hyperlink>
      <w:r>
        <w:rPr>
          <w:color w:val="0000FF"/>
        </w:rPr>
        <w:t> </w:t>
      </w:r>
      <w:r>
        <w:rPr/>
        <w:t>(</w:t>
      </w:r>
      <w:hyperlink w:history="true" w:anchor="_bookmark10">
        <w:r>
          <w:rPr>
            <w:color w:val="0000FF"/>
          </w:rPr>
          <w:t>2024</w:t>
        </w:r>
      </w:hyperlink>
      <w:r>
        <w:rPr/>
        <w:t>)</w:t>
      </w:r>
    </w:p>
    <w:p>
      <w:pPr>
        <w:pStyle w:val="BodyText"/>
        <w:spacing w:before="10"/>
      </w:pPr>
    </w:p>
    <w:p>
      <w:pPr>
        <w:pStyle w:val="BodyText"/>
        <w:tabs>
          <w:tab w:pos="1784" w:val="left" w:leader="none"/>
        </w:tabs>
        <w:spacing w:line="254" w:lineRule="auto" w:before="1"/>
        <w:ind w:left="791"/>
        <w:jc w:val="both"/>
      </w:pPr>
      <w:r>
        <w:rPr>
          <w:spacing w:val="-2"/>
        </w:rPr>
        <w:t>Bakır</w:t>
      </w:r>
      <w:r>
        <w:rPr/>
        <w:tab/>
      </w:r>
      <w:hyperlink w:history="true" w:anchor="_bookmark17">
        <w:r>
          <w:rPr>
            <w:color w:val="0000FF"/>
            <w:spacing w:val="-2"/>
          </w:rPr>
          <w:t>Bakır</w:t>
        </w:r>
      </w:hyperlink>
      <w:r>
        <w:rPr>
          <w:color w:val="0000FF"/>
          <w:spacing w:val="-2"/>
        </w:rPr>
        <w:t> </w:t>
      </w:r>
      <w:r>
        <w:rPr>
          <w:spacing w:val="-2"/>
        </w:rPr>
        <w:t>(</w:t>
      </w:r>
      <w:hyperlink w:history="true" w:anchor="_bookmark17">
        <w:r>
          <w:rPr>
            <w:color w:val="0000FF"/>
            <w:spacing w:val="-2"/>
          </w:rPr>
          <w:t>2025</w:t>
        </w:r>
      </w:hyperlink>
      <w:r>
        <w:rPr>
          <w:spacing w:val="-2"/>
        </w:rPr>
        <w:t>)</w:t>
      </w:r>
    </w:p>
    <w:p>
      <w:pPr>
        <w:pStyle w:val="BodyText"/>
        <w:spacing w:before="10"/>
      </w:pPr>
    </w:p>
    <w:p>
      <w:pPr>
        <w:pStyle w:val="BodyText"/>
        <w:tabs>
          <w:tab w:pos="2099" w:val="left" w:leader="none"/>
        </w:tabs>
        <w:spacing w:before="1"/>
        <w:ind w:left="791"/>
        <w:jc w:val="both"/>
      </w:pPr>
      <w:r>
        <w:rPr>
          <w:spacing w:val="-2"/>
        </w:rPr>
        <w:t>Floris</w:t>
      </w:r>
      <w:r>
        <w:rPr/>
        <w:tab/>
      </w:r>
      <w:r>
        <w:rPr>
          <w:spacing w:val="-5"/>
        </w:rPr>
        <w:t>et</w:t>
      </w:r>
    </w:p>
    <w:p>
      <w:pPr>
        <w:pStyle w:val="BodyText"/>
        <w:spacing w:line="254" w:lineRule="auto" w:before="12"/>
        <w:ind w:left="791"/>
        <w:jc w:val="both"/>
      </w:pPr>
      <w:r>
        <w:rPr/>
        <w:t>al. </w:t>
      </w:r>
      <w:hyperlink w:history="true" w:anchor="_bookmark18">
        <w:r>
          <w:rPr>
            <w:color w:val="0000FF"/>
          </w:rPr>
          <w:t>Floris et </w:t>
        </w:r>
        <w:r>
          <w:rPr>
            <w:color w:val="0000FF"/>
          </w:rPr>
          <w:t>al.</w:t>
        </w:r>
      </w:hyperlink>
      <w:r>
        <w:rPr>
          <w:color w:val="0000FF"/>
        </w:rPr>
        <w:t> </w:t>
      </w:r>
      <w:r>
        <w:rPr>
          <w:spacing w:val="-2"/>
        </w:rPr>
        <w:t>(</w:t>
      </w:r>
      <w:hyperlink w:history="true" w:anchor="_bookmark18">
        <w:r>
          <w:rPr>
            <w:color w:val="0000FF"/>
            <w:spacing w:val="-2"/>
          </w:rPr>
          <w:t>2025</w:t>
        </w:r>
      </w:hyperlink>
      <w:r>
        <w:rPr>
          <w:spacing w:val="-2"/>
        </w:rPr>
        <w:t>)</w:t>
      </w:r>
    </w:p>
    <w:p>
      <w:pPr>
        <w:pStyle w:val="BodyText"/>
        <w:spacing w:line="254" w:lineRule="auto"/>
        <w:ind w:left="791"/>
        <w:jc w:val="both"/>
      </w:pPr>
      <w:r>
        <w:rPr/>
        <w:t>Ahmed &amp; </w:t>
      </w:r>
      <w:r>
        <w:rPr/>
        <w:t>Al-dabag </w:t>
      </w:r>
      <w:hyperlink w:history="true" w:anchor="_bookmark19">
        <w:r>
          <w:rPr>
            <w:color w:val="0000FF"/>
          </w:rPr>
          <w:t>Ahmed</w:t>
        </w:r>
      </w:hyperlink>
      <w:r>
        <w:rPr>
          <w:color w:val="0000FF"/>
        </w:rPr>
        <w:t> </w:t>
      </w:r>
      <w:hyperlink w:history="true" w:anchor="_bookmark19">
        <w:r>
          <w:rPr>
            <w:color w:val="0000FF"/>
          </w:rPr>
          <w:t>and Al dabag</w:t>
        </w:r>
      </w:hyperlink>
      <w:r>
        <w:rPr>
          <w:color w:val="0000FF"/>
        </w:rPr>
        <w:t> </w:t>
      </w:r>
      <w:r>
        <w:rPr>
          <w:spacing w:val="-2"/>
        </w:rPr>
        <w:t>(</w:t>
      </w:r>
      <w:hyperlink w:history="true" w:anchor="_bookmark19">
        <w:r>
          <w:rPr>
            <w:color w:val="0000FF"/>
            <w:spacing w:val="-2"/>
          </w:rPr>
          <w:t>2026</w:t>
        </w:r>
      </w:hyperlink>
      <w:r>
        <w:rPr>
          <w:spacing w:val="-2"/>
        </w:rPr>
        <w:t>)</w:t>
      </w:r>
    </w:p>
    <w:p>
      <w:pPr>
        <w:pStyle w:val="BodyText"/>
        <w:tabs>
          <w:tab w:pos="838" w:val="left" w:leader="none"/>
        </w:tabs>
        <w:spacing w:line="254" w:lineRule="auto" w:before="11"/>
        <w:ind w:left="838" w:hanging="640"/>
      </w:pPr>
      <w:r>
        <w:rPr/>
        <w:br w:type="column"/>
      </w:r>
      <w:r>
        <w:rPr>
          <w:spacing w:val="-4"/>
        </w:rPr>
        <w:t>2024</w:t>
      </w:r>
      <w:r>
        <w:rPr/>
        <w:tab/>
      </w:r>
      <w:r>
        <w:rPr>
          <w:spacing w:val="-2"/>
        </w:rPr>
        <w:t>Parse-tree</w:t>
      </w:r>
      <w:r>
        <w:rPr>
          <w:spacing w:val="21"/>
        </w:rPr>
        <w:t> </w:t>
      </w:r>
      <w:r>
        <w:rPr>
          <w:spacing w:val="-2"/>
        </w:rPr>
        <w:t>adver-</w:t>
      </w:r>
      <w:r>
        <w:rPr/>
        <w:t>sarial mutation</w:t>
      </w:r>
    </w:p>
    <w:p>
      <w:pPr>
        <w:pStyle w:val="BodyText"/>
        <w:spacing w:before="10"/>
      </w:pPr>
    </w:p>
    <w:p>
      <w:pPr>
        <w:pStyle w:val="BodyText"/>
        <w:tabs>
          <w:tab w:pos="838" w:val="left" w:leader="none"/>
        </w:tabs>
        <w:spacing w:before="1"/>
        <w:ind w:left="199"/>
      </w:pPr>
      <w:r>
        <w:rPr>
          <w:spacing w:val="-4"/>
        </w:rPr>
        <w:t>2025</w:t>
      </w:r>
      <w:r>
        <w:rPr/>
        <w:tab/>
      </w:r>
      <w:r>
        <w:rPr>
          <w:spacing w:val="-2"/>
        </w:rPr>
        <w:t>Embedding</w:t>
      </w:r>
    </w:p>
    <w:p>
      <w:pPr>
        <w:pStyle w:val="BodyText"/>
        <w:spacing w:before="12"/>
        <w:ind w:left="838"/>
      </w:pPr>
      <w:r>
        <w:rPr/>
        <w:t>fusion</w:t>
      </w:r>
      <w:r>
        <w:rPr>
          <w:spacing w:val="9"/>
        </w:rPr>
        <w:t> </w:t>
      </w:r>
      <w:r>
        <w:rPr/>
        <w:t>+</w:t>
      </w:r>
      <w:r>
        <w:rPr>
          <w:spacing w:val="9"/>
        </w:rPr>
        <w:t> </w:t>
      </w:r>
      <w:r>
        <w:rPr>
          <w:spacing w:val="-5"/>
        </w:rPr>
        <w:t>MLP</w:t>
      </w:r>
    </w:p>
    <w:p>
      <w:pPr>
        <w:pStyle w:val="BodyText"/>
        <w:spacing w:before="26"/>
      </w:pPr>
    </w:p>
    <w:p>
      <w:pPr>
        <w:pStyle w:val="BodyText"/>
        <w:tabs>
          <w:tab w:pos="838" w:val="left" w:leader="none"/>
        </w:tabs>
        <w:ind w:left="199"/>
      </w:pPr>
      <w:r>
        <w:rPr>
          <w:spacing w:val="-4"/>
        </w:rPr>
        <w:t>2025</w:t>
      </w:r>
      <w:r>
        <w:rPr/>
        <w:tab/>
        <w:t>ML</w:t>
      </w:r>
      <w:r>
        <w:rPr>
          <w:spacing w:val="14"/>
        </w:rPr>
        <w:t> </w:t>
      </w:r>
      <w:r>
        <w:rPr/>
        <w:t>rule</w:t>
      </w:r>
      <w:r>
        <w:rPr>
          <w:spacing w:val="14"/>
        </w:rPr>
        <w:t> </w:t>
      </w:r>
      <w:r>
        <w:rPr>
          <w:spacing w:val="-6"/>
        </w:rPr>
        <w:t>selection</w:t>
      </w:r>
    </w:p>
    <w:p>
      <w:pPr>
        <w:pStyle w:val="BodyText"/>
        <w:spacing w:before="13"/>
        <w:ind w:left="838"/>
      </w:pPr>
      <w:r>
        <w:rPr>
          <w:w w:val="105"/>
        </w:rPr>
        <w:t>+</w:t>
      </w:r>
      <w:r>
        <w:rPr>
          <w:spacing w:val="14"/>
          <w:w w:val="105"/>
        </w:rPr>
        <w:t> </w:t>
      </w:r>
      <w:r>
        <w:rPr>
          <w:w w:val="105"/>
        </w:rPr>
        <w:t>adv.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training</w:t>
      </w:r>
    </w:p>
    <w:p>
      <w:pPr>
        <w:pStyle w:val="BodyText"/>
        <w:spacing w:before="25"/>
      </w:pPr>
    </w:p>
    <w:p>
      <w:pPr>
        <w:pStyle w:val="BodyText"/>
        <w:tabs>
          <w:tab w:pos="838" w:val="left" w:leader="none"/>
        </w:tabs>
        <w:ind w:left="199"/>
      </w:pPr>
      <w:r>
        <w:rPr>
          <w:spacing w:val="-4"/>
        </w:rPr>
        <w:t>2026</w:t>
      </w:r>
      <w:r>
        <w:rPr/>
        <w:tab/>
      </w:r>
      <w:r>
        <w:rPr>
          <w:spacing w:val="-5"/>
        </w:rPr>
        <w:t>Multi-</w:t>
      </w:r>
      <w:r>
        <w:rPr>
          <w:spacing w:val="-2"/>
        </w:rPr>
        <w:t>embedding</w:t>
      </w:r>
    </w:p>
    <w:p>
      <w:pPr>
        <w:pStyle w:val="BodyText"/>
        <w:spacing w:line="254" w:lineRule="auto" w:before="13"/>
        <w:ind w:left="838"/>
      </w:pPr>
      <w:r>
        <w:rPr>
          <w:w w:val="110"/>
        </w:rPr>
        <w:t>+</w:t>
      </w:r>
      <w:r>
        <w:rPr>
          <w:spacing w:val="74"/>
          <w:w w:val="110"/>
        </w:rPr>
        <w:t> </w:t>
      </w:r>
      <w:r>
        <w:rPr>
          <w:w w:val="110"/>
        </w:rPr>
        <w:t>GA</w:t>
      </w:r>
      <w:r>
        <w:rPr>
          <w:spacing w:val="74"/>
          <w:w w:val="110"/>
        </w:rPr>
        <w:t> </w:t>
      </w:r>
      <w:r>
        <w:rPr>
          <w:w w:val="110"/>
        </w:rPr>
        <w:t>+</w:t>
      </w:r>
      <w:r>
        <w:rPr>
          <w:spacing w:val="74"/>
          <w:w w:val="110"/>
        </w:rPr>
        <w:t> </w:t>
      </w:r>
      <w:r>
        <w:rPr>
          <w:w w:val="110"/>
        </w:rPr>
        <w:t>Flask </w:t>
      </w:r>
      <w:r>
        <w:rPr>
          <w:spacing w:val="-4"/>
          <w:w w:val="110"/>
        </w:rPr>
        <w:t>WAF</w:t>
      </w:r>
    </w:p>
    <w:p>
      <w:pPr>
        <w:pStyle w:val="BodyText"/>
        <w:spacing w:line="254" w:lineRule="auto" w:before="11"/>
        <w:ind w:left="198"/>
      </w:pPr>
      <w:r>
        <w:rPr/>
        <w:br w:type="column"/>
      </w:r>
      <w:r>
        <w:rPr/>
        <w:t>Bypasses</w:t>
      </w:r>
      <w:r>
        <w:rPr>
          <w:spacing w:val="80"/>
        </w:rPr>
        <w:t> </w:t>
      </w:r>
      <w:r>
        <w:rPr/>
        <w:t>7</w:t>
      </w:r>
      <w:r>
        <w:rPr>
          <w:spacing w:val="80"/>
        </w:rPr>
        <w:t> </w:t>
      </w:r>
      <w:r>
        <w:rPr/>
        <w:t>com-mercial WAFs</w:t>
      </w:r>
    </w:p>
    <w:p>
      <w:pPr>
        <w:pStyle w:val="BodyText"/>
        <w:spacing w:before="10"/>
      </w:pPr>
    </w:p>
    <w:p>
      <w:pPr>
        <w:pStyle w:val="BodyText"/>
        <w:spacing w:line="254" w:lineRule="auto" w:before="1"/>
        <w:ind w:left="198"/>
      </w:pPr>
      <w:r>
        <w:rPr/>
        <w:t>Unified</w:t>
      </w:r>
      <w:r>
        <w:rPr>
          <w:spacing w:val="50"/>
        </w:rPr>
        <w:t> </w:t>
      </w:r>
      <w:r>
        <w:rPr/>
        <w:t>XSS/SQLi detector (0.998)</w:t>
      </w:r>
    </w:p>
    <w:p>
      <w:pPr>
        <w:pStyle w:val="BodyText"/>
        <w:spacing w:before="10"/>
      </w:pPr>
    </w:p>
    <w:p>
      <w:pPr>
        <w:pStyle w:val="BodyText"/>
        <w:tabs>
          <w:tab w:pos="1435" w:val="left" w:leader="none"/>
        </w:tabs>
        <w:spacing w:line="254" w:lineRule="auto" w:before="1"/>
        <w:ind w:left="198"/>
      </w:pPr>
      <w:r>
        <w:rPr>
          <w:spacing w:val="-2"/>
        </w:rPr>
        <w:t>Adversarially robust</w:t>
      </w:r>
      <w:r>
        <w:rPr/>
        <w:tab/>
      </w:r>
      <w:r>
        <w:rPr>
          <w:spacing w:val="-4"/>
        </w:rPr>
        <w:t>WAF </w:t>
      </w:r>
      <w:r>
        <w:rPr>
          <w:spacing w:val="-2"/>
        </w:rPr>
        <w:t>(+85%)</w:t>
      </w:r>
    </w:p>
    <w:p>
      <w:pPr>
        <w:pStyle w:val="BodyText"/>
        <w:tabs>
          <w:tab w:pos="1377" w:val="left" w:leader="none"/>
        </w:tabs>
        <w:spacing w:line="254" w:lineRule="auto"/>
        <w:ind w:left="198"/>
      </w:pPr>
      <w:r>
        <w:rPr>
          <w:spacing w:val="-2"/>
        </w:rPr>
        <w:t>Real-time</w:t>
      </w:r>
      <w:r>
        <w:rPr/>
        <w:tab/>
      </w:r>
      <w:r>
        <w:rPr>
          <w:spacing w:val="-4"/>
        </w:rPr>
        <w:t>detec-</w:t>
      </w:r>
      <w:r>
        <w:rPr>
          <w:spacing w:val="-2"/>
        </w:rPr>
        <w:t>tion+prevention (0.9987)</w:t>
      </w:r>
    </w:p>
    <w:p>
      <w:pPr>
        <w:pStyle w:val="BodyText"/>
        <w:tabs>
          <w:tab w:pos="1113" w:val="left" w:leader="none"/>
          <w:tab w:pos="1172" w:val="left" w:leader="none"/>
          <w:tab w:pos="1741" w:val="left" w:leader="none"/>
          <w:tab w:pos="1803" w:val="left" w:leader="none"/>
        </w:tabs>
        <w:spacing w:line="254" w:lineRule="auto" w:before="11"/>
        <w:ind w:left="198" w:right="288"/>
      </w:pPr>
      <w:r>
        <w:rPr/>
        <w:br w:type="column"/>
      </w:r>
      <w:r>
        <w:rPr>
          <w:spacing w:val="-2"/>
        </w:rPr>
        <w:t>Exposes</w:t>
      </w:r>
      <w:r>
        <w:rPr/>
        <w:tab/>
        <w:tab/>
      </w:r>
      <w:r>
        <w:rPr>
          <w:spacing w:val="-4"/>
        </w:rPr>
        <w:t>but</w:t>
      </w:r>
      <w:r>
        <w:rPr/>
        <w:tab/>
      </w:r>
      <w:r>
        <w:rPr>
          <w:spacing w:val="-6"/>
        </w:rPr>
        <w:t>does </w:t>
      </w:r>
      <w:r>
        <w:rPr/>
        <w:t>not</w:t>
      </w:r>
      <w:r>
        <w:rPr>
          <w:spacing w:val="80"/>
        </w:rPr>
        <w:t> </w:t>
      </w:r>
      <w:r>
        <w:rPr/>
        <w:t>remedy;</w:t>
      </w:r>
      <w:r>
        <w:rPr>
          <w:spacing w:val="80"/>
        </w:rPr>
        <w:t> </w:t>
      </w:r>
      <w:r>
        <w:rPr/>
        <w:t>robust defence lacking </w:t>
      </w:r>
      <w:r>
        <w:rPr>
          <w:spacing w:val="-2"/>
        </w:rPr>
        <w:t>Fusion</w:t>
      </w:r>
      <w:r>
        <w:rPr/>
        <w:tab/>
      </w:r>
      <w:r>
        <w:rPr>
          <w:spacing w:val="-4"/>
        </w:rPr>
        <w:t>cost</w:t>
      </w:r>
      <w:r>
        <w:rPr/>
        <w:tab/>
        <w:tab/>
      </w:r>
      <w:r>
        <w:rPr>
          <w:spacing w:val="-6"/>
        </w:rPr>
        <w:t>and </w:t>
      </w:r>
      <w:r>
        <w:rPr>
          <w:spacing w:val="-4"/>
        </w:rPr>
        <w:t>oﬄine-only</w:t>
      </w:r>
      <w:r>
        <w:rPr>
          <w:spacing w:val="-2"/>
        </w:rPr>
        <w:t> </w:t>
      </w:r>
      <w:r>
        <w:rPr>
          <w:spacing w:val="-4"/>
        </w:rPr>
        <w:t>evaluation </w:t>
      </w:r>
      <w:r>
        <w:rPr/>
        <w:t>are limiting</w:t>
      </w:r>
    </w:p>
    <w:p>
      <w:pPr>
        <w:pStyle w:val="BodyText"/>
        <w:tabs>
          <w:tab w:pos="1020" w:val="left" w:leader="none"/>
          <w:tab w:pos="1947" w:val="left" w:leader="none"/>
        </w:tabs>
        <w:spacing w:line="254" w:lineRule="auto"/>
        <w:ind w:left="198" w:right="289"/>
      </w:pPr>
      <w:r>
        <w:rPr>
          <w:spacing w:val="-2"/>
        </w:rPr>
        <w:t>Scope</w:t>
      </w:r>
      <w:r>
        <w:rPr/>
        <w:tab/>
      </w:r>
      <w:r>
        <w:rPr>
          <w:spacing w:val="-2"/>
        </w:rPr>
        <w:t>limited</w:t>
      </w:r>
      <w:r>
        <w:rPr/>
        <w:tab/>
      </w:r>
      <w:r>
        <w:rPr>
          <w:spacing w:val="-6"/>
        </w:rPr>
        <w:t>to </w:t>
      </w:r>
      <w:r>
        <w:rPr>
          <w:spacing w:val="-2"/>
        </w:rPr>
        <w:t>SQLi/CRS</w:t>
      </w:r>
    </w:p>
    <w:p>
      <w:pPr>
        <w:pStyle w:val="BodyText"/>
        <w:spacing w:before="5"/>
      </w:pPr>
    </w:p>
    <w:p>
      <w:pPr>
        <w:pStyle w:val="BodyText"/>
        <w:tabs>
          <w:tab w:pos="1369" w:val="left" w:leader="none"/>
        </w:tabs>
        <w:ind w:left="198"/>
      </w:pPr>
      <w:r>
        <w:rPr>
          <w:spacing w:val="-2"/>
        </w:rPr>
        <w:t>Evolving</w:t>
      </w:r>
      <w:r>
        <w:rPr/>
        <w:tab/>
      </w:r>
      <w:r>
        <w:rPr>
          <w:spacing w:val="-2"/>
        </w:rPr>
        <w:t>payloads</w:t>
      </w:r>
    </w:p>
    <w:p>
      <w:pPr>
        <w:pStyle w:val="BodyText"/>
        <w:tabs>
          <w:tab w:pos="1247" w:val="left" w:leader="none"/>
        </w:tabs>
        <w:spacing w:line="254" w:lineRule="auto" w:before="13"/>
        <w:ind w:left="198" w:right="288"/>
      </w:pPr>
      <w:r>
        <w:rPr>
          <w:spacing w:val="-4"/>
        </w:rPr>
        <w:t>and</w:t>
      </w:r>
      <w:r>
        <w:rPr/>
        <w:tab/>
      </w:r>
      <w:r>
        <w:rPr>
          <w:spacing w:val="-6"/>
        </w:rPr>
        <w:t>single-app </w:t>
      </w:r>
      <w:r>
        <w:rPr>
          <w:spacing w:val="-2"/>
        </w:rPr>
        <w:t>validation</w:t>
      </w:r>
      <w:r>
        <w:rPr>
          <w:spacing w:val="-1"/>
        </w:rPr>
        <w:t> </w:t>
      </w:r>
      <w:r>
        <w:rPr>
          <w:spacing w:val="-2"/>
        </w:rPr>
        <w:t>are</w:t>
      </w:r>
      <w:r>
        <w:rPr>
          <w:spacing w:val="-1"/>
        </w:rPr>
        <w:t> </w:t>
      </w:r>
      <w:r>
        <w:rPr>
          <w:spacing w:val="-2"/>
        </w:rPr>
        <w:t>limiting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0" w:footer="3810" w:top="1920" w:bottom="4000" w:left="1700" w:right="1133"/>
          <w:cols w:num="4" w:equalWidth="0">
            <w:col w:w="2267" w:space="40"/>
            <w:col w:w="2370" w:space="39"/>
            <w:col w:w="1900" w:space="39"/>
            <w:col w:w="2422"/>
          </w:cols>
        </w:sectPr>
      </w:pPr>
    </w:p>
    <w:p>
      <w:pPr>
        <w:pStyle w:val="BodyText"/>
        <w:spacing w:before="7"/>
        <w:rPr>
          <w:sz w:val="4"/>
        </w:rPr>
      </w:pPr>
    </w:p>
    <w:p>
      <w:pPr>
        <w:spacing w:line="20" w:lineRule="exact"/>
        <w:ind w:left="79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74285" cy="10160"/>
                <wp:effectExtent l="9525" t="0" r="2539" b="889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074285" cy="10160"/>
                          <a:chExt cx="5074285" cy="101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080"/>
                            <a:ext cx="5074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285" h="0">
                                <a:moveTo>
                                  <a:pt x="0" y="0"/>
                                </a:moveTo>
                                <a:lnTo>
                                  <a:pt x="5073674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9.55pt;height:.8pt;mso-position-horizontal-relative:char;mso-position-vertical-relative:line" id="docshapegroup6" coordorigin="0,0" coordsize="7991,16">
                <v:line style="position:absolute" from="0,8" to="7990,8" stroked="true" strokeweight=".80000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1"/>
        </w:numPr>
        <w:tabs>
          <w:tab w:pos="1105" w:val="left" w:leader="none"/>
        </w:tabs>
        <w:spacing w:line="240" w:lineRule="auto" w:before="230" w:after="0"/>
        <w:ind w:left="1105" w:right="0" w:hanging="314"/>
        <w:jc w:val="left"/>
      </w:pPr>
      <w:bookmarkStart w:name="System Design and Methodology" w:id="20"/>
      <w:bookmarkEnd w:id="20"/>
      <w:r>
        <w:rPr>
          <w:b w:val="0"/>
        </w:rPr>
      </w:r>
      <w:bookmarkStart w:name="_bookmark3" w:id="21"/>
      <w:bookmarkEnd w:id="21"/>
      <w:r>
        <w:rPr>
          <w:b w:val="0"/>
        </w:rPr>
      </w:r>
      <w:r>
        <w:rPr>
          <w:spacing w:val="-6"/>
        </w:rPr>
        <w:t>System</w:t>
      </w:r>
      <w:r>
        <w:rPr>
          <w:spacing w:val="6"/>
        </w:rPr>
        <w:t> </w:t>
      </w:r>
      <w:r>
        <w:rPr>
          <w:spacing w:val="-6"/>
        </w:rPr>
        <w:t>Design</w:t>
      </w:r>
      <w:r>
        <w:rPr>
          <w:spacing w:val="6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Methodology</w:t>
      </w:r>
    </w:p>
    <w:p>
      <w:pPr>
        <w:pStyle w:val="Heading2"/>
        <w:numPr>
          <w:ilvl w:val="1"/>
          <w:numId w:val="1"/>
        </w:numPr>
        <w:tabs>
          <w:tab w:pos="1268" w:val="left" w:leader="none"/>
        </w:tabs>
        <w:spacing w:line="240" w:lineRule="auto" w:before="178" w:after="0"/>
        <w:ind w:left="1268" w:right="0" w:hanging="477"/>
        <w:jc w:val="left"/>
      </w:pPr>
      <w:bookmarkStart w:name="Architecture" w:id="22"/>
      <w:bookmarkEnd w:id="22"/>
      <w:r>
        <w:rPr>
          <w:b w:val="0"/>
        </w:rPr>
      </w:r>
      <w:r>
        <w:rPr>
          <w:spacing w:val="-2"/>
        </w:rPr>
        <w:t>Architecture</w:t>
      </w:r>
    </w:p>
    <w:p>
      <w:pPr>
        <w:pStyle w:val="BodyText"/>
        <w:spacing w:line="254" w:lineRule="auto" w:before="123"/>
        <w:ind w:left="791" w:right="865"/>
        <w:jc w:val="both"/>
      </w:pPr>
      <w:r>
        <w:rPr/>
        <w:t>The prototype is a Flask application backed by SQLite, seeded with three accounts.</w:t>
      </w:r>
      <w:r>
        <w:rPr>
          <w:spacing w:val="40"/>
        </w:rPr>
        <w:t> </w:t>
      </w:r>
      <w:r>
        <w:rPr/>
        <w:t>A single login route dispatches to one of five back-ends selected at run time, and an optional</w:t>
      </w:r>
      <w:r>
        <w:rPr>
          <w:spacing w:val="-13"/>
        </w:rPr>
        <w:t> </w:t>
      </w:r>
      <w:r>
        <w:rPr/>
        <w:t>signature</w:t>
      </w:r>
      <w:r>
        <w:rPr>
          <w:spacing w:val="-12"/>
        </w:rPr>
        <w:t> </w:t>
      </w:r>
      <w:r>
        <w:rPr/>
        <w:t>WAF</w:t>
      </w:r>
      <w:r>
        <w:rPr>
          <w:spacing w:val="-12"/>
        </w:rPr>
        <w:t> </w:t>
      </w:r>
      <w:r>
        <w:rPr/>
        <w:t>inspects</w:t>
      </w:r>
      <w:r>
        <w:rPr>
          <w:spacing w:val="-12"/>
        </w:rPr>
        <w:t> </w:t>
      </w:r>
      <w:r>
        <w:rPr/>
        <w:t>every</w:t>
      </w:r>
      <w:r>
        <w:rPr>
          <w:spacing w:val="-12"/>
        </w:rPr>
        <w:t> </w:t>
      </w:r>
      <w:r>
        <w:rPr/>
        <w:t>request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reaches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back-end</w:t>
      </w:r>
      <w:r>
        <w:rPr>
          <w:spacing w:val="-12"/>
        </w:rPr>
        <w:t> </w:t>
      </w:r>
      <w:r>
        <w:rPr/>
        <w:t>(Fig.</w:t>
      </w:r>
      <w:r>
        <w:rPr>
          <w:spacing w:val="-12"/>
        </w:rPr>
        <w:t> </w:t>
      </w:r>
      <w:hyperlink w:history="true" w:anchor="_bookmark4">
        <w:r>
          <w:rPr>
            <w:color w:val="0000FF"/>
          </w:rPr>
          <w:t>1</w:t>
        </w:r>
      </w:hyperlink>
      <w:r>
        <w:rPr/>
        <w:t>).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0" w:footer="3810" w:top="1920" w:bottom="4000" w:left="1700" w:right="1133"/>
        </w:sectPr>
      </w:pPr>
    </w:p>
    <w:p>
      <w:pPr>
        <w:pStyle w:val="BodyText"/>
        <w:spacing w:line="237" w:lineRule="auto" w:before="87"/>
        <w:ind w:left="301" w:right="1013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lets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rFonts w:ascii="Palatino Linotype"/>
          <w:i/>
          <w:spacing w:val="-2"/>
        </w:rPr>
        <w:t>same</w:t>
      </w:r>
      <w:r>
        <w:rPr>
          <w:rFonts w:ascii="Palatino Linotype"/>
          <w:i/>
          <w:spacing w:val="-4"/>
        </w:rPr>
        <w:t> </w:t>
      </w:r>
      <w:r>
        <w:rPr>
          <w:spacing w:val="-2"/>
        </w:rPr>
        <w:t>payload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replayed</w:t>
      </w:r>
      <w:r>
        <w:rPr>
          <w:spacing w:val="-10"/>
        </w:rPr>
        <w:t> </w:t>
      </w:r>
      <w:r>
        <w:rPr>
          <w:spacing w:val="-2"/>
        </w:rPr>
        <w:t>against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difference</w:t>
      </w:r>
      <w:r>
        <w:rPr>
          <w:spacing w:val="-9"/>
        </w:rPr>
        <w:t> </w:t>
      </w:r>
      <w:r>
        <w:rPr>
          <w:spacing w:val="-2"/>
        </w:rPr>
        <w:t>observed directly.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31"/>
        <w:rPr>
          <w:sz w:val="16"/>
        </w:rPr>
      </w:pPr>
    </w:p>
    <w:p>
      <w:pPr>
        <w:spacing w:line="249" w:lineRule="auto" w:before="0"/>
        <w:ind w:left="301" w:right="1357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1270895</wp:posOffset>
                </wp:positionH>
                <wp:positionV relativeFrom="paragraph">
                  <wp:posOffset>-1025713</wp:posOffset>
                </wp:positionV>
                <wp:extent cx="5584825" cy="97091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584825" cy="970915"/>
                          <a:chExt cx="5584825" cy="9709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530" y="82981"/>
                            <a:ext cx="79756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288290">
                                <a:moveTo>
                                  <a:pt x="74677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2"/>
                                </a:lnTo>
                                <a:lnTo>
                                  <a:pt x="3977" y="257092"/>
                                </a:lnTo>
                                <a:lnTo>
                                  <a:pt x="14823" y="273179"/>
                                </a:lnTo>
                                <a:lnTo>
                                  <a:pt x="30910" y="284026"/>
                                </a:lnTo>
                                <a:lnTo>
                                  <a:pt x="50610" y="288003"/>
                                </a:lnTo>
                                <a:lnTo>
                                  <a:pt x="746776" y="288003"/>
                                </a:lnTo>
                                <a:lnTo>
                                  <a:pt x="766477" y="284026"/>
                                </a:lnTo>
                                <a:lnTo>
                                  <a:pt x="782564" y="273179"/>
                                </a:lnTo>
                                <a:lnTo>
                                  <a:pt x="793410" y="257092"/>
                                </a:lnTo>
                                <a:lnTo>
                                  <a:pt x="797387" y="237392"/>
                                </a:lnTo>
                                <a:lnTo>
                                  <a:pt x="797387" y="50610"/>
                                </a:lnTo>
                                <a:lnTo>
                                  <a:pt x="793410" y="30910"/>
                                </a:lnTo>
                                <a:lnTo>
                                  <a:pt x="782564" y="14823"/>
                                </a:lnTo>
                                <a:lnTo>
                                  <a:pt x="766477" y="3977"/>
                                </a:lnTo>
                                <a:lnTo>
                                  <a:pt x="74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0" y="82981"/>
                            <a:ext cx="79756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288290">
                                <a:moveTo>
                                  <a:pt x="74677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2"/>
                                </a:lnTo>
                                <a:lnTo>
                                  <a:pt x="3977" y="257092"/>
                                </a:lnTo>
                                <a:lnTo>
                                  <a:pt x="14823" y="273179"/>
                                </a:lnTo>
                                <a:lnTo>
                                  <a:pt x="30910" y="284026"/>
                                </a:lnTo>
                                <a:lnTo>
                                  <a:pt x="50610" y="288003"/>
                                </a:lnTo>
                                <a:lnTo>
                                  <a:pt x="746776" y="288003"/>
                                </a:lnTo>
                                <a:lnTo>
                                  <a:pt x="766477" y="284026"/>
                                </a:lnTo>
                                <a:lnTo>
                                  <a:pt x="782564" y="273179"/>
                                </a:lnTo>
                                <a:lnTo>
                                  <a:pt x="793410" y="257092"/>
                                </a:lnTo>
                                <a:lnTo>
                                  <a:pt x="797387" y="237392"/>
                                </a:lnTo>
                                <a:lnTo>
                                  <a:pt x="797387" y="50610"/>
                                </a:lnTo>
                                <a:lnTo>
                                  <a:pt x="793410" y="30910"/>
                                </a:lnTo>
                                <a:lnTo>
                                  <a:pt x="782564" y="14823"/>
                                </a:lnTo>
                                <a:lnTo>
                                  <a:pt x="766477" y="3977"/>
                                </a:lnTo>
                                <a:lnTo>
                                  <a:pt x="74677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64983" y="82981"/>
                            <a:ext cx="97599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288290">
                                <a:moveTo>
                                  <a:pt x="9253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2"/>
                                </a:lnTo>
                                <a:lnTo>
                                  <a:pt x="3977" y="257092"/>
                                </a:lnTo>
                                <a:lnTo>
                                  <a:pt x="14823" y="273179"/>
                                </a:lnTo>
                                <a:lnTo>
                                  <a:pt x="30910" y="284026"/>
                                </a:lnTo>
                                <a:lnTo>
                                  <a:pt x="50610" y="288003"/>
                                </a:lnTo>
                                <a:lnTo>
                                  <a:pt x="925316" y="288003"/>
                                </a:lnTo>
                                <a:lnTo>
                                  <a:pt x="945017" y="284026"/>
                                </a:lnTo>
                                <a:lnTo>
                                  <a:pt x="961104" y="273179"/>
                                </a:lnTo>
                                <a:lnTo>
                                  <a:pt x="971950" y="257092"/>
                                </a:lnTo>
                                <a:lnTo>
                                  <a:pt x="975927" y="237392"/>
                                </a:lnTo>
                                <a:lnTo>
                                  <a:pt x="975927" y="50610"/>
                                </a:lnTo>
                                <a:lnTo>
                                  <a:pt x="971950" y="30910"/>
                                </a:lnTo>
                                <a:lnTo>
                                  <a:pt x="961104" y="14823"/>
                                </a:lnTo>
                                <a:lnTo>
                                  <a:pt x="945017" y="3977"/>
                                </a:lnTo>
                                <a:lnTo>
                                  <a:pt x="92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64983" y="82981"/>
                            <a:ext cx="97599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288290">
                                <a:moveTo>
                                  <a:pt x="9253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2"/>
                                </a:lnTo>
                                <a:lnTo>
                                  <a:pt x="3977" y="257092"/>
                                </a:lnTo>
                                <a:lnTo>
                                  <a:pt x="14823" y="273179"/>
                                </a:lnTo>
                                <a:lnTo>
                                  <a:pt x="30910" y="284026"/>
                                </a:lnTo>
                                <a:lnTo>
                                  <a:pt x="50610" y="288003"/>
                                </a:lnTo>
                                <a:lnTo>
                                  <a:pt x="925316" y="288003"/>
                                </a:lnTo>
                                <a:lnTo>
                                  <a:pt x="945017" y="284026"/>
                                </a:lnTo>
                                <a:lnTo>
                                  <a:pt x="961104" y="273179"/>
                                </a:lnTo>
                                <a:lnTo>
                                  <a:pt x="971950" y="257092"/>
                                </a:lnTo>
                                <a:lnTo>
                                  <a:pt x="975927" y="237392"/>
                                </a:lnTo>
                                <a:lnTo>
                                  <a:pt x="975927" y="50610"/>
                                </a:lnTo>
                                <a:lnTo>
                                  <a:pt x="971950" y="30910"/>
                                </a:lnTo>
                                <a:lnTo>
                                  <a:pt x="961104" y="14823"/>
                                </a:lnTo>
                                <a:lnTo>
                                  <a:pt x="945017" y="3977"/>
                                </a:lnTo>
                                <a:lnTo>
                                  <a:pt x="92531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05976" y="57296"/>
                            <a:ext cx="975994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339725">
                                <a:moveTo>
                                  <a:pt x="9253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88761"/>
                                </a:lnTo>
                                <a:lnTo>
                                  <a:pt x="3977" y="308462"/>
                                </a:lnTo>
                                <a:lnTo>
                                  <a:pt x="14823" y="324549"/>
                                </a:lnTo>
                                <a:lnTo>
                                  <a:pt x="30910" y="335395"/>
                                </a:lnTo>
                                <a:lnTo>
                                  <a:pt x="50610" y="339372"/>
                                </a:lnTo>
                                <a:lnTo>
                                  <a:pt x="925316" y="339372"/>
                                </a:lnTo>
                                <a:lnTo>
                                  <a:pt x="945016" y="335395"/>
                                </a:lnTo>
                                <a:lnTo>
                                  <a:pt x="961103" y="324549"/>
                                </a:lnTo>
                                <a:lnTo>
                                  <a:pt x="971950" y="308462"/>
                                </a:lnTo>
                                <a:lnTo>
                                  <a:pt x="975927" y="288761"/>
                                </a:lnTo>
                                <a:lnTo>
                                  <a:pt x="975927" y="50610"/>
                                </a:lnTo>
                                <a:lnTo>
                                  <a:pt x="971950" y="30910"/>
                                </a:lnTo>
                                <a:lnTo>
                                  <a:pt x="961103" y="14823"/>
                                </a:lnTo>
                                <a:lnTo>
                                  <a:pt x="945016" y="3977"/>
                                </a:lnTo>
                                <a:lnTo>
                                  <a:pt x="92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05976" y="57296"/>
                            <a:ext cx="975994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339725">
                                <a:moveTo>
                                  <a:pt x="9253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88761"/>
                                </a:lnTo>
                                <a:lnTo>
                                  <a:pt x="3977" y="308462"/>
                                </a:lnTo>
                                <a:lnTo>
                                  <a:pt x="14823" y="324549"/>
                                </a:lnTo>
                                <a:lnTo>
                                  <a:pt x="30910" y="335395"/>
                                </a:lnTo>
                                <a:lnTo>
                                  <a:pt x="50610" y="339372"/>
                                </a:lnTo>
                                <a:lnTo>
                                  <a:pt x="925316" y="339372"/>
                                </a:lnTo>
                                <a:lnTo>
                                  <a:pt x="945016" y="335395"/>
                                </a:lnTo>
                                <a:lnTo>
                                  <a:pt x="961103" y="324549"/>
                                </a:lnTo>
                                <a:lnTo>
                                  <a:pt x="971950" y="308462"/>
                                </a:lnTo>
                                <a:lnTo>
                                  <a:pt x="975927" y="288761"/>
                                </a:lnTo>
                                <a:lnTo>
                                  <a:pt x="975927" y="50610"/>
                                </a:lnTo>
                                <a:lnTo>
                                  <a:pt x="971950" y="30910"/>
                                </a:lnTo>
                                <a:lnTo>
                                  <a:pt x="961103" y="14823"/>
                                </a:lnTo>
                                <a:lnTo>
                                  <a:pt x="945016" y="3977"/>
                                </a:lnTo>
                                <a:lnTo>
                                  <a:pt x="92531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46969" y="46225"/>
                            <a:ext cx="975994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361950">
                                <a:moveTo>
                                  <a:pt x="9253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10904"/>
                                </a:lnTo>
                                <a:lnTo>
                                  <a:pt x="3977" y="330604"/>
                                </a:lnTo>
                                <a:lnTo>
                                  <a:pt x="14823" y="346691"/>
                                </a:lnTo>
                                <a:lnTo>
                                  <a:pt x="30910" y="357537"/>
                                </a:lnTo>
                                <a:lnTo>
                                  <a:pt x="50610" y="361515"/>
                                </a:lnTo>
                                <a:lnTo>
                                  <a:pt x="925316" y="361515"/>
                                </a:lnTo>
                                <a:lnTo>
                                  <a:pt x="945016" y="357537"/>
                                </a:lnTo>
                                <a:lnTo>
                                  <a:pt x="961104" y="346691"/>
                                </a:lnTo>
                                <a:lnTo>
                                  <a:pt x="971950" y="330604"/>
                                </a:lnTo>
                                <a:lnTo>
                                  <a:pt x="975927" y="310904"/>
                                </a:lnTo>
                                <a:lnTo>
                                  <a:pt x="975927" y="50610"/>
                                </a:lnTo>
                                <a:lnTo>
                                  <a:pt x="971950" y="30910"/>
                                </a:lnTo>
                                <a:lnTo>
                                  <a:pt x="961104" y="14823"/>
                                </a:lnTo>
                                <a:lnTo>
                                  <a:pt x="945016" y="3977"/>
                                </a:lnTo>
                                <a:lnTo>
                                  <a:pt x="92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46969" y="46225"/>
                            <a:ext cx="975994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361950">
                                <a:moveTo>
                                  <a:pt x="9253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10904"/>
                                </a:lnTo>
                                <a:lnTo>
                                  <a:pt x="3977" y="330604"/>
                                </a:lnTo>
                                <a:lnTo>
                                  <a:pt x="14823" y="346691"/>
                                </a:lnTo>
                                <a:lnTo>
                                  <a:pt x="30910" y="357537"/>
                                </a:lnTo>
                                <a:lnTo>
                                  <a:pt x="50610" y="361515"/>
                                </a:lnTo>
                                <a:lnTo>
                                  <a:pt x="925316" y="361515"/>
                                </a:lnTo>
                                <a:lnTo>
                                  <a:pt x="945016" y="357537"/>
                                </a:lnTo>
                                <a:lnTo>
                                  <a:pt x="961104" y="346691"/>
                                </a:lnTo>
                                <a:lnTo>
                                  <a:pt x="971950" y="330604"/>
                                </a:lnTo>
                                <a:lnTo>
                                  <a:pt x="975927" y="310904"/>
                                </a:lnTo>
                                <a:lnTo>
                                  <a:pt x="975927" y="50610"/>
                                </a:lnTo>
                                <a:lnTo>
                                  <a:pt x="971950" y="30910"/>
                                </a:lnTo>
                                <a:lnTo>
                                  <a:pt x="961104" y="14823"/>
                                </a:lnTo>
                                <a:lnTo>
                                  <a:pt x="945016" y="3977"/>
                                </a:lnTo>
                                <a:lnTo>
                                  <a:pt x="92531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187972" y="2530"/>
                            <a:ext cx="39433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67030">
                                <a:moveTo>
                                  <a:pt x="0" y="49243"/>
                                </a:moveTo>
                                <a:lnTo>
                                  <a:pt x="0" y="317413"/>
                                </a:lnTo>
                                <a:lnTo>
                                  <a:pt x="15479" y="336581"/>
                                </a:lnTo>
                                <a:lnTo>
                                  <a:pt x="57691" y="352233"/>
                                </a:lnTo>
                                <a:lnTo>
                                  <a:pt x="120302" y="362786"/>
                                </a:lnTo>
                                <a:lnTo>
                                  <a:pt x="196974" y="366656"/>
                                </a:lnTo>
                                <a:lnTo>
                                  <a:pt x="273646" y="362786"/>
                                </a:lnTo>
                                <a:lnTo>
                                  <a:pt x="336257" y="352233"/>
                                </a:lnTo>
                                <a:lnTo>
                                  <a:pt x="378470" y="336581"/>
                                </a:lnTo>
                                <a:lnTo>
                                  <a:pt x="393949" y="317413"/>
                                </a:lnTo>
                                <a:lnTo>
                                  <a:pt x="393949" y="98487"/>
                                </a:lnTo>
                                <a:lnTo>
                                  <a:pt x="196974" y="98487"/>
                                </a:lnTo>
                                <a:lnTo>
                                  <a:pt x="120302" y="94617"/>
                                </a:lnTo>
                                <a:lnTo>
                                  <a:pt x="57691" y="84064"/>
                                </a:lnTo>
                                <a:lnTo>
                                  <a:pt x="15479" y="68411"/>
                                </a:lnTo>
                                <a:lnTo>
                                  <a:pt x="0" y="49243"/>
                                </a:lnTo>
                                <a:close/>
                              </a:path>
                              <a:path w="394335" h="367030">
                                <a:moveTo>
                                  <a:pt x="196974" y="0"/>
                                </a:moveTo>
                                <a:lnTo>
                                  <a:pt x="120302" y="3869"/>
                                </a:lnTo>
                                <a:lnTo>
                                  <a:pt x="57691" y="14423"/>
                                </a:lnTo>
                                <a:lnTo>
                                  <a:pt x="15479" y="30075"/>
                                </a:lnTo>
                                <a:lnTo>
                                  <a:pt x="0" y="49243"/>
                                </a:lnTo>
                                <a:lnTo>
                                  <a:pt x="15479" y="68411"/>
                                </a:lnTo>
                                <a:lnTo>
                                  <a:pt x="57691" y="84064"/>
                                </a:lnTo>
                                <a:lnTo>
                                  <a:pt x="120302" y="94617"/>
                                </a:lnTo>
                                <a:lnTo>
                                  <a:pt x="196974" y="98487"/>
                                </a:lnTo>
                                <a:lnTo>
                                  <a:pt x="273646" y="94617"/>
                                </a:lnTo>
                                <a:lnTo>
                                  <a:pt x="336257" y="84064"/>
                                </a:lnTo>
                                <a:lnTo>
                                  <a:pt x="378470" y="68411"/>
                                </a:lnTo>
                                <a:lnTo>
                                  <a:pt x="393949" y="49243"/>
                                </a:lnTo>
                                <a:lnTo>
                                  <a:pt x="378470" y="30075"/>
                                </a:lnTo>
                                <a:lnTo>
                                  <a:pt x="336257" y="14423"/>
                                </a:lnTo>
                                <a:lnTo>
                                  <a:pt x="273646" y="3869"/>
                                </a:lnTo>
                                <a:lnTo>
                                  <a:pt x="196974" y="0"/>
                                </a:lnTo>
                                <a:close/>
                              </a:path>
                              <a:path w="394335" h="367030">
                                <a:moveTo>
                                  <a:pt x="393949" y="49243"/>
                                </a:moveTo>
                                <a:lnTo>
                                  <a:pt x="378470" y="68411"/>
                                </a:lnTo>
                                <a:lnTo>
                                  <a:pt x="336257" y="84064"/>
                                </a:lnTo>
                                <a:lnTo>
                                  <a:pt x="273646" y="94617"/>
                                </a:lnTo>
                                <a:lnTo>
                                  <a:pt x="196974" y="98487"/>
                                </a:lnTo>
                                <a:lnTo>
                                  <a:pt x="393949" y="98487"/>
                                </a:lnTo>
                                <a:lnTo>
                                  <a:pt x="393949" y="49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187972" y="2530"/>
                            <a:ext cx="39433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67030">
                                <a:moveTo>
                                  <a:pt x="0" y="317413"/>
                                </a:moveTo>
                                <a:lnTo>
                                  <a:pt x="15479" y="336581"/>
                                </a:lnTo>
                                <a:lnTo>
                                  <a:pt x="57691" y="352233"/>
                                </a:lnTo>
                                <a:lnTo>
                                  <a:pt x="120302" y="362786"/>
                                </a:lnTo>
                                <a:lnTo>
                                  <a:pt x="196974" y="366656"/>
                                </a:lnTo>
                                <a:lnTo>
                                  <a:pt x="273646" y="362786"/>
                                </a:lnTo>
                                <a:lnTo>
                                  <a:pt x="336257" y="352233"/>
                                </a:lnTo>
                                <a:lnTo>
                                  <a:pt x="378470" y="336581"/>
                                </a:lnTo>
                                <a:lnTo>
                                  <a:pt x="393949" y="317413"/>
                                </a:lnTo>
                                <a:lnTo>
                                  <a:pt x="393949" y="49243"/>
                                </a:lnTo>
                                <a:lnTo>
                                  <a:pt x="378470" y="30075"/>
                                </a:lnTo>
                                <a:lnTo>
                                  <a:pt x="336257" y="14423"/>
                                </a:lnTo>
                                <a:lnTo>
                                  <a:pt x="273646" y="3869"/>
                                </a:lnTo>
                                <a:lnTo>
                                  <a:pt x="196974" y="0"/>
                                </a:lnTo>
                                <a:lnTo>
                                  <a:pt x="120302" y="3869"/>
                                </a:lnTo>
                                <a:lnTo>
                                  <a:pt x="57691" y="14423"/>
                                </a:lnTo>
                                <a:lnTo>
                                  <a:pt x="15479" y="30075"/>
                                </a:lnTo>
                                <a:lnTo>
                                  <a:pt x="0" y="49243"/>
                                </a:lnTo>
                                <a:lnTo>
                                  <a:pt x="0" y="317413"/>
                                </a:lnTo>
                                <a:close/>
                              </a:path>
                              <a:path w="394335" h="367030">
                                <a:moveTo>
                                  <a:pt x="0" y="49243"/>
                                </a:moveTo>
                                <a:lnTo>
                                  <a:pt x="15479" y="68411"/>
                                </a:lnTo>
                                <a:lnTo>
                                  <a:pt x="57691" y="84064"/>
                                </a:lnTo>
                                <a:lnTo>
                                  <a:pt x="120302" y="94617"/>
                                </a:lnTo>
                                <a:lnTo>
                                  <a:pt x="196974" y="98487"/>
                                </a:lnTo>
                                <a:lnTo>
                                  <a:pt x="273646" y="94617"/>
                                </a:lnTo>
                                <a:lnTo>
                                  <a:pt x="336257" y="84064"/>
                                </a:lnTo>
                                <a:lnTo>
                                  <a:pt x="378470" y="68411"/>
                                </a:lnTo>
                                <a:lnTo>
                                  <a:pt x="393949" y="4924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46969" y="628804"/>
                            <a:ext cx="975994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339725">
                                <a:moveTo>
                                  <a:pt x="9253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88761"/>
                                </a:lnTo>
                                <a:lnTo>
                                  <a:pt x="3977" y="308462"/>
                                </a:lnTo>
                                <a:lnTo>
                                  <a:pt x="14823" y="324549"/>
                                </a:lnTo>
                                <a:lnTo>
                                  <a:pt x="30910" y="335395"/>
                                </a:lnTo>
                                <a:lnTo>
                                  <a:pt x="50610" y="339372"/>
                                </a:lnTo>
                                <a:lnTo>
                                  <a:pt x="925316" y="339372"/>
                                </a:lnTo>
                                <a:lnTo>
                                  <a:pt x="945016" y="335395"/>
                                </a:lnTo>
                                <a:lnTo>
                                  <a:pt x="961104" y="324549"/>
                                </a:lnTo>
                                <a:lnTo>
                                  <a:pt x="971950" y="308462"/>
                                </a:lnTo>
                                <a:lnTo>
                                  <a:pt x="975927" y="288761"/>
                                </a:lnTo>
                                <a:lnTo>
                                  <a:pt x="975927" y="50610"/>
                                </a:lnTo>
                                <a:lnTo>
                                  <a:pt x="971950" y="30910"/>
                                </a:lnTo>
                                <a:lnTo>
                                  <a:pt x="961104" y="14823"/>
                                </a:lnTo>
                                <a:lnTo>
                                  <a:pt x="945016" y="3977"/>
                                </a:lnTo>
                                <a:lnTo>
                                  <a:pt x="92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02448" y="226983"/>
                            <a:ext cx="4020820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0820" h="741680">
                                <a:moveTo>
                                  <a:pt x="3969837" y="401821"/>
                                </a:moveTo>
                                <a:lnTo>
                                  <a:pt x="3095131" y="401821"/>
                                </a:lnTo>
                                <a:lnTo>
                                  <a:pt x="3075431" y="405798"/>
                                </a:lnTo>
                                <a:lnTo>
                                  <a:pt x="3059344" y="416644"/>
                                </a:lnTo>
                                <a:lnTo>
                                  <a:pt x="3048498" y="432731"/>
                                </a:lnTo>
                                <a:lnTo>
                                  <a:pt x="3044521" y="452432"/>
                                </a:lnTo>
                                <a:lnTo>
                                  <a:pt x="3044521" y="690583"/>
                                </a:lnTo>
                                <a:lnTo>
                                  <a:pt x="3048498" y="710283"/>
                                </a:lnTo>
                                <a:lnTo>
                                  <a:pt x="3059344" y="726370"/>
                                </a:lnTo>
                                <a:lnTo>
                                  <a:pt x="3075431" y="737216"/>
                                </a:lnTo>
                                <a:lnTo>
                                  <a:pt x="3095131" y="741194"/>
                                </a:lnTo>
                                <a:lnTo>
                                  <a:pt x="3969837" y="741194"/>
                                </a:lnTo>
                                <a:lnTo>
                                  <a:pt x="3989538" y="737216"/>
                                </a:lnTo>
                                <a:lnTo>
                                  <a:pt x="4005625" y="726370"/>
                                </a:lnTo>
                                <a:lnTo>
                                  <a:pt x="4016471" y="710283"/>
                                </a:lnTo>
                                <a:lnTo>
                                  <a:pt x="4020448" y="690583"/>
                                </a:lnTo>
                                <a:lnTo>
                                  <a:pt x="4020448" y="452432"/>
                                </a:lnTo>
                                <a:lnTo>
                                  <a:pt x="4016471" y="432731"/>
                                </a:lnTo>
                                <a:lnTo>
                                  <a:pt x="4005625" y="416644"/>
                                </a:lnTo>
                                <a:lnTo>
                                  <a:pt x="3989538" y="405798"/>
                                </a:lnTo>
                                <a:lnTo>
                                  <a:pt x="3969837" y="401821"/>
                                </a:lnTo>
                                <a:close/>
                              </a:path>
                              <a:path w="4020820" h="741680">
                                <a:moveTo>
                                  <a:pt x="0" y="0"/>
                                </a:moveTo>
                                <a:lnTo>
                                  <a:pt x="31348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98624" y="205667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0" y="0"/>
                                </a:moveTo>
                                <a:lnTo>
                                  <a:pt x="18576" y="21315"/>
                                </a:lnTo>
                                <a:lnTo>
                                  <a:pt x="0" y="42631"/>
                                </a:lnTo>
                                <a:lnTo>
                                  <a:pt x="56622" y="213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98624" y="205667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56622" y="21315"/>
                                </a:moveTo>
                                <a:lnTo>
                                  <a:pt x="0" y="0"/>
                                </a:lnTo>
                                <a:lnTo>
                                  <a:pt x="18576" y="21315"/>
                                </a:lnTo>
                                <a:lnTo>
                                  <a:pt x="0" y="42631"/>
                                </a:lnTo>
                                <a:lnTo>
                                  <a:pt x="56622" y="2131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43441" y="226983"/>
                            <a:ext cx="31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0">
                                <a:moveTo>
                                  <a:pt x="0" y="0"/>
                                </a:moveTo>
                                <a:lnTo>
                                  <a:pt x="31348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439617" y="205667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0" y="0"/>
                                </a:moveTo>
                                <a:lnTo>
                                  <a:pt x="18576" y="21315"/>
                                </a:lnTo>
                                <a:lnTo>
                                  <a:pt x="0" y="42631"/>
                                </a:lnTo>
                                <a:lnTo>
                                  <a:pt x="56622" y="213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439617" y="205667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56622" y="21315"/>
                                </a:moveTo>
                                <a:lnTo>
                                  <a:pt x="0" y="0"/>
                                </a:lnTo>
                                <a:lnTo>
                                  <a:pt x="18576" y="21315"/>
                                </a:lnTo>
                                <a:lnTo>
                                  <a:pt x="0" y="42631"/>
                                </a:lnTo>
                                <a:lnTo>
                                  <a:pt x="56622" y="2131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484434" y="226983"/>
                            <a:ext cx="31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0">
                                <a:moveTo>
                                  <a:pt x="0" y="0"/>
                                </a:moveTo>
                                <a:lnTo>
                                  <a:pt x="31348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780610" y="205667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0" y="0"/>
                                </a:moveTo>
                                <a:lnTo>
                                  <a:pt x="18576" y="21315"/>
                                </a:lnTo>
                                <a:lnTo>
                                  <a:pt x="0" y="42631"/>
                                </a:lnTo>
                                <a:lnTo>
                                  <a:pt x="56622" y="213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780610" y="205667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56622" y="21315"/>
                                </a:moveTo>
                                <a:lnTo>
                                  <a:pt x="0" y="0"/>
                                </a:lnTo>
                                <a:lnTo>
                                  <a:pt x="18576" y="21315"/>
                                </a:lnTo>
                                <a:lnTo>
                                  <a:pt x="0" y="42631"/>
                                </a:lnTo>
                                <a:lnTo>
                                  <a:pt x="56622" y="2131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25427" y="226977"/>
                            <a:ext cx="31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0">
                                <a:moveTo>
                                  <a:pt x="0" y="5"/>
                                </a:moveTo>
                                <a:lnTo>
                                  <a:pt x="31348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121603" y="205662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0" y="0"/>
                                </a:moveTo>
                                <a:lnTo>
                                  <a:pt x="18576" y="21315"/>
                                </a:lnTo>
                                <a:lnTo>
                                  <a:pt x="0" y="42631"/>
                                </a:lnTo>
                                <a:lnTo>
                                  <a:pt x="56622" y="213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121603" y="205662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56622" y="21315"/>
                                </a:moveTo>
                                <a:lnTo>
                                  <a:pt x="0" y="0"/>
                                </a:lnTo>
                                <a:lnTo>
                                  <a:pt x="18576" y="21315"/>
                                </a:lnTo>
                                <a:lnTo>
                                  <a:pt x="0" y="42631"/>
                                </a:lnTo>
                                <a:lnTo>
                                  <a:pt x="56622" y="2131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871945" y="371717"/>
                            <a:ext cx="5130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427355">
                                <a:moveTo>
                                  <a:pt x="513000" y="0"/>
                                </a:moveTo>
                                <a:lnTo>
                                  <a:pt x="513000" y="426773"/>
                                </a:lnTo>
                                <a:lnTo>
                                  <a:pt x="0" y="42677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832634" y="777174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56622" y="42631"/>
                                </a:moveTo>
                                <a:lnTo>
                                  <a:pt x="38045" y="21315"/>
                                </a:lnTo>
                                <a:lnTo>
                                  <a:pt x="56622" y="0"/>
                                </a:lnTo>
                                <a:lnTo>
                                  <a:pt x="0" y="21315"/>
                                </a:lnTo>
                                <a:lnTo>
                                  <a:pt x="56622" y="42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832634" y="777174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0" y="21315"/>
                                </a:moveTo>
                                <a:lnTo>
                                  <a:pt x="56622" y="42631"/>
                                </a:lnTo>
                                <a:lnTo>
                                  <a:pt x="38045" y="21315"/>
                                </a:lnTo>
                                <a:lnTo>
                                  <a:pt x="56622" y="0"/>
                                </a:lnTo>
                                <a:lnTo>
                                  <a:pt x="0" y="2131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0488" y="107329"/>
                            <a:ext cx="73469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28"/>
                                <w:ind w:left="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5"/>
                                  <w:sz w:val="14"/>
                                </w:rPr>
                                <w:t>Attacker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14"/>
                                </w:rPr>
                                <w:t>input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4"/>
                                </w:rPr>
                                <w:t>’1’=’1’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3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3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spacing w:val="-21"/>
                                  <w:w w:val="13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30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10020" y="98717"/>
                            <a:ext cx="69850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18" w:firstLine="28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0"/>
                                  <w:sz w:val="14"/>
                                </w:rPr>
                                <w:t>Layer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 0</w:t>
                              </w:r>
                              <w:r>
                                <w:rPr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Signature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 WAF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775809" y="56717"/>
                            <a:ext cx="44894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18" w:firstLine="8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5"/>
                                  <w:sz w:val="14"/>
                                </w:rPr>
                                <w:t>Layer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 1</w:t>
                              </w:r>
                              <w:r>
                                <w:rPr>
                                  <w:spacing w:val="4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>Allow-list</w:t>
                              </w:r>
                              <w:r>
                                <w:rPr>
                                  <w:spacing w:val="4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4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018748" y="45646"/>
                            <a:ext cx="64516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18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0"/>
                                  <w:sz w:val="14"/>
                                </w:rPr>
                                <w:t>Layer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 2</w:t>
                              </w:r>
                              <w:r>
                                <w:rPr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4"/>
                                </w:rPr>
                                <w:t>Parameterized</w:t>
                              </w:r>
                            </w:p>
                            <w:p>
                              <w:pPr>
                                <w:spacing w:before="1"/>
                                <w:ind w:left="0" w:right="17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spacing w:val="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ORM</w:t>
                              </w:r>
                              <w:r>
                                <w:rPr>
                                  <w:spacing w:val="1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230301" y="107341"/>
                            <a:ext cx="32194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69" w:right="18" w:hanging="7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4"/>
                                </w:rPr>
                                <w:t>SQLite</w:t>
                              </w:r>
                              <w:r>
                                <w:rPr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4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079294" y="628225"/>
                            <a:ext cx="52387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18" w:firstLine="14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0"/>
                                  <w:sz w:val="14"/>
                                </w:rPr>
                                <w:t>Layer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 3</w:t>
                              </w:r>
                              <w:r>
                                <w:rPr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Salted</w:t>
                              </w:r>
                              <w:r>
                                <w:rPr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hash</w:t>
                              </w:r>
                              <w:r>
                                <w:rPr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4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070473pt;margin-top:-80.764847pt;width:439.75pt;height:76.45pt;mso-position-horizontal-relative:page;mso-position-vertical-relative:paragraph;z-index:15731712" id="docshapegroup7" coordorigin="2001,-1615" coordsize="8795,1529">
                <v:shape style="position:absolute;left:2005;top:-1485;width:1256;height:454" id="docshape8" coordorigin="2005,-1485" coordsize="1256,454" path="m3181,-1485l2085,-1485,2054,-1478,2029,-1461,2012,-1436,2005,-1405,2005,-1111,2012,-1080,2029,-1054,2054,-1037,2085,-1031,3181,-1031,3212,-1037,3238,-1054,3255,-1080,3261,-1111,3261,-1405,3255,-1436,3238,-1461,3212,-1478,3181,-1485xe" filled="true" fillcolor="#ffeaea" stroked="false">
                  <v:path arrowok="t"/>
                  <v:fill type="solid"/>
                </v:shape>
                <v:shape style="position:absolute;left:2005;top:-1485;width:1256;height:454" id="docshape9" coordorigin="2005,-1485" coordsize="1256,454" path="m3181,-1485l2085,-1485,2054,-1478,2029,-1461,2012,-1436,2005,-1405,2005,-1111,2012,-1080,2029,-1054,2054,-1037,2085,-1031,3181,-1031,3212,-1037,3238,-1054,3255,-1080,3261,-1111,3261,-1405,3255,-1436,3238,-1461,3212,-1478,3181,-1485xe" filled="false" stroked="true" strokeweight=".3985pt" strokecolor="#000000">
                  <v:path arrowok="t"/>
                  <v:stroke dashstyle="solid"/>
                </v:shape>
                <v:shape style="position:absolute;left:3836;top:-1485;width:1537;height:454" id="docshape10" coordorigin="3836,-1485" coordsize="1537,454" path="m5293,-1485l3916,-1485,3885,-1478,3859,-1461,3842,-1436,3836,-1405,3836,-1111,3842,-1080,3859,-1054,3885,-1037,3916,-1031,5293,-1031,5324,-1037,5350,-1054,5367,-1080,5373,-1111,5373,-1405,5367,-1436,5350,-1461,5324,-1478,5293,-1485xe" filled="true" fillcolor="#efefff" stroked="false">
                  <v:path arrowok="t"/>
                  <v:fill type="solid"/>
                </v:shape>
                <v:shape style="position:absolute;left:3836;top:-1485;width:1537;height:454" id="docshape11" coordorigin="3836,-1485" coordsize="1537,454" path="m5293,-1485l3916,-1485,3885,-1478,3859,-1461,3842,-1436,3836,-1405,3836,-1111,3842,-1080,3859,-1054,3885,-1037,3916,-1031,5293,-1031,5324,-1037,5350,-1054,5367,-1080,5373,-1111,5373,-1405,5367,-1436,5350,-1461,5324,-1478,5293,-1485xe" filled="false" stroked="true" strokeweight=".3985pt" strokecolor="#000000">
                  <v:path arrowok="t"/>
                  <v:stroke dashstyle="solid"/>
                </v:shape>
                <v:shape style="position:absolute;left:5947;top:-1526;width:1537;height:535" id="docshape12" coordorigin="5948,-1525" coordsize="1537,535" path="m7405,-1525l6028,-1525,5997,-1519,5971,-1502,5954,-1476,5948,-1445,5948,-1070,5954,-1039,5971,-1014,5997,-997,6028,-991,7405,-991,7436,-997,7461,-1014,7478,-1039,7485,-1070,7485,-1445,7478,-1476,7461,-1502,7436,-1519,7405,-1525xe" filled="true" fillcolor="#efefff" stroked="false">
                  <v:path arrowok="t"/>
                  <v:fill type="solid"/>
                </v:shape>
                <v:shape style="position:absolute;left:5947;top:-1526;width:1537;height:535" id="docshape13" coordorigin="5948,-1525" coordsize="1537,535" path="m7405,-1525l6028,-1525,5997,-1519,5971,-1502,5954,-1476,5948,-1445,5948,-1070,5954,-1039,5971,-1014,5997,-997,6028,-991,7405,-991,7436,-997,7461,-1014,7478,-1039,7485,-1070,7485,-1445,7478,-1476,7461,-1502,7436,-1519,7405,-1525xe" filled="false" stroked="true" strokeweight=".3985pt" strokecolor="#000000">
                  <v:path arrowok="t"/>
                  <v:stroke dashstyle="solid"/>
                </v:shape>
                <v:shape style="position:absolute;left:8059;top:-1543;width:1537;height:570" id="docshape14" coordorigin="8060,-1543" coordsize="1537,570" path="m9517,-1543l8139,-1543,8108,-1536,8083,-1519,8066,-1494,8060,-1463,8060,-1053,8066,-1022,8083,-997,8108,-979,8139,-973,9517,-973,9548,-979,9573,-997,9590,-1022,9597,-1053,9597,-1463,9590,-1494,9573,-1519,9548,-1536,9517,-1543xe" filled="true" fillcolor="#efefff" stroked="false">
                  <v:path arrowok="t"/>
                  <v:fill type="solid"/>
                </v:shape>
                <v:shape style="position:absolute;left:8059;top:-1543;width:1537;height:570" id="docshape15" coordorigin="8060,-1543" coordsize="1537,570" path="m9517,-1543l8139,-1543,8108,-1536,8083,-1519,8066,-1494,8060,-1463,8060,-1053,8066,-1022,8083,-997,8108,-979,8139,-973,9517,-973,9548,-979,9573,-997,9590,-1022,9597,-1053,9597,-1463,9590,-1494,9573,-1519,9548,-1536,9517,-1543xe" filled="false" stroked="true" strokeweight=".3985pt" strokecolor="#000000">
                  <v:path arrowok="t"/>
                  <v:stroke dashstyle="solid"/>
                </v:shape>
                <v:shape style="position:absolute;left:10171;top:-1612;width:621;height:578" id="docshape16" coordorigin="10171,-1611" coordsize="621,578" path="m10171,-1534l10171,-1111,10196,-1081,10262,-1057,10361,-1040,10482,-1034,10602,-1040,10701,-1057,10767,-1081,10792,-1111,10792,-1456,10482,-1456,10361,-1462,10262,-1479,10196,-1504,10171,-1534xm10482,-1611l10361,-1605,10262,-1589,10196,-1564,10171,-1534,10196,-1504,10262,-1479,10361,-1462,10482,-1456,10602,-1462,10701,-1479,10767,-1504,10792,-1534,10767,-1564,10701,-1589,10602,-1605,10482,-1611xm10792,-1534l10767,-1504,10701,-1479,10602,-1462,10482,-1456,10792,-1456,10792,-1534xe" filled="true" fillcolor="#f2f2f2" stroked="false">
                  <v:path arrowok="t"/>
                  <v:fill type="solid"/>
                </v:shape>
                <v:shape style="position:absolute;left:10171;top:-1612;width:621;height:578" id="docshape17" coordorigin="10171,-1611" coordsize="621,578" path="m10171,-1111l10196,-1081,10262,-1057,10361,-1040,10482,-1034,10602,-1040,10701,-1057,10767,-1081,10792,-1111,10792,-1534,10767,-1564,10701,-1589,10602,-1605,10482,-1611,10361,-1605,10262,-1589,10196,-1564,10171,-1534,10171,-1111xm10171,-1534l10196,-1504,10262,-1479,10361,-1462,10482,-1456,10602,-1462,10701,-1479,10767,-1504,10792,-1534e" filled="false" stroked="true" strokeweight=".3985pt" strokecolor="#000000">
                  <v:path arrowok="t"/>
                  <v:stroke dashstyle="solid"/>
                </v:shape>
                <v:shape style="position:absolute;left:8059;top:-626;width:1537;height:535" id="docshape18" coordorigin="8060,-625" coordsize="1537,535" path="m9517,-625l8139,-625,8108,-619,8083,-602,8066,-576,8060,-545,8060,-170,8066,-139,8083,-114,8108,-97,8139,-91,9517,-91,9548,-97,9573,-114,9590,-139,9597,-170,9597,-545,9590,-576,9573,-602,9548,-619,9517,-625xe" filled="true" fillcolor="#efefff" stroked="false">
                  <v:path arrowok="t"/>
                  <v:fill type="solid"/>
                </v:shape>
                <v:shape style="position:absolute;left:3265;top:-1258;width:6332;height:1168" id="docshape19" coordorigin="3265,-1258" coordsize="6332,1168" path="m9517,-625l8139,-625,8108,-619,8083,-602,8066,-576,8060,-545,8060,-170,8066,-139,8083,-114,8108,-97,8139,-91,9517,-91,9548,-97,9573,-114,9590,-139,9597,-170,9597,-545,9590,-576,9573,-602,9548,-619,9517,-625xm3265,-1258l3759,-1258e" filled="false" stroked="true" strokeweight=".3985pt" strokecolor="#000000">
                  <v:path arrowok="t"/>
                  <v:stroke dashstyle="solid"/>
                </v:shape>
                <v:shape style="position:absolute;left:3731;top:-1292;width:90;height:68" id="docshape20" coordorigin="3732,-1291" coordsize="90,68" path="m3732,-1291l3761,-1258,3732,-1224,3821,-1258,3732,-1291xe" filled="true" fillcolor="#000000" stroked="false">
                  <v:path arrowok="t"/>
                  <v:fill type="solid"/>
                </v:shape>
                <v:shape style="position:absolute;left:3731;top:-1292;width:90;height:68" id="docshape21" coordorigin="3732,-1291" coordsize="90,68" path="m3821,-1258l3732,-1291,3761,-1258,3732,-1224,3821,-1258xe" filled="false" stroked="true" strokeweight=".3985pt" strokecolor="#000000">
                  <v:path arrowok="t"/>
                  <v:stroke dashstyle="solid"/>
                </v:shape>
                <v:line style="position:absolute" from="5377,-1258" to="5871,-1258" stroked="true" strokeweight=".3985pt" strokecolor="#000000">
                  <v:stroke dashstyle="solid"/>
                </v:line>
                <v:shape style="position:absolute;left:5843;top:-1292;width:90;height:68" id="docshape22" coordorigin="5843,-1291" coordsize="90,68" path="m5843,-1291l5873,-1258,5843,-1224,5932,-1258,5843,-1291xe" filled="true" fillcolor="#000000" stroked="false">
                  <v:path arrowok="t"/>
                  <v:fill type="solid"/>
                </v:shape>
                <v:shape style="position:absolute;left:5843;top:-1292;width:90;height:68" id="docshape23" coordorigin="5843,-1291" coordsize="90,68" path="m5932,-1258l5843,-1291,5873,-1258,5843,-1224,5932,-1258xe" filled="false" stroked="true" strokeweight=".3985pt" strokecolor="#000000">
                  <v:path arrowok="t"/>
                  <v:stroke dashstyle="solid"/>
                </v:shape>
                <v:line style="position:absolute" from="7489,-1258" to="7982,-1258" stroked="true" strokeweight=".3985pt" strokecolor="#000000">
                  <v:stroke dashstyle="solid"/>
                </v:line>
                <v:shape style="position:absolute;left:7955;top:-1292;width:90;height:68" id="docshape24" coordorigin="7955,-1291" coordsize="90,68" path="m7955,-1291l7984,-1258,7955,-1224,8044,-1258,7955,-1291xe" filled="true" fillcolor="#000000" stroked="false">
                  <v:path arrowok="t"/>
                  <v:fill type="solid"/>
                </v:shape>
                <v:shape style="position:absolute;left:7955;top:-1292;width:90;height:68" id="docshape25" coordorigin="7955,-1291" coordsize="90,68" path="m8044,-1258l7955,-1291,7984,-1258,7955,-1224,8044,-1258xe" filled="false" stroked="true" strokeweight=".3985pt" strokecolor="#000000">
                  <v:path arrowok="t"/>
                  <v:stroke dashstyle="solid"/>
                </v:shape>
                <v:line style="position:absolute" from="9601,-1258" to="10094,-1258" stroked="true" strokeweight=".3985pt" strokecolor="#000000">
                  <v:stroke dashstyle="solid"/>
                </v:line>
                <v:shape style="position:absolute;left:10066;top:-1292;width:90;height:68" id="docshape26" coordorigin="10067,-1291" coordsize="90,68" path="m10067,-1291l10096,-1258,10067,-1224,10156,-1258,10067,-1291xe" filled="true" fillcolor="#000000" stroked="false">
                  <v:path arrowok="t"/>
                  <v:fill type="solid"/>
                </v:shape>
                <v:shape style="position:absolute;left:10066;top:-1292;width:90;height:68" id="docshape27" coordorigin="10067,-1291" coordsize="90,68" path="m10156,-1258l10067,-1291,10096,-1258,10067,-1224,10156,-1258xe" filled="false" stroked="true" strokeweight=".3985pt" strokecolor="#000000">
                  <v:path arrowok="t"/>
                  <v:stroke dashstyle="solid"/>
                </v:shape>
                <v:shape style="position:absolute;left:9673;top:-1030;width:808;height:673" id="docshape28" coordorigin="9674,-1030" coordsize="808,673" path="m10482,-1030l10482,-358,9674,-358e" filled="false" stroked="true" strokeweight=".3985pt" strokecolor="#000000">
                  <v:path arrowok="t"/>
                  <v:stroke dashstyle="solid"/>
                </v:shape>
                <v:shape style="position:absolute;left:9611;top:-392;width:90;height:68" id="docshape29" coordorigin="9612,-391" coordsize="90,68" path="m9701,-324l9672,-358,9701,-391,9612,-358,9701,-324xe" filled="true" fillcolor="#000000" stroked="false">
                  <v:path arrowok="t"/>
                  <v:fill type="solid"/>
                </v:shape>
                <v:shape style="position:absolute;left:9611;top:-392;width:90;height:68" id="docshape30" coordorigin="9612,-391" coordsize="90,68" path="m9612,-358l9701,-324,9672,-358,9701,-391,9612,-358xe" filled="false" stroked="true" strokeweight=".3985pt" strokecolor="#000000">
                  <v:path arrowok="t"/>
                  <v:stroke dashstyle="solid"/>
                </v:shape>
                <v:shape style="position:absolute;left:2065;top:-1447;width:1157;height:361" type="#_x0000_t202" id="docshape31" filled="false" stroked="false">
                  <v:textbox inset="0,0,0,0">
                    <w:txbxContent>
                      <w:p>
                        <w:pPr>
                          <w:spacing w:line="158" w:lineRule="exact" w:before="28"/>
                          <w:ind w:left="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15"/>
                            <w:sz w:val="14"/>
                          </w:rPr>
                          <w:t>Attacker</w:t>
                        </w:r>
                        <w:r>
                          <w:rPr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14"/>
                          </w:rPr>
                          <w:t>input</w:t>
                        </w:r>
                      </w:p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4"/>
                          </w:rPr>
                          <w:t>*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4"/>
                          </w:rPr>
                          <w:t>OR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4"/>
                          </w:rPr>
                          <w:t>’1’=’1’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30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30"/>
                            <w:sz w:val="14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spacing w:val="-21"/>
                            <w:w w:val="130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30"/>
                            <w:sz w:val="1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064;top:-1460;width:1100;height:357" type="#_x0000_t202" id="docshape32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18" w:firstLine="28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10"/>
                            <w:sz w:val="14"/>
                          </w:rPr>
                          <w:t>Layer</w:t>
                        </w:r>
                        <w:r>
                          <w:rPr>
                            <w:w w:val="110"/>
                            <w:sz w:val="14"/>
                          </w:rPr>
                          <w:t> 0</w:t>
                        </w:r>
                        <w:r>
                          <w:rPr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w w:val="110"/>
                            <w:sz w:val="14"/>
                          </w:rPr>
                          <w:t>Signature</w:t>
                        </w:r>
                        <w:r>
                          <w:rPr>
                            <w:w w:val="110"/>
                            <w:sz w:val="14"/>
                          </w:rPr>
                          <w:t> WAF</w:t>
                        </w:r>
                      </w:p>
                    </w:txbxContent>
                  </v:textbox>
                  <w10:wrap type="none"/>
                </v:shape>
                <v:shape style="position:absolute;left:6372;top:-1526;width:707;height:517" type="#_x0000_t202" id="docshape33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18" w:firstLine="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15"/>
                            <w:sz w:val="14"/>
                          </w:rPr>
                          <w:t>Layer</w:t>
                        </w:r>
                        <w:r>
                          <w:rPr>
                            <w:w w:val="115"/>
                            <w:sz w:val="14"/>
                          </w:rPr>
                          <w:t> 1</w:t>
                        </w:r>
                        <w:r>
                          <w:rPr>
                            <w:spacing w:val="4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>Allow-list</w:t>
                        </w:r>
                        <w:r>
                          <w:rPr>
                            <w:spacing w:val="4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4"/>
                          </w:rPr>
                          <w:t>validation</w:t>
                        </w:r>
                      </w:p>
                    </w:txbxContent>
                  </v:textbox>
                  <w10:wrap type="none"/>
                </v:shape>
                <v:shape style="position:absolute;left:8330;top:-1544;width:1016;height:517" type="#_x0000_t202" id="docshape34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18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10"/>
                            <w:sz w:val="14"/>
                          </w:rPr>
                          <w:t>Layer</w:t>
                        </w:r>
                        <w:r>
                          <w:rPr>
                            <w:w w:val="110"/>
                            <w:sz w:val="14"/>
                          </w:rPr>
                          <w:t> 2</w:t>
                        </w:r>
                        <w:r>
                          <w:rPr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4"/>
                          </w:rPr>
                          <w:t>Parameterized</w:t>
                        </w:r>
                      </w:p>
                      <w:p>
                        <w:pPr>
                          <w:spacing w:before="1"/>
                          <w:ind w:left="0" w:right="1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15"/>
                            <w:sz w:val="14"/>
                          </w:rPr>
                          <w:t>/</w:t>
                        </w:r>
                        <w:r>
                          <w:rPr>
                            <w:spacing w:val="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w w:val="115"/>
                            <w:sz w:val="14"/>
                          </w:rPr>
                          <w:t>ORM</w:t>
                        </w:r>
                        <w:r>
                          <w:rPr>
                            <w:spacing w:val="1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>query</w:t>
                        </w:r>
                      </w:p>
                    </w:txbxContent>
                  </v:textbox>
                  <w10:wrap type="none"/>
                </v:shape>
                <v:shape style="position:absolute;left:10238;top:-1447;width:507;height:357" type="#_x0000_t202" id="docshape35" filled="false" stroked="false">
                  <v:textbox inset="0,0,0,0">
                    <w:txbxContent>
                      <w:p>
                        <w:pPr>
                          <w:spacing w:before="28"/>
                          <w:ind w:left="69" w:right="18" w:hanging="7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10"/>
                            <w:sz w:val="14"/>
                          </w:rPr>
                          <w:t>SQLite</w:t>
                        </w:r>
                        <w:r>
                          <w:rPr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4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v:shape style="position:absolute;left:8425;top:-626;width:825;height:517" type="#_x0000_t202" id="docshape36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18" w:firstLine="14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10"/>
                            <w:sz w:val="14"/>
                          </w:rPr>
                          <w:t>Layer</w:t>
                        </w:r>
                        <w:r>
                          <w:rPr>
                            <w:w w:val="110"/>
                            <w:sz w:val="14"/>
                          </w:rPr>
                          <w:t> 3</w:t>
                        </w:r>
                        <w:r>
                          <w:rPr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w w:val="110"/>
                            <w:sz w:val="14"/>
                          </w:rPr>
                          <w:t>Salted</w:t>
                        </w:r>
                        <w:r>
                          <w:rPr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w w:val="110"/>
                            <w:sz w:val="14"/>
                          </w:rPr>
                          <w:t>hash</w:t>
                        </w:r>
                        <w:r>
                          <w:rPr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4"/>
                          </w:rPr>
                          <w:t>verification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6"/>
        </w:rPr>
        <w:t>Fig. 1</w:t>
      </w:r>
      <w:r>
        <w:rPr>
          <w:b/>
          <w:spacing w:val="77"/>
          <w:sz w:val="16"/>
        </w:rPr>
        <w:t> </w:t>
      </w:r>
      <w:bookmarkStart w:name="_bookmark4" w:id="23"/>
      <w:bookmarkEnd w:id="23"/>
      <w:r>
        <w:rPr>
          <w:b/>
          <w:spacing w:val="-4"/>
          <w:sz w:val="16"/>
        </w:rPr>
      </w:r>
      <w:r>
        <w:rPr>
          <w:sz w:val="16"/>
        </w:rPr>
        <w:t>Defence-in-depth pipeline. A request must survive every enabled layer; the defender benefits</w:t>
      </w:r>
      <w:r>
        <w:rPr>
          <w:spacing w:val="40"/>
          <w:sz w:val="16"/>
        </w:rPr>
        <w:t> </w:t>
      </w:r>
      <w:r>
        <w:rPr>
          <w:sz w:val="16"/>
        </w:rPr>
        <w:t>from any single layer holding.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2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778" w:val="left" w:leader="none"/>
        </w:tabs>
        <w:spacing w:line="240" w:lineRule="auto" w:before="0" w:after="0"/>
        <w:ind w:left="778" w:right="0" w:hanging="477"/>
        <w:jc w:val="left"/>
      </w:pPr>
      <w:bookmarkStart w:name="The five protection variants" w:id="24"/>
      <w:bookmarkEnd w:id="24"/>
      <w:r>
        <w:rPr>
          <w:b w:val="0"/>
        </w:rPr>
      </w:r>
      <w:r>
        <w:rPr>
          <w:spacing w:val="-4"/>
        </w:rPr>
        <w:t>The</w:t>
      </w:r>
      <w:r>
        <w:rPr>
          <w:spacing w:val="3"/>
        </w:rPr>
        <w:t> </w:t>
      </w:r>
      <w:r>
        <w:rPr>
          <w:spacing w:val="-4"/>
        </w:rPr>
        <w:t>five</w:t>
      </w:r>
      <w:r>
        <w:rPr>
          <w:spacing w:val="2"/>
        </w:rPr>
        <w:t> </w:t>
      </w:r>
      <w:r>
        <w:rPr>
          <w:spacing w:val="-4"/>
        </w:rPr>
        <w:t>protection</w:t>
      </w:r>
      <w:r>
        <w:rPr>
          <w:spacing w:val="3"/>
        </w:rPr>
        <w:t> </w:t>
      </w:r>
      <w:r>
        <w:rPr>
          <w:spacing w:val="-4"/>
        </w:rPr>
        <w:t>variants</w:t>
      </w:r>
    </w:p>
    <w:p>
      <w:pPr>
        <w:spacing w:line="237" w:lineRule="auto" w:before="99"/>
        <w:ind w:left="301" w:right="1357" w:firstLine="0"/>
        <w:jc w:val="both"/>
        <w:rPr>
          <w:sz w:val="20"/>
        </w:rPr>
      </w:pPr>
      <w:r>
        <w:rPr>
          <w:rFonts w:ascii="Palatino Linotype"/>
          <w:i/>
          <w:sz w:val="20"/>
        </w:rPr>
        <w:t>Vulnerable baseline.</w:t>
      </w:r>
      <w:r>
        <w:rPr>
          <w:rFonts w:ascii="Palatino Linotype"/>
          <w:i/>
          <w:spacing w:val="40"/>
          <w:sz w:val="20"/>
        </w:rPr>
        <w:t> </w:t>
      </w:r>
      <w:r>
        <w:rPr>
          <w:sz w:val="20"/>
        </w:rPr>
        <w:t>User</w:t>
      </w:r>
      <w:r>
        <w:rPr>
          <w:spacing w:val="19"/>
          <w:sz w:val="20"/>
        </w:rPr>
        <w:t> </w:t>
      </w:r>
      <w:r>
        <w:rPr>
          <w:sz w:val="20"/>
        </w:rPr>
        <w:t>input</w:t>
      </w:r>
      <w:r>
        <w:rPr>
          <w:spacing w:val="20"/>
          <w:sz w:val="20"/>
        </w:rPr>
        <w:t> </w:t>
      </w:r>
      <w:r>
        <w:rPr>
          <w:sz w:val="20"/>
        </w:rPr>
        <w:t>is</w:t>
      </w:r>
      <w:r>
        <w:rPr>
          <w:spacing w:val="20"/>
          <w:sz w:val="20"/>
        </w:rPr>
        <w:t> </w:t>
      </w:r>
      <w:r>
        <w:rPr>
          <w:sz w:val="20"/>
        </w:rPr>
        <w:t>concatenated</w:t>
      </w:r>
      <w:r>
        <w:rPr>
          <w:spacing w:val="19"/>
          <w:sz w:val="20"/>
        </w:rPr>
        <w:t> </w:t>
      </w:r>
      <w:r>
        <w:rPr>
          <w:sz w:val="20"/>
        </w:rPr>
        <w:t>into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SQL</w:t>
      </w:r>
      <w:r>
        <w:rPr>
          <w:spacing w:val="19"/>
          <w:sz w:val="20"/>
        </w:rPr>
        <w:t> </w:t>
      </w:r>
      <w:r>
        <w:rPr>
          <w:sz w:val="20"/>
        </w:rPr>
        <w:t>string,</w:t>
      </w:r>
      <w:r>
        <w:rPr>
          <w:spacing w:val="20"/>
          <w:sz w:val="20"/>
        </w:rPr>
        <w:t> </w:t>
      </w:r>
      <w:r>
        <w:rPr>
          <w:sz w:val="20"/>
        </w:rPr>
        <w:t>so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payload is parsed as code.</w:t>
      </w:r>
    </w:p>
    <w:p>
      <w:pPr>
        <w:pStyle w:val="BodyText"/>
        <w:spacing w:line="240" w:lineRule="exact" w:before="4"/>
        <w:ind w:left="301" w:right="1355"/>
        <w:jc w:val="both"/>
      </w:pPr>
      <w:r>
        <w:rPr>
          <w:rFonts w:ascii="Palatino Linotype" w:hAnsi="Palatino Linotype"/>
          <w:i/>
        </w:rPr>
        <w:t>Variant 1 – Parameterized query.</w:t>
      </w:r>
      <w:r>
        <w:rPr>
          <w:rFonts w:ascii="Palatino Linotype" w:hAnsi="Palatino Linotype"/>
          <w:i/>
          <w:spacing w:val="40"/>
        </w:rPr>
        <w:t> </w:t>
      </w:r>
      <w:r>
        <w:rPr/>
        <w:t>The statement uses </w:t>
      </w:r>
      <w:r>
        <w:rPr>
          <w:rFonts w:ascii="Times New Roman" w:hAnsi="Times New Roman"/>
        </w:rPr>
        <w:t>? </w:t>
      </w:r>
      <w:r>
        <w:rPr/>
        <w:t>placeholders and binds input as data via the driver, so the payload is treated as a literal string and never alters query structure.</w:t>
      </w:r>
    </w:p>
    <w:p>
      <w:pPr>
        <w:spacing w:line="225" w:lineRule="auto" w:before="0"/>
        <w:ind w:left="301" w:right="1356" w:firstLine="0"/>
        <w:jc w:val="both"/>
        <w:rPr>
          <w:sz w:val="20"/>
        </w:rPr>
      </w:pPr>
      <w:r>
        <w:rPr>
          <w:rFonts w:ascii="Palatino Linotype" w:hAnsi="Palatino Linotype"/>
          <w:i/>
          <w:sz w:val="20"/>
        </w:rPr>
        <w:t>Variant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2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–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Allow-list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validation.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sz w:val="20"/>
        </w:rPr>
        <w:t>The username must match </w:t>
      </w:r>
      <w:r>
        <w:rPr>
          <w:rFonts w:ascii="Times New Roman" w:hAnsi="Times New Roman"/>
          <w:sz w:val="14"/>
        </w:rPr>
        <w:t>^[A-Za-z0-9_.@-]{1,32}$</w:t>
      </w:r>
      <w:r>
        <w:rPr>
          <w:rFonts w:ascii="Times New Roman" w:hAnsi="Times New Roman"/>
          <w:spacing w:val="34"/>
          <w:sz w:val="14"/>
        </w:rPr>
        <w:t> </w:t>
      </w:r>
      <w:r>
        <w:rPr>
          <w:sz w:val="20"/>
        </w:rPr>
        <w:t>and the password a maximum length; anything outside the allow-list is rejected </w:t>
      </w:r>
      <w:r>
        <w:rPr>
          <w:rFonts w:ascii="Palatino Linotype" w:hAnsi="Palatino Linotype"/>
          <w:i/>
          <w:sz w:val="20"/>
        </w:rPr>
        <w:t>before </w:t>
      </w:r>
      <w:r>
        <w:rPr>
          <w:sz w:val="20"/>
        </w:rPr>
        <w:t>a query is built.</w:t>
      </w:r>
    </w:p>
    <w:p>
      <w:pPr>
        <w:pStyle w:val="BodyText"/>
        <w:spacing w:line="237" w:lineRule="auto"/>
        <w:ind w:left="301" w:right="1357"/>
        <w:jc w:val="both"/>
      </w:pPr>
      <w:r>
        <w:rPr>
          <w:rFonts w:ascii="Palatino Linotype" w:hAnsi="Palatino Linotype"/>
          <w:i/>
        </w:rPr>
        <w:t>Variant 3 – ORM. </w:t>
      </w:r>
      <w:r>
        <w:rPr/>
        <w:t>SQLAlchemy builds a parameterized statement from Python objects, giving parameterization by construction.</w:t>
      </w:r>
    </w:p>
    <w:p>
      <w:pPr>
        <w:pStyle w:val="BodyText"/>
        <w:spacing w:line="240" w:lineRule="exact"/>
        <w:ind w:left="301" w:right="1357"/>
        <w:jc w:val="both"/>
      </w:pPr>
      <w:r>
        <w:rPr>
          <w:rFonts w:ascii="Palatino Linotype" w:hAnsi="Palatino Linotype"/>
          <w:i/>
        </w:rPr>
        <w:t>Variant 4 – Credential hashing.</w:t>
      </w:r>
      <w:r>
        <w:rPr>
          <w:rFonts w:ascii="Palatino Linotype" w:hAnsi="Palatino Linotype"/>
          <w:i/>
          <w:spacing w:val="40"/>
        </w:rPr>
        <w:t> </w:t>
      </w:r>
      <w:r>
        <w:rPr/>
        <w:t>Passwords are stored as salted PBKDF2 hashes; the back-end fetches by username with a parameterized query and verifies the hash in constant time, so credentials are never compared in plaintext.</w:t>
      </w:r>
    </w:p>
    <w:p>
      <w:pPr>
        <w:pStyle w:val="BodyText"/>
        <w:spacing w:line="240" w:lineRule="exact"/>
        <w:ind w:left="301" w:right="1357"/>
        <w:jc w:val="both"/>
      </w:pPr>
      <w:r>
        <w:rPr>
          <w:rFonts w:ascii="Palatino Linotype" w:hAnsi="Palatino Linotype"/>
          <w:i/>
        </w:rPr>
        <w:t>Variant 5 – Signature WAF. </w:t>
      </w:r>
      <w:r>
        <w:rPr/>
        <w:t>A transparent rule set (tautology, comment, stacked-query, UNION, keyword, quote-breakout, and time-based signatures) inspects each field and blocks matches, mirroring the OWASP CRS approach of </w:t>
      </w:r>
      <w:hyperlink w:history="true" w:anchor="_bookmark14">
        <w:r>
          <w:rPr>
            <w:color w:val="0000FF"/>
          </w:rPr>
          <w:t>Alotaibi and</w:t>
        </w:r>
      </w:hyperlink>
      <w:r>
        <w:rPr>
          <w:color w:val="0000FF"/>
        </w:rPr>
        <w:t> </w:t>
      </w:r>
      <w:hyperlink w:history="true" w:anchor="_bookmark14">
        <w:r>
          <w:rPr>
            <w:color w:val="0000FF"/>
          </w:rPr>
          <w:t>Vassilakis</w:t>
        </w:r>
      </w:hyperlink>
      <w:r>
        <w:rPr>
          <w:color w:val="0000FF"/>
        </w:rPr>
        <w:t> </w:t>
      </w:r>
      <w:r>
        <w:rPr/>
        <w:t>(</w:t>
      </w:r>
      <w:hyperlink w:history="true" w:anchor="_bookmark14">
        <w:r>
          <w:rPr>
            <w:color w:val="0000FF"/>
          </w:rPr>
          <w:t>2023</w:t>
        </w:r>
      </w:hyperlink>
      <w:r>
        <w:rPr/>
        <w:t>); </w:t>
      </w:r>
      <w:hyperlink w:history="true" w:anchor="_bookmark18">
        <w:r>
          <w:rPr>
            <w:color w:val="0000FF"/>
          </w:rPr>
          <w:t>Floris et al.</w:t>
        </w:r>
      </w:hyperlink>
      <w:r>
        <w:rPr>
          <w:color w:val="0000FF"/>
        </w:rPr>
        <w:t> </w:t>
      </w:r>
      <w:r>
        <w:rPr/>
        <w:t>(</w:t>
      </w:r>
      <w:hyperlink w:history="true" w:anchor="_bookmark18">
        <w:r>
          <w:rPr>
            <w:color w:val="0000FF"/>
          </w:rPr>
          <w:t>2025</w:t>
        </w:r>
      </w:hyperlink>
      <w:r>
        <w:rPr/>
        <w:t>) at teaching scale.</w:t>
      </w:r>
    </w:p>
    <w:p>
      <w:pPr>
        <w:pStyle w:val="Heading1"/>
        <w:numPr>
          <w:ilvl w:val="0"/>
          <w:numId w:val="1"/>
        </w:numPr>
        <w:tabs>
          <w:tab w:pos="615" w:val="left" w:leader="none"/>
        </w:tabs>
        <w:spacing w:line="240" w:lineRule="auto" w:before="221" w:after="0"/>
        <w:ind w:left="615" w:right="0" w:hanging="314"/>
        <w:jc w:val="left"/>
      </w:pPr>
      <w:bookmarkStart w:name="Experimental Evaluation" w:id="25"/>
      <w:bookmarkEnd w:id="25"/>
      <w:r>
        <w:rPr>
          <w:b w:val="0"/>
        </w:rPr>
      </w:r>
      <w:bookmarkStart w:name="_bookmark5" w:id="26"/>
      <w:bookmarkEnd w:id="26"/>
      <w:r>
        <w:rPr>
          <w:b w:val="0"/>
        </w:rPr>
      </w:r>
      <w:r>
        <w:rPr>
          <w:spacing w:val="-9"/>
        </w:rPr>
        <w:t>Experimental</w:t>
      </w:r>
      <w:r>
        <w:rPr>
          <w:spacing w:val="17"/>
        </w:rPr>
        <w:t> </w:t>
      </w:r>
      <w:r>
        <w:rPr>
          <w:spacing w:val="-2"/>
        </w:rPr>
        <w:t>Evaluation</w:t>
      </w:r>
    </w:p>
    <w:p>
      <w:pPr>
        <w:pStyle w:val="Heading2"/>
        <w:numPr>
          <w:ilvl w:val="1"/>
          <w:numId w:val="1"/>
        </w:numPr>
        <w:tabs>
          <w:tab w:pos="778" w:val="left" w:leader="none"/>
        </w:tabs>
        <w:spacing w:line="240" w:lineRule="auto" w:before="178" w:after="0"/>
        <w:ind w:left="778" w:right="0" w:hanging="477"/>
        <w:jc w:val="left"/>
      </w:pPr>
      <w:bookmarkStart w:name="Protocol" w:id="27"/>
      <w:bookmarkEnd w:id="27"/>
      <w:r>
        <w:rPr>
          <w:b w:val="0"/>
        </w:rPr>
      </w:r>
      <w:r>
        <w:rPr>
          <w:spacing w:val="-2"/>
        </w:rPr>
        <w:t>Protocol</w:t>
      </w:r>
    </w:p>
    <w:p>
      <w:pPr>
        <w:pStyle w:val="BodyText"/>
        <w:spacing w:line="254" w:lineRule="auto" w:before="124"/>
        <w:ind w:left="301" w:right="1355"/>
        <w:jc w:val="both"/>
      </w:pPr>
      <w:r>
        <w:rPr>
          <w:w w:val="105"/>
        </w:rPr>
        <w:t>We</w:t>
      </w:r>
      <w:r>
        <w:rPr>
          <w:w w:val="105"/>
        </w:rPr>
        <w:t> replayed</w:t>
      </w:r>
      <w:r>
        <w:rPr>
          <w:w w:val="105"/>
        </w:rPr>
        <w:t> the</w:t>
      </w:r>
      <w:r>
        <w:rPr>
          <w:w w:val="105"/>
        </w:rPr>
        <w:t> tautology</w:t>
      </w:r>
      <w:r>
        <w:rPr>
          <w:w w:val="105"/>
        </w:rPr>
        <w:t> payload</w:t>
      </w:r>
      <w:r>
        <w:rPr>
          <w:w w:val="105"/>
        </w:rPr>
        <w:t> </w:t>
      </w:r>
      <w:r>
        <w:rPr>
          <w:rFonts w:ascii="Times New Roman" w:hAnsi="Times New Roman"/>
          <w:w w:val="105"/>
          <w:sz w:val="14"/>
        </w:rPr>
        <w:t>admin’</w:t>
      </w:r>
      <w:r>
        <w:rPr>
          <w:rFonts w:ascii="Times New Roman" w:hAnsi="Times New Roman"/>
          <w:w w:val="105"/>
          <w:sz w:val="14"/>
        </w:rPr>
        <w:t> </w:t>
      </w:r>
      <w:r>
        <w:rPr>
          <w:rFonts w:ascii="Times New Roman" w:hAnsi="Times New Roman"/>
          <w:sz w:val="14"/>
        </w:rPr>
        <w:t>OR </w:t>
      </w:r>
      <w:r>
        <w:rPr>
          <w:rFonts w:ascii="Times New Roman" w:hAnsi="Times New Roman"/>
          <w:w w:val="105"/>
          <w:sz w:val="14"/>
        </w:rPr>
        <w:t>’1’=’1’</w:t>
      </w:r>
      <w:r>
        <w:rPr>
          <w:rFonts w:ascii="Times New Roman" w:hAnsi="Times New Roman"/>
          <w:w w:val="105"/>
          <w:sz w:val="14"/>
        </w:rPr>
        <w:t> </w:t>
      </w:r>
      <w:r>
        <w:rPr>
          <w:rFonts w:ascii="Times New Roman" w:hAnsi="Times New Roman"/>
          <w:w w:val="130"/>
          <w:sz w:val="14"/>
        </w:rPr>
        <w:t>--</w:t>
      </w:r>
      <w:r>
        <w:rPr>
          <w:rFonts w:ascii="Times New Roman" w:hAnsi="Times New Roman"/>
          <w:spacing w:val="40"/>
          <w:w w:val="130"/>
          <w:sz w:val="14"/>
        </w:rPr>
        <w:t> </w:t>
      </w:r>
      <w:r>
        <w:rPr>
          <w:w w:val="105"/>
        </w:rPr>
        <w:t>(with</w:t>
      </w:r>
      <w:r>
        <w:rPr>
          <w:w w:val="105"/>
        </w:rPr>
        <w:t> an</w:t>
      </w:r>
      <w:r>
        <w:rPr>
          <w:w w:val="105"/>
        </w:rPr>
        <w:t> arbitrary</w:t>
      </w:r>
      <w:r>
        <w:rPr>
          <w:w w:val="105"/>
        </w:rPr>
        <w:t> password) against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3"/>
          <w:w w:val="105"/>
        </w:rPr>
        <w:t> </w:t>
      </w:r>
      <w:r>
        <w:rPr>
          <w:w w:val="105"/>
        </w:rPr>
        <w:t>mode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WAF</w:t>
      </w:r>
      <w:r>
        <w:rPr>
          <w:spacing w:val="-12"/>
          <w:w w:val="105"/>
        </w:rPr>
        <w:t> </w:t>
      </w:r>
      <w:r>
        <w:rPr>
          <w:w w:val="105"/>
        </w:rPr>
        <w:t>off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on,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separately</w:t>
      </w:r>
      <w:r>
        <w:rPr>
          <w:spacing w:val="-13"/>
          <w:w w:val="105"/>
        </w:rPr>
        <w:t> </w:t>
      </w:r>
      <w:r>
        <w:rPr>
          <w:w w:val="105"/>
        </w:rPr>
        <w:t>verified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valid</w:t>
      </w:r>
      <w:r>
        <w:rPr>
          <w:spacing w:val="-13"/>
          <w:w w:val="105"/>
        </w:rPr>
        <w:t> </w:t>
      </w:r>
      <w:r>
        <w:rPr>
          <w:w w:val="105"/>
        </w:rPr>
        <w:t>cre-</w:t>
      </w:r>
      <w:r>
        <w:rPr/>
        <w:t>dentials</w:t>
      </w:r>
      <w:r>
        <w:rPr>
          <w:spacing w:val="-9"/>
        </w:rPr>
        <w:t> </w:t>
      </w:r>
      <w:r>
        <w:rPr/>
        <w:t>still</w:t>
      </w:r>
      <w:r>
        <w:rPr>
          <w:spacing w:val="-9"/>
        </w:rPr>
        <w:t> </w:t>
      </w:r>
      <w:r>
        <w:rPr/>
        <w:t>authenticate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secure</w:t>
      </w:r>
      <w:r>
        <w:rPr>
          <w:spacing w:val="-9"/>
        </w:rPr>
        <w:t> </w:t>
      </w:r>
      <w:r>
        <w:rPr/>
        <w:t>mode.</w:t>
      </w:r>
      <w:r>
        <w:rPr>
          <w:spacing w:val="-9"/>
        </w:rPr>
        <w:t> </w:t>
      </w:r>
      <w:r>
        <w:rPr/>
        <w:t>Success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defined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reaching</w:t>
      </w:r>
      <w:r>
        <w:rPr>
          <w:spacing w:val="-9"/>
        </w:rPr>
        <w:t> </w:t>
      </w:r>
      <w:r>
        <w:rPr/>
        <w:t>the authenticated dashboard. Query time is measured around the database call.</w:t>
      </w:r>
    </w:p>
    <w:p>
      <w:pPr>
        <w:pStyle w:val="Heading2"/>
        <w:numPr>
          <w:ilvl w:val="1"/>
          <w:numId w:val="1"/>
        </w:numPr>
        <w:tabs>
          <w:tab w:pos="778" w:val="left" w:leader="none"/>
        </w:tabs>
        <w:spacing w:line="240" w:lineRule="auto" w:before="218" w:after="0"/>
        <w:ind w:left="778" w:right="0" w:hanging="477"/>
        <w:jc w:val="left"/>
      </w:pPr>
      <w:bookmarkStart w:name="Results" w:id="28"/>
      <w:bookmarkEnd w:id="28"/>
      <w:r>
        <w:rPr>
          <w:b w:val="0"/>
        </w:rPr>
      </w:r>
      <w:r>
        <w:rPr>
          <w:spacing w:val="-2"/>
        </w:rPr>
        <w:t>Results</w:t>
      </w:r>
    </w:p>
    <w:p>
      <w:pPr>
        <w:pStyle w:val="BodyText"/>
        <w:spacing w:line="254" w:lineRule="auto" w:before="120"/>
        <w:ind w:left="301" w:right="1356"/>
        <w:jc w:val="both"/>
      </w:pPr>
      <w:r>
        <w:rPr/>
        <w:t>Table </w:t>
      </w:r>
      <w:hyperlink w:history="true" w:anchor="_bookmark6">
        <w:r>
          <w:rPr>
            <w:color w:val="0000FF"/>
          </w:rPr>
          <w:t>3</w:t>
        </w:r>
      </w:hyperlink>
      <w:r>
        <w:rPr>
          <w:color w:val="0000FF"/>
        </w:rPr>
        <w:t> </w:t>
      </w:r>
      <w:r>
        <w:rPr/>
        <w:t>reports the outcome matrix produced by the bundled </w:t>
      </w:r>
      <w:r>
        <w:rPr>
          <w:rFonts w:ascii="Times New Roman"/>
          <w:w w:val="120"/>
        </w:rPr>
        <w:t>selftest.py</w:t>
      </w:r>
      <w:r>
        <w:rPr>
          <w:w w:val="120"/>
        </w:rPr>
        <w:t>. </w:t>
      </w:r>
      <w:r>
        <w:rPr/>
        <w:t>The vul-nerable</w:t>
      </w:r>
      <w:r>
        <w:rPr>
          <w:spacing w:val="14"/>
        </w:rPr>
        <w:t> </w:t>
      </w:r>
      <w:r>
        <w:rPr/>
        <w:t>baseline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bypassed</w:t>
      </w:r>
      <w:r>
        <w:rPr>
          <w:spacing w:val="14"/>
        </w:rPr>
        <w:t> </w:t>
      </w:r>
      <w:r>
        <w:rPr/>
        <w:t>by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single</w:t>
      </w:r>
      <w:r>
        <w:rPr>
          <w:spacing w:val="14"/>
        </w:rPr>
        <w:t> </w:t>
      </w:r>
      <w:r>
        <w:rPr/>
        <w:t>payload;</w:t>
      </w:r>
      <w:r>
        <w:rPr>
          <w:spacing w:val="14"/>
        </w:rPr>
        <w:t> </w:t>
      </w:r>
      <w:r>
        <w:rPr/>
        <w:t>every</w:t>
      </w:r>
      <w:r>
        <w:rPr>
          <w:spacing w:val="14"/>
        </w:rPr>
        <w:t> </w:t>
      </w:r>
      <w:r>
        <w:rPr/>
        <w:t>protection</w:t>
      </w:r>
      <w:r>
        <w:rPr>
          <w:spacing w:val="14"/>
        </w:rPr>
        <w:t> </w:t>
      </w:r>
      <w:r>
        <w:rPr/>
        <w:t>variant</w:t>
      </w:r>
      <w:r>
        <w:rPr>
          <w:spacing w:val="14"/>
        </w:rPr>
        <w:t> </w:t>
      </w:r>
      <w:r>
        <w:rPr/>
        <w:t>blocks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3810" w:top="1360" w:bottom="4000" w:left="1700" w:right="1133"/>
        </w:sectPr>
      </w:pPr>
    </w:p>
    <w:p>
      <w:pPr>
        <w:pStyle w:val="BodyText"/>
        <w:spacing w:line="252" w:lineRule="auto" w:before="112"/>
        <w:ind w:left="791" w:right="864"/>
        <w:jc w:val="both"/>
      </w:pPr>
      <w:r>
        <w:rPr/>
        <w:t>the</w:t>
      </w:r>
      <w:r>
        <w:rPr>
          <w:spacing w:val="-6"/>
        </w:rPr>
        <w:t> </w:t>
      </w:r>
      <w:r>
        <w:rPr/>
        <w:t>identical</w:t>
      </w:r>
      <w:r>
        <w:rPr>
          <w:spacing w:val="-7"/>
        </w:rPr>
        <w:t> </w:t>
      </w:r>
      <w:r>
        <w:rPr/>
        <w:t>payload;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WAF</w:t>
      </w:r>
      <w:r>
        <w:rPr>
          <w:spacing w:val="-7"/>
        </w:rPr>
        <w:t> </w:t>
      </w:r>
      <w:r>
        <w:rPr/>
        <w:t>additionally</w:t>
      </w:r>
      <w:r>
        <w:rPr>
          <w:spacing w:val="-6"/>
        </w:rPr>
        <w:t> </w:t>
      </w:r>
      <w:r>
        <w:rPr/>
        <w:t>blocks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request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it </w:t>
      </w:r>
      <w:r>
        <w:rPr>
          <w:spacing w:val="-2"/>
        </w:rPr>
        <w:t>reaches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database</w:t>
      </w:r>
      <w:r>
        <w:rPr>
          <w:spacing w:val="-3"/>
        </w:rPr>
        <w:t> </w:t>
      </w:r>
      <w:r>
        <w:rPr>
          <w:spacing w:val="-2"/>
        </w:rPr>
        <w:t>even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vulnerable</w:t>
      </w:r>
      <w:r>
        <w:rPr>
          <w:spacing w:val="-3"/>
        </w:rPr>
        <w:t> </w:t>
      </w:r>
      <w:r>
        <w:rPr>
          <w:spacing w:val="-2"/>
        </w:rPr>
        <w:t>mode.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secure</w:t>
      </w:r>
      <w:r>
        <w:rPr>
          <w:spacing w:val="-3"/>
        </w:rPr>
        <w:t> </w:t>
      </w:r>
      <w:r>
        <w:rPr>
          <w:spacing w:val="-2"/>
        </w:rPr>
        <w:t>variants</w:t>
      </w:r>
      <w:r>
        <w:rPr>
          <w:spacing w:val="-3"/>
        </w:rPr>
        <w:t> </w:t>
      </w:r>
      <w:r>
        <w:rPr>
          <w:spacing w:val="-2"/>
        </w:rPr>
        <w:t>continue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authen-</w:t>
      </w:r>
      <w:r>
        <w:rPr/>
        <w:t>ticate the legitimate </w:t>
      </w:r>
      <w:r>
        <w:rPr>
          <w:rFonts w:ascii="Times New Roman"/>
        </w:rPr>
        <w:t>admin </w:t>
      </w:r>
      <w:r>
        <w:rPr/>
        <w:t>account. Measured query time stayed below 1</w:t>
      </w:r>
      <w:r>
        <w:rPr>
          <w:spacing w:val="-13"/>
        </w:rPr>
        <w:t> </w:t>
      </w:r>
      <w:r>
        <w:rPr/>
        <w:t>ms per attempt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commodity</w:t>
      </w:r>
      <w:r>
        <w:rPr>
          <w:spacing w:val="-9"/>
        </w:rPr>
        <w:t> </w:t>
      </w:r>
      <w:r>
        <w:rPr/>
        <w:t>hardware,</w:t>
      </w:r>
      <w:r>
        <w:rPr>
          <w:spacing w:val="-9"/>
        </w:rPr>
        <w:t> </w:t>
      </w:r>
      <w:r>
        <w:rPr/>
        <w:t>confirming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secure-coding</w:t>
      </w:r>
      <w:r>
        <w:rPr>
          <w:spacing w:val="-9"/>
        </w:rPr>
        <w:t> </w:t>
      </w:r>
      <w:r>
        <w:rPr/>
        <w:t>controls</w:t>
      </w:r>
      <w:r>
        <w:rPr>
          <w:spacing w:val="-9"/>
        </w:rPr>
        <w:t> </w:t>
      </w:r>
      <w:r>
        <w:rPr/>
        <w:t>impose negligible overhead.</w:t>
      </w:r>
    </w:p>
    <w:p>
      <w:pPr>
        <w:pStyle w:val="BodyText"/>
        <w:spacing w:before="103"/>
      </w:pPr>
    </w:p>
    <w:p>
      <w:pPr>
        <w:spacing w:line="252" w:lineRule="auto" w:before="0"/>
        <w:ind w:left="1875" w:right="2027" w:firstLine="0"/>
        <w:jc w:val="left"/>
        <w:rPr>
          <w:sz w:val="16"/>
        </w:rPr>
      </w:pPr>
      <w:r>
        <w:rPr>
          <w:b/>
          <w:w w:val="105"/>
          <w:sz w:val="16"/>
        </w:rPr>
        <w:t>Table</w:t>
      </w:r>
      <w:r>
        <w:rPr>
          <w:b/>
          <w:w w:val="105"/>
          <w:sz w:val="16"/>
        </w:rPr>
        <w:t> 3</w:t>
      </w:r>
      <w:r>
        <w:rPr>
          <w:b/>
          <w:spacing w:val="52"/>
          <w:w w:val="105"/>
          <w:sz w:val="16"/>
        </w:rPr>
        <w:t> </w:t>
      </w:r>
      <w:bookmarkStart w:name="_bookmark6" w:id="29"/>
      <w:bookmarkEnd w:id="29"/>
      <w:r>
        <w:rPr>
          <w:b/>
          <w:spacing w:val="-9"/>
          <w:sz w:val="16"/>
        </w:rPr>
      </w:r>
      <w:r>
        <w:rPr>
          <w:w w:val="105"/>
          <w:sz w:val="16"/>
        </w:rPr>
        <w:t>Outcome of the tautology payload against each mode (bypass = attacker reached the dashboard).</w:t>
      </w:r>
    </w:p>
    <w:p>
      <w:pPr>
        <w:pStyle w:val="BodyText"/>
        <w:spacing w:before="4" w:after="1"/>
        <w:rPr>
          <w:sz w:val="17"/>
        </w:rPr>
      </w:pPr>
    </w:p>
    <w:tbl>
      <w:tblPr>
        <w:tblW w:w="0" w:type="auto"/>
        <w:jc w:val="left"/>
        <w:tblInd w:w="18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5"/>
        <w:gridCol w:w="1551"/>
        <w:gridCol w:w="1546"/>
        <w:gridCol w:w="963"/>
      </w:tblGrid>
      <w:tr>
        <w:trPr>
          <w:trHeight w:val="278" w:hRule="atLeast"/>
        </w:trPr>
        <w:tc>
          <w:tcPr>
            <w:tcW w:w="118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155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rPr>
                <w:sz w:val="16"/>
              </w:rPr>
            </w:pPr>
            <w:r>
              <w:rPr>
                <w:w w:val="105"/>
                <w:sz w:val="16"/>
              </w:rPr>
              <w:t>WAF</w:t>
            </w:r>
            <w:r>
              <w:rPr>
                <w:spacing w:val="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off:</w:t>
            </w:r>
            <w:r>
              <w:rPr>
                <w:spacing w:val="1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bypass?</w:t>
            </w:r>
          </w:p>
        </w:tc>
        <w:tc>
          <w:tcPr>
            <w:tcW w:w="154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right="1"/>
              <w:rPr>
                <w:sz w:val="16"/>
              </w:rPr>
            </w:pPr>
            <w:r>
              <w:rPr>
                <w:w w:val="105"/>
                <w:sz w:val="16"/>
              </w:rPr>
              <w:t>WAF</w:t>
            </w:r>
            <w:r>
              <w:rPr>
                <w:spacing w:val="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on: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bypass?</w:t>
            </w:r>
          </w:p>
        </w:tc>
        <w:tc>
          <w:tcPr>
            <w:tcW w:w="96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117"/>
              <w:rPr>
                <w:sz w:val="16"/>
              </w:rPr>
            </w:pPr>
            <w:r>
              <w:rPr>
                <w:w w:val="105"/>
                <w:sz w:val="16"/>
              </w:rPr>
              <w:t>Legit.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login</w:t>
            </w:r>
          </w:p>
        </w:tc>
      </w:tr>
      <w:tr>
        <w:trPr>
          <w:trHeight w:val="218" w:hRule="atLeast"/>
        </w:trPr>
        <w:tc>
          <w:tcPr>
            <w:tcW w:w="11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6" w:lineRule="exact" w:before="42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Vulnerable</w:t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6" w:lineRule="exact" w:before="42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Yes</w:t>
            </w:r>
          </w:p>
        </w:tc>
        <w:tc>
          <w:tcPr>
            <w:tcW w:w="15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6" w:lineRule="exact" w:before="42"/>
              <w:ind w:left="1" w:right="1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6" w:lineRule="exact" w:before="42"/>
              <w:ind w:left="118"/>
              <w:rPr>
                <w:sz w:val="16"/>
              </w:rPr>
            </w:pPr>
            <w:r>
              <w:rPr>
                <w:w w:val="125"/>
                <w:sz w:val="16"/>
              </w:rPr>
              <w:t>—</w:t>
            </w:r>
          </w:p>
        </w:tc>
      </w:tr>
      <w:tr>
        <w:trPr>
          <w:trHeight w:val="188" w:hRule="atLeast"/>
        </w:trPr>
        <w:tc>
          <w:tcPr>
            <w:tcW w:w="1185" w:type="dxa"/>
          </w:tcPr>
          <w:p>
            <w:pPr>
              <w:pStyle w:val="TableParagraph"/>
              <w:spacing w:line="155" w:lineRule="exact" w:before="13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Parameterized</w:t>
            </w:r>
          </w:p>
        </w:tc>
        <w:tc>
          <w:tcPr>
            <w:tcW w:w="1551" w:type="dxa"/>
          </w:tcPr>
          <w:p>
            <w:pPr>
              <w:pStyle w:val="TableParagraph"/>
              <w:spacing w:line="155" w:lineRule="exact" w:before="13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46" w:type="dxa"/>
          </w:tcPr>
          <w:p>
            <w:pPr>
              <w:pStyle w:val="TableParagraph"/>
              <w:spacing w:line="155" w:lineRule="exact" w:before="13"/>
              <w:ind w:left="1" w:right="1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63" w:type="dxa"/>
          </w:tcPr>
          <w:p>
            <w:pPr>
              <w:pStyle w:val="TableParagraph"/>
              <w:spacing w:line="155" w:lineRule="exact" w:before="13"/>
              <w:ind w:left="118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OK</w:t>
            </w:r>
          </w:p>
        </w:tc>
      </w:tr>
      <w:tr>
        <w:trPr>
          <w:trHeight w:val="189" w:hRule="atLeast"/>
        </w:trPr>
        <w:tc>
          <w:tcPr>
            <w:tcW w:w="1185" w:type="dxa"/>
          </w:tcPr>
          <w:p>
            <w:pPr>
              <w:pStyle w:val="TableParagraph"/>
              <w:spacing w:line="155" w:lineRule="exact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Allow-</w:t>
            </w:r>
            <w:r>
              <w:rPr>
                <w:spacing w:val="-4"/>
                <w:w w:val="105"/>
                <w:sz w:val="16"/>
              </w:rPr>
              <w:t>list</w:t>
            </w:r>
          </w:p>
        </w:tc>
        <w:tc>
          <w:tcPr>
            <w:tcW w:w="1551" w:type="dxa"/>
          </w:tcPr>
          <w:p>
            <w:pPr>
              <w:pStyle w:val="TableParagraph"/>
              <w:spacing w:line="155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46" w:type="dxa"/>
          </w:tcPr>
          <w:p>
            <w:pPr>
              <w:pStyle w:val="TableParagraph"/>
              <w:spacing w:line="155" w:lineRule="exact"/>
              <w:ind w:left="1" w:right="1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63" w:type="dxa"/>
          </w:tcPr>
          <w:p>
            <w:pPr>
              <w:pStyle w:val="TableParagraph"/>
              <w:spacing w:line="155" w:lineRule="exact"/>
              <w:ind w:left="118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OK</w:t>
            </w:r>
          </w:p>
        </w:tc>
      </w:tr>
      <w:tr>
        <w:trPr>
          <w:trHeight w:val="189" w:hRule="atLeast"/>
        </w:trPr>
        <w:tc>
          <w:tcPr>
            <w:tcW w:w="1185" w:type="dxa"/>
          </w:tcPr>
          <w:p>
            <w:pPr>
              <w:pStyle w:val="TableParagraph"/>
              <w:spacing w:line="155" w:lineRule="exact"/>
              <w:jc w:val="left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ORM</w:t>
            </w:r>
          </w:p>
        </w:tc>
        <w:tc>
          <w:tcPr>
            <w:tcW w:w="1551" w:type="dxa"/>
          </w:tcPr>
          <w:p>
            <w:pPr>
              <w:pStyle w:val="TableParagraph"/>
              <w:spacing w:line="155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46" w:type="dxa"/>
          </w:tcPr>
          <w:p>
            <w:pPr>
              <w:pStyle w:val="TableParagraph"/>
              <w:spacing w:line="155" w:lineRule="exact"/>
              <w:ind w:left="1" w:right="1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63" w:type="dxa"/>
          </w:tcPr>
          <w:p>
            <w:pPr>
              <w:pStyle w:val="TableParagraph"/>
              <w:spacing w:line="155" w:lineRule="exact"/>
              <w:ind w:left="118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OK</w:t>
            </w:r>
          </w:p>
        </w:tc>
      </w:tr>
      <w:tr>
        <w:trPr>
          <w:trHeight w:val="251" w:hRule="atLeast"/>
        </w:trPr>
        <w:tc>
          <w:tcPr>
            <w:tcW w:w="118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Hashed</w:t>
            </w:r>
          </w:p>
        </w:tc>
        <w:tc>
          <w:tcPr>
            <w:tcW w:w="155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4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96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OK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line="252" w:lineRule="auto"/>
        <w:ind w:left="791" w:right="864" w:firstLine="300"/>
        <w:jc w:val="both"/>
      </w:pPr>
      <w:r>
        <w:rPr/>
        <w:t>Figures</w:t>
      </w:r>
      <w:r>
        <w:rPr>
          <w:spacing w:val="-13"/>
        </w:rPr>
        <w:t> </w:t>
      </w:r>
      <w:hyperlink w:history="true" w:anchor="_bookmark7">
        <w:r>
          <w:rPr>
            <w:color w:val="0000FF"/>
          </w:rPr>
          <w:t>2</w:t>
        </w:r>
      </w:hyperlink>
      <w:r>
        <w:rPr/>
        <w:t>–</w:t>
      </w:r>
      <w:hyperlink w:history="true" w:anchor="_bookmark8">
        <w:r>
          <w:rPr>
            <w:color w:val="0000FF"/>
          </w:rPr>
          <w:t>3</w:t>
        </w:r>
      </w:hyperlink>
      <w:r>
        <w:rPr>
          <w:color w:val="0000FF"/>
          <w:spacing w:val="-12"/>
        </w:rPr>
        <w:t> </w:t>
      </w:r>
      <w:r>
        <w:rPr/>
        <w:t>show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demonstration.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vulnerable</w:t>
      </w:r>
      <w:r>
        <w:rPr>
          <w:spacing w:val="-12"/>
        </w:rPr>
        <w:t> </w:t>
      </w:r>
      <w:r>
        <w:rPr/>
        <w:t>mode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attacker</w:t>
      </w:r>
      <w:r>
        <w:rPr>
          <w:spacing w:val="-12"/>
        </w:rPr>
        <w:t> </w:t>
      </w:r>
      <w:r>
        <w:rPr/>
        <w:t>reaches</w:t>
      </w:r>
      <w:r>
        <w:rPr>
          <w:spacing w:val="-12"/>
        </w:rPr>
        <w:t> </w:t>
      </w:r>
      <w:r>
        <w:rPr/>
        <w:t>the </w:t>
      </w:r>
      <w:r>
        <w:rPr>
          <w:rFonts w:ascii="Times New Roman" w:hAnsi="Times New Roman"/>
        </w:rPr>
        <w:t>admin </w:t>
      </w:r>
      <w:r>
        <w:rPr/>
        <w:t>dashboard without a password (Fig. </w:t>
      </w:r>
      <w:hyperlink w:history="true" w:anchor="_bookmark7">
        <w:r>
          <w:rPr>
            <w:color w:val="0000FF"/>
          </w:rPr>
          <w:t>2</w:t>
        </w:r>
      </w:hyperlink>
      <w:r>
        <w:rPr/>
        <w:t>); under the parameterized variant the identical input is bound as a literal parameter and rejected (Fig. </w:t>
      </w:r>
      <w:hyperlink w:history="true" w:anchor="_bookmark8">
        <w:r>
          <w:rPr>
            <w:color w:val="0000FF"/>
          </w:rPr>
          <w:t>3</w:t>
        </w:r>
      </w:hyperlink>
      <w:r>
        <w:rPr/>
        <w:t>).</w:t>
      </w:r>
    </w:p>
    <w:p>
      <w:pPr>
        <w:pStyle w:val="BodyText"/>
        <w:spacing w:before="102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1911821</wp:posOffset>
            </wp:positionH>
            <wp:positionV relativeFrom="paragraph">
              <wp:posOffset>224500</wp:posOffset>
            </wp:positionV>
            <wp:extent cx="4053839" cy="325755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39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7"/>
        <w:ind w:left="791" w:right="0" w:firstLine="0"/>
        <w:jc w:val="left"/>
        <w:rPr>
          <w:rFonts w:ascii="Times New Roman"/>
          <w:sz w:val="16"/>
        </w:rPr>
      </w:pPr>
      <w:r>
        <w:rPr>
          <w:b/>
          <w:w w:val="105"/>
          <w:sz w:val="16"/>
        </w:rPr>
        <w:t>Fig. 2</w:t>
      </w:r>
      <w:r>
        <w:rPr>
          <w:b/>
          <w:spacing w:val="43"/>
          <w:w w:val="105"/>
          <w:sz w:val="16"/>
        </w:rPr>
        <w:t> </w:t>
      </w:r>
      <w:bookmarkStart w:name="_bookmark7" w:id="30"/>
      <w:bookmarkEnd w:id="30"/>
      <w:r>
        <w:rPr>
          <w:b/>
          <w:spacing w:val="-4"/>
          <w:sz w:val="16"/>
        </w:rPr>
      </w:r>
      <w:r>
        <w:rPr>
          <w:w w:val="105"/>
          <w:sz w:val="16"/>
        </w:rPr>
        <w:t>Vulnerable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baseline: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tautology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payload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bypasses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authentication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establishes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an</w:t>
      </w:r>
      <w:r>
        <w:rPr>
          <w:spacing w:val="-3"/>
          <w:w w:val="105"/>
          <w:sz w:val="16"/>
        </w:rPr>
        <w:t> </w:t>
      </w:r>
      <w:r>
        <w:rPr>
          <w:rFonts w:ascii="Times New Roman"/>
          <w:spacing w:val="-2"/>
          <w:w w:val="105"/>
          <w:sz w:val="16"/>
        </w:rPr>
        <w:t>admin</w:t>
      </w:r>
    </w:p>
    <w:p>
      <w:pPr>
        <w:spacing w:before="7"/>
        <w:ind w:left="791" w:right="0" w:firstLine="0"/>
        <w:jc w:val="left"/>
        <w:rPr>
          <w:sz w:val="16"/>
        </w:rPr>
      </w:pPr>
      <w:r>
        <w:rPr>
          <w:spacing w:val="-2"/>
          <w:sz w:val="16"/>
        </w:rPr>
        <w:t>session.</w:t>
      </w:r>
    </w:p>
    <w:p>
      <w:pPr>
        <w:spacing w:after="0"/>
        <w:jc w:val="left"/>
        <w:rPr>
          <w:sz w:val="16"/>
        </w:rPr>
        <w:sectPr>
          <w:pgSz w:w="11910" w:h="16840"/>
          <w:pgMar w:header="0" w:footer="3810" w:top="1360" w:bottom="4000" w:left="1700" w:right="1133"/>
        </w:sectPr>
      </w:pPr>
    </w:p>
    <w:p>
      <w:pPr>
        <w:spacing w:line="240" w:lineRule="auto"/>
        <w:ind w:left="8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56439" cy="376789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439" cy="376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9" w:lineRule="auto" w:before="74"/>
        <w:ind w:left="301" w:right="1356" w:firstLine="0"/>
        <w:jc w:val="both"/>
        <w:rPr>
          <w:sz w:val="16"/>
        </w:rPr>
      </w:pPr>
      <w:r>
        <w:rPr>
          <w:b/>
          <w:w w:val="110"/>
          <w:sz w:val="16"/>
        </w:rPr>
        <w:t>Fig.</w:t>
      </w:r>
      <w:r>
        <w:rPr>
          <w:b/>
          <w:w w:val="110"/>
          <w:sz w:val="16"/>
        </w:rPr>
        <w:t> 3</w:t>
      </w:r>
      <w:r>
        <w:rPr>
          <w:b/>
          <w:spacing w:val="59"/>
          <w:w w:val="110"/>
          <w:sz w:val="16"/>
        </w:rPr>
        <w:t> </w:t>
      </w:r>
      <w:bookmarkStart w:name="_bookmark8" w:id="31"/>
      <w:bookmarkEnd w:id="31"/>
      <w:r>
        <w:rPr>
          <w:b/>
          <w:spacing w:val="-4"/>
          <w:sz w:val="16"/>
        </w:rPr>
      </w:r>
      <w:r>
        <w:rPr>
          <w:w w:val="110"/>
          <w:sz w:val="16"/>
        </w:rPr>
        <w:t>Variant</w:t>
      </w:r>
      <w:r>
        <w:rPr>
          <w:w w:val="110"/>
          <w:sz w:val="16"/>
        </w:rPr>
        <w:t> 1:</w:t>
      </w:r>
      <w:r>
        <w:rPr>
          <w:w w:val="110"/>
          <w:sz w:val="16"/>
        </w:rPr>
        <w:t> the</w:t>
      </w:r>
      <w:r>
        <w:rPr>
          <w:w w:val="110"/>
          <w:sz w:val="16"/>
        </w:rPr>
        <w:t> same</w:t>
      </w:r>
      <w:r>
        <w:rPr>
          <w:w w:val="110"/>
          <w:sz w:val="16"/>
        </w:rPr>
        <w:t> payload</w:t>
      </w:r>
      <w:r>
        <w:rPr>
          <w:w w:val="110"/>
          <w:sz w:val="16"/>
        </w:rPr>
        <w:t> is</w:t>
      </w:r>
      <w:r>
        <w:rPr>
          <w:w w:val="110"/>
          <w:sz w:val="16"/>
        </w:rPr>
        <w:t> bound</w:t>
      </w:r>
      <w:r>
        <w:rPr>
          <w:w w:val="110"/>
          <w:sz w:val="16"/>
        </w:rPr>
        <w:t> as</w:t>
      </w:r>
      <w:r>
        <w:rPr>
          <w:w w:val="110"/>
          <w:sz w:val="16"/>
        </w:rPr>
        <w:t> a</w:t>
      </w:r>
      <w:r>
        <w:rPr>
          <w:w w:val="110"/>
          <w:sz w:val="16"/>
        </w:rPr>
        <w:t> parameter</w:t>
      </w:r>
      <w:r>
        <w:rPr>
          <w:w w:val="110"/>
          <w:sz w:val="16"/>
        </w:rPr>
        <w:t> (</w:t>
      </w:r>
      <w:r>
        <w:rPr>
          <w:rFonts w:ascii="Times New Roman" w:hAnsi="Times New Roman"/>
          <w:w w:val="110"/>
          <w:sz w:val="14"/>
        </w:rPr>
        <w:t>["admin’</w:t>
      </w:r>
      <w:r>
        <w:rPr>
          <w:rFonts w:ascii="Times New Roman" w:hAnsi="Times New Roman"/>
          <w:spacing w:val="27"/>
          <w:w w:val="110"/>
          <w:sz w:val="14"/>
        </w:rPr>
        <w:t> </w:t>
      </w:r>
      <w:r>
        <w:rPr>
          <w:rFonts w:ascii="Times New Roman" w:hAnsi="Times New Roman"/>
          <w:w w:val="105"/>
          <w:sz w:val="14"/>
        </w:rPr>
        <w:t>OR</w:t>
      </w:r>
      <w:r>
        <w:rPr>
          <w:rFonts w:ascii="Times New Roman" w:hAnsi="Times New Roman"/>
          <w:spacing w:val="27"/>
          <w:w w:val="110"/>
          <w:sz w:val="14"/>
        </w:rPr>
        <w:t> </w:t>
      </w:r>
      <w:r>
        <w:rPr>
          <w:rFonts w:ascii="Times New Roman" w:hAnsi="Times New Roman"/>
          <w:w w:val="110"/>
          <w:sz w:val="14"/>
        </w:rPr>
        <w:t>’1’=’1’</w:t>
      </w:r>
      <w:r>
        <w:rPr>
          <w:rFonts w:ascii="Times New Roman" w:hAnsi="Times New Roman"/>
          <w:w w:val="130"/>
          <w:sz w:val="14"/>
        </w:rPr>
        <w:t> --</w:t>
      </w:r>
      <w:r>
        <w:rPr>
          <w:rFonts w:ascii="Times New Roman" w:hAnsi="Times New Roman"/>
          <w:w w:val="130"/>
          <w:sz w:val="14"/>
        </w:rPr>
        <w:t> ",</w:t>
      </w:r>
      <w:r>
        <w:rPr>
          <w:rFonts w:ascii="Times New Roman" w:hAnsi="Times New Roman"/>
          <w:w w:val="130"/>
          <w:sz w:val="14"/>
        </w:rPr>
        <w:t> </w:t>
      </w:r>
      <w:r>
        <w:rPr>
          <w:rFonts w:ascii="Times New Roman" w:hAnsi="Times New Roman"/>
          <w:w w:val="110"/>
          <w:sz w:val="14"/>
        </w:rPr>
        <w:t>"x"]</w:t>
      </w:r>
      <w:r>
        <w:rPr>
          <w:w w:val="110"/>
          <w:sz w:val="16"/>
        </w:rPr>
        <w:t>)</w:t>
      </w:r>
      <w:r>
        <w:rPr>
          <w:w w:val="110"/>
          <w:sz w:val="16"/>
        </w:rPr>
        <w:t> and login is denied.</w:t>
      </w:r>
    </w:p>
    <w:p>
      <w:pPr>
        <w:pStyle w:val="BodyText"/>
        <w:spacing w:before="85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778" w:val="left" w:leader="none"/>
        </w:tabs>
        <w:spacing w:line="240" w:lineRule="auto" w:before="0" w:after="0"/>
        <w:ind w:left="778" w:right="0" w:hanging="477"/>
        <w:jc w:val="left"/>
      </w:pPr>
      <w:bookmarkStart w:name="Discussion" w:id="32"/>
      <w:bookmarkEnd w:id="32"/>
      <w:r>
        <w:rPr>
          <w:b w:val="0"/>
        </w:rPr>
      </w:r>
      <w:r>
        <w:rPr>
          <w:spacing w:val="-2"/>
        </w:rPr>
        <w:t>Discussion</w:t>
      </w:r>
    </w:p>
    <w:p>
      <w:pPr>
        <w:pStyle w:val="BodyText"/>
        <w:spacing w:line="254" w:lineRule="auto" w:before="124"/>
        <w:ind w:left="301" w:right="1355"/>
        <w:jc w:val="both"/>
      </w:pPr>
      <w:r>
        <w:rPr/>
        <w:t>The results operationalise the survey’s central claim. Parameterization, ORM, and hashing</w:t>
      </w:r>
      <w:r>
        <w:rPr>
          <w:spacing w:val="-1"/>
        </w:rPr>
        <w:t> </w:t>
      </w:r>
      <w:r>
        <w:rPr/>
        <w:t>remove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root</w:t>
      </w:r>
      <w:r>
        <w:rPr>
          <w:spacing w:val="-1"/>
        </w:rPr>
        <w:t> </w:t>
      </w:r>
      <w:r>
        <w:rPr/>
        <w:t>cause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effectively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scale;</w:t>
      </w:r>
      <w:r>
        <w:rPr>
          <w:spacing w:val="-1"/>
        </w:rPr>
        <w:t> </w:t>
      </w:r>
      <w:r>
        <w:rPr/>
        <w:t>allow-list</w:t>
      </w:r>
      <w:r>
        <w:rPr>
          <w:spacing w:val="-1"/>
        </w:rPr>
        <w:t> </w:t>
      </w:r>
      <w:r>
        <w:rPr/>
        <w:t>valida-tion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signature</w:t>
      </w:r>
      <w:r>
        <w:rPr>
          <w:spacing w:val="-2"/>
        </w:rPr>
        <w:t> </w:t>
      </w:r>
      <w:r>
        <w:rPr/>
        <w:t>WAF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cheap,</w:t>
      </w:r>
      <w:r>
        <w:rPr>
          <w:spacing w:val="-2"/>
        </w:rPr>
        <w:t> </w:t>
      </w:r>
      <w:r>
        <w:rPr/>
        <w:t>early</w:t>
      </w:r>
      <w:r>
        <w:rPr>
          <w:spacing w:val="-2"/>
        </w:rPr>
        <w:t> </w:t>
      </w:r>
      <w:r>
        <w:rPr/>
        <w:t>rejection</w:t>
      </w:r>
      <w:r>
        <w:rPr>
          <w:spacing w:val="-2"/>
        </w:rPr>
        <w:t> </w:t>
      </w:r>
      <w:r>
        <w:rPr/>
        <w:t>but—consistent</w:t>
      </w:r>
      <w:r>
        <w:rPr>
          <w:spacing w:val="-2"/>
        </w:rPr>
        <w:t> </w:t>
      </w:r>
      <w:r>
        <w:rPr/>
        <w:t>with </w:t>
      </w:r>
      <w:hyperlink w:history="true" w:anchor="_bookmark10">
        <w:r>
          <w:rPr>
            <w:color w:val="0000FF"/>
          </w:rPr>
          <w:t>Qu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al.</w:t>
        </w:r>
      </w:hyperlink>
      <w:r>
        <w:rPr>
          <w:color w:val="0000FF"/>
        </w:rPr>
        <w:t> </w:t>
      </w:r>
      <w:r>
        <w:rPr/>
        <w:t>(</w:t>
      </w:r>
      <w:hyperlink w:history="true" w:anchor="_bookmark10">
        <w:r>
          <w:rPr>
            <w:color w:val="0000FF"/>
          </w:rPr>
          <w:t>2024</w:t>
        </w:r>
      </w:hyperlink>
      <w:r>
        <w:rPr/>
        <w:t>);</w:t>
      </w:r>
      <w:r>
        <w:rPr>
          <w:spacing w:val="-6"/>
        </w:rPr>
        <w:t> </w:t>
      </w:r>
      <w:hyperlink w:history="true" w:anchor="_bookmark14">
        <w:r>
          <w:rPr>
            <w:color w:val="0000FF"/>
          </w:rPr>
          <w:t>Alotaibi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Vassilakis</w:t>
        </w:r>
      </w:hyperlink>
      <w:r>
        <w:rPr>
          <w:color w:val="0000FF"/>
          <w:spacing w:val="-6"/>
        </w:rPr>
        <w:t> </w:t>
      </w:r>
      <w:r>
        <w:rPr/>
        <w:t>(</w:t>
      </w:r>
      <w:hyperlink w:history="true" w:anchor="_bookmark14">
        <w:r>
          <w:rPr>
            <w:color w:val="0000FF"/>
          </w:rPr>
          <w:t>2023</w:t>
        </w:r>
      </w:hyperlink>
      <w:r>
        <w:rPr/>
        <w:t>)—should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relied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alone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signa-tures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evadable.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strongest</w:t>
      </w:r>
      <w:r>
        <w:rPr>
          <w:spacing w:val="-3"/>
        </w:rPr>
        <w:t> </w:t>
      </w:r>
      <w:r>
        <w:rPr/>
        <w:t>posture</w:t>
      </w:r>
      <w:r>
        <w:rPr>
          <w:spacing w:val="-3"/>
        </w:rPr>
        <w:t> </w:t>
      </w:r>
      <w:r>
        <w:rPr/>
        <w:t>stacks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root-cause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(Variant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3) with hashing and a WAF, matching the defence-in-depth deployments of </w:t>
      </w:r>
      <w:hyperlink w:history="true" w:anchor="_bookmark16">
        <w:r>
          <w:rPr>
            <w:color w:val="0000FF"/>
          </w:rPr>
          <w:t>Paul et al.</w:t>
        </w:r>
      </w:hyperlink>
      <w:r>
        <w:rPr>
          <w:color w:val="0000FF"/>
        </w:rPr>
        <w:t> </w:t>
      </w:r>
      <w:r>
        <w:rPr/>
        <w:t>(</w:t>
      </w:r>
      <w:hyperlink w:history="true" w:anchor="_bookmark16">
        <w:r>
          <w:rPr>
            <w:color w:val="0000FF"/>
          </w:rPr>
          <w:t>2024</w:t>
        </w:r>
      </w:hyperlink>
      <w:r>
        <w:rPr/>
        <w:t>); </w:t>
      </w:r>
      <w:hyperlink w:history="true" w:anchor="_bookmark19">
        <w:r>
          <w:rPr>
            <w:color w:val="0000FF"/>
          </w:rPr>
          <w:t>Ahmed and Al dabag</w:t>
        </w:r>
      </w:hyperlink>
      <w:r>
        <w:rPr>
          <w:color w:val="0000FF"/>
        </w:rPr>
        <w:t> </w:t>
      </w:r>
      <w:r>
        <w:rPr/>
        <w:t>(</w:t>
      </w:r>
      <w:hyperlink w:history="true" w:anchor="_bookmark19">
        <w:r>
          <w:rPr>
            <w:color w:val="0000FF"/>
          </w:rPr>
          <w:t>2026</w:t>
        </w:r>
      </w:hyperlink>
      <w:r>
        <w:rPr/>
        <w:t>).</w:t>
      </w:r>
    </w:p>
    <w:p>
      <w:pPr>
        <w:pStyle w:val="BodyText"/>
        <w:spacing w:before="9"/>
      </w:pPr>
    </w:p>
    <w:p>
      <w:pPr>
        <w:pStyle w:val="Heading2"/>
        <w:numPr>
          <w:ilvl w:val="1"/>
          <w:numId w:val="1"/>
        </w:numPr>
        <w:tabs>
          <w:tab w:pos="778" w:val="left" w:leader="none"/>
        </w:tabs>
        <w:spacing w:line="240" w:lineRule="auto" w:before="0" w:after="0"/>
        <w:ind w:left="778" w:right="0" w:hanging="477"/>
        <w:jc w:val="left"/>
      </w:pPr>
      <w:bookmarkStart w:name="Ethical use and threat model" w:id="33"/>
      <w:bookmarkEnd w:id="33"/>
      <w:r>
        <w:rPr>
          <w:b w:val="0"/>
        </w:rPr>
      </w:r>
      <w:r>
        <w:rPr>
          <w:spacing w:val="-4"/>
        </w:rPr>
        <w:t>Ethical</w:t>
      </w:r>
      <w:r>
        <w:rPr>
          <w:spacing w:val="3"/>
        </w:rPr>
        <w:t> </w:t>
      </w:r>
      <w:r>
        <w:rPr>
          <w:spacing w:val="-4"/>
        </w:rPr>
        <w:t>use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4"/>
        </w:rPr>
        <w:t> </w:t>
      </w:r>
      <w:r>
        <w:rPr>
          <w:spacing w:val="-4"/>
        </w:rPr>
        <w:t>threat</w:t>
      </w:r>
      <w:r>
        <w:rPr>
          <w:spacing w:val="3"/>
        </w:rPr>
        <w:t> </w:t>
      </w:r>
      <w:r>
        <w:rPr>
          <w:spacing w:val="-4"/>
        </w:rPr>
        <w:t>model</w:t>
      </w:r>
    </w:p>
    <w:p>
      <w:pPr>
        <w:pStyle w:val="BodyText"/>
        <w:spacing w:line="254" w:lineRule="auto" w:before="123"/>
        <w:ind w:left="301" w:right="1356"/>
        <w:jc w:val="both"/>
      </w:pPr>
      <w:r>
        <w:rPr/>
        <w:t>All</w:t>
      </w:r>
      <w:r>
        <w:rPr>
          <w:spacing w:val="20"/>
        </w:rPr>
        <w:t> </w:t>
      </w:r>
      <w:r>
        <w:rPr/>
        <w:t>attacks</w:t>
      </w:r>
      <w:r>
        <w:rPr>
          <w:spacing w:val="20"/>
        </w:rPr>
        <w:t> </w:t>
      </w:r>
      <w:r>
        <w:rPr/>
        <w:t>are</w:t>
      </w:r>
      <w:r>
        <w:rPr>
          <w:spacing w:val="20"/>
        </w:rPr>
        <w:t> </w:t>
      </w:r>
      <w:r>
        <w:rPr/>
        <w:t>executed</w:t>
      </w:r>
      <w:r>
        <w:rPr>
          <w:spacing w:val="20"/>
        </w:rPr>
        <w:t> </w:t>
      </w:r>
      <w:r>
        <w:rPr/>
        <w:t>against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bundled</w:t>
      </w:r>
      <w:r>
        <w:rPr>
          <w:spacing w:val="20"/>
        </w:rPr>
        <w:t> </w:t>
      </w:r>
      <w:r>
        <w:rPr/>
        <w:t>local</w:t>
      </w:r>
      <w:r>
        <w:rPr>
          <w:spacing w:val="20"/>
        </w:rPr>
        <w:t> </w:t>
      </w:r>
      <w:r>
        <w:rPr/>
        <w:t>database</w:t>
      </w:r>
      <w:r>
        <w:rPr>
          <w:spacing w:val="20"/>
        </w:rPr>
        <w:t> </w:t>
      </w:r>
      <w:r>
        <w:rPr/>
        <w:t>only.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prototype</w:t>
      </w:r>
      <w:r>
        <w:rPr>
          <w:spacing w:val="20"/>
        </w:rPr>
        <w:t> </w:t>
      </w:r>
      <w:r>
        <w:rPr/>
        <w:t>is a teaching artefact for authorised coursework and must not be used against systems without explicit permission. The threat model assumes an unauthenticated attacker who controls the login form’s input fields.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3810" w:top="1460" w:bottom="4000" w:left="1700" w:right="1133"/>
        </w:sectPr>
      </w:pPr>
    </w:p>
    <w:p>
      <w:pPr>
        <w:pStyle w:val="Heading1"/>
        <w:numPr>
          <w:ilvl w:val="0"/>
          <w:numId w:val="1"/>
        </w:numPr>
        <w:tabs>
          <w:tab w:pos="1105" w:val="left" w:leader="none"/>
        </w:tabs>
        <w:spacing w:line="240" w:lineRule="auto" w:before="138" w:after="0"/>
        <w:ind w:left="1105" w:right="0" w:hanging="314"/>
        <w:jc w:val="left"/>
      </w:pPr>
      <w:bookmarkStart w:name="Conclusion and Future Work" w:id="34"/>
      <w:bookmarkEnd w:id="34"/>
      <w:r>
        <w:rPr>
          <w:b w:val="0"/>
        </w:rPr>
      </w:r>
      <w:r>
        <w:rPr>
          <w:spacing w:val="-8"/>
        </w:rPr>
        <w:t>Conclusion</w:t>
      </w:r>
      <w:r>
        <w:rPr>
          <w:spacing w:val="6"/>
        </w:rPr>
        <w:t> </w:t>
      </w:r>
      <w:r>
        <w:rPr>
          <w:spacing w:val="-8"/>
        </w:rPr>
        <w:t>and</w:t>
      </w:r>
      <w:r>
        <w:rPr>
          <w:spacing w:val="7"/>
        </w:rPr>
        <w:t> </w:t>
      </w:r>
      <w:r>
        <w:rPr>
          <w:spacing w:val="-8"/>
        </w:rPr>
        <w:t>Future</w:t>
      </w:r>
      <w:r>
        <w:rPr>
          <w:spacing w:val="6"/>
        </w:rPr>
        <w:t> </w:t>
      </w:r>
      <w:r>
        <w:rPr>
          <w:spacing w:val="-8"/>
        </w:rPr>
        <w:t>Work</w:t>
      </w:r>
    </w:p>
    <w:p>
      <w:pPr>
        <w:pStyle w:val="BodyText"/>
        <w:spacing w:line="254" w:lineRule="auto" w:before="175"/>
        <w:ind w:left="791" w:right="865"/>
        <w:jc w:val="both"/>
      </w:pPr>
      <w:r>
        <w:rPr/>
        <w:t>We surveyed ten 2023–2026 studies on SQLi detection and prevention and found a field strong on oﬄine detection but open on adversarial robustness, generalization, </w:t>
      </w:r>
      <w:r>
        <w:rPr>
          <w:spacing w:val="-4"/>
        </w:rPr>
        <w:t>deployable prevention, and cost. We converted these gaps into a defence-in-depth login </w:t>
      </w:r>
      <w:r>
        <w:rPr/>
        <w:t>prototype implementing five protection variants and showed empirically that each blocks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payload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trivially</w:t>
      </w:r>
      <w:r>
        <w:rPr>
          <w:spacing w:val="-12"/>
        </w:rPr>
        <w:t> </w:t>
      </w:r>
      <w:r>
        <w:rPr/>
        <w:t>defeats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vulnerable</w:t>
      </w:r>
      <w:r>
        <w:rPr>
          <w:spacing w:val="-12"/>
        </w:rPr>
        <w:t> </w:t>
      </w:r>
      <w:r>
        <w:rPr/>
        <w:t>baseline,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sub-millisecond</w:t>
      </w:r>
      <w:r>
        <w:rPr>
          <w:spacing w:val="-12"/>
        </w:rPr>
        <w:t> </w:t>
      </w:r>
      <w:r>
        <w:rPr/>
        <w:t>cost, while preserving legitimate access. Future work will add an adaptive, adversarially trained detection layer—in the spirit of </w:t>
      </w:r>
      <w:hyperlink w:history="true" w:anchor="_bookmark18">
        <w:r>
          <w:rPr>
            <w:color w:val="0000FF"/>
          </w:rPr>
          <w:t>Floris et al.</w:t>
        </w:r>
      </w:hyperlink>
      <w:r>
        <w:rPr>
          <w:color w:val="0000FF"/>
        </w:rPr>
        <w:t> </w:t>
      </w:r>
      <w:r>
        <w:rPr/>
        <w:t>(</w:t>
      </w:r>
      <w:hyperlink w:history="true" w:anchor="_bookmark18">
        <w:r>
          <w:rPr>
            <w:color w:val="0000FF"/>
          </w:rPr>
          <w:t>2025</w:t>
        </w:r>
      </w:hyperlink>
      <w:r>
        <w:rPr/>
        <w:t>)—and evaluate the stack against</w:t>
      </w:r>
      <w:r>
        <w:rPr>
          <w:spacing w:val="-7"/>
        </w:rPr>
        <w:t> </w:t>
      </w:r>
      <w:r>
        <w:rPr/>
        <w:t>mutated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blind</w:t>
      </w:r>
      <w:r>
        <w:rPr>
          <w:spacing w:val="-7"/>
        </w:rPr>
        <w:t> </w:t>
      </w:r>
      <w:r>
        <w:rPr/>
        <w:t>payloads</w:t>
      </w:r>
      <w:r>
        <w:rPr>
          <w:spacing w:val="-7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style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hyperlink w:history="true" w:anchor="_bookmark10">
        <w:r>
          <w:rPr>
            <w:color w:val="0000FF"/>
          </w:rPr>
          <w:t>Qu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al.</w:t>
        </w:r>
      </w:hyperlink>
      <w:r>
        <w:rPr>
          <w:color w:val="0000FF"/>
          <w:spacing w:val="-6"/>
        </w:rPr>
        <w:t> </w:t>
      </w:r>
      <w:r>
        <w:rPr/>
        <w:t>(</w:t>
      </w:r>
      <w:hyperlink w:history="true" w:anchor="_bookmark10">
        <w:r>
          <w:rPr>
            <w:color w:val="0000FF"/>
          </w:rPr>
          <w:t>2024</w:t>
        </w:r>
      </w:hyperlink>
      <w:r>
        <w:rPr/>
        <w:t>),</w:t>
      </w:r>
      <w:r>
        <w:rPr>
          <w:spacing w:val="-7"/>
        </w:rPr>
        <w:t> </w:t>
      </w:r>
      <w:r>
        <w:rPr/>
        <w:t>closing the</w:t>
      </w:r>
      <w:r>
        <w:rPr>
          <w:spacing w:val="-1"/>
        </w:rPr>
        <w:t> </w:t>
      </w:r>
      <w:r>
        <w:rPr/>
        <w:t>loop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secure-coding</w:t>
      </w:r>
      <w:r>
        <w:rPr>
          <w:spacing w:val="-1"/>
        </w:rPr>
        <w:t> </w:t>
      </w:r>
      <w:r>
        <w:rPr/>
        <w:t>controls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learning-based</w:t>
      </w:r>
      <w:r>
        <w:rPr>
          <w:spacing w:val="-1"/>
        </w:rPr>
        <w:t> </w:t>
      </w:r>
      <w:r>
        <w:rPr/>
        <w:t>defence.</w:t>
      </w:r>
    </w:p>
    <w:p>
      <w:pPr>
        <w:pStyle w:val="BodyText"/>
        <w:spacing w:line="254" w:lineRule="auto" w:before="112"/>
        <w:ind w:left="791" w:right="866"/>
        <w:jc w:val="both"/>
      </w:pPr>
      <w:bookmarkStart w:name="Availability of code and data" w:id="35"/>
      <w:bookmarkEnd w:id="35"/>
      <w:r>
        <w:rPr/>
      </w:r>
      <w:r>
        <w:rPr>
          <w:b/>
        </w:rPr>
        <w:t>Availability of code and data.</w:t>
      </w:r>
      <w:r>
        <w:rPr>
          <w:b/>
          <w:spacing w:val="40"/>
        </w:rPr>
        <w:t> </w:t>
      </w:r>
      <w:r>
        <w:rPr/>
        <w:t>The prototype, payload battery, self-test, and screenshots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provided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report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intended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authorised</w:t>
      </w:r>
      <w:r>
        <w:rPr>
          <w:spacing w:val="-12"/>
        </w:rPr>
        <w:t> </w:t>
      </w:r>
      <w:r>
        <w:rPr/>
        <w:t>educational </w:t>
      </w:r>
      <w:r>
        <w:rPr>
          <w:spacing w:val="-4"/>
        </w:rPr>
        <w:t>use.</w:t>
      </w:r>
    </w:p>
    <w:p>
      <w:pPr>
        <w:pStyle w:val="BodyText"/>
        <w:spacing w:line="254" w:lineRule="auto" w:before="116"/>
        <w:ind w:left="791" w:right="864"/>
        <w:jc w:val="both"/>
      </w:pPr>
      <w:bookmarkStart w:name="Acknowledgements" w:id="36"/>
      <w:bookmarkEnd w:id="36"/>
      <w:r>
        <w:rPr/>
      </w:r>
      <w:r>
        <w:rPr>
          <w:b/>
        </w:rPr>
        <w:t>Acknowledgements.</w:t>
      </w:r>
      <w:r>
        <w:rPr>
          <w:b/>
          <w:spacing w:val="40"/>
        </w:rPr>
        <w:t> </w:t>
      </w:r>
      <w:r>
        <w:rPr/>
        <w:t>The authors thank the course instructor for guidance on scope and evaluation.</w:t>
      </w:r>
    </w:p>
    <w:p>
      <w:pPr>
        <w:pStyle w:val="BodyText"/>
        <w:spacing w:before="17"/>
      </w:pPr>
    </w:p>
    <w:p>
      <w:pPr>
        <w:pStyle w:val="Heading1"/>
        <w:ind w:left="791" w:firstLine="0"/>
      </w:pPr>
      <w:r>
        <w:rPr>
          <w:spacing w:val="-2"/>
        </w:rPr>
        <w:t>References</w:t>
      </w:r>
    </w:p>
    <w:p>
      <w:pPr>
        <w:pStyle w:val="BodyText"/>
        <w:spacing w:line="254" w:lineRule="auto" w:before="175"/>
        <w:ind w:left="991" w:right="866" w:hanging="200"/>
        <w:jc w:val="both"/>
      </w:pPr>
      <w:bookmarkStart w:name="_bookmark9" w:id="37"/>
      <w:bookmarkEnd w:id="37"/>
      <w:r>
        <w:rPr/>
      </w:r>
      <w:r>
        <w:rPr/>
        <w:t>OWASP Foundation: OWASP Top 10:2021 – A03 Injection. </w:t>
      </w:r>
      <w:hyperlink r:id="rId13">
        <w:r>
          <w:rPr>
            <w:color w:val="0000FF"/>
          </w:rPr>
          <w:t>https://owasp.org/</w:t>
        </w:r>
      </w:hyperlink>
      <w:r>
        <w:rPr>
          <w:color w:val="0000FF"/>
        </w:rPr>
        <w:t> </w:t>
      </w:r>
      <w:hyperlink r:id="rId13">
        <w:r>
          <w:rPr>
            <w:color w:val="0000FF"/>
          </w:rPr>
          <w:t>Top10/A03_2021-Injection/</w:t>
        </w:r>
      </w:hyperlink>
      <w:r>
        <w:rPr>
          <w:color w:val="0000FF"/>
        </w:rPr>
        <w:t> </w:t>
      </w:r>
      <w:r>
        <w:rPr/>
        <w:t>(2021)</w:t>
      </w:r>
    </w:p>
    <w:p>
      <w:pPr>
        <w:pStyle w:val="BodyText"/>
        <w:spacing w:line="254" w:lineRule="auto" w:before="198"/>
        <w:ind w:left="991" w:right="865" w:hanging="200"/>
        <w:jc w:val="both"/>
      </w:pPr>
      <w:bookmarkStart w:name="_bookmark10" w:id="38"/>
      <w:bookmarkEnd w:id="38"/>
      <w:r>
        <w:rPr/>
      </w:r>
      <w:r>
        <w:rPr/>
        <w:t>Qu,</w:t>
      </w:r>
      <w:r>
        <w:rPr>
          <w:spacing w:val="31"/>
        </w:rPr>
        <w:t> </w:t>
      </w:r>
      <w:r>
        <w:rPr/>
        <w:t>Z.,</w:t>
      </w:r>
      <w:r>
        <w:rPr>
          <w:spacing w:val="31"/>
        </w:rPr>
        <w:t> </w:t>
      </w:r>
      <w:r>
        <w:rPr/>
        <w:t>Ling,</w:t>
      </w:r>
      <w:r>
        <w:rPr>
          <w:spacing w:val="31"/>
        </w:rPr>
        <w:t> </w:t>
      </w:r>
      <w:r>
        <w:rPr/>
        <w:t>X.,</w:t>
      </w:r>
      <w:r>
        <w:rPr>
          <w:spacing w:val="31"/>
        </w:rPr>
        <w:t> </w:t>
      </w:r>
      <w:r>
        <w:rPr/>
        <w:t>Wang,</w:t>
      </w:r>
      <w:r>
        <w:rPr>
          <w:spacing w:val="31"/>
        </w:rPr>
        <w:t> </w:t>
      </w:r>
      <w:r>
        <w:rPr/>
        <w:t>T.,</w:t>
      </w:r>
      <w:r>
        <w:rPr>
          <w:spacing w:val="32"/>
        </w:rPr>
        <w:t> </w:t>
      </w:r>
      <w:r>
        <w:rPr/>
        <w:t>Chen,</w:t>
      </w:r>
      <w:r>
        <w:rPr>
          <w:spacing w:val="31"/>
        </w:rPr>
        <w:t> </w:t>
      </w:r>
      <w:r>
        <w:rPr/>
        <w:t>X.,</w:t>
      </w:r>
      <w:r>
        <w:rPr>
          <w:spacing w:val="31"/>
        </w:rPr>
        <w:t> </w:t>
      </w:r>
      <w:r>
        <w:rPr/>
        <w:t>Ji,</w:t>
      </w:r>
      <w:r>
        <w:rPr>
          <w:spacing w:val="31"/>
        </w:rPr>
        <w:t> </w:t>
      </w:r>
      <w:r>
        <w:rPr/>
        <w:t>S.,</w:t>
      </w:r>
      <w:r>
        <w:rPr>
          <w:spacing w:val="32"/>
        </w:rPr>
        <w:t> </w:t>
      </w:r>
      <w:r>
        <w:rPr/>
        <w:t>Wu,</w:t>
      </w:r>
      <w:r>
        <w:rPr>
          <w:spacing w:val="31"/>
        </w:rPr>
        <w:t> </w:t>
      </w:r>
      <w:r>
        <w:rPr/>
        <w:t>C.:</w:t>
      </w:r>
      <w:r>
        <w:rPr>
          <w:spacing w:val="31"/>
        </w:rPr>
        <w:t> </w:t>
      </w:r>
      <w:r>
        <w:rPr/>
        <w:t>AdvSQLi:</w:t>
      </w:r>
      <w:r>
        <w:rPr>
          <w:spacing w:val="31"/>
        </w:rPr>
        <w:t> </w:t>
      </w:r>
      <w:r>
        <w:rPr/>
        <w:t>Generating</w:t>
      </w:r>
      <w:r>
        <w:rPr>
          <w:spacing w:val="31"/>
        </w:rPr>
        <w:t> </w:t>
      </w:r>
      <w:r>
        <w:rPr/>
        <w:t>adver-sarial SQL injections against real-world WAF-as-a-Service. IEEE Transactions on </w:t>
      </w:r>
      <w:r>
        <w:rPr>
          <w:spacing w:val="-4"/>
        </w:rPr>
        <w:t>Information Forensics and Security </w:t>
      </w:r>
      <w:r>
        <w:rPr>
          <w:b/>
          <w:spacing w:val="-4"/>
        </w:rPr>
        <w:t>19</w:t>
      </w:r>
      <w:r>
        <w:rPr>
          <w:spacing w:val="-4"/>
        </w:rPr>
        <w:t>, 2623–2638 (2024) </w:t>
      </w:r>
      <w:hyperlink r:id="rId14">
        <w:r>
          <w:rPr>
            <w:color w:val="0000FF"/>
            <w:spacing w:val="-4"/>
          </w:rPr>
          <w:t>https://doi.org/10.1109/</w:t>
        </w:r>
      </w:hyperlink>
      <w:r>
        <w:rPr>
          <w:color w:val="0000FF"/>
          <w:spacing w:val="-4"/>
        </w:rPr>
        <w:t> </w:t>
      </w:r>
      <w:hyperlink r:id="rId14">
        <w:r>
          <w:rPr>
            <w:color w:val="0000FF"/>
            <w:spacing w:val="-2"/>
          </w:rPr>
          <w:t>TIFS.2024.3350911</w:t>
        </w:r>
      </w:hyperlink>
    </w:p>
    <w:p>
      <w:pPr>
        <w:pStyle w:val="BodyText"/>
        <w:spacing w:line="254" w:lineRule="auto" w:before="196"/>
        <w:ind w:left="991" w:right="866" w:hanging="200"/>
        <w:jc w:val="both"/>
      </w:pPr>
      <w:bookmarkStart w:name="_bookmark11" w:id="39"/>
      <w:bookmarkEnd w:id="39"/>
      <w:r>
        <w:rPr/>
      </w:r>
      <w:r>
        <w:rPr/>
        <w:t>Crespo-Martínez, I.S., Campazas-Vega, A., Guerrero-Higueras, Á.M., Riego-DelCastillo, V., Álvarez-Aparicio, C., Fernández-Llamas, C.: SQL injection attack detection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network</w:t>
      </w:r>
      <w:r>
        <w:rPr>
          <w:spacing w:val="7"/>
        </w:rPr>
        <w:t> </w:t>
      </w:r>
      <w:r>
        <w:rPr/>
        <w:t>flow</w:t>
      </w:r>
      <w:r>
        <w:rPr>
          <w:spacing w:val="7"/>
        </w:rPr>
        <w:t> </w:t>
      </w:r>
      <w:r>
        <w:rPr/>
        <w:t>data.</w:t>
      </w:r>
      <w:r>
        <w:rPr>
          <w:spacing w:val="7"/>
        </w:rPr>
        <w:t> </w:t>
      </w:r>
      <w:r>
        <w:rPr/>
        <w:t>Computers</w:t>
      </w:r>
      <w:r>
        <w:rPr>
          <w:spacing w:val="7"/>
        </w:rPr>
        <w:t> </w:t>
      </w:r>
      <w:r>
        <w:rPr/>
        <w:t>&amp;</w:t>
      </w:r>
      <w:r>
        <w:rPr>
          <w:spacing w:val="7"/>
        </w:rPr>
        <w:t> </w:t>
      </w:r>
      <w:r>
        <w:rPr/>
        <w:t>Security</w:t>
      </w:r>
      <w:r>
        <w:rPr>
          <w:spacing w:val="8"/>
        </w:rPr>
        <w:t> </w:t>
      </w:r>
      <w:r>
        <w:rPr>
          <w:b/>
        </w:rPr>
        <w:t>127</w:t>
      </w:r>
      <w:r>
        <w:rPr/>
        <w:t>,</w:t>
      </w:r>
      <w:r>
        <w:rPr>
          <w:spacing w:val="7"/>
        </w:rPr>
        <w:t> </w:t>
      </w:r>
      <w:r>
        <w:rPr/>
        <w:t>103093</w:t>
      </w:r>
      <w:r>
        <w:rPr>
          <w:spacing w:val="7"/>
        </w:rPr>
        <w:t> </w:t>
      </w:r>
      <w:r>
        <w:rPr/>
        <w:t>(2023)</w:t>
      </w:r>
      <w:r>
        <w:rPr>
          <w:spacing w:val="7"/>
        </w:rPr>
        <w:t> </w:t>
      </w:r>
      <w:hyperlink r:id="rId15">
        <w:r>
          <w:rPr>
            <w:color w:val="0000FF"/>
          </w:rPr>
          <w:t>https:</w:t>
        </w:r>
      </w:hyperlink>
    </w:p>
    <w:p>
      <w:pPr>
        <w:pStyle w:val="BodyText"/>
        <w:spacing w:line="225" w:lineRule="exact"/>
        <w:ind w:left="991"/>
      </w:pPr>
      <w:hyperlink r:id="rId15">
        <w:r>
          <w:rPr>
            <w:color w:val="0000FF"/>
            <w:spacing w:val="-2"/>
          </w:rPr>
          <w:t>//doi.org/10.1016/j.cose.2023.103093</w:t>
        </w:r>
      </w:hyperlink>
    </w:p>
    <w:p>
      <w:pPr>
        <w:pStyle w:val="BodyText"/>
        <w:spacing w:line="254" w:lineRule="auto" w:before="213"/>
        <w:ind w:left="991" w:right="865" w:hanging="200"/>
        <w:jc w:val="both"/>
      </w:pPr>
      <w:bookmarkStart w:name="_bookmark12" w:id="40"/>
      <w:bookmarkEnd w:id="40"/>
      <w:r>
        <w:rPr/>
      </w:r>
      <w:r>
        <w:rPr/>
        <w:t>Alghawazi, M., Alghazzawi, D., Alarifi, S.: Deep learning architecture for detecting </w:t>
      </w:r>
      <w:r>
        <w:rPr>
          <w:spacing w:val="-2"/>
        </w:rPr>
        <w:t>SQL</w:t>
      </w:r>
      <w:r>
        <w:rPr>
          <w:spacing w:val="-4"/>
        </w:rPr>
        <w:t> </w:t>
      </w:r>
      <w:r>
        <w:rPr>
          <w:spacing w:val="-2"/>
        </w:rPr>
        <w:t>injection</w:t>
      </w:r>
      <w:r>
        <w:rPr>
          <w:spacing w:val="-4"/>
        </w:rPr>
        <w:t> </w:t>
      </w:r>
      <w:r>
        <w:rPr>
          <w:spacing w:val="-2"/>
        </w:rPr>
        <w:t>attacks</w:t>
      </w:r>
      <w:r>
        <w:rPr>
          <w:spacing w:val="-4"/>
        </w:rPr>
        <w:t> </w:t>
      </w:r>
      <w:r>
        <w:rPr>
          <w:spacing w:val="-2"/>
        </w:rPr>
        <w:t>based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RNN</w:t>
      </w:r>
      <w:r>
        <w:rPr>
          <w:spacing w:val="-4"/>
        </w:rPr>
        <w:t> </w:t>
      </w:r>
      <w:r>
        <w:rPr>
          <w:spacing w:val="-2"/>
        </w:rPr>
        <w:t>autoencoder</w:t>
      </w:r>
      <w:r>
        <w:rPr>
          <w:spacing w:val="-4"/>
        </w:rPr>
        <w:t> </w:t>
      </w:r>
      <w:r>
        <w:rPr>
          <w:spacing w:val="-2"/>
        </w:rPr>
        <w:t>model.</w:t>
      </w:r>
      <w:r>
        <w:rPr>
          <w:spacing w:val="-4"/>
        </w:rPr>
        <w:t> </w:t>
      </w:r>
      <w:r>
        <w:rPr>
          <w:spacing w:val="-2"/>
        </w:rPr>
        <w:t>Mathematics</w:t>
      </w:r>
      <w:r>
        <w:rPr>
          <w:spacing w:val="-4"/>
        </w:rPr>
        <w:t> </w:t>
      </w:r>
      <w:r>
        <w:rPr>
          <w:b/>
          <w:spacing w:val="-2"/>
        </w:rPr>
        <w:t>11</w:t>
      </w:r>
      <w:r>
        <w:rPr>
          <w:spacing w:val="-2"/>
        </w:rPr>
        <w:t>(15),</w:t>
      </w:r>
      <w:r>
        <w:rPr>
          <w:spacing w:val="-4"/>
        </w:rPr>
        <w:t> </w:t>
      </w:r>
      <w:r>
        <w:rPr>
          <w:spacing w:val="-2"/>
        </w:rPr>
        <w:t>3286 </w:t>
      </w:r>
      <w:r>
        <w:rPr/>
        <w:t>(2023) </w:t>
      </w:r>
      <w:hyperlink r:id="rId16">
        <w:r>
          <w:rPr>
            <w:color w:val="0000FF"/>
          </w:rPr>
          <w:t>https://doi.org/10.3390/math11153286</w:t>
        </w:r>
      </w:hyperlink>
    </w:p>
    <w:p>
      <w:pPr>
        <w:pStyle w:val="BodyText"/>
        <w:spacing w:line="254" w:lineRule="auto" w:before="198"/>
        <w:ind w:left="991" w:right="867" w:hanging="200"/>
        <w:jc w:val="both"/>
      </w:pPr>
      <w:bookmarkStart w:name="_bookmark13" w:id="41"/>
      <w:bookmarkEnd w:id="41"/>
      <w:r>
        <w:rPr/>
      </w:r>
      <w:r>
        <w:rPr/>
        <w:t>Thalji, N., Raza, A., Islam, M.S., Samee, N.A., Jamjoom, M.M.: AE-Net: Novel autoencoder-based deep features for SQL injection attack detection. IEEE Access </w:t>
      </w:r>
      <w:r>
        <w:rPr>
          <w:b/>
        </w:rPr>
        <w:t>11</w:t>
      </w:r>
      <w:r>
        <w:rPr/>
        <w:t>, 135507–135516 (2023) </w:t>
      </w:r>
      <w:hyperlink r:id="rId17">
        <w:r>
          <w:rPr>
            <w:color w:val="0000FF"/>
          </w:rPr>
          <w:t>https://doi.org/10.1109/ACCESS.2023.3337645</w:t>
        </w:r>
      </w:hyperlink>
    </w:p>
    <w:p>
      <w:pPr>
        <w:pStyle w:val="BodyText"/>
        <w:spacing w:line="254" w:lineRule="auto" w:before="197"/>
        <w:ind w:left="991" w:right="693" w:hanging="200"/>
      </w:pPr>
      <w:bookmarkStart w:name="_bookmark14" w:id="42"/>
      <w:bookmarkEnd w:id="42"/>
      <w:r>
        <w:rPr/>
      </w:r>
      <w:r>
        <w:rPr/>
        <w:t>Alotaibi,</w:t>
      </w:r>
      <w:r>
        <w:rPr>
          <w:spacing w:val="40"/>
        </w:rPr>
        <w:t> </w:t>
      </w:r>
      <w:r>
        <w:rPr/>
        <w:t>F.M.,</w:t>
      </w:r>
      <w:r>
        <w:rPr>
          <w:spacing w:val="40"/>
        </w:rPr>
        <w:t> </w:t>
      </w:r>
      <w:r>
        <w:rPr/>
        <w:t>Vassilakis,</w:t>
      </w:r>
      <w:r>
        <w:rPr>
          <w:spacing w:val="40"/>
        </w:rPr>
        <w:t> </w:t>
      </w:r>
      <w:r>
        <w:rPr/>
        <w:t>V.G.:</w:t>
      </w:r>
      <w:r>
        <w:rPr>
          <w:spacing w:val="40"/>
        </w:rPr>
        <w:t> </w:t>
      </w:r>
      <w:r>
        <w:rPr/>
        <w:t>Toward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SDN-based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firewall: Defending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injection</w:t>
      </w:r>
      <w:r>
        <w:rPr>
          <w:spacing w:val="-1"/>
        </w:rPr>
        <w:t> </w:t>
      </w:r>
      <w:r>
        <w:rPr/>
        <w:t>attacks. Future</w:t>
      </w:r>
      <w:r>
        <w:rPr>
          <w:spacing w:val="-1"/>
        </w:rPr>
        <w:t> </w:t>
      </w:r>
      <w:r>
        <w:rPr/>
        <w:t>Internet</w:t>
      </w:r>
      <w:r>
        <w:rPr>
          <w:spacing w:val="-1"/>
        </w:rPr>
        <w:t> </w:t>
      </w:r>
      <w:r>
        <w:rPr>
          <w:b/>
        </w:rPr>
        <w:t>15</w:t>
      </w:r>
      <w:r>
        <w:rPr/>
        <w:t>(5),</w:t>
      </w:r>
      <w:r>
        <w:rPr>
          <w:spacing w:val="-1"/>
        </w:rPr>
        <w:t> </w:t>
      </w:r>
      <w:r>
        <w:rPr/>
        <w:t>170 (2023)</w:t>
      </w:r>
      <w:r>
        <w:rPr>
          <w:spacing w:val="-1"/>
        </w:rPr>
        <w:t> </w:t>
      </w:r>
      <w:hyperlink r:id="rId18">
        <w:r>
          <w:rPr>
            <w:color w:val="0000FF"/>
            <w:spacing w:val="-2"/>
          </w:rPr>
          <w:t>https:</w:t>
        </w:r>
      </w:hyperlink>
    </w:p>
    <w:p>
      <w:pPr>
        <w:pStyle w:val="BodyText"/>
        <w:spacing w:line="225" w:lineRule="exact"/>
        <w:ind w:left="991"/>
      </w:pPr>
      <w:hyperlink r:id="rId18">
        <w:r>
          <w:rPr>
            <w:color w:val="0000FF"/>
            <w:spacing w:val="-2"/>
          </w:rPr>
          <w:t>//doi.org/10.3390/fi15050170</w:t>
        </w:r>
      </w:hyperlink>
    </w:p>
    <w:p>
      <w:pPr>
        <w:pStyle w:val="BodyText"/>
        <w:spacing w:line="254" w:lineRule="auto" w:before="213"/>
        <w:ind w:left="991" w:right="693" w:hanging="200"/>
      </w:pPr>
      <w:bookmarkStart w:name="_bookmark15" w:id="43"/>
      <w:bookmarkEnd w:id="43"/>
      <w:r>
        <w:rPr/>
      </w:r>
      <w:r>
        <w:rPr/>
        <w:t>Arasteh,</w:t>
      </w:r>
      <w:r>
        <w:rPr>
          <w:spacing w:val="40"/>
        </w:rPr>
        <w:t> </w:t>
      </w:r>
      <w:r>
        <w:rPr/>
        <w:t>B.,</w:t>
      </w:r>
      <w:r>
        <w:rPr>
          <w:spacing w:val="40"/>
        </w:rPr>
        <w:t> </w:t>
      </w:r>
      <w:r>
        <w:rPr/>
        <w:t>Aghaei,</w:t>
      </w:r>
      <w:r>
        <w:rPr>
          <w:spacing w:val="40"/>
        </w:rPr>
        <w:t> </w:t>
      </w:r>
      <w:r>
        <w:rPr/>
        <w:t>B.,</w:t>
      </w:r>
      <w:r>
        <w:rPr>
          <w:spacing w:val="40"/>
        </w:rPr>
        <w:t> </w:t>
      </w:r>
      <w:r>
        <w:rPr/>
        <w:t>Farzad,</w:t>
      </w:r>
      <w:r>
        <w:rPr>
          <w:spacing w:val="40"/>
        </w:rPr>
        <w:t> </w:t>
      </w:r>
      <w:r>
        <w:rPr/>
        <w:t>B.,</w:t>
      </w:r>
      <w:r>
        <w:rPr>
          <w:spacing w:val="40"/>
        </w:rPr>
        <w:t> </w:t>
      </w:r>
      <w:r>
        <w:rPr/>
        <w:t>Arasteh,</w:t>
      </w:r>
      <w:r>
        <w:rPr>
          <w:spacing w:val="40"/>
        </w:rPr>
        <w:t> </w:t>
      </w:r>
      <w:r>
        <w:rPr/>
        <w:t>K.,</w:t>
      </w:r>
      <w:r>
        <w:rPr>
          <w:spacing w:val="40"/>
        </w:rPr>
        <w:t> </w:t>
      </w:r>
      <w:r>
        <w:rPr/>
        <w:t>Kiani,</w:t>
      </w:r>
      <w:r>
        <w:rPr>
          <w:spacing w:val="40"/>
        </w:rPr>
        <w:t> </w:t>
      </w:r>
      <w:r>
        <w:rPr/>
        <w:t>F.,</w:t>
      </w:r>
      <w:r>
        <w:rPr>
          <w:spacing w:val="40"/>
        </w:rPr>
        <w:t> </w:t>
      </w:r>
      <w:r>
        <w:rPr/>
        <w:t>Torkamanian-Afshar, M.:</w:t>
      </w:r>
      <w:r>
        <w:rPr>
          <w:spacing w:val="21"/>
        </w:rPr>
        <w:t> </w:t>
      </w:r>
      <w:r>
        <w:rPr/>
        <w:t>Detecting</w:t>
      </w:r>
      <w:r>
        <w:rPr>
          <w:spacing w:val="21"/>
        </w:rPr>
        <w:t> </w:t>
      </w:r>
      <w:r>
        <w:rPr/>
        <w:t>SQL</w:t>
      </w:r>
      <w:r>
        <w:rPr>
          <w:spacing w:val="22"/>
        </w:rPr>
        <w:t> </w:t>
      </w:r>
      <w:r>
        <w:rPr/>
        <w:t>injection</w:t>
      </w:r>
      <w:r>
        <w:rPr>
          <w:spacing w:val="21"/>
        </w:rPr>
        <w:t> </w:t>
      </w:r>
      <w:r>
        <w:rPr/>
        <w:t>attacks</w:t>
      </w:r>
      <w:r>
        <w:rPr>
          <w:spacing w:val="22"/>
        </w:rPr>
        <w:t> </w:t>
      </w:r>
      <w:r>
        <w:rPr/>
        <w:t>by</w:t>
      </w:r>
      <w:r>
        <w:rPr>
          <w:spacing w:val="21"/>
        </w:rPr>
        <w:t> </w:t>
      </w:r>
      <w:r>
        <w:rPr/>
        <w:t>binary</w:t>
      </w:r>
      <w:r>
        <w:rPr>
          <w:spacing w:val="21"/>
        </w:rPr>
        <w:t> </w:t>
      </w:r>
      <w:r>
        <w:rPr/>
        <w:t>gray</w:t>
      </w:r>
      <w:r>
        <w:rPr>
          <w:spacing w:val="21"/>
        </w:rPr>
        <w:t> </w:t>
      </w:r>
      <w:r>
        <w:rPr/>
        <w:t>wolf</w:t>
      </w:r>
      <w:r>
        <w:rPr>
          <w:spacing w:val="20"/>
        </w:rPr>
        <w:t> </w:t>
      </w:r>
      <w:r>
        <w:rPr/>
        <w:t>optimizer</w:t>
      </w:r>
      <w:r>
        <w:rPr>
          <w:spacing w:val="22"/>
        </w:rPr>
        <w:t> </w:t>
      </w:r>
      <w:r>
        <w:rPr/>
        <w:t>and</w:t>
      </w:r>
      <w:r>
        <w:rPr>
          <w:spacing w:val="21"/>
        </w:rPr>
        <w:t> </w:t>
      </w:r>
      <w:r>
        <w:rPr>
          <w:spacing w:val="-2"/>
        </w:rPr>
        <w:t>machine</w:t>
      </w:r>
    </w:p>
    <w:p>
      <w:pPr>
        <w:pStyle w:val="BodyText"/>
        <w:spacing w:after="0" w:line="254" w:lineRule="auto"/>
        <w:sectPr>
          <w:pgSz w:w="11910" w:h="16840"/>
          <w:pgMar w:header="0" w:footer="3810" w:top="1260" w:bottom="4000" w:left="1700" w:right="1133"/>
        </w:sectPr>
      </w:pPr>
    </w:p>
    <w:p>
      <w:pPr>
        <w:pStyle w:val="BodyText"/>
        <w:spacing w:line="254" w:lineRule="auto" w:before="132"/>
        <w:ind w:left="501" w:right="1357"/>
        <w:jc w:val="both"/>
      </w:pP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algorithms.</w:t>
      </w:r>
      <w:r>
        <w:rPr>
          <w:spacing w:val="-10"/>
        </w:rPr>
        <w:t> </w:t>
      </w:r>
      <w:r>
        <w:rPr>
          <w:spacing w:val="-2"/>
        </w:rPr>
        <w:t>Neural</w:t>
      </w:r>
      <w:r>
        <w:rPr>
          <w:spacing w:val="-10"/>
        </w:rPr>
        <w:t> </w:t>
      </w:r>
      <w:r>
        <w:rPr>
          <w:spacing w:val="-2"/>
        </w:rPr>
        <w:t>Computing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Applications</w:t>
      </w:r>
      <w:r>
        <w:rPr>
          <w:spacing w:val="-11"/>
        </w:rPr>
        <w:t> </w:t>
      </w:r>
      <w:r>
        <w:rPr>
          <w:b/>
          <w:spacing w:val="-2"/>
        </w:rPr>
        <w:t>36</w:t>
      </w:r>
      <w:r>
        <w:rPr>
          <w:spacing w:val="-2"/>
        </w:rPr>
        <w:t>(12),</w:t>
      </w:r>
      <w:r>
        <w:rPr>
          <w:spacing w:val="-9"/>
        </w:rPr>
        <w:t> </w:t>
      </w:r>
      <w:r>
        <w:rPr>
          <w:spacing w:val="-2"/>
        </w:rPr>
        <w:t>6771–6792</w:t>
      </w:r>
      <w:r>
        <w:rPr>
          <w:spacing w:val="-10"/>
        </w:rPr>
        <w:t> </w:t>
      </w:r>
      <w:r>
        <w:rPr>
          <w:spacing w:val="-2"/>
        </w:rPr>
        <w:t>(2024) </w:t>
      </w:r>
      <w:hyperlink r:id="rId19">
        <w:r>
          <w:rPr>
            <w:color w:val="0000FF"/>
            <w:spacing w:val="-2"/>
          </w:rPr>
          <w:t>https://doi.org/10.1007/s00521-024-09429-z</w:t>
        </w:r>
      </w:hyperlink>
    </w:p>
    <w:p>
      <w:pPr>
        <w:pStyle w:val="BodyText"/>
        <w:spacing w:line="254" w:lineRule="auto" w:before="198"/>
        <w:ind w:left="501" w:right="1357" w:hanging="200"/>
        <w:jc w:val="both"/>
      </w:pPr>
      <w:bookmarkStart w:name="_bookmark16" w:id="44"/>
      <w:bookmarkEnd w:id="44"/>
      <w:r>
        <w:rPr/>
      </w:r>
      <w:r>
        <w:rPr/>
        <w:t>Paul,</w:t>
      </w:r>
      <w:r>
        <w:rPr>
          <w:spacing w:val="32"/>
        </w:rPr>
        <w:t> </w:t>
      </w:r>
      <w:r>
        <w:rPr/>
        <w:t>A.,</w:t>
      </w:r>
      <w:r>
        <w:rPr>
          <w:spacing w:val="32"/>
        </w:rPr>
        <w:t> </w:t>
      </w:r>
      <w:r>
        <w:rPr/>
        <w:t>Sharma,</w:t>
      </w:r>
      <w:r>
        <w:rPr>
          <w:spacing w:val="32"/>
        </w:rPr>
        <w:t> </w:t>
      </w:r>
      <w:r>
        <w:rPr/>
        <w:t>V.,</w:t>
      </w:r>
      <w:r>
        <w:rPr>
          <w:spacing w:val="32"/>
        </w:rPr>
        <w:t> </w:t>
      </w:r>
      <w:r>
        <w:rPr/>
        <w:t>Olukoya,</w:t>
      </w:r>
      <w:r>
        <w:rPr>
          <w:spacing w:val="32"/>
        </w:rPr>
        <w:t> </w:t>
      </w:r>
      <w:r>
        <w:rPr/>
        <w:t>O.:</w:t>
      </w:r>
      <w:r>
        <w:rPr>
          <w:spacing w:val="32"/>
        </w:rPr>
        <w:t> </w:t>
      </w:r>
      <w:r>
        <w:rPr/>
        <w:t>SQL</w:t>
      </w:r>
      <w:r>
        <w:rPr>
          <w:spacing w:val="32"/>
        </w:rPr>
        <w:t> </w:t>
      </w:r>
      <w:r>
        <w:rPr/>
        <w:t>injection</w:t>
      </w:r>
      <w:r>
        <w:rPr>
          <w:spacing w:val="32"/>
        </w:rPr>
        <w:t> </w:t>
      </w:r>
      <w:r>
        <w:rPr/>
        <w:t>attack:</w:t>
      </w:r>
      <w:r>
        <w:rPr>
          <w:spacing w:val="32"/>
        </w:rPr>
        <w:t> </w:t>
      </w:r>
      <w:r>
        <w:rPr/>
        <w:t>Detection,</w:t>
      </w:r>
      <w:r>
        <w:rPr>
          <w:spacing w:val="32"/>
        </w:rPr>
        <w:t> </w:t>
      </w:r>
      <w:r>
        <w:rPr/>
        <w:t>prioritization &amp;</w:t>
      </w:r>
      <w:r>
        <w:rPr>
          <w:spacing w:val="-11"/>
        </w:rPr>
        <w:t> </w:t>
      </w:r>
      <w:r>
        <w:rPr/>
        <w:t>prevention.</w:t>
      </w:r>
      <w:r>
        <w:rPr>
          <w:spacing w:val="-11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Applications</w:t>
      </w:r>
      <w:r>
        <w:rPr>
          <w:spacing w:val="-11"/>
        </w:rPr>
        <w:t> </w:t>
      </w:r>
      <w:r>
        <w:rPr>
          <w:b/>
        </w:rPr>
        <w:t>85</w:t>
      </w:r>
      <w:r>
        <w:rPr/>
        <w:t>,</w:t>
      </w:r>
      <w:r>
        <w:rPr>
          <w:spacing w:val="-11"/>
        </w:rPr>
        <w:t> </w:t>
      </w:r>
      <w:r>
        <w:rPr/>
        <w:t>103871</w:t>
      </w:r>
      <w:r>
        <w:rPr>
          <w:spacing w:val="-11"/>
        </w:rPr>
        <w:t> </w:t>
      </w:r>
      <w:r>
        <w:rPr/>
        <w:t>(2024) </w:t>
      </w:r>
      <w:hyperlink r:id="rId20">
        <w:r>
          <w:rPr>
            <w:color w:val="0000FF"/>
            <w:spacing w:val="-2"/>
          </w:rPr>
          <w:t>https://doi.org/10.1016/j.jisa.2024.103871</w:t>
        </w:r>
      </w:hyperlink>
    </w:p>
    <w:p>
      <w:pPr>
        <w:pStyle w:val="BodyText"/>
        <w:spacing w:line="254" w:lineRule="auto" w:before="197"/>
        <w:ind w:left="501" w:right="1355" w:hanging="200"/>
        <w:jc w:val="both"/>
      </w:pPr>
      <w:bookmarkStart w:name="_bookmark17" w:id="45"/>
      <w:bookmarkEnd w:id="45"/>
      <w:r>
        <w:rPr/>
      </w:r>
      <w:r>
        <w:rPr/>
        <w:t>Bakır, R.: UniEmbed: A novel approach to detect XSS and SQL injection attacks </w:t>
      </w:r>
      <w:r>
        <w:rPr>
          <w:spacing w:val="-2"/>
        </w:rPr>
        <w:t>leveraging</w:t>
      </w:r>
      <w:r>
        <w:rPr>
          <w:spacing w:val="-3"/>
        </w:rPr>
        <w:t> </w:t>
      </w:r>
      <w:r>
        <w:rPr>
          <w:spacing w:val="-2"/>
        </w:rPr>
        <w:t>multiple</w:t>
      </w:r>
      <w:r>
        <w:rPr>
          <w:spacing w:val="-3"/>
        </w:rPr>
        <w:t> </w:t>
      </w:r>
      <w:r>
        <w:rPr>
          <w:spacing w:val="-2"/>
        </w:rPr>
        <w:t>feature</w:t>
      </w:r>
      <w:r>
        <w:rPr>
          <w:spacing w:val="-3"/>
        </w:rPr>
        <w:t> </w:t>
      </w:r>
      <w:r>
        <w:rPr>
          <w:spacing w:val="-2"/>
        </w:rPr>
        <w:t>fusion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machine</w:t>
      </w:r>
      <w:r>
        <w:rPr>
          <w:spacing w:val="-3"/>
        </w:rPr>
        <w:t> </w:t>
      </w:r>
      <w:r>
        <w:rPr>
          <w:spacing w:val="-2"/>
        </w:rPr>
        <w:t>learning</w:t>
      </w:r>
      <w:r>
        <w:rPr>
          <w:spacing w:val="-3"/>
        </w:rPr>
        <w:t> </w:t>
      </w:r>
      <w:r>
        <w:rPr>
          <w:spacing w:val="-2"/>
        </w:rPr>
        <w:t>techniques.</w:t>
      </w:r>
      <w:r>
        <w:rPr>
          <w:spacing w:val="-3"/>
        </w:rPr>
        <w:t> </w:t>
      </w:r>
      <w:r>
        <w:rPr>
          <w:spacing w:val="-2"/>
        </w:rPr>
        <w:t>Arabian</w:t>
      </w:r>
      <w:r>
        <w:rPr>
          <w:spacing w:val="-3"/>
        </w:rPr>
        <w:t> </w:t>
      </w:r>
      <w:r>
        <w:rPr>
          <w:spacing w:val="-2"/>
        </w:rPr>
        <w:t>Jour-nal</w:t>
      </w:r>
      <w:r>
        <w:rPr>
          <w:spacing w:val="25"/>
        </w:rPr>
        <w:t> </w:t>
      </w:r>
      <w:r>
        <w:rPr>
          <w:spacing w:val="-2"/>
        </w:rPr>
        <w:t>for</w:t>
      </w:r>
      <w:r>
        <w:rPr>
          <w:spacing w:val="25"/>
        </w:rPr>
        <w:t> </w:t>
      </w:r>
      <w:r>
        <w:rPr>
          <w:spacing w:val="-2"/>
        </w:rPr>
        <w:t>Science</w:t>
      </w:r>
      <w:r>
        <w:rPr>
          <w:spacing w:val="25"/>
        </w:rPr>
        <w:t> </w:t>
      </w:r>
      <w:r>
        <w:rPr>
          <w:spacing w:val="-2"/>
        </w:rPr>
        <w:t>and</w:t>
      </w:r>
      <w:r>
        <w:rPr>
          <w:spacing w:val="25"/>
        </w:rPr>
        <w:t> </w:t>
      </w:r>
      <w:r>
        <w:rPr>
          <w:spacing w:val="-2"/>
        </w:rPr>
        <w:t>Engineering</w:t>
      </w:r>
      <w:r>
        <w:rPr>
          <w:spacing w:val="27"/>
        </w:rPr>
        <w:t> </w:t>
      </w:r>
      <w:r>
        <w:rPr>
          <w:b/>
          <w:spacing w:val="-2"/>
        </w:rPr>
        <w:t>50</w:t>
      </w:r>
      <w:r>
        <w:rPr>
          <w:spacing w:val="-2"/>
        </w:rPr>
        <w:t>(19),</w:t>
      </w:r>
      <w:r>
        <w:rPr>
          <w:spacing w:val="25"/>
        </w:rPr>
        <w:t> </w:t>
      </w:r>
      <w:r>
        <w:rPr>
          <w:spacing w:val="-2"/>
        </w:rPr>
        <w:t>15591–15604</w:t>
      </w:r>
      <w:r>
        <w:rPr>
          <w:spacing w:val="25"/>
        </w:rPr>
        <w:t> </w:t>
      </w:r>
      <w:r>
        <w:rPr>
          <w:spacing w:val="-2"/>
        </w:rPr>
        <w:t>(2025)</w:t>
      </w:r>
      <w:r>
        <w:rPr>
          <w:spacing w:val="25"/>
        </w:rPr>
        <w:t> </w:t>
      </w:r>
      <w:hyperlink r:id="rId21">
        <w:r>
          <w:rPr>
            <w:color w:val="0000FF"/>
            <w:spacing w:val="-2"/>
          </w:rPr>
          <w:t>https://doi.org/10.</w:t>
        </w:r>
      </w:hyperlink>
    </w:p>
    <w:p>
      <w:pPr>
        <w:pStyle w:val="BodyText"/>
        <w:spacing w:line="225" w:lineRule="exact"/>
        <w:ind w:left="501"/>
        <w:jc w:val="both"/>
      </w:pPr>
      <w:hyperlink r:id="rId21">
        <w:r>
          <w:rPr>
            <w:color w:val="0000FF"/>
            <w:w w:val="90"/>
          </w:rPr>
          <w:t>1007/s13369-024-09916-</w:t>
        </w:r>
        <w:r>
          <w:rPr>
            <w:color w:val="0000FF"/>
            <w:spacing w:val="-10"/>
            <w:w w:val="90"/>
          </w:rPr>
          <w:t>4</w:t>
        </w:r>
      </w:hyperlink>
    </w:p>
    <w:p>
      <w:pPr>
        <w:pStyle w:val="BodyText"/>
        <w:spacing w:line="254" w:lineRule="auto" w:before="213"/>
        <w:ind w:left="501" w:right="1355" w:hanging="200"/>
        <w:jc w:val="both"/>
      </w:pPr>
      <w:bookmarkStart w:name="_bookmark18" w:id="46"/>
      <w:bookmarkEnd w:id="46"/>
      <w:r>
        <w:rPr/>
      </w:r>
      <w:r>
        <w:rPr/>
        <w:t>Floris, G., Scano, C., Montaruli, B., Demetrio, L., Valenza, A., Compagna, L., Ariu, D., Piras, L., Balzarotti, D., Biggio, B.: ModSec-AdvLearn: Countering adversarial SQL injections with robust machine learning. IEEE Transactions on Information </w:t>
      </w:r>
      <w:r>
        <w:rPr>
          <w:spacing w:val="-4"/>
        </w:rPr>
        <w:t>Forensics</w:t>
      </w:r>
      <w:r>
        <w:rPr>
          <w:spacing w:val="25"/>
        </w:rPr>
        <w:t> </w:t>
      </w:r>
      <w:r>
        <w:rPr>
          <w:spacing w:val="-4"/>
        </w:rPr>
        <w:t>and</w:t>
      </w:r>
      <w:r>
        <w:rPr>
          <w:spacing w:val="25"/>
        </w:rPr>
        <w:t> </w:t>
      </w:r>
      <w:r>
        <w:rPr>
          <w:spacing w:val="-4"/>
        </w:rPr>
        <w:t>Security</w:t>
      </w:r>
      <w:r>
        <w:rPr>
          <w:spacing w:val="25"/>
        </w:rPr>
        <w:t> </w:t>
      </w:r>
      <w:r>
        <w:rPr>
          <w:b/>
          <w:spacing w:val="-4"/>
        </w:rPr>
        <w:t>20</w:t>
      </w:r>
      <w:r>
        <w:rPr>
          <w:spacing w:val="-4"/>
        </w:rPr>
        <w:t>,</w:t>
      </w:r>
      <w:r>
        <w:rPr>
          <w:spacing w:val="25"/>
        </w:rPr>
        <w:t> </w:t>
      </w:r>
      <w:r>
        <w:rPr>
          <w:spacing w:val="-4"/>
        </w:rPr>
        <w:t>6693–6705</w:t>
      </w:r>
      <w:r>
        <w:rPr>
          <w:spacing w:val="25"/>
        </w:rPr>
        <w:t> </w:t>
      </w:r>
      <w:r>
        <w:rPr>
          <w:spacing w:val="-4"/>
        </w:rPr>
        <w:t>(2025)</w:t>
      </w:r>
      <w:r>
        <w:rPr>
          <w:spacing w:val="25"/>
        </w:rPr>
        <w:t> </w:t>
      </w:r>
      <w:hyperlink r:id="rId22">
        <w:r>
          <w:rPr>
            <w:color w:val="0000FF"/>
            <w:spacing w:val="-4"/>
          </w:rPr>
          <w:t>https://doi.org/10.1109/TIFS.2025.</w:t>
        </w:r>
      </w:hyperlink>
    </w:p>
    <w:p>
      <w:pPr>
        <w:pStyle w:val="BodyText"/>
        <w:spacing w:line="224" w:lineRule="exact"/>
        <w:ind w:left="501"/>
      </w:pPr>
      <w:hyperlink r:id="rId22">
        <w:r>
          <w:rPr>
            <w:color w:val="0000FF"/>
            <w:spacing w:val="-2"/>
          </w:rPr>
          <w:t>3583234</w:t>
        </w:r>
      </w:hyperlink>
    </w:p>
    <w:p>
      <w:pPr>
        <w:pStyle w:val="BodyText"/>
        <w:spacing w:line="254" w:lineRule="auto" w:before="213"/>
        <w:ind w:left="501" w:right="1356" w:hanging="200"/>
        <w:jc w:val="both"/>
      </w:pPr>
      <w:bookmarkStart w:name="_bookmark19" w:id="47"/>
      <w:bookmarkEnd w:id="47"/>
      <w:r>
        <w:rPr/>
      </w:r>
      <w:r>
        <w:rPr>
          <w:spacing w:val="-4"/>
        </w:rPr>
        <w:t>Ahmed, S.S., Al dabag, M.L.: Deployment-oriented multi-embedding machine learning </w:t>
      </w:r>
      <w:r>
        <w:rPr>
          <w:spacing w:val="-2"/>
        </w:rPr>
        <w:t>framework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SQL</w:t>
      </w:r>
      <w:r>
        <w:rPr>
          <w:spacing w:val="-4"/>
        </w:rPr>
        <w:t> </w:t>
      </w:r>
      <w:r>
        <w:rPr>
          <w:spacing w:val="-2"/>
        </w:rPr>
        <w:t>injection</w:t>
      </w:r>
      <w:r>
        <w:rPr>
          <w:spacing w:val="-4"/>
        </w:rPr>
        <w:t> </w:t>
      </w:r>
      <w:r>
        <w:rPr>
          <w:spacing w:val="-2"/>
        </w:rPr>
        <w:t>detection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prevention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web</w:t>
      </w:r>
      <w:r>
        <w:rPr>
          <w:spacing w:val="-4"/>
        </w:rPr>
        <w:t> </w:t>
      </w:r>
      <w:r>
        <w:rPr>
          <w:spacing w:val="-2"/>
        </w:rPr>
        <w:t>application</w:t>
      </w:r>
      <w:r>
        <w:rPr>
          <w:spacing w:val="-4"/>
        </w:rPr>
        <w:t> </w:t>
      </w:r>
      <w:r>
        <w:rPr>
          <w:spacing w:val="-2"/>
        </w:rPr>
        <w:t>firewall. Computers </w:t>
      </w:r>
      <w:r>
        <w:rPr>
          <w:b/>
          <w:spacing w:val="-2"/>
        </w:rPr>
        <w:t>15</w:t>
      </w:r>
      <w:r>
        <w:rPr>
          <w:spacing w:val="-2"/>
        </w:rPr>
        <w:t>(6), 368 (2026) </w:t>
      </w:r>
      <w:hyperlink r:id="rId23">
        <w:r>
          <w:rPr>
            <w:color w:val="0000FF"/>
            <w:spacing w:val="-2"/>
          </w:rPr>
          <w:t>https://doi.org/10.3390/computers15060368</w:t>
        </w:r>
      </w:hyperlink>
    </w:p>
    <w:sectPr>
      <w:pgSz w:w="11910" w:h="16840"/>
      <w:pgMar w:header="0" w:footer="3810" w:top="1340" w:bottom="400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2480">
              <wp:simplePos x="0" y="0"/>
              <wp:positionH relativeFrom="page">
                <wp:posOffset>3548074</wp:posOffset>
              </wp:positionH>
              <wp:positionV relativeFrom="page">
                <wp:posOffset>8133174</wp:posOffset>
              </wp:positionV>
              <wp:extent cx="152400" cy="205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2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9.375977pt;margin-top:640.40741pt;width:12pt;height:16.2pt;mso-position-horizontal-relative:page;mso-position-vertical-relative:page;z-index:-160640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2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11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2992">
              <wp:simplePos x="0" y="0"/>
              <wp:positionH relativeFrom="page">
                <wp:posOffset>3859525</wp:posOffset>
              </wp:positionH>
              <wp:positionV relativeFrom="page">
                <wp:posOffset>8133174</wp:posOffset>
              </wp:positionV>
              <wp:extent cx="152400" cy="2057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2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899658pt;margin-top:640.40741pt;width:12pt;height:16.2pt;mso-position-horizontal-relative:page;mso-position-vertical-relative:page;z-index:-160634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2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56" w:hanging="25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1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0" w:hanging="2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06" w:hanging="315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1" w:hanging="480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0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4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8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6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0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4" w:hanging="4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05" w:hanging="314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8" w:hanging="477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91"/>
      <w:jc w:val="both"/>
      <w:outlineLvl w:val="3"/>
    </w:pPr>
    <w:rPr>
      <w:rFonts w:ascii="Georgia" w:hAnsi="Georgia" w:eastAsia="Georgia" w:cs="Georgia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18" w:right="1576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8" w:hanging="477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/>
      <w:jc w:val="center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yperlink" Target="mailto:yashvardhan3.mitmpl2023@learner.manipal.edu" TargetMode="External"/><Relationship Id="rId8" Type="http://schemas.openxmlformats.org/officeDocument/2006/relationships/hyperlink" Target="mailto:sheldon.mitmpl2023@learner.manipal.edu" TargetMode="External"/><Relationship Id="rId9" Type="http://schemas.openxmlformats.org/officeDocument/2006/relationships/hyperlink" Target="mailto:lakshya3.mitmpl2023@learner.manipal.edu" TargetMode="External"/><Relationship Id="rId10" Type="http://schemas.openxmlformats.org/officeDocument/2006/relationships/hyperlink" Target="mailto:aditya9.mitmpl2023@learner.manipal.edu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jpeg"/><Relationship Id="rId13" Type="http://schemas.openxmlformats.org/officeDocument/2006/relationships/hyperlink" Target="https://owasp.org/Top10/A03_2021-Injection/" TargetMode="External"/><Relationship Id="rId14" Type="http://schemas.openxmlformats.org/officeDocument/2006/relationships/hyperlink" Target="https://doi.org/10.1109/TIFS.2024.3350911" TargetMode="External"/><Relationship Id="rId15" Type="http://schemas.openxmlformats.org/officeDocument/2006/relationships/hyperlink" Target="https://doi.org/10.1016/j.cose.2023.103093" TargetMode="External"/><Relationship Id="rId16" Type="http://schemas.openxmlformats.org/officeDocument/2006/relationships/hyperlink" Target="https://doi.org/10.3390/math11153286" TargetMode="External"/><Relationship Id="rId17" Type="http://schemas.openxmlformats.org/officeDocument/2006/relationships/hyperlink" Target="https://doi.org/10.1109/ACCESS.2023.3337645" TargetMode="External"/><Relationship Id="rId18" Type="http://schemas.openxmlformats.org/officeDocument/2006/relationships/hyperlink" Target="https://doi.org/10.3390/fi15050170" TargetMode="External"/><Relationship Id="rId19" Type="http://schemas.openxmlformats.org/officeDocument/2006/relationships/hyperlink" Target="https://doi.org/10.1007/s00521-024-09429-z" TargetMode="External"/><Relationship Id="rId20" Type="http://schemas.openxmlformats.org/officeDocument/2006/relationships/hyperlink" Target="https://doi.org/10.1016/j.jisa.2024.103871" TargetMode="External"/><Relationship Id="rId21" Type="http://schemas.openxmlformats.org/officeDocument/2006/relationships/hyperlink" Target="https://doi.org/10.1007/s13369-024-09916-4" TargetMode="External"/><Relationship Id="rId22" Type="http://schemas.openxmlformats.org/officeDocument/2006/relationships/hyperlink" Target="https://doi.org/10.1109/TIFS.2025.3583234" TargetMode="External"/><Relationship Id="rId23" Type="http://schemas.openxmlformats.org/officeDocument/2006/relationships/hyperlink" Target="https://doi.org/10.3390/computers15060368" TargetMode="Externa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2026-09-17T13:36:54Z</dcterms:created>
  <dcterms:modified xsi:type="dcterms:W3CDTF">2026-09-17T13:36:54Z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(0.1)</vt:lpwstr>
  </property>
  <property fmtid="{D5CDD505-2E9C-101B-9397-08002B2CF9AE}" pid="6" name="LastSaved">
    <vt:filetime>2026-09-17T00:00:00Z</vt:filetime>
  </property>
</Properties>
</file>