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F4E79"/>
          <w:sz w:val="40"/>
          <w:szCs w:val="40"/>
        </w:rPr>
        <w:t xml:space="preserve">AI-Based Fake Identity &amp; Document Screening System</w:t>
      </w:r>
    </w:p>
    <w:p>
      <w:pPr>
        <w:spacing w:after="300"/>
        <w:jc w:val="center"/>
      </w:pPr>
      <w:r>
        <w:rPr>
          <w:i/>
          <w:iCs/>
          <w:color w:val="2E75B6"/>
          <w:sz w:val="26"/>
          <w:szCs w:val="26"/>
        </w:rPr>
        <w:t xml:space="preserve">Smart India Hackathon — Project Plan, Architecture &amp; Roadmap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67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Ministry of Home Affairs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Sashastra Seema Bal (SSB), Police II Division</w:t>
            </w:r>
          </w:p>
        </w:tc>
      </w:tr>
      <w:tr>
        <w:tc>
          <w:tcPr>
            <w:tcW w:type="dxa" w:w="30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67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Software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Theme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Blockchain &amp; Cybersecurity</w:t>
            </w:r>
          </w:p>
        </w:tc>
      </w:tr>
      <w:tr>
        <w:tc>
          <w:tcPr>
            <w:tcW w:type="dxa" w:w="30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 Purpose</w:t>
            </w:r>
          </w:p>
        </w:tc>
        <w:tc>
          <w:tcPr>
            <w:tcW w:type="dxa" w:w="67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brief for AI coding agent (Antigravity) + team execution plan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1. Original Problem Statement (Reference)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1.1 Background</w:t>
      </w:r>
    </w:p>
    <w:p>
      <w:pPr>
        <w:spacing w:after="120" w:line="300"/>
      </w:pPr>
      <w:r>
        <w:rPr>
          <w:sz w:val="21"/>
          <w:szCs w:val="21"/>
        </w:rPr>
        <w:t xml:space="preserve">Common challenges faced at border checkpoints: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Fake passports and visas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Altered photographs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Modified dates of birth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Tampered visa stamps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Identity impersonation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Multiple identities used by the same person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Expired or blacklisted travel documents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High passenger volume causing delays</w:t>
      </w:r>
    </w:p>
    <w:p>
      <w:pPr>
        <w:spacing w:after="120" w:line="300"/>
      </w:pPr>
      <w:r>
        <w:rPr>
          <w:sz w:val="21"/>
          <w:szCs w:val="21"/>
        </w:rPr>
        <w:t xml:space="preserve">Current verification methods rely heavily on human inspection and basic database lookups.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1.2 Detailed Description</w:t>
      </w:r>
    </w:p>
    <w:p>
      <w:pPr>
        <w:spacing w:after="120" w:line="300"/>
      </w:pPr>
      <w:r>
        <w:rPr>
          <w:sz w:val="21"/>
          <w:szCs w:val="21"/>
        </w:rPr>
        <w:t xml:space="preserve">Border checkpoints process thousands of identity documents every day, including passports, visas, national identity cards, permits, and travel authorizations. Manual verification is time-consuming, prone to human error, and often unable to detect sophisticated forgeries, tampering, or identity fraud. The expected solution is an AI-powered document screening platform that automatically analyzes identity and travel documents, detects signs of tampering or forgery, validates information against rules and databases, and generates a risk score to assist border security personnel in making faster and more accurate decisions.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1.3 Expected Solution — Modules</w:t>
      </w:r>
    </w:p>
    <w:p>
      <w:pPr>
        <w:spacing w:after="100" w:line="280"/>
      </w:pPr>
      <w:r>
        <w:rPr>
          <w:b/>
          <w:bCs/>
          <w:color w:val="1F4E79"/>
          <w:sz w:val="21"/>
          <w:szCs w:val="21"/>
        </w:rPr>
        <w:t xml:space="preserve">Module 1: OCR Extraction — </w:t>
      </w:r>
      <w:r>
        <w:rPr>
          <w:sz w:val="21"/>
          <w:szCs w:val="21"/>
        </w:rPr>
        <w:t xml:space="preserve">Automatically extract all relevant information from identity documents (passport, visa, national ID, driving license, permits).</w:t>
      </w:r>
    </w:p>
    <w:p>
      <w:pPr>
        <w:spacing w:after="100" w:line="280"/>
      </w:pPr>
      <w:r>
        <w:rPr>
          <w:b/>
          <w:bCs/>
          <w:color w:val="1F4E79"/>
          <w:sz w:val="21"/>
          <w:szCs w:val="21"/>
        </w:rPr>
        <w:t xml:space="preserve">Module 2: Document Validation — </w:t>
      </w:r>
      <w:r>
        <w:rPr>
          <w:sz w:val="21"/>
          <w:szCs w:val="21"/>
        </w:rPr>
        <w:t xml:space="preserve">Verify whether extracted information follows official document standards and rules.</w:t>
      </w:r>
    </w:p>
    <w:p>
      <w:pPr>
        <w:spacing w:after="100" w:line="280"/>
      </w:pPr>
      <w:r>
        <w:rPr>
          <w:b/>
          <w:bCs/>
          <w:color w:val="1F4E79"/>
          <w:sz w:val="21"/>
          <w:szCs w:val="21"/>
        </w:rPr>
        <w:t xml:space="preserve">Module 3: Tampering Detection (Core AI Innovation) — </w:t>
      </w:r>
      <w:r>
        <w:rPr>
          <w:sz w:val="21"/>
          <w:szCs w:val="21"/>
        </w:rPr>
        <w:t xml:space="preserve">Detect digitally or physically altered documents: photo replacement, text manipulation, stamp forgery, metadata analysis.</w:t>
      </w:r>
    </w:p>
    <w:p>
      <w:pPr>
        <w:spacing w:after="100" w:line="280"/>
      </w:pPr>
      <w:r>
        <w:rPr>
          <w:b/>
          <w:bCs/>
          <w:color w:val="1F4E79"/>
          <w:sz w:val="21"/>
          <w:szCs w:val="21"/>
        </w:rPr>
        <w:t xml:space="preserve">Module 4: Face Verification — </w:t>
      </w:r>
      <w:r>
        <w:rPr>
          <w:sz w:val="21"/>
          <w:szCs w:val="21"/>
        </w:rPr>
        <w:t xml:space="preserve">Ensure the document owner matches the presented individual.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1.4 Expected Impact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Reduce document verification time from several minutes to a few seconds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Improve detection of forged and tampered documents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Standardize screening decisions across checkpoints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Enable data-driven risk assessment instead of purely manual inspection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Create a digital trail for investigations and intelligence analysis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2. Winning Strategy for SIH Judging</w:t>
      </w:r>
    </w:p>
    <w:p>
      <w:pPr>
        <w:spacing w:after="120" w:line="300"/>
      </w:pPr>
      <w:r>
        <w:rPr>
          <w:sz w:val="21"/>
          <w:szCs w:val="21"/>
        </w:rPr>
        <w:t xml:space="preserve">SIH judges score on: novelty of AI approach, technical depth, feasibility, UI/UX polish, and real-world deployability for a government use case. Since you've chosen to custom-train your core models rather than wrap APIs, the differentiator is the </w:t>
      </w:r>
    </w:p>
    <w:p>
      <w:pPr>
        <w:spacing w:after="100" w:line="280"/>
      </w:pPr>
      <w:r>
        <w:rPr>
          <w:b/>
          <w:bCs/>
          <w:color w:val="1F4E79"/>
          <w:sz w:val="21"/>
          <w:szCs w:val="21"/>
        </w:rPr>
        <w:t xml:space="preserve">Tampering Detection module. </w:t>
      </w:r>
      <w:r>
        <w:rPr>
          <w:sz w:val="21"/>
          <w:szCs w:val="21"/>
        </w:rPr>
        <w:t xml:space="preserve">This is explicitly called out as the 'Core AI Innovation' in the problem statement — it must be your most technically deep, most demo-able component. Everything else (OCR, validation, face match) can use strong pretrained/open-source building blocks, but should still be integrated into a coherent, custom pipeline rather than called as black-box paid APIs.</w:t>
      </w:r>
    </w:p>
    <w:p>
      <w:pPr>
        <w:spacing w:after="100" w:line="280"/>
      </w:pPr>
      <w:r>
        <w:rPr>
          <w:b/>
          <w:bCs/>
          <w:color w:val="1F4E79"/>
          <w:sz w:val="21"/>
          <w:szCs w:val="21"/>
        </w:rPr>
        <w:t xml:space="preserve">Demo-readiness matters as much as accuracy. </w:t>
      </w:r>
      <w:r>
        <w:rPr>
          <w:sz w:val="21"/>
          <w:szCs w:val="21"/>
        </w:rPr>
        <w:t xml:space="preserve">Judges will watch a 5–7 minute live or recorded demo. Prioritize: a clean end-to-end flow (upload → extract → validate → tamper score → face match → final risk score + explainability), a small labeled dataset of genuine vs. tampered sample documents you generate yourselves, and a dashboard that visually explains WHY a document was flagged (heatmaps, highlighted fields, confidence scores) — not just a pass/fail.</w:t>
      </w:r>
    </w:p>
    <w:p>
      <w:pPr>
        <w:spacing w:after="100" w:line="280"/>
      </w:pPr>
      <w:r>
        <w:rPr>
          <w:b/>
          <w:bCs/>
          <w:color w:val="1F4E79"/>
          <w:sz w:val="21"/>
          <w:szCs w:val="21"/>
        </w:rPr>
        <w:t xml:space="preserve">Government relevance: </w:t>
      </w:r>
      <w:r>
        <w:rPr>
          <w:sz w:val="21"/>
          <w:szCs w:val="21"/>
        </w:rPr>
        <w:t xml:space="preserve">Since this is for MHA/SSB, emphasize offline-capable deployment (border posts may have poor connectivity), audit trails, role-based access, and data localization/security — these map directly to the 'Blockchain &amp; Cybersecurity' theme even if you don't build a full blockchain layer (see Section 6 for a lightweight, credible way to incorporate it).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3. System Architecture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3.1 High-Level Flow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Document Capture — image upload or camera scan (passport/visa/ID/license/permit)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Preprocessing — deskew, denoise, crop-to-document, resolution normalization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OCR Extraction — field-level text extraction using layout-aware OCR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Document Validation — rule engine checks (MRZ checksum, format rules, expiry, cross-field consistency)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Tampering Detection — ELA, noise/metadata forensics, font &amp; layout anomaly detection, custom CNN classifier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Face Verification — face detection on document photo vs. live capture, embedding similarity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Risk Scoring Engine — weighted fusion of all module outputs into a single explainable risk score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Officer Dashboard — result display, evidence visualization, decision logging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Audit &amp; Ledger Layer — tamper-evident logging of every screening decision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3.2 Architecture Diagram (Textual)</w:t>
      </w:r>
    </w:p>
    <w:p>
      <w:pPr>
        <w:spacing w:after="120" w:line="300"/>
      </w:pPr>
      <w:r>
        <w:rPr>
          <w:sz w:val="21"/>
          <w:szCs w:val="21"/>
        </w:rPr>
        <w:t xml:space="preserve">Client (Web/Kiosk App) → API Gateway → Microservices [OCR Service | Validation Service | Tampering Detection Service | Face Verification Service] → Risk Fusion Engine → PostgreSQL (records) + Object Storage (images) + Audit Ledger (hash-chained log) → Dashboard/Reporting Layer.</w:t>
      </w:r>
    </w:p>
    <w:p>
      <w:pPr>
        <w:spacing w:after="120" w:line="300"/>
      </w:pPr>
      <w:r>
        <w:rPr>
          <w:sz w:val="21"/>
          <w:szCs w:val="21"/>
        </w:rPr>
        <w:t xml:space="preserve">Recommend containerizing each AI module as an independent service (Docker) behind a FastAPI gateway — this is both good engineering practice to show judges and lets team members work in parallel without blocking each other.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4. Detailed Tech Stack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4.1 Frontend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94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9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Framework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+ TypeScript (Vite)</w:t>
            </w:r>
          </w:p>
        </w:tc>
        <w:tc>
          <w:tcPr>
            <w:tcW w:type="dxa" w:w="39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 dev cycle, strong ecosystem, judges recognize it as production-grade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UI Kit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39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Rapid, polished, consistent design system</w:t>
            </w:r>
          </w:p>
        </w:tc>
      </w:tr>
      <w:tr>
        <w:tc>
          <w:tcPr>
            <w:tcW w:type="dxa" w:w="2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 Mgmt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TanStack Query + Zustand</w:t>
            </w:r>
          </w:p>
        </w:tc>
        <w:tc>
          <w:tcPr>
            <w:tcW w:type="dxa" w:w="39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Clean async data handling for API calls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File/Image Upload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react-dropzone + browser camera API (getUserMedia)</w:t>
            </w:r>
          </w:p>
        </w:tc>
        <w:tc>
          <w:tcPr>
            <w:tcW w:type="dxa" w:w="39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Supports both upload and live kiosk-style capture</w:t>
            </w:r>
          </w:p>
        </w:tc>
      </w:tr>
      <w:tr>
        <w:tc>
          <w:tcPr>
            <w:tcW w:type="dxa" w:w="2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Visualization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Recharts + custom SVG overlays</w:t>
            </w:r>
          </w:p>
        </w:tc>
        <w:tc>
          <w:tcPr>
            <w:tcW w:type="dxa" w:w="39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Risk score charts, tamper heatmap overlays on document image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4.2 Backend / API Layer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94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9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Framework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39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Native fit for ML model serving, async, auto-generated OpenAPI docs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 + role-based access (Officer / Admin / Auditor)</w:t>
            </w:r>
          </w:p>
        </w:tc>
        <w:tc>
          <w:tcPr>
            <w:tcW w:type="dxa" w:w="39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Realistic for MHA/border-post deployment</w:t>
            </w:r>
          </w:p>
        </w:tc>
      </w:tr>
      <w:tr>
        <w:tc>
          <w:tcPr>
            <w:tcW w:type="dxa" w:w="2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 Queue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Celery + Redis</w:t>
            </w:r>
          </w:p>
        </w:tc>
        <w:tc>
          <w:tcPr>
            <w:tcW w:type="dxa" w:w="39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Offload heavy CV/ML inference from request thread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Inter-service comm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 internally, or gRPC if time permits</w:t>
            </w:r>
          </w:p>
        </w:tc>
        <w:tc>
          <w:tcPr>
            <w:tcW w:type="dxa" w:w="39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Simplicity first; gRPC as a stretch goal to show depth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4.3 OCR Extraction Module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94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9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 OCR engine</w:t>
            </w:r>
          </w:p>
        </w:tc>
        <w:tc>
          <w:tcPr>
            <w:tcW w:type="dxa" w:w="3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PaddleOCR (PP-OCRv4) or Tesseract 5 (LSTM)</w:t>
            </w:r>
          </w:p>
        </w:tc>
        <w:tc>
          <w:tcPr>
            <w:tcW w:type="dxa" w:w="39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PaddleOCR generally outperforms Tesseract on real-world/skewed document images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Layout/field detection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LayoutLMv3 (fine-tuned) or a custom YOLOv8 field-detector</w:t>
            </w:r>
          </w:p>
        </w:tc>
        <w:tc>
          <w:tcPr>
            <w:tcW w:type="dxa" w:w="39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Detect and crop specific fields (name, DOB, passport no.) before OCR — big accuracy boost over full-page OCR</w:t>
            </w:r>
          </w:p>
        </w:tc>
      </w:tr>
      <w:tr>
        <w:tc>
          <w:tcPr>
            <w:tcW w:type="dxa" w:w="2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MRZ parsing</w:t>
            </w:r>
          </w:p>
        </w:tc>
        <w:tc>
          <w:tcPr>
            <w:tcW w:type="dxa" w:w="3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PassportEye (or custom MRZ regex + checksum validator)</w:t>
            </w:r>
          </w:p>
        </w:tc>
        <w:tc>
          <w:tcPr>
            <w:tcW w:type="dxa" w:w="39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Passports/visas have a standardized Machine Readable Zone — huge reliability win, and checksum validation doubles as a tamper signal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Post-processing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Regex + fuzzy matching (rapidfuzz) for field normalization</w:t>
            </w:r>
          </w:p>
        </w:tc>
        <w:tc>
          <w:tcPr>
            <w:tcW w:type="dxa" w:w="39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Correct minor OCR errors, standardize date formats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4.4 Document Validation Module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94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9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Rule engine</w:t>
            </w:r>
          </w:p>
        </w:tc>
        <w:tc>
          <w:tcPr>
            <w:tcW w:type="dxa" w:w="3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 Python rules engine (or JSON-configurable rules)</w:t>
            </w:r>
          </w:p>
        </w:tc>
        <w:tc>
          <w:tcPr>
            <w:tcW w:type="dxa" w:w="39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Field format checks, date logic (DOB &lt; issue &lt; expiry), document-type-specific templates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MRZ checksum validation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ICAO 9303 check-digit algorithm (custom implementation)</w:t>
            </w:r>
          </w:p>
        </w:tc>
        <w:tc>
          <w:tcPr>
            <w:tcW w:type="dxa" w:w="39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Official passport MRZ standard — implementing this is a strong technical talking point</w:t>
            </w:r>
          </w:p>
        </w:tc>
      </w:tr>
      <w:tr>
        <w:tc>
          <w:tcPr>
            <w:tcW w:type="dxa" w:w="2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Blacklist/DB check</w:t>
            </w:r>
          </w:p>
        </w:tc>
        <w:tc>
          <w:tcPr>
            <w:tcW w:type="dxa" w:w="3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Mock relational DB of blacklisted/expired doc numbers</w:t>
            </w:r>
          </w:p>
        </w:tc>
        <w:tc>
          <w:tcPr>
            <w:tcW w:type="dxa" w:w="39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Simulates NCRB/Interpol-style lookups for the demo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Cross-document consistency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Compare passport vs visa fields</w:t>
            </w:r>
          </w:p>
        </w:tc>
        <w:tc>
          <w:tcPr>
            <w:tcW w:type="dxa" w:w="39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e.g., name/nationality must match across a traveler's document set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4.5 Tampering Detection Module (Core Innovation)</w:t>
      </w:r>
    </w:p>
    <w:p>
      <w:pPr>
        <w:spacing w:after="120" w:line="300"/>
      </w:pPr>
      <w:r>
        <w:rPr>
          <w:sz w:val="21"/>
          <w:szCs w:val="21"/>
        </w:rPr>
        <w:t xml:space="preserve">This is where custom training should be concentrated. Build it as an ensemble of specialized detectors rather than one monolithic model — each targets a distinct forgery signal, and together they let you explain to judges why a document was flagged, not just that it was.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64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Detector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36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Model/Approach</w:t>
            </w:r>
          </w:p>
        </w:tc>
      </w:tr>
      <w:tr>
        <w:tc>
          <w:tcPr>
            <w:tcW w:type="dxa" w:w="2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Copy-move / splicing forgery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Error Level Analysis (ELA) + noise residual analysis</w:t>
            </w:r>
          </w:p>
        </w:tc>
        <w:tc>
          <w:tcPr>
            <w:tcW w:type="dxa" w:w="36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 CNN (ResNet18/EfficientNet-B0 backbone) fine-tuned on ELA-transformed images, binary classifier: tampered vs. authentic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Photo replacement detection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Face-region boundary artifact detection + noise inconsistency between photo region and background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 CNN trained on patches; compare noise statistics (PRNU-style) inside vs. outside photo bounding box</w:t>
            </w:r>
          </w:p>
        </w:tc>
      </w:tr>
      <w:tr>
        <w:tc>
          <w:tcPr>
            <w:tcW w:type="dxa" w:w="2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Text/font manipulation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Font consistency check + character spacing anomaly detection</w:t>
            </w:r>
          </w:p>
        </w:tc>
        <w:tc>
          <w:tcPr>
            <w:tcW w:type="dxa" w:w="36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Compare detected font/stroke features across same-field characters using a lightweight CNN or classical CV (contour analysis)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Stamp/seal forgery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Template matching + custom object detector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YOLOv8 fine-tuned to detect and localize stamps, then compare against a reference stamp embedding database (Siamese network)</w:t>
            </w:r>
          </w:p>
        </w:tc>
      </w:tr>
      <w:tr>
        <w:tc>
          <w:tcPr>
            <w:tcW w:type="dxa" w:w="2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Metadata forensics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EXIF/file metadata analysis</w:t>
            </w:r>
          </w:p>
        </w:tc>
        <w:tc>
          <w:tcPr>
            <w:tcW w:type="dxa" w:w="36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(Pillow/exifread) — detect editing software signatures, inconsistent timestamps, missing expected metadata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Fusion layer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Gradient Boosted Trees (XGBoost) or small MLP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Combines all detector confidence scores into one calibrated tamper probability + per-detector breakdown for explainability</w:t>
            </w:r>
          </w:p>
        </w:tc>
      </w:tr>
    </w:tbl>
    <w:p>
      <w:pPr>
        <w:spacing w:after="100" w:line="280"/>
      </w:pPr>
      <w:r>
        <w:rPr>
          <w:b/>
          <w:bCs/>
          <w:color w:val="1F4E79"/>
          <w:sz w:val="21"/>
          <w:szCs w:val="21"/>
        </w:rPr>
        <w:t xml:space="preserve">Dataset strategy: </w:t>
      </w:r>
      <w:r>
        <w:rPr>
          <w:sz w:val="21"/>
          <w:szCs w:val="21"/>
        </w:rPr>
        <w:t xml:space="preserve">There is no public 'tampered passport' dataset for legal/security reasons, so you will need to generate your own. Take a small set of sample/dummy ID templates (create fictional dummy documents — never use real people's real documents), then programmatically create tampered versions: swap photo regions, edit text fields with GIMP/PIL scripting, paste altered stamps, recompress at different quality levels. This synthetic-forgery-generation pipeline is itself a strong technical contribution to show judges.</w:t>
      </w:r>
    </w:p>
    <w:p>
      <w:pPr>
        <w:spacing w:after="100" w:line="280"/>
      </w:pPr>
      <w:r>
        <w:rPr>
          <w:b/>
          <w:bCs/>
          <w:color w:val="1F4E79"/>
          <w:sz w:val="21"/>
          <w:szCs w:val="21"/>
        </w:rPr>
        <w:t xml:space="preserve">Explainability: </w:t>
      </w:r>
      <w:r>
        <w:rPr>
          <w:sz w:val="21"/>
          <w:szCs w:val="21"/>
        </w:rPr>
        <w:t xml:space="preserve">For every flagged document, output a heatmap (ELA visualization or Grad-CAM overlay) showing WHERE the model detected anomalies. This single feature disproportionately impresses judges because it turns a black-box score into an investigable result — exactly what a border officer needs.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4.6 Face Verification Module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54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5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Face detection</w:t>
            </w:r>
          </w:p>
        </w:tc>
        <w:tc>
          <w:tcPr>
            <w:tcW w:type="dxa" w:w="38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RetinaFace or MTCNN</w:t>
            </w:r>
          </w:p>
        </w:tc>
        <w:tc>
          <w:tcPr>
            <w:tcW w:type="dxa" w:w="35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Robust to document photo variations (small, low-res, ID-style)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Face embedding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ArcFace (InsightFace) — fine-tune final layers on ID-photo-style data if time permits</w:t>
            </w:r>
          </w:p>
        </w:tc>
        <w:tc>
          <w:tcPr>
            <w:tcW w:type="dxa" w:w="35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Industry-standard embedding approach; fine-tuning shows customization beyond pure API use</w:t>
            </w:r>
          </w:p>
        </w:tc>
      </w:tr>
      <w:tr>
        <w:tc>
          <w:tcPr>
            <w:tcW w:type="dxa" w:w="2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Matching</w:t>
            </w:r>
          </w:p>
        </w:tc>
        <w:tc>
          <w:tcPr>
            <w:tcW w:type="dxa" w:w="38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Cosine similarity between document photo embedding and live capture embedding</w:t>
            </w:r>
          </w:p>
        </w:tc>
        <w:tc>
          <w:tcPr>
            <w:tcW w:type="dxa" w:w="35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Threshold-tuned, with confidence score shown to officer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Liveness (stretch goal)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 blink/head-turn challenge or texture-based anti-spoofing (LBP)</w:t>
            </w:r>
          </w:p>
        </w:tc>
        <w:tc>
          <w:tcPr>
            <w:tcW w:type="dxa" w:w="35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Prevents photo-of-a-photo spoofing — good stretch feature for extra marks</w:t>
            </w:r>
          </w:p>
        </w:tc>
      </w:tr>
      <w:tr>
        <w:tc>
          <w:tcPr>
            <w:tcW w:type="dxa" w:w="2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Multiple identity detection</w:t>
            </w:r>
          </w:p>
        </w:tc>
        <w:tc>
          <w:tcPr>
            <w:tcW w:type="dxa" w:w="38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Face embedding clustering across historical scan records</w:t>
            </w:r>
          </w:p>
        </w:tc>
        <w:tc>
          <w:tcPr>
            <w:tcW w:type="dxa" w:w="35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Flags same face appearing under different names/document numbers — directly addresses 'multiple identities' pain point in the problem statement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4.7 Risk Scoring &amp; Fusion Engine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Weighted scoring combining: OCR confidence, validation pass/fail count, tamper ensemble probability, face match score, blacklist hit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Output: Low / Medium / High risk band + numeric score (0–100) + itemized reason list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Configurable weights (JSON config) so SSB-style rule tuning is demonstrable live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4.8 Data, Storage &amp; Infrastructure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4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7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 DB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7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Structured records: travelers, documents, scan history, officer actions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MinIO (self-hosted S3-compatible) or local disk for demo</w:t>
            </w:r>
          </w:p>
        </w:tc>
        <w:tc>
          <w:tcPr>
            <w:tcW w:type="dxa" w:w="37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 images, ELA heatmaps, evidence snapshots</w:t>
            </w:r>
          </w:p>
        </w:tc>
      </w:tr>
      <w:tr>
        <w:tc>
          <w:tcPr>
            <w:tcW w:type="dxa" w:w="2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ML model serving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TorchServe or plain FastAPI inference endpoints</w:t>
            </w:r>
          </w:p>
        </w:tc>
        <w:tc>
          <w:tcPr>
            <w:tcW w:type="dxa" w:w="37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Simplicity for demo; TorchServe if you want to show MLOps maturity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37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module as a service; easy for judges to see modular architecture</w:t>
            </w:r>
          </w:p>
        </w:tc>
      </w:tr>
      <w:tr>
        <w:tc>
          <w:tcPr>
            <w:tcW w:type="dxa" w:w="2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CI/CD (stretch)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7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Shows engineering maturity, not essential for MVP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4.9 Cybersecurity &amp; 'Blockchain' Theme Alignment</w:t>
      </w:r>
    </w:p>
    <w:p>
      <w:pPr>
        <w:spacing w:after="120" w:line="300"/>
      </w:pPr>
      <w:r>
        <w:rPr>
          <w:sz w:val="21"/>
          <w:szCs w:val="21"/>
        </w:rPr>
        <w:t xml:space="preserve">Since the theme is Blockchain &amp; Cybersecurity, you should credibly address both without over-engineering a full blockchain network under hackathon time pressure:</w:t>
      </w:r>
    </w:p>
    <w:p>
      <w:pPr>
        <w:spacing w:after="100" w:line="280"/>
      </w:pPr>
      <w:r>
        <w:rPr>
          <w:b/>
          <w:bCs/>
          <w:color w:val="1F4E79"/>
          <w:sz w:val="21"/>
          <w:szCs w:val="21"/>
        </w:rPr>
        <w:t xml:space="preserve">Tamper-evident audit ledger: </w:t>
      </w:r>
      <w:r>
        <w:rPr>
          <w:sz w:val="21"/>
          <w:szCs w:val="21"/>
        </w:rPr>
        <w:t xml:space="preserve">Implement a hash-chained log (each screening decision record includes a hash of the previous record + its own data — a lightweight private blockchain / Merkle-style structure). This is realistic to build in the timeframe and directly demonstrates the 'blockchain' angle for creating an investigable digital trail.</w:t>
      </w:r>
    </w:p>
    <w:p>
      <w:pPr>
        <w:spacing w:after="100" w:line="280"/>
      </w:pPr>
      <w:r>
        <w:rPr>
          <w:b/>
          <w:bCs/>
          <w:color w:val="1F4E79"/>
          <w:sz w:val="21"/>
          <w:szCs w:val="21"/>
        </w:rPr>
        <w:t xml:space="preserve">Cybersecurity practices: </w:t>
      </w:r>
      <w:r>
        <w:rPr>
          <w:sz w:val="21"/>
          <w:szCs w:val="21"/>
        </w:rPr>
        <w:t xml:space="preserve">JWT auth, role-based access control, encrypted storage of document images at rest (AES-256), HTTPS/TLS, input sanitization against adversarial image uploads, rate limiting on the API gateway.</w:t>
      </w:r>
    </w:p>
    <w:p>
      <w:pPr>
        <w:spacing w:after="100" w:line="280"/>
      </w:pPr>
      <w:r>
        <w:rPr>
          <w:b/>
          <w:bCs/>
          <w:color w:val="1F4E79"/>
          <w:sz w:val="21"/>
          <w:szCs w:val="21"/>
        </w:rPr>
        <w:t xml:space="preserve">Stretch goal: </w:t>
      </w:r>
      <w:r>
        <w:rPr>
          <w:sz w:val="21"/>
          <w:szCs w:val="21"/>
        </w:rPr>
        <w:t xml:space="preserve">If time allows, use Hyperledger Fabric or a simple Ethereum testnet smart contract to anchor document-hash + decision records — mention this as a 'Phase 2' roadmap item even if not fully built, to show awareness without risking a half-broken demo.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5. Full Feature List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5.1 Must-Have (MVP for Demo)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Upload/scan passport, visa, national ID, driving license, permit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OCR extraction of all specified fields per document type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MRZ parsing + checksum validation for passports/visas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Rule-based document validation (format, date logic, expiry check)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Tampering detection ensemble with per-detector confidence breakdown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ELA/heatmap visual explanation of tamper regions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Face detection + face match (document photo vs. live capture)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Unified risk score (0–100) with Low/Medium/High banding and reasons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Officer dashboard: upload → results → decision → log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Mock blacklist/expired-document database check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Audit trail (hash-chained log) of every screening event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Role-based login (Officer / Admin / Auditor)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5.2 High-Impact Add-Ons (if time permits)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Multiple-identity detection via face embedding clustering across records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Cross-document consistency check (passport vs visa vs prior records)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Liveness detection (anti-spoofing) for the live capture step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Analytics dashboard: fraud trends, flagged-document heatmap by checkpoint, volume stats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Multi-language OCR support (Hindi/regional scripts on ID cards)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Offline-first kiosk mode (local inference, sync when connected) — big plus for border-post realism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Explainability report export (PDF) for investigation handoff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5.3 Stretch / 'Wow Factor' Features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Blockchain-anchored record hashing (Hyperledger/testnet) — Phase 2 roadmap item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Active learning loop: officer feedback (confirmed fraud/false positive) retrains tamper model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Mobile app version for handheld checkpoint scanning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Integration mock with national databases (simulate Interpol SLTD / national ID registry API)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6. Roadmap</w:t>
      </w:r>
    </w:p>
    <w:p>
      <w:pPr>
        <w:spacing w:after="120" w:line="300"/>
      </w:pPr>
      <w:r>
        <w:rPr>
          <w:sz w:val="21"/>
          <w:szCs w:val="21"/>
        </w:rPr>
        <w:t xml:space="preserve">A realistic SIH build typically runs across a ~6–8 week window from team formation to final demo (adjust to your actual SIH internal-hackathon or grand-finale deadline). Roadmap below assumes 6 weeks with a 5–6 person team split across ML/CV, backend, frontend, and data/docs.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Week 1 — Foundation &amp; Data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Finalize architecture (this document) and assign module owners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Set up repo structure, Docker Compose skeleton, CI basics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Design DB schema (travelers, documents, scans, decisions, audit log)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Build synthetic dummy-document generator (fake passport/visa/ID templates)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Generate initial tampered-vs-authentic dataset (start with 200–500 samples, augment later)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Week 2 — OCR + Validation Core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Integrate PaddleOCR/Tesseract pipeline with preprocessing (deskew/denoise)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Build MRZ parser + ICAO checksum validator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Implement field-level extraction for passport and visa (highest priority document types)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Build rule-based validation engine (v1: format + date logic)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Start basic React frontend shell (upload flow, routing, auth stub)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Week 3 — Tampering Detection v1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Train ELA-based CNN classifier on synthetic dataset (photo-splicing/copy-move detector)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Implement metadata/EXIF forensics module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Build heatmap/Grad-CAM visualization for tamper regions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Expand tampered dataset (add font-manipulation and stamp-forgery samples)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Backend: expose OCR + validation as FastAPI services, wire to frontend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Week 4 — Tampering Detection v2 + Face Verification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Train/fine-tune stamp forgery detector (YOLOv8 + Siamese matching)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Build fusion layer (XGBoost) combining all tamper detector scores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Integrate RetinaFace/MTCNN detection + ArcFace embeddings for face match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Implement risk scoring engine (weighted fusion of all modules)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Frontend: results dashboard with score breakdown, heatmap overlay, reason list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Week 5 — Integration, Security Layer, Polish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End-to-end integration testing across all modules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Implement hash-chained audit ledger + role-based access control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Add mock blacklist/expired-document DB check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UI/UX polish: officer dashboard, loading states, error handling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Start building demo script and presentation deck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Week 6 — Testing, Demo Prep, Submission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Stress-test with edge cases: blurry images, rotated documents, partial tampering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Record demo video (backup for live demo failure risk)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Prepare PPT: problem, architecture diagram, tech stack, live demo, impact, roadmap for Phase 2 (blockchain anchoring, offline kiosk, national DB integration)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Rehearse live demo end-to-end at least 3 times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Final SIH submission (report, video, PPT, GitHub repo with README)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7. Build Brief for Antigravity (AI Coding Agent)</w:t>
      </w:r>
    </w:p>
    <w:p>
      <w:pPr>
        <w:spacing w:after="120" w:line="300"/>
      </w:pPr>
      <w:r>
        <w:rPr>
          <w:sz w:val="21"/>
          <w:szCs w:val="21"/>
        </w:rPr>
        <w:t xml:space="preserve">Use this section as the direct prompt/spec when working in Antigravity. It's structured so you can feed it module-by-module rather than all at once — this generally produces more reliable output from AI coding agents than one giant prompt.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7.1 Suggested Repo Structure</w:t>
      </w:r>
    </w:p>
    <w:p>
      <w:pPr>
        <w:spacing w:after="120" w:line="300"/>
      </w:pPr>
      <w:r>
        <w:rPr>
          <w:sz w:val="21"/>
          <w:szCs w:val="21"/>
        </w:rPr>
        <w:t xml:space="preserve">ai-document-screening/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frontend/                 — React + TS + Tailwind app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backend/gateway/          — FastAPI API gateway, auth, routing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backend/services/ocr/     — OCR extraction microservice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backend/services/validation/ — Rule engine + MRZ checksum service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backend/services/tamper/  — Tampering detection ensemble service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backend/services/face/    — Face detection &amp; verification service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backend/services/risk/    — Risk fusion engine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ml/training/              — Training scripts, notebooks for each model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ml/data/                  — Synthetic dataset generator + sample data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infra/                    — Docker Compose, DB migrations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docs/                     — This plan, architecture diagrams, API specs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7.2 Suggested Build Order (feed to Antigravity in this sequence)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Scaffold repo structure + Docker Compose with empty service stubs and a Postgres container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Build the synthetic dummy-document generator (fake passport/visa/ID images + programmatic tampering functions)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Build OCR service: preprocessing → PaddleOCR/Tesseract → field extraction → MRZ parsing → checksum validation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Build Validation service: rule engine consuming OCR output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Build Tampering Detection service: start with ELA + CNN classifier, then layer in metadata forensics, then stamp/font detectors, then fusion model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Build Face Verification service: detection + embedding + similarity matching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Build Risk Fusion engine consuming outputs of steps 3–6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Build API Gateway wiring all services together with auth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Build React frontend: upload flow → results dashboard → officer decision → audit log view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Add hash-chained audit ledger + RBAC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Polish, edge-case testing, demo script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4"/>
          <w:szCs w:val="24"/>
        </w:rPr>
        <w:t xml:space="preserve">7.3 Key Constraints to State to Antigravity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Custom-trained models for tampering detection are required — do not substitute with a third-party paid API for this module, since it is the core innovation being judged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Pretrained backbones (ResNet/EfficientNet/YOLOv8/ArcFace) may be used and fine-tuned — full training from scratch is not necessary or realistic in the timeframe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All sample 'identity documents' used for training/demo must be entirely fictional/synthetic — never use real people's real government ID data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Every module should expose a clear, documented REST API (FastAPI auto-docs) so modules can be built/tested independently by different team members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Every AI decision must return an explainability payload (confidence scores, flagged regions/fields), not just a final label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Target offline-capable inference (no mandatory external API calls at inference time) to match the border-checkpoint connectivity constraint in the problem statement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8. Suggested Team Role Split (5–6 members)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34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  <w:tc>
          <w:tcPr>
            <w:tcW w:type="dxa" w:w="33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Skills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ML/CV Lead</w:t>
            </w:r>
          </w:p>
        </w:tc>
        <w:tc>
          <w:tcPr>
            <w:tcW w:type="dxa" w:w="38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Tampering detection ensemble, model training pipeline</w:t>
            </w:r>
          </w:p>
        </w:tc>
        <w:tc>
          <w:tcPr>
            <w:tcW w:type="dxa" w:w="33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PyTorch, OpenCV, CNN training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ML Engineer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OCR pipeline, MRZ parsing, face verification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PaddleOCR/Tesseract, InsightFace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Engineer</w:t>
            </w:r>
          </w:p>
        </w:tc>
        <w:tc>
          <w:tcPr>
            <w:tcW w:type="dxa" w:w="38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services, DB schema, API gateway, auth</w:t>
            </w:r>
          </w:p>
        </w:tc>
        <w:tc>
          <w:tcPr>
            <w:tcW w:type="dxa" w:w="33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Python, PostgreSQL, Docker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Engineer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dashboard, upload flow, visualizations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React, TypeScript, Tailwind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Data/Infra Engineer</w:t>
            </w:r>
          </w:p>
        </w:tc>
        <w:tc>
          <w:tcPr>
            <w:tcW w:type="dxa" w:w="38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Synthetic dataset generation, Docker Compose, audit ledger</w:t>
            </w:r>
          </w:p>
        </w:tc>
        <w:tc>
          <w:tcPr>
            <w:tcW w:type="dxa" w:w="33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scripting, Docker, basic crypto/hashing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Docs/PM (can double up)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Architecture diagrams, PPT, demo script, SIH submission docs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Communication, presentation design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9. Key Risks &amp; Mitigations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34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real tampered-document dataset available</w:t>
            </w:r>
          </w:p>
        </w:tc>
        <w:tc>
          <w:tcPr>
            <w:tcW w:type="dxa" w:w="63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synthetic forgery generator early (Week 1) — treat it as a core deliverable, not a shortcut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 CNN training underperforms with small dataset</w:t>
            </w:r>
          </w:p>
        </w:tc>
        <w:tc>
          <w:tcPr>
            <w:tcW w:type="dxa" w:w="63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 transfer learning from pretrained backbones + heavy data augmentation; keep the ensemble multi-signal so no single weak model tanks the whole score</w:t>
            </w:r>
          </w:p>
        </w:tc>
      </w:tr>
      <w:tr>
        <w:tc>
          <w:tcPr>
            <w:tcW w:type="dxa" w:w="3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demo failure (camera/model loading issues)</w:t>
            </w:r>
          </w:p>
        </w:tc>
        <w:tc>
          <w:tcPr>
            <w:tcW w:type="dxa" w:w="63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Always have a recorded backup demo video; pre-load models before live demo; test on the actual presentation hardware beforehand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OCR accuracy drops on rotated/low-quality images</w:t>
            </w:r>
          </w:p>
        </w:tc>
        <w:tc>
          <w:tcPr>
            <w:tcW w:type="dxa" w:w="63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Strong preprocessing (deskew, contrast normalization) + fallback manual-correction UI in the dashboard</w:t>
            </w:r>
          </w:p>
        </w:tc>
      </w:tr>
      <w:tr>
        <w:tc>
          <w:tcPr>
            <w:tcW w:type="dxa" w:w="3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Scope creep across 4 modules + extras</w:t>
            </w:r>
          </w:p>
        </w:tc>
        <w:tc>
          <w:tcPr>
            <w:tcW w:type="dxa" w:w="634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Lock MVP scope (Section 5.1) by end of Week 1; treat 5.2/5.3 as stretch only after MVP is stable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60"/>
      </w:pPr>
    </w:lvl>
    <w:lvl w:ilvl="1" w15:tentative="1">
      <w:start w:val="1"/>
      <w:numFmt w:val="bullet"/>
      <w:lvlText w:val="○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2026-09-12T08:06:27.552Z</dcterms:created>
  <dcterms:modified xsi:type="dcterms:W3CDTF">2026-09-12T08:06:27.563Z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