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D1AB" w14:textId="77777777" w:rsidR="00F50CD0" w:rsidRDefault="00000000" w:rsidP="008D479A">
      <w:pPr>
        <w:spacing w:after="360" w:line="360" w:lineRule="auto"/>
        <w:jc w:val="center"/>
      </w:pPr>
      <w:proofErr w:type="spellStart"/>
      <w:r>
        <w:rPr>
          <w:rFonts w:ascii="Times New Roman" w:hAnsi="Times New Roman"/>
          <w:b/>
          <w:color w:val="000000"/>
          <w:sz w:val="28"/>
        </w:rPr>
        <w:t>AiSOC</w:t>
      </w:r>
      <w:proofErr w:type="spellEnd"/>
      <w:r>
        <w:rPr>
          <w:rFonts w:ascii="Times New Roman" w:hAnsi="Times New Roman"/>
          <w:b/>
          <w:color w:val="000000"/>
          <w:sz w:val="28"/>
        </w:rPr>
        <w:t>: AUTONOMOUS AI-POWERED SECURITY OPERATIONS CENTER (SOC) PLATFORM WITH KNOWLEDGE-GRAPH ENRICHMENT AND CLOSED-LOOP TRIAGE</w:t>
      </w:r>
    </w:p>
    <w:p w14:paraId="00CE361C" w14:textId="77777777" w:rsidR="00F50CD0" w:rsidRDefault="00000000">
      <w:pPr>
        <w:spacing w:after="240" w:line="360" w:lineRule="auto"/>
        <w:jc w:val="center"/>
      </w:pPr>
      <w:r>
        <w:rPr>
          <w:rFonts w:ascii="Times New Roman" w:hAnsi="Times New Roman"/>
          <w:b/>
          <w:color w:val="000000"/>
          <w:sz w:val="26"/>
        </w:rPr>
        <w:t>MINI PROJECT REPORT</w:t>
      </w:r>
    </w:p>
    <w:p w14:paraId="01FE915D" w14:textId="77777777" w:rsidR="00F50CD0" w:rsidRDefault="00000000" w:rsidP="008D479A">
      <w:pPr>
        <w:spacing w:after="240" w:line="360" w:lineRule="auto"/>
        <w:jc w:val="center"/>
      </w:pPr>
      <w:r>
        <w:rPr>
          <w:rFonts w:ascii="Times New Roman" w:hAnsi="Times New Roman"/>
          <w:i/>
          <w:color w:val="000000"/>
        </w:rPr>
        <w:t>submitted in partial fulfillment of the</w:t>
      </w:r>
      <w:r>
        <w:rPr>
          <w:rFonts w:ascii="Times New Roman" w:hAnsi="Times New Roman"/>
          <w:i/>
          <w:color w:val="000000"/>
        </w:rPr>
        <w:br/>
        <w:t>requirements for the award of the degree in</w:t>
      </w:r>
    </w:p>
    <w:p w14:paraId="1E1B5150" w14:textId="77777777" w:rsidR="00F50CD0" w:rsidRDefault="00000000">
      <w:pPr>
        <w:spacing w:after="40" w:line="360" w:lineRule="auto"/>
        <w:jc w:val="center"/>
      </w:pPr>
      <w:r>
        <w:rPr>
          <w:rFonts w:ascii="Times New Roman" w:hAnsi="Times New Roman"/>
          <w:b/>
          <w:color w:val="000000"/>
          <w:sz w:val="28"/>
        </w:rPr>
        <w:t>BACHELOR OF TECHNOLOGY</w:t>
      </w:r>
    </w:p>
    <w:p w14:paraId="190B35B4" w14:textId="77777777" w:rsidR="00F50CD0" w:rsidRDefault="00000000">
      <w:pPr>
        <w:spacing w:after="40" w:line="360" w:lineRule="auto"/>
        <w:jc w:val="center"/>
      </w:pPr>
      <w:r>
        <w:rPr>
          <w:rFonts w:ascii="Times New Roman" w:hAnsi="Times New Roman"/>
          <w:b/>
          <w:color w:val="000000"/>
        </w:rPr>
        <w:t>IN</w:t>
      </w:r>
    </w:p>
    <w:p w14:paraId="5E17F818" w14:textId="77777777" w:rsidR="00F50CD0" w:rsidRDefault="00000000">
      <w:pPr>
        <w:spacing w:after="320" w:line="360" w:lineRule="auto"/>
        <w:jc w:val="center"/>
      </w:pPr>
      <w:r>
        <w:rPr>
          <w:rFonts w:ascii="Times New Roman" w:hAnsi="Times New Roman"/>
          <w:b/>
          <w:color w:val="000000"/>
          <w:sz w:val="26"/>
        </w:rPr>
        <w:t>COMPUTER SCIENCE AND ENGINEERING</w:t>
      </w:r>
    </w:p>
    <w:p w14:paraId="58958DAB" w14:textId="77777777" w:rsidR="00F50CD0" w:rsidRDefault="00000000">
      <w:pPr>
        <w:spacing w:line="360" w:lineRule="auto"/>
        <w:jc w:val="center"/>
      </w:pPr>
      <w:r>
        <w:rPr>
          <w:rFonts w:ascii="Times New Roman" w:hAnsi="Times New Roman"/>
          <w:i/>
          <w:color w:val="000000"/>
        </w:rPr>
        <w:t>By</w:t>
      </w:r>
    </w:p>
    <w:p w14:paraId="7C68AC4A" w14:textId="77777777" w:rsidR="00F50CD0" w:rsidRDefault="00000000">
      <w:pPr>
        <w:spacing w:after="400" w:line="360" w:lineRule="auto"/>
        <w:jc w:val="center"/>
      </w:pPr>
      <w:r>
        <w:rPr>
          <w:rFonts w:ascii="Times New Roman" w:hAnsi="Times New Roman"/>
          <w:b/>
          <w:color w:val="000000"/>
          <w:sz w:val="24"/>
        </w:rPr>
        <w:t>YASHVINTHAN M – 231061101162</w:t>
      </w:r>
      <w:r>
        <w:rPr>
          <w:rFonts w:ascii="Times New Roman" w:hAnsi="Times New Roman"/>
          <w:b/>
          <w:color w:val="000000"/>
          <w:sz w:val="24"/>
        </w:rPr>
        <w:br/>
        <w:t>THARUN KUMAR D – 231061101150</w:t>
      </w:r>
      <w:r>
        <w:rPr>
          <w:rFonts w:ascii="Times New Roman" w:hAnsi="Times New Roman"/>
          <w:b/>
          <w:color w:val="000000"/>
          <w:sz w:val="24"/>
        </w:rPr>
        <w:br/>
        <w:t>SANTHOSH KUMAR Y – 231061101136</w:t>
      </w:r>
    </w:p>
    <w:p w14:paraId="56A6848C" w14:textId="77777777" w:rsidR="00F50CD0" w:rsidRDefault="00000000">
      <w:pPr>
        <w:spacing w:before="160" w:after="400"/>
        <w:jc w:val="center"/>
      </w:pPr>
      <w:r>
        <w:rPr>
          <w:noProof/>
        </w:rPr>
        <w:drawing>
          <wp:inline distT="0" distB="0" distL="0" distR="0" wp14:anchorId="48953DAC" wp14:editId="206BCE59">
            <wp:extent cx="4389120" cy="1119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mgr_logo.png"/>
                    <pic:cNvPicPr/>
                  </pic:nvPicPr>
                  <pic:blipFill>
                    <a:blip r:embed="rId8"/>
                    <a:stretch>
                      <a:fillRect/>
                    </a:stretch>
                  </pic:blipFill>
                  <pic:spPr>
                    <a:xfrm>
                      <a:off x="0" y="0"/>
                      <a:ext cx="4389120" cy="1119904"/>
                    </a:xfrm>
                    <a:prstGeom prst="rect">
                      <a:avLst/>
                    </a:prstGeom>
                  </pic:spPr>
                </pic:pic>
              </a:graphicData>
            </a:graphic>
          </wp:inline>
        </w:drawing>
      </w:r>
    </w:p>
    <w:p w14:paraId="5B582284" w14:textId="77777777" w:rsidR="008D479A" w:rsidRDefault="00000000">
      <w:pPr>
        <w:spacing w:after="0" w:line="360" w:lineRule="auto"/>
        <w:jc w:val="center"/>
        <w:rPr>
          <w:rFonts w:ascii="Times New Roman" w:hAnsi="Times New Roman"/>
          <w:b/>
          <w:color w:val="000000"/>
          <w:sz w:val="24"/>
        </w:rPr>
      </w:pPr>
      <w:r>
        <w:rPr>
          <w:rFonts w:ascii="Times New Roman" w:hAnsi="Times New Roman"/>
          <w:b/>
          <w:color w:val="000000"/>
          <w:sz w:val="24"/>
        </w:rPr>
        <w:t xml:space="preserve">DEPARTMENT </w:t>
      </w:r>
    </w:p>
    <w:p w14:paraId="74B9F21B" w14:textId="77777777" w:rsidR="008D479A" w:rsidRDefault="00000000">
      <w:pPr>
        <w:spacing w:after="0" w:line="360" w:lineRule="auto"/>
        <w:jc w:val="center"/>
        <w:rPr>
          <w:rFonts w:ascii="Times New Roman" w:hAnsi="Times New Roman"/>
          <w:b/>
          <w:color w:val="000000"/>
          <w:sz w:val="24"/>
        </w:rPr>
      </w:pPr>
      <w:r>
        <w:rPr>
          <w:rFonts w:ascii="Times New Roman" w:hAnsi="Times New Roman"/>
          <w:b/>
          <w:color w:val="000000"/>
          <w:sz w:val="24"/>
        </w:rPr>
        <w:t xml:space="preserve">OF </w:t>
      </w:r>
    </w:p>
    <w:p w14:paraId="4D37DDD4" w14:textId="5F30F87E" w:rsidR="00F50CD0" w:rsidRDefault="00000000">
      <w:pPr>
        <w:spacing w:after="0" w:line="360" w:lineRule="auto"/>
        <w:jc w:val="center"/>
      </w:pPr>
      <w:r>
        <w:rPr>
          <w:rFonts w:ascii="Times New Roman" w:hAnsi="Times New Roman"/>
          <w:b/>
          <w:color w:val="000000"/>
          <w:sz w:val="24"/>
        </w:rPr>
        <w:t>COMPUTER SCIENCE AND ENGINEERING</w:t>
      </w:r>
      <w:r>
        <w:rPr>
          <w:rFonts w:ascii="Times New Roman" w:hAnsi="Times New Roman"/>
          <w:b/>
          <w:color w:val="000000"/>
          <w:sz w:val="24"/>
        </w:rPr>
        <w:br/>
        <w:t>JULY 2026</w:t>
      </w:r>
    </w:p>
    <w:p w14:paraId="7345E83A" w14:textId="77777777" w:rsidR="00F50CD0" w:rsidRDefault="00000000">
      <w:r>
        <w:br w:type="page"/>
      </w:r>
    </w:p>
    <w:p w14:paraId="5EA9585A" w14:textId="77777777" w:rsidR="00F50CD0" w:rsidRDefault="00000000">
      <w:pPr>
        <w:spacing w:before="80" w:after="280"/>
        <w:jc w:val="center"/>
      </w:pPr>
      <w:r>
        <w:rPr>
          <w:noProof/>
        </w:rPr>
        <w:lastRenderedPageBreak/>
        <w:drawing>
          <wp:inline distT="0" distB="0" distL="0" distR="0" wp14:anchorId="62D7DE28" wp14:editId="0E729CB8">
            <wp:extent cx="4389120" cy="1119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mgr_logo.png"/>
                    <pic:cNvPicPr/>
                  </pic:nvPicPr>
                  <pic:blipFill>
                    <a:blip r:embed="rId8"/>
                    <a:stretch>
                      <a:fillRect/>
                    </a:stretch>
                  </pic:blipFill>
                  <pic:spPr>
                    <a:xfrm>
                      <a:off x="0" y="0"/>
                      <a:ext cx="4389120" cy="1119904"/>
                    </a:xfrm>
                    <a:prstGeom prst="rect">
                      <a:avLst/>
                    </a:prstGeom>
                  </pic:spPr>
                </pic:pic>
              </a:graphicData>
            </a:graphic>
          </wp:inline>
        </w:drawing>
      </w:r>
    </w:p>
    <w:p w14:paraId="05A9EB9E" w14:textId="03DD59A0" w:rsidR="008D479A" w:rsidRPr="008D479A" w:rsidRDefault="008D479A" w:rsidP="008D479A">
      <w:pPr>
        <w:spacing w:after="0" w:line="360" w:lineRule="auto"/>
        <w:jc w:val="center"/>
        <w:rPr>
          <w:rFonts w:ascii="Times New Roman" w:hAnsi="Times New Roman"/>
          <w:b/>
          <w:color w:val="000000"/>
          <w:sz w:val="24"/>
        </w:rPr>
      </w:pPr>
      <w:r>
        <w:rPr>
          <w:rFonts w:ascii="Times New Roman" w:hAnsi="Times New Roman"/>
          <w:b/>
          <w:color w:val="000000"/>
          <w:sz w:val="24"/>
        </w:rPr>
        <w:t>DEPARTMENT OF COMPUTER SCIENCE AND ENGINEERING</w:t>
      </w:r>
    </w:p>
    <w:p w14:paraId="21AF4BC4" w14:textId="513BFEC7" w:rsidR="00F50CD0" w:rsidRDefault="00000000">
      <w:pPr>
        <w:spacing w:before="400" w:after="240" w:line="360" w:lineRule="auto"/>
        <w:jc w:val="center"/>
      </w:pPr>
      <w:r>
        <w:rPr>
          <w:rFonts w:ascii="Times New Roman" w:hAnsi="Times New Roman"/>
          <w:b/>
          <w:color w:val="000000"/>
          <w:sz w:val="28"/>
        </w:rPr>
        <w:t>BONAFIDE CERTIFICATE</w:t>
      </w:r>
    </w:p>
    <w:p w14:paraId="5CFA543A" w14:textId="77777777" w:rsidR="00F50CD0" w:rsidRDefault="00000000">
      <w:pPr>
        <w:spacing w:after="120" w:line="360" w:lineRule="auto"/>
        <w:jc w:val="both"/>
      </w:pPr>
      <w:r>
        <w:rPr>
          <w:rFonts w:ascii="Times New Roman" w:hAnsi="Times New Roman"/>
          <w:color w:val="000000"/>
          <w:sz w:val="24"/>
        </w:rPr>
        <w:t xml:space="preserve">This is to certify that this Mini Project Report is the bonafide work of </w:t>
      </w:r>
      <w:r w:rsidRPr="0038548D">
        <w:rPr>
          <w:rFonts w:ascii="Times New Roman" w:hAnsi="Times New Roman"/>
          <w:b/>
          <w:bCs/>
          <w:color w:val="000000"/>
          <w:sz w:val="24"/>
        </w:rPr>
        <w:t>Mr. YASHVINTHAN M Reg. No 231061101162</w:t>
      </w:r>
      <w:r>
        <w:rPr>
          <w:rFonts w:ascii="Times New Roman" w:hAnsi="Times New Roman"/>
          <w:color w:val="000000"/>
          <w:sz w:val="24"/>
        </w:rPr>
        <w:t xml:space="preserve">, </w:t>
      </w:r>
      <w:r w:rsidRPr="0038548D">
        <w:rPr>
          <w:rFonts w:ascii="Times New Roman" w:hAnsi="Times New Roman"/>
          <w:b/>
          <w:bCs/>
          <w:color w:val="000000"/>
          <w:sz w:val="24"/>
        </w:rPr>
        <w:t>Mr. THARUN KUMAR D Reg. No 231061101150</w:t>
      </w:r>
      <w:r>
        <w:rPr>
          <w:rFonts w:ascii="Times New Roman" w:hAnsi="Times New Roman"/>
          <w:color w:val="000000"/>
          <w:sz w:val="24"/>
        </w:rPr>
        <w:t xml:space="preserve">, </w:t>
      </w:r>
      <w:r w:rsidRPr="0038548D">
        <w:rPr>
          <w:rFonts w:ascii="Times New Roman" w:hAnsi="Times New Roman"/>
          <w:b/>
          <w:bCs/>
          <w:color w:val="000000"/>
          <w:sz w:val="24"/>
        </w:rPr>
        <w:t>Mr. SANTHOSH KUMAR Y Reg. No 231061101136</w:t>
      </w:r>
      <w:r>
        <w:rPr>
          <w:rFonts w:ascii="Times New Roman" w:hAnsi="Times New Roman"/>
          <w:color w:val="000000"/>
          <w:sz w:val="24"/>
        </w:rPr>
        <w:t>, who carried out the Mini Project entitled "</w:t>
      </w:r>
      <w:r w:rsidRPr="0038548D">
        <w:rPr>
          <w:rFonts w:ascii="Times New Roman" w:hAnsi="Times New Roman"/>
          <w:b/>
          <w:bCs/>
          <w:color w:val="000000"/>
          <w:sz w:val="24"/>
        </w:rPr>
        <w:t>AiSOC: Autonomous AI-Powered Security Operations Center Platform with Real-Time Correlation, Graph-Based Threat Investigation, and Automated Triage</w:t>
      </w:r>
      <w:r>
        <w:rPr>
          <w:rFonts w:ascii="Times New Roman" w:hAnsi="Times New Roman"/>
          <w:color w:val="000000"/>
          <w:sz w:val="24"/>
        </w:rPr>
        <w:t>" under our supervision from February 2026 to July 2026.</w:t>
      </w:r>
    </w:p>
    <w:p w14:paraId="0A7E0D7D" w14:textId="77777777" w:rsidR="00F50CD0" w:rsidRDefault="00000000">
      <w:pPr>
        <w:spacing w:after="120" w:line="360" w:lineRule="auto"/>
        <w:jc w:val="both"/>
      </w:pPr>
      <w:r>
        <w:rPr>
          <w:rFonts w:ascii="Times New Roman" w:hAnsi="Times New Roman"/>
          <w:color w:val="000000"/>
          <w:sz w:val="24"/>
        </w:rPr>
        <w:br/>
      </w:r>
    </w:p>
    <w:tbl>
      <w:tblPr>
        <w:tblW w:w="0" w:type="auto"/>
        <w:jc w:val="center"/>
        <w:tblLook w:val="04A0" w:firstRow="1" w:lastRow="0" w:firstColumn="1" w:lastColumn="0" w:noHBand="0" w:noVBand="1"/>
      </w:tblPr>
      <w:tblGrid>
        <w:gridCol w:w="3072"/>
        <w:gridCol w:w="3072"/>
        <w:gridCol w:w="3072"/>
      </w:tblGrid>
      <w:tr w:rsidR="00F50CD0" w14:paraId="14EE3DEA" w14:textId="77777777" w:rsidTr="0038548D">
        <w:trPr>
          <w:jc w:val="center"/>
        </w:trPr>
        <w:tc>
          <w:tcPr>
            <w:tcW w:w="3072" w:type="dxa"/>
          </w:tcPr>
          <w:p w14:paraId="20D834C7" w14:textId="210A59D2" w:rsidR="00F50CD0" w:rsidRDefault="00000000" w:rsidP="0038548D">
            <w:pPr>
              <w:spacing w:line="288" w:lineRule="auto"/>
              <w:jc w:val="center"/>
            </w:pPr>
            <w:r w:rsidRPr="0038548D">
              <w:rPr>
                <w:rFonts w:ascii="Times New Roman" w:hAnsi="Times New Roman"/>
                <w:b/>
                <w:bCs/>
              </w:rPr>
              <w:t>Coordinator 1</w:t>
            </w:r>
            <w:r>
              <w:rPr>
                <w:rFonts w:ascii="Times New Roman" w:hAnsi="Times New Roman"/>
              </w:rPr>
              <w:br/>
              <w:t>Dr. F. Antony Xavier Bronson</w:t>
            </w:r>
            <w:r>
              <w:rPr>
                <w:rFonts w:ascii="Times New Roman" w:hAnsi="Times New Roman"/>
              </w:rPr>
              <w:br/>
              <w:t>Professor</w:t>
            </w:r>
            <w:r>
              <w:rPr>
                <w:rFonts w:ascii="Times New Roman" w:hAnsi="Times New Roman"/>
              </w:rPr>
              <w:br/>
              <w:t>Department of CSE</w:t>
            </w:r>
          </w:p>
        </w:tc>
        <w:tc>
          <w:tcPr>
            <w:tcW w:w="3072" w:type="dxa"/>
          </w:tcPr>
          <w:p w14:paraId="216D6AE5" w14:textId="05022A27" w:rsidR="00F50CD0" w:rsidRDefault="00000000" w:rsidP="0038548D">
            <w:pPr>
              <w:spacing w:line="288" w:lineRule="auto"/>
              <w:jc w:val="center"/>
            </w:pPr>
            <w:r w:rsidRPr="0038548D">
              <w:rPr>
                <w:rFonts w:ascii="Times New Roman" w:hAnsi="Times New Roman"/>
                <w:b/>
                <w:bCs/>
              </w:rPr>
              <w:t>Coordinator 2</w:t>
            </w:r>
            <w:r>
              <w:rPr>
                <w:rFonts w:ascii="Times New Roman" w:hAnsi="Times New Roman"/>
              </w:rPr>
              <w:br/>
              <w:t>Mrs. Chinchu Nair</w:t>
            </w:r>
            <w:r>
              <w:rPr>
                <w:rFonts w:ascii="Times New Roman" w:hAnsi="Times New Roman"/>
              </w:rPr>
              <w:br/>
              <w:t>Assistant Professor</w:t>
            </w:r>
            <w:r>
              <w:rPr>
                <w:rFonts w:ascii="Times New Roman" w:hAnsi="Times New Roman"/>
              </w:rPr>
              <w:br/>
              <w:t>Department of CSE</w:t>
            </w:r>
          </w:p>
        </w:tc>
        <w:tc>
          <w:tcPr>
            <w:tcW w:w="3072" w:type="dxa"/>
          </w:tcPr>
          <w:p w14:paraId="7DAA9A4B" w14:textId="118929FA" w:rsidR="00F50CD0" w:rsidRDefault="00000000" w:rsidP="0038548D">
            <w:pPr>
              <w:spacing w:line="288" w:lineRule="auto"/>
              <w:jc w:val="center"/>
            </w:pPr>
            <w:r w:rsidRPr="0038548D">
              <w:rPr>
                <w:rFonts w:ascii="Times New Roman" w:hAnsi="Times New Roman"/>
                <w:b/>
                <w:bCs/>
              </w:rPr>
              <w:t>Head of the Department</w:t>
            </w:r>
            <w:r>
              <w:rPr>
                <w:rFonts w:ascii="Times New Roman" w:hAnsi="Times New Roman"/>
              </w:rPr>
              <w:br/>
              <w:t>Dr. S. Geetha</w:t>
            </w:r>
            <w:r>
              <w:rPr>
                <w:rFonts w:ascii="Times New Roman" w:hAnsi="Times New Roman"/>
              </w:rPr>
              <w:br/>
              <w:t>Professor &amp; Head</w:t>
            </w:r>
            <w:r>
              <w:rPr>
                <w:rFonts w:ascii="Times New Roman" w:hAnsi="Times New Roman"/>
              </w:rPr>
              <w:br/>
              <w:t>Department of CSE</w:t>
            </w:r>
          </w:p>
        </w:tc>
      </w:tr>
    </w:tbl>
    <w:p w14:paraId="4345C3E3" w14:textId="77777777" w:rsidR="008D479A" w:rsidRDefault="008D479A" w:rsidP="008D479A">
      <w:pPr>
        <w:spacing w:after="120" w:line="360" w:lineRule="auto"/>
        <w:rPr>
          <w:rFonts w:ascii="Times New Roman" w:hAnsi="Times New Roman"/>
          <w:color w:val="000000"/>
          <w:sz w:val="24"/>
        </w:rPr>
      </w:pPr>
    </w:p>
    <w:p w14:paraId="3D2141EB" w14:textId="77777777" w:rsidR="008D479A" w:rsidRDefault="008D479A" w:rsidP="008D479A">
      <w:pPr>
        <w:spacing w:after="120" w:line="360" w:lineRule="auto"/>
        <w:rPr>
          <w:rFonts w:ascii="Times New Roman" w:hAnsi="Times New Roman"/>
          <w:color w:val="000000"/>
          <w:sz w:val="24"/>
        </w:rPr>
      </w:pPr>
    </w:p>
    <w:p w14:paraId="12C9E77E" w14:textId="6678A365" w:rsidR="00F50CD0" w:rsidRDefault="00000000" w:rsidP="008D479A">
      <w:pPr>
        <w:spacing w:after="120" w:line="360" w:lineRule="auto"/>
      </w:pPr>
      <w:r>
        <w:rPr>
          <w:rFonts w:ascii="Times New Roman" w:hAnsi="Times New Roman"/>
          <w:color w:val="000000"/>
          <w:sz w:val="24"/>
        </w:rPr>
        <w:br/>
      </w:r>
      <w:r w:rsidRPr="008D479A">
        <w:rPr>
          <w:rFonts w:ascii="Times New Roman" w:hAnsi="Times New Roman"/>
          <w:b/>
          <w:bCs/>
          <w:color w:val="000000"/>
          <w:sz w:val="24"/>
        </w:rPr>
        <w:t>Submitted for Viva Voce Examination held on:</w:t>
      </w:r>
      <w:r>
        <w:rPr>
          <w:rFonts w:ascii="Times New Roman" w:hAnsi="Times New Roman"/>
          <w:color w:val="000000"/>
          <w:sz w:val="24"/>
        </w:rPr>
        <w:t xml:space="preserve"> ____________________</w:t>
      </w:r>
      <w:r>
        <w:rPr>
          <w:rFonts w:ascii="Times New Roman" w:hAnsi="Times New Roman"/>
          <w:color w:val="000000"/>
          <w:sz w:val="24"/>
        </w:rPr>
        <w:br/>
      </w:r>
      <w:r>
        <w:rPr>
          <w:rFonts w:ascii="Times New Roman" w:hAnsi="Times New Roman"/>
          <w:color w:val="000000"/>
          <w:sz w:val="24"/>
        </w:rPr>
        <w:br/>
      </w:r>
    </w:p>
    <w:tbl>
      <w:tblPr>
        <w:tblpPr w:leftFromText="180" w:rightFromText="180" w:vertAnchor="text" w:horzAnchor="margin" w:tblpY="783"/>
        <w:tblW w:w="0" w:type="auto"/>
        <w:tblLook w:val="04A0" w:firstRow="1" w:lastRow="0" w:firstColumn="1" w:lastColumn="0" w:noHBand="0" w:noVBand="1"/>
      </w:tblPr>
      <w:tblGrid>
        <w:gridCol w:w="4608"/>
        <w:gridCol w:w="4608"/>
      </w:tblGrid>
      <w:tr w:rsidR="008D479A" w14:paraId="45A1F1F1" w14:textId="77777777" w:rsidTr="008D479A">
        <w:tc>
          <w:tcPr>
            <w:tcW w:w="4608" w:type="dxa"/>
          </w:tcPr>
          <w:p w14:paraId="4926F23B" w14:textId="77777777" w:rsidR="008D479A" w:rsidRDefault="008D479A" w:rsidP="008D479A">
            <w:pPr>
              <w:jc w:val="center"/>
              <w:rPr>
                <w:rFonts w:ascii="Times New Roman" w:hAnsi="Times New Roman"/>
                <w:b/>
                <w:bCs/>
              </w:rPr>
            </w:pPr>
            <w:r>
              <w:rPr>
                <w:rFonts w:ascii="Times New Roman" w:hAnsi="Times New Roman"/>
              </w:rPr>
              <w:br/>
            </w:r>
            <w:r>
              <w:t xml:space="preserve"> </w:t>
            </w:r>
            <w:r w:rsidRPr="007F36BD">
              <w:rPr>
                <w:rFonts w:ascii="Times New Roman" w:hAnsi="Times New Roman"/>
                <w:b/>
                <w:bCs/>
              </w:rPr>
              <w:t xml:space="preserve">Internal Examiner </w:t>
            </w:r>
          </w:p>
          <w:p w14:paraId="7627AC47" w14:textId="77777777" w:rsidR="008D479A" w:rsidRPr="007F36BD" w:rsidRDefault="008D479A" w:rsidP="008D479A">
            <w:pPr>
              <w:jc w:val="center"/>
            </w:pPr>
            <w:r w:rsidRPr="007F36BD">
              <w:rPr>
                <w:rFonts w:ascii="Times New Roman" w:hAnsi="Times New Roman"/>
              </w:rPr>
              <w:t>(Name in Capital letters with Signature)</w:t>
            </w:r>
          </w:p>
        </w:tc>
        <w:tc>
          <w:tcPr>
            <w:tcW w:w="4608" w:type="dxa"/>
          </w:tcPr>
          <w:p w14:paraId="6B0920BE" w14:textId="77777777" w:rsidR="008D479A" w:rsidRDefault="008D479A" w:rsidP="008D479A">
            <w:pPr>
              <w:jc w:val="center"/>
              <w:rPr>
                <w:rFonts w:ascii="Times New Roman" w:hAnsi="Times New Roman"/>
                <w:b/>
                <w:bCs/>
              </w:rPr>
            </w:pPr>
            <w:r>
              <w:rPr>
                <w:rFonts w:ascii="Times New Roman" w:hAnsi="Times New Roman"/>
              </w:rPr>
              <w:br/>
            </w:r>
            <w:r w:rsidRPr="0038548D">
              <w:rPr>
                <w:rFonts w:ascii="Times New Roman" w:hAnsi="Times New Roman"/>
                <w:b/>
                <w:bCs/>
              </w:rPr>
              <w:t>External Examiner</w:t>
            </w:r>
          </w:p>
          <w:p w14:paraId="583A0A17" w14:textId="77777777" w:rsidR="008D479A" w:rsidRDefault="008D479A" w:rsidP="008D479A">
            <w:pPr>
              <w:jc w:val="center"/>
            </w:pPr>
            <w:r w:rsidRPr="007F36BD">
              <w:t>(Name in Capital letters with Signature)</w:t>
            </w:r>
          </w:p>
        </w:tc>
      </w:tr>
    </w:tbl>
    <w:p w14:paraId="30F8C76A" w14:textId="70CB7F5E" w:rsidR="00F50CD0" w:rsidRDefault="008D479A">
      <w:r>
        <w:t xml:space="preserve"> </w:t>
      </w:r>
      <w:r w:rsidR="00000000">
        <w:br w:type="page"/>
      </w:r>
    </w:p>
    <w:p w14:paraId="5306F85C" w14:textId="77777777" w:rsidR="00F50CD0" w:rsidRDefault="00000000">
      <w:pPr>
        <w:spacing w:before="400" w:after="240" w:line="360" w:lineRule="auto"/>
        <w:jc w:val="center"/>
      </w:pPr>
      <w:r>
        <w:rPr>
          <w:rFonts w:ascii="Times New Roman" w:hAnsi="Times New Roman"/>
          <w:b/>
          <w:color w:val="000000"/>
          <w:sz w:val="28"/>
        </w:rPr>
        <w:lastRenderedPageBreak/>
        <w:t>MAJOR DESIGN CONSTRAINTS AND DESIGN STANDARDS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F50CD0" w14:paraId="19CA3FCA" w14:textId="77777777">
        <w:trPr>
          <w:jc w:val="center"/>
        </w:trPr>
        <w:tc>
          <w:tcPr>
            <w:tcW w:w="2592" w:type="dxa"/>
            <w:shd w:val="clear" w:color="auto" w:fill="D9D9D9"/>
            <w:tcMar>
              <w:top w:w="120" w:type="dxa"/>
              <w:left w:w="150" w:type="dxa"/>
              <w:bottom w:w="120" w:type="dxa"/>
              <w:right w:w="150" w:type="dxa"/>
            </w:tcMar>
          </w:tcPr>
          <w:p w14:paraId="4D72CCDE" w14:textId="77777777" w:rsidR="00F50CD0" w:rsidRDefault="00000000">
            <w:pPr>
              <w:spacing w:after="0"/>
              <w:jc w:val="center"/>
            </w:pPr>
            <w:r>
              <w:rPr>
                <w:rFonts w:ascii="Times New Roman" w:hAnsi="Times New Roman"/>
                <w:b/>
                <w:color w:val="000000"/>
              </w:rPr>
              <w:t>Field</w:t>
            </w:r>
          </w:p>
        </w:tc>
        <w:tc>
          <w:tcPr>
            <w:tcW w:w="6624" w:type="dxa"/>
            <w:shd w:val="clear" w:color="auto" w:fill="D9D9D9"/>
            <w:tcMar>
              <w:top w:w="120" w:type="dxa"/>
              <w:left w:w="150" w:type="dxa"/>
              <w:bottom w:w="120" w:type="dxa"/>
              <w:right w:w="150" w:type="dxa"/>
            </w:tcMar>
          </w:tcPr>
          <w:p w14:paraId="482A4C9F" w14:textId="77777777" w:rsidR="00F50CD0" w:rsidRDefault="00000000">
            <w:pPr>
              <w:spacing w:after="0"/>
              <w:jc w:val="center"/>
            </w:pPr>
            <w:r>
              <w:rPr>
                <w:rFonts w:ascii="Times New Roman" w:hAnsi="Times New Roman"/>
                <w:b/>
                <w:color w:val="000000"/>
              </w:rPr>
              <w:t>Details</w:t>
            </w:r>
          </w:p>
        </w:tc>
      </w:tr>
      <w:tr w:rsidR="00F50CD0" w14:paraId="1E0EE5E8" w14:textId="77777777">
        <w:trPr>
          <w:jc w:val="center"/>
        </w:trPr>
        <w:tc>
          <w:tcPr>
            <w:tcW w:w="2592" w:type="dxa"/>
            <w:tcMar>
              <w:top w:w="100" w:type="dxa"/>
              <w:left w:w="150" w:type="dxa"/>
              <w:bottom w:w="100" w:type="dxa"/>
              <w:right w:w="150" w:type="dxa"/>
            </w:tcMar>
          </w:tcPr>
          <w:p w14:paraId="7EFDDB8E" w14:textId="77777777" w:rsidR="00F50CD0" w:rsidRDefault="00000000">
            <w:pPr>
              <w:spacing w:after="0"/>
            </w:pPr>
            <w:r>
              <w:rPr>
                <w:rFonts w:ascii="Times New Roman" w:hAnsi="Times New Roman"/>
                <w:b/>
                <w:color w:val="000000"/>
                <w:sz w:val="20"/>
              </w:rPr>
              <w:t>Student Group</w:t>
            </w:r>
          </w:p>
        </w:tc>
        <w:tc>
          <w:tcPr>
            <w:tcW w:w="6624" w:type="dxa"/>
            <w:tcMar>
              <w:top w:w="100" w:type="dxa"/>
              <w:left w:w="150" w:type="dxa"/>
              <w:bottom w:w="100" w:type="dxa"/>
              <w:right w:w="150" w:type="dxa"/>
            </w:tcMar>
          </w:tcPr>
          <w:p w14:paraId="6BDCD91C" w14:textId="77777777" w:rsidR="00F50CD0" w:rsidRPr="007F36BD" w:rsidRDefault="00000000">
            <w:pPr>
              <w:spacing w:after="40"/>
              <w:rPr>
                <w:b/>
                <w:bCs/>
              </w:rPr>
            </w:pPr>
            <w:r w:rsidRPr="007F36BD">
              <w:rPr>
                <w:rFonts w:ascii="Times New Roman" w:hAnsi="Times New Roman"/>
                <w:b/>
                <w:bCs/>
                <w:color w:val="000000"/>
                <w:sz w:val="20"/>
              </w:rPr>
              <w:t>Yashvinthan M           Tharun Kumar D          Santhosh kumar Y</w:t>
            </w:r>
          </w:p>
          <w:p w14:paraId="1281F133" w14:textId="77777777" w:rsidR="00F50CD0" w:rsidRDefault="00000000">
            <w:pPr>
              <w:spacing w:after="40"/>
            </w:pPr>
            <w:r>
              <w:rPr>
                <w:rFonts w:ascii="Times New Roman" w:hAnsi="Times New Roman"/>
                <w:color w:val="000000"/>
                <w:sz w:val="20"/>
              </w:rPr>
              <w:t>231061101162            231061101150            231061101136</w:t>
            </w:r>
          </w:p>
        </w:tc>
      </w:tr>
      <w:tr w:rsidR="00F50CD0" w14:paraId="02C73F0F" w14:textId="77777777">
        <w:trPr>
          <w:jc w:val="center"/>
        </w:trPr>
        <w:tc>
          <w:tcPr>
            <w:tcW w:w="2592" w:type="dxa"/>
            <w:tcMar>
              <w:top w:w="100" w:type="dxa"/>
              <w:left w:w="150" w:type="dxa"/>
              <w:bottom w:w="100" w:type="dxa"/>
              <w:right w:w="150" w:type="dxa"/>
            </w:tcMar>
          </w:tcPr>
          <w:p w14:paraId="3C96A77C" w14:textId="77777777" w:rsidR="00F50CD0" w:rsidRDefault="00000000">
            <w:pPr>
              <w:spacing w:after="0"/>
            </w:pPr>
            <w:r>
              <w:rPr>
                <w:rFonts w:ascii="Times New Roman" w:hAnsi="Times New Roman"/>
                <w:b/>
                <w:color w:val="000000"/>
                <w:sz w:val="20"/>
              </w:rPr>
              <w:t>Project Title</w:t>
            </w:r>
          </w:p>
        </w:tc>
        <w:tc>
          <w:tcPr>
            <w:tcW w:w="6624" w:type="dxa"/>
            <w:tcMar>
              <w:top w:w="100" w:type="dxa"/>
              <w:left w:w="150" w:type="dxa"/>
              <w:bottom w:w="100" w:type="dxa"/>
              <w:right w:w="150" w:type="dxa"/>
            </w:tcMar>
          </w:tcPr>
          <w:p w14:paraId="7AA40E58" w14:textId="77777777" w:rsidR="00F50CD0" w:rsidRDefault="00000000">
            <w:pPr>
              <w:spacing w:after="0"/>
            </w:pPr>
            <w:r>
              <w:rPr>
                <w:rFonts w:ascii="Times New Roman" w:hAnsi="Times New Roman"/>
                <w:color w:val="000000"/>
                <w:sz w:val="20"/>
              </w:rPr>
              <w:t>AiSOC: Autonomous AI-Powered Security Operations Center Platform with Real-Time Correlation, Graph-Based Threat Investigation, and Automated Triage</w:t>
            </w:r>
          </w:p>
        </w:tc>
      </w:tr>
      <w:tr w:rsidR="00F50CD0" w14:paraId="3FD64E33" w14:textId="77777777">
        <w:trPr>
          <w:jc w:val="center"/>
        </w:trPr>
        <w:tc>
          <w:tcPr>
            <w:tcW w:w="2592" w:type="dxa"/>
            <w:tcMar>
              <w:top w:w="100" w:type="dxa"/>
              <w:left w:w="150" w:type="dxa"/>
              <w:bottom w:w="100" w:type="dxa"/>
              <w:right w:w="150" w:type="dxa"/>
            </w:tcMar>
          </w:tcPr>
          <w:p w14:paraId="30CAC3F2" w14:textId="77777777" w:rsidR="00F50CD0" w:rsidRDefault="00000000">
            <w:pPr>
              <w:spacing w:after="0"/>
            </w:pPr>
            <w:r>
              <w:rPr>
                <w:rFonts w:ascii="Times New Roman" w:hAnsi="Times New Roman"/>
                <w:b/>
                <w:color w:val="000000"/>
                <w:sz w:val="20"/>
              </w:rPr>
              <w:t>Program Concentration Area</w:t>
            </w:r>
          </w:p>
        </w:tc>
        <w:tc>
          <w:tcPr>
            <w:tcW w:w="6624" w:type="dxa"/>
            <w:tcMar>
              <w:top w:w="100" w:type="dxa"/>
              <w:left w:w="150" w:type="dxa"/>
              <w:bottom w:w="100" w:type="dxa"/>
              <w:right w:w="150" w:type="dxa"/>
            </w:tcMar>
          </w:tcPr>
          <w:p w14:paraId="6DCBD5CF" w14:textId="77777777" w:rsidR="00F50CD0" w:rsidRDefault="00000000">
            <w:pPr>
              <w:spacing w:after="0"/>
            </w:pPr>
            <w:r>
              <w:rPr>
                <w:rFonts w:ascii="Times New Roman" w:hAnsi="Times New Roman"/>
                <w:color w:val="000000"/>
                <w:sz w:val="20"/>
              </w:rPr>
              <w:t>Cybersecurity, Artificial Intelligence, Machine Learning, Graph Theory, Distributed Systems and Cloud Security</w:t>
            </w:r>
          </w:p>
        </w:tc>
      </w:tr>
      <w:tr w:rsidR="00F50CD0" w14:paraId="26F9821F" w14:textId="77777777">
        <w:trPr>
          <w:jc w:val="center"/>
        </w:trPr>
        <w:tc>
          <w:tcPr>
            <w:tcW w:w="2592" w:type="dxa"/>
            <w:tcMar>
              <w:top w:w="100" w:type="dxa"/>
              <w:left w:w="150" w:type="dxa"/>
              <w:bottom w:w="100" w:type="dxa"/>
              <w:right w:w="150" w:type="dxa"/>
            </w:tcMar>
          </w:tcPr>
          <w:p w14:paraId="1B82D8DD" w14:textId="77777777" w:rsidR="00F50CD0" w:rsidRDefault="00000000">
            <w:pPr>
              <w:spacing w:after="0"/>
            </w:pPr>
            <w:r>
              <w:rPr>
                <w:rFonts w:ascii="Times New Roman" w:hAnsi="Times New Roman"/>
                <w:b/>
                <w:color w:val="000000"/>
                <w:sz w:val="20"/>
              </w:rPr>
              <w:t>Constraints</w:t>
            </w:r>
          </w:p>
        </w:tc>
        <w:tc>
          <w:tcPr>
            <w:tcW w:w="6624" w:type="dxa"/>
            <w:tcMar>
              <w:top w:w="100" w:type="dxa"/>
              <w:left w:w="150" w:type="dxa"/>
              <w:bottom w:w="100" w:type="dxa"/>
              <w:right w:w="150" w:type="dxa"/>
            </w:tcMar>
          </w:tcPr>
          <w:p w14:paraId="05C66411" w14:textId="77777777" w:rsidR="00F50CD0" w:rsidRDefault="00000000">
            <w:pPr>
              <w:spacing w:after="0"/>
            </w:pPr>
            <w:r>
              <w:rPr>
                <w:rFonts w:ascii="Times New Roman" w:hAnsi="Times New Roman"/>
                <w:color w:val="000000"/>
                <w:sz w:val="20"/>
              </w:rPr>
              <w:t>Security telemetry streams generate millions of high-volume, high-velocity noisy events with tight latency constraints (&lt;2.5s triage target). Real-time correlation must operate under strict memory and computation limits while maintaining high detection precision without false-positive alert fatigue.</w:t>
            </w:r>
          </w:p>
        </w:tc>
      </w:tr>
      <w:tr w:rsidR="00F50CD0" w14:paraId="174B466B" w14:textId="77777777">
        <w:trPr>
          <w:jc w:val="center"/>
        </w:trPr>
        <w:tc>
          <w:tcPr>
            <w:tcW w:w="2592" w:type="dxa"/>
            <w:tcMar>
              <w:top w:w="100" w:type="dxa"/>
              <w:left w:w="150" w:type="dxa"/>
              <w:bottom w:w="100" w:type="dxa"/>
              <w:right w:w="150" w:type="dxa"/>
            </w:tcMar>
          </w:tcPr>
          <w:p w14:paraId="4D019D9A" w14:textId="77777777" w:rsidR="00F50CD0" w:rsidRDefault="00000000">
            <w:pPr>
              <w:spacing w:after="0"/>
            </w:pPr>
            <w:r>
              <w:rPr>
                <w:rFonts w:ascii="Times New Roman" w:hAnsi="Times New Roman"/>
                <w:b/>
                <w:color w:val="000000"/>
                <w:sz w:val="20"/>
              </w:rPr>
              <w:t>Economic</w:t>
            </w:r>
          </w:p>
        </w:tc>
        <w:tc>
          <w:tcPr>
            <w:tcW w:w="6624" w:type="dxa"/>
            <w:tcMar>
              <w:top w:w="100" w:type="dxa"/>
              <w:left w:w="150" w:type="dxa"/>
              <w:bottom w:w="100" w:type="dxa"/>
              <w:right w:w="150" w:type="dxa"/>
            </w:tcMar>
          </w:tcPr>
          <w:p w14:paraId="5207FB94" w14:textId="77777777" w:rsidR="00F50CD0" w:rsidRDefault="00000000">
            <w:pPr>
              <w:spacing w:after="0"/>
            </w:pPr>
            <w:r>
              <w:rPr>
                <w:rFonts w:ascii="Times New Roman" w:hAnsi="Times New Roman"/>
                <w:color w:val="000000"/>
                <w:sz w:val="20"/>
              </w:rPr>
              <w:t>Yes</w:t>
            </w:r>
          </w:p>
        </w:tc>
      </w:tr>
      <w:tr w:rsidR="00F50CD0" w14:paraId="0AF57F6A" w14:textId="77777777">
        <w:trPr>
          <w:jc w:val="center"/>
        </w:trPr>
        <w:tc>
          <w:tcPr>
            <w:tcW w:w="2592" w:type="dxa"/>
            <w:tcMar>
              <w:top w:w="100" w:type="dxa"/>
              <w:left w:w="150" w:type="dxa"/>
              <w:bottom w:w="100" w:type="dxa"/>
              <w:right w:w="150" w:type="dxa"/>
            </w:tcMar>
          </w:tcPr>
          <w:p w14:paraId="3DD92EB1" w14:textId="77777777" w:rsidR="00F50CD0" w:rsidRDefault="00000000">
            <w:pPr>
              <w:spacing w:after="0"/>
            </w:pPr>
            <w:r>
              <w:rPr>
                <w:rFonts w:ascii="Times New Roman" w:hAnsi="Times New Roman"/>
                <w:b/>
                <w:color w:val="000000"/>
                <w:sz w:val="20"/>
              </w:rPr>
              <w:t>Environmental</w:t>
            </w:r>
          </w:p>
        </w:tc>
        <w:tc>
          <w:tcPr>
            <w:tcW w:w="6624" w:type="dxa"/>
            <w:tcMar>
              <w:top w:w="100" w:type="dxa"/>
              <w:left w:w="150" w:type="dxa"/>
              <w:bottom w:w="100" w:type="dxa"/>
              <w:right w:w="150" w:type="dxa"/>
            </w:tcMar>
          </w:tcPr>
          <w:p w14:paraId="4FE12281" w14:textId="77777777" w:rsidR="00F50CD0" w:rsidRDefault="00000000">
            <w:pPr>
              <w:spacing w:after="0"/>
            </w:pPr>
            <w:r>
              <w:rPr>
                <w:rFonts w:ascii="Times New Roman" w:hAnsi="Times New Roman"/>
                <w:color w:val="000000"/>
                <w:sz w:val="20"/>
              </w:rPr>
              <w:t>Yes</w:t>
            </w:r>
          </w:p>
        </w:tc>
      </w:tr>
      <w:tr w:rsidR="00F50CD0" w14:paraId="632AADF9" w14:textId="77777777">
        <w:trPr>
          <w:jc w:val="center"/>
        </w:trPr>
        <w:tc>
          <w:tcPr>
            <w:tcW w:w="2592" w:type="dxa"/>
            <w:tcMar>
              <w:top w:w="100" w:type="dxa"/>
              <w:left w:w="150" w:type="dxa"/>
              <w:bottom w:w="100" w:type="dxa"/>
              <w:right w:w="150" w:type="dxa"/>
            </w:tcMar>
          </w:tcPr>
          <w:p w14:paraId="0725C31A" w14:textId="77777777" w:rsidR="00F50CD0" w:rsidRDefault="00000000">
            <w:pPr>
              <w:spacing w:after="0"/>
            </w:pPr>
            <w:r>
              <w:rPr>
                <w:rFonts w:ascii="Times New Roman" w:hAnsi="Times New Roman"/>
                <w:b/>
                <w:color w:val="000000"/>
                <w:sz w:val="20"/>
              </w:rPr>
              <w:t>Sustainability</w:t>
            </w:r>
          </w:p>
        </w:tc>
        <w:tc>
          <w:tcPr>
            <w:tcW w:w="6624" w:type="dxa"/>
            <w:tcMar>
              <w:top w:w="100" w:type="dxa"/>
              <w:left w:w="150" w:type="dxa"/>
              <w:bottom w:w="100" w:type="dxa"/>
              <w:right w:w="150" w:type="dxa"/>
            </w:tcMar>
          </w:tcPr>
          <w:p w14:paraId="4EBA7BC2" w14:textId="77777777" w:rsidR="00F50CD0" w:rsidRDefault="00000000">
            <w:pPr>
              <w:spacing w:after="0"/>
            </w:pPr>
            <w:r>
              <w:rPr>
                <w:rFonts w:ascii="Times New Roman" w:hAnsi="Times New Roman"/>
                <w:color w:val="000000"/>
                <w:sz w:val="20"/>
              </w:rPr>
              <w:t>Yes</w:t>
            </w:r>
          </w:p>
        </w:tc>
      </w:tr>
      <w:tr w:rsidR="00F50CD0" w14:paraId="14568ED3" w14:textId="77777777">
        <w:trPr>
          <w:jc w:val="center"/>
        </w:trPr>
        <w:tc>
          <w:tcPr>
            <w:tcW w:w="2592" w:type="dxa"/>
            <w:tcMar>
              <w:top w:w="100" w:type="dxa"/>
              <w:left w:w="150" w:type="dxa"/>
              <w:bottom w:w="100" w:type="dxa"/>
              <w:right w:w="150" w:type="dxa"/>
            </w:tcMar>
          </w:tcPr>
          <w:p w14:paraId="776103E4" w14:textId="77777777" w:rsidR="00F50CD0" w:rsidRDefault="00000000">
            <w:pPr>
              <w:spacing w:after="0"/>
            </w:pPr>
            <w:r>
              <w:rPr>
                <w:rFonts w:ascii="Times New Roman" w:hAnsi="Times New Roman"/>
                <w:b/>
                <w:color w:val="000000"/>
                <w:sz w:val="20"/>
              </w:rPr>
              <w:t>Implementable</w:t>
            </w:r>
          </w:p>
        </w:tc>
        <w:tc>
          <w:tcPr>
            <w:tcW w:w="6624" w:type="dxa"/>
            <w:tcMar>
              <w:top w:w="100" w:type="dxa"/>
              <w:left w:w="150" w:type="dxa"/>
              <w:bottom w:w="100" w:type="dxa"/>
              <w:right w:w="150" w:type="dxa"/>
            </w:tcMar>
          </w:tcPr>
          <w:p w14:paraId="5FDF4B3F" w14:textId="77777777" w:rsidR="00F50CD0" w:rsidRDefault="00000000">
            <w:pPr>
              <w:spacing w:after="0"/>
            </w:pPr>
            <w:r>
              <w:rPr>
                <w:rFonts w:ascii="Times New Roman" w:hAnsi="Times New Roman"/>
                <w:color w:val="000000"/>
                <w:sz w:val="20"/>
              </w:rPr>
              <w:t>Yes</w:t>
            </w:r>
          </w:p>
        </w:tc>
      </w:tr>
      <w:tr w:rsidR="00F50CD0" w14:paraId="740A8A05" w14:textId="77777777">
        <w:trPr>
          <w:jc w:val="center"/>
        </w:trPr>
        <w:tc>
          <w:tcPr>
            <w:tcW w:w="2592" w:type="dxa"/>
            <w:tcMar>
              <w:top w:w="100" w:type="dxa"/>
              <w:left w:w="150" w:type="dxa"/>
              <w:bottom w:w="100" w:type="dxa"/>
              <w:right w:w="150" w:type="dxa"/>
            </w:tcMar>
          </w:tcPr>
          <w:p w14:paraId="57B1ED72" w14:textId="77777777" w:rsidR="00F50CD0" w:rsidRDefault="00000000">
            <w:pPr>
              <w:spacing w:after="0"/>
            </w:pPr>
            <w:r>
              <w:rPr>
                <w:rFonts w:ascii="Times New Roman" w:hAnsi="Times New Roman"/>
                <w:b/>
                <w:color w:val="000000"/>
                <w:sz w:val="20"/>
              </w:rPr>
              <w:t>Ethical</w:t>
            </w:r>
          </w:p>
        </w:tc>
        <w:tc>
          <w:tcPr>
            <w:tcW w:w="6624" w:type="dxa"/>
            <w:tcMar>
              <w:top w:w="100" w:type="dxa"/>
              <w:left w:w="150" w:type="dxa"/>
              <w:bottom w:w="100" w:type="dxa"/>
              <w:right w:w="150" w:type="dxa"/>
            </w:tcMar>
          </w:tcPr>
          <w:p w14:paraId="5FEF227A" w14:textId="77777777" w:rsidR="00F50CD0" w:rsidRDefault="00000000">
            <w:pPr>
              <w:spacing w:after="0"/>
            </w:pPr>
            <w:r>
              <w:rPr>
                <w:rFonts w:ascii="Times New Roman" w:hAnsi="Times New Roman"/>
                <w:color w:val="000000"/>
                <w:sz w:val="20"/>
              </w:rPr>
              <w:t>Yes</w:t>
            </w:r>
          </w:p>
        </w:tc>
      </w:tr>
      <w:tr w:rsidR="00F50CD0" w14:paraId="6F5585C8" w14:textId="77777777">
        <w:trPr>
          <w:jc w:val="center"/>
        </w:trPr>
        <w:tc>
          <w:tcPr>
            <w:tcW w:w="2592" w:type="dxa"/>
            <w:tcMar>
              <w:top w:w="100" w:type="dxa"/>
              <w:left w:w="150" w:type="dxa"/>
              <w:bottom w:w="100" w:type="dxa"/>
              <w:right w:w="150" w:type="dxa"/>
            </w:tcMar>
          </w:tcPr>
          <w:p w14:paraId="535DCAA4" w14:textId="77777777" w:rsidR="00F50CD0" w:rsidRDefault="00000000">
            <w:pPr>
              <w:spacing w:after="0"/>
            </w:pPr>
            <w:r>
              <w:rPr>
                <w:rFonts w:ascii="Times New Roman" w:hAnsi="Times New Roman"/>
                <w:b/>
                <w:color w:val="000000"/>
                <w:sz w:val="20"/>
              </w:rPr>
              <w:t>Health and Safety</w:t>
            </w:r>
          </w:p>
        </w:tc>
        <w:tc>
          <w:tcPr>
            <w:tcW w:w="6624" w:type="dxa"/>
            <w:tcMar>
              <w:top w:w="100" w:type="dxa"/>
              <w:left w:w="150" w:type="dxa"/>
              <w:bottom w:w="100" w:type="dxa"/>
              <w:right w:w="150" w:type="dxa"/>
            </w:tcMar>
          </w:tcPr>
          <w:p w14:paraId="5033D3EA" w14:textId="77777777" w:rsidR="00F50CD0" w:rsidRDefault="00000000">
            <w:pPr>
              <w:spacing w:after="0"/>
            </w:pPr>
            <w:r>
              <w:rPr>
                <w:rFonts w:ascii="Times New Roman" w:hAnsi="Times New Roman"/>
                <w:color w:val="000000"/>
                <w:sz w:val="20"/>
              </w:rPr>
              <w:t>Yes</w:t>
            </w:r>
          </w:p>
        </w:tc>
      </w:tr>
      <w:tr w:rsidR="00F50CD0" w14:paraId="2BAA0C11" w14:textId="77777777">
        <w:trPr>
          <w:jc w:val="center"/>
        </w:trPr>
        <w:tc>
          <w:tcPr>
            <w:tcW w:w="2592" w:type="dxa"/>
            <w:tcMar>
              <w:top w:w="100" w:type="dxa"/>
              <w:left w:w="150" w:type="dxa"/>
              <w:bottom w:w="100" w:type="dxa"/>
              <w:right w:w="150" w:type="dxa"/>
            </w:tcMar>
          </w:tcPr>
          <w:p w14:paraId="3EFA3853" w14:textId="77777777" w:rsidR="00F50CD0" w:rsidRDefault="00000000">
            <w:pPr>
              <w:spacing w:after="0"/>
            </w:pPr>
            <w:r>
              <w:rPr>
                <w:rFonts w:ascii="Times New Roman" w:hAnsi="Times New Roman"/>
                <w:b/>
                <w:color w:val="000000"/>
                <w:sz w:val="20"/>
              </w:rPr>
              <w:t>Social</w:t>
            </w:r>
          </w:p>
        </w:tc>
        <w:tc>
          <w:tcPr>
            <w:tcW w:w="6624" w:type="dxa"/>
            <w:tcMar>
              <w:top w:w="100" w:type="dxa"/>
              <w:left w:w="150" w:type="dxa"/>
              <w:bottom w:w="100" w:type="dxa"/>
              <w:right w:w="150" w:type="dxa"/>
            </w:tcMar>
          </w:tcPr>
          <w:p w14:paraId="204FACEF" w14:textId="77777777" w:rsidR="00F50CD0" w:rsidRDefault="00000000">
            <w:pPr>
              <w:spacing w:after="0"/>
            </w:pPr>
            <w:r>
              <w:rPr>
                <w:rFonts w:ascii="Times New Roman" w:hAnsi="Times New Roman"/>
                <w:color w:val="000000"/>
                <w:sz w:val="20"/>
              </w:rPr>
              <w:t>Yes</w:t>
            </w:r>
          </w:p>
        </w:tc>
      </w:tr>
      <w:tr w:rsidR="00F50CD0" w14:paraId="61FF94F0" w14:textId="77777777">
        <w:trPr>
          <w:jc w:val="center"/>
        </w:trPr>
        <w:tc>
          <w:tcPr>
            <w:tcW w:w="2592" w:type="dxa"/>
            <w:tcMar>
              <w:top w:w="100" w:type="dxa"/>
              <w:left w:w="150" w:type="dxa"/>
              <w:bottom w:w="100" w:type="dxa"/>
              <w:right w:w="150" w:type="dxa"/>
            </w:tcMar>
          </w:tcPr>
          <w:p w14:paraId="359DA757" w14:textId="77777777" w:rsidR="00F50CD0" w:rsidRDefault="00000000">
            <w:pPr>
              <w:spacing w:after="0"/>
            </w:pPr>
            <w:r>
              <w:rPr>
                <w:rFonts w:ascii="Times New Roman" w:hAnsi="Times New Roman"/>
                <w:b/>
                <w:color w:val="000000"/>
                <w:sz w:val="20"/>
              </w:rPr>
              <w:t>Political</w:t>
            </w:r>
          </w:p>
        </w:tc>
        <w:tc>
          <w:tcPr>
            <w:tcW w:w="6624" w:type="dxa"/>
            <w:tcMar>
              <w:top w:w="100" w:type="dxa"/>
              <w:left w:w="150" w:type="dxa"/>
              <w:bottom w:w="100" w:type="dxa"/>
              <w:right w:w="150" w:type="dxa"/>
            </w:tcMar>
          </w:tcPr>
          <w:p w14:paraId="7C299329" w14:textId="77777777" w:rsidR="00F50CD0" w:rsidRDefault="00000000">
            <w:pPr>
              <w:spacing w:after="0"/>
            </w:pPr>
            <w:r>
              <w:rPr>
                <w:rFonts w:ascii="Times New Roman" w:hAnsi="Times New Roman"/>
                <w:color w:val="000000"/>
                <w:sz w:val="20"/>
              </w:rPr>
              <w:t>Not Applicable (NA).</w:t>
            </w:r>
          </w:p>
        </w:tc>
      </w:tr>
      <w:tr w:rsidR="00F50CD0" w14:paraId="7DACE1E7" w14:textId="77777777">
        <w:trPr>
          <w:jc w:val="center"/>
        </w:trPr>
        <w:tc>
          <w:tcPr>
            <w:tcW w:w="2592" w:type="dxa"/>
            <w:tcMar>
              <w:top w:w="100" w:type="dxa"/>
              <w:left w:w="150" w:type="dxa"/>
              <w:bottom w:w="100" w:type="dxa"/>
              <w:right w:w="150" w:type="dxa"/>
            </w:tcMar>
          </w:tcPr>
          <w:p w14:paraId="25019D92" w14:textId="77777777" w:rsidR="00F50CD0" w:rsidRDefault="00000000">
            <w:pPr>
              <w:spacing w:after="0"/>
            </w:pPr>
            <w:r>
              <w:rPr>
                <w:rFonts w:ascii="Times New Roman" w:hAnsi="Times New Roman"/>
                <w:b/>
                <w:color w:val="000000"/>
                <w:sz w:val="20"/>
              </w:rPr>
              <w:t>Other</w:t>
            </w:r>
          </w:p>
        </w:tc>
        <w:tc>
          <w:tcPr>
            <w:tcW w:w="6624" w:type="dxa"/>
            <w:tcMar>
              <w:top w:w="100" w:type="dxa"/>
              <w:left w:w="150" w:type="dxa"/>
              <w:bottom w:w="100" w:type="dxa"/>
              <w:right w:w="150" w:type="dxa"/>
            </w:tcMar>
          </w:tcPr>
          <w:p w14:paraId="4A06B079" w14:textId="77777777" w:rsidR="00F50CD0" w:rsidRDefault="00000000">
            <w:pPr>
              <w:spacing w:after="0"/>
            </w:pPr>
            <w:r>
              <w:rPr>
                <w:rFonts w:ascii="Times New Roman" w:hAnsi="Times New Roman"/>
                <w:color w:val="000000"/>
                <w:sz w:val="20"/>
              </w:rPr>
              <w:t>N/A</w:t>
            </w:r>
          </w:p>
        </w:tc>
      </w:tr>
      <w:tr w:rsidR="00F50CD0" w14:paraId="26D7F8F6" w14:textId="77777777">
        <w:trPr>
          <w:jc w:val="center"/>
        </w:trPr>
        <w:tc>
          <w:tcPr>
            <w:tcW w:w="2592" w:type="dxa"/>
            <w:tcMar>
              <w:top w:w="100" w:type="dxa"/>
              <w:left w:w="150" w:type="dxa"/>
              <w:bottom w:w="100" w:type="dxa"/>
              <w:right w:w="150" w:type="dxa"/>
            </w:tcMar>
          </w:tcPr>
          <w:p w14:paraId="6C6353DA" w14:textId="77777777" w:rsidR="00F50CD0" w:rsidRDefault="00000000">
            <w:pPr>
              <w:spacing w:after="0"/>
            </w:pPr>
            <w:r>
              <w:rPr>
                <w:rFonts w:ascii="Times New Roman" w:hAnsi="Times New Roman"/>
                <w:b/>
                <w:color w:val="000000"/>
                <w:sz w:val="20"/>
              </w:rPr>
              <w:t>Standards</w:t>
            </w:r>
          </w:p>
        </w:tc>
        <w:tc>
          <w:tcPr>
            <w:tcW w:w="6624" w:type="dxa"/>
            <w:tcMar>
              <w:top w:w="100" w:type="dxa"/>
              <w:left w:w="150" w:type="dxa"/>
              <w:bottom w:w="100" w:type="dxa"/>
              <w:right w:w="150" w:type="dxa"/>
            </w:tcMar>
          </w:tcPr>
          <w:p w14:paraId="3994B2A1" w14:textId="77777777" w:rsidR="00F50CD0" w:rsidRDefault="00000000">
            <w:pPr>
              <w:spacing w:after="40"/>
            </w:pPr>
            <w:r>
              <w:rPr>
                <w:rFonts w:ascii="Times New Roman" w:hAnsi="Times New Roman"/>
                <w:color w:val="000000"/>
                <w:sz w:val="20"/>
              </w:rPr>
              <w:t>IEEE 830 – Software Requirements Specification</w:t>
            </w:r>
          </w:p>
          <w:p w14:paraId="18959BA3" w14:textId="77777777" w:rsidR="00F50CD0" w:rsidRDefault="00000000">
            <w:pPr>
              <w:spacing w:after="40"/>
            </w:pPr>
            <w:r>
              <w:rPr>
                <w:rFonts w:ascii="Times New Roman" w:hAnsi="Times New Roman"/>
                <w:color w:val="000000"/>
                <w:sz w:val="20"/>
              </w:rPr>
              <w:t>ISO/IEC 25010 – Software Quality Model</w:t>
            </w:r>
          </w:p>
          <w:p w14:paraId="3E808B31" w14:textId="77777777" w:rsidR="00F50CD0" w:rsidRDefault="00000000">
            <w:pPr>
              <w:spacing w:after="40"/>
            </w:pPr>
            <w:r>
              <w:rPr>
                <w:rFonts w:ascii="Times New Roman" w:hAnsi="Times New Roman"/>
                <w:color w:val="000000"/>
                <w:sz w:val="20"/>
              </w:rPr>
              <w:t>IEEE 1471 – Software Architecture Description</w:t>
            </w:r>
          </w:p>
          <w:p w14:paraId="64689B82" w14:textId="77777777" w:rsidR="00F50CD0" w:rsidRDefault="00000000">
            <w:pPr>
              <w:spacing w:after="40"/>
            </w:pPr>
            <w:r>
              <w:rPr>
                <w:rFonts w:ascii="Times New Roman" w:hAnsi="Times New Roman"/>
                <w:color w:val="000000"/>
                <w:sz w:val="20"/>
              </w:rPr>
              <w:t>OCSF v1.1.0 – Open Cybersecurity Schema Framework</w:t>
            </w:r>
          </w:p>
          <w:p w14:paraId="1C22B9B9" w14:textId="77777777" w:rsidR="00F50CD0" w:rsidRDefault="00000000">
            <w:pPr>
              <w:spacing w:after="40"/>
            </w:pPr>
            <w:r>
              <w:rPr>
                <w:rFonts w:ascii="Times New Roman" w:hAnsi="Times New Roman"/>
                <w:color w:val="000000"/>
                <w:sz w:val="20"/>
              </w:rPr>
              <w:t>MITRE ATT&amp;CK v14.1 – Enterprise Adversary Tactics and Techniques</w:t>
            </w:r>
          </w:p>
          <w:p w14:paraId="7B3BAC78" w14:textId="77777777" w:rsidR="00F50CD0" w:rsidRDefault="00000000">
            <w:pPr>
              <w:spacing w:after="40"/>
            </w:pPr>
            <w:r>
              <w:rPr>
                <w:rFonts w:ascii="Times New Roman" w:hAnsi="Times New Roman"/>
                <w:color w:val="000000"/>
                <w:sz w:val="20"/>
              </w:rPr>
              <w:t>STIX 2.1 – Structured Threat Information Expression</w:t>
            </w:r>
          </w:p>
          <w:p w14:paraId="3B5475A0" w14:textId="77777777" w:rsidR="00F50CD0" w:rsidRDefault="00000000">
            <w:pPr>
              <w:spacing w:after="40"/>
            </w:pPr>
            <w:r>
              <w:rPr>
                <w:rFonts w:ascii="Times New Roman" w:hAnsi="Times New Roman"/>
                <w:color w:val="000000"/>
                <w:sz w:val="20"/>
              </w:rPr>
              <w:t>NIST SP 800-61 Rev. 2 – Computer Security Incident Handling Guide</w:t>
            </w:r>
          </w:p>
          <w:p w14:paraId="323142AF" w14:textId="77777777" w:rsidR="00F50CD0" w:rsidRDefault="00000000">
            <w:pPr>
              <w:spacing w:after="40"/>
            </w:pPr>
            <w:r>
              <w:rPr>
                <w:rFonts w:ascii="Times New Roman" w:hAnsi="Times New Roman"/>
                <w:color w:val="000000"/>
                <w:sz w:val="20"/>
              </w:rPr>
              <w:t>RFC 6749 – OAuth 2.0 Authorization Framework / JWT (RFC 7519)</w:t>
            </w:r>
          </w:p>
        </w:tc>
      </w:tr>
      <w:tr w:rsidR="00F50CD0" w14:paraId="59159518" w14:textId="77777777">
        <w:trPr>
          <w:jc w:val="center"/>
        </w:trPr>
        <w:tc>
          <w:tcPr>
            <w:tcW w:w="2592" w:type="dxa"/>
            <w:tcMar>
              <w:top w:w="100" w:type="dxa"/>
              <w:left w:w="150" w:type="dxa"/>
              <w:bottom w:w="100" w:type="dxa"/>
              <w:right w:w="150" w:type="dxa"/>
            </w:tcMar>
          </w:tcPr>
          <w:p w14:paraId="4676B07C" w14:textId="77777777" w:rsidR="00F50CD0" w:rsidRDefault="00000000">
            <w:pPr>
              <w:spacing w:after="0"/>
            </w:pPr>
            <w:r>
              <w:rPr>
                <w:rFonts w:ascii="Times New Roman" w:hAnsi="Times New Roman"/>
                <w:b/>
                <w:color w:val="000000"/>
                <w:sz w:val="20"/>
              </w:rPr>
              <w:t>Prerequisite Courses for the Major Design Experience</w:t>
            </w:r>
          </w:p>
        </w:tc>
        <w:tc>
          <w:tcPr>
            <w:tcW w:w="6624" w:type="dxa"/>
            <w:tcMar>
              <w:top w:w="100" w:type="dxa"/>
              <w:left w:w="150" w:type="dxa"/>
              <w:bottom w:w="100" w:type="dxa"/>
              <w:right w:w="150" w:type="dxa"/>
            </w:tcMar>
          </w:tcPr>
          <w:p w14:paraId="525D6AF3" w14:textId="77777777" w:rsidR="00F50CD0" w:rsidRDefault="00000000">
            <w:pPr>
              <w:spacing w:after="40"/>
            </w:pPr>
            <w:r>
              <w:rPr>
                <w:rFonts w:ascii="Times New Roman" w:hAnsi="Times New Roman"/>
                <w:color w:val="000000"/>
                <w:sz w:val="20"/>
              </w:rPr>
              <w:t>1. Computer Networks</w:t>
            </w:r>
          </w:p>
          <w:p w14:paraId="64DCC750" w14:textId="77777777" w:rsidR="00F50CD0" w:rsidRDefault="00000000">
            <w:pPr>
              <w:spacing w:after="40"/>
            </w:pPr>
            <w:r>
              <w:rPr>
                <w:rFonts w:ascii="Times New Roman" w:hAnsi="Times New Roman"/>
                <w:color w:val="000000"/>
                <w:sz w:val="20"/>
              </w:rPr>
              <w:t>2. Cryptography and Network Security</w:t>
            </w:r>
          </w:p>
          <w:p w14:paraId="04D73C81" w14:textId="77777777" w:rsidR="00F50CD0" w:rsidRDefault="00000000">
            <w:pPr>
              <w:spacing w:after="40"/>
            </w:pPr>
            <w:r>
              <w:rPr>
                <w:rFonts w:ascii="Times New Roman" w:hAnsi="Times New Roman"/>
                <w:color w:val="000000"/>
                <w:sz w:val="20"/>
              </w:rPr>
              <w:t>3. Machine Learning and Artificial Intelligence</w:t>
            </w:r>
          </w:p>
          <w:p w14:paraId="5038DEAE" w14:textId="77777777" w:rsidR="00F50CD0" w:rsidRDefault="00000000">
            <w:pPr>
              <w:spacing w:after="40"/>
            </w:pPr>
            <w:r>
              <w:rPr>
                <w:rFonts w:ascii="Times New Roman" w:hAnsi="Times New Roman"/>
                <w:color w:val="000000"/>
                <w:sz w:val="20"/>
              </w:rPr>
              <w:t>4. Data Structures and Algorithms</w:t>
            </w:r>
          </w:p>
          <w:p w14:paraId="30C38D6E" w14:textId="77777777" w:rsidR="00F50CD0" w:rsidRDefault="00000000">
            <w:pPr>
              <w:spacing w:after="40"/>
            </w:pPr>
            <w:r>
              <w:rPr>
                <w:rFonts w:ascii="Times New Roman" w:hAnsi="Times New Roman"/>
                <w:color w:val="000000"/>
                <w:sz w:val="20"/>
              </w:rPr>
              <w:t>5. Database Management Systems and Distributed Systems</w:t>
            </w:r>
          </w:p>
        </w:tc>
      </w:tr>
    </w:tbl>
    <w:p w14:paraId="2C059548" w14:textId="77777777" w:rsidR="00F50CD0" w:rsidRDefault="00000000">
      <w:r>
        <w:br w:type="page"/>
      </w:r>
    </w:p>
    <w:p w14:paraId="4F2A7EA3" w14:textId="77777777" w:rsidR="00F50CD0" w:rsidRDefault="00000000">
      <w:pPr>
        <w:spacing w:before="400" w:after="240" w:line="360" w:lineRule="auto"/>
        <w:jc w:val="center"/>
      </w:pPr>
      <w:r>
        <w:rPr>
          <w:rFonts w:ascii="Times New Roman" w:hAnsi="Times New Roman"/>
          <w:b/>
          <w:color w:val="000000"/>
          <w:sz w:val="28"/>
        </w:rPr>
        <w:lastRenderedPageBreak/>
        <w:t>ACKNOWLEDGEMENT</w:t>
      </w:r>
    </w:p>
    <w:p w14:paraId="2C490A0F" w14:textId="77777777" w:rsidR="00F50CD0" w:rsidRDefault="00000000">
      <w:pPr>
        <w:spacing w:after="120" w:line="360" w:lineRule="auto"/>
        <w:jc w:val="both"/>
      </w:pPr>
      <w:r>
        <w:rPr>
          <w:rFonts w:ascii="Times New Roman" w:hAnsi="Times New Roman"/>
          <w:color w:val="000000"/>
          <w:sz w:val="24"/>
        </w:rPr>
        <w:t xml:space="preserve">We would first like to thank our beloved Founder Chancellor </w:t>
      </w:r>
      <w:r w:rsidRPr="0038548D">
        <w:rPr>
          <w:rFonts w:ascii="Times New Roman" w:hAnsi="Times New Roman"/>
          <w:b/>
          <w:bCs/>
          <w:color w:val="000000"/>
          <w:sz w:val="24"/>
        </w:rPr>
        <w:t>Thiru. Dr. A.C. SHANMUGAM, B.A., B.L.</w:t>
      </w:r>
      <w:r>
        <w:rPr>
          <w:rFonts w:ascii="Times New Roman" w:hAnsi="Times New Roman"/>
          <w:color w:val="000000"/>
          <w:sz w:val="24"/>
        </w:rPr>
        <w:t xml:space="preserve">, </w:t>
      </w:r>
      <w:r w:rsidRPr="0038548D">
        <w:rPr>
          <w:rFonts w:ascii="Times New Roman" w:hAnsi="Times New Roman"/>
          <w:color w:val="000000"/>
          <w:sz w:val="24"/>
        </w:rPr>
        <w:t>President</w:t>
      </w:r>
      <w:r w:rsidRPr="0038548D">
        <w:rPr>
          <w:rFonts w:ascii="Times New Roman" w:hAnsi="Times New Roman"/>
          <w:b/>
          <w:bCs/>
          <w:color w:val="000000"/>
          <w:sz w:val="24"/>
        </w:rPr>
        <w:t xml:space="preserve"> Er. A.C.S. ARUNKUMAR, B.Tech., M.B.A.</w:t>
      </w:r>
      <w:r>
        <w:rPr>
          <w:rFonts w:ascii="Times New Roman" w:hAnsi="Times New Roman"/>
          <w:color w:val="000000"/>
          <w:sz w:val="24"/>
        </w:rPr>
        <w:t xml:space="preserve">, and Secretary </w:t>
      </w:r>
      <w:r w:rsidRPr="0038548D">
        <w:rPr>
          <w:rFonts w:ascii="Times New Roman" w:hAnsi="Times New Roman"/>
          <w:b/>
          <w:bCs/>
          <w:color w:val="000000"/>
          <w:sz w:val="24"/>
        </w:rPr>
        <w:t>Thiru A. RAVIKUMAR</w:t>
      </w:r>
      <w:r>
        <w:rPr>
          <w:rFonts w:ascii="Times New Roman" w:hAnsi="Times New Roman"/>
          <w:color w:val="000000"/>
          <w:sz w:val="24"/>
        </w:rPr>
        <w:t xml:space="preserve"> for all the encouragement and support extended to us during the tenure of this project and also our years of studies in this wonderful University.</w:t>
      </w:r>
    </w:p>
    <w:p w14:paraId="0913A8EF" w14:textId="77777777" w:rsidR="00F50CD0" w:rsidRDefault="00000000">
      <w:pPr>
        <w:spacing w:after="120" w:line="360" w:lineRule="auto"/>
        <w:jc w:val="both"/>
      </w:pPr>
      <w:r>
        <w:rPr>
          <w:rFonts w:ascii="Times New Roman" w:hAnsi="Times New Roman"/>
          <w:color w:val="000000"/>
          <w:sz w:val="24"/>
        </w:rPr>
        <w:t xml:space="preserve">We express our heartfelt thanks to our Vice Chancellor </w:t>
      </w:r>
      <w:r w:rsidRPr="0038548D">
        <w:rPr>
          <w:rFonts w:ascii="Times New Roman" w:hAnsi="Times New Roman"/>
          <w:b/>
          <w:bCs/>
          <w:color w:val="000000"/>
          <w:sz w:val="24"/>
        </w:rPr>
        <w:t>Prof. Dr. S. GEETHALAKSHMI</w:t>
      </w:r>
      <w:r>
        <w:rPr>
          <w:rFonts w:ascii="Times New Roman" w:hAnsi="Times New Roman"/>
          <w:color w:val="000000"/>
          <w:sz w:val="24"/>
        </w:rPr>
        <w:t xml:space="preserve"> for providing all the support for our Mini Project.</w:t>
      </w:r>
    </w:p>
    <w:p w14:paraId="5244973D" w14:textId="77777777" w:rsidR="00F50CD0" w:rsidRDefault="00000000">
      <w:pPr>
        <w:spacing w:after="120" w:line="360" w:lineRule="auto"/>
        <w:jc w:val="both"/>
      </w:pPr>
      <w:r>
        <w:rPr>
          <w:rFonts w:ascii="Times New Roman" w:hAnsi="Times New Roman"/>
          <w:color w:val="000000"/>
          <w:sz w:val="24"/>
        </w:rPr>
        <w:t xml:space="preserve">We express our heartfelt thanks to our Dean and Head of the Department </w:t>
      </w:r>
      <w:r w:rsidRPr="0038548D">
        <w:rPr>
          <w:rFonts w:ascii="Times New Roman" w:hAnsi="Times New Roman"/>
          <w:b/>
          <w:bCs/>
          <w:color w:val="000000"/>
          <w:sz w:val="24"/>
        </w:rPr>
        <w:t>Prof. Dr. S. GEETHA</w:t>
      </w:r>
      <w:r>
        <w:rPr>
          <w:rFonts w:ascii="Times New Roman" w:hAnsi="Times New Roman"/>
          <w:color w:val="000000"/>
          <w:sz w:val="24"/>
        </w:rPr>
        <w:t>, who has been actively involved and very influential from the start till the completion of our mini project.</w:t>
      </w:r>
    </w:p>
    <w:p w14:paraId="2C6AE4C4" w14:textId="77777777" w:rsidR="00F50CD0" w:rsidRDefault="00000000">
      <w:pPr>
        <w:spacing w:after="120" w:line="360" w:lineRule="auto"/>
        <w:jc w:val="both"/>
      </w:pPr>
      <w:r>
        <w:rPr>
          <w:rFonts w:ascii="Times New Roman" w:hAnsi="Times New Roman"/>
          <w:color w:val="000000"/>
          <w:sz w:val="24"/>
        </w:rPr>
        <w:t xml:space="preserve">Our sincere thanks to our Project Guides and Mini Project Coordinators </w:t>
      </w:r>
      <w:r w:rsidRPr="0038548D">
        <w:rPr>
          <w:rFonts w:ascii="Times New Roman" w:hAnsi="Times New Roman"/>
          <w:b/>
          <w:bCs/>
          <w:color w:val="000000"/>
          <w:sz w:val="24"/>
        </w:rPr>
        <w:t>Dr. F. ANTONY</w:t>
      </w:r>
      <w:r>
        <w:rPr>
          <w:rFonts w:ascii="Times New Roman" w:hAnsi="Times New Roman"/>
          <w:color w:val="000000"/>
          <w:sz w:val="24"/>
        </w:rPr>
        <w:t xml:space="preserve"> and </w:t>
      </w:r>
      <w:r w:rsidRPr="0038548D">
        <w:rPr>
          <w:rFonts w:ascii="Times New Roman" w:hAnsi="Times New Roman"/>
          <w:b/>
          <w:bCs/>
          <w:color w:val="000000"/>
          <w:sz w:val="24"/>
        </w:rPr>
        <w:t>Mrs. CHINCHU NAIR</w:t>
      </w:r>
      <w:r>
        <w:rPr>
          <w:rFonts w:ascii="Times New Roman" w:hAnsi="Times New Roman"/>
          <w:color w:val="000000"/>
          <w:sz w:val="24"/>
        </w:rPr>
        <w:t xml:space="preserve"> for their continuous guidance and encouragement throughout this work, which has made the project a success.</w:t>
      </w:r>
    </w:p>
    <w:p w14:paraId="1BD6F25F" w14:textId="77777777" w:rsidR="00F50CD0" w:rsidRDefault="00000000">
      <w:pPr>
        <w:spacing w:after="120" w:line="360" w:lineRule="auto"/>
        <w:jc w:val="both"/>
      </w:pPr>
      <w:r>
        <w:rPr>
          <w:rFonts w:ascii="Times New Roman" w:hAnsi="Times New Roman"/>
          <w:color w:val="000000"/>
          <w:sz w:val="24"/>
        </w:rPr>
        <w:t>We would also like to thank all the teaching and non-teaching staff of the Computer Science and Engineering department for their constant support and the encouragement given to us while we went about achieving our project goals.</w:t>
      </w:r>
    </w:p>
    <w:p w14:paraId="201CDEB6" w14:textId="77777777" w:rsidR="00F50CD0" w:rsidRDefault="00000000" w:rsidP="007F36BD">
      <w:pPr>
        <w:spacing w:after="120" w:line="360" w:lineRule="auto"/>
      </w:pPr>
      <w:r>
        <w:rPr>
          <w:rFonts w:ascii="Times New Roman" w:hAnsi="Times New Roman"/>
          <w:b/>
          <w:color w:val="000000"/>
          <w:sz w:val="24"/>
        </w:rPr>
        <w:br/>
      </w:r>
      <w:r>
        <w:rPr>
          <w:rFonts w:ascii="Times New Roman" w:hAnsi="Times New Roman"/>
          <w:b/>
          <w:color w:val="000000"/>
          <w:sz w:val="24"/>
        </w:rPr>
        <w:br/>
        <w:t>YASHVINTHAN M (Reg No: 231061101162)</w:t>
      </w:r>
      <w:r>
        <w:rPr>
          <w:rFonts w:ascii="Times New Roman" w:hAnsi="Times New Roman"/>
          <w:b/>
          <w:color w:val="000000"/>
          <w:sz w:val="24"/>
        </w:rPr>
        <w:br/>
        <w:t>THARUN KUMAR D (Reg No: 231061101150)</w:t>
      </w:r>
      <w:r>
        <w:rPr>
          <w:rFonts w:ascii="Times New Roman" w:hAnsi="Times New Roman"/>
          <w:b/>
          <w:color w:val="000000"/>
          <w:sz w:val="24"/>
        </w:rPr>
        <w:br/>
        <w:t>SANTHOSH KUMAR Y (Reg No: 231061101136)</w:t>
      </w:r>
    </w:p>
    <w:p w14:paraId="79B9887E" w14:textId="04414817" w:rsidR="008D479A" w:rsidRDefault="008D479A" w:rsidP="008D479A">
      <w:pPr>
        <w:spacing w:before="400" w:after="240" w:line="360" w:lineRule="auto"/>
        <w:jc w:val="center"/>
      </w:pPr>
      <w:r>
        <w:br w:type="page"/>
      </w:r>
      <w:r>
        <w:rPr>
          <w:rFonts w:ascii="Times New Roman" w:hAnsi="Times New Roman"/>
          <w:b/>
          <w:color w:val="000000"/>
          <w:sz w:val="28"/>
        </w:rPr>
        <w:lastRenderedPageBreak/>
        <w:t>ABSTRACT</w:t>
      </w:r>
    </w:p>
    <w:p w14:paraId="5DB64507" w14:textId="77777777" w:rsidR="008D479A" w:rsidRDefault="008D479A" w:rsidP="008D479A">
      <w:pPr>
        <w:spacing w:after="120" w:line="360" w:lineRule="auto"/>
        <w:jc w:val="both"/>
      </w:pPr>
      <w:r>
        <w:rPr>
          <w:rFonts w:ascii="Times New Roman" w:hAnsi="Times New Roman"/>
          <w:color w:val="000000"/>
          <w:sz w:val="24"/>
        </w:rPr>
        <w:t xml:space="preserve">In modern organizations, Security Operations Centers (SOCs) are responsible for monitoring computer networks and responding to </w:t>
      </w:r>
      <w:proofErr w:type="spellStart"/>
      <w:r>
        <w:rPr>
          <w:rFonts w:ascii="Times New Roman" w:hAnsi="Times New Roman"/>
          <w:color w:val="000000"/>
          <w:sz w:val="24"/>
        </w:rPr>
        <w:t>cyber attacks</w:t>
      </w:r>
      <w:proofErr w:type="spellEnd"/>
      <w:r>
        <w:rPr>
          <w:rFonts w:ascii="Times New Roman" w:hAnsi="Times New Roman"/>
          <w:color w:val="000000"/>
          <w:sz w:val="24"/>
        </w:rPr>
        <w:t>. However, security teams face a major challenge known as 'Alert Fatigue,' where hundreds of thousands of raw alerts are generated daily by firewalls, cloud services, and antivirus software. Over 80% of these alerts turn out to be harmless false alarms, but human analysts still spend hours manually checking each ticket across multiple disconnected browser tools, causing delays in detecting real attacks.</w:t>
      </w:r>
    </w:p>
    <w:p w14:paraId="3483161B" w14:textId="77777777" w:rsidR="008D479A" w:rsidRDefault="008D479A" w:rsidP="008D479A">
      <w:pPr>
        <w:spacing w:after="120" w:line="360" w:lineRule="auto"/>
        <w:jc w:val="both"/>
      </w:pPr>
      <w:r>
        <w:rPr>
          <w:rFonts w:ascii="Times New Roman" w:hAnsi="Times New Roman"/>
          <w:color w:val="000000"/>
          <w:sz w:val="24"/>
        </w:rPr>
        <w:t xml:space="preserve">To address this problem, this project develops </w:t>
      </w:r>
      <w:proofErr w:type="spellStart"/>
      <w:r>
        <w:rPr>
          <w:rFonts w:ascii="Times New Roman" w:hAnsi="Times New Roman"/>
          <w:color w:val="000000"/>
          <w:sz w:val="24"/>
        </w:rPr>
        <w:t>AiSOC</w:t>
      </w:r>
      <w:proofErr w:type="spellEnd"/>
      <w:r>
        <w:rPr>
          <w:rFonts w:ascii="Times New Roman" w:hAnsi="Times New Roman"/>
          <w:color w:val="000000"/>
          <w:sz w:val="24"/>
        </w:rPr>
        <w:t xml:space="preserve">, an open-source, automated Security Operations Center platform powered by Artificial Intelligence. The system automates the complete incident response lifecycle: incoming security logs are rapidly collected and converted into the standard Open Cybersecurity Schema Framework (OCSF) format in under 2 milliseconds; repetitive alarms are automatically filtered out using </w:t>
      </w:r>
      <w:proofErr w:type="spellStart"/>
      <w:r>
        <w:rPr>
          <w:rFonts w:ascii="Times New Roman" w:hAnsi="Times New Roman"/>
          <w:color w:val="000000"/>
          <w:sz w:val="24"/>
        </w:rPr>
        <w:t>Simhash</w:t>
      </w:r>
      <w:proofErr w:type="spellEnd"/>
      <w:r>
        <w:rPr>
          <w:rFonts w:ascii="Times New Roman" w:hAnsi="Times New Roman"/>
          <w:color w:val="000000"/>
          <w:sz w:val="24"/>
        </w:rPr>
        <w:t xml:space="preserve"> fingerprinting; and Machine Learning models (Isolation Forest) calculate the real risk score of each event.</w:t>
      </w:r>
    </w:p>
    <w:p w14:paraId="23F3C740" w14:textId="77777777" w:rsidR="008D479A" w:rsidRDefault="008D479A" w:rsidP="008D479A">
      <w:pPr>
        <w:spacing w:after="120" w:line="360" w:lineRule="auto"/>
        <w:jc w:val="both"/>
      </w:pPr>
      <w:r>
        <w:rPr>
          <w:rFonts w:ascii="Times New Roman" w:hAnsi="Times New Roman"/>
          <w:color w:val="000000"/>
          <w:sz w:val="24"/>
        </w:rPr>
        <w:t>To understand how an attack spreads across the network, the platform links users, computers, and IP addresses in a Neo4j graph database. A team of four specialized AI agents (Detect Agent, Triage Agent, Hunt Agent, and Respond Agent) then collaborates to investigate the incident, search historical logs, write a clear summary, and formulate a response plan. To ensure safety, high-impact containment actions (such as isolating a critical server) require human confirmation before execution.</w:t>
      </w:r>
    </w:p>
    <w:p w14:paraId="5A2FB9FD" w14:textId="77777777" w:rsidR="008D479A" w:rsidRDefault="008D479A" w:rsidP="008D479A">
      <w:pPr>
        <w:spacing w:after="120" w:line="360" w:lineRule="auto"/>
        <w:jc w:val="both"/>
      </w:pPr>
      <w:r>
        <w:rPr>
          <w:rFonts w:ascii="Times New Roman" w:hAnsi="Times New Roman"/>
          <w:color w:val="000000"/>
          <w:sz w:val="24"/>
        </w:rPr>
        <w:t>The platform was tested across 200 attack scenarios spanning lateral movement, cloud credential theft, and phishing. Experimental results showed an 85.5% reduction in alert noise and reduced incident investigation time from the traditional manual baseline of 45 minutes down to just 1.05 seconds with 94.2% attack classification accuracy. The system includes an interactive web dashboard for security analysts and provides a practical, open-source solution for modern cybersecurity defense.</w:t>
      </w:r>
    </w:p>
    <w:p w14:paraId="73FF13A5" w14:textId="77777777" w:rsidR="008D479A" w:rsidRDefault="008D479A" w:rsidP="008D479A">
      <w:pPr>
        <w:spacing w:after="120" w:line="360" w:lineRule="auto"/>
        <w:jc w:val="both"/>
      </w:pPr>
      <w:r>
        <w:rPr>
          <w:rFonts w:ascii="Times New Roman" w:hAnsi="Times New Roman"/>
          <w:b/>
          <w:i/>
          <w:color w:val="000000"/>
          <w:sz w:val="24"/>
        </w:rPr>
        <w:t>Keywords: Security Operations Center (SOC), Artificial Intelligence, Machine Learning, Multi-Agent Systems, OCSF Normalization, Graph Databases, Cybersecurity, Incident Response.</w:t>
      </w:r>
    </w:p>
    <w:p w14:paraId="62EEF02F" w14:textId="1BA1A0FF" w:rsidR="008D479A" w:rsidRDefault="008D479A"/>
    <w:p w14:paraId="196A199A" w14:textId="1664EA10" w:rsidR="00F50CD0" w:rsidRDefault="008D479A">
      <w:r>
        <w:br w:type="page"/>
      </w:r>
    </w:p>
    <w:p w14:paraId="03813656" w14:textId="77777777" w:rsidR="00F50CD0" w:rsidRDefault="00000000">
      <w:pPr>
        <w:spacing w:before="400" w:after="240" w:line="360" w:lineRule="auto"/>
        <w:jc w:val="center"/>
      </w:pPr>
      <w:r>
        <w:rPr>
          <w:rFonts w:ascii="Times New Roman" w:hAnsi="Times New Roman"/>
          <w:b/>
          <w:color w:val="000000"/>
          <w:sz w:val="28"/>
        </w:rPr>
        <w:lastRenderedPageBreak/>
        <w:t>TABLE OF CONTENTS</w:t>
      </w:r>
    </w:p>
    <w:tbl>
      <w:tblPr>
        <w:tblW w:w="0" w:type="auto"/>
        <w:jc w:val="center"/>
        <w:tblLook w:val="04A0" w:firstRow="1" w:lastRow="0" w:firstColumn="1" w:lastColumn="0" w:noHBand="0" w:noVBand="1"/>
      </w:tblPr>
      <w:tblGrid>
        <w:gridCol w:w="2160"/>
        <w:gridCol w:w="5900"/>
        <w:gridCol w:w="1295"/>
      </w:tblGrid>
      <w:tr w:rsidR="00C94A29" w14:paraId="5F56B424" w14:textId="77777777" w:rsidTr="007F36BD">
        <w:trPr>
          <w:jc w:val="center"/>
        </w:trPr>
        <w:tc>
          <w:tcPr>
            <w:tcW w:w="2160" w:type="dxa"/>
            <w:tcMar>
              <w:top w:w="60" w:type="dxa"/>
              <w:left w:w="40" w:type="dxa"/>
              <w:bottom w:w="120" w:type="dxa"/>
              <w:right w:w="40" w:type="dxa"/>
            </w:tcMar>
          </w:tcPr>
          <w:p w14:paraId="4DB04930" w14:textId="77777777" w:rsidR="00C94A29" w:rsidRDefault="00C94A29" w:rsidP="00D6339D">
            <w:pPr>
              <w:spacing w:after="120"/>
            </w:pPr>
            <w:r>
              <w:rPr>
                <w:rFonts w:ascii="Times New Roman" w:hAnsi="Times New Roman"/>
                <w:b/>
                <w:color w:val="000000"/>
              </w:rPr>
              <w:t>CHAPTER NO.</w:t>
            </w:r>
          </w:p>
        </w:tc>
        <w:tc>
          <w:tcPr>
            <w:tcW w:w="5900" w:type="dxa"/>
            <w:tcMar>
              <w:top w:w="60" w:type="dxa"/>
              <w:left w:w="40" w:type="dxa"/>
              <w:bottom w:w="120" w:type="dxa"/>
              <w:right w:w="40" w:type="dxa"/>
            </w:tcMar>
          </w:tcPr>
          <w:p w14:paraId="7EF48D47" w14:textId="77777777" w:rsidR="00C94A29" w:rsidRDefault="00C94A29" w:rsidP="00D6339D">
            <w:pPr>
              <w:spacing w:after="120"/>
            </w:pPr>
            <w:r>
              <w:rPr>
                <w:rFonts w:ascii="Times New Roman" w:hAnsi="Times New Roman"/>
                <w:b/>
                <w:color w:val="000000"/>
              </w:rPr>
              <w:t>TITLE</w:t>
            </w:r>
          </w:p>
        </w:tc>
        <w:tc>
          <w:tcPr>
            <w:tcW w:w="1295" w:type="dxa"/>
            <w:tcMar>
              <w:top w:w="60" w:type="dxa"/>
              <w:left w:w="40" w:type="dxa"/>
              <w:bottom w:w="120" w:type="dxa"/>
              <w:right w:w="40" w:type="dxa"/>
            </w:tcMar>
          </w:tcPr>
          <w:p w14:paraId="06DCCAA4" w14:textId="77777777" w:rsidR="00C94A29" w:rsidRDefault="00C94A29" w:rsidP="00D6339D">
            <w:pPr>
              <w:spacing w:after="120"/>
              <w:jc w:val="right"/>
            </w:pPr>
            <w:r>
              <w:rPr>
                <w:rFonts w:ascii="Times New Roman" w:hAnsi="Times New Roman"/>
                <w:b/>
                <w:color w:val="000000"/>
              </w:rPr>
              <w:t>PAGE NO.</w:t>
            </w:r>
          </w:p>
        </w:tc>
      </w:tr>
      <w:tr w:rsidR="00C94A29" w14:paraId="21D577BE" w14:textId="77777777" w:rsidTr="007F36BD">
        <w:trPr>
          <w:jc w:val="center"/>
        </w:trPr>
        <w:tc>
          <w:tcPr>
            <w:tcW w:w="2160" w:type="dxa"/>
            <w:tcMar>
              <w:top w:w="20" w:type="dxa"/>
              <w:left w:w="40" w:type="dxa"/>
              <w:bottom w:w="20" w:type="dxa"/>
              <w:right w:w="40" w:type="dxa"/>
            </w:tcMar>
          </w:tcPr>
          <w:p w14:paraId="1C49BC9F" w14:textId="77777777" w:rsidR="00C94A29" w:rsidRDefault="00C94A29" w:rsidP="00D6339D">
            <w:pPr>
              <w:spacing w:after="40"/>
            </w:pPr>
          </w:p>
        </w:tc>
        <w:tc>
          <w:tcPr>
            <w:tcW w:w="5900" w:type="dxa"/>
            <w:tcMar>
              <w:top w:w="20" w:type="dxa"/>
              <w:left w:w="40" w:type="dxa"/>
              <w:bottom w:w="20" w:type="dxa"/>
              <w:right w:w="40" w:type="dxa"/>
            </w:tcMar>
          </w:tcPr>
          <w:p w14:paraId="53D5D6AF" w14:textId="77777777" w:rsidR="00C94A29" w:rsidRDefault="00C94A29" w:rsidP="00D6339D">
            <w:pPr>
              <w:spacing w:after="40"/>
            </w:pPr>
            <w:r>
              <w:rPr>
                <w:rFonts w:ascii="Times New Roman" w:hAnsi="Times New Roman"/>
                <w:b/>
                <w:color w:val="000000"/>
                <w:sz w:val="21"/>
              </w:rPr>
              <w:t>ABSTRACT</w:t>
            </w:r>
          </w:p>
        </w:tc>
        <w:tc>
          <w:tcPr>
            <w:tcW w:w="1295" w:type="dxa"/>
            <w:tcMar>
              <w:top w:w="20" w:type="dxa"/>
              <w:left w:w="40" w:type="dxa"/>
              <w:bottom w:w="20" w:type="dxa"/>
              <w:right w:w="40" w:type="dxa"/>
            </w:tcMar>
          </w:tcPr>
          <w:p w14:paraId="4D99D6E2" w14:textId="77777777" w:rsidR="00C94A29" w:rsidRDefault="00C94A29" w:rsidP="00D6339D">
            <w:pPr>
              <w:spacing w:after="40"/>
              <w:jc w:val="right"/>
            </w:pPr>
            <w:r>
              <w:rPr>
                <w:rFonts w:ascii="Times New Roman" w:hAnsi="Times New Roman"/>
                <w:b/>
                <w:color w:val="000000"/>
                <w:sz w:val="21"/>
              </w:rPr>
              <w:t>v</w:t>
            </w:r>
          </w:p>
        </w:tc>
      </w:tr>
      <w:tr w:rsidR="00C94A29" w14:paraId="0FC1C050" w14:textId="77777777" w:rsidTr="007F36BD">
        <w:trPr>
          <w:jc w:val="center"/>
        </w:trPr>
        <w:tc>
          <w:tcPr>
            <w:tcW w:w="2160" w:type="dxa"/>
            <w:tcMar>
              <w:top w:w="20" w:type="dxa"/>
              <w:left w:w="40" w:type="dxa"/>
              <w:bottom w:w="20" w:type="dxa"/>
              <w:right w:w="40" w:type="dxa"/>
            </w:tcMar>
          </w:tcPr>
          <w:p w14:paraId="155F6D1F" w14:textId="77777777" w:rsidR="00C94A29" w:rsidRDefault="00C94A29" w:rsidP="00D6339D">
            <w:pPr>
              <w:spacing w:after="40"/>
            </w:pPr>
          </w:p>
        </w:tc>
        <w:tc>
          <w:tcPr>
            <w:tcW w:w="5900" w:type="dxa"/>
            <w:tcMar>
              <w:top w:w="20" w:type="dxa"/>
              <w:left w:w="40" w:type="dxa"/>
              <w:bottom w:w="20" w:type="dxa"/>
              <w:right w:w="40" w:type="dxa"/>
            </w:tcMar>
          </w:tcPr>
          <w:p w14:paraId="08EA017A" w14:textId="77777777" w:rsidR="00C94A29" w:rsidRDefault="00C94A29" w:rsidP="00D6339D">
            <w:pPr>
              <w:spacing w:after="40"/>
            </w:pPr>
            <w:r>
              <w:rPr>
                <w:rFonts w:ascii="Times New Roman" w:hAnsi="Times New Roman"/>
                <w:b/>
                <w:color w:val="000000"/>
                <w:sz w:val="21"/>
              </w:rPr>
              <w:t>LIST OF TABLES</w:t>
            </w:r>
          </w:p>
        </w:tc>
        <w:tc>
          <w:tcPr>
            <w:tcW w:w="1295" w:type="dxa"/>
            <w:tcMar>
              <w:top w:w="20" w:type="dxa"/>
              <w:left w:w="40" w:type="dxa"/>
              <w:bottom w:w="20" w:type="dxa"/>
              <w:right w:w="40" w:type="dxa"/>
            </w:tcMar>
          </w:tcPr>
          <w:p w14:paraId="1447562D" w14:textId="77777777" w:rsidR="00C94A29" w:rsidRDefault="00C94A29" w:rsidP="00D6339D">
            <w:pPr>
              <w:spacing w:after="40"/>
              <w:jc w:val="right"/>
            </w:pPr>
            <w:r>
              <w:rPr>
                <w:rFonts w:ascii="Times New Roman" w:hAnsi="Times New Roman"/>
                <w:b/>
                <w:color w:val="000000"/>
                <w:sz w:val="21"/>
              </w:rPr>
              <w:t>ix</w:t>
            </w:r>
          </w:p>
        </w:tc>
      </w:tr>
      <w:tr w:rsidR="00C94A29" w14:paraId="494BD423" w14:textId="77777777" w:rsidTr="007F36BD">
        <w:trPr>
          <w:jc w:val="center"/>
        </w:trPr>
        <w:tc>
          <w:tcPr>
            <w:tcW w:w="2160" w:type="dxa"/>
            <w:tcMar>
              <w:top w:w="20" w:type="dxa"/>
              <w:left w:w="40" w:type="dxa"/>
              <w:bottom w:w="20" w:type="dxa"/>
              <w:right w:w="40" w:type="dxa"/>
            </w:tcMar>
          </w:tcPr>
          <w:p w14:paraId="16FB66E0" w14:textId="77777777" w:rsidR="00C94A29" w:rsidRDefault="00C94A29" w:rsidP="00D6339D">
            <w:pPr>
              <w:spacing w:after="40"/>
            </w:pPr>
          </w:p>
        </w:tc>
        <w:tc>
          <w:tcPr>
            <w:tcW w:w="5900" w:type="dxa"/>
            <w:tcMar>
              <w:top w:w="20" w:type="dxa"/>
              <w:left w:w="40" w:type="dxa"/>
              <w:bottom w:w="20" w:type="dxa"/>
              <w:right w:w="40" w:type="dxa"/>
            </w:tcMar>
          </w:tcPr>
          <w:p w14:paraId="45A6607D" w14:textId="77777777" w:rsidR="00C94A29" w:rsidRDefault="00C94A29" w:rsidP="00D6339D">
            <w:pPr>
              <w:spacing w:after="40"/>
            </w:pPr>
            <w:r>
              <w:rPr>
                <w:rFonts w:ascii="Times New Roman" w:hAnsi="Times New Roman"/>
                <w:b/>
                <w:color w:val="000000"/>
                <w:sz w:val="21"/>
              </w:rPr>
              <w:t>LIST OF FIGURES</w:t>
            </w:r>
          </w:p>
        </w:tc>
        <w:tc>
          <w:tcPr>
            <w:tcW w:w="1295" w:type="dxa"/>
            <w:tcMar>
              <w:top w:w="20" w:type="dxa"/>
              <w:left w:w="40" w:type="dxa"/>
              <w:bottom w:w="20" w:type="dxa"/>
              <w:right w:w="40" w:type="dxa"/>
            </w:tcMar>
          </w:tcPr>
          <w:p w14:paraId="1AD06F55" w14:textId="77777777" w:rsidR="00C94A29" w:rsidRDefault="00C94A29" w:rsidP="00D6339D">
            <w:pPr>
              <w:spacing w:after="40"/>
              <w:jc w:val="right"/>
            </w:pPr>
            <w:r>
              <w:rPr>
                <w:rFonts w:ascii="Times New Roman" w:hAnsi="Times New Roman"/>
                <w:b/>
                <w:color w:val="000000"/>
                <w:sz w:val="21"/>
              </w:rPr>
              <w:t>x</w:t>
            </w:r>
          </w:p>
        </w:tc>
      </w:tr>
      <w:tr w:rsidR="00C94A29" w14:paraId="6067BB84" w14:textId="77777777" w:rsidTr="007F36BD">
        <w:trPr>
          <w:jc w:val="center"/>
        </w:trPr>
        <w:tc>
          <w:tcPr>
            <w:tcW w:w="2160" w:type="dxa"/>
            <w:tcMar>
              <w:top w:w="20" w:type="dxa"/>
              <w:left w:w="40" w:type="dxa"/>
              <w:bottom w:w="20" w:type="dxa"/>
              <w:right w:w="40" w:type="dxa"/>
            </w:tcMar>
          </w:tcPr>
          <w:p w14:paraId="7D162EC2" w14:textId="77777777" w:rsidR="00C94A29" w:rsidRDefault="00C94A29" w:rsidP="00D6339D">
            <w:pPr>
              <w:spacing w:after="0"/>
            </w:pPr>
          </w:p>
        </w:tc>
        <w:tc>
          <w:tcPr>
            <w:tcW w:w="5900" w:type="dxa"/>
            <w:tcMar>
              <w:top w:w="20" w:type="dxa"/>
              <w:left w:w="40" w:type="dxa"/>
              <w:bottom w:w="20" w:type="dxa"/>
              <w:right w:w="40" w:type="dxa"/>
            </w:tcMar>
          </w:tcPr>
          <w:p w14:paraId="570CC5D5" w14:textId="77777777" w:rsidR="00C94A29" w:rsidRDefault="00C94A29" w:rsidP="00D6339D">
            <w:pPr>
              <w:spacing w:after="0"/>
            </w:pPr>
            <w:r>
              <w:rPr>
                <w:rFonts w:ascii="Times New Roman" w:hAnsi="Times New Roman"/>
                <w:color w:val="000000"/>
                <w:sz w:val="21"/>
              </w:rPr>
              <w:t>NOMENCLATURE</w:t>
            </w:r>
          </w:p>
        </w:tc>
        <w:tc>
          <w:tcPr>
            <w:tcW w:w="1295" w:type="dxa"/>
            <w:tcMar>
              <w:top w:w="20" w:type="dxa"/>
              <w:left w:w="40" w:type="dxa"/>
              <w:bottom w:w="20" w:type="dxa"/>
              <w:right w:w="40" w:type="dxa"/>
            </w:tcMar>
          </w:tcPr>
          <w:p w14:paraId="200E51E0" w14:textId="77777777" w:rsidR="00C94A29" w:rsidRDefault="00C94A29" w:rsidP="00D6339D">
            <w:pPr>
              <w:spacing w:after="0"/>
              <w:jc w:val="right"/>
            </w:pPr>
            <w:r>
              <w:rPr>
                <w:rFonts w:ascii="Times New Roman" w:hAnsi="Times New Roman"/>
                <w:color w:val="000000"/>
                <w:sz w:val="21"/>
              </w:rPr>
              <w:t>xii</w:t>
            </w:r>
          </w:p>
        </w:tc>
      </w:tr>
      <w:tr w:rsidR="00C94A29" w14:paraId="7CD7BE45" w14:textId="77777777" w:rsidTr="007F36BD">
        <w:trPr>
          <w:jc w:val="center"/>
        </w:trPr>
        <w:tc>
          <w:tcPr>
            <w:tcW w:w="2160" w:type="dxa"/>
            <w:tcMar>
              <w:top w:w="20" w:type="dxa"/>
              <w:left w:w="40" w:type="dxa"/>
              <w:bottom w:w="20" w:type="dxa"/>
              <w:right w:w="40" w:type="dxa"/>
            </w:tcMar>
          </w:tcPr>
          <w:p w14:paraId="06919930" w14:textId="77777777" w:rsidR="00C94A29" w:rsidRDefault="00C94A29" w:rsidP="00D6339D">
            <w:pPr>
              <w:spacing w:after="40"/>
            </w:pPr>
            <w:r>
              <w:rPr>
                <w:rFonts w:ascii="Times New Roman" w:hAnsi="Times New Roman"/>
                <w:b/>
                <w:color w:val="000000"/>
                <w:sz w:val="21"/>
              </w:rPr>
              <w:t>1.</w:t>
            </w:r>
          </w:p>
        </w:tc>
        <w:tc>
          <w:tcPr>
            <w:tcW w:w="5900" w:type="dxa"/>
            <w:tcMar>
              <w:top w:w="20" w:type="dxa"/>
              <w:left w:w="40" w:type="dxa"/>
              <w:bottom w:w="20" w:type="dxa"/>
              <w:right w:w="40" w:type="dxa"/>
            </w:tcMar>
          </w:tcPr>
          <w:p w14:paraId="1AAE7EF0" w14:textId="77777777" w:rsidR="00C94A29" w:rsidRDefault="00C94A29" w:rsidP="00D6339D">
            <w:pPr>
              <w:spacing w:after="40"/>
            </w:pPr>
            <w:r>
              <w:rPr>
                <w:rFonts w:ascii="Times New Roman" w:hAnsi="Times New Roman"/>
                <w:b/>
                <w:color w:val="000000"/>
                <w:sz w:val="21"/>
              </w:rPr>
              <w:t>INTRODUCTION</w:t>
            </w:r>
          </w:p>
        </w:tc>
        <w:tc>
          <w:tcPr>
            <w:tcW w:w="1295" w:type="dxa"/>
            <w:tcMar>
              <w:top w:w="20" w:type="dxa"/>
              <w:left w:w="40" w:type="dxa"/>
              <w:bottom w:w="20" w:type="dxa"/>
              <w:right w:w="40" w:type="dxa"/>
            </w:tcMar>
          </w:tcPr>
          <w:p w14:paraId="33486F04" w14:textId="77777777" w:rsidR="00C94A29" w:rsidRDefault="00C94A29" w:rsidP="00D6339D">
            <w:pPr>
              <w:spacing w:after="40"/>
              <w:jc w:val="right"/>
            </w:pPr>
            <w:r>
              <w:rPr>
                <w:rFonts w:ascii="Times New Roman" w:hAnsi="Times New Roman"/>
                <w:b/>
                <w:color w:val="000000"/>
                <w:sz w:val="21"/>
              </w:rPr>
              <w:t>1</w:t>
            </w:r>
          </w:p>
        </w:tc>
      </w:tr>
      <w:tr w:rsidR="00C94A29" w14:paraId="7D34A447" w14:textId="77777777" w:rsidTr="007F36BD">
        <w:trPr>
          <w:jc w:val="center"/>
        </w:trPr>
        <w:tc>
          <w:tcPr>
            <w:tcW w:w="2160" w:type="dxa"/>
            <w:tcMar>
              <w:top w:w="20" w:type="dxa"/>
              <w:left w:w="40" w:type="dxa"/>
              <w:bottom w:w="20" w:type="dxa"/>
              <w:right w:w="40" w:type="dxa"/>
            </w:tcMar>
          </w:tcPr>
          <w:p w14:paraId="7BAB6AC1" w14:textId="77777777" w:rsidR="00C94A29" w:rsidRDefault="00C94A29" w:rsidP="00D6339D">
            <w:pPr>
              <w:spacing w:after="0"/>
            </w:pPr>
          </w:p>
        </w:tc>
        <w:tc>
          <w:tcPr>
            <w:tcW w:w="5900" w:type="dxa"/>
            <w:tcMar>
              <w:top w:w="20" w:type="dxa"/>
              <w:left w:w="40" w:type="dxa"/>
              <w:bottom w:w="20" w:type="dxa"/>
              <w:right w:w="40" w:type="dxa"/>
            </w:tcMar>
          </w:tcPr>
          <w:p w14:paraId="7A2B5A88" w14:textId="77777777" w:rsidR="00C94A29" w:rsidRDefault="00C94A29" w:rsidP="00D6339D">
            <w:pPr>
              <w:spacing w:after="0"/>
            </w:pPr>
            <w:r>
              <w:rPr>
                <w:rFonts w:ascii="Times New Roman" w:hAnsi="Times New Roman"/>
                <w:color w:val="000000"/>
                <w:sz w:val="21"/>
              </w:rPr>
              <w:t>1.1 BROAD AREA OF THE PROJECT</w:t>
            </w:r>
          </w:p>
        </w:tc>
        <w:tc>
          <w:tcPr>
            <w:tcW w:w="1295" w:type="dxa"/>
            <w:tcMar>
              <w:top w:w="20" w:type="dxa"/>
              <w:left w:w="40" w:type="dxa"/>
              <w:bottom w:w="20" w:type="dxa"/>
              <w:right w:w="40" w:type="dxa"/>
            </w:tcMar>
          </w:tcPr>
          <w:p w14:paraId="6C3D0D50" w14:textId="77777777" w:rsidR="00C94A29" w:rsidRDefault="00C94A29" w:rsidP="00D6339D">
            <w:pPr>
              <w:spacing w:after="0"/>
              <w:jc w:val="right"/>
            </w:pPr>
            <w:r>
              <w:rPr>
                <w:rFonts w:ascii="Times New Roman" w:hAnsi="Times New Roman"/>
                <w:color w:val="000000"/>
                <w:sz w:val="21"/>
              </w:rPr>
              <w:t>1</w:t>
            </w:r>
          </w:p>
        </w:tc>
      </w:tr>
      <w:tr w:rsidR="00C94A29" w14:paraId="12FB49E7" w14:textId="77777777" w:rsidTr="007F36BD">
        <w:trPr>
          <w:jc w:val="center"/>
        </w:trPr>
        <w:tc>
          <w:tcPr>
            <w:tcW w:w="2160" w:type="dxa"/>
            <w:tcMar>
              <w:top w:w="20" w:type="dxa"/>
              <w:left w:w="40" w:type="dxa"/>
              <w:bottom w:w="20" w:type="dxa"/>
              <w:right w:w="40" w:type="dxa"/>
            </w:tcMar>
          </w:tcPr>
          <w:p w14:paraId="678F3F7C" w14:textId="77777777" w:rsidR="00C94A29" w:rsidRDefault="00C94A29" w:rsidP="00D6339D">
            <w:pPr>
              <w:spacing w:after="0"/>
            </w:pPr>
          </w:p>
        </w:tc>
        <w:tc>
          <w:tcPr>
            <w:tcW w:w="5900" w:type="dxa"/>
            <w:tcMar>
              <w:top w:w="20" w:type="dxa"/>
              <w:left w:w="40" w:type="dxa"/>
              <w:bottom w:w="20" w:type="dxa"/>
              <w:right w:w="40" w:type="dxa"/>
            </w:tcMar>
          </w:tcPr>
          <w:p w14:paraId="7D837673" w14:textId="77777777" w:rsidR="00C94A29" w:rsidRDefault="00C94A29" w:rsidP="00D6339D">
            <w:pPr>
              <w:spacing w:after="0"/>
            </w:pPr>
            <w:r>
              <w:rPr>
                <w:rFonts w:ascii="Times New Roman" w:hAnsi="Times New Roman"/>
                <w:color w:val="000000"/>
                <w:sz w:val="21"/>
              </w:rPr>
              <w:t>1.2 PROBLEM STATEMENT</w:t>
            </w:r>
          </w:p>
        </w:tc>
        <w:tc>
          <w:tcPr>
            <w:tcW w:w="1295" w:type="dxa"/>
            <w:tcMar>
              <w:top w:w="20" w:type="dxa"/>
              <w:left w:w="40" w:type="dxa"/>
              <w:bottom w:w="20" w:type="dxa"/>
              <w:right w:w="40" w:type="dxa"/>
            </w:tcMar>
          </w:tcPr>
          <w:p w14:paraId="37640407" w14:textId="77777777" w:rsidR="00C94A29" w:rsidRDefault="00C94A29" w:rsidP="00D6339D">
            <w:pPr>
              <w:spacing w:after="0"/>
              <w:jc w:val="right"/>
            </w:pPr>
            <w:r>
              <w:rPr>
                <w:rFonts w:ascii="Times New Roman" w:hAnsi="Times New Roman"/>
                <w:color w:val="000000"/>
                <w:sz w:val="21"/>
              </w:rPr>
              <w:t>2</w:t>
            </w:r>
          </w:p>
        </w:tc>
      </w:tr>
      <w:tr w:rsidR="00C94A29" w14:paraId="3BED7187" w14:textId="77777777" w:rsidTr="007F36BD">
        <w:trPr>
          <w:jc w:val="center"/>
        </w:trPr>
        <w:tc>
          <w:tcPr>
            <w:tcW w:w="2160" w:type="dxa"/>
            <w:tcMar>
              <w:top w:w="20" w:type="dxa"/>
              <w:left w:w="40" w:type="dxa"/>
              <w:bottom w:w="20" w:type="dxa"/>
              <w:right w:w="40" w:type="dxa"/>
            </w:tcMar>
          </w:tcPr>
          <w:p w14:paraId="4D4ECFB9" w14:textId="77777777" w:rsidR="00C94A29" w:rsidRDefault="00C94A29" w:rsidP="00D6339D">
            <w:pPr>
              <w:spacing w:after="0"/>
            </w:pPr>
          </w:p>
        </w:tc>
        <w:tc>
          <w:tcPr>
            <w:tcW w:w="5900" w:type="dxa"/>
            <w:tcMar>
              <w:top w:w="20" w:type="dxa"/>
              <w:left w:w="40" w:type="dxa"/>
              <w:bottom w:w="20" w:type="dxa"/>
              <w:right w:w="40" w:type="dxa"/>
            </w:tcMar>
          </w:tcPr>
          <w:p w14:paraId="6383DDDF" w14:textId="77777777" w:rsidR="00C94A29" w:rsidRDefault="00C94A29" w:rsidP="00D6339D">
            <w:pPr>
              <w:spacing w:after="0"/>
            </w:pPr>
            <w:r>
              <w:rPr>
                <w:rFonts w:ascii="Times New Roman" w:hAnsi="Times New Roman"/>
                <w:color w:val="000000"/>
                <w:sz w:val="21"/>
              </w:rPr>
              <w:t>1.3 MOTIVATION</w:t>
            </w:r>
          </w:p>
        </w:tc>
        <w:tc>
          <w:tcPr>
            <w:tcW w:w="1295" w:type="dxa"/>
            <w:tcMar>
              <w:top w:w="20" w:type="dxa"/>
              <w:left w:w="40" w:type="dxa"/>
              <w:bottom w:w="20" w:type="dxa"/>
              <w:right w:w="40" w:type="dxa"/>
            </w:tcMar>
          </w:tcPr>
          <w:p w14:paraId="54E3A2E8" w14:textId="77777777" w:rsidR="00C94A29" w:rsidRDefault="00C94A29" w:rsidP="00D6339D">
            <w:pPr>
              <w:spacing w:after="0"/>
              <w:jc w:val="right"/>
            </w:pPr>
            <w:r>
              <w:rPr>
                <w:rFonts w:ascii="Times New Roman" w:hAnsi="Times New Roman"/>
                <w:color w:val="000000"/>
                <w:sz w:val="21"/>
              </w:rPr>
              <w:t>2</w:t>
            </w:r>
          </w:p>
        </w:tc>
      </w:tr>
      <w:tr w:rsidR="00C94A29" w14:paraId="4C9DD089" w14:textId="77777777" w:rsidTr="007F36BD">
        <w:trPr>
          <w:jc w:val="center"/>
        </w:trPr>
        <w:tc>
          <w:tcPr>
            <w:tcW w:w="2160" w:type="dxa"/>
            <w:tcMar>
              <w:top w:w="20" w:type="dxa"/>
              <w:left w:w="40" w:type="dxa"/>
              <w:bottom w:w="20" w:type="dxa"/>
              <w:right w:w="40" w:type="dxa"/>
            </w:tcMar>
          </w:tcPr>
          <w:p w14:paraId="1F291A51" w14:textId="77777777" w:rsidR="00C94A29" w:rsidRDefault="00C94A29" w:rsidP="00D6339D">
            <w:pPr>
              <w:spacing w:after="0"/>
            </w:pPr>
          </w:p>
        </w:tc>
        <w:tc>
          <w:tcPr>
            <w:tcW w:w="5900" w:type="dxa"/>
            <w:tcMar>
              <w:top w:w="20" w:type="dxa"/>
              <w:left w:w="40" w:type="dxa"/>
              <w:bottom w:w="20" w:type="dxa"/>
              <w:right w:w="40" w:type="dxa"/>
            </w:tcMar>
          </w:tcPr>
          <w:p w14:paraId="06E359D7" w14:textId="77777777" w:rsidR="00C94A29" w:rsidRDefault="00C94A29" w:rsidP="00D6339D">
            <w:pPr>
              <w:spacing w:after="0"/>
            </w:pPr>
            <w:r>
              <w:rPr>
                <w:rFonts w:ascii="Times New Roman" w:hAnsi="Times New Roman"/>
                <w:color w:val="000000"/>
                <w:sz w:val="21"/>
              </w:rPr>
              <w:t>1.4 OBJECTIVES OF THE PROJECT</w:t>
            </w:r>
          </w:p>
        </w:tc>
        <w:tc>
          <w:tcPr>
            <w:tcW w:w="1295" w:type="dxa"/>
            <w:tcMar>
              <w:top w:w="20" w:type="dxa"/>
              <w:left w:w="40" w:type="dxa"/>
              <w:bottom w:w="20" w:type="dxa"/>
              <w:right w:w="40" w:type="dxa"/>
            </w:tcMar>
          </w:tcPr>
          <w:p w14:paraId="5AFA3A5C" w14:textId="77777777" w:rsidR="00C94A29" w:rsidRDefault="00C94A29" w:rsidP="00D6339D">
            <w:pPr>
              <w:spacing w:after="0"/>
              <w:jc w:val="right"/>
            </w:pPr>
            <w:r>
              <w:rPr>
                <w:rFonts w:ascii="Times New Roman" w:hAnsi="Times New Roman"/>
                <w:color w:val="000000"/>
                <w:sz w:val="21"/>
              </w:rPr>
              <w:t>3</w:t>
            </w:r>
          </w:p>
        </w:tc>
      </w:tr>
      <w:tr w:rsidR="00C94A29" w14:paraId="1F9579B7" w14:textId="77777777" w:rsidTr="007F36BD">
        <w:trPr>
          <w:jc w:val="center"/>
        </w:trPr>
        <w:tc>
          <w:tcPr>
            <w:tcW w:w="2160" w:type="dxa"/>
            <w:tcMar>
              <w:top w:w="20" w:type="dxa"/>
              <w:left w:w="40" w:type="dxa"/>
              <w:bottom w:w="20" w:type="dxa"/>
              <w:right w:w="40" w:type="dxa"/>
            </w:tcMar>
          </w:tcPr>
          <w:p w14:paraId="5D55EDF0" w14:textId="77777777" w:rsidR="00C94A29" w:rsidRDefault="00C94A29" w:rsidP="00D6339D">
            <w:pPr>
              <w:spacing w:after="0"/>
            </w:pPr>
          </w:p>
        </w:tc>
        <w:tc>
          <w:tcPr>
            <w:tcW w:w="5900" w:type="dxa"/>
            <w:tcMar>
              <w:top w:w="20" w:type="dxa"/>
              <w:left w:w="40" w:type="dxa"/>
              <w:bottom w:w="20" w:type="dxa"/>
              <w:right w:w="40" w:type="dxa"/>
            </w:tcMar>
          </w:tcPr>
          <w:p w14:paraId="4495E5AE" w14:textId="77777777" w:rsidR="00C94A29" w:rsidRDefault="00C94A29" w:rsidP="00D6339D">
            <w:pPr>
              <w:spacing w:after="0"/>
            </w:pPr>
            <w:r>
              <w:rPr>
                <w:rFonts w:ascii="Times New Roman" w:hAnsi="Times New Roman"/>
                <w:color w:val="000000"/>
                <w:sz w:val="21"/>
              </w:rPr>
              <w:t>1.5 ETHICAL, SOCIAL, AND PROFESSIONAL ISSUES</w:t>
            </w:r>
          </w:p>
        </w:tc>
        <w:tc>
          <w:tcPr>
            <w:tcW w:w="1295" w:type="dxa"/>
            <w:tcMar>
              <w:top w:w="20" w:type="dxa"/>
              <w:left w:w="40" w:type="dxa"/>
              <w:bottom w:w="20" w:type="dxa"/>
              <w:right w:w="40" w:type="dxa"/>
            </w:tcMar>
          </w:tcPr>
          <w:p w14:paraId="459927B7" w14:textId="77777777" w:rsidR="00C94A29" w:rsidRDefault="00C94A29" w:rsidP="00D6339D">
            <w:pPr>
              <w:spacing w:after="0"/>
              <w:jc w:val="right"/>
            </w:pPr>
            <w:r>
              <w:rPr>
                <w:rFonts w:ascii="Times New Roman" w:hAnsi="Times New Roman"/>
                <w:color w:val="000000"/>
                <w:sz w:val="21"/>
              </w:rPr>
              <w:t>3</w:t>
            </w:r>
          </w:p>
        </w:tc>
      </w:tr>
      <w:tr w:rsidR="00C94A29" w14:paraId="738C09F8" w14:textId="77777777" w:rsidTr="007F36BD">
        <w:trPr>
          <w:jc w:val="center"/>
        </w:trPr>
        <w:tc>
          <w:tcPr>
            <w:tcW w:w="2160" w:type="dxa"/>
            <w:tcMar>
              <w:top w:w="20" w:type="dxa"/>
              <w:left w:w="40" w:type="dxa"/>
              <w:bottom w:w="20" w:type="dxa"/>
              <w:right w:w="40" w:type="dxa"/>
            </w:tcMar>
          </w:tcPr>
          <w:p w14:paraId="446B19FA" w14:textId="77777777" w:rsidR="00C94A29" w:rsidRDefault="00C94A29" w:rsidP="00D6339D">
            <w:pPr>
              <w:spacing w:after="0"/>
            </w:pPr>
          </w:p>
        </w:tc>
        <w:tc>
          <w:tcPr>
            <w:tcW w:w="5900" w:type="dxa"/>
            <w:tcMar>
              <w:top w:w="20" w:type="dxa"/>
              <w:left w:w="40" w:type="dxa"/>
              <w:bottom w:w="20" w:type="dxa"/>
              <w:right w:w="40" w:type="dxa"/>
            </w:tcMar>
          </w:tcPr>
          <w:p w14:paraId="5BD06402" w14:textId="77777777" w:rsidR="00C94A29" w:rsidRDefault="00C94A29" w:rsidP="00D6339D">
            <w:pPr>
              <w:spacing w:after="0"/>
            </w:pPr>
            <w:r>
              <w:rPr>
                <w:rFonts w:ascii="Times New Roman" w:hAnsi="Times New Roman"/>
                <w:color w:val="000000"/>
                <w:sz w:val="21"/>
              </w:rPr>
              <w:t>1.6 REPORT ORGANIZATION</w:t>
            </w:r>
          </w:p>
        </w:tc>
        <w:tc>
          <w:tcPr>
            <w:tcW w:w="1295" w:type="dxa"/>
            <w:tcMar>
              <w:top w:w="20" w:type="dxa"/>
              <w:left w:w="40" w:type="dxa"/>
              <w:bottom w:w="20" w:type="dxa"/>
              <w:right w:w="40" w:type="dxa"/>
            </w:tcMar>
          </w:tcPr>
          <w:p w14:paraId="649998E9" w14:textId="77777777" w:rsidR="00C94A29" w:rsidRDefault="00C94A29" w:rsidP="00D6339D">
            <w:pPr>
              <w:spacing w:after="0"/>
              <w:jc w:val="right"/>
            </w:pPr>
            <w:r>
              <w:rPr>
                <w:rFonts w:ascii="Times New Roman" w:hAnsi="Times New Roman"/>
                <w:color w:val="000000"/>
                <w:sz w:val="21"/>
              </w:rPr>
              <w:t>4</w:t>
            </w:r>
          </w:p>
        </w:tc>
      </w:tr>
      <w:tr w:rsidR="00C94A29" w14:paraId="3B579622" w14:textId="77777777" w:rsidTr="007F36BD">
        <w:trPr>
          <w:jc w:val="center"/>
        </w:trPr>
        <w:tc>
          <w:tcPr>
            <w:tcW w:w="2160" w:type="dxa"/>
            <w:tcMar>
              <w:top w:w="20" w:type="dxa"/>
              <w:left w:w="40" w:type="dxa"/>
              <w:bottom w:w="20" w:type="dxa"/>
              <w:right w:w="40" w:type="dxa"/>
            </w:tcMar>
          </w:tcPr>
          <w:p w14:paraId="5E675B70" w14:textId="77777777" w:rsidR="00C94A29" w:rsidRDefault="00C94A29" w:rsidP="00D6339D">
            <w:pPr>
              <w:spacing w:after="40"/>
            </w:pPr>
            <w:r>
              <w:rPr>
                <w:rFonts w:ascii="Times New Roman" w:hAnsi="Times New Roman"/>
                <w:b/>
                <w:color w:val="000000"/>
                <w:sz w:val="21"/>
              </w:rPr>
              <w:t>2.</w:t>
            </w:r>
          </w:p>
        </w:tc>
        <w:tc>
          <w:tcPr>
            <w:tcW w:w="5900" w:type="dxa"/>
            <w:tcMar>
              <w:top w:w="20" w:type="dxa"/>
              <w:left w:w="40" w:type="dxa"/>
              <w:bottom w:w="20" w:type="dxa"/>
              <w:right w:w="40" w:type="dxa"/>
            </w:tcMar>
          </w:tcPr>
          <w:p w14:paraId="3E2BCAB4" w14:textId="77777777" w:rsidR="00C94A29" w:rsidRDefault="00C94A29" w:rsidP="00D6339D">
            <w:pPr>
              <w:spacing w:after="40"/>
            </w:pPr>
            <w:r>
              <w:rPr>
                <w:rFonts w:ascii="Times New Roman" w:hAnsi="Times New Roman"/>
                <w:b/>
                <w:color w:val="000000"/>
                <w:sz w:val="21"/>
              </w:rPr>
              <w:t>LITERATURE SURVEY</w:t>
            </w:r>
          </w:p>
        </w:tc>
        <w:tc>
          <w:tcPr>
            <w:tcW w:w="1295" w:type="dxa"/>
            <w:tcMar>
              <w:top w:w="20" w:type="dxa"/>
              <w:left w:w="40" w:type="dxa"/>
              <w:bottom w:w="20" w:type="dxa"/>
              <w:right w:w="40" w:type="dxa"/>
            </w:tcMar>
          </w:tcPr>
          <w:p w14:paraId="310C2E43" w14:textId="77777777" w:rsidR="00C94A29" w:rsidRDefault="00C94A29" w:rsidP="00D6339D">
            <w:pPr>
              <w:spacing w:after="40"/>
              <w:jc w:val="right"/>
            </w:pPr>
            <w:r>
              <w:rPr>
                <w:rFonts w:ascii="Times New Roman" w:hAnsi="Times New Roman"/>
                <w:b/>
                <w:color w:val="000000"/>
                <w:sz w:val="21"/>
              </w:rPr>
              <w:t>5</w:t>
            </w:r>
          </w:p>
        </w:tc>
      </w:tr>
      <w:tr w:rsidR="00C94A29" w14:paraId="18B44254" w14:textId="77777777" w:rsidTr="007F36BD">
        <w:trPr>
          <w:jc w:val="center"/>
        </w:trPr>
        <w:tc>
          <w:tcPr>
            <w:tcW w:w="2160" w:type="dxa"/>
            <w:tcMar>
              <w:top w:w="20" w:type="dxa"/>
              <w:left w:w="40" w:type="dxa"/>
              <w:bottom w:w="20" w:type="dxa"/>
              <w:right w:w="40" w:type="dxa"/>
            </w:tcMar>
          </w:tcPr>
          <w:p w14:paraId="2A276F5E" w14:textId="77777777" w:rsidR="00C94A29" w:rsidRDefault="00C94A29" w:rsidP="00D6339D">
            <w:pPr>
              <w:spacing w:after="0"/>
            </w:pPr>
          </w:p>
        </w:tc>
        <w:tc>
          <w:tcPr>
            <w:tcW w:w="5900" w:type="dxa"/>
            <w:tcMar>
              <w:top w:w="20" w:type="dxa"/>
              <w:left w:w="40" w:type="dxa"/>
              <w:bottom w:w="20" w:type="dxa"/>
              <w:right w:w="40" w:type="dxa"/>
            </w:tcMar>
          </w:tcPr>
          <w:p w14:paraId="45E83AE5" w14:textId="77777777" w:rsidR="00C94A29" w:rsidRDefault="00C94A29" w:rsidP="00D6339D">
            <w:pPr>
              <w:spacing w:after="0"/>
            </w:pPr>
            <w:r>
              <w:rPr>
                <w:rFonts w:ascii="Times New Roman" w:hAnsi="Times New Roman"/>
                <w:color w:val="000000"/>
                <w:sz w:val="21"/>
              </w:rPr>
              <w:t>2.1 Previous Research on Security Monitoring &amp; SIEM</w:t>
            </w:r>
          </w:p>
        </w:tc>
        <w:tc>
          <w:tcPr>
            <w:tcW w:w="1295" w:type="dxa"/>
            <w:tcMar>
              <w:top w:w="20" w:type="dxa"/>
              <w:left w:w="40" w:type="dxa"/>
              <w:bottom w:w="20" w:type="dxa"/>
              <w:right w:w="40" w:type="dxa"/>
            </w:tcMar>
          </w:tcPr>
          <w:p w14:paraId="7928438C" w14:textId="77777777" w:rsidR="00C94A29" w:rsidRDefault="00C94A29" w:rsidP="00D6339D">
            <w:pPr>
              <w:spacing w:after="0"/>
              <w:jc w:val="right"/>
            </w:pPr>
            <w:r>
              <w:rPr>
                <w:rFonts w:ascii="Times New Roman" w:hAnsi="Times New Roman"/>
                <w:color w:val="000000"/>
                <w:sz w:val="21"/>
              </w:rPr>
              <w:t>5</w:t>
            </w:r>
          </w:p>
        </w:tc>
      </w:tr>
      <w:tr w:rsidR="00C94A29" w14:paraId="35EB628D" w14:textId="77777777" w:rsidTr="007F36BD">
        <w:trPr>
          <w:jc w:val="center"/>
        </w:trPr>
        <w:tc>
          <w:tcPr>
            <w:tcW w:w="2160" w:type="dxa"/>
            <w:tcMar>
              <w:top w:w="20" w:type="dxa"/>
              <w:left w:w="40" w:type="dxa"/>
              <w:bottom w:w="20" w:type="dxa"/>
              <w:right w:w="40" w:type="dxa"/>
            </w:tcMar>
          </w:tcPr>
          <w:p w14:paraId="56615CB7" w14:textId="77777777" w:rsidR="00C94A29" w:rsidRDefault="00C94A29" w:rsidP="00D6339D">
            <w:pPr>
              <w:spacing w:after="0"/>
            </w:pPr>
          </w:p>
        </w:tc>
        <w:tc>
          <w:tcPr>
            <w:tcW w:w="5900" w:type="dxa"/>
            <w:tcMar>
              <w:top w:w="20" w:type="dxa"/>
              <w:left w:w="40" w:type="dxa"/>
              <w:bottom w:w="20" w:type="dxa"/>
              <w:right w:w="40" w:type="dxa"/>
            </w:tcMar>
          </w:tcPr>
          <w:p w14:paraId="702ECE44" w14:textId="77777777" w:rsidR="00C94A29" w:rsidRDefault="00C94A29" w:rsidP="00D6339D">
            <w:pPr>
              <w:spacing w:after="0"/>
            </w:pPr>
            <w:r>
              <w:rPr>
                <w:rFonts w:ascii="Times New Roman" w:hAnsi="Times New Roman"/>
                <w:color w:val="000000"/>
                <w:sz w:val="21"/>
              </w:rPr>
              <w:t>2.2 Machine Learning and Mathematical Deduplication</w:t>
            </w:r>
          </w:p>
        </w:tc>
        <w:tc>
          <w:tcPr>
            <w:tcW w:w="1295" w:type="dxa"/>
            <w:tcMar>
              <w:top w:w="20" w:type="dxa"/>
              <w:left w:w="40" w:type="dxa"/>
              <w:bottom w:w="20" w:type="dxa"/>
              <w:right w:w="40" w:type="dxa"/>
            </w:tcMar>
          </w:tcPr>
          <w:p w14:paraId="4EABF539" w14:textId="77777777" w:rsidR="00C94A29" w:rsidRDefault="00C94A29" w:rsidP="00D6339D">
            <w:pPr>
              <w:spacing w:after="0"/>
              <w:jc w:val="right"/>
            </w:pPr>
            <w:r>
              <w:rPr>
                <w:rFonts w:ascii="Times New Roman" w:hAnsi="Times New Roman"/>
                <w:color w:val="000000"/>
                <w:sz w:val="21"/>
              </w:rPr>
              <w:t>6</w:t>
            </w:r>
          </w:p>
        </w:tc>
      </w:tr>
      <w:tr w:rsidR="00C94A29" w14:paraId="69BBE33C" w14:textId="77777777" w:rsidTr="007F36BD">
        <w:trPr>
          <w:jc w:val="center"/>
        </w:trPr>
        <w:tc>
          <w:tcPr>
            <w:tcW w:w="2160" w:type="dxa"/>
            <w:tcMar>
              <w:top w:w="20" w:type="dxa"/>
              <w:left w:w="40" w:type="dxa"/>
              <w:bottom w:w="20" w:type="dxa"/>
              <w:right w:w="40" w:type="dxa"/>
            </w:tcMar>
          </w:tcPr>
          <w:p w14:paraId="223082B5" w14:textId="77777777" w:rsidR="00C94A29" w:rsidRDefault="00C94A29" w:rsidP="00D6339D">
            <w:pPr>
              <w:spacing w:after="0"/>
            </w:pPr>
          </w:p>
        </w:tc>
        <w:tc>
          <w:tcPr>
            <w:tcW w:w="5900" w:type="dxa"/>
            <w:tcMar>
              <w:top w:w="20" w:type="dxa"/>
              <w:left w:w="40" w:type="dxa"/>
              <w:bottom w:w="20" w:type="dxa"/>
              <w:right w:w="40" w:type="dxa"/>
            </w:tcMar>
          </w:tcPr>
          <w:p w14:paraId="3A13182B" w14:textId="77777777" w:rsidR="00C94A29" w:rsidRDefault="00C94A29" w:rsidP="00D6339D">
            <w:pPr>
              <w:spacing w:after="0"/>
            </w:pPr>
            <w:r>
              <w:rPr>
                <w:rFonts w:ascii="Times New Roman" w:hAnsi="Times New Roman"/>
                <w:color w:val="000000"/>
                <w:sz w:val="21"/>
              </w:rPr>
              <w:t>2.3 Knowledge Graphs for Attack Path Tracing</w:t>
            </w:r>
          </w:p>
        </w:tc>
        <w:tc>
          <w:tcPr>
            <w:tcW w:w="1295" w:type="dxa"/>
            <w:tcMar>
              <w:top w:w="20" w:type="dxa"/>
              <w:left w:w="40" w:type="dxa"/>
              <w:bottom w:w="20" w:type="dxa"/>
              <w:right w:w="40" w:type="dxa"/>
            </w:tcMar>
          </w:tcPr>
          <w:p w14:paraId="09930F3A" w14:textId="77777777" w:rsidR="00C94A29" w:rsidRDefault="00C94A29" w:rsidP="00D6339D">
            <w:pPr>
              <w:spacing w:after="0"/>
              <w:jc w:val="right"/>
            </w:pPr>
            <w:r>
              <w:rPr>
                <w:rFonts w:ascii="Times New Roman" w:hAnsi="Times New Roman"/>
                <w:color w:val="000000"/>
                <w:sz w:val="21"/>
              </w:rPr>
              <w:t>7</w:t>
            </w:r>
          </w:p>
        </w:tc>
      </w:tr>
      <w:tr w:rsidR="00C94A29" w14:paraId="67EBD98E" w14:textId="77777777" w:rsidTr="007F36BD">
        <w:trPr>
          <w:jc w:val="center"/>
        </w:trPr>
        <w:tc>
          <w:tcPr>
            <w:tcW w:w="2160" w:type="dxa"/>
            <w:tcMar>
              <w:top w:w="20" w:type="dxa"/>
              <w:left w:w="40" w:type="dxa"/>
              <w:bottom w:w="20" w:type="dxa"/>
              <w:right w:w="40" w:type="dxa"/>
            </w:tcMar>
          </w:tcPr>
          <w:p w14:paraId="6809535B" w14:textId="77777777" w:rsidR="00C94A29" w:rsidRDefault="00C94A29" w:rsidP="00D6339D">
            <w:pPr>
              <w:spacing w:after="0"/>
            </w:pPr>
          </w:p>
        </w:tc>
        <w:tc>
          <w:tcPr>
            <w:tcW w:w="5900" w:type="dxa"/>
            <w:tcMar>
              <w:top w:w="20" w:type="dxa"/>
              <w:left w:w="40" w:type="dxa"/>
              <w:bottom w:w="20" w:type="dxa"/>
              <w:right w:w="40" w:type="dxa"/>
            </w:tcMar>
          </w:tcPr>
          <w:p w14:paraId="48CFACBD" w14:textId="77777777" w:rsidR="00C94A29" w:rsidRDefault="00C94A29" w:rsidP="00D6339D">
            <w:pPr>
              <w:spacing w:after="0"/>
            </w:pPr>
            <w:r>
              <w:rPr>
                <w:rFonts w:ascii="Times New Roman" w:hAnsi="Times New Roman"/>
                <w:color w:val="000000"/>
                <w:sz w:val="21"/>
              </w:rPr>
              <w:t>2.4 Multi-Agent LLM Systems in Cybersecurity</w:t>
            </w:r>
          </w:p>
        </w:tc>
        <w:tc>
          <w:tcPr>
            <w:tcW w:w="1295" w:type="dxa"/>
            <w:tcMar>
              <w:top w:w="20" w:type="dxa"/>
              <w:left w:w="40" w:type="dxa"/>
              <w:bottom w:w="20" w:type="dxa"/>
              <w:right w:w="40" w:type="dxa"/>
            </w:tcMar>
          </w:tcPr>
          <w:p w14:paraId="6222B0F7" w14:textId="77777777" w:rsidR="00C94A29" w:rsidRDefault="00C94A29" w:rsidP="00D6339D">
            <w:pPr>
              <w:spacing w:after="0"/>
              <w:jc w:val="right"/>
            </w:pPr>
            <w:r>
              <w:rPr>
                <w:rFonts w:ascii="Times New Roman" w:hAnsi="Times New Roman"/>
                <w:color w:val="000000"/>
                <w:sz w:val="21"/>
              </w:rPr>
              <w:t>7</w:t>
            </w:r>
          </w:p>
        </w:tc>
      </w:tr>
      <w:tr w:rsidR="00C94A29" w14:paraId="27537BEF" w14:textId="77777777" w:rsidTr="007F36BD">
        <w:trPr>
          <w:jc w:val="center"/>
        </w:trPr>
        <w:tc>
          <w:tcPr>
            <w:tcW w:w="2160" w:type="dxa"/>
            <w:tcMar>
              <w:top w:w="20" w:type="dxa"/>
              <w:left w:w="40" w:type="dxa"/>
              <w:bottom w:w="20" w:type="dxa"/>
              <w:right w:w="40" w:type="dxa"/>
            </w:tcMar>
          </w:tcPr>
          <w:p w14:paraId="5E061704" w14:textId="77777777" w:rsidR="00C94A29" w:rsidRDefault="00C94A29" w:rsidP="00D6339D">
            <w:pPr>
              <w:spacing w:after="0"/>
            </w:pPr>
          </w:p>
        </w:tc>
        <w:tc>
          <w:tcPr>
            <w:tcW w:w="5900" w:type="dxa"/>
            <w:tcMar>
              <w:top w:w="20" w:type="dxa"/>
              <w:left w:w="40" w:type="dxa"/>
              <w:bottom w:w="20" w:type="dxa"/>
              <w:right w:w="40" w:type="dxa"/>
            </w:tcMar>
          </w:tcPr>
          <w:p w14:paraId="2AADED04" w14:textId="77777777" w:rsidR="00C94A29" w:rsidRDefault="00C94A29" w:rsidP="00D6339D">
            <w:pPr>
              <w:spacing w:after="0"/>
            </w:pPr>
            <w:r>
              <w:rPr>
                <w:rFonts w:ascii="Times New Roman" w:hAnsi="Times New Roman"/>
                <w:color w:val="000000"/>
                <w:sz w:val="21"/>
              </w:rPr>
              <w:t>2.5 Summary of Gaps in Existing Research</w:t>
            </w:r>
          </w:p>
        </w:tc>
        <w:tc>
          <w:tcPr>
            <w:tcW w:w="1295" w:type="dxa"/>
            <w:tcMar>
              <w:top w:w="20" w:type="dxa"/>
              <w:left w:w="40" w:type="dxa"/>
              <w:bottom w:w="20" w:type="dxa"/>
              <w:right w:w="40" w:type="dxa"/>
            </w:tcMar>
          </w:tcPr>
          <w:p w14:paraId="6D6A6FE4" w14:textId="77777777" w:rsidR="00C94A29" w:rsidRDefault="00C94A29" w:rsidP="00D6339D">
            <w:pPr>
              <w:spacing w:after="0"/>
              <w:jc w:val="right"/>
            </w:pPr>
            <w:r>
              <w:rPr>
                <w:rFonts w:ascii="Times New Roman" w:hAnsi="Times New Roman"/>
                <w:color w:val="000000"/>
                <w:sz w:val="21"/>
              </w:rPr>
              <w:t>8</w:t>
            </w:r>
          </w:p>
        </w:tc>
      </w:tr>
      <w:tr w:rsidR="00C94A29" w14:paraId="21E82D2D" w14:textId="77777777" w:rsidTr="007F36BD">
        <w:trPr>
          <w:jc w:val="center"/>
        </w:trPr>
        <w:tc>
          <w:tcPr>
            <w:tcW w:w="2160" w:type="dxa"/>
            <w:tcMar>
              <w:top w:w="20" w:type="dxa"/>
              <w:left w:w="40" w:type="dxa"/>
              <w:bottom w:w="20" w:type="dxa"/>
              <w:right w:w="40" w:type="dxa"/>
            </w:tcMar>
          </w:tcPr>
          <w:p w14:paraId="48C64E46" w14:textId="77777777" w:rsidR="00C94A29" w:rsidRDefault="00C94A29" w:rsidP="00D6339D">
            <w:pPr>
              <w:spacing w:after="40"/>
            </w:pPr>
            <w:r>
              <w:rPr>
                <w:rFonts w:ascii="Times New Roman" w:hAnsi="Times New Roman"/>
                <w:b/>
                <w:color w:val="000000"/>
                <w:sz w:val="21"/>
              </w:rPr>
              <w:t>3.</w:t>
            </w:r>
          </w:p>
        </w:tc>
        <w:tc>
          <w:tcPr>
            <w:tcW w:w="5900" w:type="dxa"/>
            <w:tcMar>
              <w:top w:w="20" w:type="dxa"/>
              <w:left w:w="40" w:type="dxa"/>
              <w:bottom w:w="20" w:type="dxa"/>
              <w:right w:w="40" w:type="dxa"/>
            </w:tcMar>
          </w:tcPr>
          <w:p w14:paraId="7AB5B415" w14:textId="77777777" w:rsidR="00C94A29" w:rsidRDefault="00C94A29" w:rsidP="00D6339D">
            <w:pPr>
              <w:spacing w:after="40"/>
            </w:pPr>
            <w:r>
              <w:rPr>
                <w:rFonts w:ascii="Times New Roman" w:hAnsi="Times New Roman"/>
                <w:b/>
                <w:color w:val="000000"/>
                <w:sz w:val="21"/>
              </w:rPr>
              <w:t>EXISTING SYSTEM</w:t>
            </w:r>
          </w:p>
        </w:tc>
        <w:tc>
          <w:tcPr>
            <w:tcW w:w="1295" w:type="dxa"/>
            <w:tcMar>
              <w:top w:w="20" w:type="dxa"/>
              <w:left w:w="40" w:type="dxa"/>
              <w:bottom w:w="20" w:type="dxa"/>
              <w:right w:w="40" w:type="dxa"/>
            </w:tcMar>
          </w:tcPr>
          <w:p w14:paraId="27CA95F9" w14:textId="77777777" w:rsidR="00C94A29" w:rsidRDefault="00C94A29" w:rsidP="00D6339D">
            <w:pPr>
              <w:spacing w:after="40"/>
              <w:jc w:val="right"/>
            </w:pPr>
            <w:r>
              <w:rPr>
                <w:rFonts w:ascii="Times New Roman" w:hAnsi="Times New Roman"/>
                <w:b/>
                <w:color w:val="000000"/>
                <w:sz w:val="21"/>
              </w:rPr>
              <w:t>9</w:t>
            </w:r>
          </w:p>
        </w:tc>
      </w:tr>
      <w:tr w:rsidR="00C94A29" w14:paraId="0C332990" w14:textId="77777777" w:rsidTr="007F36BD">
        <w:trPr>
          <w:jc w:val="center"/>
        </w:trPr>
        <w:tc>
          <w:tcPr>
            <w:tcW w:w="2160" w:type="dxa"/>
            <w:tcMar>
              <w:top w:w="20" w:type="dxa"/>
              <w:left w:w="40" w:type="dxa"/>
              <w:bottom w:w="20" w:type="dxa"/>
              <w:right w:w="40" w:type="dxa"/>
            </w:tcMar>
          </w:tcPr>
          <w:p w14:paraId="6319E845" w14:textId="77777777" w:rsidR="00C94A29" w:rsidRDefault="00C94A29" w:rsidP="00D6339D">
            <w:pPr>
              <w:spacing w:after="0"/>
            </w:pPr>
          </w:p>
        </w:tc>
        <w:tc>
          <w:tcPr>
            <w:tcW w:w="5900" w:type="dxa"/>
            <w:tcMar>
              <w:top w:w="20" w:type="dxa"/>
              <w:left w:w="40" w:type="dxa"/>
              <w:bottom w:w="20" w:type="dxa"/>
              <w:right w:w="40" w:type="dxa"/>
            </w:tcMar>
          </w:tcPr>
          <w:p w14:paraId="73F07F7F" w14:textId="77777777" w:rsidR="00C94A29" w:rsidRDefault="00C94A29" w:rsidP="00D6339D">
            <w:pPr>
              <w:spacing w:after="0"/>
            </w:pPr>
            <w:r>
              <w:rPr>
                <w:rFonts w:ascii="Times New Roman" w:hAnsi="Times New Roman"/>
                <w:color w:val="000000"/>
                <w:sz w:val="21"/>
              </w:rPr>
              <w:t>3.1 How Traditional Security Operations Work Today</w:t>
            </w:r>
          </w:p>
        </w:tc>
        <w:tc>
          <w:tcPr>
            <w:tcW w:w="1295" w:type="dxa"/>
            <w:tcMar>
              <w:top w:w="20" w:type="dxa"/>
              <w:left w:w="40" w:type="dxa"/>
              <w:bottom w:w="20" w:type="dxa"/>
              <w:right w:w="40" w:type="dxa"/>
            </w:tcMar>
          </w:tcPr>
          <w:p w14:paraId="6C582292" w14:textId="77777777" w:rsidR="00C94A29" w:rsidRDefault="00C94A29" w:rsidP="00D6339D">
            <w:pPr>
              <w:spacing w:after="0"/>
              <w:jc w:val="right"/>
            </w:pPr>
            <w:r>
              <w:rPr>
                <w:rFonts w:ascii="Times New Roman" w:hAnsi="Times New Roman"/>
                <w:color w:val="000000"/>
                <w:sz w:val="21"/>
              </w:rPr>
              <w:t>9</w:t>
            </w:r>
          </w:p>
        </w:tc>
      </w:tr>
      <w:tr w:rsidR="00C94A29" w14:paraId="70C36382" w14:textId="77777777" w:rsidTr="007F36BD">
        <w:trPr>
          <w:jc w:val="center"/>
        </w:trPr>
        <w:tc>
          <w:tcPr>
            <w:tcW w:w="2160" w:type="dxa"/>
            <w:tcMar>
              <w:top w:w="20" w:type="dxa"/>
              <w:left w:w="40" w:type="dxa"/>
              <w:bottom w:w="20" w:type="dxa"/>
              <w:right w:w="40" w:type="dxa"/>
            </w:tcMar>
          </w:tcPr>
          <w:p w14:paraId="21CE29CB" w14:textId="77777777" w:rsidR="00C94A29" w:rsidRDefault="00C94A29" w:rsidP="00D6339D">
            <w:pPr>
              <w:spacing w:after="0"/>
            </w:pPr>
          </w:p>
        </w:tc>
        <w:tc>
          <w:tcPr>
            <w:tcW w:w="5900" w:type="dxa"/>
            <w:tcMar>
              <w:top w:w="20" w:type="dxa"/>
              <w:left w:w="40" w:type="dxa"/>
              <w:bottom w:w="20" w:type="dxa"/>
              <w:right w:w="40" w:type="dxa"/>
            </w:tcMar>
          </w:tcPr>
          <w:p w14:paraId="7D261839" w14:textId="77777777" w:rsidR="00C94A29" w:rsidRDefault="00C94A29" w:rsidP="00D6339D">
            <w:pPr>
              <w:spacing w:after="0"/>
            </w:pPr>
            <w:r>
              <w:rPr>
                <w:rFonts w:ascii="Times New Roman" w:hAnsi="Times New Roman"/>
                <w:color w:val="000000"/>
                <w:sz w:val="21"/>
              </w:rPr>
              <w:t>3.2 Architectural and Technical Bottlenecks</w:t>
            </w:r>
          </w:p>
        </w:tc>
        <w:tc>
          <w:tcPr>
            <w:tcW w:w="1295" w:type="dxa"/>
            <w:tcMar>
              <w:top w:w="20" w:type="dxa"/>
              <w:left w:w="40" w:type="dxa"/>
              <w:bottom w:w="20" w:type="dxa"/>
              <w:right w:w="40" w:type="dxa"/>
            </w:tcMar>
          </w:tcPr>
          <w:p w14:paraId="397C4DD9" w14:textId="77777777" w:rsidR="00C94A29" w:rsidRDefault="00C94A29" w:rsidP="00D6339D">
            <w:pPr>
              <w:spacing w:after="0"/>
              <w:jc w:val="right"/>
            </w:pPr>
            <w:r>
              <w:rPr>
                <w:rFonts w:ascii="Times New Roman" w:hAnsi="Times New Roman"/>
                <w:color w:val="000000"/>
                <w:sz w:val="21"/>
              </w:rPr>
              <w:t>10</w:t>
            </w:r>
          </w:p>
        </w:tc>
      </w:tr>
      <w:tr w:rsidR="00C94A29" w14:paraId="4ADA0292" w14:textId="77777777" w:rsidTr="007F36BD">
        <w:trPr>
          <w:jc w:val="center"/>
        </w:trPr>
        <w:tc>
          <w:tcPr>
            <w:tcW w:w="2160" w:type="dxa"/>
            <w:tcMar>
              <w:top w:w="20" w:type="dxa"/>
              <w:left w:w="40" w:type="dxa"/>
              <w:bottom w:w="20" w:type="dxa"/>
              <w:right w:w="40" w:type="dxa"/>
            </w:tcMar>
          </w:tcPr>
          <w:p w14:paraId="12CD5EBA" w14:textId="77777777" w:rsidR="00C94A29" w:rsidRDefault="00C94A29" w:rsidP="00D6339D">
            <w:pPr>
              <w:spacing w:after="0"/>
            </w:pPr>
          </w:p>
        </w:tc>
        <w:tc>
          <w:tcPr>
            <w:tcW w:w="5900" w:type="dxa"/>
            <w:tcMar>
              <w:top w:w="20" w:type="dxa"/>
              <w:left w:w="40" w:type="dxa"/>
              <w:bottom w:w="20" w:type="dxa"/>
              <w:right w:w="40" w:type="dxa"/>
            </w:tcMar>
          </w:tcPr>
          <w:p w14:paraId="6BB7B9A5" w14:textId="77777777" w:rsidR="00C94A29" w:rsidRDefault="00C94A29" w:rsidP="00D6339D">
            <w:pPr>
              <w:spacing w:after="0"/>
            </w:pPr>
            <w:r>
              <w:rPr>
                <w:rFonts w:ascii="Times New Roman" w:hAnsi="Times New Roman"/>
                <w:color w:val="000000"/>
                <w:sz w:val="21"/>
              </w:rPr>
              <w:t>3.3 Operational Impact and Delay Metrics</w:t>
            </w:r>
          </w:p>
        </w:tc>
        <w:tc>
          <w:tcPr>
            <w:tcW w:w="1295" w:type="dxa"/>
            <w:tcMar>
              <w:top w:w="20" w:type="dxa"/>
              <w:left w:w="40" w:type="dxa"/>
              <w:bottom w:w="20" w:type="dxa"/>
              <w:right w:w="40" w:type="dxa"/>
            </w:tcMar>
          </w:tcPr>
          <w:p w14:paraId="0259D200" w14:textId="77777777" w:rsidR="00C94A29" w:rsidRDefault="00C94A29" w:rsidP="00D6339D">
            <w:pPr>
              <w:spacing w:after="0"/>
              <w:jc w:val="right"/>
            </w:pPr>
            <w:r>
              <w:rPr>
                <w:rFonts w:ascii="Times New Roman" w:hAnsi="Times New Roman"/>
                <w:color w:val="000000"/>
                <w:sz w:val="21"/>
              </w:rPr>
              <w:t>11</w:t>
            </w:r>
          </w:p>
        </w:tc>
      </w:tr>
      <w:tr w:rsidR="00C94A29" w14:paraId="4EB286D3" w14:textId="77777777" w:rsidTr="007F36BD">
        <w:trPr>
          <w:jc w:val="center"/>
        </w:trPr>
        <w:tc>
          <w:tcPr>
            <w:tcW w:w="2160" w:type="dxa"/>
            <w:tcMar>
              <w:top w:w="20" w:type="dxa"/>
              <w:left w:w="40" w:type="dxa"/>
              <w:bottom w:w="20" w:type="dxa"/>
              <w:right w:w="40" w:type="dxa"/>
            </w:tcMar>
          </w:tcPr>
          <w:p w14:paraId="28A17A34" w14:textId="77777777" w:rsidR="00C94A29" w:rsidRDefault="00C94A29" w:rsidP="00D6339D">
            <w:pPr>
              <w:spacing w:after="0"/>
            </w:pPr>
          </w:p>
        </w:tc>
        <w:tc>
          <w:tcPr>
            <w:tcW w:w="5900" w:type="dxa"/>
            <w:tcMar>
              <w:top w:w="20" w:type="dxa"/>
              <w:left w:w="40" w:type="dxa"/>
              <w:bottom w:w="20" w:type="dxa"/>
              <w:right w:w="40" w:type="dxa"/>
            </w:tcMar>
          </w:tcPr>
          <w:p w14:paraId="55D9DB3B" w14:textId="77777777" w:rsidR="00C94A29" w:rsidRDefault="00C94A29" w:rsidP="00D6339D">
            <w:pPr>
              <w:spacing w:after="0"/>
            </w:pPr>
            <w:r>
              <w:rPr>
                <w:rFonts w:ascii="Times New Roman" w:hAnsi="Times New Roman"/>
                <w:color w:val="000000"/>
                <w:sz w:val="21"/>
              </w:rPr>
              <w:t>3.4 Disadvantages of the Existing System</w:t>
            </w:r>
          </w:p>
        </w:tc>
        <w:tc>
          <w:tcPr>
            <w:tcW w:w="1295" w:type="dxa"/>
            <w:tcMar>
              <w:top w:w="20" w:type="dxa"/>
              <w:left w:w="40" w:type="dxa"/>
              <w:bottom w:w="20" w:type="dxa"/>
              <w:right w:w="40" w:type="dxa"/>
            </w:tcMar>
          </w:tcPr>
          <w:p w14:paraId="21BC4512" w14:textId="77777777" w:rsidR="00C94A29" w:rsidRDefault="00C94A29" w:rsidP="00D6339D">
            <w:pPr>
              <w:spacing w:after="0"/>
              <w:jc w:val="right"/>
            </w:pPr>
            <w:r>
              <w:rPr>
                <w:rFonts w:ascii="Times New Roman" w:hAnsi="Times New Roman"/>
                <w:color w:val="000000"/>
                <w:sz w:val="21"/>
              </w:rPr>
              <w:t>11</w:t>
            </w:r>
          </w:p>
        </w:tc>
      </w:tr>
      <w:tr w:rsidR="00C94A29" w14:paraId="66FB97D2" w14:textId="77777777" w:rsidTr="007F36BD">
        <w:trPr>
          <w:jc w:val="center"/>
        </w:trPr>
        <w:tc>
          <w:tcPr>
            <w:tcW w:w="2160" w:type="dxa"/>
            <w:tcMar>
              <w:top w:w="20" w:type="dxa"/>
              <w:left w:w="40" w:type="dxa"/>
              <w:bottom w:w="20" w:type="dxa"/>
              <w:right w:w="40" w:type="dxa"/>
            </w:tcMar>
          </w:tcPr>
          <w:p w14:paraId="31EB2AD7" w14:textId="77777777" w:rsidR="00C94A29" w:rsidRDefault="00C94A29" w:rsidP="00D6339D">
            <w:pPr>
              <w:spacing w:after="40"/>
            </w:pPr>
            <w:r>
              <w:rPr>
                <w:rFonts w:ascii="Times New Roman" w:hAnsi="Times New Roman"/>
                <w:b/>
                <w:color w:val="000000"/>
                <w:sz w:val="21"/>
              </w:rPr>
              <w:t>4.</w:t>
            </w:r>
          </w:p>
        </w:tc>
        <w:tc>
          <w:tcPr>
            <w:tcW w:w="5900" w:type="dxa"/>
            <w:tcMar>
              <w:top w:w="20" w:type="dxa"/>
              <w:left w:w="40" w:type="dxa"/>
              <w:bottom w:w="20" w:type="dxa"/>
              <w:right w:w="40" w:type="dxa"/>
            </w:tcMar>
          </w:tcPr>
          <w:p w14:paraId="25D739F2" w14:textId="77777777" w:rsidR="00C94A29" w:rsidRDefault="00C94A29" w:rsidP="00D6339D">
            <w:pPr>
              <w:spacing w:after="40"/>
            </w:pPr>
            <w:r>
              <w:rPr>
                <w:rFonts w:ascii="Times New Roman" w:hAnsi="Times New Roman"/>
                <w:b/>
                <w:color w:val="000000"/>
                <w:sz w:val="21"/>
              </w:rPr>
              <w:t>PROPOSED SYSTEM</w:t>
            </w:r>
          </w:p>
        </w:tc>
        <w:tc>
          <w:tcPr>
            <w:tcW w:w="1295" w:type="dxa"/>
            <w:tcMar>
              <w:top w:w="20" w:type="dxa"/>
              <w:left w:w="40" w:type="dxa"/>
              <w:bottom w:w="20" w:type="dxa"/>
              <w:right w:w="40" w:type="dxa"/>
            </w:tcMar>
          </w:tcPr>
          <w:p w14:paraId="4CD6C976" w14:textId="77777777" w:rsidR="00C94A29" w:rsidRDefault="00C94A29" w:rsidP="00D6339D">
            <w:pPr>
              <w:spacing w:after="40"/>
              <w:jc w:val="right"/>
            </w:pPr>
            <w:r>
              <w:rPr>
                <w:rFonts w:ascii="Times New Roman" w:hAnsi="Times New Roman"/>
                <w:b/>
                <w:color w:val="000000"/>
                <w:sz w:val="21"/>
              </w:rPr>
              <w:t>12</w:t>
            </w:r>
          </w:p>
        </w:tc>
      </w:tr>
      <w:tr w:rsidR="00C94A29" w14:paraId="71A86547" w14:textId="77777777" w:rsidTr="007F36BD">
        <w:trPr>
          <w:jc w:val="center"/>
        </w:trPr>
        <w:tc>
          <w:tcPr>
            <w:tcW w:w="2160" w:type="dxa"/>
            <w:tcMar>
              <w:top w:w="20" w:type="dxa"/>
              <w:left w:w="40" w:type="dxa"/>
              <w:bottom w:w="20" w:type="dxa"/>
              <w:right w:w="40" w:type="dxa"/>
            </w:tcMar>
          </w:tcPr>
          <w:p w14:paraId="5CFC38F7" w14:textId="77777777" w:rsidR="00C94A29" w:rsidRDefault="00C94A29" w:rsidP="00D6339D">
            <w:pPr>
              <w:spacing w:after="0"/>
            </w:pPr>
          </w:p>
        </w:tc>
        <w:tc>
          <w:tcPr>
            <w:tcW w:w="5900" w:type="dxa"/>
            <w:tcMar>
              <w:top w:w="20" w:type="dxa"/>
              <w:left w:w="40" w:type="dxa"/>
              <w:bottom w:w="20" w:type="dxa"/>
              <w:right w:w="40" w:type="dxa"/>
            </w:tcMar>
          </w:tcPr>
          <w:p w14:paraId="5322483A" w14:textId="77777777" w:rsidR="00C94A29" w:rsidRDefault="00C94A29" w:rsidP="00D6339D">
            <w:pPr>
              <w:spacing w:after="0"/>
            </w:pPr>
            <w:r>
              <w:rPr>
                <w:rFonts w:ascii="Times New Roman" w:hAnsi="Times New Roman"/>
                <w:color w:val="000000"/>
                <w:sz w:val="21"/>
              </w:rPr>
              <w:t>4.1 System Overview and Core Concept</w:t>
            </w:r>
          </w:p>
        </w:tc>
        <w:tc>
          <w:tcPr>
            <w:tcW w:w="1295" w:type="dxa"/>
            <w:tcMar>
              <w:top w:w="20" w:type="dxa"/>
              <w:left w:w="40" w:type="dxa"/>
              <w:bottom w:w="20" w:type="dxa"/>
              <w:right w:w="40" w:type="dxa"/>
            </w:tcMar>
          </w:tcPr>
          <w:p w14:paraId="6539B382" w14:textId="77777777" w:rsidR="00C94A29" w:rsidRDefault="00C94A29" w:rsidP="00D6339D">
            <w:pPr>
              <w:spacing w:after="0"/>
              <w:jc w:val="right"/>
            </w:pPr>
            <w:r>
              <w:rPr>
                <w:rFonts w:ascii="Times New Roman" w:hAnsi="Times New Roman"/>
                <w:color w:val="000000"/>
                <w:sz w:val="21"/>
              </w:rPr>
              <w:t>12</w:t>
            </w:r>
          </w:p>
        </w:tc>
      </w:tr>
      <w:tr w:rsidR="00C94A29" w14:paraId="680033DA" w14:textId="77777777" w:rsidTr="007F36BD">
        <w:trPr>
          <w:jc w:val="center"/>
        </w:trPr>
        <w:tc>
          <w:tcPr>
            <w:tcW w:w="2160" w:type="dxa"/>
            <w:tcMar>
              <w:top w:w="20" w:type="dxa"/>
              <w:left w:w="40" w:type="dxa"/>
              <w:bottom w:w="20" w:type="dxa"/>
              <w:right w:w="40" w:type="dxa"/>
            </w:tcMar>
          </w:tcPr>
          <w:p w14:paraId="644259F0" w14:textId="77777777" w:rsidR="00C94A29" w:rsidRDefault="00C94A29" w:rsidP="00D6339D">
            <w:pPr>
              <w:spacing w:after="0"/>
            </w:pPr>
          </w:p>
        </w:tc>
        <w:tc>
          <w:tcPr>
            <w:tcW w:w="5900" w:type="dxa"/>
            <w:tcMar>
              <w:top w:w="20" w:type="dxa"/>
              <w:left w:w="40" w:type="dxa"/>
              <w:bottom w:w="20" w:type="dxa"/>
              <w:right w:w="40" w:type="dxa"/>
            </w:tcMar>
          </w:tcPr>
          <w:p w14:paraId="608143D9" w14:textId="77777777" w:rsidR="00C94A29" w:rsidRDefault="00C94A29" w:rsidP="00D6339D">
            <w:pPr>
              <w:spacing w:after="0"/>
            </w:pPr>
            <w:r>
              <w:rPr>
                <w:rFonts w:ascii="Times New Roman" w:hAnsi="Times New Roman"/>
                <w:color w:val="000000"/>
                <w:sz w:val="21"/>
              </w:rPr>
              <w:t>4.2 System Architecture and Topology</w:t>
            </w:r>
          </w:p>
        </w:tc>
        <w:tc>
          <w:tcPr>
            <w:tcW w:w="1295" w:type="dxa"/>
            <w:tcMar>
              <w:top w:w="20" w:type="dxa"/>
              <w:left w:w="40" w:type="dxa"/>
              <w:bottom w:w="20" w:type="dxa"/>
              <w:right w:w="40" w:type="dxa"/>
            </w:tcMar>
          </w:tcPr>
          <w:p w14:paraId="5A14B8BE" w14:textId="77777777" w:rsidR="00C94A29" w:rsidRDefault="00C94A29" w:rsidP="00D6339D">
            <w:pPr>
              <w:spacing w:after="0"/>
              <w:jc w:val="right"/>
            </w:pPr>
            <w:r>
              <w:rPr>
                <w:rFonts w:ascii="Times New Roman" w:hAnsi="Times New Roman"/>
                <w:color w:val="000000"/>
                <w:sz w:val="21"/>
              </w:rPr>
              <w:t>12</w:t>
            </w:r>
          </w:p>
        </w:tc>
      </w:tr>
      <w:tr w:rsidR="00C94A29" w14:paraId="373E0C46" w14:textId="77777777" w:rsidTr="007F36BD">
        <w:trPr>
          <w:jc w:val="center"/>
        </w:trPr>
        <w:tc>
          <w:tcPr>
            <w:tcW w:w="2160" w:type="dxa"/>
            <w:tcMar>
              <w:top w:w="20" w:type="dxa"/>
              <w:left w:w="40" w:type="dxa"/>
              <w:bottom w:w="20" w:type="dxa"/>
              <w:right w:w="40" w:type="dxa"/>
            </w:tcMar>
          </w:tcPr>
          <w:p w14:paraId="6AD22270" w14:textId="77777777" w:rsidR="00C94A29" w:rsidRDefault="00C94A29" w:rsidP="00D6339D">
            <w:pPr>
              <w:spacing w:after="0"/>
            </w:pPr>
          </w:p>
        </w:tc>
        <w:tc>
          <w:tcPr>
            <w:tcW w:w="5900" w:type="dxa"/>
            <w:tcMar>
              <w:top w:w="20" w:type="dxa"/>
              <w:left w:w="40" w:type="dxa"/>
              <w:bottom w:w="20" w:type="dxa"/>
              <w:right w:w="40" w:type="dxa"/>
            </w:tcMar>
          </w:tcPr>
          <w:p w14:paraId="1A800047" w14:textId="77777777" w:rsidR="00C94A29" w:rsidRDefault="00C94A29" w:rsidP="00D6339D">
            <w:pPr>
              <w:spacing w:after="0"/>
            </w:pPr>
            <w:r>
              <w:rPr>
                <w:rFonts w:ascii="Times New Roman" w:hAnsi="Times New Roman"/>
                <w:color w:val="000000"/>
                <w:sz w:val="21"/>
              </w:rPr>
              <w:t>4.3 Key System Modules and Responsibilities</w:t>
            </w:r>
          </w:p>
        </w:tc>
        <w:tc>
          <w:tcPr>
            <w:tcW w:w="1295" w:type="dxa"/>
            <w:tcMar>
              <w:top w:w="20" w:type="dxa"/>
              <w:left w:w="40" w:type="dxa"/>
              <w:bottom w:w="20" w:type="dxa"/>
              <w:right w:w="40" w:type="dxa"/>
            </w:tcMar>
          </w:tcPr>
          <w:p w14:paraId="3B975253" w14:textId="77777777" w:rsidR="00C94A29" w:rsidRDefault="00C94A29" w:rsidP="00D6339D">
            <w:pPr>
              <w:spacing w:after="0"/>
              <w:jc w:val="right"/>
            </w:pPr>
            <w:r>
              <w:rPr>
                <w:rFonts w:ascii="Times New Roman" w:hAnsi="Times New Roman"/>
                <w:color w:val="000000"/>
                <w:sz w:val="21"/>
              </w:rPr>
              <w:t>14</w:t>
            </w:r>
          </w:p>
        </w:tc>
      </w:tr>
      <w:tr w:rsidR="00C94A29" w14:paraId="58172C0F" w14:textId="77777777" w:rsidTr="007F36BD">
        <w:trPr>
          <w:jc w:val="center"/>
        </w:trPr>
        <w:tc>
          <w:tcPr>
            <w:tcW w:w="2160" w:type="dxa"/>
            <w:tcMar>
              <w:top w:w="20" w:type="dxa"/>
              <w:left w:w="40" w:type="dxa"/>
              <w:bottom w:w="20" w:type="dxa"/>
              <w:right w:w="40" w:type="dxa"/>
            </w:tcMar>
          </w:tcPr>
          <w:p w14:paraId="6269B644" w14:textId="77777777" w:rsidR="00C94A29" w:rsidRDefault="00C94A29" w:rsidP="00D6339D">
            <w:pPr>
              <w:spacing w:after="0"/>
            </w:pPr>
          </w:p>
        </w:tc>
        <w:tc>
          <w:tcPr>
            <w:tcW w:w="5900" w:type="dxa"/>
            <w:tcMar>
              <w:top w:w="20" w:type="dxa"/>
              <w:left w:w="40" w:type="dxa"/>
              <w:bottom w:w="20" w:type="dxa"/>
              <w:right w:w="40" w:type="dxa"/>
            </w:tcMar>
          </w:tcPr>
          <w:p w14:paraId="0C822A92" w14:textId="77777777" w:rsidR="00C94A29" w:rsidRDefault="00C94A29" w:rsidP="00D6339D">
            <w:pPr>
              <w:spacing w:after="0"/>
            </w:pPr>
            <w:r>
              <w:rPr>
                <w:rFonts w:ascii="Times New Roman" w:hAnsi="Times New Roman"/>
                <w:color w:val="000000"/>
                <w:sz w:val="21"/>
              </w:rPr>
              <w:t>4.4 METHODOLOGY — COMPLETE SYSTEM WORKFLOW</w:t>
            </w:r>
          </w:p>
        </w:tc>
        <w:tc>
          <w:tcPr>
            <w:tcW w:w="1295" w:type="dxa"/>
            <w:tcMar>
              <w:top w:w="20" w:type="dxa"/>
              <w:left w:w="40" w:type="dxa"/>
              <w:bottom w:w="20" w:type="dxa"/>
              <w:right w:w="40" w:type="dxa"/>
            </w:tcMar>
          </w:tcPr>
          <w:p w14:paraId="78A7CAAC" w14:textId="77777777" w:rsidR="00C94A29" w:rsidRDefault="00C94A29" w:rsidP="00D6339D">
            <w:pPr>
              <w:spacing w:after="0"/>
              <w:jc w:val="right"/>
            </w:pPr>
            <w:r>
              <w:rPr>
                <w:rFonts w:ascii="Times New Roman" w:hAnsi="Times New Roman"/>
                <w:color w:val="000000"/>
                <w:sz w:val="21"/>
              </w:rPr>
              <w:t>15</w:t>
            </w:r>
          </w:p>
        </w:tc>
      </w:tr>
      <w:tr w:rsidR="00C94A29" w14:paraId="74E131FD" w14:textId="77777777" w:rsidTr="007F36BD">
        <w:trPr>
          <w:jc w:val="center"/>
        </w:trPr>
        <w:tc>
          <w:tcPr>
            <w:tcW w:w="2160" w:type="dxa"/>
            <w:tcMar>
              <w:top w:w="20" w:type="dxa"/>
              <w:left w:w="40" w:type="dxa"/>
              <w:bottom w:w="20" w:type="dxa"/>
              <w:right w:w="40" w:type="dxa"/>
            </w:tcMar>
          </w:tcPr>
          <w:p w14:paraId="0C0213CB" w14:textId="77777777" w:rsidR="00C94A29" w:rsidRDefault="00C94A29" w:rsidP="00D6339D">
            <w:pPr>
              <w:spacing w:after="0"/>
            </w:pPr>
          </w:p>
        </w:tc>
        <w:tc>
          <w:tcPr>
            <w:tcW w:w="5900" w:type="dxa"/>
            <w:tcMar>
              <w:top w:w="20" w:type="dxa"/>
              <w:left w:w="40" w:type="dxa"/>
              <w:bottom w:w="20" w:type="dxa"/>
              <w:right w:w="40" w:type="dxa"/>
            </w:tcMar>
          </w:tcPr>
          <w:p w14:paraId="46BE0C24" w14:textId="77777777" w:rsidR="00C94A29" w:rsidRDefault="00C94A29" w:rsidP="00D6339D">
            <w:pPr>
              <w:spacing w:after="0"/>
            </w:pPr>
            <w:r>
              <w:rPr>
                <w:rFonts w:ascii="Times New Roman" w:hAnsi="Times New Roman"/>
                <w:color w:val="000000"/>
                <w:sz w:val="21"/>
              </w:rPr>
              <w:t>4.5 Threat Actor Attribution and Diamond Model</w:t>
            </w:r>
          </w:p>
        </w:tc>
        <w:tc>
          <w:tcPr>
            <w:tcW w:w="1295" w:type="dxa"/>
            <w:tcMar>
              <w:top w:w="20" w:type="dxa"/>
              <w:left w:w="40" w:type="dxa"/>
              <w:bottom w:w="20" w:type="dxa"/>
              <w:right w:w="40" w:type="dxa"/>
            </w:tcMar>
          </w:tcPr>
          <w:p w14:paraId="03E4A02B" w14:textId="77777777" w:rsidR="00C94A29" w:rsidRDefault="00C94A29" w:rsidP="00D6339D">
            <w:pPr>
              <w:spacing w:after="0"/>
              <w:jc w:val="right"/>
            </w:pPr>
            <w:r>
              <w:rPr>
                <w:rFonts w:ascii="Times New Roman" w:hAnsi="Times New Roman"/>
                <w:color w:val="000000"/>
                <w:sz w:val="21"/>
              </w:rPr>
              <w:t>16</w:t>
            </w:r>
          </w:p>
        </w:tc>
      </w:tr>
      <w:tr w:rsidR="00C94A29" w14:paraId="0ABD89C7" w14:textId="77777777" w:rsidTr="007F36BD">
        <w:trPr>
          <w:jc w:val="center"/>
        </w:trPr>
        <w:tc>
          <w:tcPr>
            <w:tcW w:w="2160" w:type="dxa"/>
            <w:tcMar>
              <w:top w:w="20" w:type="dxa"/>
              <w:left w:w="40" w:type="dxa"/>
              <w:bottom w:w="20" w:type="dxa"/>
              <w:right w:w="40" w:type="dxa"/>
            </w:tcMar>
          </w:tcPr>
          <w:p w14:paraId="7E47A2BA" w14:textId="77777777" w:rsidR="00C94A29" w:rsidRDefault="00C94A29" w:rsidP="00D6339D">
            <w:pPr>
              <w:spacing w:after="0"/>
            </w:pPr>
          </w:p>
        </w:tc>
        <w:tc>
          <w:tcPr>
            <w:tcW w:w="5900" w:type="dxa"/>
            <w:tcMar>
              <w:top w:w="20" w:type="dxa"/>
              <w:left w:w="40" w:type="dxa"/>
              <w:bottom w:w="20" w:type="dxa"/>
              <w:right w:w="40" w:type="dxa"/>
            </w:tcMar>
          </w:tcPr>
          <w:p w14:paraId="1D3AC876" w14:textId="77777777" w:rsidR="00C94A29" w:rsidRDefault="00C94A29" w:rsidP="00D6339D">
            <w:pPr>
              <w:spacing w:after="0"/>
            </w:pPr>
            <w:r>
              <w:rPr>
                <w:rFonts w:ascii="Times New Roman" w:hAnsi="Times New Roman"/>
                <w:color w:val="000000"/>
                <w:sz w:val="21"/>
              </w:rPr>
              <w:t>4.6 Unified Modeling Language (UML) Diagrams</w:t>
            </w:r>
          </w:p>
        </w:tc>
        <w:tc>
          <w:tcPr>
            <w:tcW w:w="1295" w:type="dxa"/>
            <w:tcMar>
              <w:top w:w="20" w:type="dxa"/>
              <w:left w:w="40" w:type="dxa"/>
              <w:bottom w:w="20" w:type="dxa"/>
              <w:right w:w="40" w:type="dxa"/>
            </w:tcMar>
          </w:tcPr>
          <w:p w14:paraId="73291953" w14:textId="77777777" w:rsidR="00C94A29" w:rsidRDefault="00C94A29" w:rsidP="00D6339D">
            <w:pPr>
              <w:spacing w:after="0"/>
              <w:jc w:val="right"/>
            </w:pPr>
            <w:r>
              <w:rPr>
                <w:rFonts w:ascii="Times New Roman" w:hAnsi="Times New Roman"/>
                <w:color w:val="000000"/>
                <w:sz w:val="21"/>
              </w:rPr>
              <w:t>16</w:t>
            </w:r>
          </w:p>
        </w:tc>
      </w:tr>
      <w:tr w:rsidR="00C94A29" w14:paraId="14400E2C" w14:textId="77777777" w:rsidTr="007F36BD">
        <w:trPr>
          <w:jc w:val="center"/>
        </w:trPr>
        <w:tc>
          <w:tcPr>
            <w:tcW w:w="2160" w:type="dxa"/>
            <w:tcMar>
              <w:top w:w="20" w:type="dxa"/>
              <w:left w:w="40" w:type="dxa"/>
              <w:bottom w:w="20" w:type="dxa"/>
              <w:right w:w="40" w:type="dxa"/>
            </w:tcMar>
          </w:tcPr>
          <w:p w14:paraId="245B5E41" w14:textId="77777777" w:rsidR="00C94A29" w:rsidRDefault="00C94A29" w:rsidP="00D6339D">
            <w:pPr>
              <w:spacing w:after="0"/>
            </w:pPr>
          </w:p>
        </w:tc>
        <w:tc>
          <w:tcPr>
            <w:tcW w:w="5900" w:type="dxa"/>
            <w:tcMar>
              <w:top w:w="20" w:type="dxa"/>
              <w:left w:w="40" w:type="dxa"/>
              <w:bottom w:w="20" w:type="dxa"/>
              <w:right w:w="40" w:type="dxa"/>
            </w:tcMar>
          </w:tcPr>
          <w:p w14:paraId="603B979D" w14:textId="77777777" w:rsidR="00C94A29" w:rsidRDefault="00C94A29" w:rsidP="00D6339D">
            <w:pPr>
              <w:spacing w:after="0"/>
            </w:pPr>
            <w:r>
              <w:rPr>
                <w:rFonts w:ascii="Times New Roman" w:hAnsi="Times New Roman"/>
                <w:color w:val="000000"/>
                <w:sz w:val="21"/>
              </w:rPr>
              <w:t xml:space="preserve">    4.6.1 Use case diagram</w:t>
            </w:r>
          </w:p>
        </w:tc>
        <w:tc>
          <w:tcPr>
            <w:tcW w:w="1295" w:type="dxa"/>
            <w:tcMar>
              <w:top w:w="20" w:type="dxa"/>
              <w:left w:w="40" w:type="dxa"/>
              <w:bottom w:w="20" w:type="dxa"/>
              <w:right w:w="40" w:type="dxa"/>
            </w:tcMar>
          </w:tcPr>
          <w:p w14:paraId="69343E1F" w14:textId="77777777" w:rsidR="00C94A29" w:rsidRDefault="00C94A29" w:rsidP="00D6339D">
            <w:pPr>
              <w:spacing w:after="0"/>
              <w:jc w:val="right"/>
            </w:pPr>
            <w:r>
              <w:rPr>
                <w:rFonts w:ascii="Times New Roman" w:hAnsi="Times New Roman"/>
                <w:color w:val="000000"/>
                <w:sz w:val="21"/>
              </w:rPr>
              <w:t>17</w:t>
            </w:r>
          </w:p>
        </w:tc>
      </w:tr>
      <w:tr w:rsidR="00C94A29" w14:paraId="2CF17A64" w14:textId="77777777" w:rsidTr="007F36BD">
        <w:trPr>
          <w:jc w:val="center"/>
        </w:trPr>
        <w:tc>
          <w:tcPr>
            <w:tcW w:w="2160" w:type="dxa"/>
            <w:tcMar>
              <w:top w:w="20" w:type="dxa"/>
              <w:left w:w="40" w:type="dxa"/>
              <w:bottom w:w="20" w:type="dxa"/>
              <w:right w:w="40" w:type="dxa"/>
            </w:tcMar>
          </w:tcPr>
          <w:p w14:paraId="786C5877" w14:textId="77777777" w:rsidR="00C94A29" w:rsidRDefault="00C94A29" w:rsidP="00D6339D">
            <w:pPr>
              <w:spacing w:after="0"/>
            </w:pPr>
          </w:p>
        </w:tc>
        <w:tc>
          <w:tcPr>
            <w:tcW w:w="5900" w:type="dxa"/>
            <w:tcMar>
              <w:top w:w="20" w:type="dxa"/>
              <w:left w:w="40" w:type="dxa"/>
              <w:bottom w:w="20" w:type="dxa"/>
              <w:right w:w="40" w:type="dxa"/>
            </w:tcMar>
          </w:tcPr>
          <w:p w14:paraId="6F8ACD0E" w14:textId="77777777" w:rsidR="00C94A29" w:rsidRDefault="00C94A29" w:rsidP="00D6339D">
            <w:pPr>
              <w:spacing w:after="0"/>
            </w:pPr>
            <w:r>
              <w:rPr>
                <w:rFonts w:ascii="Times New Roman" w:hAnsi="Times New Roman"/>
                <w:color w:val="000000"/>
                <w:sz w:val="21"/>
              </w:rPr>
              <w:t xml:space="preserve">    4.6.2 Activity diagram</w:t>
            </w:r>
          </w:p>
        </w:tc>
        <w:tc>
          <w:tcPr>
            <w:tcW w:w="1295" w:type="dxa"/>
            <w:tcMar>
              <w:top w:w="20" w:type="dxa"/>
              <w:left w:w="40" w:type="dxa"/>
              <w:bottom w:w="20" w:type="dxa"/>
              <w:right w:w="40" w:type="dxa"/>
            </w:tcMar>
          </w:tcPr>
          <w:p w14:paraId="3AE98DCB" w14:textId="77777777" w:rsidR="00C94A29" w:rsidRDefault="00C94A29" w:rsidP="00D6339D">
            <w:pPr>
              <w:spacing w:after="0"/>
              <w:jc w:val="right"/>
            </w:pPr>
            <w:r>
              <w:rPr>
                <w:rFonts w:ascii="Times New Roman" w:hAnsi="Times New Roman"/>
                <w:color w:val="000000"/>
                <w:sz w:val="21"/>
              </w:rPr>
              <w:t>18</w:t>
            </w:r>
          </w:p>
        </w:tc>
      </w:tr>
      <w:tr w:rsidR="00C94A29" w14:paraId="35FBE47F" w14:textId="77777777" w:rsidTr="007F36BD">
        <w:trPr>
          <w:jc w:val="center"/>
        </w:trPr>
        <w:tc>
          <w:tcPr>
            <w:tcW w:w="2160" w:type="dxa"/>
            <w:tcMar>
              <w:top w:w="20" w:type="dxa"/>
              <w:left w:w="40" w:type="dxa"/>
              <w:bottom w:w="20" w:type="dxa"/>
              <w:right w:w="40" w:type="dxa"/>
            </w:tcMar>
          </w:tcPr>
          <w:p w14:paraId="46F11968" w14:textId="77777777" w:rsidR="00C94A29" w:rsidRDefault="00C94A29" w:rsidP="00D6339D">
            <w:pPr>
              <w:spacing w:after="0"/>
            </w:pPr>
          </w:p>
        </w:tc>
        <w:tc>
          <w:tcPr>
            <w:tcW w:w="5900" w:type="dxa"/>
            <w:tcMar>
              <w:top w:w="20" w:type="dxa"/>
              <w:left w:w="40" w:type="dxa"/>
              <w:bottom w:w="20" w:type="dxa"/>
              <w:right w:w="40" w:type="dxa"/>
            </w:tcMar>
          </w:tcPr>
          <w:p w14:paraId="2A6884C6" w14:textId="77777777" w:rsidR="00C94A29" w:rsidRDefault="00C94A29" w:rsidP="00D6339D">
            <w:pPr>
              <w:spacing w:after="0"/>
            </w:pPr>
            <w:r>
              <w:rPr>
                <w:rFonts w:ascii="Times New Roman" w:hAnsi="Times New Roman"/>
                <w:color w:val="000000"/>
                <w:sz w:val="21"/>
              </w:rPr>
              <w:t xml:space="preserve">    4.6.3 Sequence diagram</w:t>
            </w:r>
          </w:p>
        </w:tc>
        <w:tc>
          <w:tcPr>
            <w:tcW w:w="1295" w:type="dxa"/>
            <w:tcMar>
              <w:top w:w="20" w:type="dxa"/>
              <w:left w:w="40" w:type="dxa"/>
              <w:bottom w:w="20" w:type="dxa"/>
              <w:right w:w="40" w:type="dxa"/>
            </w:tcMar>
          </w:tcPr>
          <w:p w14:paraId="06BA592E" w14:textId="77777777" w:rsidR="00C94A29" w:rsidRDefault="00C94A29" w:rsidP="00D6339D">
            <w:pPr>
              <w:spacing w:after="0"/>
              <w:jc w:val="right"/>
            </w:pPr>
            <w:r>
              <w:rPr>
                <w:rFonts w:ascii="Times New Roman" w:hAnsi="Times New Roman"/>
                <w:color w:val="000000"/>
                <w:sz w:val="21"/>
              </w:rPr>
              <w:t>19</w:t>
            </w:r>
          </w:p>
        </w:tc>
      </w:tr>
      <w:tr w:rsidR="00C94A29" w14:paraId="4C8DAC15" w14:textId="77777777" w:rsidTr="007F36BD">
        <w:trPr>
          <w:jc w:val="center"/>
        </w:trPr>
        <w:tc>
          <w:tcPr>
            <w:tcW w:w="2160" w:type="dxa"/>
            <w:tcMar>
              <w:top w:w="20" w:type="dxa"/>
              <w:left w:w="40" w:type="dxa"/>
              <w:bottom w:w="20" w:type="dxa"/>
              <w:right w:w="40" w:type="dxa"/>
            </w:tcMar>
          </w:tcPr>
          <w:p w14:paraId="1B79AB1D" w14:textId="77777777" w:rsidR="00C94A29" w:rsidRDefault="00C94A29" w:rsidP="00D6339D">
            <w:pPr>
              <w:spacing w:after="0"/>
            </w:pPr>
          </w:p>
        </w:tc>
        <w:tc>
          <w:tcPr>
            <w:tcW w:w="5900" w:type="dxa"/>
            <w:tcMar>
              <w:top w:w="20" w:type="dxa"/>
              <w:left w:w="40" w:type="dxa"/>
              <w:bottom w:w="20" w:type="dxa"/>
              <w:right w:w="40" w:type="dxa"/>
            </w:tcMar>
          </w:tcPr>
          <w:p w14:paraId="25A63C3F" w14:textId="77777777" w:rsidR="00C94A29" w:rsidRDefault="00C94A29" w:rsidP="00D6339D">
            <w:pPr>
              <w:spacing w:after="0"/>
            </w:pPr>
            <w:r>
              <w:rPr>
                <w:rFonts w:ascii="Times New Roman" w:hAnsi="Times New Roman"/>
                <w:color w:val="000000"/>
                <w:sz w:val="21"/>
              </w:rPr>
              <w:t xml:space="preserve">    4.6.4 Class diagram</w:t>
            </w:r>
          </w:p>
        </w:tc>
        <w:tc>
          <w:tcPr>
            <w:tcW w:w="1295" w:type="dxa"/>
            <w:tcMar>
              <w:top w:w="20" w:type="dxa"/>
              <w:left w:w="40" w:type="dxa"/>
              <w:bottom w:w="20" w:type="dxa"/>
              <w:right w:w="40" w:type="dxa"/>
            </w:tcMar>
          </w:tcPr>
          <w:p w14:paraId="75620604" w14:textId="77777777" w:rsidR="00C94A29" w:rsidRDefault="00C94A29" w:rsidP="00D6339D">
            <w:pPr>
              <w:spacing w:after="0"/>
              <w:jc w:val="right"/>
            </w:pPr>
            <w:r>
              <w:rPr>
                <w:rFonts w:ascii="Times New Roman" w:hAnsi="Times New Roman"/>
                <w:color w:val="000000"/>
                <w:sz w:val="21"/>
              </w:rPr>
              <w:t>20</w:t>
            </w:r>
          </w:p>
        </w:tc>
      </w:tr>
      <w:tr w:rsidR="00C94A29" w14:paraId="30855F02" w14:textId="77777777" w:rsidTr="007F36BD">
        <w:trPr>
          <w:jc w:val="center"/>
        </w:trPr>
        <w:tc>
          <w:tcPr>
            <w:tcW w:w="2160" w:type="dxa"/>
            <w:tcMar>
              <w:top w:w="20" w:type="dxa"/>
              <w:left w:w="40" w:type="dxa"/>
              <w:bottom w:w="20" w:type="dxa"/>
              <w:right w:w="40" w:type="dxa"/>
            </w:tcMar>
          </w:tcPr>
          <w:p w14:paraId="720F795E" w14:textId="77777777" w:rsidR="00C94A29" w:rsidRDefault="00C94A29" w:rsidP="00D6339D">
            <w:pPr>
              <w:spacing w:after="0"/>
            </w:pPr>
          </w:p>
        </w:tc>
        <w:tc>
          <w:tcPr>
            <w:tcW w:w="5900" w:type="dxa"/>
            <w:tcMar>
              <w:top w:w="20" w:type="dxa"/>
              <w:left w:w="40" w:type="dxa"/>
              <w:bottom w:w="20" w:type="dxa"/>
              <w:right w:w="40" w:type="dxa"/>
            </w:tcMar>
          </w:tcPr>
          <w:p w14:paraId="56AFFFE3" w14:textId="77777777" w:rsidR="00C94A29" w:rsidRDefault="00C94A29" w:rsidP="00D6339D">
            <w:pPr>
              <w:spacing w:after="0"/>
            </w:pPr>
            <w:r>
              <w:rPr>
                <w:rFonts w:ascii="Times New Roman" w:hAnsi="Times New Roman"/>
                <w:color w:val="000000"/>
                <w:sz w:val="21"/>
              </w:rPr>
              <w:t xml:space="preserve">    4.6.5 State machine diagram</w:t>
            </w:r>
          </w:p>
        </w:tc>
        <w:tc>
          <w:tcPr>
            <w:tcW w:w="1295" w:type="dxa"/>
            <w:tcMar>
              <w:top w:w="20" w:type="dxa"/>
              <w:left w:w="40" w:type="dxa"/>
              <w:bottom w:w="20" w:type="dxa"/>
              <w:right w:w="40" w:type="dxa"/>
            </w:tcMar>
          </w:tcPr>
          <w:p w14:paraId="38F8814E" w14:textId="77777777" w:rsidR="00C94A29" w:rsidRDefault="00C94A29" w:rsidP="00D6339D">
            <w:pPr>
              <w:spacing w:after="0"/>
              <w:jc w:val="right"/>
            </w:pPr>
            <w:r>
              <w:rPr>
                <w:rFonts w:ascii="Times New Roman" w:hAnsi="Times New Roman"/>
                <w:color w:val="000000"/>
                <w:sz w:val="21"/>
              </w:rPr>
              <w:t>21</w:t>
            </w:r>
          </w:p>
        </w:tc>
      </w:tr>
      <w:tr w:rsidR="00C94A29" w14:paraId="4B64F237" w14:textId="77777777" w:rsidTr="007F36BD">
        <w:trPr>
          <w:jc w:val="center"/>
        </w:trPr>
        <w:tc>
          <w:tcPr>
            <w:tcW w:w="2160" w:type="dxa"/>
            <w:tcMar>
              <w:top w:w="20" w:type="dxa"/>
              <w:left w:w="40" w:type="dxa"/>
              <w:bottom w:w="20" w:type="dxa"/>
              <w:right w:w="40" w:type="dxa"/>
            </w:tcMar>
          </w:tcPr>
          <w:p w14:paraId="079AA91F" w14:textId="77777777" w:rsidR="00C94A29" w:rsidRDefault="00C94A29" w:rsidP="00D6339D">
            <w:pPr>
              <w:spacing w:after="0"/>
            </w:pPr>
          </w:p>
        </w:tc>
        <w:tc>
          <w:tcPr>
            <w:tcW w:w="5900" w:type="dxa"/>
            <w:tcMar>
              <w:top w:w="20" w:type="dxa"/>
              <w:left w:w="40" w:type="dxa"/>
              <w:bottom w:w="20" w:type="dxa"/>
              <w:right w:w="40" w:type="dxa"/>
            </w:tcMar>
          </w:tcPr>
          <w:p w14:paraId="5356B21F" w14:textId="77777777" w:rsidR="00C94A29" w:rsidRDefault="00C94A29" w:rsidP="00D6339D">
            <w:pPr>
              <w:spacing w:after="0"/>
            </w:pPr>
            <w:r>
              <w:rPr>
                <w:rFonts w:ascii="Times New Roman" w:hAnsi="Times New Roman"/>
                <w:color w:val="000000"/>
                <w:sz w:val="21"/>
              </w:rPr>
              <w:t>4.7 Automation Maturity Model (L0 to L4)</w:t>
            </w:r>
          </w:p>
        </w:tc>
        <w:tc>
          <w:tcPr>
            <w:tcW w:w="1295" w:type="dxa"/>
            <w:tcMar>
              <w:top w:w="20" w:type="dxa"/>
              <w:left w:w="40" w:type="dxa"/>
              <w:bottom w:w="20" w:type="dxa"/>
              <w:right w:w="40" w:type="dxa"/>
            </w:tcMar>
          </w:tcPr>
          <w:p w14:paraId="3FFC4161" w14:textId="77777777" w:rsidR="00C94A29" w:rsidRDefault="00C94A29" w:rsidP="00D6339D">
            <w:pPr>
              <w:spacing w:after="0"/>
              <w:jc w:val="right"/>
            </w:pPr>
            <w:r>
              <w:rPr>
                <w:rFonts w:ascii="Times New Roman" w:hAnsi="Times New Roman"/>
                <w:color w:val="000000"/>
                <w:sz w:val="21"/>
              </w:rPr>
              <w:t>22</w:t>
            </w:r>
          </w:p>
        </w:tc>
      </w:tr>
      <w:tr w:rsidR="00C94A29" w14:paraId="7315C7C2" w14:textId="77777777" w:rsidTr="007F36BD">
        <w:trPr>
          <w:jc w:val="center"/>
        </w:trPr>
        <w:tc>
          <w:tcPr>
            <w:tcW w:w="2160" w:type="dxa"/>
            <w:tcMar>
              <w:top w:w="20" w:type="dxa"/>
              <w:left w:w="40" w:type="dxa"/>
              <w:bottom w:w="20" w:type="dxa"/>
              <w:right w:w="40" w:type="dxa"/>
            </w:tcMar>
          </w:tcPr>
          <w:p w14:paraId="7AAD08DC" w14:textId="77777777" w:rsidR="00C94A29" w:rsidRDefault="00C94A29" w:rsidP="00D6339D">
            <w:pPr>
              <w:spacing w:after="0"/>
            </w:pPr>
          </w:p>
        </w:tc>
        <w:tc>
          <w:tcPr>
            <w:tcW w:w="5900" w:type="dxa"/>
            <w:tcMar>
              <w:top w:w="20" w:type="dxa"/>
              <w:left w:w="40" w:type="dxa"/>
              <w:bottom w:w="20" w:type="dxa"/>
              <w:right w:w="40" w:type="dxa"/>
            </w:tcMar>
          </w:tcPr>
          <w:p w14:paraId="5B39DACE" w14:textId="77777777" w:rsidR="00C94A29" w:rsidRDefault="00C94A29" w:rsidP="00D6339D">
            <w:pPr>
              <w:spacing w:after="0"/>
            </w:pPr>
            <w:r>
              <w:rPr>
                <w:rFonts w:ascii="Times New Roman" w:hAnsi="Times New Roman"/>
                <w:color w:val="000000"/>
                <w:sz w:val="21"/>
              </w:rPr>
              <w:t>4.8 Database Design and Entity-Relationship Model</w:t>
            </w:r>
          </w:p>
        </w:tc>
        <w:tc>
          <w:tcPr>
            <w:tcW w:w="1295" w:type="dxa"/>
            <w:tcMar>
              <w:top w:w="20" w:type="dxa"/>
              <w:left w:w="40" w:type="dxa"/>
              <w:bottom w:w="20" w:type="dxa"/>
              <w:right w:w="40" w:type="dxa"/>
            </w:tcMar>
          </w:tcPr>
          <w:p w14:paraId="558BE67A" w14:textId="77777777" w:rsidR="00C94A29" w:rsidRDefault="00C94A29" w:rsidP="00D6339D">
            <w:pPr>
              <w:spacing w:after="0"/>
              <w:jc w:val="right"/>
            </w:pPr>
            <w:r>
              <w:rPr>
                <w:rFonts w:ascii="Times New Roman" w:hAnsi="Times New Roman"/>
                <w:color w:val="000000"/>
                <w:sz w:val="21"/>
              </w:rPr>
              <w:t>22</w:t>
            </w:r>
          </w:p>
        </w:tc>
      </w:tr>
      <w:tr w:rsidR="00C94A29" w14:paraId="56B90A4B" w14:textId="77777777" w:rsidTr="007F36BD">
        <w:trPr>
          <w:jc w:val="center"/>
        </w:trPr>
        <w:tc>
          <w:tcPr>
            <w:tcW w:w="2160" w:type="dxa"/>
            <w:tcMar>
              <w:top w:w="20" w:type="dxa"/>
              <w:left w:w="40" w:type="dxa"/>
              <w:bottom w:w="20" w:type="dxa"/>
              <w:right w:w="40" w:type="dxa"/>
            </w:tcMar>
          </w:tcPr>
          <w:p w14:paraId="259D5DD5" w14:textId="77777777" w:rsidR="00C94A29" w:rsidRDefault="00C94A29" w:rsidP="00D6339D">
            <w:pPr>
              <w:spacing w:after="0"/>
            </w:pPr>
          </w:p>
        </w:tc>
        <w:tc>
          <w:tcPr>
            <w:tcW w:w="5900" w:type="dxa"/>
            <w:tcMar>
              <w:top w:w="20" w:type="dxa"/>
              <w:left w:w="40" w:type="dxa"/>
              <w:bottom w:w="20" w:type="dxa"/>
              <w:right w:w="40" w:type="dxa"/>
            </w:tcMar>
          </w:tcPr>
          <w:p w14:paraId="21256DB4" w14:textId="77777777" w:rsidR="00C94A29" w:rsidRDefault="00C94A29" w:rsidP="00D6339D">
            <w:pPr>
              <w:spacing w:after="0"/>
            </w:pPr>
            <w:r>
              <w:rPr>
                <w:rFonts w:ascii="Times New Roman" w:hAnsi="Times New Roman"/>
                <w:color w:val="000000"/>
                <w:sz w:val="21"/>
              </w:rPr>
              <w:t xml:space="preserve">    4.8.1 Entity–relationship model</w:t>
            </w:r>
          </w:p>
        </w:tc>
        <w:tc>
          <w:tcPr>
            <w:tcW w:w="1295" w:type="dxa"/>
            <w:tcMar>
              <w:top w:w="20" w:type="dxa"/>
              <w:left w:w="40" w:type="dxa"/>
              <w:bottom w:w="20" w:type="dxa"/>
              <w:right w:w="40" w:type="dxa"/>
            </w:tcMar>
          </w:tcPr>
          <w:p w14:paraId="33EE4425" w14:textId="77777777" w:rsidR="00C94A29" w:rsidRDefault="00C94A29" w:rsidP="00D6339D">
            <w:pPr>
              <w:spacing w:after="0"/>
              <w:jc w:val="right"/>
            </w:pPr>
            <w:r>
              <w:rPr>
                <w:rFonts w:ascii="Times New Roman" w:hAnsi="Times New Roman"/>
                <w:color w:val="000000"/>
                <w:sz w:val="21"/>
              </w:rPr>
              <w:t>22</w:t>
            </w:r>
          </w:p>
        </w:tc>
      </w:tr>
      <w:tr w:rsidR="00C94A29" w14:paraId="45F5A8AE" w14:textId="77777777" w:rsidTr="007F36BD">
        <w:trPr>
          <w:jc w:val="center"/>
        </w:trPr>
        <w:tc>
          <w:tcPr>
            <w:tcW w:w="2160" w:type="dxa"/>
            <w:tcMar>
              <w:top w:w="20" w:type="dxa"/>
              <w:left w:w="40" w:type="dxa"/>
              <w:bottom w:w="20" w:type="dxa"/>
              <w:right w:w="40" w:type="dxa"/>
            </w:tcMar>
          </w:tcPr>
          <w:p w14:paraId="13CCCAB2" w14:textId="77777777" w:rsidR="00C94A29" w:rsidRDefault="00C94A29" w:rsidP="00D6339D">
            <w:pPr>
              <w:spacing w:after="40"/>
            </w:pPr>
            <w:r>
              <w:rPr>
                <w:rFonts w:ascii="Times New Roman" w:hAnsi="Times New Roman"/>
                <w:b/>
                <w:color w:val="000000"/>
                <w:sz w:val="21"/>
              </w:rPr>
              <w:t>5.</w:t>
            </w:r>
          </w:p>
        </w:tc>
        <w:tc>
          <w:tcPr>
            <w:tcW w:w="5900" w:type="dxa"/>
            <w:tcMar>
              <w:top w:w="20" w:type="dxa"/>
              <w:left w:w="40" w:type="dxa"/>
              <w:bottom w:w="20" w:type="dxa"/>
              <w:right w:w="40" w:type="dxa"/>
            </w:tcMar>
          </w:tcPr>
          <w:p w14:paraId="3288D446" w14:textId="77777777" w:rsidR="00C94A29" w:rsidRDefault="00C94A29" w:rsidP="00D6339D">
            <w:pPr>
              <w:spacing w:after="40"/>
            </w:pPr>
            <w:r>
              <w:rPr>
                <w:rFonts w:ascii="Times New Roman" w:hAnsi="Times New Roman"/>
                <w:b/>
                <w:color w:val="000000"/>
                <w:sz w:val="21"/>
              </w:rPr>
              <w:t>SYSTEM SPECIFICATION</w:t>
            </w:r>
          </w:p>
        </w:tc>
        <w:tc>
          <w:tcPr>
            <w:tcW w:w="1295" w:type="dxa"/>
            <w:tcMar>
              <w:top w:w="20" w:type="dxa"/>
              <w:left w:w="40" w:type="dxa"/>
              <w:bottom w:w="20" w:type="dxa"/>
              <w:right w:w="40" w:type="dxa"/>
            </w:tcMar>
          </w:tcPr>
          <w:p w14:paraId="46445174" w14:textId="77777777" w:rsidR="00C94A29" w:rsidRDefault="00C94A29" w:rsidP="00D6339D">
            <w:pPr>
              <w:spacing w:after="40"/>
              <w:jc w:val="right"/>
            </w:pPr>
            <w:r>
              <w:rPr>
                <w:rFonts w:ascii="Times New Roman" w:hAnsi="Times New Roman"/>
                <w:b/>
                <w:color w:val="000000"/>
                <w:sz w:val="21"/>
              </w:rPr>
              <w:t>24</w:t>
            </w:r>
          </w:p>
        </w:tc>
      </w:tr>
      <w:tr w:rsidR="00C94A29" w14:paraId="1F3FC303" w14:textId="77777777" w:rsidTr="007F36BD">
        <w:trPr>
          <w:jc w:val="center"/>
        </w:trPr>
        <w:tc>
          <w:tcPr>
            <w:tcW w:w="2160" w:type="dxa"/>
            <w:tcMar>
              <w:top w:w="20" w:type="dxa"/>
              <w:left w:w="40" w:type="dxa"/>
              <w:bottom w:w="20" w:type="dxa"/>
              <w:right w:w="40" w:type="dxa"/>
            </w:tcMar>
          </w:tcPr>
          <w:p w14:paraId="7C54F75F" w14:textId="77777777" w:rsidR="00C94A29" w:rsidRDefault="00C94A29" w:rsidP="00D6339D">
            <w:pPr>
              <w:spacing w:after="0"/>
            </w:pPr>
          </w:p>
        </w:tc>
        <w:tc>
          <w:tcPr>
            <w:tcW w:w="5900" w:type="dxa"/>
            <w:tcMar>
              <w:top w:w="20" w:type="dxa"/>
              <w:left w:w="40" w:type="dxa"/>
              <w:bottom w:w="20" w:type="dxa"/>
              <w:right w:w="40" w:type="dxa"/>
            </w:tcMar>
          </w:tcPr>
          <w:p w14:paraId="62A2E162" w14:textId="77777777" w:rsidR="00C94A29" w:rsidRDefault="00C94A29" w:rsidP="00D6339D">
            <w:pPr>
              <w:spacing w:after="0"/>
            </w:pPr>
            <w:r>
              <w:rPr>
                <w:rFonts w:ascii="Times New Roman" w:hAnsi="Times New Roman"/>
                <w:color w:val="000000"/>
                <w:sz w:val="21"/>
              </w:rPr>
              <w:t>5.1 Hardware Requirements</w:t>
            </w:r>
          </w:p>
        </w:tc>
        <w:tc>
          <w:tcPr>
            <w:tcW w:w="1295" w:type="dxa"/>
            <w:tcMar>
              <w:top w:w="20" w:type="dxa"/>
              <w:left w:w="40" w:type="dxa"/>
              <w:bottom w:w="20" w:type="dxa"/>
              <w:right w:w="40" w:type="dxa"/>
            </w:tcMar>
          </w:tcPr>
          <w:p w14:paraId="1DAD5FC5" w14:textId="77777777" w:rsidR="00C94A29" w:rsidRDefault="00C94A29" w:rsidP="00D6339D">
            <w:pPr>
              <w:spacing w:after="0"/>
              <w:jc w:val="right"/>
            </w:pPr>
            <w:r>
              <w:rPr>
                <w:rFonts w:ascii="Times New Roman" w:hAnsi="Times New Roman"/>
                <w:color w:val="000000"/>
                <w:sz w:val="21"/>
              </w:rPr>
              <w:t>24</w:t>
            </w:r>
          </w:p>
        </w:tc>
      </w:tr>
      <w:tr w:rsidR="00C94A29" w14:paraId="3F593DD0" w14:textId="77777777" w:rsidTr="007F36BD">
        <w:trPr>
          <w:jc w:val="center"/>
        </w:trPr>
        <w:tc>
          <w:tcPr>
            <w:tcW w:w="2160" w:type="dxa"/>
            <w:tcMar>
              <w:top w:w="20" w:type="dxa"/>
              <w:left w:w="40" w:type="dxa"/>
              <w:bottom w:w="20" w:type="dxa"/>
              <w:right w:w="40" w:type="dxa"/>
            </w:tcMar>
          </w:tcPr>
          <w:p w14:paraId="6C2917A3" w14:textId="77777777" w:rsidR="00C94A29" w:rsidRDefault="00C94A29" w:rsidP="00D6339D">
            <w:pPr>
              <w:spacing w:after="0"/>
            </w:pPr>
          </w:p>
        </w:tc>
        <w:tc>
          <w:tcPr>
            <w:tcW w:w="5900" w:type="dxa"/>
            <w:tcMar>
              <w:top w:w="20" w:type="dxa"/>
              <w:left w:w="40" w:type="dxa"/>
              <w:bottom w:w="20" w:type="dxa"/>
              <w:right w:w="40" w:type="dxa"/>
            </w:tcMar>
          </w:tcPr>
          <w:p w14:paraId="7F7CC857" w14:textId="77777777" w:rsidR="00C94A29" w:rsidRDefault="00C94A29" w:rsidP="00D6339D">
            <w:pPr>
              <w:spacing w:after="0"/>
            </w:pPr>
            <w:r>
              <w:rPr>
                <w:rFonts w:ascii="Times New Roman" w:hAnsi="Times New Roman"/>
                <w:color w:val="000000"/>
                <w:sz w:val="21"/>
              </w:rPr>
              <w:t>5.2 Software Requirements and Runtimes</w:t>
            </w:r>
          </w:p>
        </w:tc>
        <w:tc>
          <w:tcPr>
            <w:tcW w:w="1295" w:type="dxa"/>
            <w:tcMar>
              <w:top w:w="20" w:type="dxa"/>
              <w:left w:w="40" w:type="dxa"/>
              <w:bottom w:w="20" w:type="dxa"/>
              <w:right w:w="40" w:type="dxa"/>
            </w:tcMar>
          </w:tcPr>
          <w:p w14:paraId="711EA2D2" w14:textId="77777777" w:rsidR="00C94A29" w:rsidRDefault="00C94A29" w:rsidP="00D6339D">
            <w:pPr>
              <w:spacing w:after="0"/>
              <w:jc w:val="right"/>
            </w:pPr>
            <w:r>
              <w:rPr>
                <w:rFonts w:ascii="Times New Roman" w:hAnsi="Times New Roman"/>
                <w:color w:val="000000"/>
                <w:sz w:val="21"/>
              </w:rPr>
              <w:t>24</w:t>
            </w:r>
          </w:p>
        </w:tc>
      </w:tr>
      <w:tr w:rsidR="00C94A29" w14:paraId="051577EE" w14:textId="77777777" w:rsidTr="007F36BD">
        <w:trPr>
          <w:jc w:val="center"/>
        </w:trPr>
        <w:tc>
          <w:tcPr>
            <w:tcW w:w="2160" w:type="dxa"/>
            <w:tcMar>
              <w:top w:w="20" w:type="dxa"/>
              <w:left w:w="40" w:type="dxa"/>
              <w:bottom w:w="20" w:type="dxa"/>
              <w:right w:w="40" w:type="dxa"/>
            </w:tcMar>
          </w:tcPr>
          <w:p w14:paraId="5DA52136" w14:textId="77777777" w:rsidR="00C94A29" w:rsidRDefault="00C94A29" w:rsidP="00D6339D">
            <w:pPr>
              <w:spacing w:after="0"/>
            </w:pPr>
          </w:p>
        </w:tc>
        <w:tc>
          <w:tcPr>
            <w:tcW w:w="5900" w:type="dxa"/>
            <w:tcMar>
              <w:top w:w="20" w:type="dxa"/>
              <w:left w:w="40" w:type="dxa"/>
              <w:bottom w:w="20" w:type="dxa"/>
              <w:right w:w="40" w:type="dxa"/>
            </w:tcMar>
          </w:tcPr>
          <w:p w14:paraId="22F80DDA" w14:textId="77777777" w:rsidR="00C94A29" w:rsidRDefault="00C94A29" w:rsidP="00D6339D">
            <w:pPr>
              <w:spacing w:after="0"/>
            </w:pPr>
            <w:r>
              <w:rPr>
                <w:rFonts w:ascii="Times New Roman" w:hAnsi="Times New Roman"/>
                <w:color w:val="000000"/>
                <w:sz w:val="21"/>
              </w:rPr>
              <w:t>5.3 Frameworks, Libraries, and External Services</w:t>
            </w:r>
          </w:p>
        </w:tc>
        <w:tc>
          <w:tcPr>
            <w:tcW w:w="1295" w:type="dxa"/>
            <w:tcMar>
              <w:top w:w="20" w:type="dxa"/>
              <w:left w:w="40" w:type="dxa"/>
              <w:bottom w:w="20" w:type="dxa"/>
              <w:right w:w="40" w:type="dxa"/>
            </w:tcMar>
          </w:tcPr>
          <w:p w14:paraId="213839FE" w14:textId="77777777" w:rsidR="00C94A29" w:rsidRDefault="00C94A29" w:rsidP="00D6339D">
            <w:pPr>
              <w:spacing w:after="0"/>
              <w:jc w:val="right"/>
            </w:pPr>
            <w:r>
              <w:rPr>
                <w:rFonts w:ascii="Times New Roman" w:hAnsi="Times New Roman"/>
                <w:color w:val="000000"/>
                <w:sz w:val="21"/>
              </w:rPr>
              <w:t>25</w:t>
            </w:r>
          </w:p>
        </w:tc>
      </w:tr>
      <w:tr w:rsidR="00C94A29" w14:paraId="1987E264" w14:textId="77777777" w:rsidTr="007F36BD">
        <w:trPr>
          <w:jc w:val="center"/>
        </w:trPr>
        <w:tc>
          <w:tcPr>
            <w:tcW w:w="2160" w:type="dxa"/>
            <w:tcMar>
              <w:top w:w="20" w:type="dxa"/>
              <w:left w:w="40" w:type="dxa"/>
              <w:bottom w:w="20" w:type="dxa"/>
              <w:right w:w="40" w:type="dxa"/>
            </w:tcMar>
          </w:tcPr>
          <w:p w14:paraId="23A690D9" w14:textId="77777777" w:rsidR="00C94A29" w:rsidRDefault="00C94A29" w:rsidP="00D6339D">
            <w:pPr>
              <w:spacing w:after="0"/>
            </w:pPr>
          </w:p>
        </w:tc>
        <w:tc>
          <w:tcPr>
            <w:tcW w:w="5900" w:type="dxa"/>
            <w:tcMar>
              <w:top w:w="20" w:type="dxa"/>
              <w:left w:w="40" w:type="dxa"/>
              <w:bottom w:w="20" w:type="dxa"/>
              <w:right w:w="40" w:type="dxa"/>
            </w:tcMar>
          </w:tcPr>
          <w:p w14:paraId="480F8ED4" w14:textId="77777777" w:rsidR="00C94A29" w:rsidRDefault="00C94A29" w:rsidP="00D6339D">
            <w:pPr>
              <w:spacing w:after="0"/>
            </w:pPr>
            <w:r>
              <w:rPr>
                <w:rFonts w:ascii="Times New Roman" w:hAnsi="Times New Roman"/>
                <w:color w:val="000000"/>
                <w:sz w:val="21"/>
              </w:rPr>
              <w:t>5.4 Database and Streaming Storage Engines</w:t>
            </w:r>
          </w:p>
        </w:tc>
        <w:tc>
          <w:tcPr>
            <w:tcW w:w="1295" w:type="dxa"/>
            <w:tcMar>
              <w:top w:w="20" w:type="dxa"/>
              <w:left w:w="40" w:type="dxa"/>
              <w:bottom w:w="20" w:type="dxa"/>
              <w:right w:w="40" w:type="dxa"/>
            </w:tcMar>
          </w:tcPr>
          <w:p w14:paraId="17E7251F" w14:textId="77777777" w:rsidR="00C94A29" w:rsidRDefault="00C94A29" w:rsidP="00D6339D">
            <w:pPr>
              <w:spacing w:after="0"/>
              <w:jc w:val="right"/>
            </w:pPr>
            <w:r>
              <w:rPr>
                <w:rFonts w:ascii="Times New Roman" w:hAnsi="Times New Roman"/>
                <w:color w:val="000000"/>
                <w:sz w:val="21"/>
              </w:rPr>
              <w:t>25</w:t>
            </w:r>
          </w:p>
        </w:tc>
      </w:tr>
      <w:tr w:rsidR="00C94A29" w14:paraId="6D2FD565" w14:textId="77777777" w:rsidTr="007F36BD">
        <w:trPr>
          <w:jc w:val="center"/>
        </w:trPr>
        <w:tc>
          <w:tcPr>
            <w:tcW w:w="2160" w:type="dxa"/>
            <w:tcMar>
              <w:top w:w="20" w:type="dxa"/>
              <w:left w:w="40" w:type="dxa"/>
              <w:bottom w:w="20" w:type="dxa"/>
              <w:right w:w="40" w:type="dxa"/>
            </w:tcMar>
          </w:tcPr>
          <w:p w14:paraId="0D04DECA" w14:textId="77777777" w:rsidR="00C94A29" w:rsidRDefault="00C94A29" w:rsidP="00D6339D">
            <w:pPr>
              <w:spacing w:after="0"/>
            </w:pPr>
          </w:p>
        </w:tc>
        <w:tc>
          <w:tcPr>
            <w:tcW w:w="5900" w:type="dxa"/>
            <w:tcMar>
              <w:top w:w="20" w:type="dxa"/>
              <w:left w:w="40" w:type="dxa"/>
              <w:bottom w:w="20" w:type="dxa"/>
              <w:right w:w="40" w:type="dxa"/>
            </w:tcMar>
          </w:tcPr>
          <w:p w14:paraId="0EE3914D" w14:textId="77777777" w:rsidR="00C94A29" w:rsidRDefault="00C94A29" w:rsidP="00D6339D">
            <w:pPr>
              <w:spacing w:after="0"/>
            </w:pPr>
            <w:r>
              <w:rPr>
                <w:rFonts w:ascii="Times New Roman" w:hAnsi="Times New Roman"/>
                <w:color w:val="000000"/>
                <w:sz w:val="21"/>
              </w:rPr>
              <w:t>5.5 Cryptographic Security and Data Protection</w:t>
            </w:r>
          </w:p>
        </w:tc>
        <w:tc>
          <w:tcPr>
            <w:tcW w:w="1295" w:type="dxa"/>
            <w:tcMar>
              <w:top w:w="20" w:type="dxa"/>
              <w:left w:w="40" w:type="dxa"/>
              <w:bottom w:w="20" w:type="dxa"/>
              <w:right w:w="40" w:type="dxa"/>
            </w:tcMar>
          </w:tcPr>
          <w:p w14:paraId="4B49E700" w14:textId="77777777" w:rsidR="00C94A29" w:rsidRDefault="00C94A29" w:rsidP="00D6339D">
            <w:pPr>
              <w:spacing w:after="0"/>
              <w:jc w:val="right"/>
            </w:pPr>
            <w:r>
              <w:rPr>
                <w:rFonts w:ascii="Times New Roman" w:hAnsi="Times New Roman"/>
                <w:color w:val="000000"/>
                <w:sz w:val="21"/>
              </w:rPr>
              <w:t>26</w:t>
            </w:r>
          </w:p>
        </w:tc>
      </w:tr>
      <w:tr w:rsidR="00C94A29" w14:paraId="5206D9AA" w14:textId="77777777" w:rsidTr="007F36BD">
        <w:trPr>
          <w:jc w:val="center"/>
        </w:trPr>
        <w:tc>
          <w:tcPr>
            <w:tcW w:w="2160" w:type="dxa"/>
            <w:tcMar>
              <w:top w:w="20" w:type="dxa"/>
              <w:left w:w="40" w:type="dxa"/>
              <w:bottom w:w="20" w:type="dxa"/>
              <w:right w:w="40" w:type="dxa"/>
            </w:tcMar>
          </w:tcPr>
          <w:p w14:paraId="5F1A8132" w14:textId="77777777" w:rsidR="00C94A29" w:rsidRDefault="00C94A29" w:rsidP="00D6339D">
            <w:pPr>
              <w:spacing w:after="40"/>
            </w:pPr>
            <w:r>
              <w:rPr>
                <w:rFonts w:ascii="Times New Roman" w:hAnsi="Times New Roman"/>
                <w:b/>
                <w:color w:val="000000"/>
                <w:sz w:val="21"/>
              </w:rPr>
              <w:t>6.</w:t>
            </w:r>
          </w:p>
        </w:tc>
        <w:tc>
          <w:tcPr>
            <w:tcW w:w="5900" w:type="dxa"/>
            <w:tcMar>
              <w:top w:w="20" w:type="dxa"/>
              <w:left w:w="40" w:type="dxa"/>
              <w:bottom w:w="20" w:type="dxa"/>
              <w:right w:w="40" w:type="dxa"/>
            </w:tcMar>
          </w:tcPr>
          <w:p w14:paraId="16DB3E99" w14:textId="77777777" w:rsidR="00C94A29" w:rsidRDefault="00C94A29" w:rsidP="00D6339D">
            <w:pPr>
              <w:spacing w:after="40"/>
            </w:pPr>
            <w:r>
              <w:rPr>
                <w:rFonts w:ascii="Times New Roman" w:hAnsi="Times New Roman"/>
                <w:b/>
                <w:color w:val="000000"/>
                <w:sz w:val="21"/>
              </w:rPr>
              <w:t>IMPLEMENTATION</w:t>
            </w:r>
          </w:p>
        </w:tc>
        <w:tc>
          <w:tcPr>
            <w:tcW w:w="1295" w:type="dxa"/>
            <w:tcMar>
              <w:top w:w="20" w:type="dxa"/>
              <w:left w:w="40" w:type="dxa"/>
              <w:bottom w:w="20" w:type="dxa"/>
              <w:right w:w="40" w:type="dxa"/>
            </w:tcMar>
          </w:tcPr>
          <w:p w14:paraId="73FD287B" w14:textId="77777777" w:rsidR="00C94A29" w:rsidRDefault="00C94A29" w:rsidP="00D6339D">
            <w:pPr>
              <w:spacing w:after="40"/>
              <w:jc w:val="right"/>
            </w:pPr>
            <w:r>
              <w:rPr>
                <w:rFonts w:ascii="Times New Roman" w:hAnsi="Times New Roman"/>
                <w:b/>
                <w:color w:val="000000"/>
                <w:sz w:val="21"/>
              </w:rPr>
              <w:t>27</w:t>
            </w:r>
          </w:p>
        </w:tc>
      </w:tr>
      <w:tr w:rsidR="00C94A29" w14:paraId="657D6951" w14:textId="77777777" w:rsidTr="007F36BD">
        <w:trPr>
          <w:jc w:val="center"/>
        </w:trPr>
        <w:tc>
          <w:tcPr>
            <w:tcW w:w="2160" w:type="dxa"/>
            <w:tcMar>
              <w:top w:w="20" w:type="dxa"/>
              <w:left w:w="40" w:type="dxa"/>
              <w:bottom w:w="20" w:type="dxa"/>
              <w:right w:w="40" w:type="dxa"/>
            </w:tcMar>
          </w:tcPr>
          <w:p w14:paraId="6BD926A5" w14:textId="77777777" w:rsidR="00C94A29" w:rsidRDefault="00C94A29" w:rsidP="00D6339D">
            <w:pPr>
              <w:spacing w:after="0"/>
            </w:pPr>
          </w:p>
        </w:tc>
        <w:tc>
          <w:tcPr>
            <w:tcW w:w="5900" w:type="dxa"/>
            <w:tcMar>
              <w:top w:w="20" w:type="dxa"/>
              <w:left w:w="40" w:type="dxa"/>
              <w:bottom w:w="20" w:type="dxa"/>
              <w:right w:w="40" w:type="dxa"/>
            </w:tcMar>
          </w:tcPr>
          <w:p w14:paraId="04AC8A9F" w14:textId="77777777" w:rsidR="00C94A29" w:rsidRDefault="00C94A29" w:rsidP="00D6339D">
            <w:pPr>
              <w:spacing w:after="0"/>
            </w:pPr>
            <w:r>
              <w:rPr>
                <w:rFonts w:ascii="Times New Roman" w:hAnsi="Times New Roman"/>
                <w:color w:val="000000"/>
                <w:sz w:val="21"/>
              </w:rPr>
              <w:t>6.1 Data Ingestion and Log Normalization Module</w:t>
            </w:r>
          </w:p>
        </w:tc>
        <w:tc>
          <w:tcPr>
            <w:tcW w:w="1295" w:type="dxa"/>
            <w:tcMar>
              <w:top w:w="20" w:type="dxa"/>
              <w:left w:w="40" w:type="dxa"/>
              <w:bottom w:w="20" w:type="dxa"/>
              <w:right w:w="40" w:type="dxa"/>
            </w:tcMar>
          </w:tcPr>
          <w:p w14:paraId="6A4EA0D8" w14:textId="77777777" w:rsidR="00C94A29" w:rsidRDefault="00C94A29" w:rsidP="00D6339D">
            <w:pPr>
              <w:spacing w:after="0"/>
              <w:jc w:val="right"/>
            </w:pPr>
            <w:r>
              <w:rPr>
                <w:rFonts w:ascii="Times New Roman" w:hAnsi="Times New Roman"/>
                <w:color w:val="000000"/>
                <w:sz w:val="21"/>
              </w:rPr>
              <w:t>27</w:t>
            </w:r>
          </w:p>
        </w:tc>
      </w:tr>
      <w:tr w:rsidR="00C94A29" w14:paraId="643028F4" w14:textId="77777777" w:rsidTr="007F36BD">
        <w:trPr>
          <w:jc w:val="center"/>
        </w:trPr>
        <w:tc>
          <w:tcPr>
            <w:tcW w:w="2160" w:type="dxa"/>
            <w:tcMar>
              <w:top w:w="20" w:type="dxa"/>
              <w:left w:w="40" w:type="dxa"/>
              <w:bottom w:w="20" w:type="dxa"/>
              <w:right w:w="40" w:type="dxa"/>
            </w:tcMar>
          </w:tcPr>
          <w:p w14:paraId="173E2304" w14:textId="77777777" w:rsidR="00C94A29" w:rsidRDefault="00C94A29" w:rsidP="00D6339D">
            <w:pPr>
              <w:spacing w:after="0"/>
            </w:pPr>
          </w:p>
        </w:tc>
        <w:tc>
          <w:tcPr>
            <w:tcW w:w="5900" w:type="dxa"/>
            <w:tcMar>
              <w:top w:w="20" w:type="dxa"/>
              <w:left w:w="40" w:type="dxa"/>
              <w:bottom w:w="20" w:type="dxa"/>
              <w:right w:w="40" w:type="dxa"/>
            </w:tcMar>
          </w:tcPr>
          <w:p w14:paraId="45D21B15" w14:textId="77777777" w:rsidR="00C94A29" w:rsidRDefault="00C94A29" w:rsidP="00D6339D">
            <w:pPr>
              <w:spacing w:after="0"/>
            </w:pPr>
            <w:r>
              <w:rPr>
                <w:rFonts w:ascii="Times New Roman" w:hAnsi="Times New Roman"/>
                <w:color w:val="000000"/>
                <w:sz w:val="21"/>
              </w:rPr>
              <w:t>6.2 Threat Intelligence and IOC Search Module</w:t>
            </w:r>
          </w:p>
        </w:tc>
        <w:tc>
          <w:tcPr>
            <w:tcW w:w="1295" w:type="dxa"/>
            <w:tcMar>
              <w:top w:w="20" w:type="dxa"/>
              <w:left w:w="40" w:type="dxa"/>
              <w:bottom w:w="20" w:type="dxa"/>
              <w:right w:w="40" w:type="dxa"/>
            </w:tcMar>
          </w:tcPr>
          <w:p w14:paraId="2865CB2C" w14:textId="77777777" w:rsidR="00C94A29" w:rsidRDefault="00C94A29" w:rsidP="00D6339D">
            <w:pPr>
              <w:spacing w:after="0"/>
              <w:jc w:val="right"/>
            </w:pPr>
            <w:r>
              <w:rPr>
                <w:rFonts w:ascii="Times New Roman" w:hAnsi="Times New Roman"/>
                <w:color w:val="000000"/>
                <w:sz w:val="21"/>
              </w:rPr>
              <w:t>28</w:t>
            </w:r>
          </w:p>
        </w:tc>
      </w:tr>
      <w:tr w:rsidR="00C94A29" w14:paraId="6338BA37" w14:textId="77777777" w:rsidTr="007F36BD">
        <w:trPr>
          <w:jc w:val="center"/>
        </w:trPr>
        <w:tc>
          <w:tcPr>
            <w:tcW w:w="2160" w:type="dxa"/>
            <w:tcMar>
              <w:top w:w="20" w:type="dxa"/>
              <w:left w:w="40" w:type="dxa"/>
              <w:bottom w:w="20" w:type="dxa"/>
              <w:right w:w="40" w:type="dxa"/>
            </w:tcMar>
          </w:tcPr>
          <w:p w14:paraId="26A00DE8" w14:textId="77777777" w:rsidR="00C94A29" w:rsidRDefault="00C94A29" w:rsidP="00D6339D">
            <w:pPr>
              <w:spacing w:after="0"/>
            </w:pPr>
          </w:p>
        </w:tc>
        <w:tc>
          <w:tcPr>
            <w:tcW w:w="5900" w:type="dxa"/>
            <w:tcMar>
              <w:top w:w="20" w:type="dxa"/>
              <w:left w:w="40" w:type="dxa"/>
              <w:bottom w:w="20" w:type="dxa"/>
              <w:right w:w="40" w:type="dxa"/>
            </w:tcMar>
          </w:tcPr>
          <w:p w14:paraId="65423B05" w14:textId="77777777" w:rsidR="00C94A29" w:rsidRDefault="00C94A29" w:rsidP="00D6339D">
            <w:pPr>
              <w:spacing w:after="0"/>
            </w:pPr>
            <w:r>
              <w:rPr>
                <w:rFonts w:ascii="Times New Roman" w:hAnsi="Times New Roman"/>
                <w:color w:val="000000"/>
                <w:sz w:val="21"/>
              </w:rPr>
              <w:t>6.3 Alert Deduplication and Machine Learning Scoring Engine</w:t>
            </w:r>
          </w:p>
        </w:tc>
        <w:tc>
          <w:tcPr>
            <w:tcW w:w="1295" w:type="dxa"/>
            <w:tcMar>
              <w:top w:w="20" w:type="dxa"/>
              <w:left w:w="40" w:type="dxa"/>
              <w:bottom w:w="20" w:type="dxa"/>
              <w:right w:w="40" w:type="dxa"/>
            </w:tcMar>
          </w:tcPr>
          <w:p w14:paraId="38DF226E" w14:textId="77777777" w:rsidR="00C94A29" w:rsidRDefault="00C94A29" w:rsidP="00D6339D">
            <w:pPr>
              <w:spacing w:after="0"/>
              <w:jc w:val="right"/>
            </w:pPr>
            <w:r>
              <w:rPr>
                <w:rFonts w:ascii="Times New Roman" w:hAnsi="Times New Roman"/>
                <w:color w:val="000000"/>
                <w:sz w:val="21"/>
              </w:rPr>
              <w:t>29</w:t>
            </w:r>
          </w:p>
        </w:tc>
      </w:tr>
      <w:tr w:rsidR="00C94A29" w14:paraId="21CC405B" w14:textId="77777777" w:rsidTr="007F36BD">
        <w:trPr>
          <w:jc w:val="center"/>
        </w:trPr>
        <w:tc>
          <w:tcPr>
            <w:tcW w:w="2160" w:type="dxa"/>
            <w:tcMar>
              <w:top w:w="20" w:type="dxa"/>
              <w:left w:w="40" w:type="dxa"/>
              <w:bottom w:w="20" w:type="dxa"/>
              <w:right w:w="40" w:type="dxa"/>
            </w:tcMar>
          </w:tcPr>
          <w:p w14:paraId="124CAB2C" w14:textId="77777777" w:rsidR="00C94A29" w:rsidRDefault="00C94A29" w:rsidP="00D6339D">
            <w:pPr>
              <w:spacing w:after="0"/>
            </w:pPr>
          </w:p>
        </w:tc>
        <w:tc>
          <w:tcPr>
            <w:tcW w:w="5900" w:type="dxa"/>
            <w:tcMar>
              <w:top w:w="20" w:type="dxa"/>
              <w:left w:w="40" w:type="dxa"/>
              <w:bottom w:w="20" w:type="dxa"/>
              <w:right w:w="40" w:type="dxa"/>
            </w:tcMar>
          </w:tcPr>
          <w:p w14:paraId="224F6CA3" w14:textId="77777777" w:rsidR="00C94A29" w:rsidRDefault="00C94A29" w:rsidP="00D6339D">
            <w:pPr>
              <w:spacing w:after="0"/>
            </w:pPr>
            <w:r>
              <w:rPr>
                <w:rFonts w:ascii="Times New Roman" w:hAnsi="Times New Roman"/>
                <w:color w:val="000000"/>
                <w:sz w:val="21"/>
              </w:rPr>
              <w:t>6.4 Neo4j Knowledge Graph and Attack-Path Traversal</w:t>
            </w:r>
          </w:p>
        </w:tc>
        <w:tc>
          <w:tcPr>
            <w:tcW w:w="1295" w:type="dxa"/>
            <w:tcMar>
              <w:top w:w="20" w:type="dxa"/>
              <w:left w:w="40" w:type="dxa"/>
              <w:bottom w:w="20" w:type="dxa"/>
              <w:right w:w="40" w:type="dxa"/>
            </w:tcMar>
          </w:tcPr>
          <w:p w14:paraId="5C075ECA" w14:textId="77777777" w:rsidR="00C94A29" w:rsidRDefault="00C94A29" w:rsidP="00D6339D">
            <w:pPr>
              <w:spacing w:after="0"/>
              <w:jc w:val="right"/>
            </w:pPr>
            <w:r>
              <w:rPr>
                <w:rFonts w:ascii="Times New Roman" w:hAnsi="Times New Roman"/>
                <w:color w:val="000000"/>
                <w:sz w:val="21"/>
              </w:rPr>
              <w:t>31</w:t>
            </w:r>
          </w:p>
        </w:tc>
      </w:tr>
      <w:tr w:rsidR="00C94A29" w14:paraId="54BC1252" w14:textId="77777777" w:rsidTr="007F36BD">
        <w:trPr>
          <w:jc w:val="center"/>
        </w:trPr>
        <w:tc>
          <w:tcPr>
            <w:tcW w:w="2160" w:type="dxa"/>
            <w:tcMar>
              <w:top w:w="20" w:type="dxa"/>
              <w:left w:w="40" w:type="dxa"/>
              <w:bottom w:w="20" w:type="dxa"/>
              <w:right w:w="40" w:type="dxa"/>
            </w:tcMar>
          </w:tcPr>
          <w:p w14:paraId="33CD95C9" w14:textId="77777777" w:rsidR="00C94A29" w:rsidRDefault="00C94A29" w:rsidP="00D6339D">
            <w:pPr>
              <w:spacing w:after="0"/>
            </w:pPr>
          </w:p>
        </w:tc>
        <w:tc>
          <w:tcPr>
            <w:tcW w:w="5900" w:type="dxa"/>
            <w:tcMar>
              <w:top w:w="20" w:type="dxa"/>
              <w:left w:w="40" w:type="dxa"/>
              <w:bottom w:w="20" w:type="dxa"/>
              <w:right w:w="40" w:type="dxa"/>
            </w:tcMar>
          </w:tcPr>
          <w:p w14:paraId="70F818BB" w14:textId="77777777" w:rsidR="00C94A29" w:rsidRDefault="00C94A29" w:rsidP="00D6339D">
            <w:pPr>
              <w:spacing w:after="0"/>
            </w:pPr>
            <w:r>
              <w:rPr>
                <w:rFonts w:ascii="Times New Roman" w:hAnsi="Times New Roman"/>
                <w:color w:val="000000"/>
                <w:sz w:val="21"/>
              </w:rPr>
              <w:t>6.5 Multi-Agent AI Investigation Subsystem</w:t>
            </w:r>
          </w:p>
        </w:tc>
        <w:tc>
          <w:tcPr>
            <w:tcW w:w="1295" w:type="dxa"/>
            <w:tcMar>
              <w:top w:w="20" w:type="dxa"/>
              <w:left w:w="40" w:type="dxa"/>
              <w:bottom w:w="20" w:type="dxa"/>
              <w:right w:w="40" w:type="dxa"/>
            </w:tcMar>
          </w:tcPr>
          <w:p w14:paraId="78D9C088" w14:textId="77777777" w:rsidR="00C94A29" w:rsidRDefault="00C94A29" w:rsidP="00D6339D">
            <w:pPr>
              <w:spacing w:after="0"/>
              <w:jc w:val="right"/>
            </w:pPr>
            <w:r>
              <w:rPr>
                <w:rFonts w:ascii="Times New Roman" w:hAnsi="Times New Roman"/>
                <w:color w:val="000000"/>
                <w:sz w:val="21"/>
              </w:rPr>
              <w:t>32</w:t>
            </w:r>
          </w:p>
        </w:tc>
      </w:tr>
      <w:tr w:rsidR="00C94A29" w14:paraId="5C1233FC" w14:textId="77777777" w:rsidTr="007F36BD">
        <w:trPr>
          <w:jc w:val="center"/>
        </w:trPr>
        <w:tc>
          <w:tcPr>
            <w:tcW w:w="2160" w:type="dxa"/>
            <w:tcMar>
              <w:top w:w="20" w:type="dxa"/>
              <w:left w:w="40" w:type="dxa"/>
              <w:bottom w:w="20" w:type="dxa"/>
              <w:right w:w="40" w:type="dxa"/>
            </w:tcMar>
          </w:tcPr>
          <w:p w14:paraId="4E17C9CD" w14:textId="77777777" w:rsidR="00C94A29" w:rsidRDefault="00C94A29" w:rsidP="00D6339D">
            <w:pPr>
              <w:spacing w:after="0"/>
            </w:pPr>
          </w:p>
        </w:tc>
        <w:tc>
          <w:tcPr>
            <w:tcW w:w="5900" w:type="dxa"/>
            <w:tcMar>
              <w:top w:w="20" w:type="dxa"/>
              <w:left w:w="40" w:type="dxa"/>
              <w:bottom w:w="20" w:type="dxa"/>
              <w:right w:w="40" w:type="dxa"/>
            </w:tcMar>
          </w:tcPr>
          <w:p w14:paraId="01A59A8A" w14:textId="77777777" w:rsidR="00C94A29" w:rsidRDefault="00C94A29" w:rsidP="00D6339D">
            <w:pPr>
              <w:spacing w:after="0"/>
            </w:pPr>
            <w:r>
              <w:rPr>
                <w:rFonts w:ascii="Times New Roman" w:hAnsi="Times New Roman"/>
                <w:color w:val="000000"/>
                <w:sz w:val="21"/>
              </w:rPr>
              <w:t>6.6 Blast-Radius Safety Controller and Response Module</w:t>
            </w:r>
          </w:p>
        </w:tc>
        <w:tc>
          <w:tcPr>
            <w:tcW w:w="1295" w:type="dxa"/>
            <w:tcMar>
              <w:top w:w="20" w:type="dxa"/>
              <w:left w:w="40" w:type="dxa"/>
              <w:bottom w:w="20" w:type="dxa"/>
              <w:right w:w="40" w:type="dxa"/>
            </w:tcMar>
          </w:tcPr>
          <w:p w14:paraId="4926442C" w14:textId="77777777" w:rsidR="00C94A29" w:rsidRDefault="00C94A29" w:rsidP="00D6339D">
            <w:pPr>
              <w:spacing w:after="0"/>
              <w:jc w:val="right"/>
            </w:pPr>
            <w:r>
              <w:rPr>
                <w:rFonts w:ascii="Times New Roman" w:hAnsi="Times New Roman"/>
                <w:color w:val="000000"/>
                <w:sz w:val="21"/>
              </w:rPr>
              <w:t>34</w:t>
            </w:r>
          </w:p>
        </w:tc>
      </w:tr>
      <w:tr w:rsidR="00C94A29" w14:paraId="619804B9" w14:textId="77777777" w:rsidTr="007F36BD">
        <w:trPr>
          <w:jc w:val="center"/>
        </w:trPr>
        <w:tc>
          <w:tcPr>
            <w:tcW w:w="2160" w:type="dxa"/>
            <w:tcMar>
              <w:top w:w="20" w:type="dxa"/>
              <w:left w:w="40" w:type="dxa"/>
              <w:bottom w:w="20" w:type="dxa"/>
              <w:right w:w="40" w:type="dxa"/>
            </w:tcMar>
          </w:tcPr>
          <w:p w14:paraId="41613459" w14:textId="77777777" w:rsidR="00C94A29" w:rsidRDefault="00C94A29" w:rsidP="00D6339D">
            <w:pPr>
              <w:spacing w:after="0"/>
            </w:pPr>
          </w:p>
        </w:tc>
        <w:tc>
          <w:tcPr>
            <w:tcW w:w="5900" w:type="dxa"/>
            <w:tcMar>
              <w:top w:w="20" w:type="dxa"/>
              <w:left w:w="40" w:type="dxa"/>
              <w:bottom w:w="20" w:type="dxa"/>
              <w:right w:w="40" w:type="dxa"/>
            </w:tcMar>
          </w:tcPr>
          <w:p w14:paraId="49220017" w14:textId="77777777" w:rsidR="00C94A29" w:rsidRDefault="00C94A29" w:rsidP="00D6339D">
            <w:pPr>
              <w:spacing w:after="0"/>
            </w:pPr>
            <w:r>
              <w:rPr>
                <w:rFonts w:ascii="Times New Roman" w:hAnsi="Times New Roman"/>
                <w:color w:val="000000"/>
                <w:sz w:val="21"/>
              </w:rPr>
              <w:t>6.7 Detection Rules, Noise Tuning, and Case Disposition</w:t>
            </w:r>
          </w:p>
        </w:tc>
        <w:tc>
          <w:tcPr>
            <w:tcW w:w="1295" w:type="dxa"/>
            <w:tcMar>
              <w:top w:w="20" w:type="dxa"/>
              <w:left w:w="40" w:type="dxa"/>
              <w:bottom w:w="20" w:type="dxa"/>
              <w:right w:w="40" w:type="dxa"/>
            </w:tcMar>
          </w:tcPr>
          <w:p w14:paraId="386A5051" w14:textId="77777777" w:rsidR="00C94A29" w:rsidRDefault="00C94A29" w:rsidP="00D6339D">
            <w:pPr>
              <w:spacing w:after="0"/>
              <w:jc w:val="right"/>
            </w:pPr>
            <w:r>
              <w:rPr>
                <w:rFonts w:ascii="Times New Roman" w:hAnsi="Times New Roman"/>
                <w:color w:val="000000"/>
                <w:sz w:val="21"/>
              </w:rPr>
              <w:t>35</w:t>
            </w:r>
          </w:p>
        </w:tc>
      </w:tr>
      <w:tr w:rsidR="00C94A29" w14:paraId="31AD9726" w14:textId="77777777" w:rsidTr="007F36BD">
        <w:trPr>
          <w:jc w:val="center"/>
        </w:trPr>
        <w:tc>
          <w:tcPr>
            <w:tcW w:w="2160" w:type="dxa"/>
            <w:tcMar>
              <w:top w:w="20" w:type="dxa"/>
              <w:left w:w="40" w:type="dxa"/>
              <w:bottom w:w="20" w:type="dxa"/>
              <w:right w:w="40" w:type="dxa"/>
            </w:tcMar>
          </w:tcPr>
          <w:p w14:paraId="1FFA0A1F" w14:textId="77777777" w:rsidR="00C94A29" w:rsidRDefault="00C94A29" w:rsidP="00D6339D">
            <w:pPr>
              <w:spacing w:after="0"/>
            </w:pPr>
          </w:p>
        </w:tc>
        <w:tc>
          <w:tcPr>
            <w:tcW w:w="5900" w:type="dxa"/>
            <w:tcMar>
              <w:top w:w="20" w:type="dxa"/>
              <w:left w:w="40" w:type="dxa"/>
              <w:bottom w:w="20" w:type="dxa"/>
              <w:right w:w="40" w:type="dxa"/>
            </w:tcMar>
          </w:tcPr>
          <w:p w14:paraId="566303BA" w14:textId="77777777" w:rsidR="00C94A29" w:rsidRDefault="00C94A29" w:rsidP="00D6339D">
            <w:pPr>
              <w:spacing w:after="0"/>
            </w:pPr>
            <w:r>
              <w:rPr>
                <w:rFonts w:ascii="Times New Roman" w:hAnsi="Times New Roman"/>
                <w:color w:val="000000"/>
                <w:sz w:val="21"/>
              </w:rPr>
              <w:t>6.8 Audit Ledger, System Health, and Pipeline Observability</w:t>
            </w:r>
          </w:p>
        </w:tc>
        <w:tc>
          <w:tcPr>
            <w:tcW w:w="1295" w:type="dxa"/>
            <w:tcMar>
              <w:top w:w="20" w:type="dxa"/>
              <w:left w:w="40" w:type="dxa"/>
              <w:bottom w:w="20" w:type="dxa"/>
              <w:right w:w="40" w:type="dxa"/>
            </w:tcMar>
          </w:tcPr>
          <w:p w14:paraId="2F92E6D0" w14:textId="77777777" w:rsidR="00C94A29" w:rsidRDefault="00C94A29" w:rsidP="00D6339D">
            <w:pPr>
              <w:spacing w:after="0"/>
              <w:jc w:val="right"/>
            </w:pPr>
            <w:r>
              <w:rPr>
                <w:rFonts w:ascii="Times New Roman" w:hAnsi="Times New Roman"/>
                <w:color w:val="000000"/>
                <w:sz w:val="21"/>
              </w:rPr>
              <w:t>36</w:t>
            </w:r>
          </w:p>
        </w:tc>
      </w:tr>
      <w:tr w:rsidR="00C94A29" w14:paraId="1925071C" w14:textId="77777777" w:rsidTr="007F36BD">
        <w:trPr>
          <w:jc w:val="center"/>
        </w:trPr>
        <w:tc>
          <w:tcPr>
            <w:tcW w:w="2160" w:type="dxa"/>
            <w:tcMar>
              <w:top w:w="20" w:type="dxa"/>
              <w:left w:w="40" w:type="dxa"/>
              <w:bottom w:w="20" w:type="dxa"/>
              <w:right w:w="40" w:type="dxa"/>
            </w:tcMar>
          </w:tcPr>
          <w:p w14:paraId="6B8C619F" w14:textId="77777777" w:rsidR="00C94A29" w:rsidRDefault="00C94A29" w:rsidP="00D6339D">
            <w:pPr>
              <w:spacing w:after="40"/>
            </w:pPr>
            <w:r>
              <w:rPr>
                <w:rFonts w:ascii="Times New Roman" w:hAnsi="Times New Roman"/>
                <w:b/>
                <w:color w:val="000000"/>
                <w:sz w:val="21"/>
              </w:rPr>
              <w:t>7.</w:t>
            </w:r>
          </w:p>
        </w:tc>
        <w:tc>
          <w:tcPr>
            <w:tcW w:w="5900" w:type="dxa"/>
            <w:tcMar>
              <w:top w:w="20" w:type="dxa"/>
              <w:left w:w="40" w:type="dxa"/>
              <w:bottom w:w="20" w:type="dxa"/>
              <w:right w:w="40" w:type="dxa"/>
            </w:tcMar>
          </w:tcPr>
          <w:p w14:paraId="038A0248" w14:textId="77777777" w:rsidR="00C94A29" w:rsidRDefault="00C94A29" w:rsidP="00D6339D">
            <w:pPr>
              <w:spacing w:after="40"/>
            </w:pPr>
            <w:r>
              <w:rPr>
                <w:rFonts w:ascii="Times New Roman" w:hAnsi="Times New Roman"/>
                <w:b/>
                <w:color w:val="000000"/>
                <w:sz w:val="21"/>
              </w:rPr>
              <w:t>RESULT AND CONCLUSION</w:t>
            </w:r>
          </w:p>
        </w:tc>
        <w:tc>
          <w:tcPr>
            <w:tcW w:w="1295" w:type="dxa"/>
            <w:tcMar>
              <w:top w:w="20" w:type="dxa"/>
              <w:left w:w="40" w:type="dxa"/>
              <w:bottom w:w="20" w:type="dxa"/>
              <w:right w:w="40" w:type="dxa"/>
            </w:tcMar>
          </w:tcPr>
          <w:p w14:paraId="60863ED3" w14:textId="77777777" w:rsidR="00C94A29" w:rsidRDefault="00C94A29" w:rsidP="00D6339D">
            <w:pPr>
              <w:spacing w:after="40"/>
              <w:jc w:val="right"/>
            </w:pPr>
            <w:r>
              <w:rPr>
                <w:rFonts w:ascii="Times New Roman" w:hAnsi="Times New Roman"/>
                <w:b/>
                <w:color w:val="000000"/>
                <w:sz w:val="21"/>
              </w:rPr>
              <w:t>38</w:t>
            </w:r>
          </w:p>
        </w:tc>
      </w:tr>
      <w:tr w:rsidR="00C94A29" w14:paraId="62ED84FF" w14:textId="77777777" w:rsidTr="007F36BD">
        <w:trPr>
          <w:jc w:val="center"/>
        </w:trPr>
        <w:tc>
          <w:tcPr>
            <w:tcW w:w="2160" w:type="dxa"/>
            <w:tcMar>
              <w:top w:w="20" w:type="dxa"/>
              <w:left w:w="40" w:type="dxa"/>
              <w:bottom w:w="20" w:type="dxa"/>
              <w:right w:w="40" w:type="dxa"/>
            </w:tcMar>
          </w:tcPr>
          <w:p w14:paraId="3C8E8A93" w14:textId="77777777" w:rsidR="00C94A29" w:rsidRDefault="00C94A29" w:rsidP="00D6339D">
            <w:pPr>
              <w:spacing w:after="0"/>
            </w:pPr>
          </w:p>
        </w:tc>
        <w:tc>
          <w:tcPr>
            <w:tcW w:w="5900" w:type="dxa"/>
            <w:tcMar>
              <w:top w:w="20" w:type="dxa"/>
              <w:left w:w="40" w:type="dxa"/>
              <w:bottom w:w="20" w:type="dxa"/>
              <w:right w:w="40" w:type="dxa"/>
            </w:tcMar>
          </w:tcPr>
          <w:p w14:paraId="4366F53B" w14:textId="77777777" w:rsidR="00C94A29" w:rsidRDefault="00C94A29" w:rsidP="00D6339D">
            <w:pPr>
              <w:spacing w:after="0"/>
            </w:pPr>
            <w:r>
              <w:rPr>
                <w:rFonts w:ascii="Times New Roman" w:hAnsi="Times New Roman"/>
                <w:color w:val="000000"/>
                <w:sz w:val="21"/>
              </w:rPr>
              <w:t>7.1 Experimental Setup and Testing Dataset</w:t>
            </w:r>
          </w:p>
        </w:tc>
        <w:tc>
          <w:tcPr>
            <w:tcW w:w="1295" w:type="dxa"/>
            <w:tcMar>
              <w:top w:w="20" w:type="dxa"/>
              <w:left w:w="40" w:type="dxa"/>
              <w:bottom w:w="20" w:type="dxa"/>
              <w:right w:w="40" w:type="dxa"/>
            </w:tcMar>
          </w:tcPr>
          <w:p w14:paraId="5FDAAB61" w14:textId="77777777" w:rsidR="00C94A29" w:rsidRDefault="00C94A29" w:rsidP="00D6339D">
            <w:pPr>
              <w:spacing w:after="0"/>
              <w:jc w:val="right"/>
            </w:pPr>
            <w:r>
              <w:rPr>
                <w:rFonts w:ascii="Times New Roman" w:hAnsi="Times New Roman"/>
                <w:color w:val="000000"/>
                <w:sz w:val="21"/>
              </w:rPr>
              <w:t>38</w:t>
            </w:r>
          </w:p>
        </w:tc>
      </w:tr>
      <w:tr w:rsidR="00C94A29" w14:paraId="22925C6B" w14:textId="77777777" w:rsidTr="007F36BD">
        <w:trPr>
          <w:jc w:val="center"/>
        </w:trPr>
        <w:tc>
          <w:tcPr>
            <w:tcW w:w="2160" w:type="dxa"/>
            <w:tcMar>
              <w:top w:w="20" w:type="dxa"/>
              <w:left w:w="40" w:type="dxa"/>
              <w:bottom w:w="20" w:type="dxa"/>
              <w:right w:w="40" w:type="dxa"/>
            </w:tcMar>
          </w:tcPr>
          <w:p w14:paraId="4D1425E5" w14:textId="77777777" w:rsidR="00C94A29" w:rsidRDefault="00C94A29" w:rsidP="00D6339D">
            <w:pPr>
              <w:spacing w:after="0"/>
            </w:pPr>
          </w:p>
        </w:tc>
        <w:tc>
          <w:tcPr>
            <w:tcW w:w="5900" w:type="dxa"/>
            <w:tcMar>
              <w:top w:w="20" w:type="dxa"/>
              <w:left w:w="40" w:type="dxa"/>
              <w:bottom w:w="20" w:type="dxa"/>
              <w:right w:w="40" w:type="dxa"/>
            </w:tcMar>
          </w:tcPr>
          <w:p w14:paraId="18FE9451" w14:textId="77777777" w:rsidR="00C94A29" w:rsidRDefault="00C94A29" w:rsidP="00D6339D">
            <w:pPr>
              <w:spacing w:after="0"/>
            </w:pPr>
            <w:r>
              <w:rPr>
                <w:rFonts w:ascii="Times New Roman" w:hAnsi="Times New Roman"/>
                <w:color w:val="000000"/>
                <w:sz w:val="21"/>
              </w:rPr>
              <w:t>7.2 Performance Evaluation Metrics</w:t>
            </w:r>
          </w:p>
        </w:tc>
        <w:tc>
          <w:tcPr>
            <w:tcW w:w="1295" w:type="dxa"/>
            <w:tcMar>
              <w:top w:w="20" w:type="dxa"/>
              <w:left w:w="40" w:type="dxa"/>
              <w:bottom w:w="20" w:type="dxa"/>
              <w:right w:w="40" w:type="dxa"/>
            </w:tcMar>
          </w:tcPr>
          <w:p w14:paraId="798C9DE5" w14:textId="77777777" w:rsidR="00C94A29" w:rsidRDefault="00C94A29" w:rsidP="00D6339D">
            <w:pPr>
              <w:spacing w:after="0"/>
              <w:jc w:val="right"/>
            </w:pPr>
            <w:r>
              <w:rPr>
                <w:rFonts w:ascii="Times New Roman" w:hAnsi="Times New Roman"/>
                <w:color w:val="000000"/>
                <w:sz w:val="21"/>
              </w:rPr>
              <w:t>39</w:t>
            </w:r>
          </w:p>
        </w:tc>
      </w:tr>
      <w:tr w:rsidR="00C94A29" w14:paraId="6CDE1585" w14:textId="77777777" w:rsidTr="007F36BD">
        <w:trPr>
          <w:jc w:val="center"/>
        </w:trPr>
        <w:tc>
          <w:tcPr>
            <w:tcW w:w="2160" w:type="dxa"/>
            <w:tcMar>
              <w:top w:w="20" w:type="dxa"/>
              <w:left w:w="40" w:type="dxa"/>
              <w:bottom w:w="20" w:type="dxa"/>
              <w:right w:w="40" w:type="dxa"/>
            </w:tcMar>
          </w:tcPr>
          <w:p w14:paraId="63F04305" w14:textId="77777777" w:rsidR="00C94A29" w:rsidRDefault="00C94A29" w:rsidP="00D6339D">
            <w:pPr>
              <w:spacing w:after="0"/>
            </w:pPr>
          </w:p>
        </w:tc>
        <w:tc>
          <w:tcPr>
            <w:tcW w:w="5900" w:type="dxa"/>
            <w:tcMar>
              <w:top w:w="20" w:type="dxa"/>
              <w:left w:w="40" w:type="dxa"/>
              <w:bottom w:w="20" w:type="dxa"/>
              <w:right w:w="40" w:type="dxa"/>
            </w:tcMar>
          </w:tcPr>
          <w:p w14:paraId="134801F8" w14:textId="77777777" w:rsidR="00C94A29" w:rsidRDefault="00C94A29" w:rsidP="00D6339D">
            <w:pPr>
              <w:spacing w:after="0"/>
            </w:pPr>
            <w:r>
              <w:rPr>
                <w:rFonts w:ascii="Times New Roman" w:hAnsi="Times New Roman"/>
                <w:color w:val="000000"/>
                <w:sz w:val="21"/>
              </w:rPr>
              <w:t>7.3 Benchmark Results and Findings</w:t>
            </w:r>
          </w:p>
        </w:tc>
        <w:tc>
          <w:tcPr>
            <w:tcW w:w="1295" w:type="dxa"/>
            <w:tcMar>
              <w:top w:w="20" w:type="dxa"/>
              <w:left w:w="40" w:type="dxa"/>
              <w:bottom w:w="20" w:type="dxa"/>
              <w:right w:w="40" w:type="dxa"/>
            </w:tcMar>
          </w:tcPr>
          <w:p w14:paraId="4C8030D4" w14:textId="77777777" w:rsidR="00C94A29" w:rsidRDefault="00C94A29" w:rsidP="00D6339D">
            <w:pPr>
              <w:spacing w:after="0"/>
              <w:jc w:val="right"/>
            </w:pPr>
            <w:r>
              <w:rPr>
                <w:rFonts w:ascii="Times New Roman" w:hAnsi="Times New Roman"/>
                <w:color w:val="000000"/>
                <w:sz w:val="21"/>
              </w:rPr>
              <w:t>39</w:t>
            </w:r>
          </w:p>
        </w:tc>
      </w:tr>
      <w:tr w:rsidR="00C94A29" w14:paraId="66A9D65F" w14:textId="77777777" w:rsidTr="007F36BD">
        <w:trPr>
          <w:jc w:val="center"/>
        </w:trPr>
        <w:tc>
          <w:tcPr>
            <w:tcW w:w="2160" w:type="dxa"/>
            <w:tcMar>
              <w:top w:w="20" w:type="dxa"/>
              <w:left w:w="40" w:type="dxa"/>
              <w:bottom w:w="20" w:type="dxa"/>
              <w:right w:w="40" w:type="dxa"/>
            </w:tcMar>
          </w:tcPr>
          <w:p w14:paraId="1EEC8DB9" w14:textId="77777777" w:rsidR="00C94A29" w:rsidRDefault="00C94A29" w:rsidP="00D6339D">
            <w:pPr>
              <w:spacing w:after="0"/>
            </w:pPr>
          </w:p>
        </w:tc>
        <w:tc>
          <w:tcPr>
            <w:tcW w:w="5900" w:type="dxa"/>
            <w:tcMar>
              <w:top w:w="20" w:type="dxa"/>
              <w:left w:w="40" w:type="dxa"/>
              <w:bottom w:w="20" w:type="dxa"/>
              <w:right w:w="40" w:type="dxa"/>
            </w:tcMar>
          </w:tcPr>
          <w:p w14:paraId="7405B62A" w14:textId="77777777" w:rsidR="00C94A29" w:rsidRDefault="00C94A29" w:rsidP="00D6339D">
            <w:pPr>
              <w:spacing w:after="0"/>
            </w:pPr>
            <w:r>
              <w:rPr>
                <w:rFonts w:ascii="Times New Roman" w:hAnsi="Times New Roman"/>
                <w:color w:val="000000"/>
                <w:sz w:val="21"/>
              </w:rPr>
              <w:t>7.4 System Verification and Automated Test Cases</w:t>
            </w:r>
          </w:p>
        </w:tc>
        <w:tc>
          <w:tcPr>
            <w:tcW w:w="1295" w:type="dxa"/>
            <w:tcMar>
              <w:top w:w="20" w:type="dxa"/>
              <w:left w:w="40" w:type="dxa"/>
              <w:bottom w:w="20" w:type="dxa"/>
              <w:right w:w="40" w:type="dxa"/>
            </w:tcMar>
          </w:tcPr>
          <w:p w14:paraId="1A2A5FCC" w14:textId="77777777" w:rsidR="00C94A29" w:rsidRDefault="00C94A29" w:rsidP="00D6339D">
            <w:pPr>
              <w:spacing w:after="0"/>
              <w:jc w:val="right"/>
            </w:pPr>
            <w:r>
              <w:rPr>
                <w:rFonts w:ascii="Times New Roman" w:hAnsi="Times New Roman"/>
                <w:color w:val="000000"/>
                <w:sz w:val="21"/>
              </w:rPr>
              <w:t>40</w:t>
            </w:r>
          </w:p>
        </w:tc>
      </w:tr>
      <w:tr w:rsidR="00C94A29" w14:paraId="7200370D" w14:textId="77777777" w:rsidTr="007F36BD">
        <w:trPr>
          <w:jc w:val="center"/>
        </w:trPr>
        <w:tc>
          <w:tcPr>
            <w:tcW w:w="2160" w:type="dxa"/>
            <w:tcMar>
              <w:top w:w="20" w:type="dxa"/>
              <w:left w:w="40" w:type="dxa"/>
              <w:bottom w:w="20" w:type="dxa"/>
              <w:right w:w="40" w:type="dxa"/>
            </w:tcMar>
          </w:tcPr>
          <w:p w14:paraId="1C91DC5F" w14:textId="77777777" w:rsidR="00C94A29" w:rsidRDefault="00C94A29" w:rsidP="00D6339D">
            <w:pPr>
              <w:spacing w:after="0"/>
            </w:pPr>
          </w:p>
        </w:tc>
        <w:tc>
          <w:tcPr>
            <w:tcW w:w="5900" w:type="dxa"/>
            <w:tcMar>
              <w:top w:w="20" w:type="dxa"/>
              <w:left w:w="40" w:type="dxa"/>
              <w:bottom w:w="20" w:type="dxa"/>
              <w:right w:w="40" w:type="dxa"/>
            </w:tcMar>
          </w:tcPr>
          <w:p w14:paraId="22BFE488" w14:textId="77777777" w:rsidR="00C94A29" w:rsidRDefault="00C94A29" w:rsidP="00D6339D">
            <w:pPr>
              <w:spacing w:after="0"/>
            </w:pPr>
            <w:r>
              <w:rPr>
                <w:rFonts w:ascii="Times New Roman" w:hAnsi="Times New Roman"/>
                <w:color w:val="000000"/>
                <w:sz w:val="21"/>
              </w:rPr>
              <w:t>7.5 Case Study: Step-by-Step Lateral Movement Investigation</w:t>
            </w:r>
          </w:p>
        </w:tc>
        <w:tc>
          <w:tcPr>
            <w:tcW w:w="1295" w:type="dxa"/>
            <w:tcMar>
              <w:top w:w="20" w:type="dxa"/>
              <w:left w:w="40" w:type="dxa"/>
              <w:bottom w:w="20" w:type="dxa"/>
              <w:right w:w="40" w:type="dxa"/>
            </w:tcMar>
          </w:tcPr>
          <w:p w14:paraId="36AEFBD7" w14:textId="77777777" w:rsidR="00C94A29" w:rsidRDefault="00C94A29" w:rsidP="00D6339D">
            <w:pPr>
              <w:spacing w:after="0"/>
              <w:jc w:val="right"/>
            </w:pPr>
            <w:r>
              <w:rPr>
                <w:rFonts w:ascii="Times New Roman" w:hAnsi="Times New Roman"/>
                <w:color w:val="000000"/>
                <w:sz w:val="21"/>
              </w:rPr>
              <w:t>40</w:t>
            </w:r>
          </w:p>
        </w:tc>
      </w:tr>
      <w:tr w:rsidR="00C94A29" w14:paraId="05887959" w14:textId="77777777" w:rsidTr="007F36BD">
        <w:trPr>
          <w:jc w:val="center"/>
        </w:trPr>
        <w:tc>
          <w:tcPr>
            <w:tcW w:w="2160" w:type="dxa"/>
            <w:tcMar>
              <w:top w:w="20" w:type="dxa"/>
              <w:left w:w="40" w:type="dxa"/>
              <w:bottom w:w="20" w:type="dxa"/>
              <w:right w:w="40" w:type="dxa"/>
            </w:tcMar>
          </w:tcPr>
          <w:p w14:paraId="0D4CE6A9" w14:textId="77777777" w:rsidR="00C94A29" w:rsidRDefault="00C94A29" w:rsidP="00D6339D">
            <w:pPr>
              <w:spacing w:after="0"/>
            </w:pPr>
          </w:p>
        </w:tc>
        <w:tc>
          <w:tcPr>
            <w:tcW w:w="5900" w:type="dxa"/>
            <w:tcMar>
              <w:top w:w="20" w:type="dxa"/>
              <w:left w:w="40" w:type="dxa"/>
              <w:bottom w:w="20" w:type="dxa"/>
              <w:right w:w="40" w:type="dxa"/>
            </w:tcMar>
          </w:tcPr>
          <w:p w14:paraId="5A399B76" w14:textId="77777777" w:rsidR="00C94A29" w:rsidRDefault="00C94A29" w:rsidP="00D6339D">
            <w:pPr>
              <w:spacing w:after="0"/>
            </w:pPr>
            <w:r>
              <w:rPr>
                <w:rFonts w:ascii="Times New Roman" w:hAnsi="Times New Roman"/>
                <w:color w:val="000000"/>
                <w:sz w:val="21"/>
              </w:rPr>
              <w:t>7.6 Impact of Individual Components (Ablation Analysis)</w:t>
            </w:r>
          </w:p>
        </w:tc>
        <w:tc>
          <w:tcPr>
            <w:tcW w:w="1295" w:type="dxa"/>
            <w:tcMar>
              <w:top w:w="20" w:type="dxa"/>
              <w:left w:w="40" w:type="dxa"/>
              <w:bottom w:w="20" w:type="dxa"/>
              <w:right w:w="40" w:type="dxa"/>
            </w:tcMar>
          </w:tcPr>
          <w:p w14:paraId="6F0DF54D" w14:textId="77777777" w:rsidR="00C94A29" w:rsidRDefault="00C94A29" w:rsidP="00D6339D">
            <w:pPr>
              <w:spacing w:after="0"/>
              <w:jc w:val="right"/>
            </w:pPr>
            <w:r>
              <w:rPr>
                <w:rFonts w:ascii="Times New Roman" w:hAnsi="Times New Roman"/>
                <w:color w:val="000000"/>
                <w:sz w:val="21"/>
              </w:rPr>
              <w:t>41</w:t>
            </w:r>
          </w:p>
        </w:tc>
      </w:tr>
      <w:tr w:rsidR="00C94A29" w14:paraId="22B11FD2" w14:textId="77777777" w:rsidTr="007F36BD">
        <w:trPr>
          <w:jc w:val="center"/>
        </w:trPr>
        <w:tc>
          <w:tcPr>
            <w:tcW w:w="2160" w:type="dxa"/>
            <w:tcMar>
              <w:top w:w="20" w:type="dxa"/>
              <w:left w:w="40" w:type="dxa"/>
              <w:bottom w:w="20" w:type="dxa"/>
              <w:right w:w="40" w:type="dxa"/>
            </w:tcMar>
          </w:tcPr>
          <w:p w14:paraId="5FA3EDDF" w14:textId="77777777" w:rsidR="00C94A29" w:rsidRDefault="00C94A29" w:rsidP="00D6339D">
            <w:pPr>
              <w:spacing w:after="0"/>
            </w:pPr>
          </w:p>
        </w:tc>
        <w:tc>
          <w:tcPr>
            <w:tcW w:w="5900" w:type="dxa"/>
            <w:tcMar>
              <w:top w:w="20" w:type="dxa"/>
              <w:left w:w="40" w:type="dxa"/>
              <w:bottom w:w="20" w:type="dxa"/>
              <w:right w:w="40" w:type="dxa"/>
            </w:tcMar>
          </w:tcPr>
          <w:p w14:paraId="2EE97A1A" w14:textId="77777777" w:rsidR="00C94A29" w:rsidRDefault="00C94A29" w:rsidP="00D6339D">
            <w:pPr>
              <w:spacing w:after="0"/>
            </w:pPr>
            <w:r>
              <w:rPr>
                <w:rFonts w:ascii="Times New Roman" w:hAnsi="Times New Roman"/>
                <w:color w:val="000000"/>
                <w:sz w:val="21"/>
              </w:rPr>
              <w:t>7.7 Conclusion</w:t>
            </w:r>
          </w:p>
        </w:tc>
        <w:tc>
          <w:tcPr>
            <w:tcW w:w="1295" w:type="dxa"/>
            <w:tcMar>
              <w:top w:w="20" w:type="dxa"/>
              <w:left w:w="40" w:type="dxa"/>
              <w:bottom w:w="20" w:type="dxa"/>
              <w:right w:w="40" w:type="dxa"/>
            </w:tcMar>
          </w:tcPr>
          <w:p w14:paraId="4DFDF51C" w14:textId="77777777" w:rsidR="00C94A29" w:rsidRDefault="00C94A29" w:rsidP="00D6339D">
            <w:pPr>
              <w:spacing w:after="0"/>
              <w:jc w:val="right"/>
            </w:pPr>
            <w:r>
              <w:rPr>
                <w:rFonts w:ascii="Times New Roman" w:hAnsi="Times New Roman"/>
                <w:color w:val="000000"/>
                <w:sz w:val="21"/>
              </w:rPr>
              <w:t>41</w:t>
            </w:r>
          </w:p>
        </w:tc>
      </w:tr>
      <w:tr w:rsidR="00C94A29" w14:paraId="18AF5B27" w14:textId="77777777" w:rsidTr="007F36BD">
        <w:trPr>
          <w:jc w:val="center"/>
        </w:trPr>
        <w:tc>
          <w:tcPr>
            <w:tcW w:w="2160" w:type="dxa"/>
            <w:tcMar>
              <w:top w:w="20" w:type="dxa"/>
              <w:left w:w="40" w:type="dxa"/>
              <w:bottom w:w="20" w:type="dxa"/>
              <w:right w:w="40" w:type="dxa"/>
            </w:tcMar>
          </w:tcPr>
          <w:p w14:paraId="001E7D4E" w14:textId="77777777" w:rsidR="00C94A29" w:rsidRDefault="00C94A29" w:rsidP="00D6339D">
            <w:pPr>
              <w:spacing w:after="0"/>
            </w:pPr>
          </w:p>
        </w:tc>
        <w:tc>
          <w:tcPr>
            <w:tcW w:w="5900" w:type="dxa"/>
            <w:tcMar>
              <w:top w:w="20" w:type="dxa"/>
              <w:left w:w="40" w:type="dxa"/>
              <w:bottom w:w="20" w:type="dxa"/>
              <w:right w:w="40" w:type="dxa"/>
            </w:tcMar>
          </w:tcPr>
          <w:p w14:paraId="2CB9CDCA" w14:textId="77777777" w:rsidR="00C94A29" w:rsidRDefault="00C94A29" w:rsidP="00D6339D">
            <w:pPr>
              <w:spacing w:after="0"/>
            </w:pPr>
            <w:r>
              <w:rPr>
                <w:rFonts w:ascii="Times New Roman" w:hAnsi="Times New Roman"/>
                <w:color w:val="000000"/>
                <w:sz w:val="21"/>
              </w:rPr>
              <w:t>7.8 Future Enhancements</w:t>
            </w:r>
          </w:p>
        </w:tc>
        <w:tc>
          <w:tcPr>
            <w:tcW w:w="1295" w:type="dxa"/>
            <w:tcMar>
              <w:top w:w="20" w:type="dxa"/>
              <w:left w:w="40" w:type="dxa"/>
              <w:bottom w:w="20" w:type="dxa"/>
              <w:right w:w="40" w:type="dxa"/>
            </w:tcMar>
          </w:tcPr>
          <w:p w14:paraId="6F18778D" w14:textId="77777777" w:rsidR="00C94A29" w:rsidRDefault="00C94A29" w:rsidP="00D6339D">
            <w:pPr>
              <w:spacing w:after="0"/>
              <w:jc w:val="right"/>
            </w:pPr>
            <w:r>
              <w:rPr>
                <w:rFonts w:ascii="Times New Roman" w:hAnsi="Times New Roman"/>
                <w:color w:val="000000"/>
                <w:sz w:val="21"/>
              </w:rPr>
              <w:t>41</w:t>
            </w:r>
          </w:p>
        </w:tc>
      </w:tr>
      <w:tr w:rsidR="00C94A29" w14:paraId="67B8F1E4" w14:textId="77777777" w:rsidTr="007F36BD">
        <w:trPr>
          <w:jc w:val="center"/>
        </w:trPr>
        <w:tc>
          <w:tcPr>
            <w:tcW w:w="2160" w:type="dxa"/>
            <w:tcMar>
              <w:top w:w="20" w:type="dxa"/>
              <w:left w:w="40" w:type="dxa"/>
              <w:bottom w:w="20" w:type="dxa"/>
              <w:right w:w="40" w:type="dxa"/>
            </w:tcMar>
          </w:tcPr>
          <w:p w14:paraId="1A48B59F" w14:textId="77777777" w:rsidR="00C94A29" w:rsidRDefault="00C94A29" w:rsidP="00D6339D">
            <w:pPr>
              <w:spacing w:after="40"/>
            </w:pPr>
          </w:p>
        </w:tc>
        <w:tc>
          <w:tcPr>
            <w:tcW w:w="5900" w:type="dxa"/>
            <w:tcMar>
              <w:top w:w="20" w:type="dxa"/>
              <w:left w:w="40" w:type="dxa"/>
              <w:bottom w:w="20" w:type="dxa"/>
              <w:right w:w="40" w:type="dxa"/>
            </w:tcMar>
          </w:tcPr>
          <w:p w14:paraId="726C4F0E" w14:textId="77777777" w:rsidR="00C94A29" w:rsidRDefault="00C94A29" w:rsidP="00D6339D">
            <w:pPr>
              <w:spacing w:after="40"/>
            </w:pPr>
            <w:r>
              <w:rPr>
                <w:rFonts w:ascii="Times New Roman" w:hAnsi="Times New Roman"/>
                <w:b/>
                <w:color w:val="000000"/>
                <w:sz w:val="21"/>
              </w:rPr>
              <w:t>REFERENCES</w:t>
            </w:r>
          </w:p>
        </w:tc>
        <w:tc>
          <w:tcPr>
            <w:tcW w:w="1295" w:type="dxa"/>
            <w:tcMar>
              <w:top w:w="20" w:type="dxa"/>
              <w:left w:w="40" w:type="dxa"/>
              <w:bottom w:w="20" w:type="dxa"/>
              <w:right w:w="40" w:type="dxa"/>
            </w:tcMar>
          </w:tcPr>
          <w:p w14:paraId="4021B210" w14:textId="77777777" w:rsidR="00C94A29" w:rsidRDefault="00C94A29" w:rsidP="00D6339D">
            <w:pPr>
              <w:spacing w:after="40"/>
              <w:jc w:val="right"/>
            </w:pPr>
            <w:r>
              <w:rPr>
                <w:rFonts w:ascii="Times New Roman" w:hAnsi="Times New Roman"/>
                <w:b/>
                <w:color w:val="000000"/>
                <w:sz w:val="21"/>
              </w:rPr>
              <w:t>42</w:t>
            </w:r>
          </w:p>
        </w:tc>
      </w:tr>
      <w:tr w:rsidR="00C94A29" w14:paraId="3DC9CBA1" w14:textId="77777777" w:rsidTr="007F36BD">
        <w:trPr>
          <w:jc w:val="center"/>
        </w:trPr>
        <w:tc>
          <w:tcPr>
            <w:tcW w:w="2160" w:type="dxa"/>
            <w:tcMar>
              <w:top w:w="20" w:type="dxa"/>
              <w:left w:w="40" w:type="dxa"/>
              <w:bottom w:w="20" w:type="dxa"/>
              <w:right w:w="40" w:type="dxa"/>
            </w:tcMar>
          </w:tcPr>
          <w:p w14:paraId="3D24AF1D" w14:textId="77777777" w:rsidR="00C94A29" w:rsidRDefault="00C94A29" w:rsidP="00D6339D">
            <w:pPr>
              <w:spacing w:after="0"/>
            </w:pPr>
          </w:p>
        </w:tc>
        <w:tc>
          <w:tcPr>
            <w:tcW w:w="5900" w:type="dxa"/>
            <w:tcMar>
              <w:top w:w="20" w:type="dxa"/>
              <w:left w:w="40" w:type="dxa"/>
              <w:bottom w:w="20" w:type="dxa"/>
              <w:right w:w="40" w:type="dxa"/>
            </w:tcMar>
          </w:tcPr>
          <w:p w14:paraId="435ECBF8" w14:textId="77777777" w:rsidR="00C94A29" w:rsidRDefault="00C94A29" w:rsidP="00D6339D">
            <w:pPr>
              <w:spacing w:after="0"/>
            </w:pPr>
            <w:r>
              <w:rPr>
                <w:rFonts w:ascii="Times New Roman" w:hAnsi="Times New Roman"/>
                <w:color w:val="000000"/>
                <w:sz w:val="21"/>
              </w:rPr>
              <w:t>APPENDIX A: CORE SOURCE CODE LISTINGS</w:t>
            </w:r>
          </w:p>
        </w:tc>
        <w:tc>
          <w:tcPr>
            <w:tcW w:w="1295" w:type="dxa"/>
            <w:tcMar>
              <w:top w:w="20" w:type="dxa"/>
              <w:left w:w="40" w:type="dxa"/>
              <w:bottom w:w="20" w:type="dxa"/>
              <w:right w:w="40" w:type="dxa"/>
            </w:tcMar>
          </w:tcPr>
          <w:p w14:paraId="26C3BA2B" w14:textId="77777777" w:rsidR="00C94A29" w:rsidRDefault="00C94A29" w:rsidP="00D6339D">
            <w:pPr>
              <w:spacing w:after="0"/>
              <w:jc w:val="right"/>
            </w:pPr>
            <w:r>
              <w:rPr>
                <w:rFonts w:ascii="Times New Roman" w:hAnsi="Times New Roman"/>
                <w:color w:val="000000"/>
                <w:sz w:val="21"/>
              </w:rPr>
              <w:t>44</w:t>
            </w:r>
          </w:p>
        </w:tc>
      </w:tr>
      <w:tr w:rsidR="00C94A29" w14:paraId="1A7467AE" w14:textId="77777777" w:rsidTr="007F36BD">
        <w:trPr>
          <w:jc w:val="center"/>
        </w:trPr>
        <w:tc>
          <w:tcPr>
            <w:tcW w:w="2160" w:type="dxa"/>
            <w:tcMar>
              <w:top w:w="20" w:type="dxa"/>
              <w:left w:w="40" w:type="dxa"/>
              <w:bottom w:w="20" w:type="dxa"/>
              <w:right w:w="40" w:type="dxa"/>
            </w:tcMar>
          </w:tcPr>
          <w:p w14:paraId="0195A853" w14:textId="77777777" w:rsidR="00C94A29" w:rsidRDefault="00C94A29" w:rsidP="00D6339D">
            <w:pPr>
              <w:spacing w:after="0"/>
            </w:pPr>
          </w:p>
        </w:tc>
        <w:tc>
          <w:tcPr>
            <w:tcW w:w="5900" w:type="dxa"/>
            <w:tcMar>
              <w:top w:w="20" w:type="dxa"/>
              <w:left w:w="40" w:type="dxa"/>
              <w:bottom w:w="20" w:type="dxa"/>
              <w:right w:w="40" w:type="dxa"/>
            </w:tcMar>
          </w:tcPr>
          <w:p w14:paraId="65671A8B" w14:textId="77777777" w:rsidR="00C94A29" w:rsidRDefault="00C94A29" w:rsidP="00D6339D">
            <w:pPr>
              <w:spacing w:after="0"/>
            </w:pPr>
            <w:r>
              <w:rPr>
                <w:rFonts w:ascii="Times New Roman" w:hAnsi="Times New Roman"/>
                <w:color w:val="000000"/>
                <w:sz w:val="21"/>
              </w:rPr>
              <w:t xml:space="preserve">    A.1 High-Performance Log Ingestion Worker in Go</w:t>
            </w:r>
          </w:p>
        </w:tc>
        <w:tc>
          <w:tcPr>
            <w:tcW w:w="1295" w:type="dxa"/>
            <w:tcMar>
              <w:top w:w="20" w:type="dxa"/>
              <w:left w:w="40" w:type="dxa"/>
              <w:bottom w:w="20" w:type="dxa"/>
              <w:right w:w="40" w:type="dxa"/>
            </w:tcMar>
          </w:tcPr>
          <w:p w14:paraId="3F722EA6" w14:textId="77777777" w:rsidR="00C94A29" w:rsidRDefault="00C94A29" w:rsidP="00D6339D">
            <w:pPr>
              <w:spacing w:after="0"/>
              <w:jc w:val="right"/>
            </w:pPr>
            <w:r>
              <w:rPr>
                <w:rFonts w:ascii="Times New Roman" w:hAnsi="Times New Roman"/>
                <w:color w:val="000000"/>
                <w:sz w:val="21"/>
              </w:rPr>
              <w:t>44</w:t>
            </w:r>
          </w:p>
        </w:tc>
      </w:tr>
      <w:tr w:rsidR="00C94A29" w14:paraId="34A3AF36" w14:textId="77777777" w:rsidTr="007F36BD">
        <w:trPr>
          <w:jc w:val="center"/>
        </w:trPr>
        <w:tc>
          <w:tcPr>
            <w:tcW w:w="2160" w:type="dxa"/>
            <w:tcMar>
              <w:top w:w="20" w:type="dxa"/>
              <w:left w:w="40" w:type="dxa"/>
              <w:bottom w:w="20" w:type="dxa"/>
              <w:right w:w="40" w:type="dxa"/>
            </w:tcMar>
          </w:tcPr>
          <w:p w14:paraId="7EBA3BB9" w14:textId="77777777" w:rsidR="00C94A29" w:rsidRDefault="00C94A29" w:rsidP="00D6339D">
            <w:pPr>
              <w:spacing w:after="0"/>
            </w:pPr>
          </w:p>
        </w:tc>
        <w:tc>
          <w:tcPr>
            <w:tcW w:w="5900" w:type="dxa"/>
            <w:tcMar>
              <w:top w:w="20" w:type="dxa"/>
              <w:left w:w="40" w:type="dxa"/>
              <w:bottom w:w="20" w:type="dxa"/>
              <w:right w:w="40" w:type="dxa"/>
            </w:tcMar>
          </w:tcPr>
          <w:p w14:paraId="49922D48" w14:textId="77777777" w:rsidR="00C94A29" w:rsidRDefault="00C94A29" w:rsidP="00D6339D">
            <w:pPr>
              <w:spacing w:after="0"/>
            </w:pPr>
            <w:r>
              <w:rPr>
                <w:rFonts w:ascii="Times New Roman" w:hAnsi="Times New Roman"/>
                <w:color w:val="000000"/>
                <w:sz w:val="21"/>
              </w:rPr>
              <w:t xml:space="preserve">    A.2 64-Bit </w:t>
            </w:r>
            <w:proofErr w:type="spellStart"/>
            <w:r>
              <w:rPr>
                <w:rFonts w:ascii="Times New Roman" w:hAnsi="Times New Roman"/>
                <w:color w:val="000000"/>
                <w:sz w:val="21"/>
              </w:rPr>
              <w:t>Simhash</w:t>
            </w:r>
            <w:proofErr w:type="spellEnd"/>
            <w:r>
              <w:rPr>
                <w:rFonts w:ascii="Times New Roman" w:hAnsi="Times New Roman"/>
                <w:color w:val="000000"/>
                <w:sz w:val="21"/>
              </w:rPr>
              <w:t xml:space="preserve"> Alert Deduplication Algorithm</w:t>
            </w:r>
          </w:p>
        </w:tc>
        <w:tc>
          <w:tcPr>
            <w:tcW w:w="1295" w:type="dxa"/>
            <w:tcMar>
              <w:top w:w="20" w:type="dxa"/>
              <w:left w:w="40" w:type="dxa"/>
              <w:bottom w:w="20" w:type="dxa"/>
              <w:right w:w="40" w:type="dxa"/>
            </w:tcMar>
          </w:tcPr>
          <w:p w14:paraId="07DFED6A" w14:textId="77777777" w:rsidR="00C94A29" w:rsidRDefault="00C94A29" w:rsidP="00D6339D">
            <w:pPr>
              <w:spacing w:after="0"/>
              <w:jc w:val="right"/>
            </w:pPr>
            <w:r>
              <w:rPr>
                <w:rFonts w:ascii="Times New Roman" w:hAnsi="Times New Roman"/>
                <w:color w:val="000000"/>
                <w:sz w:val="21"/>
              </w:rPr>
              <w:t>45</w:t>
            </w:r>
          </w:p>
        </w:tc>
      </w:tr>
      <w:tr w:rsidR="00C94A29" w14:paraId="06C0148B" w14:textId="77777777" w:rsidTr="007F36BD">
        <w:trPr>
          <w:jc w:val="center"/>
        </w:trPr>
        <w:tc>
          <w:tcPr>
            <w:tcW w:w="2160" w:type="dxa"/>
            <w:tcMar>
              <w:top w:w="20" w:type="dxa"/>
              <w:left w:w="40" w:type="dxa"/>
              <w:bottom w:w="20" w:type="dxa"/>
              <w:right w:w="40" w:type="dxa"/>
            </w:tcMar>
          </w:tcPr>
          <w:p w14:paraId="06856AD6" w14:textId="77777777" w:rsidR="00C94A29" w:rsidRDefault="00C94A29" w:rsidP="00D6339D">
            <w:pPr>
              <w:spacing w:after="0"/>
            </w:pPr>
          </w:p>
        </w:tc>
        <w:tc>
          <w:tcPr>
            <w:tcW w:w="5900" w:type="dxa"/>
            <w:tcMar>
              <w:top w:w="20" w:type="dxa"/>
              <w:left w:w="40" w:type="dxa"/>
              <w:bottom w:w="20" w:type="dxa"/>
              <w:right w:w="40" w:type="dxa"/>
            </w:tcMar>
          </w:tcPr>
          <w:p w14:paraId="47603A68" w14:textId="77777777" w:rsidR="00C94A29" w:rsidRDefault="00C94A29" w:rsidP="00D6339D">
            <w:pPr>
              <w:spacing w:after="0"/>
            </w:pPr>
            <w:r>
              <w:rPr>
                <w:rFonts w:ascii="Times New Roman" w:hAnsi="Times New Roman"/>
                <w:color w:val="000000"/>
                <w:sz w:val="21"/>
              </w:rPr>
              <w:t xml:space="preserve">    A.3 Multi-Agent </w:t>
            </w:r>
            <w:proofErr w:type="spellStart"/>
            <w:r>
              <w:rPr>
                <w:rFonts w:ascii="Times New Roman" w:hAnsi="Times New Roman"/>
                <w:color w:val="000000"/>
                <w:sz w:val="21"/>
              </w:rPr>
              <w:t>LangGraph</w:t>
            </w:r>
            <w:proofErr w:type="spellEnd"/>
            <w:r>
              <w:rPr>
                <w:rFonts w:ascii="Times New Roman" w:hAnsi="Times New Roman"/>
                <w:color w:val="000000"/>
                <w:sz w:val="21"/>
              </w:rPr>
              <w:t xml:space="preserve"> Orchestration State Machine</w:t>
            </w:r>
          </w:p>
        </w:tc>
        <w:tc>
          <w:tcPr>
            <w:tcW w:w="1295" w:type="dxa"/>
            <w:tcMar>
              <w:top w:w="20" w:type="dxa"/>
              <w:left w:w="40" w:type="dxa"/>
              <w:bottom w:w="20" w:type="dxa"/>
              <w:right w:w="40" w:type="dxa"/>
            </w:tcMar>
          </w:tcPr>
          <w:p w14:paraId="51AD7721" w14:textId="77777777" w:rsidR="00C94A29" w:rsidRDefault="00C94A29" w:rsidP="00D6339D">
            <w:pPr>
              <w:spacing w:after="0"/>
              <w:jc w:val="right"/>
            </w:pPr>
            <w:r>
              <w:rPr>
                <w:rFonts w:ascii="Times New Roman" w:hAnsi="Times New Roman"/>
                <w:color w:val="000000"/>
                <w:sz w:val="21"/>
              </w:rPr>
              <w:t>46</w:t>
            </w:r>
          </w:p>
        </w:tc>
      </w:tr>
      <w:tr w:rsidR="00C94A29" w14:paraId="47532261" w14:textId="77777777" w:rsidTr="007F36BD">
        <w:trPr>
          <w:jc w:val="center"/>
        </w:trPr>
        <w:tc>
          <w:tcPr>
            <w:tcW w:w="2160" w:type="dxa"/>
            <w:tcMar>
              <w:top w:w="20" w:type="dxa"/>
              <w:left w:w="40" w:type="dxa"/>
              <w:bottom w:w="20" w:type="dxa"/>
              <w:right w:w="40" w:type="dxa"/>
            </w:tcMar>
          </w:tcPr>
          <w:p w14:paraId="11E0CD06" w14:textId="77777777" w:rsidR="00C94A29" w:rsidRDefault="00C94A29" w:rsidP="00D6339D">
            <w:pPr>
              <w:spacing w:after="0"/>
            </w:pPr>
          </w:p>
        </w:tc>
        <w:tc>
          <w:tcPr>
            <w:tcW w:w="5900" w:type="dxa"/>
            <w:tcMar>
              <w:top w:w="20" w:type="dxa"/>
              <w:left w:w="40" w:type="dxa"/>
              <w:bottom w:w="20" w:type="dxa"/>
              <w:right w:w="40" w:type="dxa"/>
            </w:tcMar>
          </w:tcPr>
          <w:p w14:paraId="78261F51" w14:textId="77777777" w:rsidR="00C94A29" w:rsidRDefault="00C94A29" w:rsidP="00D6339D">
            <w:pPr>
              <w:spacing w:after="0"/>
            </w:pPr>
            <w:r>
              <w:rPr>
                <w:rFonts w:ascii="Times New Roman" w:hAnsi="Times New Roman"/>
                <w:color w:val="000000"/>
                <w:sz w:val="21"/>
              </w:rPr>
              <w:t>APPENDIX B: OCSF SCHEMAS &amp; INCIDENT JSON PAYLOADS</w:t>
            </w:r>
          </w:p>
        </w:tc>
        <w:tc>
          <w:tcPr>
            <w:tcW w:w="1295" w:type="dxa"/>
            <w:tcMar>
              <w:top w:w="20" w:type="dxa"/>
              <w:left w:w="40" w:type="dxa"/>
              <w:bottom w:w="20" w:type="dxa"/>
              <w:right w:w="40" w:type="dxa"/>
            </w:tcMar>
          </w:tcPr>
          <w:p w14:paraId="698C52D8" w14:textId="77777777" w:rsidR="00C94A29" w:rsidRDefault="00C94A29" w:rsidP="00D6339D">
            <w:pPr>
              <w:spacing w:after="0"/>
              <w:jc w:val="right"/>
            </w:pPr>
            <w:r>
              <w:rPr>
                <w:rFonts w:ascii="Times New Roman" w:hAnsi="Times New Roman"/>
                <w:color w:val="000000"/>
                <w:sz w:val="21"/>
              </w:rPr>
              <w:t>47</w:t>
            </w:r>
          </w:p>
        </w:tc>
      </w:tr>
      <w:tr w:rsidR="00C94A29" w14:paraId="2F4F0C20" w14:textId="77777777" w:rsidTr="007F36BD">
        <w:trPr>
          <w:jc w:val="center"/>
        </w:trPr>
        <w:tc>
          <w:tcPr>
            <w:tcW w:w="2160" w:type="dxa"/>
            <w:tcMar>
              <w:top w:w="20" w:type="dxa"/>
              <w:left w:w="40" w:type="dxa"/>
              <w:bottom w:w="20" w:type="dxa"/>
              <w:right w:w="40" w:type="dxa"/>
            </w:tcMar>
          </w:tcPr>
          <w:p w14:paraId="5B5AAB05" w14:textId="77777777" w:rsidR="00C94A29" w:rsidRDefault="00C94A29" w:rsidP="00D6339D">
            <w:pPr>
              <w:spacing w:after="0"/>
            </w:pPr>
          </w:p>
        </w:tc>
        <w:tc>
          <w:tcPr>
            <w:tcW w:w="5900" w:type="dxa"/>
            <w:tcMar>
              <w:top w:w="20" w:type="dxa"/>
              <w:left w:w="40" w:type="dxa"/>
              <w:bottom w:w="20" w:type="dxa"/>
              <w:right w:w="40" w:type="dxa"/>
            </w:tcMar>
          </w:tcPr>
          <w:p w14:paraId="405FB91B" w14:textId="77777777" w:rsidR="00C94A29" w:rsidRDefault="00C94A29" w:rsidP="00D6339D">
            <w:pPr>
              <w:spacing w:after="0"/>
            </w:pPr>
            <w:r>
              <w:rPr>
                <w:rFonts w:ascii="Times New Roman" w:hAnsi="Times New Roman"/>
                <w:color w:val="000000"/>
                <w:sz w:val="21"/>
              </w:rPr>
              <w:t xml:space="preserve">    B.1 Normalized OCSF Security Finding Event Sample</w:t>
            </w:r>
          </w:p>
        </w:tc>
        <w:tc>
          <w:tcPr>
            <w:tcW w:w="1295" w:type="dxa"/>
            <w:tcMar>
              <w:top w:w="20" w:type="dxa"/>
              <w:left w:w="40" w:type="dxa"/>
              <w:bottom w:w="20" w:type="dxa"/>
              <w:right w:w="40" w:type="dxa"/>
            </w:tcMar>
          </w:tcPr>
          <w:p w14:paraId="334D15EE" w14:textId="77777777" w:rsidR="00C94A29" w:rsidRDefault="00C94A29" w:rsidP="00D6339D">
            <w:pPr>
              <w:spacing w:after="0"/>
              <w:jc w:val="right"/>
            </w:pPr>
            <w:r>
              <w:rPr>
                <w:rFonts w:ascii="Times New Roman" w:hAnsi="Times New Roman"/>
                <w:color w:val="000000"/>
                <w:sz w:val="21"/>
              </w:rPr>
              <w:t>47</w:t>
            </w:r>
          </w:p>
        </w:tc>
      </w:tr>
      <w:tr w:rsidR="00C94A29" w14:paraId="6CF91194" w14:textId="77777777" w:rsidTr="007F36BD">
        <w:trPr>
          <w:jc w:val="center"/>
        </w:trPr>
        <w:tc>
          <w:tcPr>
            <w:tcW w:w="2160" w:type="dxa"/>
            <w:tcMar>
              <w:top w:w="20" w:type="dxa"/>
              <w:left w:w="40" w:type="dxa"/>
              <w:bottom w:w="20" w:type="dxa"/>
              <w:right w:w="40" w:type="dxa"/>
            </w:tcMar>
          </w:tcPr>
          <w:p w14:paraId="0690F81A" w14:textId="77777777" w:rsidR="00C94A29" w:rsidRDefault="00C94A29" w:rsidP="00D6339D">
            <w:pPr>
              <w:spacing w:after="0"/>
            </w:pPr>
          </w:p>
        </w:tc>
        <w:tc>
          <w:tcPr>
            <w:tcW w:w="5900" w:type="dxa"/>
            <w:tcMar>
              <w:top w:w="20" w:type="dxa"/>
              <w:left w:w="40" w:type="dxa"/>
              <w:bottom w:w="20" w:type="dxa"/>
              <w:right w:w="40" w:type="dxa"/>
            </w:tcMar>
          </w:tcPr>
          <w:p w14:paraId="028AB412" w14:textId="77777777" w:rsidR="00C94A29" w:rsidRDefault="00C94A29" w:rsidP="00D6339D">
            <w:pPr>
              <w:spacing w:after="0"/>
            </w:pPr>
            <w:r>
              <w:rPr>
                <w:rFonts w:ascii="Times New Roman" w:hAnsi="Times New Roman"/>
                <w:color w:val="000000"/>
                <w:sz w:val="21"/>
              </w:rPr>
              <w:t xml:space="preserve">    B.2 Multi-Agent Incident Investigation Ticket Envelope</w:t>
            </w:r>
          </w:p>
        </w:tc>
        <w:tc>
          <w:tcPr>
            <w:tcW w:w="1295" w:type="dxa"/>
            <w:tcMar>
              <w:top w:w="20" w:type="dxa"/>
              <w:left w:w="40" w:type="dxa"/>
              <w:bottom w:w="20" w:type="dxa"/>
              <w:right w:w="40" w:type="dxa"/>
            </w:tcMar>
          </w:tcPr>
          <w:p w14:paraId="1E2AD9FA" w14:textId="77777777" w:rsidR="00C94A29" w:rsidRDefault="00C94A29" w:rsidP="00D6339D">
            <w:pPr>
              <w:spacing w:after="0"/>
              <w:jc w:val="right"/>
            </w:pPr>
            <w:r>
              <w:rPr>
                <w:rFonts w:ascii="Times New Roman" w:hAnsi="Times New Roman"/>
                <w:color w:val="000000"/>
                <w:sz w:val="21"/>
              </w:rPr>
              <w:t>48</w:t>
            </w:r>
          </w:p>
        </w:tc>
      </w:tr>
      <w:tr w:rsidR="00C94A29" w14:paraId="29EC2DEC" w14:textId="77777777" w:rsidTr="007F36BD">
        <w:trPr>
          <w:jc w:val="center"/>
        </w:trPr>
        <w:tc>
          <w:tcPr>
            <w:tcW w:w="2160" w:type="dxa"/>
            <w:tcMar>
              <w:top w:w="20" w:type="dxa"/>
              <w:left w:w="40" w:type="dxa"/>
              <w:bottom w:w="20" w:type="dxa"/>
              <w:right w:w="40" w:type="dxa"/>
            </w:tcMar>
          </w:tcPr>
          <w:p w14:paraId="2A244FBB" w14:textId="77777777" w:rsidR="00C94A29" w:rsidRDefault="00C94A29" w:rsidP="00D6339D">
            <w:pPr>
              <w:spacing w:after="0"/>
            </w:pPr>
          </w:p>
        </w:tc>
        <w:tc>
          <w:tcPr>
            <w:tcW w:w="5900" w:type="dxa"/>
            <w:tcMar>
              <w:top w:w="20" w:type="dxa"/>
              <w:left w:w="40" w:type="dxa"/>
              <w:bottom w:w="20" w:type="dxa"/>
              <w:right w:w="40" w:type="dxa"/>
            </w:tcMar>
          </w:tcPr>
          <w:p w14:paraId="4E13813D" w14:textId="77777777" w:rsidR="00C94A29" w:rsidRDefault="00C94A29" w:rsidP="00D6339D">
            <w:pPr>
              <w:spacing w:after="0"/>
            </w:pPr>
            <w:r>
              <w:rPr>
                <w:rFonts w:ascii="Times New Roman" w:hAnsi="Times New Roman"/>
                <w:color w:val="000000"/>
                <w:sz w:val="21"/>
              </w:rPr>
              <w:t>APPENDIX C: SYSTEM VERIFICATION &amp; TEST SUITE LOGS</w:t>
            </w:r>
          </w:p>
        </w:tc>
        <w:tc>
          <w:tcPr>
            <w:tcW w:w="1295" w:type="dxa"/>
            <w:tcMar>
              <w:top w:w="20" w:type="dxa"/>
              <w:left w:w="40" w:type="dxa"/>
              <w:bottom w:w="20" w:type="dxa"/>
              <w:right w:w="40" w:type="dxa"/>
            </w:tcMar>
          </w:tcPr>
          <w:p w14:paraId="5D51E5DD" w14:textId="77777777" w:rsidR="00C94A29" w:rsidRDefault="00C94A29" w:rsidP="00D6339D">
            <w:pPr>
              <w:spacing w:after="0"/>
              <w:jc w:val="right"/>
            </w:pPr>
            <w:r>
              <w:rPr>
                <w:rFonts w:ascii="Times New Roman" w:hAnsi="Times New Roman"/>
                <w:color w:val="000000"/>
                <w:sz w:val="21"/>
              </w:rPr>
              <w:t>49</w:t>
            </w:r>
          </w:p>
        </w:tc>
      </w:tr>
      <w:tr w:rsidR="00C94A29" w14:paraId="3AE39970" w14:textId="77777777" w:rsidTr="007F36BD">
        <w:trPr>
          <w:jc w:val="center"/>
        </w:trPr>
        <w:tc>
          <w:tcPr>
            <w:tcW w:w="2160" w:type="dxa"/>
            <w:tcMar>
              <w:top w:w="20" w:type="dxa"/>
              <w:left w:w="40" w:type="dxa"/>
              <w:bottom w:w="20" w:type="dxa"/>
              <w:right w:w="40" w:type="dxa"/>
            </w:tcMar>
          </w:tcPr>
          <w:p w14:paraId="64AA7A05" w14:textId="77777777" w:rsidR="00C94A29" w:rsidRDefault="00C94A29" w:rsidP="00D6339D">
            <w:pPr>
              <w:spacing w:after="0"/>
            </w:pPr>
          </w:p>
        </w:tc>
        <w:tc>
          <w:tcPr>
            <w:tcW w:w="5900" w:type="dxa"/>
            <w:tcMar>
              <w:top w:w="20" w:type="dxa"/>
              <w:left w:w="40" w:type="dxa"/>
              <w:bottom w:w="20" w:type="dxa"/>
              <w:right w:w="40" w:type="dxa"/>
            </w:tcMar>
          </w:tcPr>
          <w:p w14:paraId="7B17EFFF" w14:textId="77777777" w:rsidR="00C94A29" w:rsidRDefault="00C94A29" w:rsidP="00D6339D">
            <w:pPr>
              <w:spacing w:after="0"/>
            </w:pPr>
            <w:r>
              <w:rPr>
                <w:rFonts w:ascii="Times New Roman" w:hAnsi="Times New Roman"/>
                <w:color w:val="000000"/>
                <w:sz w:val="21"/>
              </w:rPr>
              <w:t xml:space="preserve">    C.1 Automated Unit and Integration Test Suite Results</w:t>
            </w:r>
          </w:p>
        </w:tc>
        <w:tc>
          <w:tcPr>
            <w:tcW w:w="1295" w:type="dxa"/>
            <w:tcMar>
              <w:top w:w="20" w:type="dxa"/>
              <w:left w:w="40" w:type="dxa"/>
              <w:bottom w:w="20" w:type="dxa"/>
              <w:right w:w="40" w:type="dxa"/>
            </w:tcMar>
          </w:tcPr>
          <w:p w14:paraId="605F1633" w14:textId="77777777" w:rsidR="00C94A29" w:rsidRDefault="00C94A29" w:rsidP="00D6339D">
            <w:pPr>
              <w:spacing w:after="0"/>
              <w:jc w:val="right"/>
            </w:pPr>
            <w:r>
              <w:rPr>
                <w:rFonts w:ascii="Times New Roman" w:hAnsi="Times New Roman"/>
                <w:color w:val="000000"/>
                <w:sz w:val="21"/>
              </w:rPr>
              <w:t>49</w:t>
            </w:r>
          </w:p>
        </w:tc>
      </w:tr>
      <w:tr w:rsidR="00C94A29" w14:paraId="519D149C" w14:textId="77777777" w:rsidTr="007F36BD">
        <w:trPr>
          <w:jc w:val="center"/>
        </w:trPr>
        <w:tc>
          <w:tcPr>
            <w:tcW w:w="2160" w:type="dxa"/>
            <w:tcMar>
              <w:top w:w="20" w:type="dxa"/>
              <w:left w:w="40" w:type="dxa"/>
              <w:bottom w:w="20" w:type="dxa"/>
              <w:right w:w="40" w:type="dxa"/>
            </w:tcMar>
          </w:tcPr>
          <w:p w14:paraId="488241A4" w14:textId="77777777" w:rsidR="00C94A29" w:rsidRDefault="00C94A29" w:rsidP="00D6339D">
            <w:pPr>
              <w:spacing w:after="0"/>
            </w:pPr>
          </w:p>
        </w:tc>
        <w:tc>
          <w:tcPr>
            <w:tcW w:w="5900" w:type="dxa"/>
            <w:tcMar>
              <w:top w:w="20" w:type="dxa"/>
              <w:left w:w="40" w:type="dxa"/>
              <w:bottom w:w="20" w:type="dxa"/>
              <w:right w:w="40" w:type="dxa"/>
            </w:tcMar>
          </w:tcPr>
          <w:p w14:paraId="481D1641" w14:textId="77777777" w:rsidR="00C94A29" w:rsidRDefault="00C94A29" w:rsidP="00D6339D">
            <w:pPr>
              <w:spacing w:after="0"/>
            </w:pPr>
            <w:r>
              <w:rPr>
                <w:rFonts w:ascii="Times New Roman" w:hAnsi="Times New Roman"/>
                <w:color w:val="000000"/>
                <w:sz w:val="21"/>
              </w:rPr>
              <w:t xml:space="preserve">    C.2 High-Throughput Ingestion Benchmark Logs</w:t>
            </w:r>
          </w:p>
        </w:tc>
        <w:tc>
          <w:tcPr>
            <w:tcW w:w="1295" w:type="dxa"/>
            <w:tcMar>
              <w:top w:w="20" w:type="dxa"/>
              <w:left w:w="40" w:type="dxa"/>
              <w:bottom w:w="20" w:type="dxa"/>
              <w:right w:w="40" w:type="dxa"/>
            </w:tcMar>
          </w:tcPr>
          <w:p w14:paraId="1EEBA81D" w14:textId="77777777" w:rsidR="00C94A29" w:rsidRDefault="00C94A29" w:rsidP="00D6339D">
            <w:pPr>
              <w:spacing w:after="0"/>
              <w:jc w:val="right"/>
            </w:pPr>
            <w:r>
              <w:rPr>
                <w:rFonts w:ascii="Times New Roman" w:hAnsi="Times New Roman"/>
                <w:color w:val="000000"/>
                <w:sz w:val="21"/>
              </w:rPr>
              <w:t>49</w:t>
            </w:r>
          </w:p>
        </w:tc>
      </w:tr>
      <w:tr w:rsidR="00C94A29" w14:paraId="73859519" w14:textId="77777777" w:rsidTr="007F36BD">
        <w:trPr>
          <w:jc w:val="center"/>
        </w:trPr>
        <w:tc>
          <w:tcPr>
            <w:tcW w:w="2160" w:type="dxa"/>
            <w:tcMar>
              <w:top w:w="20" w:type="dxa"/>
              <w:left w:w="40" w:type="dxa"/>
              <w:bottom w:w="20" w:type="dxa"/>
              <w:right w:w="40" w:type="dxa"/>
            </w:tcMar>
          </w:tcPr>
          <w:p w14:paraId="122C87BB" w14:textId="77777777" w:rsidR="00C94A29" w:rsidRDefault="00C94A29" w:rsidP="00D6339D">
            <w:pPr>
              <w:spacing w:after="0"/>
            </w:pPr>
          </w:p>
        </w:tc>
        <w:tc>
          <w:tcPr>
            <w:tcW w:w="5900" w:type="dxa"/>
            <w:tcMar>
              <w:top w:w="20" w:type="dxa"/>
              <w:left w:w="40" w:type="dxa"/>
              <w:bottom w:w="20" w:type="dxa"/>
              <w:right w:w="40" w:type="dxa"/>
            </w:tcMar>
          </w:tcPr>
          <w:p w14:paraId="515FC95B" w14:textId="77777777" w:rsidR="00C94A29" w:rsidRDefault="00C94A29" w:rsidP="00D6339D">
            <w:pPr>
              <w:spacing w:after="0"/>
            </w:pPr>
            <w:r>
              <w:rPr>
                <w:rFonts w:ascii="Times New Roman" w:hAnsi="Times New Roman"/>
                <w:color w:val="000000"/>
                <w:sz w:val="21"/>
              </w:rPr>
              <w:t>APPENDIX D: PHYSICAL HARDWARE LAB TESTBED SETUP</w:t>
            </w:r>
          </w:p>
        </w:tc>
        <w:tc>
          <w:tcPr>
            <w:tcW w:w="1295" w:type="dxa"/>
            <w:tcMar>
              <w:top w:w="20" w:type="dxa"/>
              <w:left w:w="40" w:type="dxa"/>
              <w:bottom w:w="20" w:type="dxa"/>
              <w:right w:w="40" w:type="dxa"/>
            </w:tcMar>
          </w:tcPr>
          <w:p w14:paraId="62BC7947" w14:textId="77777777" w:rsidR="00C94A29" w:rsidRDefault="00C94A29" w:rsidP="00D6339D">
            <w:pPr>
              <w:spacing w:after="0"/>
              <w:jc w:val="right"/>
            </w:pPr>
            <w:r>
              <w:rPr>
                <w:rFonts w:ascii="Times New Roman" w:hAnsi="Times New Roman"/>
                <w:color w:val="000000"/>
                <w:sz w:val="21"/>
              </w:rPr>
              <w:t>50</w:t>
            </w:r>
          </w:p>
        </w:tc>
      </w:tr>
      <w:tr w:rsidR="00C94A29" w14:paraId="3C35E47A" w14:textId="77777777" w:rsidTr="007F36BD">
        <w:trPr>
          <w:jc w:val="center"/>
        </w:trPr>
        <w:tc>
          <w:tcPr>
            <w:tcW w:w="2160" w:type="dxa"/>
            <w:tcMar>
              <w:top w:w="20" w:type="dxa"/>
              <w:left w:w="40" w:type="dxa"/>
              <w:bottom w:w="20" w:type="dxa"/>
              <w:right w:w="40" w:type="dxa"/>
            </w:tcMar>
          </w:tcPr>
          <w:p w14:paraId="66B5C708" w14:textId="77777777" w:rsidR="00C94A29" w:rsidRDefault="00C94A29" w:rsidP="00D6339D">
            <w:pPr>
              <w:spacing w:after="0"/>
            </w:pPr>
          </w:p>
        </w:tc>
        <w:tc>
          <w:tcPr>
            <w:tcW w:w="5900" w:type="dxa"/>
            <w:tcMar>
              <w:top w:w="20" w:type="dxa"/>
              <w:left w:w="40" w:type="dxa"/>
              <w:bottom w:w="20" w:type="dxa"/>
              <w:right w:w="40" w:type="dxa"/>
            </w:tcMar>
          </w:tcPr>
          <w:p w14:paraId="66A16DEC" w14:textId="77777777" w:rsidR="00C94A29" w:rsidRDefault="00C94A29" w:rsidP="00D6339D">
            <w:pPr>
              <w:spacing w:after="0"/>
            </w:pPr>
            <w:r>
              <w:rPr>
                <w:rFonts w:ascii="Times New Roman" w:hAnsi="Times New Roman"/>
                <w:color w:val="000000"/>
                <w:sz w:val="21"/>
              </w:rPr>
              <w:t xml:space="preserve">    D.1 Bare-Metal Server Testbed and Network Rack Setup</w:t>
            </w:r>
          </w:p>
        </w:tc>
        <w:tc>
          <w:tcPr>
            <w:tcW w:w="1295" w:type="dxa"/>
            <w:tcMar>
              <w:top w:w="20" w:type="dxa"/>
              <w:left w:w="40" w:type="dxa"/>
              <w:bottom w:w="20" w:type="dxa"/>
              <w:right w:w="40" w:type="dxa"/>
            </w:tcMar>
          </w:tcPr>
          <w:p w14:paraId="5A02E5C7" w14:textId="77777777" w:rsidR="00C94A29" w:rsidRDefault="00C94A29" w:rsidP="00D6339D">
            <w:pPr>
              <w:spacing w:after="0"/>
              <w:jc w:val="right"/>
            </w:pPr>
            <w:r>
              <w:rPr>
                <w:rFonts w:ascii="Times New Roman" w:hAnsi="Times New Roman"/>
                <w:color w:val="000000"/>
                <w:sz w:val="21"/>
              </w:rPr>
              <w:t>50</w:t>
            </w:r>
          </w:p>
        </w:tc>
      </w:tr>
      <w:tr w:rsidR="00C94A29" w14:paraId="631BD77C" w14:textId="77777777" w:rsidTr="007F36BD">
        <w:trPr>
          <w:jc w:val="center"/>
        </w:trPr>
        <w:tc>
          <w:tcPr>
            <w:tcW w:w="2160" w:type="dxa"/>
            <w:tcMar>
              <w:top w:w="20" w:type="dxa"/>
              <w:left w:w="40" w:type="dxa"/>
              <w:bottom w:w="20" w:type="dxa"/>
              <w:right w:w="40" w:type="dxa"/>
            </w:tcMar>
          </w:tcPr>
          <w:p w14:paraId="7A8AE659" w14:textId="77777777" w:rsidR="00C94A29" w:rsidRDefault="00C94A29" w:rsidP="00D6339D">
            <w:pPr>
              <w:spacing w:after="0"/>
            </w:pPr>
          </w:p>
        </w:tc>
        <w:tc>
          <w:tcPr>
            <w:tcW w:w="5900" w:type="dxa"/>
            <w:tcMar>
              <w:top w:w="20" w:type="dxa"/>
              <w:left w:w="40" w:type="dxa"/>
              <w:bottom w:w="20" w:type="dxa"/>
              <w:right w:w="40" w:type="dxa"/>
            </w:tcMar>
          </w:tcPr>
          <w:p w14:paraId="3DB3CFDB" w14:textId="77777777" w:rsidR="00C94A29" w:rsidRDefault="00C94A29" w:rsidP="00D6339D">
            <w:pPr>
              <w:spacing w:after="0"/>
            </w:pPr>
            <w:r>
              <w:rPr>
                <w:rFonts w:ascii="Times New Roman" w:hAnsi="Times New Roman"/>
                <w:color w:val="000000"/>
                <w:sz w:val="21"/>
              </w:rPr>
              <w:t>APPENDIX E: EXTENDED APPLICATION CONSOLE INTERFACES</w:t>
            </w:r>
          </w:p>
        </w:tc>
        <w:tc>
          <w:tcPr>
            <w:tcW w:w="1295" w:type="dxa"/>
            <w:tcMar>
              <w:top w:w="20" w:type="dxa"/>
              <w:left w:w="40" w:type="dxa"/>
              <w:bottom w:w="20" w:type="dxa"/>
              <w:right w:w="40" w:type="dxa"/>
            </w:tcMar>
          </w:tcPr>
          <w:p w14:paraId="3639D136" w14:textId="77777777" w:rsidR="00C94A29" w:rsidRDefault="00C94A29" w:rsidP="00D6339D">
            <w:pPr>
              <w:spacing w:after="0"/>
              <w:jc w:val="right"/>
            </w:pPr>
            <w:r>
              <w:rPr>
                <w:rFonts w:ascii="Times New Roman" w:hAnsi="Times New Roman"/>
                <w:color w:val="000000"/>
                <w:sz w:val="21"/>
              </w:rPr>
              <w:t>51</w:t>
            </w:r>
          </w:p>
        </w:tc>
      </w:tr>
      <w:tr w:rsidR="00C94A29" w14:paraId="5947C1F9" w14:textId="77777777" w:rsidTr="007F36BD">
        <w:trPr>
          <w:jc w:val="center"/>
        </w:trPr>
        <w:tc>
          <w:tcPr>
            <w:tcW w:w="2160" w:type="dxa"/>
            <w:tcMar>
              <w:top w:w="20" w:type="dxa"/>
              <w:left w:w="40" w:type="dxa"/>
              <w:bottom w:w="20" w:type="dxa"/>
              <w:right w:w="40" w:type="dxa"/>
            </w:tcMar>
          </w:tcPr>
          <w:p w14:paraId="3E26AC34" w14:textId="77777777" w:rsidR="00C94A29" w:rsidRDefault="00C94A29" w:rsidP="00D6339D">
            <w:pPr>
              <w:spacing w:after="0"/>
            </w:pPr>
          </w:p>
        </w:tc>
        <w:tc>
          <w:tcPr>
            <w:tcW w:w="5900" w:type="dxa"/>
            <w:tcMar>
              <w:top w:w="20" w:type="dxa"/>
              <w:left w:w="40" w:type="dxa"/>
              <w:bottom w:w="20" w:type="dxa"/>
              <w:right w:w="40" w:type="dxa"/>
            </w:tcMar>
          </w:tcPr>
          <w:p w14:paraId="6CA91FE7" w14:textId="77777777" w:rsidR="00C94A29" w:rsidRDefault="00C94A29" w:rsidP="00D6339D">
            <w:pPr>
              <w:spacing w:after="0"/>
            </w:pPr>
            <w:r>
              <w:rPr>
                <w:rFonts w:ascii="Times New Roman" w:hAnsi="Times New Roman"/>
                <w:color w:val="000000"/>
                <w:sz w:val="21"/>
              </w:rPr>
              <w:t xml:space="preserve">    E.1 Natural Language Threat Hunting Surface (/hunt)</w:t>
            </w:r>
          </w:p>
        </w:tc>
        <w:tc>
          <w:tcPr>
            <w:tcW w:w="1295" w:type="dxa"/>
            <w:tcMar>
              <w:top w:w="20" w:type="dxa"/>
              <w:left w:w="40" w:type="dxa"/>
              <w:bottom w:w="20" w:type="dxa"/>
              <w:right w:w="40" w:type="dxa"/>
            </w:tcMar>
          </w:tcPr>
          <w:p w14:paraId="2F39D908" w14:textId="77777777" w:rsidR="00C94A29" w:rsidRDefault="00C94A29" w:rsidP="00D6339D">
            <w:pPr>
              <w:spacing w:after="0"/>
              <w:jc w:val="right"/>
            </w:pPr>
            <w:r>
              <w:rPr>
                <w:rFonts w:ascii="Times New Roman" w:hAnsi="Times New Roman"/>
                <w:color w:val="000000"/>
                <w:sz w:val="21"/>
              </w:rPr>
              <w:t>51</w:t>
            </w:r>
          </w:p>
        </w:tc>
      </w:tr>
      <w:tr w:rsidR="00C94A29" w14:paraId="74D2C02D" w14:textId="77777777" w:rsidTr="007F36BD">
        <w:trPr>
          <w:jc w:val="center"/>
        </w:trPr>
        <w:tc>
          <w:tcPr>
            <w:tcW w:w="2160" w:type="dxa"/>
            <w:tcMar>
              <w:top w:w="20" w:type="dxa"/>
              <w:left w:w="40" w:type="dxa"/>
              <w:bottom w:w="20" w:type="dxa"/>
              <w:right w:w="40" w:type="dxa"/>
            </w:tcMar>
          </w:tcPr>
          <w:p w14:paraId="30E964E5" w14:textId="77777777" w:rsidR="00C94A29" w:rsidRDefault="00C94A29" w:rsidP="00D6339D">
            <w:pPr>
              <w:spacing w:after="0"/>
            </w:pPr>
          </w:p>
        </w:tc>
        <w:tc>
          <w:tcPr>
            <w:tcW w:w="5900" w:type="dxa"/>
            <w:tcMar>
              <w:top w:w="20" w:type="dxa"/>
              <w:left w:w="40" w:type="dxa"/>
              <w:bottom w:w="20" w:type="dxa"/>
              <w:right w:w="40" w:type="dxa"/>
            </w:tcMar>
          </w:tcPr>
          <w:p w14:paraId="04D06D34" w14:textId="77777777" w:rsidR="00C94A29" w:rsidRDefault="00C94A29" w:rsidP="00D6339D">
            <w:pPr>
              <w:spacing w:after="0"/>
            </w:pPr>
            <w:r>
              <w:rPr>
                <w:rFonts w:ascii="Times New Roman" w:hAnsi="Times New Roman"/>
                <w:color w:val="000000"/>
                <w:sz w:val="21"/>
              </w:rPr>
              <w:t xml:space="preserve">    E.2 Incident Case Management and Evidence Rail Console (/cases)</w:t>
            </w:r>
          </w:p>
        </w:tc>
        <w:tc>
          <w:tcPr>
            <w:tcW w:w="1295" w:type="dxa"/>
            <w:tcMar>
              <w:top w:w="20" w:type="dxa"/>
              <w:left w:w="40" w:type="dxa"/>
              <w:bottom w:w="20" w:type="dxa"/>
              <w:right w:w="40" w:type="dxa"/>
            </w:tcMar>
          </w:tcPr>
          <w:p w14:paraId="4AFA065B" w14:textId="77777777" w:rsidR="00C94A29" w:rsidRDefault="00C94A29" w:rsidP="00D6339D">
            <w:pPr>
              <w:spacing w:after="0"/>
              <w:jc w:val="right"/>
            </w:pPr>
            <w:r>
              <w:rPr>
                <w:rFonts w:ascii="Times New Roman" w:hAnsi="Times New Roman"/>
                <w:color w:val="000000"/>
                <w:sz w:val="21"/>
              </w:rPr>
              <w:t>52</w:t>
            </w:r>
          </w:p>
        </w:tc>
      </w:tr>
      <w:tr w:rsidR="00C94A29" w14:paraId="59D01F32" w14:textId="77777777" w:rsidTr="007F36BD">
        <w:trPr>
          <w:jc w:val="center"/>
        </w:trPr>
        <w:tc>
          <w:tcPr>
            <w:tcW w:w="2160" w:type="dxa"/>
            <w:tcMar>
              <w:top w:w="20" w:type="dxa"/>
              <w:left w:w="40" w:type="dxa"/>
              <w:bottom w:w="20" w:type="dxa"/>
              <w:right w:w="40" w:type="dxa"/>
            </w:tcMar>
          </w:tcPr>
          <w:p w14:paraId="5423667F" w14:textId="77777777" w:rsidR="00C94A29" w:rsidRDefault="00C94A29" w:rsidP="00D6339D">
            <w:pPr>
              <w:spacing w:after="0"/>
            </w:pPr>
          </w:p>
        </w:tc>
        <w:tc>
          <w:tcPr>
            <w:tcW w:w="5900" w:type="dxa"/>
            <w:tcMar>
              <w:top w:w="20" w:type="dxa"/>
              <w:left w:w="40" w:type="dxa"/>
              <w:bottom w:w="20" w:type="dxa"/>
              <w:right w:w="40" w:type="dxa"/>
            </w:tcMar>
          </w:tcPr>
          <w:p w14:paraId="6D20028E" w14:textId="77777777" w:rsidR="00C94A29" w:rsidRDefault="00C94A29" w:rsidP="00D6339D">
            <w:pPr>
              <w:spacing w:after="0"/>
            </w:pPr>
            <w:r>
              <w:rPr>
                <w:rFonts w:ascii="Times New Roman" w:hAnsi="Times New Roman"/>
                <w:color w:val="000000"/>
                <w:sz w:val="21"/>
              </w:rPr>
              <w:t xml:space="preserve">    E.3 Real-Time Multi-Tenant Alert Stream Console (/alerts)</w:t>
            </w:r>
          </w:p>
        </w:tc>
        <w:tc>
          <w:tcPr>
            <w:tcW w:w="1295" w:type="dxa"/>
            <w:tcMar>
              <w:top w:w="20" w:type="dxa"/>
              <w:left w:w="40" w:type="dxa"/>
              <w:bottom w:w="20" w:type="dxa"/>
              <w:right w:w="40" w:type="dxa"/>
            </w:tcMar>
          </w:tcPr>
          <w:p w14:paraId="000EFB6C" w14:textId="77777777" w:rsidR="00C94A29" w:rsidRDefault="00C94A29" w:rsidP="00D6339D">
            <w:pPr>
              <w:spacing w:after="0"/>
              <w:jc w:val="right"/>
            </w:pPr>
            <w:r>
              <w:rPr>
                <w:rFonts w:ascii="Times New Roman" w:hAnsi="Times New Roman"/>
                <w:color w:val="000000"/>
                <w:sz w:val="21"/>
              </w:rPr>
              <w:t>52</w:t>
            </w:r>
          </w:p>
        </w:tc>
      </w:tr>
    </w:tbl>
    <w:p w14:paraId="3100A388" w14:textId="32700953" w:rsidR="00F50CD0" w:rsidRDefault="00000000">
      <w:pPr>
        <w:spacing w:before="400" w:after="240" w:line="360" w:lineRule="auto"/>
        <w:jc w:val="center"/>
      </w:pPr>
      <w:r>
        <w:rPr>
          <w:rFonts w:ascii="Times New Roman" w:hAnsi="Times New Roman"/>
          <w:b/>
          <w:color w:val="000000"/>
          <w:sz w:val="28"/>
        </w:rPr>
        <w:lastRenderedPageBreak/>
        <w:t>LIST OF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7097"/>
        <w:gridCol w:w="1256"/>
      </w:tblGrid>
      <w:tr w:rsidR="00C94A29" w14:paraId="22CB59E0" w14:textId="77777777" w:rsidTr="00C94A29">
        <w:trPr>
          <w:trHeight w:val="551"/>
          <w:jc w:val="center"/>
        </w:trPr>
        <w:tc>
          <w:tcPr>
            <w:tcW w:w="992" w:type="dxa"/>
            <w:tcMar>
              <w:top w:w="60" w:type="dxa"/>
              <w:left w:w="40" w:type="dxa"/>
              <w:bottom w:w="120" w:type="dxa"/>
              <w:right w:w="40" w:type="dxa"/>
            </w:tcMar>
          </w:tcPr>
          <w:p w14:paraId="008E5481" w14:textId="3F10363C" w:rsidR="00C94A29" w:rsidRDefault="00C94A29" w:rsidP="00C94A29">
            <w:pPr>
              <w:spacing w:after="120"/>
            </w:pPr>
            <w:r>
              <w:rPr>
                <w:rFonts w:ascii="Times New Roman" w:hAnsi="Times New Roman"/>
                <w:b/>
                <w:color w:val="000000"/>
              </w:rPr>
              <w:t>TABLE NO.</w:t>
            </w:r>
          </w:p>
        </w:tc>
        <w:tc>
          <w:tcPr>
            <w:tcW w:w="7097" w:type="dxa"/>
            <w:tcMar>
              <w:top w:w="60" w:type="dxa"/>
              <w:left w:w="40" w:type="dxa"/>
              <w:bottom w:w="120" w:type="dxa"/>
              <w:right w:w="40" w:type="dxa"/>
            </w:tcMar>
          </w:tcPr>
          <w:p w14:paraId="6F4C7FE6" w14:textId="77658B10" w:rsidR="00C94A29" w:rsidRDefault="00C94A29" w:rsidP="00C94A29">
            <w:pPr>
              <w:spacing w:after="120"/>
            </w:pPr>
            <w:r>
              <w:rPr>
                <w:rFonts w:ascii="Times New Roman" w:hAnsi="Times New Roman"/>
                <w:b/>
                <w:color w:val="000000"/>
              </w:rPr>
              <w:t>TITLE</w:t>
            </w:r>
          </w:p>
        </w:tc>
        <w:tc>
          <w:tcPr>
            <w:tcW w:w="1256" w:type="dxa"/>
            <w:tcMar>
              <w:top w:w="60" w:type="dxa"/>
              <w:left w:w="40" w:type="dxa"/>
              <w:bottom w:w="120" w:type="dxa"/>
              <w:right w:w="40" w:type="dxa"/>
            </w:tcMar>
          </w:tcPr>
          <w:p w14:paraId="64D38CBF" w14:textId="22623060" w:rsidR="00C94A29" w:rsidRDefault="00C94A29" w:rsidP="00C94A29">
            <w:pPr>
              <w:spacing w:after="120"/>
              <w:jc w:val="right"/>
            </w:pPr>
            <w:r>
              <w:rPr>
                <w:rFonts w:ascii="Times New Roman" w:hAnsi="Times New Roman"/>
                <w:b/>
                <w:color w:val="000000"/>
              </w:rPr>
              <w:t>PAGE NO.</w:t>
            </w:r>
          </w:p>
        </w:tc>
      </w:tr>
      <w:tr w:rsidR="00C94A29" w14:paraId="26D641CD" w14:textId="77777777" w:rsidTr="00C94A29">
        <w:trPr>
          <w:jc w:val="center"/>
        </w:trPr>
        <w:tc>
          <w:tcPr>
            <w:tcW w:w="992" w:type="dxa"/>
            <w:tcMar>
              <w:top w:w="20" w:type="dxa"/>
              <w:left w:w="40" w:type="dxa"/>
              <w:bottom w:w="20" w:type="dxa"/>
              <w:right w:w="40" w:type="dxa"/>
            </w:tcMar>
          </w:tcPr>
          <w:p w14:paraId="6E439BB9" w14:textId="4B125EF0" w:rsidR="00C94A29" w:rsidRDefault="00C94A29" w:rsidP="00C94A29">
            <w:pPr>
              <w:spacing w:after="0"/>
            </w:pPr>
            <w:r>
              <w:rPr>
                <w:rFonts w:ascii="Times New Roman" w:hAnsi="Times New Roman"/>
                <w:color w:val="000000"/>
                <w:sz w:val="21"/>
              </w:rPr>
              <w:t>2.1</w:t>
            </w:r>
          </w:p>
        </w:tc>
        <w:tc>
          <w:tcPr>
            <w:tcW w:w="7097" w:type="dxa"/>
            <w:tcMar>
              <w:top w:w="20" w:type="dxa"/>
              <w:left w:w="40" w:type="dxa"/>
              <w:bottom w:w="20" w:type="dxa"/>
              <w:right w:w="40" w:type="dxa"/>
            </w:tcMar>
          </w:tcPr>
          <w:p w14:paraId="32B9EEA3" w14:textId="5D6AFBAC" w:rsidR="00C94A29" w:rsidRDefault="00C94A29" w:rsidP="00C94A29">
            <w:pPr>
              <w:spacing w:after="0"/>
            </w:pPr>
            <w:r>
              <w:rPr>
                <w:rFonts w:ascii="Times New Roman" w:hAnsi="Times New Roman"/>
                <w:color w:val="000000"/>
                <w:sz w:val="21"/>
              </w:rPr>
              <w:t>Comparison of Security Log Normalization Standards</w:t>
            </w:r>
          </w:p>
        </w:tc>
        <w:tc>
          <w:tcPr>
            <w:tcW w:w="1256" w:type="dxa"/>
            <w:tcMar>
              <w:top w:w="20" w:type="dxa"/>
              <w:left w:w="40" w:type="dxa"/>
              <w:bottom w:w="20" w:type="dxa"/>
              <w:right w:w="40" w:type="dxa"/>
            </w:tcMar>
          </w:tcPr>
          <w:p w14:paraId="2204A262" w14:textId="4D5A92E2" w:rsidR="00C94A29" w:rsidRDefault="00C94A29" w:rsidP="00C94A29">
            <w:pPr>
              <w:spacing w:after="0"/>
              <w:jc w:val="right"/>
            </w:pPr>
            <w:r>
              <w:rPr>
                <w:rFonts w:ascii="Times New Roman" w:hAnsi="Times New Roman"/>
                <w:color w:val="000000"/>
                <w:sz w:val="21"/>
              </w:rPr>
              <w:t>6</w:t>
            </w:r>
          </w:p>
        </w:tc>
      </w:tr>
      <w:tr w:rsidR="00C94A29" w14:paraId="35E43846" w14:textId="77777777" w:rsidTr="00C94A29">
        <w:trPr>
          <w:jc w:val="center"/>
        </w:trPr>
        <w:tc>
          <w:tcPr>
            <w:tcW w:w="992" w:type="dxa"/>
            <w:tcMar>
              <w:top w:w="20" w:type="dxa"/>
              <w:left w:w="40" w:type="dxa"/>
              <w:bottom w:w="20" w:type="dxa"/>
              <w:right w:w="40" w:type="dxa"/>
            </w:tcMar>
          </w:tcPr>
          <w:p w14:paraId="04A711CB" w14:textId="7467B321" w:rsidR="00C94A29" w:rsidRDefault="00C94A29" w:rsidP="00C94A29">
            <w:pPr>
              <w:spacing w:after="0"/>
            </w:pPr>
            <w:r>
              <w:rPr>
                <w:rFonts w:ascii="Times New Roman" w:hAnsi="Times New Roman"/>
                <w:color w:val="000000"/>
                <w:sz w:val="21"/>
              </w:rPr>
              <w:t>2.2</w:t>
            </w:r>
          </w:p>
        </w:tc>
        <w:tc>
          <w:tcPr>
            <w:tcW w:w="7097" w:type="dxa"/>
            <w:tcMar>
              <w:top w:w="20" w:type="dxa"/>
              <w:left w:w="40" w:type="dxa"/>
              <w:bottom w:w="20" w:type="dxa"/>
              <w:right w:w="40" w:type="dxa"/>
            </w:tcMar>
          </w:tcPr>
          <w:p w14:paraId="186254B1" w14:textId="1CF214B9" w:rsidR="00C94A29" w:rsidRDefault="00C94A29" w:rsidP="00C94A29">
            <w:pPr>
              <w:spacing w:after="0"/>
            </w:pPr>
            <w:r>
              <w:rPr>
                <w:rFonts w:ascii="Times New Roman" w:hAnsi="Times New Roman"/>
                <w:color w:val="000000"/>
                <w:sz w:val="21"/>
              </w:rPr>
              <w:t>Summary of Literature Review and Identified Research Gaps</w:t>
            </w:r>
          </w:p>
        </w:tc>
        <w:tc>
          <w:tcPr>
            <w:tcW w:w="1256" w:type="dxa"/>
            <w:tcMar>
              <w:top w:w="20" w:type="dxa"/>
              <w:left w:w="40" w:type="dxa"/>
              <w:bottom w:w="20" w:type="dxa"/>
              <w:right w:w="40" w:type="dxa"/>
            </w:tcMar>
          </w:tcPr>
          <w:p w14:paraId="0F57C9C5" w14:textId="57BC9ADB" w:rsidR="00C94A29" w:rsidRDefault="00C94A29" w:rsidP="00C94A29">
            <w:pPr>
              <w:spacing w:after="0"/>
              <w:jc w:val="right"/>
            </w:pPr>
            <w:r>
              <w:rPr>
                <w:rFonts w:ascii="Times New Roman" w:hAnsi="Times New Roman"/>
                <w:color w:val="000000"/>
                <w:sz w:val="21"/>
              </w:rPr>
              <w:t>8</w:t>
            </w:r>
          </w:p>
        </w:tc>
      </w:tr>
      <w:tr w:rsidR="00C94A29" w14:paraId="45209B57" w14:textId="77777777" w:rsidTr="00C94A29">
        <w:trPr>
          <w:jc w:val="center"/>
        </w:trPr>
        <w:tc>
          <w:tcPr>
            <w:tcW w:w="992" w:type="dxa"/>
            <w:tcMar>
              <w:top w:w="20" w:type="dxa"/>
              <w:left w:w="40" w:type="dxa"/>
              <w:bottom w:w="20" w:type="dxa"/>
              <w:right w:w="40" w:type="dxa"/>
            </w:tcMar>
          </w:tcPr>
          <w:p w14:paraId="0F4FA7A1" w14:textId="4CB057A0" w:rsidR="00C94A29" w:rsidRDefault="00C94A29" w:rsidP="00C94A29">
            <w:pPr>
              <w:spacing w:after="0"/>
            </w:pPr>
            <w:r>
              <w:rPr>
                <w:rFonts w:ascii="Times New Roman" w:hAnsi="Times New Roman"/>
                <w:color w:val="000000"/>
                <w:sz w:val="21"/>
              </w:rPr>
              <w:t>3.1</w:t>
            </w:r>
          </w:p>
        </w:tc>
        <w:tc>
          <w:tcPr>
            <w:tcW w:w="7097" w:type="dxa"/>
            <w:tcMar>
              <w:top w:w="20" w:type="dxa"/>
              <w:left w:w="40" w:type="dxa"/>
              <w:bottom w:w="20" w:type="dxa"/>
              <w:right w:w="40" w:type="dxa"/>
            </w:tcMar>
          </w:tcPr>
          <w:p w14:paraId="7DDE88ED" w14:textId="40A4B39B" w:rsidR="00C94A29" w:rsidRDefault="00C94A29" w:rsidP="00C94A29">
            <w:pPr>
              <w:spacing w:after="0"/>
            </w:pPr>
            <w:r>
              <w:rPr>
                <w:rFonts w:ascii="Times New Roman" w:hAnsi="Times New Roman"/>
                <w:color w:val="000000"/>
                <w:sz w:val="21"/>
              </w:rPr>
              <w:t>Comparison of Operational Performance Metrics in Traditional SOC Operations</w:t>
            </w:r>
          </w:p>
        </w:tc>
        <w:tc>
          <w:tcPr>
            <w:tcW w:w="1256" w:type="dxa"/>
            <w:tcMar>
              <w:top w:w="20" w:type="dxa"/>
              <w:left w:w="40" w:type="dxa"/>
              <w:bottom w:w="20" w:type="dxa"/>
              <w:right w:w="40" w:type="dxa"/>
            </w:tcMar>
          </w:tcPr>
          <w:p w14:paraId="5D37EA33" w14:textId="39E503BC" w:rsidR="00C94A29" w:rsidRDefault="00C94A29" w:rsidP="00C94A29">
            <w:pPr>
              <w:spacing w:after="0"/>
              <w:jc w:val="right"/>
            </w:pPr>
            <w:r>
              <w:rPr>
                <w:rFonts w:ascii="Times New Roman" w:hAnsi="Times New Roman"/>
                <w:color w:val="000000"/>
                <w:sz w:val="21"/>
              </w:rPr>
              <w:t>11</w:t>
            </w:r>
          </w:p>
        </w:tc>
      </w:tr>
      <w:tr w:rsidR="00C94A29" w14:paraId="0071CA48" w14:textId="77777777" w:rsidTr="00C94A29">
        <w:trPr>
          <w:jc w:val="center"/>
        </w:trPr>
        <w:tc>
          <w:tcPr>
            <w:tcW w:w="992" w:type="dxa"/>
            <w:tcMar>
              <w:top w:w="20" w:type="dxa"/>
              <w:left w:w="40" w:type="dxa"/>
              <w:bottom w:w="20" w:type="dxa"/>
              <w:right w:w="40" w:type="dxa"/>
            </w:tcMar>
          </w:tcPr>
          <w:p w14:paraId="0EF43944" w14:textId="53682A75" w:rsidR="00C94A29" w:rsidRDefault="00C94A29" w:rsidP="00C94A29">
            <w:pPr>
              <w:spacing w:after="0"/>
            </w:pPr>
            <w:r>
              <w:rPr>
                <w:rFonts w:ascii="Times New Roman" w:hAnsi="Times New Roman"/>
                <w:color w:val="000000"/>
                <w:sz w:val="21"/>
              </w:rPr>
              <w:t>4.1</w:t>
            </w:r>
          </w:p>
        </w:tc>
        <w:tc>
          <w:tcPr>
            <w:tcW w:w="7097" w:type="dxa"/>
            <w:tcMar>
              <w:top w:w="20" w:type="dxa"/>
              <w:left w:w="40" w:type="dxa"/>
              <w:bottom w:w="20" w:type="dxa"/>
              <w:right w:w="40" w:type="dxa"/>
            </w:tcMar>
          </w:tcPr>
          <w:p w14:paraId="4A45A551" w14:textId="3271CA85" w:rsidR="00C94A29" w:rsidRDefault="00C94A29" w:rsidP="00C94A29">
            <w:pPr>
              <w:spacing w:after="0"/>
            </w:pPr>
            <w:r>
              <w:rPr>
                <w:rFonts w:ascii="Times New Roman" w:hAnsi="Times New Roman"/>
                <w:color w:val="000000"/>
                <w:sz w:val="21"/>
              </w:rPr>
              <w:t>Core System Modules, Programming Languages, and Processing Runtimes</w:t>
            </w:r>
          </w:p>
        </w:tc>
        <w:tc>
          <w:tcPr>
            <w:tcW w:w="1256" w:type="dxa"/>
            <w:tcMar>
              <w:top w:w="20" w:type="dxa"/>
              <w:left w:w="40" w:type="dxa"/>
              <w:bottom w:w="20" w:type="dxa"/>
              <w:right w:w="40" w:type="dxa"/>
            </w:tcMar>
          </w:tcPr>
          <w:p w14:paraId="6CE3F66E" w14:textId="25B522C2" w:rsidR="00C94A29" w:rsidRDefault="00C94A29" w:rsidP="00C94A29">
            <w:pPr>
              <w:spacing w:after="0"/>
              <w:jc w:val="right"/>
            </w:pPr>
            <w:r>
              <w:rPr>
                <w:rFonts w:ascii="Times New Roman" w:hAnsi="Times New Roman"/>
                <w:color w:val="000000"/>
                <w:sz w:val="21"/>
              </w:rPr>
              <w:t>14</w:t>
            </w:r>
          </w:p>
        </w:tc>
      </w:tr>
      <w:tr w:rsidR="00C94A29" w14:paraId="1E21831E" w14:textId="77777777" w:rsidTr="00C94A29">
        <w:trPr>
          <w:jc w:val="center"/>
        </w:trPr>
        <w:tc>
          <w:tcPr>
            <w:tcW w:w="992" w:type="dxa"/>
            <w:tcMar>
              <w:top w:w="20" w:type="dxa"/>
              <w:left w:w="40" w:type="dxa"/>
              <w:bottom w:w="20" w:type="dxa"/>
              <w:right w:w="40" w:type="dxa"/>
            </w:tcMar>
          </w:tcPr>
          <w:p w14:paraId="2869EA6C" w14:textId="642C346D" w:rsidR="00C94A29" w:rsidRDefault="00C94A29" w:rsidP="00C94A29">
            <w:pPr>
              <w:spacing w:after="0"/>
            </w:pPr>
            <w:r>
              <w:rPr>
                <w:rFonts w:ascii="Times New Roman" w:hAnsi="Times New Roman"/>
                <w:color w:val="000000"/>
                <w:sz w:val="21"/>
              </w:rPr>
              <w:t>4.2</w:t>
            </w:r>
          </w:p>
        </w:tc>
        <w:tc>
          <w:tcPr>
            <w:tcW w:w="7097" w:type="dxa"/>
            <w:tcMar>
              <w:top w:w="20" w:type="dxa"/>
              <w:left w:w="40" w:type="dxa"/>
              <w:bottom w:w="20" w:type="dxa"/>
              <w:right w:w="40" w:type="dxa"/>
            </w:tcMar>
          </w:tcPr>
          <w:p w14:paraId="025308E8" w14:textId="60FDE803" w:rsidR="00C94A29" w:rsidRDefault="00C94A29" w:rsidP="00C94A29">
            <w:pPr>
              <w:spacing w:after="0"/>
            </w:pPr>
            <w:r>
              <w:rPr>
                <w:rFonts w:ascii="Times New Roman" w:hAnsi="Times New Roman"/>
                <w:color w:val="000000"/>
                <w:sz w:val="21"/>
              </w:rPr>
              <w:t>Five-Tier Automation Maturity Model (L0 to L4) and Safety Controls</w:t>
            </w:r>
          </w:p>
        </w:tc>
        <w:tc>
          <w:tcPr>
            <w:tcW w:w="1256" w:type="dxa"/>
            <w:tcMar>
              <w:top w:w="20" w:type="dxa"/>
              <w:left w:w="40" w:type="dxa"/>
              <w:bottom w:w="20" w:type="dxa"/>
              <w:right w:w="40" w:type="dxa"/>
            </w:tcMar>
          </w:tcPr>
          <w:p w14:paraId="468958D3" w14:textId="1B8E8488" w:rsidR="00C94A29" w:rsidRDefault="00C94A29" w:rsidP="00C94A29">
            <w:pPr>
              <w:spacing w:after="0"/>
              <w:jc w:val="right"/>
            </w:pPr>
            <w:r>
              <w:rPr>
                <w:rFonts w:ascii="Times New Roman" w:hAnsi="Times New Roman"/>
                <w:color w:val="000000"/>
                <w:sz w:val="21"/>
              </w:rPr>
              <w:t>22</w:t>
            </w:r>
          </w:p>
        </w:tc>
      </w:tr>
      <w:tr w:rsidR="00C94A29" w14:paraId="6EA2ECE8" w14:textId="77777777" w:rsidTr="00C94A29">
        <w:trPr>
          <w:jc w:val="center"/>
        </w:trPr>
        <w:tc>
          <w:tcPr>
            <w:tcW w:w="992" w:type="dxa"/>
            <w:tcMar>
              <w:top w:w="20" w:type="dxa"/>
              <w:left w:w="40" w:type="dxa"/>
              <w:bottom w:w="20" w:type="dxa"/>
              <w:right w:w="40" w:type="dxa"/>
            </w:tcMar>
          </w:tcPr>
          <w:p w14:paraId="06AFCA47" w14:textId="39336D5B" w:rsidR="00C94A29" w:rsidRDefault="00C94A29" w:rsidP="00C94A29">
            <w:pPr>
              <w:spacing w:after="0"/>
            </w:pPr>
            <w:r>
              <w:rPr>
                <w:rFonts w:ascii="Times New Roman" w:hAnsi="Times New Roman"/>
                <w:color w:val="000000"/>
                <w:sz w:val="21"/>
              </w:rPr>
              <w:t>5.1</w:t>
            </w:r>
          </w:p>
        </w:tc>
        <w:tc>
          <w:tcPr>
            <w:tcW w:w="7097" w:type="dxa"/>
            <w:tcMar>
              <w:top w:w="20" w:type="dxa"/>
              <w:left w:w="40" w:type="dxa"/>
              <w:bottom w:w="20" w:type="dxa"/>
              <w:right w:w="40" w:type="dxa"/>
            </w:tcMar>
          </w:tcPr>
          <w:p w14:paraId="20EFB7FF" w14:textId="14A5BA86" w:rsidR="00C94A29" w:rsidRDefault="00C94A29" w:rsidP="00C94A29">
            <w:pPr>
              <w:spacing w:after="0"/>
            </w:pPr>
            <w:r>
              <w:rPr>
                <w:rFonts w:ascii="Times New Roman" w:hAnsi="Times New Roman"/>
                <w:color w:val="000000"/>
                <w:sz w:val="21"/>
              </w:rPr>
              <w:t>Minimum, Experimental Testbed, and Recommended Hardware Specifications</w:t>
            </w:r>
          </w:p>
        </w:tc>
        <w:tc>
          <w:tcPr>
            <w:tcW w:w="1256" w:type="dxa"/>
            <w:tcMar>
              <w:top w:w="20" w:type="dxa"/>
              <w:left w:w="40" w:type="dxa"/>
              <w:bottom w:w="20" w:type="dxa"/>
              <w:right w:w="40" w:type="dxa"/>
            </w:tcMar>
          </w:tcPr>
          <w:p w14:paraId="27727FF0" w14:textId="2D1EDF8C" w:rsidR="00C94A29" w:rsidRDefault="00C94A29" w:rsidP="00C94A29">
            <w:pPr>
              <w:spacing w:after="0"/>
              <w:jc w:val="right"/>
            </w:pPr>
            <w:r>
              <w:rPr>
                <w:rFonts w:ascii="Times New Roman" w:hAnsi="Times New Roman"/>
                <w:color w:val="000000"/>
                <w:sz w:val="21"/>
              </w:rPr>
              <w:t>24</w:t>
            </w:r>
          </w:p>
        </w:tc>
      </w:tr>
      <w:tr w:rsidR="00C94A29" w14:paraId="2885B71F" w14:textId="77777777" w:rsidTr="00C94A29">
        <w:trPr>
          <w:jc w:val="center"/>
        </w:trPr>
        <w:tc>
          <w:tcPr>
            <w:tcW w:w="992" w:type="dxa"/>
            <w:tcMar>
              <w:top w:w="20" w:type="dxa"/>
              <w:left w:w="40" w:type="dxa"/>
              <w:bottom w:w="20" w:type="dxa"/>
              <w:right w:w="40" w:type="dxa"/>
            </w:tcMar>
          </w:tcPr>
          <w:p w14:paraId="7B676E7F" w14:textId="102F34BA" w:rsidR="00C94A29" w:rsidRDefault="00C94A29" w:rsidP="00C94A29">
            <w:pPr>
              <w:spacing w:after="0"/>
            </w:pPr>
            <w:r>
              <w:rPr>
                <w:rFonts w:ascii="Times New Roman" w:hAnsi="Times New Roman"/>
                <w:color w:val="000000"/>
                <w:sz w:val="21"/>
              </w:rPr>
              <w:t>5.2</w:t>
            </w:r>
          </w:p>
        </w:tc>
        <w:tc>
          <w:tcPr>
            <w:tcW w:w="7097" w:type="dxa"/>
            <w:tcMar>
              <w:top w:w="20" w:type="dxa"/>
              <w:left w:w="40" w:type="dxa"/>
              <w:bottom w:w="20" w:type="dxa"/>
              <w:right w:w="40" w:type="dxa"/>
            </w:tcMar>
          </w:tcPr>
          <w:p w14:paraId="4A0705D5" w14:textId="593FD6F6" w:rsidR="00C94A29" w:rsidRDefault="00C94A29" w:rsidP="00C94A29">
            <w:pPr>
              <w:spacing w:after="0"/>
            </w:pPr>
            <w:r>
              <w:rPr>
                <w:rFonts w:ascii="Times New Roman" w:hAnsi="Times New Roman"/>
                <w:color w:val="000000"/>
                <w:sz w:val="21"/>
              </w:rPr>
              <w:t>Software Environment, Language Runtimes, and Toolchain Versions</w:t>
            </w:r>
          </w:p>
        </w:tc>
        <w:tc>
          <w:tcPr>
            <w:tcW w:w="1256" w:type="dxa"/>
            <w:tcMar>
              <w:top w:w="20" w:type="dxa"/>
              <w:left w:w="40" w:type="dxa"/>
              <w:bottom w:w="20" w:type="dxa"/>
              <w:right w:w="40" w:type="dxa"/>
            </w:tcMar>
          </w:tcPr>
          <w:p w14:paraId="0A77946C" w14:textId="3CFDB1D2" w:rsidR="00C94A29" w:rsidRDefault="00C94A29" w:rsidP="00C94A29">
            <w:pPr>
              <w:spacing w:after="0"/>
              <w:jc w:val="right"/>
            </w:pPr>
            <w:r>
              <w:rPr>
                <w:rFonts w:ascii="Times New Roman" w:hAnsi="Times New Roman"/>
                <w:color w:val="000000"/>
                <w:sz w:val="21"/>
              </w:rPr>
              <w:t>25</w:t>
            </w:r>
          </w:p>
        </w:tc>
      </w:tr>
      <w:tr w:rsidR="00C94A29" w14:paraId="68DCE117" w14:textId="77777777" w:rsidTr="00C94A29">
        <w:trPr>
          <w:jc w:val="center"/>
        </w:trPr>
        <w:tc>
          <w:tcPr>
            <w:tcW w:w="992" w:type="dxa"/>
            <w:tcMar>
              <w:top w:w="20" w:type="dxa"/>
              <w:left w:w="40" w:type="dxa"/>
              <w:bottom w:w="20" w:type="dxa"/>
              <w:right w:w="40" w:type="dxa"/>
            </w:tcMar>
          </w:tcPr>
          <w:p w14:paraId="2CCEE978" w14:textId="4BE9D57C" w:rsidR="00C94A29" w:rsidRDefault="00C94A29" w:rsidP="00C94A29">
            <w:pPr>
              <w:spacing w:after="0"/>
            </w:pPr>
            <w:r>
              <w:rPr>
                <w:rFonts w:ascii="Times New Roman" w:hAnsi="Times New Roman"/>
                <w:color w:val="000000"/>
                <w:sz w:val="21"/>
              </w:rPr>
              <w:t>5.3</w:t>
            </w:r>
          </w:p>
        </w:tc>
        <w:tc>
          <w:tcPr>
            <w:tcW w:w="7097" w:type="dxa"/>
            <w:tcMar>
              <w:top w:w="20" w:type="dxa"/>
              <w:left w:w="40" w:type="dxa"/>
              <w:bottom w:w="20" w:type="dxa"/>
              <w:right w:w="40" w:type="dxa"/>
            </w:tcMar>
          </w:tcPr>
          <w:p w14:paraId="18DF65D5" w14:textId="4B14231D" w:rsidR="00C94A29" w:rsidRDefault="00C94A29" w:rsidP="00C94A29">
            <w:pPr>
              <w:spacing w:after="0"/>
            </w:pPr>
            <w:r>
              <w:rPr>
                <w:rFonts w:ascii="Times New Roman" w:hAnsi="Times New Roman"/>
                <w:color w:val="000000"/>
                <w:sz w:val="21"/>
              </w:rPr>
              <w:t>Database and Storage Engines Specifications and Data Retention Policies</w:t>
            </w:r>
          </w:p>
        </w:tc>
        <w:tc>
          <w:tcPr>
            <w:tcW w:w="1256" w:type="dxa"/>
            <w:tcMar>
              <w:top w:w="20" w:type="dxa"/>
              <w:left w:w="40" w:type="dxa"/>
              <w:bottom w:w="20" w:type="dxa"/>
              <w:right w:w="40" w:type="dxa"/>
            </w:tcMar>
          </w:tcPr>
          <w:p w14:paraId="4D52498F" w14:textId="6DC2BEA5" w:rsidR="00C94A29" w:rsidRDefault="00C94A29" w:rsidP="00C94A29">
            <w:pPr>
              <w:spacing w:after="0"/>
              <w:jc w:val="right"/>
            </w:pPr>
            <w:r>
              <w:rPr>
                <w:rFonts w:ascii="Times New Roman" w:hAnsi="Times New Roman"/>
                <w:color w:val="000000"/>
                <w:sz w:val="21"/>
              </w:rPr>
              <w:t>26</w:t>
            </w:r>
          </w:p>
        </w:tc>
      </w:tr>
      <w:tr w:rsidR="00C94A29" w14:paraId="0580C29D" w14:textId="77777777" w:rsidTr="00C94A29">
        <w:trPr>
          <w:jc w:val="center"/>
        </w:trPr>
        <w:tc>
          <w:tcPr>
            <w:tcW w:w="992" w:type="dxa"/>
            <w:tcMar>
              <w:top w:w="20" w:type="dxa"/>
              <w:left w:w="40" w:type="dxa"/>
              <w:bottom w:w="20" w:type="dxa"/>
              <w:right w:w="40" w:type="dxa"/>
            </w:tcMar>
          </w:tcPr>
          <w:p w14:paraId="7CB43001" w14:textId="4584F4BA" w:rsidR="00C94A29" w:rsidRDefault="00C94A29" w:rsidP="00C94A29">
            <w:pPr>
              <w:spacing w:after="0"/>
            </w:pPr>
            <w:r>
              <w:rPr>
                <w:rFonts w:ascii="Times New Roman" w:hAnsi="Times New Roman"/>
                <w:color w:val="000000"/>
                <w:sz w:val="21"/>
              </w:rPr>
              <w:t>6.1</w:t>
            </w:r>
          </w:p>
        </w:tc>
        <w:tc>
          <w:tcPr>
            <w:tcW w:w="7097" w:type="dxa"/>
            <w:tcMar>
              <w:top w:w="20" w:type="dxa"/>
              <w:left w:w="40" w:type="dxa"/>
              <w:bottom w:w="20" w:type="dxa"/>
              <w:right w:w="40" w:type="dxa"/>
            </w:tcMar>
          </w:tcPr>
          <w:p w14:paraId="27A291D9" w14:textId="4C4A494F" w:rsidR="00C94A29" w:rsidRDefault="00C94A29" w:rsidP="00C94A29">
            <w:pPr>
              <w:spacing w:after="0"/>
            </w:pPr>
            <w:r>
              <w:rPr>
                <w:rFonts w:ascii="Times New Roman" w:hAnsi="Times New Roman"/>
                <w:color w:val="000000"/>
                <w:sz w:val="21"/>
              </w:rPr>
              <w:t>Mapping of Third-Party Security Logs to Standard OCSF Schema Classes</w:t>
            </w:r>
          </w:p>
        </w:tc>
        <w:tc>
          <w:tcPr>
            <w:tcW w:w="1256" w:type="dxa"/>
            <w:tcMar>
              <w:top w:w="20" w:type="dxa"/>
              <w:left w:w="40" w:type="dxa"/>
              <w:bottom w:w="20" w:type="dxa"/>
              <w:right w:w="40" w:type="dxa"/>
            </w:tcMar>
          </w:tcPr>
          <w:p w14:paraId="22C1F27F" w14:textId="547449A8" w:rsidR="00C94A29" w:rsidRDefault="00C94A29" w:rsidP="00C94A29">
            <w:pPr>
              <w:spacing w:after="0"/>
              <w:jc w:val="right"/>
            </w:pPr>
            <w:r>
              <w:rPr>
                <w:rFonts w:ascii="Times New Roman" w:hAnsi="Times New Roman"/>
                <w:color w:val="000000"/>
                <w:sz w:val="21"/>
              </w:rPr>
              <w:t>27</w:t>
            </w:r>
          </w:p>
        </w:tc>
      </w:tr>
      <w:tr w:rsidR="00C94A29" w14:paraId="204342C1" w14:textId="77777777" w:rsidTr="00C94A29">
        <w:trPr>
          <w:jc w:val="center"/>
        </w:trPr>
        <w:tc>
          <w:tcPr>
            <w:tcW w:w="992" w:type="dxa"/>
            <w:tcMar>
              <w:top w:w="20" w:type="dxa"/>
              <w:left w:w="40" w:type="dxa"/>
              <w:bottom w:w="20" w:type="dxa"/>
              <w:right w:w="40" w:type="dxa"/>
            </w:tcMar>
          </w:tcPr>
          <w:p w14:paraId="37B6B7A9" w14:textId="3BB32B97" w:rsidR="00C94A29" w:rsidRDefault="00C94A29" w:rsidP="00C94A29">
            <w:pPr>
              <w:spacing w:after="0"/>
            </w:pPr>
            <w:r>
              <w:rPr>
                <w:rFonts w:ascii="Times New Roman" w:hAnsi="Times New Roman"/>
                <w:color w:val="000000"/>
                <w:sz w:val="21"/>
              </w:rPr>
              <w:t>6.2</w:t>
            </w:r>
          </w:p>
        </w:tc>
        <w:tc>
          <w:tcPr>
            <w:tcW w:w="7097" w:type="dxa"/>
            <w:tcMar>
              <w:top w:w="20" w:type="dxa"/>
              <w:left w:w="40" w:type="dxa"/>
              <w:bottom w:w="20" w:type="dxa"/>
              <w:right w:w="40" w:type="dxa"/>
            </w:tcMar>
          </w:tcPr>
          <w:p w14:paraId="77B091D4" w14:textId="77BAA603" w:rsidR="00C94A29" w:rsidRDefault="00C94A29" w:rsidP="00C94A29">
            <w:pPr>
              <w:spacing w:after="0"/>
            </w:pPr>
            <w:r>
              <w:rPr>
                <w:rFonts w:ascii="Times New Roman" w:hAnsi="Times New Roman"/>
                <w:color w:val="000000"/>
                <w:sz w:val="21"/>
              </w:rPr>
              <w:t>Threat Intelligence Feed Sources, Protocols, and Update Frequencies</w:t>
            </w:r>
          </w:p>
        </w:tc>
        <w:tc>
          <w:tcPr>
            <w:tcW w:w="1256" w:type="dxa"/>
            <w:tcMar>
              <w:top w:w="20" w:type="dxa"/>
              <w:left w:w="40" w:type="dxa"/>
              <w:bottom w:w="20" w:type="dxa"/>
              <w:right w:w="40" w:type="dxa"/>
            </w:tcMar>
          </w:tcPr>
          <w:p w14:paraId="4BD75E23" w14:textId="15B710F7" w:rsidR="00C94A29" w:rsidRDefault="00C94A29" w:rsidP="00C94A29">
            <w:pPr>
              <w:spacing w:after="0"/>
              <w:jc w:val="right"/>
            </w:pPr>
            <w:r>
              <w:rPr>
                <w:rFonts w:ascii="Times New Roman" w:hAnsi="Times New Roman"/>
                <w:color w:val="000000"/>
                <w:sz w:val="21"/>
              </w:rPr>
              <w:t>29</w:t>
            </w:r>
          </w:p>
        </w:tc>
      </w:tr>
      <w:tr w:rsidR="00C94A29" w14:paraId="61549F4A" w14:textId="77777777" w:rsidTr="00C94A29">
        <w:trPr>
          <w:jc w:val="center"/>
        </w:trPr>
        <w:tc>
          <w:tcPr>
            <w:tcW w:w="992" w:type="dxa"/>
            <w:tcMar>
              <w:top w:w="20" w:type="dxa"/>
              <w:left w:w="40" w:type="dxa"/>
              <w:bottom w:w="20" w:type="dxa"/>
              <w:right w:w="40" w:type="dxa"/>
            </w:tcMar>
          </w:tcPr>
          <w:p w14:paraId="4F649804" w14:textId="01DF6229" w:rsidR="00C94A29" w:rsidRDefault="00C94A29" w:rsidP="00C94A29">
            <w:pPr>
              <w:spacing w:after="0"/>
            </w:pPr>
            <w:r>
              <w:rPr>
                <w:rFonts w:ascii="Times New Roman" w:hAnsi="Times New Roman"/>
                <w:color w:val="000000"/>
                <w:sz w:val="21"/>
              </w:rPr>
              <w:t>6.3</w:t>
            </w:r>
          </w:p>
        </w:tc>
        <w:tc>
          <w:tcPr>
            <w:tcW w:w="7097" w:type="dxa"/>
            <w:tcMar>
              <w:top w:w="20" w:type="dxa"/>
              <w:left w:w="40" w:type="dxa"/>
              <w:bottom w:w="20" w:type="dxa"/>
              <w:right w:w="40" w:type="dxa"/>
            </w:tcMar>
          </w:tcPr>
          <w:p w14:paraId="6128AA3E" w14:textId="3FFACA17" w:rsidR="00C94A29" w:rsidRDefault="00C94A29" w:rsidP="00C94A29">
            <w:pPr>
              <w:spacing w:after="0"/>
            </w:pPr>
            <w:r>
              <w:rPr>
                <w:rFonts w:ascii="Times New Roman" w:hAnsi="Times New Roman"/>
                <w:color w:val="000000"/>
                <w:sz w:val="21"/>
              </w:rPr>
              <w:t>Feature Vector Extracted for Machine Learning Risk Scoring</w:t>
            </w:r>
          </w:p>
        </w:tc>
        <w:tc>
          <w:tcPr>
            <w:tcW w:w="1256" w:type="dxa"/>
            <w:tcMar>
              <w:top w:w="20" w:type="dxa"/>
              <w:left w:w="40" w:type="dxa"/>
              <w:bottom w:w="20" w:type="dxa"/>
              <w:right w:w="40" w:type="dxa"/>
            </w:tcMar>
          </w:tcPr>
          <w:p w14:paraId="7017EFBA" w14:textId="73A04DDA" w:rsidR="00C94A29" w:rsidRDefault="00C94A29" w:rsidP="00C94A29">
            <w:pPr>
              <w:spacing w:after="0"/>
              <w:jc w:val="right"/>
            </w:pPr>
            <w:r>
              <w:rPr>
                <w:rFonts w:ascii="Times New Roman" w:hAnsi="Times New Roman"/>
                <w:color w:val="000000"/>
                <w:sz w:val="21"/>
              </w:rPr>
              <w:t>31</w:t>
            </w:r>
          </w:p>
        </w:tc>
      </w:tr>
      <w:tr w:rsidR="00C94A29" w14:paraId="3E19809C" w14:textId="77777777" w:rsidTr="00C94A29">
        <w:trPr>
          <w:jc w:val="center"/>
        </w:trPr>
        <w:tc>
          <w:tcPr>
            <w:tcW w:w="992" w:type="dxa"/>
            <w:tcMar>
              <w:top w:w="20" w:type="dxa"/>
              <w:left w:w="40" w:type="dxa"/>
              <w:bottom w:w="20" w:type="dxa"/>
              <w:right w:w="40" w:type="dxa"/>
            </w:tcMar>
          </w:tcPr>
          <w:p w14:paraId="066FC94E" w14:textId="54C54614" w:rsidR="00C94A29" w:rsidRDefault="00C94A29" w:rsidP="00C94A29">
            <w:pPr>
              <w:spacing w:after="0"/>
            </w:pPr>
            <w:r>
              <w:rPr>
                <w:rFonts w:ascii="Times New Roman" w:hAnsi="Times New Roman"/>
                <w:color w:val="000000"/>
                <w:sz w:val="21"/>
              </w:rPr>
              <w:t>6.4</w:t>
            </w:r>
          </w:p>
        </w:tc>
        <w:tc>
          <w:tcPr>
            <w:tcW w:w="7097" w:type="dxa"/>
            <w:tcMar>
              <w:top w:w="20" w:type="dxa"/>
              <w:left w:w="40" w:type="dxa"/>
              <w:bottom w:w="20" w:type="dxa"/>
              <w:right w:w="40" w:type="dxa"/>
            </w:tcMar>
          </w:tcPr>
          <w:p w14:paraId="098A6CA3" w14:textId="3A8326FC" w:rsidR="00C94A29" w:rsidRDefault="00C94A29" w:rsidP="00C94A29">
            <w:pPr>
              <w:spacing w:after="0"/>
            </w:pPr>
            <w:r>
              <w:rPr>
                <w:rFonts w:ascii="Times New Roman" w:hAnsi="Times New Roman"/>
                <w:color w:val="000000"/>
                <w:sz w:val="21"/>
              </w:rPr>
              <w:t>Neo4j Security Knowledge Graph Node Labels and Relationships</w:t>
            </w:r>
          </w:p>
        </w:tc>
        <w:tc>
          <w:tcPr>
            <w:tcW w:w="1256" w:type="dxa"/>
            <w:tcMar>
              <w:top w:w="20" w:type="dxa"/>
              <w:left w:w="40" w:type="dxa"/>
              <w:bottom w:w="20" w:type="dxa"/>
              <w:right w:w="40" w:type="dxa"/>
            </w:tcMar>
          </w:tcPr>
          <w:p w14:paraId="1E765EA4" w14:textId="1EC7DBA5" w:rsidR="00C94A29" w:rsidRDefault="00C94A29" w:rsidP="00C94A29">
            <w:pPr>
              <w:spacing w:after="0"/>
              <w:jc w:val="right"/>
            </w:pPr>
            <w:r>
              <w:rPr>
                <w:rFonts w:ascii="Times New Roman" w:hAnsi="Times New Roman"/>
                <w:color w:val="000000"/>
                <w:sz w:val="21"/>
              </w:rPr>
              <w:t>32</w:t>
            </w:r>
          </w:p>
        </w:tc>
      </w:tr>
      <w:tr w:rsidR="00C94A29" w14:paraId="48B84C40" w14:textId="77777777" w:rsidTr="00C94A29">
        <w:trPr>
          <w:jc w:val="center"/>
        </w:trPr>
        <w:tc>
          <w:tcPr>
            <w:tcW w:w="992" w:type="dxa"/>
            <w:tcMar>
              <w:top w:w="20" w:type="dxa"/>
              <w:left w:w="40" w:type="dxa"/>
              <w:bottom w:w="20" w:type="dxa"/>
              <w:right w:w="40" w:type="dxa"/>
            </w:tcMar>
          </w:tcPr>
          <w:p w14:paraId="7367C200" w14:textId="276B4DC5" w:rsidR="00C94A29" w:rsidRDefault="00C94A29" w:rsidP="00C94A29">
            <w:pPr>
              <w:spacing w:after="0"/>
            </w:pPr>
            <w:r>
              <w:rPr>
                <w:rFonts w:ascii="Times New Roman" w:hAnsi="Times New Roman"/>
                <w:color w:val="000000"/>
                <w:sz w:val="21"/>
              </w:rPr>
              <w:t>6.5</w:t>
            </w:r>
          </w:p>
        </w:tc>
        <w:tc>
          <w:tcPr>
            <w:tcW w:w="7097" w:type="dxa"/>
            <w:tcMar>
              <w:top w:w="20" w:type="dxa"/>
              <w:left w:w="40" w:type="dxa"/>
              <w:bottom w:w="20" w:type="dxa"/>
              <w:right w:w="40" w:type="dxa"/>
            </w:tcMar>
          </w:tcPr>
          <w:p w14:paraId="6E8A7854" w14:textId="60BC2A93" w:rsidR="00C94A29" w:rsidRDefault="00C94A29" w:rsidP="00C94A29">
            <w:pPr>
              <w:spacing w:after="0"/>
            </w:pPr>
            <w:r>
              <w:rPr>
                <w:rFonts w:ascii="Times New Roman" w:hAnsi="Times New Roman"/>
                <w:color w:val="000000"/>
                <w:sz w:val="21"/>
              </w:rPr>
              <w:t>Specialized AI Agents, Investigation Roles, Tools, and Outputs</w:t>
            </w:r>
          </w:p>
        </w:tc>
        <w:tc>
          <w:tcPr>
            <w:tcW w:w="1256" w:type="dxa"/>
            <w:tcMar>
              <w:top w:w="20" w:type="dxa"/>
              <w:left w:w="40" w:type="dxa"/>
              <w:bottom w:w="20" w:type="dxa"/>
              <w:right w:w="40" w:type="dxa"/>
            </w:tcMar>
          </w:tcPr>
          <w:p w14:paraId="513711F2" w14:textId="5A344431" w:rsidR="00C94A29" w:rsidRDefault="00C94A29" w:rsidP="00C94A29">
            <w:pPr>
              <w:spacing w:after="0"/>
              <w:jc w:val="right"/>
            </w:pPr>
            <w:r>
              <w:rPr>
                <w:rFonts w:ascii="Times New Roman" w:hAnsi="Times New Roman"/>
                <w:color w:val="000000"/>
                <w:sz w:val="21"/>
              </w:rPr>
              <w:t>34</w:t>
            </w:r>
          </w:p>
        </w:tc>
      </w:tr>
      <w:tr w:rsidR="00C94A29" w14:paraId="7A0DD0A4" w14:textId="77777777" w:rsidTr="00C94A29">
        <w:trPr>
          <w:jc w:val="center"/>
        </w:trPr>
        <w:tc>
          <w:tcPr>
            <w:tcW w:w="992" w:type="dxa"/>
            <w:tcMar>
              <w:top w:w="20" w:type="dxa"/>
              <w:left w:w="40" w:type="dxa"/>
              <w:bottom w:w="20" w:type="dxa"/>
              <w:right w:w="40" w:type="dxa"/>
            </w:tcMar>
          </w:tcPr>
          <w:p w14:paraId="61521D32" w14:textId="1906B356" w:rsidR="00C94A29" w:rsidRDefault="00C94A29" w:rsidP="00C94A29">
            <w:pPr>
              <w:spacing w:after="0"/>
            </w:pPr>
            <w:r>
              <w:rPr>
                <w:rFonts w:ascii="Times New Roman" w:hAnsi="Times New Roman"/>
                <w:color w:val="000000"/>
                <w:sz w:val="21"/>
              </w:rPr>
              <w:t>7.1</w:t>
            </w:r>
          </w:p>
        </w:tc>
        <w:tc>
          <w:tcPr>
            <w:tcW w:w="7097" w:type="dxa"/>
            <w:tcMar>
              <w:top w:w="20" w:type="dxa"/>
              <w:left w:w="40" w:type="dxa"/>
              <w:bottom w:w="20" w:type="dxa"/>
              <w:right w:w="40" w:type="dxa"/>
            </w:tcMar>
          </w:tcPr>
          <w:p w14:paraId="26370139" w14:textId="650A6E8C" w:rsidR="00C94A29" w:rsidRDefault="00C94A29" w:rsidP="00C94A29">
            <w:pPr>
              <w:spacing w:after="0"/>
            </w:pPr>
            <w:r>
              <w:rPr>
                <w:rFonts w:ascii="Times New Roman" w:hAnsi="Times New Roman"/>
                <w:color w:val="000000"/>
                <w:sz w:val="21"/>
              </w:rPr>
              <w:t>Evaluation Dataset and Attack Scenario Test Categories</w:t>
            </w:r>
          </w:p>
        </w:tc>
        <w:tc>
          <w:tcPr>
            <w:tcW w:w="1256" w:type="dxa"/>
            <w:tcMar>
              <w:top w:w="20" w:type="dxa"/>
              <w:left w:w="40" w:type="dxa"/>
              <w:bottom w:w="20" w:type="dxa"/>
              <w:right w:w="40" w:type="dxa"/>
            </w:tcMar>
          </w:tcPr>
          <w:p w14:paraId="2736BD6D" w14:textId="1B2F8E93" w:rsidR="00C94A29" w:rsidRDefault="00C94A29" w:rsidP="00C94A29">
            <w:pPr>
              <w:spacing w:after="0"/>
              <w:jc w:val="right"/>
            </w:pPr>
            <w:r>
              <w:rPr>
                <w:rFonts w:ascii="Times New Roman" w:hAnsi="Times New Roman"/>
                <w:color w:val="000000"/>
                <w:sz w:val="21"/>
              </w:rPr>
              <w:t>39</w:t>
            </w:r>
          </w:p>
        </w:tc>
      </w:tr>
      <w:tr w:rsidR="00C94A29" w14:paraId="48EF4769" w14:textId="77777777" w:rsidTr="00C94A29">
        <w:trPr>
          <w:jc w:val="center"/>
        </w:trPr>
        <w:tc>
          <w:tcPr>
            <w:tcW w:w="992" w:type="dxa"/>
            <w:tcMar>
              <w:top w:w="20" w:type="dxa"/>
              <w:left w:w="40" w:type="dxa"/>
              <w:bottom w:w="20" w:type="dxa"/>
              <w:right w:w="40" w:type="dxa"/>
            </w:tcMar>
          </w:tcPr>
          <w:p w14:paraId="7F0A1FCE" w14:textId="06B1011A" w:rsidR="00C94A29" w:rsidRDefault="00C94A29" w:rsidP="00C94A29">
            <w:pPr>
              <w:spacing w:after="0"/>
            </w:pPr>
            <w:r>
              <w:rPr>
                <w:rFonts w:ascii="Times New Roman" w:hAnsi="Times New Roman"/>
                <w:color w:val="000000"/>
                <w:sz w:val="21"/>
              </w:rPr>
              <w:t>7.2</w:t>
            </w:r>
          </w:p>
        </w:tc>
        <w:tc>
          <w:tcPr>
            <w:tcW w:w="7097" w:type="dxa"/>
            <w:tcMar>
              <w:top w:w="20" w:type="dxa"/>
              <w:left w:w="40" w:type="dxa"/>
              <w:bottom w:w="20" w:type="dxa"/>
              <w:right w:w="40" w:type="dxa"/>
            </w:tcMar>
          </w:tcPr>
          <w:p w14:paraId="42732855" w14:textId="134D7E1E" w:rsidR="00C94A29" w:rsidRDefault="00C94A29" w:rsidP="00C94A29">
            <w:pPr>
              <w:spacing w:after="0"/>
            </w:pPr>
            <w:r>
              <w:rPr>
                <w:rFonts w:ascii="Times New Roman" w:hAnsi="Times New Roman"/>
                <w:color w:val="000000"/>
                <w:sz w:val="21"/>
              </w:rPr>
              <w:t>Experimental Results: Noise Reduction, MTTR Speedup, and Accuracy</w:t>
            </w:r>
          </w:p>
        </w:tc>
        <w:tc>
          <w:tcPr>
            <w:tcW w:w="1256" w:type="dxa"/>
            <w:tcMar>
              <w:top w:w="20" w:type="dxa"/>
              <w:left w:w="40" w:type="dxa"/>
              <w:bottom w:w="20" w:type="dxa"/>
              <w:right w:w="40" w:type="dxa"/>
            </w:tcMar>
          </w:tcPr>
          <w:p w14:paraId="56DF2084" w14:textId="5FCC33B7" w:rsidR="00C94A29" w:rsidRDefault="00C94A29" w:rsidP="00C94A29">
            <w:pPr>
              <w:spacing w:after="0"/>
              <w:jc w:val="right"/>
            </w:pPr>
            <w:r>
              <w:rPr>
                <w:rFonts w:ascii="Times New Roman" w:hAnsi="Times New Roman"/>
                <w:color w:val="000000"/>
                <w:sz w:val="21"/>
              </w:rPr>
              <w:t>39</w:t>
            </w:r>
          </w:p>
        </w:tc>
      </w:tr>
      <w:tr w:rsidR="00C94A29" w14:paraId="0720CB1B" w14:textId="77777777" w:rsidTr="00C94A29">
        <w:trPr>
          <w:jc w:val="center"/>
        </w:trPr>
        <w:tc>
          <w:tcPr>
            <w:tcW w:w="992" w:type="dxa"/>
            <w:tcMar>
              <w:top w:w="20" w:type="dxa"/>
              <w:left w:w="40" w:type="dxa"/>
              <w:bottom w:w="20" w:type="dxa"/>
              <w:right w:w="40" w:type="dxa"/>
            </w:tcMar>
          </w:tcPr>
          <w:p w14:paraId="1E9370B9" w14:textId="7B303C67" w:rsidR="00C94A29" w:rsidRDefault="00C94A29" w:rsidP="00C94A29">
            <w:pPr>
              <w:spacing w:after="0"/>
            </w:pPr>
            <w:r>
              <w:rPr>
                <w:rFonts w:ascii="Times New Roman" w:hAnsi="Times New Roman"/>
                <w:color w:val="000000"/>
                <w:sz w:val="21"/>
              </w:rPr>
              <w:t>7.3</w:t>
            </w:r>
          </w:p>
        </w:tc>
        <w:tc>
          <w:tcPr>
            <w:tcW w:w="7097" w:type="dxa"/>
            <w:tcMar>
              <w:top w:w="20" w:type="dxa"/>
              <w:left w:w="40" w:type="dxa"/>
              <w:bottom w:w="20" w:type="dxa"/>
              <w:right w:w="40" w:type="dxa"/>
            </w:tcMar>
          </w:tcPr>
          <w:p w14:paraId="19581A10" w14:textId="462993FE" w:rsidR="00C94A29" w:rsidRDefault="00C94A29" w:rsidP="00C94A29">
            <w:pPr>
              <w:spacing w:after="0"/>
            </w:pPr>
            <w:r>
              <w:rPr>
                <w:rFonts w:ascii="Times New Roman" w:hAnsi="Times New Roman"/>
                <w:color w:val="000000"/>
                <w:sz w:val="21"/>
              </w:rPr>
              <w:t>Automated Software Verification Test Cases and Execution Status</w:t>
            </w:r>
          </w:p>
        </w:tc>
        <w:tc>
          <w:tcPr>
            <w:tcW w:w="1256" w:type="dxa"/>
            <w:tcMar>
              <w:top w:w="20" w:type="dxa"/>
              <w:left w:w="40" w:type="dxa"/>
              <w:bottom w:w="20" w:type="dxa"/>
              <w:right w:w="40" w:type="dxa"/>
            </w:tcMar>
          </w:tcPr>
          <w:p w14:paraId="63EC9BC5" w14:textId="7EF94867" w:rsidR="00C94A29" w:rsidRDefault="00C94A29" w:rsidP="00C94A29">
            <w:pPr>
              <w:spacing w:after="0"/>
              <w:jc w:val="right"/>
            </w:pPr>
            <w:r>
              <w:rPr>
                <w:rFonts w:ascii="Times New Roman" w:hAnsi="Times New Roman"/>
                <w:color w:val="000000"/>
                <w:sz w:val="21"/>
              </w:rPr>
              <w:t>40</w:t>
            </w:r>
          </w:p>
        </w:tc>
      </w:tr>
      <w:tr w:rsidR="00C94A29" w14:paraId="43D0BFEE" w14:textId="77777777" w:rsidTr="00C94A29">
        <w:trPr>
          <w:jc w:val="center"/>
        </w:trPr>
        <w:tc>
          <w:tcPr>
            <w:tcW w:w="992" w:type="dxa"/>
            <w:tcMar>
              <w:top w:w="20" w:type="dxa"/>
              <w:left w:w="40" w:type="dxa"/>
              <w:bottom w:w="20" w:type="dxa"/>
              <w:right w:w="40" w:type="dxa"/>
            </w:tcMar>
          </w:tcPr>
          <w:p w14:paraId="101C8BED" w14:textId="2269CE33" w:rsidR="00C94A29" w:rsidRDefault="00C94A29" w:rsidP="00C94A29">
            <w:pPr>
              <w:spacing w:after="0"/>
            </w:pPr>
            <w:r>
              <w:rPr>
                <w:rFonts w:ascii="Times New Roman" w:hAnsi="Times New Roman"/>
                <w:color w:val="000000"/>
                <w:sz w:val="21"/>
              </w:rPr>
              <w:t>C.1</w:t>
            </w:r>
          </w:p>
        </w:tc>
        <w:tc>
          <w:tcPr>
            <w:tcW w:w="7097" w:type="dxa"/>
            <w:tcMar>
              <w:top w:w="20" w:type="dxa"/>
              <w:left w:w="40" w:type="dxa"/>
              <w:bottom w:w="20" w:type="dxa"/>
              <w:right w:w="40" w:type="dxa"/>
            </w:tcMar>
          </w:tcPr>
          <w:p w14:paraId="3230B0A8" w14:textId="4F80964C" w:rsidR="00C94A29" w:rsidRDefault="00C94A29" w:rsidP="00C94A29">
            <w:pPr>
              <w:spacing w:after="0"/>
            </w:pPr>
            <w:r>
              <w:rPr>
                <w:rFonts w:ascii="Times New Roman" w:hAnsi="Times New Roman"/>
                <w:color w:val="000000"/>
                <w:sz w:val="21"/>
              </w:rPr>
              <w:t>Microservice Automated Test Suite Execution and Code Coverage Summary</w:t>
            </w:r>
          </w:p>
        </w:tc>
        <w:tc>
          <w:tcPr>
            <w:tcW w:w="1256" w:type="dxa"/>
            <w:tcMar>
              <w:top w:w="20" w:type="dxa"/>
              <w:left w:w="40" w:type="dxa"/>
              <w:bottom w:w="20" w:type="dxa"/>
              <w:right w:w="40" w:type="dxa"/>
            </w:tcMar>
          </w:tcPr>
          <w:p w14:paraId="10F5E14B" w14:textId="4EE4F103" w:rsidR="00C94A29" w:rsidRDefault="00C94A29" w:rsidP="00C94A29">
            <w:pPr>
              <w:spacing w:after="0"/>
              <w:jc w:val="right"/>
            </w:pPr>
            <w:r>
              <w:rPr>
                <w:rFonts w:ascii="Times New Roman" w:hAnsi="Times New Roman"/>
                <w:color w:val="000000"/>
                <w:sz w:val="21"/>
              </w:rPr>
              <w:t>49</w:t>
            </w:r>
          </w:p>
        </w:tc>
      </w:tr>
      <w:tr w:rsidR="00C94A29" w14:paraId="29E40067" w14:textId="77777777" w:rsidTr="00C94A29">
        <w:trPr>
          <w:jc w:val="center"/>
        </w:trPr>
        <w:tc>
          <w:tcPr>
            <w:tcW w:w="992" w:type="dxa"/>
            <w:tcMar>
              <w:top w:w="20" w:type="dxa"/>
              <w:left w:w="40" w:type="dxa"/>
              <w:bottom w:w="20" w:type="dxa"/>
              <w:right w:w="40" w:type="dxa"/>
            </w:tcMar>
          </w:tcPr>
          <w:p w14:paraId="3A5FE474" w14:textId="2F5FEC9C" w:rsidR="00C94A29" w:rsidRDefault="00C94A29" w:rsidP="00C94A29">
            <w:pPr>
              <w:spacing w:after="0"/>
            </w:pPr>
            <w:r>
              <w:rPr>
                <w:rFonts w:ascii="Times New Roman" w:hAnsi="Times New Roman"/>
                <w:color w:val="000000"/>
                <w:sz w:val="21"/>
              </w:rPr>
              <w:t>D.1</w:t>
            </w:r>
          </w:p>
        </w:tc>
        <w:tc>
          <w:tcPr>
            <w:tcW w:w="7097" w:type="dxa"/>
            <w:tcMar>
              <w:top w:w="20" w:type="dxa"/>
              <w:left w:w="40" w:type="dxa"/>
              <w:bottom w:w="20" w:type="dxa"/>
              <w:right w:w="40" w:type="dxa"/>
            </w:tcMar>
          </w:tcPr>
          <w:p w14:paraId="0BCC0B90" w14:textId="6B026458" w:rsidR="00C94A29" w:rsidRDefault="00C94A29" w:rsidP="00C94A29">
            <w:pPr>
              <w:spacing w:after="0"/>
            </w:pPr>
            <w:r>
              <w:rPr>
                <w:rFonts w:ascii="Times New Roman" w:hAnsi="Times New Roman"/>
                <w:color w:val="000000"/>
                <w:sz w:val="21"/>
              </w:rPr>
              <w:t>Physical Laboratory Hardware Testbed Inventory, Specifications, and Architecture Roles</w:t>
            </w:r>
          </w:p>
        </w:tc>
        <w:tc>
          <w:tcPr>
            <w:tcW w:w="1256" w:type="dxa"/>
            <w:tcMar>
              <w:top w:w="20" w:type="dxa"/>
              <w:left w:w="40" w:type="dxa"/>
              <w:bottom w:w="20" w:type="dxa"/>
              <w:right w:w="40" w:type="dxa"/>
            </w:tcMar>
          </w:tcPr>
          <w:p w14:paraId="2DE4497D" w14:textId="3815A437" w:rsidR="00C94A29" w:rsidRDefault="00C94A29" w:rsidP="00C94A29">
            <w:pPr>
              <w:spacing w:after="0"/>
              <w:jc w:val="right"/>
            </w:pPr>
            <w:r>
              <w:rPr>
                <w:rFonts w:ascii="Times New Roman" w:hAnsi="Times New Roman"/>
                <w:color w:val="000000"/>
                <w:sz w:val="21"/>
              </w:rPr>
              <w:t>51</w:t>
            </w:r>
          </w:p>
        </w:tc>
      </w:tr>
    </w:tbl>
    <w:p w14:paraId="2E7F1789" w14:textId="77777777" w:rsidR="00F50CD0" w:rsidRDefault="00000000">
      <w:r>
        <w:br w:type="page"/>
      </w:r>
    </w:p>
    <w:p w14:paraId="5CB6A335" w14:textId="77777777" w:rsidR="00F50CD0" w:rsidRDefault="00000000">
      <w:pPr>
        <w:spacing w:before="400" w:after="240" w:line="360" w:lineRule="auto"/>
        <w:jc w:val="center"/>
      </w:pPr>
      <w:r>
        <w:rPr>
          <w:rFonts w:ascii="Times New Roman" w:hAnsi="Times New Roman"/>
          <w:b/>
          <w:color w:val="000000"/>
          <w:sz w:val="28"/>
        </w:rPr>
        <w:lastRenderedPageBreak/>
        <w:t>LIST OF FIGURES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7536"/>
        <w:gridCol w:w="692"/>
      </w:tblGrid>
      <w:tr w:rsidR="00C94A29" w14:paraId="11E9DBF9" w14:textId="77777777" w:rsidTr="00C94A29">
        <w:trPr>
          <w:trHeight w:val="461"/>
          <w:jc w:val="center"/>
        </w:trPr>
        <w:tc>
          <w:tcPr>
            <w:tcW w:w="1117" w:type="dxa"/>
            <w:tcMar>
              <w:top w:w="60" w:type="dxa"/>
              <w:left w:w="40" w:type="dxa"/>
              <w:bottom w:w="120" w:type="dxa"/>
              <w:right w:w="40" w:type="dxa"/>
            </w:tcMar>
          </w:tcPr>
          <w:p w14:paraId="65A00A2F" w14:textId="53C7FD47" w:rsidR="00C94A29" w:rsidRDefault="00C94A29" w:rsidP="00C94A29">
            <w:pPr>
              <w:spacing w:after="120"/>
            </w:pPr>
            <w:r>
              <w:rPr>
                <w:rFonts w:ascii="Times New Roman" w:hAnsi="Times New Roman"/>
                <w:b/>
                <w:color w:val="000000"/>
              </w:rPr>
              <w:t>FIGURE NO.</w:t>
            </w:r>
          </w:p>
        </w:tc>
        <w:tc>
          <w:tcPr>
            <w:tcW w:w="7536" w:type="dxa"/>
            <w:tcMar>
              <w:top w:w="60" w:type="dxa"/>
              <w:left w:w="40" w:type="dxa"/>
              <w:bottom w:w="120" w:type="dxa"/>
              <w:right w:w="40" w:type="dxa"/>
            </w:tcMar>
          </w:tcPr>
          <w:p w14:paraId="47B3966C" w14:textId="1F9FCB50" w:rsidR="00C94A29" w:rsidRDefault="00C94A29" w:rsidP="00C94A29">
            <w:pPr>
              <w:spacing w:after="120"/>
            </w:pPr>
            <w:r>
              <w:rPr>
                <w:rFonts w:ascii="Times New Roman" w:hAnsi="Times New Roman"/>
                <w:b/>
                <w:color w:val="000000"/>
              </w:rPr>
              <w:t>TITLE</w:t>
            </w:r>
          </w:p>
        </w:tc>
        <w:tc>
          <w:tcPr>
            <w:tcW w:w="692" w:type="dxa"/>
            <w:tcMar>
              <w:top w:w="60" w:type="dxa"/>
              <w:left w:w="40" w:type="dxa"/>
              <w:bottom w:w="120" w:type="dxa"/>
              <w:right w:w="40" w:type="dxa"/>
            </w:tcMar>
          </w:tcPr>
          <w:p w14:paraId="4F9E95E9" w14:textId="5F583543" w:rsidR="00C94A29" w:rsidRDefault="00C94A29" w:rsidP="00C94A29">
            <w:pPr>
              <w:spacing w:after="120"/>
              <w:jc w:val="right"/>
            </w:pPr>
            <w:r>
              <w:rPr>
                <w:rFonts w:ascii="Times New Roman" w:hAnsi="Times New Roman"/>
                <w:b/>
                <w:color w:val="000000"/>
              </w:rPr>
              <w:t>PAGE NO.</w:t>
            </w:r>
          </w:p>
        </w:tc>
      </w:tr>
      <w:tr w:rsidR="00C94A29" w14:paraId="1F52B512" w14:textId="77777777" w:rsidTr="00C94A29">
        <w:trPr>
          <w:jc w:val="center"/>
        </w:trPr>
        <w:tc>
          <w:tcPr>
            <w:tcW w:w="1117" w:type="dxa"/>
            <w:tcMar>
              <w:top w:w="20" w:type="dxa"/>
              <w:left w:w="40" w:type="dxa"/>
              <w:bottom w:w="20" w:type="dxa"/>
              <w:right w:w="40" w:type="dxa"/>
            </w:tcMar>
          </w:tcPr>
          <w:p w14:paraId="53A88824" w14:textId="5ECA4571" w:rsidR="00C94A29" w:rsidRDefault="00C94A29" w:rsidP="00C94A29">
            <w:pPr>
              <w:spacing w:after="0"/>
            </w:pPr>
            <w:r>
              <w:rPr>
                <w:rFonts w:ascii="Times New Roman" w:hAnsi="Times New Roman"/>
                <w:color w:val="000000"/>
                <w:sz w:val="21"/>
              </w:rPr>
              <w:t>1.1</w:t>
            </w:r>
          </w:p>
        </w:tc>
        <w:tc>
          <w:tcPr>
            <w:tcW w:w="7536" w:type="dxa"/>
            <w:tcMar>
              <w:top w:w="20" w:type="dxa"/>
              <w:left w:w="40" w:type="dxa"/>
              <w:bottom w:w="20" w:type="dxa"/>
              <w:right w:w="40" w:type="dxa"/>
            </w:tcMar>
          </w:tcPr>
          <w:p w14:paraId="037BBF1F" w14:textId="1F9C988B" w:rsidR="00C94A29" w:rsidRDefault="00C94A29" w:rsidP="00C94A29">
            <w:pPr>
              <w:spacing w:after="0"/>
            </w:pPr>
            <w:r>
              <w:rPr>
                <w:rFonts w:ascii="Times New Roman" w:hAnsi="Times New Roman"/>
                <w:color w:val="000000"/>
                <w:sz w:val="21"/>
              </w:rPr>
              <w:t xml:space="preserve">Technical Domains Unified by the </w:t>
            </w:r>
            <w:proofErr w:type="spellStart"/>
            <w:r>
              <w:rPr>
                <w:rFonts w:ascii="Times New Roman" w:hAnsi="Times New Roman"/>
                <w:color w:val="000000"/>
                <w:sz w:val="21"/>
              </w:rPr>
              <w:t>AiSOC</w:t>
            </w:r>
            <w:proofErr w:type="spellEnd"/>
            <w:r>
              <w:rPr>
                <w:rFonts w:ascii="Times New Roman" w:hAnsi="Times New Roman"/>
                <w:color w:val="000000"/>
                <w:sz w:val="21"/>
              </w:rPr>
              <w:t xml:space="preserve"> Platform</w:t>
            </w:r>
          </w:p>
        </w:tc>
        <w:tc>
          <w:tcPr>
            <w:tcW w:w="692" w:type="dxa"/>
            <w:tcMar>
              <w:top w:w="20" w:type="dxa"/>
              <w:left w:w="40" w:type="dxa"/>
              <w:bottom w:w="20" w:type="dxa"/>
              <w:right w:w="40" w:type="dxa"/>
            </w:tcMar>
          </w:tcPr>
          <w:p w14:paraId="3D5FCD45" w14:textId="480E1430" w:rsidR="00C94A29" w:rsidRDefault="00C94A29" w:rsidP="00C94A29">
            <w:pPr>
              <w:spacing w:after="0"/>
              <w:jc w:val="right"/>
            </w:pPr>
            <w:r>
              <w:rPr>
                <w:rFonts w:ascii="Times New Roman" w:hAnsi="Times New Roman"/>
                <w:color w:val="000000"/>
                <w:sz w:val="21"/>
              </w:rPr>
              <w:t>1</w:t>
            </w:r>
          </w:p>
        </w:tc>
      </w:tr>
      <w:tr w:rsidR="00C94A29" w14:paraId="41CAB729" w14:textId="77777777" w:rsidTr="00C94A29">
        <w:trPr>
          <w:jc w:val="center"/>
        </w:trPr>
        <w:tc>
          <w:tcPr>
            <w:tcW w:w="1117" w:type="dxa"/>
            <w:tcMar>
              <w:top w:w="20" w:type="dxa"/>
              <w:left w:w="40" w:type="dxa"/>
              <w:bottom w:w="20" w:type="dxa"/>
              <w:right w:w="40" w:type="dxa"/>
            </w:tcMar>
          </w:tcPr>
          <w:p w14:paraId="42F947AF" w14:textId="4E578E06" w:rsidR="00C94A29" w:rsidRDefault="00C94A29" w:rsidP="00C94A29">
            <w:pPr>
              <w:spacing w:after="0"/>
            </w:pPr>
            <w:r>
              <w:rPr>
                <w:rFonts w:ascii="Times New Roman" w:hAnsi="Times New Roman"/>
                <w:color w:val="000000"/>
                <w:sz w:val="21"/>
              </w:rPr>
              <w:t>1.2</w:t>
            </w:r>
          </w:p>
        </w:tc>
        <w:tc>
          <w:tcPr>
            <w:tcW w:w="7536" w:type="dxa"/>
            <w:tcMar>
              <w:top w:w="20" w:type="dxa"/>
              <w:left w:w="40" w:type="dxa"/>
              <w:bottom w:w="20" w:type="dxa"/>
              <w:right w:w="40" w:type="dxa"/>
            </w:tcMar>
          </w:tcPr>
          <w:p w14:paraId="703FDDBC" w14:textId="159EC745" w:rsidR="00C94A29" w:rsidRDefault="00C94A29" w:rsidP="00C94A29">
            <w:pPr>
              <w:spacing w:after="0"/>
            </w:pPr>
            <w:r>
              <w:rPr>
                <w:rFonts w:ascii="Times New Roman" w:hAnsi="Times New Roman"/>
                <w:color w:val="000000"/>
                <w:sz w:val="21"/>
              </w:rPr>
              <w:t>The Traditional SOC Alert Fatigue and Investigation Bottleneck</w:t>
            </w:r>
          </w:p>
        </w:tc>
        <w:tc>
          <w:tcPr>
            <w:tcW w:w="692" w:type="dxa"/>
            <w:tcMar>
              <w:top w:w="20" w:type="dxa"/>
              <w:left w:w="40" w:type="dxa"/>
              <w:bottom w:w="20" w:type="dxa"/>
              <w:right w:w="40" w:type="dxa"/>
            </w:tcMar>
          </w:tcPr>
          <w:p w14:paraId="5D2A7B58" w14:textId="0CE740C3" w:rsidR="00C94A29" w:rsidRDefault="00C94A29" w:rsidP="00C94A29">
            <w:pPr>
              <w:spacing w:after="0"/>
              <w:jc w:val="right"/>
            </w:pPr>
            <w:r>
              <w:rPr>
                <w:rFonts w:ascii="Times New Roman" w:hAnsi="Times New Roman"/>
                <w:color w:val="000000"/>
                <w:sz w:val="21"/>
              </w:rPr>
              <w:t>2</w:t>
            </w:r>
          </w:p>
        </w:tc>
      </w:tr>
      <w:tr w:rsidR="00C94A29" w14:paraId="3EBDF694" w14:textId="77777777" w:rsidTr="00C94A29">
        <w:trPr>
          <w:jc w:val="center"/>
        </w:trPr>
        <w:tc>
          <w:tcPr>
            <w:tcW w:w="1117" w:type="dxa"/>
            <w:tcMar>
              <w:top w:w="20" w:type="dxa"/>
              <w:left w:w="40" w:type="dxa"/>
              <w:bottom w:w="20" w:type="dxa"/>
              <w:right w:w="40" w:type="dxa"/>
            </w:tcMar>
          </w:tcPr>
          <w:p w14:paraId="18E171B8" w14:textId="4EA88B89" w:rsidR="00C94A29" w:rsidRDefault="00C94A29" w:rsidP="00C94A29">
            <w:pPr>
              <w:spacing w:after="0"/>
            </w:pPr>
            <w:r>
              <w:rPr>
                <w:rFonts w:ascii="Times New Roman" w:hAnsi="Times New Roman"/>
                <w:color w:val="000000"/>
                <w:sz w:val="21"/>
              </w:rPr>
              <w:t>2.1</w:t>
            </w:r>
          </w:p>
        </w:tc>
        <w:tc>
          <w:tcPr>
            <w:tcW w:w="7536" w:type="dxa"/>
            <w:tcMar>
              <w:top w:w="20" w:type="dxa"/>
              <w:left w:w="40" w:type="dxa"/>
              <w:bottom w:w="20" w:type="dxa"/>
              <w:right w:w="40" w:type="dxa"/>
            </w:tcMar>
          </w:tcPr>
          <w:p w14:paraId="1BD460CF" w14:textId="52BDD9E6" w:rsidR="00C94A29" w:rsidRDefault="00C94A29" w:rsidP="00C94A29">
            <w:pPr>
              <w:spacing w:after="0"/>
            </w:pPr>
            <w:r>
              <w:rPr>
                <w:rFonts w:ascii="Times New Roman" w:hAnsi="Times New Roman"/>
                <w:color w:val="000000"/>
                <w:sz w:val="21"/>
              </w:rPr>
              <w:t>Evolutionary Stages of Enterprise Security Operations Systems (2000–2026)</w:t>
            </w:r>
          </w:p>
        </w:tc>
        <w:tc>
          <w:tcPr>
            <w:tcW w:w="692" w:type="dxa"/>
            <w:tcMar>
              <w:top w:w="20" w:type="dxa"/>
              <w:left w:w="40" w:type="dxa"/>
              <w:bottom w:w="20" w:type="dxa"/>
              <w:right w:w="40" w:type="dxa"/>
            </w:tcMar>
          </w:tcPr>
          <w:p w14:paraId="3D92AB2F" w14:textId="0C87B4F9" w:rsidR="00C94A29" w:rsidRDefault="00C94A29" w:rsidP="00C94A29">
            <w:pPr>
              <w:spacing w:after="0"/>
              <w:jc w:val="right"/>
            </w:pPr>
            <w:r>
              <w:rPr>
                <w:rFonts w:ascii="Times New Roman" w:hAnsi="Times New Roman"/>
                <w:color w:val="000000"/>
                <w:sz w:val="21"/>
              </w:rPr>
              <w:t>5</w:t>
            </w:r>
          </w:p>
        </w:tc>
      </w:tr>
      <w:tr w:rsidR="00C94A29" w14:paraId="1372E70F" w14:textId="77777777" w:rsidTr="00C94A29">
        <w:trPr>
          <w:jc w:val="center"/>
        </w:trPr>
        <w:tc>
          <w:tcPr>
            <w:tcW w:w="1117" w:type="dxa"/>
            <w:tcMar>
              <w:top w:w="20" w:type="dxa"/>
              <w:left w:w="40" w:type="dxa"/>
              <w:bottom w:w="20" w:type="dxa"/>
              <w:right w:w="40" w:type="dxa"/>
            </w:tcMar>
          </w:tcPr>
          <w:p w14:paraId="18A950B4" w14:textId="3CDEDABF" w:rsidR="00C94A29" w:rsidRDefault="00C94A29" w:rsidP="00C94A29">
            <w:pPr>
              <w:spacing w:after="0"/>
            </w:pPr>
            <w:r>
              <w:rPr>
                <w:rFonts w:ascii="Times New Roman" w:hAnsi="Times New Roman"/>
                <w:color w:val="000000"/>
                <w:sz w:val="21"/>
              </w:rPr>
              <w:t>3.1</w:t>
            </w:r>
          </w:p>
        </w:tc>
        <w:tc>
          <w:tcPr>
            <w:tcW w:w="7536" w:type="dxa"/>
            <w:tcMar>
              <w:top w:w="20" w:type="dxa"/>
              <w:left w:w="40" w:type="dxa"/>
              <w:bottom w:w="20" w:type="dxa"/>
              <w:right w:w="40" w:type="dxa"/>
            </w:tcMar>
          </w:tcPr>
          <w:p w14:paraId="3289C110" w14:textId="15A668AC" w:rsidR="00C94A29" w:rsidRDefault="00C94A29" w:rsidP="00C94A29">
            <w:pPr>
              <w:spacing w:after="0"/>
            </w:pPr>
            <w:r>
              <w:rPr>
                <w:rFonts w:ascii="Times New Roman" w:hAnsi="Times New Roman"/>
                <w:color w:val="000000"/>
                <w:sz w:val="21"/>
              </w:rPr>
              <w:t>Traditional Multi-Tier Security Triage Process and Hand-off Bottlenecks</w:t>
            </w:r>
          </w:p>
        </w:tc>
        <w:tc>
          <w:tcPr>
            <w:tcW w:w="692" w:type="dxa"/>
            <w:tcMar>
              <w:top w:w="20" w:type="dxa"/>
              <w:left w:w="40" w:type="dxa"/>
              <w:bottom w:w="20" w:type="dxa"/>
              <w:right w:w="40" w:type="dxa"/>
            </w:tcMar>
          </w:tcPr>
          <w:p w14:paraId="69C05B13" w14:textId="226B96B4" w:rsidR="00C94A29" w:rsidRDefault="00C94A29" w:rsidP="00C94A29">
            <w:pPr>
              <w:spacing w:after="0"/>
              <w:jc w:val="right"/>
            </w:pPr>
            <w:r>
              <w:rPr>
                <w:rFonts w:ascii="Times New Roman" w:hAnsi="Times New Roman"/>
                <w:color w:val="000000"/>
                <w:sz w:val="21"/>
              </w:rPr>
              <w:t>9</w:t>
            </w:r>
          </w:p>
        </w:tc>
      </w:tr>
      <w:tr w:rsidR="00C94A29" w14:paraId="789AE292" w14:textId="77777777" w:rsidTr="00C94A29">
        <w:trPr>
          <w:jc w:val="center"/>
        </w:trPr>
        <w:tc>
          <w:tcPr>
            <w:tcW w:w="1117" w:type="dxa"/>
            <w:tcMar>
              <w:top w:w="20" w:type="dxa"/>
              <w:left w:w="40" w:type="dxa"/>
              <w:bottom w:w="20" w:type="dxa"/>
              <w:right w:w="40" w:type="dxa"/>
            </w:tcMar>
          </w:tcPr>
          <w:p w14:paraId="3A16E74B" w14:textId="3BDA66DD" w:rsidR="00C94A29" w:rsidRDefault="00C94A29" w:rsidP="00C94A29">
            <w:pPr>
              <w:spacing w:after="0"/>
            </w:pPr>
            <w:r>
              <w:rPr>
                <w:rFonts w:ascii="Times New Roman" w:hAnsi="Times New Roman"/>
                <w:color w:val="000000"/>
                <w:sz w:val="21"/>
              </w:rPr>
              <w:t>4.1</w:t>
            </w:r>
          </w:p>
        </w:tc>
        <w:tc>
          <w:tcPr>
            <w:tcW w:w="7536" w:type="dxa"/>
            <w:tcMar>
              <w:top w:w="20" w:type="dxa"/>
              <w:left w:w="40" w:type="dxa"/>
              <w:bottom w:w="20" w:type="dxa"/>
              <w:right w:w="40" w:type="dxa"/>
            </w:tcMar>
          </w:tcPr>
          <w:p w14:paraId="1BB3EE9B" w14:textId="2068CD50" w:rsidR="00C94A29" w:rsidRDefault="00C94A29" w:rsidP="00C94A29">
            <w:pPr>
              <w:spacing w:after="0"/>
            </w:pPr>
            <w:r>
              <w:rPr>
                <w:rFonts w:ascii="Times New Roman" w:hAnsi="Times New Roman"/>
                <w:color w:val="000000"/>
                <w:sz w:val="21"/>
              </w:rPr>
              <w:t xml:space="preserve">High-Level End-to-End System Topology of the </w:t>
            </w:r>
            <w:proofErr w:type="spellStart"/>
            <w:r>
              <w:rPr>
                <w:rFonts w:ascii="Times New Roman" w:hAnsi="Times New Roman"/>
                <w:color w:val="000000"/>
                <w:sz w:val="21"/>
              </w:rPr>
              <w:t>AiSOC</w:t>
            </w:r>
            <w:proofErr w:type="spellEnd"/>
            <w:r>
              <w:rPr>
                <w:rFonts w:ascii="Times New Roman" w:hAnsi="Times New Roman"/>
                <w:color w:val="000000"/>
                <w:sz w:val="21"/>
              </w:rPr>
              <w:t xml:space="preserve"> Platform</w:t>
            </w:r>
          </w:p>
        </w:tc>
        <w:tc>
          <w:tcPr>
            <w:tcW w:w="692" w:type="dxa"/>
            <w:tcMar>
              <w:top w:w="20" w:type="dxa"/>
              <w:left w:w="40" w:type="dxa"/>
              <w:bottom w:w="20" w:type="dxa"/>
              <w:right w:w="40" w:type="dxa"/>
            </w:tcMar>
          </w:tcPr>
          <w:p w14:paraId="60D57949" w14:textId="633CF4E5" w:rsidR="00C94A29" w:rsidRDefault="00C94A29" w:rsidP="00C94A29">
            <w:pPr>
              <w:spacing w:after="0"/>
              <w:jc w:val="right"/>
            </w:pPr>
            <w:r>
              <w:rPr>
                <w:rFonts w:ascii="Times New Roman" w:hAnsi="Times New Roman"/>
                <w:color w:val="000000"/>
                <w:sz w:val="21"/>
              </w:rPr>
              <w:t>13</w:t>
            </w:r>
          </w:p>
        </w:tc>
      </w:tr>
      <w:tr w:rsidR="00C94A29" w14:paraId="3E73F43C" w14:textId="77777777" w:rsidTr="00C94A29">
        <w:trPr>
          <w:jc w:val="center"/>
        </w:trPr>
        <w:tc>
          <w:tcPr>
            <w:tcW w:w="1117" w:type="dxa"/>
            <w:tcMar>
              <w:top w:w="20" w:type="dxa"/>
              <w:left w:w="40" w:type="dxa"/>
              <w:bottom w:w="20" w:type="dxa"/>
              <w:right w:w="40" w:type="dxa"/>
            </w:tcMar>
          </w:tcPr>
          <w:p w14:paraId="68F3014F" w14:textId="770A441A" w:rsidR="00C94A29" w:rsidRDefault="00C94A29" w:rsidP="00C94A29">
            <w:pPr>
              <w:spacing w:after="0"/>
            </w:pPr>
            <w:r>
              <w:rPr>
                <w:rFonts w:ascii="Times New Roman" w:hAnsi="Times New Roman"/>
                <w:color w:val="000000"/>
                <w:sz w:val="21"/>
              </w:rPr>
              <w:t>4.4</w:t>
            </w:r>
          </w:p>
        </w:tc>
        <w:tc>
          <w:tcPr>
            <w:tcW w:w="7536" w:type="dxa"/>
            <w:tcMar>
              <w:top w:w="20" w:type="dxa"/>
              <w:left w:w="40" w:type="dxa"/>
              <w:bottom w:w="20" w:type="dxa"/>
              <w:right w:w="40" w:type="dxa"/>
            </w:tcMar>
          </w:tcPr>
          <w:p w14:paraId="4D8620B8" w14:textId="3AE33788" w:rsidR="00C94A29" w:rsidRDefault="00C94A29" w:rsidP="00C94A29">
            <w:pPr>
              <w:spacing w:after="0"/>
            </w:pPr>
            <w:r>
              <w:rPr>
                <w:rFonts w:ascii="Times New Roman" w:hAnsi="Times New Roman"/>
                <w:color w:val="000000"/>
                <w:sz w:val="21"/>
              </w:rPr>
              <w:t>Methodology — Complete End-to-End System Workflow Flowchart</w:t>
            </w:r>
          </w:p>
        </w:tc>
        <w:tc>
          <w:tcPr>
            <w:tcW w:w="692" w:type="dxa"/>
            <w:tcMar>
              <w:top w:w="20" w:type="dxa"/>
              <w:left w:w="40" w:type="dxa"/>
              <w:bottom w:w="20" w:type="dxa"/>
              <w:right w:w="40" w:type="dxa"/>
            </w:tcMar>
          </w:tcPr>
          <w:p w14:paraId="2DA217B3" w14:textId="6B86EE10" w:rsidR="00C94A29" w:rsidRDefault="00C94A29" w:rsidP="00C94A29">
            <w:pPr>
              <w:spacing w:after="0"/>
              <w:jc w:val="right"/>
            </w:pPr>
            <w:r>
              <w:rPr>
                <w:rFonts w:ascii="Times New Roman" w:hAnsi="Times New Roman"/>
                <w:color w:val="000000"/>
                <w:sz w:val="21"/>
              </w:rPr>
              <w:t>15</w:t>
            </w:r>
          </w:p>
        </w:tc>
      </w:tr>
      <w:tr w:rsidR="00C94A29" w14:paraId="3E5CADBA" w14:textId="77777777" w:rsidTr="00C94A29">
        <w:trPr>
          <w:jc w:val="center"/>
        </w:trPr>
        <w:tc>
          <w:tcPr>
            <w:tcW w:w="1117" w:type="dxa"/>
            <w:tcMar>
              <w:top w:w="20" w:type="dxa"/>
              <w:left w:w="40" w:type="dxa"/>
              <w:bottom w:w="20" w:type="dxa"/>
              <w:right w:w="40" w:type="dxa"/>
            </w:tcMar>
          </w:tcPr>
          <w:p w14:paraId="016D8335" w14:textId="534B4FD3" w:rsidR="00C94A29" w:rsidRDefault="00C94A29" w:rsidP="00C94A29">
            <w:pPr>
              <w:spacing w:after="0"/>
            </w:pPr>
            <w:r>
              <w:rPr>
                <w:rFonts w:ascii="Times New Roman" w:hAnsi="Times New Roman"/>
                <w:color w:val="000000"/>
                <w:sz w:val="21"/>
              </w:rPr>
              <w:t>4.6.1</w:t>
            </w:r>
          </w:p>
        </w:tc>
        <w:tc>
          <w:tcPr>
            <w:tcW w:w="7536" w:type="dxa"/>
            <w:tcMar>
              <w:top w:w="20" w:type="dxa"/>
              <w:left w:w="40" w:type="dxa"/>
              <w:bottom w:w="20" w:type="dxa"/>
              <w:right w:w="40" w:type="dxa"/>
            </w:tcMar>
          </w:tcPr>
          <w:p w14:paraId="614F40D3" w14:textId="0773D0F4" w:rsidR="00C94A29" w:rsidRDefault="00C94A29" w:rsidP="00C94A29">
            <w:pPr>
              <w:spacing w:after="0"/>
            </w:pPr>
            <w:r>
              <w:rPr>
                <w:rFonts w:ascii="Times New Roman" w:hAnsi="Times New Roman"/>
                <w:color w:val="000000"/>
                <w:sz w:val="21"/>
              </w:rPr>
              <w:t>UML Use Case Diagram for Enterprise SOC Actors and Autonomous AI Agents</w:t>
            </w:r>
          </w:p>
        </w:tc>
        <w:tc>
          <w:tcPr>
            <w:tcW w:w="692" w:type="dxa"/>
            <w:tcMar>
              <w:top w:w="20" w:type="dxa"/>
              <w:left w:w="40" w:type="dxa"/>
              <w:bottom w:w="20" w:type="dxa"/>
              <w:right w:w="40" w:type="dxa"/>
            </w:tcMar>
          </w:tcPr>
          <w:p w14:paraId="3876BDD0" w14:textId="5781A994" w:rsidR="00C94A29" w:rsidRDefault="00C94A29" w:rsidP="00C94A29">
            <w:pPr>
              <w:spacing w:after="0"/>
              <w:jc w:val="right"/>
            </w:pPr>
            <w:r>
              <w:rPr>
                <w:rFonts w:ascii="Times New Roman" w:hAnsi="Times New Roman"/>
                <w:color w:val="000000"/>
                <w:sz w:val="21"/>
              </w:rPr>
              <w:t>17</w:t>
            </w:r>
          </w:p>
        </w:tc>
      </w:tr>
      <w:tr w:rsidR="00C94A29" w14:paraId="40E28F8B" w14:textId="77777777" w:rsidTr="00C94A29">
        <w:trPr>
          <w:jc w:val="center"/>
        </w:trPr>
        <w:tc>
          <w:tcPr>
            <w:tcW w:w="1117" w:type="dxa"/>
            <w:tcMar>
              <w:top w:w="20" w:type="dxa"/>
              <w:left w:w="40" w:type="dxa"/>
              <w:bottom w:w="20" w:type="dxa"/>
              <w:right w:w="40" w:type="dxa"/>
            </w:tcMar>
          </w:tcPr>
          <w:p w14:paraId="04819842" w14:textId="2EA87CE3" w:rsidR="00C94A29" w:rsidRDefault="00C94A29" w:rsidP="00C94A29">
            <w:pPr>
              <w:spacing w:after="0"/>
            </w:pPr>
            <w:r>
              <w:rPr>
                <w:rFonts w:ascii="Times New Roman" w:hAnsi="Times New Roman"/>
                <w:color w:val="000000"/>
                <w:sz w:val="21"/>
              </w:rPr>
              <w:t>4.6.2</w:t>
            </w:r>
          </w:p>
        </w:tc>
        <w:tc>
          <w:tcPr>
            <w:tcW w:w="7536" w:type="dxa"/>
            <w:tcMar>
              <w:top w:w="20" w:type="dxa"/>
              <w:left w:w="40" w:type="dxa"/>
              <w:bottom w:w="20" w:type="dxa"/>
              <w:right w:w="40" w:type="dxa"/>
            </w:tcMar>
          </w:tcPr>
          <w:p w14:paraId="7ABACDBA" w14:textId="77BADD18" w:rsidR="00C94A29" w:rsidRDefault="00C94A29" w:rsidP="00C94A29">
            <w:pPr>
              <w:spacing w:after="0"/>
            </w:pPr>
            <w:r>
              <w:rPr>
                <w:rFonts w:ascii="Times New Roman" w:hAnsi="Times New Roman"/>
                <w:color w:val="000000"/>
                <w:sz w:val="21"/>
              </w:rPr>
              <w:t>UML Activity Diagram: Ingestion, Triage, and Multi-Agent Investigation Flow</w:t>
            </w:r>
          </w:p>
        </w:tc>
        <w:tc>
          <w:tcPr>
            <w:tcW w:w="692" w:type="dxa"/>
            <w:tcMar>
              <w:top w:w="20" w:type="dxa"/>
              <w:left w:w="40" w:type="dxa"/>
              <w:bottom w:w="20" w:type="dxa"/>
              <w:right w:w="40" w:type="dxa"/>
            </w:tcMar>
          </w:tcPr>
          <w:p w14:paraId="6B7349C9" w14:textId="3FAAF7DD" w:rsidR="00C94A29" w:rsidRDefault="00C94A29" w:rsidP="00C94A29">
            <w:pPr>
              <w:spacing w:after="0"/>
              <w:jc w:val="right"/>
            </w:pPr>
            <w:r>
              <w:rPr>
                <w:rFonts w:ascii="Times New Roman" w:hAnsi="Times New Roman"/>
                <w:color w:val="000000"/>
                <w:sz w:val="21"/>
              </w:rPr>
              <w:t>18</w:t>
            </w:r>
          </w:p>
        </w:tc>
      </w:tr>
      <w:tr w:rsidR="00C94A29" w14:paraId="22F36E98" w14:textId="77777777" w:rsidTr="00C94A29">
        <w:trPr>
          <w:jc w:val="center"/>
        </w:trPr>
        <w:tc>
          <w:tcPr>
            <w:tcW w:w="1117" w:type="dxa"/>
            <w:tcMar>
              <w:top w:w="20" w:type="dxa"/>
              <w:left w:w="40" w:type="dxa"/>
              <w:bottom w:w="20" w:type="dxa"/>
              <w:right w:w="40" w:type="dxa"/>
            </w:tcMar>
          </w:tcPr>
          <w:p w14:paraId="4EA99426" w14:textId="4A00DD42" w:rsidR="00C94A29" w:rsidRDefault="00C94A29" w:rsidP="00C94A29">
            <w:pPr>
              <w:spacing w:after="0"/>
            </w:pPr>
            <w:r>
              <w:rPr>
                <w:rFonts w:ascii="Times New Roman" w:hAnsi="Times New Roman"/>
                <w:color w:val="000000"/>
                <w:sz w:val="21"/>
              </w:rPr>
              <w:t>4.6.3</w:t>
            </w:r>
          </w:p>
        </w:tc>
        <w:tc>
          <w:tcPr>
            <w:tcW w:w="7536" w:type="dxa"/>
            <w:tcMar>
              <w:top w:w="20" w:type="dxa"/>
              <w:left w:w="40" w:type="dxa"/>
              <w:bottom w:w="20" w:type="dxa"/>
              <w:right w:w="40" w:type="dxa"/>
            </w:tcMar>
          </w:tcPr>
          <w:p w14:paraId="5AA548AD" w14:textId="71B84417" w:rsidR="00C94A29" w:rsidRDefault="00C94A29" w:rsidP="00C94A29">
            <w:pPr>
              <w:spacing w:after="0"/>
            </w:pPr>
            <w:r>
              <w:rPr>
                <w:rFonts w:ascii="Times New Roman" w:hAnsi="Times New Roman"/>
                <w:color w:val="000000"/>
                <w:sz w:val="21"/>
              </w:rPr>
              <w:t>UML Sequence Diagram: Chronological Message Exchanges During Triage</w:t>
            </w:r>
          </w:p>
        </w:tc>
        <w:tc>
          <w:tcPr>
            <w:tcW w:w="692" w:type="dxa"/>
            <w:tcMar>
              <w:top w:w="20" w:type="dxa"/>
              <w:left w:w="40" w:type="dxa"/>
              <w:bottom w:w="20" w:type="dxa"/>
              <w:right w:w="40" w:type="dxa"/>
            </w:tcMar>
          </w:tcPr>
          <w:p w14:paraId="11E1EAA5" w14:textId="6D2BD8D6" w:rsidR="00C94A29" w:rsidRDefault="00C94A29" w:rsidP="00C94A29">
            <w:pPr>
              <w:spacing w:after="0"/>
              <w:jc w:val="right"/>
            </w:pPr>
            <w:r>
              <w:rPr>
                <w:rFonts w:ascii="Times New Roman" w:hAnsi="Times New Roman"/>
                <w:color w:val="000000"/>
                <w:sz w:val="21"/>
              </w:rPr>
              <w:t>19</w:t>
            </w:r>
          </w:p>
        </w:tc>
      </w:tr>
      <w:tr w:rsidR="00C94A29" w14:paraId="7CE2D0CF" w14:textId="77777777" w:rsidTr="00C94A29">
        <w:trPr>
          <w:jc w:val="center"/>
        </w:trPr>
        <w:tc>
          <w:tcPr>
            <w:tcW w:w="1117" w:type="dxa"/>
            <w:tcMar>
              <w:top w:w="20" w:type="dxa"/>
              <w:left w:w="40" w:type="dxa"/>
              <w:bottom w:w="20" w:type="dxa"/>
              <w:right w:w="40" w:type="dxa"/>
            </w:tcMar>
          </w:tcPr>
          <w:p w14:paraId="6FE68EF7" w14:textId="63F034CD" w:rsidR="00C94A29" w:rsidRDefault="00C94A29" w:rsidP="00C94A29">
            <w:pPr>
              <w:spacing w:after="0"/>
            </w:pPr>
            <w:r>
              <w:rPr>
                <w:rFonts w:ascii="Times New Roman" w:hAnsi="Times New Roman"/>
                <w:color w:val="000000"/>
                <w:sz w:val="21"/>
              </w:rPr>
              <w:t>4.6.4</w:t>
            </w:r>
          </w:p>
        </w:tc>
        <w:tc>
          <w:tcPr>
            <w:tcW w:w="7536" w:type="dxa"/>
            <w:tcMar>
              <w:top w:w="20" w:type="dxa"/>
              <w:left w:w="40" w:type="dxa"/>
              <w:bottom w:w="20" w:type="dxa"/>
              <w:right w:w="40" w:type="dxa"/>
            </w:tcMar>
          </w:tcPr>
          <w:p w14:paraId="7B077A16" w14:textId="0EF12612" w:rsidR="00C94A29" w:rsidRDefault="00C94A29" w:rsidP="00C94A29">
            <w:pPr>
              <w:spacing w:after="0"/>
            </w:pPr>
            <w:r>
              <w:rPr>
                <w:rFonts w:ascii="Times New Roman" w:hAnsi="Times New Roman"/>
                <w:color w:val="000000"/>
                <w:sz w:val="21"/>
              </w:rPr>
              <w:t>UML Class Diagram of Core Entity Model and System Constraints</w:t>
            </w:r>
          </w:p>
        </w:tc>
        <w:tc>
          <w:tcPr>
            <w:tcW w:w="692" w:type="dxa"/>
            <w:tcMar>
              <w:top w:w="20" w:type="dxa"/>
              <w:left w:w="40" w:type="dxa"/>
              <w:bottom w:w="20" w:type="dxa"/>
              <w:right w:w="40" w:type="dxa"/>
            </w:tcMar>
          </w:tcPr>
          <w:p w14:paraId="68E38E9B" w14:textId="566DB7CA" w:rsidR="00C94A29" w:rsidRDefault="00C94A29" w:rsidP="00C94A29">
            <w:pPr>
              <w:spacing w:after="0"/>
              <w:jc w:val="right"/>
            </w:pPr>
            <w:r>
              <w:rPr>
                <w:rFonts w:ascii="Times New Roman" w:hAnsi="Times New Roman"/>
                <w:color w:val="000000"/>
                <w:sz w:val="21"/>
              </w:rPr>
              <w:t>20</w:t>
            </w:r>
          </w:p>
        </w:tc>
      </w:tr>
      <w:tr w:rsidR="00C94A29" w14:paraId="68556FE7" w14:textId="77777777" w:rsidTr="00C94A29">
        <w:trPr>
          <w:jc w:val="center"/>
        </w:trPr>
        <w:tc>
          <w:tcPr>
            <w:tcW w:w="1117" w:type="dxa"/>
            <w:tcMar>
              <w:top w:w="20" w:type="dxa"/>
              <w:left w:w="40" w:type="dxa"/>
              <w:bottom w:w="20" w:type="dxa"/>
              <w:right w:w="40" w:type="dxa"/>
            </w:tcMar>
          </w:tcPr>
          <w:p w14:paraId="247182BF" w14:textId="46AA6218" w:rsidR="00C94A29" w:rsidRDefault="00C94A29" w:rsidP="00C94A29">
            <w:pPr>
              <w:spacing w:after="0"/>
            </w:pPr>
            <w:r>
              <w:rPr>
                <w:rFonts w:ascii="Times New Roman" w:hAnsi="Times New Roman"/>
                <w:color w:val="000000"/>
                <w:sz w:val="21"/>
              </w:rPr>
              <w:t>4.6.5</w:t>
            </w:r>
          </w:p>
        </w:tc>
        <w:tc>
          <w:tcPr>
            <w:tcW w:w="7536" w:type="dxa"/>
            <w:tcMar>
              <w:top w:w="20" w:type="dxa"/>
              <w:left w:w="40" w:type="dxa"/>
              <w:bottom w:w="20" w:type="dxa"/>
              <w:right w:w="40" w:type="dxa"/>
            </w:tcMar>
          </w:tcPr>
          <w:p w14:paraId="31B1A271" w14:textId="43E989FA" w:rsidR="00C94A29" w:rsidRDefault="00C94A29" w:rsidP="00C94A29">
            <w:pPr>
              <w:spacing w:after="0"/>
            </w:pPr>
            <w:r>
              <w:rPr>
                <w:rFonts w:ascii="Times New Roman" w:hAnsi="Times New Roman"/>
                <w:color w:val="000000"/>
                <w:sz w:val="21"/>
              </w:rPr>
              <w:t>UML State Machine Diagram: Incident and Alert Lifecycle State Transitions</w:t>
            </w:r>
          </w:p>
        </w:tc>
        <w:tc>
          <w:tcPr>
            <w:tcW w:w="692" w:type="dxa"/>
            <w:tcMar>
              <w:top w:w="20" w:type="dxa"/>
              <w:left w:w="40" w:type="dxa"/>
              <w:bottom w:w="20" w:type="dxa"/>
              <w:right w:w="40" w:type="dxa"/>
            </w:tcMar>
          </w:tcPr>
          <w:p w14:paraId="06B1A6B7" w14:textId="674D6BE2" w:rsidR="00C94A29" w:rsidRDefault="00C94A29" w:rsidP="00C94A29">
            <w:pPr>
              <w:spacing w:after="0"/>
              <w:jc w:val="right"/>
            </w:pPr>
            <w:r>
              <w:rPr>
                <w:rFonts w:ascii="Times New Roman" w:hAnsi="Times New Roman"/>
                <w:color w:val="000000"/>
                <w:sz w:val="21"/>
              </w:rPr>
              <w:t>21</w:t>
            </w:r>
          </w:p>
        </w:tc>
      </w:tr>
      <w:tr w:rsidR="00C94A29" w14:paraId="0AC68651" w14:textId="77777777" w:rsidTr="00C94A29">
        <w:trPr>
          <w:jc w:val="center"/>
        </w:trPr>
        <w:tc>
          <w:tcPr>
            <w:tcW w:w="1117" w:type="dxa"/>
            <w:tcMar>
              <w:top w:w="20" w:type="dxa"/>
              <w:left w:w="40" w:type="dxa"/>
              <w:bottom w:w="20" w:type="dxa"/>
              <w:right w:w="40" w:type="dxa"/>
            </w:tcMar>
          </w:tcPr>
          <w:p w14:paraId="30B2DE51" w14:textId="07D876A7" w:rsidR="00C94A29" w:rsidRDefault="00C94A29" w:rsidP="00C94A29">
            <w:pPr>
              <w:spacing w:after="0"/>
            </w:pPr>
            <w:r>
              <w:rPr>
                <w:rFonts w:ascii="Times New Roman" w:hAnsi="Times New Roman"/>
                <w:color w:val="000000"/>
                <w:sz w:val="21"/>
              </w:rPr>
              <w:t>4.8.1</w:t>
            </w:r>
          </w:p>
        </w:tc>
        <w:tc>
          <w:tcPr>
            <w:tcW w:w="7536" w:type="dxa"/>
            <w:tcMar>
              <w:top w:w="20" w:type="dxa"/>
              <w:left w:w="40" w:type="dxa"/>
              <w:bottom w:w="20" w:type="dxa"/>
              <w:right w:w="40" w:type="dxa"/>
            </w:tcMar>
          </w:tcPr>
          <w:p w14:paraId="59078465" w14:textId="117BABE1" w:rsidR="00C94A29" w:rsidRDefault="00C94A29" w:rsidP="00C94A29">
            <w:pPr>
              <w:spacing w:after="0"/>
            </w:pPr>
            <w:r>
              <w:rPr>
                <w:rFonts w:ascii="Times New Roman" w:hAnsi="Times New Roman"/>
                <w:color w:val="000000"/>
                <w:sz w:val="21"/>
              </w:rPr>
              <w:t>Entity–Relationship (ER) Model of Core Relational Database Tables</w:t>
            </w:r>
          </w:p>
        </w:tc>
        <w:tc>
          <w:tcPr>
            <w:tcW w:w="692" w:type="dxa"/>
            <w:tcMar>
              <w:top w:w="20" w:type="dxa"/>
              <w:left w:w="40" w:type="dxa"/>
              <w:bottom w:w="20" w:type="dxa"/>
              <w:right w:w="40" w:type="dxa"/>
            </w:tcMar>
          </w:tcPr>
          <w:p w14:paraId="106EEEA9" w14:textId="7A90F8A2" w:rsidR="00C94A29" w:rsidRDefault="00C94A29" w:rsidP="00C94A29">
            <w:pPr>
              <w:spacing w:after="0"/>
              <w:jc w:val="right"/>
            </w:pPr>
            <w:r>
              <w:rPr>
                <w:rFonts w:ascii="Times New Roman" w:hAnsi="Times New Roman"/>
                <w:color w:val="000000"/>
                <w:sz w:val="21"/>
              </w:rPr>
              <w:t>22</w:t>
            </w:r>
          </w:p>
        </w:tc>
      </w:tr>
      <w:tr w:rsidR="00C94A29" w14:paraId="7F2ADA1E" w14:textId="77777777" w:rsidTr="00C94A29">
        <w:trPr>
          <w:jc w:val="center"/>
        </w:trPr>
        <w:tc>
          <w:tcPr>
            <w:tcW w:w="1117" w:type="dxa"/>
            <w:tcMar>
              <w:top w:w="20" w:type="dxa"/>
              <w:left w:w="40" w:type="dxa"/>
              <w:bottom w:w="20" w:type="dxa"/>
              <w:right w:w="40" w:type="dxa"/>
            </w:tcMar>
          </w:tcPr>
          <w:p w14:paraId="7D1B7863" w14:textId="49D7FBCD" w:rsidR="00C94A29" w:rsidRDefault="00C94A29" w:rsidP="00C94A29">
            <w:pPr>
              <w:spacing w:after="0"/>
            </w:pPr>
            <w:r>
              <w:rPr>
                <w:rFonts w:ascii="Times New Roman" w:hAnsi="Times New Roman"/>
                <w:color w:val="000000"/>
                <w:sz w:val="21"/>
              </w:rPr>
              <w:t>6.1</w:t>
            </w:r>
          </w:p>
        </w:tc>
        <w:tc>
          <w:tcPr>
            <w:tcW w:w="7536" w:type="dxa"/>
            <w:tcMar>
              <w:top w:w="20" w:type="dxa"/>
              <w:left w:w="40" w:type="dxa"/>
              <w:bottom w:w="20" w:type="dxa"/>
              <w:right w:w="40" w:type="dxa"/>
            </w:tcMar>
          </w:tcPr>
          <w:p w14:paraId="21E65930" w14:textId="242B9ADE" w:rsidR="00C94A29" w:rsidRDefault="00C94A29" w:rsidP="00C94A29">
            <w:pPr>
              <w:spacing w:after="0"/>
            </w:pPr>
            <w:r>
              <w:rPr>
                <w:rFonts w:ascii="Times New Roman" w:hAnsi="Times New Roman"/>
                <w:color w:val="000000"/>
                <w:sz w:val="21"/>
              </w:rPr>
              <w:t>High-Speed Log Ingestion, OCSF Normalization, and Attack Technique Tagging Pipeline</w:t>
            </w:r>
          </w:p>
        </w:tc>
        <w:tc>
          <w:tcPr>
            <w:tcW w:w="692" w:type="dxa"/>
            <w:tcMar>
              <w:top w:w="20" w:type="dxa"/>
              <w:left w:w="40" w:type="dxa"/>
              <w:bottom w:w="20" w:type="dxa"/>
              <w:right w:w="40" w:type="dxa"/>
            </w:tcMar>
          </w:tcPr>
          <w:p w14:paraId="1CF85D95" w14:textId="4DB8BA4F" w:rsidR="00C94A29" w:rsidRDefault="00C94A29" w:rsidP="00C94A29">
            <w:pPr>
              <w:spacing w:after="0"/>
              <w:jc w:val="right"/>
            </w:pPr>
            <w:r>
              <w:rPr>
                <w:rFonts w:ascii="Times New Roman" w:hAnsi="Times New Roman"/>
                <w:color w:val="000000"/>
                <w:sz w:val="21"/>
              </w:rPr>
              <w:t>27</w:t>
            </w:r>
          </w:p>
        </w:tc>
      </w:tr>
      <w:tr w:rsidR="00C94A29" w14:paraId="4D283BFE" w14:textId="77777777" w:rsidTr="00C94A29">
        <w:trPr>
          <w:jc w:val="center"/>
        </w:trPr>
        <w:tc>
          <w:tcPr>
            <w:tcW w:w="1117" w:type="dxa"/>
            <w:tcMar>
              <w:top w:w="20" w:type="dxa"/>
              <w:left w:w="40" w:type="dxa"/>
              <w:bottom w:w="20" w:type="dxa"/>
              <w:right w:w="40" w:type="dxa"/>
            </w:tcMar>
          </w:tcPr>
          <w:p w14:paraId="29FEAB8F" w14:textId="4C1C6837" w:rsidR="00C94A29" w:rsidRDefault="00C94A29" w:rsidP="00C94A29">
            <w:pPr>
              <w:spacing w:after="0"/>
            </w:pPr>
            <w:r>
              <w:rPr>
                <w:rFonts w:ascii="Times New Roman" w:hAnsi="Times New Roman"/>
                <w:color w:val="000000"/>
                <w:sz w:val="21"/>
              </w:rPr>
              <w:t>6.2</w:t>
            </w:r>
          </w:p>
        </w:tc>
        <w:tc>
          <w:tcPr>
            <w:tcW w:w="7536" w:type="dxa"/>
            <w:tcMar>
              <w:top w:w="20" w:type="dxa"/>
              <w:left w:w="40" w:type="dxa"/>
              <w:bottom w:w="20" w:type="dxa"/>
              <w:right w:w="40" w:type="dxa"/>
            </w:tcMar>
          </w:tcPr>
          <w:p w14:paraId="2A084DC4" w14:textId="6882F3DF" w:rsidR="00C94A29" w:rsidRDefault="00C94A29" w:rsidP="00C94A29">
            <w:pPr>
              <w:spacing w:after="0"/>
            </w:pPr>
            <w:r>
              <w:rPr>
                <w:rFonts w:ascii="Times New Roman" w:hAnsi="Times New Roman"/>
                <w:color w:val="000000"/>
                <w:sz w:val="21"/>
              </w:rPr>
              <w:t>Threat Intelligence Ingestion and In-Memory Bloom Filter Search Architecture</w:t>
            </w:r>
          </w:p>
        </w:tc>
        <w:tc>
          <w:tcPr>
            <w:tcW w:w="692" w:type="dxa"/>
            <w:tcMar>
              <w:top w:w="20" w:type="dxa"/>
              <w:left w:w="40" w:type="dxa"/>
              <w:bottom w:w="20" w:type="dxa"/>
              <w:right w:w="40" w:type="dxa"/>
            </w:tcMar>
          </w:tcPr>
          <w:p w14:paraId="1B9C1041" w14:textId="63267209" w:rsidR="00C94A29" w:rsidRDefault="00C94A29" w:rsidP="00C94A29">
            <w:pPr>
              <w:spacing w:after="0"/>
              <w:jc w:val="right"/>
            </w:pPr>
            <w:r>
              <w:rPr>
                <w:rFonts w:ascii="Times New Roman" w:hAnsi="Times New Roman"/>
                <w:color w:val="000000"/>
                <w:sz w:val="21"/>
              </w:rPr>
              <w:t>28</w:t>
            </w:r>
          </w:p>
        </w:tc>
      </w:tr>
      <w:tr w:rsidR="00C94A29" w14:paraId="64087E62" w14:textId="77777777" w:rsidTr="00C94A29">
        <w:trPr>
          <w:jc w:val="center"/>
        </w:trPr>
        <w:tc>
          <w:tcPr>
            <w:tcW w:w="1117" w:type="dxa"/>
            <w:tcMar>
              <w:top w:w="20" w:type="dxa"/>
              <w:left w:w="40" w:type="dxa"/>
              <w:bottom w:w="20" w:type="dxa"/>
              <w:right w:w="40" w:type="dxa"/>
            </w:tcMar>
          </w:tcPr>
          <w:p w14:paraId="1B9269D3" w14:textId="58E22D45" w:rsidR="00C94A29" w:rsidRDefault="00C94A29" w:rsidP="00C94A29">
            <w:pPr>
              <w:spacing w:after="0"/>
            </w:pPr>
            <w:r>
              <w:rPr>
                <w:rFonts w:ascii="Times New Roman" w:hAnsi="Times New Roman"/>
                <w:color w:val="000000"/>
                <w:sz w:val="21"/>
              </w:rPr>
              <w:t>6.3</w:t>
            </w:r>
          </w:p>
        </w:tc>
        <w:tc>
          <w:tcPr>
            <w:tcW w:w="7536" w:type="dxa"/>
            <w:tcMar>
              <w:top w:w="20" w:type="dxa"/>
              <w:left w:w="40" w:type="dxa"/>
              <w:bottom w:w="20" w:type="dxa"/>
              <w:right w:w="40" w:type="dxa"/>
            </w:tcMar>
          </w:tcPr>
          <w:p w14:paraId="5AF2825E" w14:textId="3DF45F26" w:rsidR="00C94A29" w:rsidRDefault="00C94A29" w:rsidP="00C94A29">
            <w:pPr>
              <w:spacing w:after="0"/>
            </w:pPr>
            <w:r>
              <w:rPr>
                <w:rFonts w:ascii="Times New Roman" w:hAnsi="Times New Roman"/>
                <w:color w:val="000000"/>
                <w:sz w:val="21"/>
              </w:rPr>
              <w:t>Threat Intelligence and IOC Search Console on the Web Dashboard</w:t>
            </w:r>
          </w:p>
        </w:tc>
        <w:tc>
          <w:tcPr>
            <w:tcW w:w="692" w:type="dxa"/>
            <w:tcMar>
              <w:top w:w="20" w:type="dxa"/>
              <w:left w:w="40" w:type="dxa"/>
              <w:bottom w:w="20" w:type="dxa"/>
              <w:right w:w="40" w:type="dxa"/>
            </w:tcMar>
          </w:tcPr>
          <w:p w14:paraId="24802B43" w14:textId="20EA6899" w:rsidR="00C94A29" w:rsidRDefault="00C94A29" w:rsidP="00C94A29">
            <w:pPr>
              <w:spacing w:after="0"/>
              <w:jc w:val="right"/>
            </w:pPr>
            <w:r>
              <w:rPr>
                <w:rFonts w:ascii="Times New Roman" w:hAnsi="Times New Roman"/>
                <w:color w:val="000000"/>
                <w:sz w:val="21"/>
              </w:rPr>
              <w:t>28</w:t>
            </w:r>
          </w:p>
        </w:tc>
      </w:tr>
      <w:tr w:rsidR="00C94A29" w14:paraId="5C9911A3" w14:textId="77777777" w:rsidTr="00C94A29">
        <w:trPr>
          <w:jc w:val="center"/>
        </w:trPr>
        <w:tc>
          <w:tcPr>
            <w:tcW w:w="1117" w:type="dxa"/>
            <w:tcMar>
              <w:top w:w="20" w:type="dxa"/>
              <w:left w:w="40" w:type="dxa"/>
              <w:bottom w:w="20" w:type="dxa"/>
              <w:right w:w="40" w:type="dxa"/>
            </w:tcMar>
          </w:tcPr>
          <w:p w14:paraId="34E555A9" w14:textId="444381E0" w:rsidR="00C94A29" w:rsidRDefault="00C94A29" w:rsidP="00C94A29">
            <w:pPr>
              <w:spacing w:after="0"/>
            </w:pPr>
            <w:r>
              <w:rPr>
                <w:rFonts w:ascii="Times New Roman" w:hAnsi="Times New Roman"/>
                <w:color w:val="000000"/>
                <w:sz w:val="21"/>
              </w:rPr>
              <w:t>6.4</w:t>
            </w:r>
          </w:p>
        </w:tc>
        <w:tc>
          <w:tcPr>
            <w:tcW w:w="7536" w:type="dxa"/>
            <w:tcMar>
              <w:top w:w="20" w:type="dxa"/>
              <w:left w:w="40" w:type="dxa"/>
              <w:bottom w:w="20" w:type="dxa"/>
              <w:right w:w="40" w:type="dxa"/>
            </w:tcMar>
          </w:tcPr>
          <w:p w14:paraId="5D1408FD" w14:textId="0AB592D0" w:rsidR="00C94A29" w:rsidRDefault="00C94A29" w:rsidP="00C94A29">
            <w:pPr>
              <w:spacing w:after="0"/>
            </w:pPr>
            <w:r>
              <w:rPr>
                <w:rFonts w:ascii="Times New Roman" w:hAnsi="Times New Roman"/>
                <w:color w:val="000000"/>
                <w:sz w:val="21"/>
              </w:rPr>
              <w:t xml:space="preserve">Dual-Stage Machine Learning Scoring Architecture (Isolation Forest + </w:t>
            </w:r>
            <w:proofErr w:type="spellStart"/>
            <w:r>
              <w:rPr>
                <w:rFonts w:ascii="Times New Roman" w:hAnsi="Times New Roman"/>
                <w:color w:val="000000"/>
                <w:sz w:val="21"/>
              </w:rPr>
              <w:t>LightGBM</w:t>
            </w:r>
            <w:proofErr w:type="spellEnd"/>
            <w:r>
              <w:rPr>
                <w:rFonts w:ascii="Times New Roman" w:hAnsi="Times New Roman"/>
                <w:color w:val="000000"/>
                <w:sz w:val="21"/>
              </w:rPr>
              <w:t>)</w:t>
            </w:r>
          </w:p>
        </w:tc>
        <w:tc>
          <w:tcPr>
            <w:tcW w:w="692" w:type="dxa"/>
            <w:tcMar>
              <w:top w:w="20" w:type="dxa"/>
              <w:left w:w="40" w:type="dxa"/>
              <w:bottom w:w="20" w:type="dxa"/>
              <w:right w:w="40" w:type="dxa"/>
            </w:tcMar>
          </w:tcPr>
          <w:p w14:paraId="64A9AE85" w14:textId="6396D217" w:rsidR="00C94A29" w:rsidRDefault="00C94A29" w:rsidP="00C94A29">
            <w:pPr>
              <w:spacing w:after="0"/>
              <w:jc w:val="right"/>
            </w:pPr>
            <w:r>
              <w:rPr>
                <w:rFonts w:ascii="Times New Roman" w:hAnsi="Times New Roman"/>
                <w:color w:val="000000"/>
                <w:sz w:val="21"/>
              </w:rPr>
              <w:t>29</w:t>
            </w:r>
          </w:p>
        </w:tc>
      </w:tr>
      <w:tr w:rsidR="00C94A29" w14:paraId="1BDB812B" w14:textId="77777777" w:rsidTr="00C94A29">
        <w:trPr>
          <w:jc w:val="center"/>
        </w:trPr>
        <w:tc>
          <w:tcPr>
            <w:tcW w:w="1117" w:type="dxa"/>
            <w:tcMar>
              <w:top w:w="20" w:type="dxa"/>
              <w:left w:w="40" w:type="dxa"/>
              <w:bottom w:w="20" w:type="dxa"/>
              <w:right w:w="40" w:type="dxa"/>
            </w:tcMar>
          </w:tcPr>
          <w:p w14:paraId="77467493" w14:textId="18FE1150" w:rsidR="00C94A29" w:rsidRDefault="00C94A29" w:rsidP="00C94A29">
            <w:pPr>
              <w:spacing w:after="0"/>
            </w:pPr>
            <w:r>
              <w:rPr>
                <w:rFonts w:ascii="Times New Roman" w:hAnsi="Times New Roman"/>
                <w:color w:val="000000"/>
                <w:sz w:val="21"/>
              </w:rPr>
              <w:t>6.5</w:t>
            </w:r>
          </w:p>
        </w:tc>
        <w:tc>
          <w:tcPr>
            <w:tcW w:w="7536" w:type="dxa"/>
            <w:tcMar>
              <w:top w:w="20" w:type="dxa"/>
              <w:left w:w="40" w:type="dxa"/>
              <w:bottom w:w="20" w:type="dxa"/>
              <w:right w:w="40" w:type="dxa"/>
            </w:tcMar>
          </w:tcPr>
          <w:p w14:paraId="64F32DDA" w14:textId="025DD97A" w:rsidR="00C94A29" w:rsidRDefault="00C94A29" w:rsidP="00C94A29">
            <w:pPr>
              <w:spacing w:after="0"/>
            </w:pPr>
            <w:r>
              <w:rPr>
                <w:rFonts w:ascii="Times New Roman" w:hAnsi="Times New Roman"/>
                <w:color w:val="000000"/>
                <w:sz w:val="21"/>
              </w:rPr>
              <w:t>Live Security Operations Dashboard and Prioritized Alert Queue</w:t>
            </w:r>
          </w:p>
        </w:tc>
        <w:tc>
          <w:tcPr>
            <w:tcW w:w="692" w:type="dxa"/>
            <w:tcMar>
              <w:top w:w="20" w:type="dxa"/>
              <w:left w:w="40" w:type="dxa"/>
              <w:bottom w:w="20" w:type="dxa"/>
              <w:right w:w="40" w:type="dxa"/>
            </w:tcMar>
          </w:tcPr>
          <w:p w14:paraId="6032E72D" w14:textId="18B00983" w:rsidR="00C94A29" w:rsidRDefault="00C94A29" w:rsidP="00C94A29">
            <w:pPr>
              <w:spacing w:after="0"/>
              <w:jc w:val="right"/>
            </w:pPr>
            <w:r>
              <w:rPr>
                <w:rFonts w:ascii="Times New Roman" w:hAnsi="Times New Roman"/>
                <w:color w:val="000000"/>
                <w:sz w:val="21"/>
              </w:rPr>
              <w:t>30</w:t>
            </w:r>
          </w:p>
        </w:tc>
      </w:tr>
      <w:tr w:rsidR="00C94A29" w14:paraId="7B5C01FE" w14:textId="77777777" w:rsidTr="00C94A29">
        <w:trPr>
          <w:jc w:val="center"/>
        </w:trPr>
        <w:tc>
          <w:tcPr>
            <w:tcW w:w="1117" w:type="dxa"/>
            <w:tcMar>
              <w:top w:w="20" w:type="dxa"/>
              <w:left w:w="40" w:type="dxa"/>
              <w:bottom w:w="20" w:type="dxa"/>
              <w:right w:w="40" w:type="dxa"/>
            </w:tcMar>
          </w:tcPr>
          <w:p w14:paraId="4EF6FD9A" w14:textId="55EE85D1" w:rsidR="00C94A29" w:rsidRDefault="00C94A29" w:rsidP="00C94A29">
            <w:pPr>
              <w:spacing w:after="0"/>
            </w:pPr>
            <w:r>
              <w:rPr>
                <w:rFonts w:ascii="Times New Roman" w:hAnsi="Times New Roman"/>
                <w:color w:val="000000"/>
                <w:sz w:val="21"/>
              </w:rPr>
              <w:t>6.6</w:t>
            </w:r>
          </w:p>
        </w:tc>
        <w:tc>
          <w:tcPr>
            <w:tcW w:w="7536" w:type="dxa"/>
            <w:tcMar>
              <w:top w:w="20" w:type="dxa"/>
              <w:left w:w="40" w:type="dxa"/>
              <w:bottom w:w="20" w:type="dxa"/>
              <w:right w:w="40" w:type="dxa"/>
            </w:tcMar>
          </w:tcPr>
          <w:p w14:paraId="746BD283" w14:textId="547F57D5" w:rsidR="00C94A29" w:rsidRDefault="00C94A29" w:rsidP="00C94A29">
            <w:pPr>
              <w:spacing w:after="0"/>
            </w:pPr>
            <w:r>
              <w:rPr>
                <w:rFonts w:ascii="Times New Roman" w:hAnsi="Times New Roman"/>
                <w:color w:val="000000"/>
                <w:sz w:val="21"/>
              </w:rPr>
              <w:t>Autonomous Alert Triage Command-Line Execution Result</w:t>
            </w:r>
          </w:p>
        </w:tc>
        <w:tc>
          <w:tcPr>
            <w:tcW w:w="692" w:type="dxa"/>
            <w:tcMar>
              <w:top w:w="20" w:type="dxa"/>
              <w:left w:w="40" w:type="dxa"/>
              <w:bottom w:w="20" w:type="dxa"/>
              <w:right w:w="40" w:type="dxa"/>
            </w:tcMar>
          </w:tcPr>
          <w:p w14:paraId="6777D610" w14:textId="62A50356" w:rsidR="00C94A29" w:rsidRDefault="00C94A29" w:rsidP="00C94A29">
            <w:pPr>
              <w:spacing w:after="0"/>
              <w:jc w:val="right"/>
            </w:pPr>
            <w:r>
              <w:rPr>
                <w:rFonts w:ascii="Times New Roman" w:hAnsi="Times New Roman"/>
                <w:color w:val="000000"/>
                <w:sz w:val="21"/>
              </w:rPr>
              <w:t>30</w:t>
            </w:r>
          </w:p>
        </w:tc>
      </w:tr>
      <w:tr w:rsidR="00C94A29" w14:paraId="0A4D6071" w14:textId="77777777" w:rsidTr="00C94A29">
        <w:trPr>
          <w:jc w:val="center"/>
        </w:trPr>
        <w:tc>
          <w:tcPr>
            <w:tcW w:w="1117" w:type="dxa"/>
            <w:tcMar>
              <w:top w:w="20" w:type="dxa"/>
              <w:left w:w="40" w:type="dxa"/>
              <w:bottom w:w="20" w:type="dxa"/>
              <w:right w:w="40" w:type="dxa"/>
            </w:tcMar>
          </w:tcPr>
          <w:p w14:paraId="13C579D8" w14:textId="498B97CF" w:rsidR="00C94A29" w:rsidRDefault="00C94A29" w:rsidP="00C94A29">
            <w:pPr>
              <w:spacing w:after="0"/>
            </w:pPr>
            <w:r>
              <w:rPr>
                <w:rFonts w:ascii="Times New Roman" w:hAnsi="Times New Roman"/>
                <w:color w:val="000000"/>
                <w:sz w:val="21"/>
              </w:rPr>
              <w:t>6.7</w:t>
            </w:r>
          </w:p>
        </w:tc>
        <w:tc>
          <w:tcPr>
            <w:tcW w:w="7536" w:type="dxa"/>
            <w:tcMar>
              <w:top w:w="20" w:type="dxa"/>
              <w:left w:w="40" w:type="dxa"/>
              <w:bottom w:w="20" w:type="dxa"/>
              <w:right w:w="40" w:type="dxa"/>
            </w:tcMar>
          </w:tcPr>
          <w:p w14:paraId="19DFFDA8" w14:textId="73B11D5A" w:rsidR="00C94A29" w:rsidRDefault="00C94A29" w:rsidP="00C94A29">
            <w:pPr>
              <w:spacing w:after="0"/>
            </w:pPr>
            <w:r>
              <w:rPr>
                <w:rFonts w:ascii="Times New Roman" w:hAnsi="Times New Roman"/>
                <w:color w:val="000000"/>
                <w:sz w:val="21"/>
              </w:rPr>
              <w:t>Neo4j Security Knowledge Graph Schema Showing Entity Relationships</w:t>
            </w:r>
          </w:p>
        </w:tc>
        <w:tc>
          <w:tcPr>
            <w:tcW w:w="692" w:type="dxa"/>
            <w:tcMar>
              <w:top w:w="20" w:type="dxa"/>
              <w:left w:w="40" w:type="dxa"/>
              <w:bottom w:w="20" w:type="dxa"/>
              <w:right w:w="40" w:type="dxa"/>
            </w:tcMar>
          </w:tcPr>
          <w:p w14:paraId="4112D39F" w14:textId="1DF41733" w:rsidR="00C94A29" w:rsidRDefault="00C94A29" w:rsidP="00C94A29">
            <w:pPr>
              <w:spacing w:after="0"/>
              <w:jc w:val="right"/>
            </w:pPr>
            <w:r>
              <w:rPr>
                <w:rFonts w:ascii="Times New Roman" w:hAnsi="Times New Roman"/>
                <w:color w:val="000000"/>
                <w:sz w:val="21"/>
              </w:rPr>
              <w:t>31</w:t>
            </w:r>
          </w:p>
        </w:tc>
      </w:tr>
      <w:tr w:rsidR="00C94A29" w14:paraId="0E0542BB" w14:textId="77777777" w:rsidTr="00C94A29">
        <w:trPr>
          <w:jc w:val="center"/>
        </w:trPr>
        <w:tc>
          <w:tcPr>
            <w:tcW w:w="1117" w:type="dxa"/>
            <w:tcMar>
              <w:top w:w="20" w:type="dxa"/>
              <w:left w:w="40" w:type="dxa"/>
              <w:bottom w:w="20" w:type="dxa"/>
              <w:right w:w="40" w:type="dxa"/>
            </w:tcMar>
          </w:tcPr>
          <w:p w14:paraId="5579952F" w14:textId="5C8BD7B8" w:rsidR="00C94A29" w:rsidRDefault="00C94A29" w:rsidP="00C94A29">
            <w:pPr>
              <w:spacing w:after="0"/>
            </w:pPr>
            <w:r>
              <w:rPr>
                <w:rFonts w:ascii="Times New Roman" w:hAnsi="Times New Roman"/>
                <w:color w:val="000000"/>
                <w:sz w:val="21"/>
              </w:rPr>
              <w:t>6.8</w:t>
            </w:r>
          </w:p>
        </w:tc>
        <w:tc>
          <w:tcPr>
            <w:tcW w:w="7536" w:type="dxa"/>
            <w:tcMar>
              <w:top w:w="20" w:type="dxa"/>
              <w:left w:w="40" w:type="dxa"/>
              <w:bottom w:w="20" w:type="dxa"/>
              <w:right w:w="40" w:type="dxa"/>
            </w:tcMar>
          </w:tcPr>
          <w:p w14:paraId="345D0684" w14:textId="4B4DC043" w:rsidR="00C94A29" w:rsidRDefault="00C94A29" w:rsidP="00C94A29">
            <w:pPr>
              <w:spacing w:after="0"/>
            </w:pPr>
            <w:r>
              <w:rPr>
                <w:rFonts w:ascii="Times New Roman" w:hAnsi="Times New Roman"/>
                <w:color w:val="000000"/>
                <w:sz w:val="21"/>
              </w:rPr>
              <w:t>Interactive Attack Graph and MITRE ATT&amp;CK Mapping Workbench</w:t>
            </w:r>
          </w:p>
        </w:tc>
        <w:tc>
          <w:tcPr>
            <w:tcW w:w="692" w:type="dxa"/>
            <w:tcMar>
              <w:top w:w="20" w:type="dxa"/>
              <w:left w:w="40" w:type="dxa"/>
              <w:bottom w:w="20" w:type="dxa"/>
              <w:right w:w="40" w:type="dxa"/>
            </w:tcMar>
          </w:tcPr>
          <w:p w14:paraId="6FCFB2A4" w14:textId="1D75DC7E" w:rsidR="00C94A29" w:rsidRDefault="00C94A29" w:rsidP="00C94A29">
            <w:pPr>
              <w:spacing w:after="0"/>
              <w:jc w:val="right"/>
            </w:pPr>
            <w:r>
              <w:rPr>
                <w:rFonts w:ascii="Times New Roman" w:hAnsi="Times New Roman"/>
                <w:color w:val="000000"/>
                <w:sz w:val="21"/>
              </w:rPr>
              <w:t>32</w:t>
            </w:r>
          </w:p>
        </w:tc>
      </w:tr>
      <w:tr w:rsidR="00C94A29" w14:paraId="443B0D89" w14:textId="77777777" w:rsidTr="00C94A29">
        <w:trPr>
          <w:jc w:val="center"/>
        </w:trPr>
        <w:tc>
          <w:tcPr>
            <w:tcW w:w="1117" w:type="dxa"/>
            <w:tcMar>
              <w:top w:w="20" w:type="dxa"/>
              <w:left w:w="40" w:type="dxa"/>
              <w:bottom w:w="20" w:type="dxa"/>
              <w:right w:w="40" w:type="dxa"/>
            </w:tcMar>
          </w:tcPr>
          <w:p w14:paraId="7ADDAADD" w14:textId="6ECB8F9C" w:rsidR="00C94A29" w:rsidRDefault="00C94A29" w:rsidP="00C94A29">
            <w:pPr>
              <w:spacing w:after="0"/>
            </w:pPr>
            <w:r>
              <w:rPr>
                <w:rFonts w:ascii="Times New Roman" w:hAnsi="Times New Roman"/>
                <w:color w:val="000000"/>
                <w:sz w:val="21"/>
              </w:rPr>
              <w:t>6.9</w:t>
            </w:r>
          </w:p>
        </w:tc>
        <w:tc>
          <w:tcPr>
            <w:tcW w:w="7536" w:type="dxa"/>
            <w:tcMar>
              <w:top w:w="20" w:type="dxa"/>
              <w:left w:w="40" w:type="dxa"/>
              <w:bottom w:w="20" w:type="dxa"/>
              <w:right w:w="40" w:type="dxa"/>
            </w:tcMar>
          </w:tcPr>
          <w:p w14:paraId="24F0E390" w14:textId="5445331F" w:rsidR="00C94A29" w:rsidRDefault="00C94A29" w:rsidP="00C94A29">
            <w:pPr>
              <w:spacing w:after="0"/>
            </w:pPr>
            <w:r>
              <w:rPr>
                <w:rFonts w:ascii="Times New Roman" w:hAnsi="Times New Roman"/>
                <w:color w:val="000000"/>
                <w:sz w:val="21"/>
              </w:rPr>
              <w:t>Multi-Agent AI Collaborative Investigation Workflow (</w:t>
            </w:r>
            <w:proofErr w:type="spellStart"/>
            <w:r>
              <w:rPr>
                <w:rFonts w:ascii="Times New Roman" w:hAnsi="Times New Roman"/>
                <w:color w:val="000000"/>
                <w:sz w:val="21"/>
              </w:rPr>
              <w:t>LangGraph</w:t>
            </w:r>
            <w:proofErr w:type="spellEnd"/>
            <w:r>
              <w:rPr>
                <w:rFonts w:ascii="Times New Roman" w:hAnsi="Times New Roman"/>
                <w:color w:val="000000"/>
                <w:sz w:val="21"/>
              </w:rPr>
              <w:t xml:space="preserve"> State Graph)</w:t>
            </w:r>
          </w:p>
        </w:tc>
        <w:tc>
          <w:tcPr>
            <w:tcW w:w="692" w:type="dxa"/>
            <w:tcMar>
              <w:top w:w="20" w:type="dxa"/>
              <w:left w:w="40" w:type="dxa"/>
              <w:bottom w:w="20" w:type="dxa"/>
              <w:right w:w="40" w:type="dxa"/>
            </w:tcMar>
          </w:tcPr>
          <w:p w14:paraId="4856C7C8" w14:textId="55E614C4" w:rsidR="00C94A29" w:rsidRDefault="00C94A29" w:rsidP="00C94A29">
            <w:pPr>
              <w:spacing w:after="0"/>
              <w:jc w:val="right"/>
            </w:pPr>
            <w:r>
              <w:rPr>
                <w:rFonts w:ascii="Times New Roman" w:hAnsi="Times New Roman"/>
                <w:color w:val="000000"/>
                <w:sz w:val="21"/>
              </w:rPr>
              <w:t>33</w:t>
            </w:r>
          </w:p>
        </w:tc>
      </w:tr>
      <w:tr w:rsidR="00C94A29" w14:paraId="71024AC8" w14:textId="77777777" w:rsidTr="00C94A29">
        <w:trPr>
          <w:jc w:val="center"/>
        </w:trPr>
        <w:tc>
          <w:tcPr>
            <w:tcW w:w="1117" w:type="dxa"/>
            <w:tcMar>
              <w:top w:w="20" w:type="dxa"/>
              <w:left w:w="40" w:type="dxa"/>
              <w:bottom w:w="20" w:type="dxa"/>
              <w:right w:w="40" w:type="dxa"/>
            </w:tcMar>
          </w:tcPr>
          <w:p w14:paraId="28831E5B" w14:textId="7833A171" w:rsidR="00C94A29" w:rsidRDefault="00C94A29" w:rsidP="00C94A29">
            <w:pPr>
              <w:spacing w:after="0"/>
            </w:pPr>
            <w:r>
              <w:rPr>
                <w:rFonts w:ascii="Times New Roman" w:hAnsi="Times New Roman"/>
                <w:color w:val="000000"/>
                <w:sz w:val="21"/>
              </w:rPr>
              <w:t>6.10</w:t>
            </w:r>
          </w:p>
        </w:tc>
        <w:tc>
          <w:tcPr>
            <w:tcW w:w="7536" w:type="dxa"/>
            <w:tcMar>
              <w:top w:w="20" w:type="dxa"/>
              <w:left w:w="40" w:type="dxa"/>
              <w:bottom w:w="20" w:type="dxa"/>
              <w:right w:w="40" w:type="dxa"/>
            </w:tcMar>
          </w:tcPr>
          <w:p w14:paraId="49305DE1" w14:textId="01BA63AD" w:rsidR="00C94A29" w:rsidRDefault="00C94A29" w:rsidP="00C94A29">
            <w:pPr>
              <w:spacing w:after="0"/>
            </w:pPr>
            <w:r>
              <w:rPr>
                <w:rFonts w:ascii="Times New Roman" w:hAnsi="Times New Roman"/>
                <w:color w:val="000000"/>
                <w:sz w:val="21"/>
              </w:rPr>
              <w:t>Incident Case Dossier and Chronological Evidence Timeline Screen</w:t>
            </w:r>
          </w:p>
        </w:tc>
        <w:tc>
          <w:tcPr>
            <w:tcW w:w="692" w:type="dxa"/>
            <w:tcMar>
              <w:top w:w="20" w:type="dxa"/>
              <w:left w:w="40" w:type="dxa"/>
              <w:bottom w:w="20" w:type="dxa"/>
              <w:right w:w="40" w:type="dxa"/>
            </w:tcMar>
          </w:tcPr>
          <w:p w14:paraId="5F8E4BE4" w14:textId="096C8484" w:rsidR="00C94A29" w:rsidRDefault="00C94A29" w:rsidP="00C94A29">
            <w:pPr>
              <w:spacing w:after="0"/>
              <w:jc w:val="right"/>
            </w:pPr>
            <w:r>
              <w:rPr>
                <w:rFonts w:ascii="Times New Roman" w:hAnsi="Times New Roman"/>
                <w:color w:val="000000"/>
                <w:sz w:val="21"/>
              </w:rPr>
              <w:t>33</w:t>
            </w:r>
          </w:p>
        </w:tc>
      </w:tr>
      <w:tr w:rsidR="00C94A29" w14:paraId="03409033" w14:textId="77777777" w:rsidTr="00C94A29">
        <w:trPr>
          <w:jc w:val="center"/>
        </w:trPr>
        <w:tc>
          <w:tcPr>
            <w:tcW w:w="1117" w:type="dxa"/>
            <w:tcMar>
              <w:top w:w="20" w:type="dxa"/>
              <w:left w:w="40" w:type="dxa"/>
              <w:bottom w:w="20" w:type="dxa"/>
              <w:right w:w="40" w:type="dxa"/>
            </w:tcMar>
          </w:tcPr>
          <w:p w14:paraId="7FFBDC81" w14:textId="4A1566A3" w:rsidR="00C94A29" w:rsidRDefault="00C94A29" w:rsidP="00C94A29">
            <w:pPr>
              <w:spacing w:after="0"/>
            </w:pPr>
            <w:r>
              <w:rPr>
                <w:rFonts w:ascii="Times New Roman" w:hAnsi="Times New Roman"/>
                <w:color w:val="000000"/>
                <w:sz w:val="21"/>
              </w:rPr>
              <w:t>6.11</w:t>
            </w:r>
          </w:p>
        </w:tc>
        <w:tc>
          <w:tcPr>
            <w:tcW w:w="7536" w:type="dxa"/>
            <w:tcMar>
              <w:top w:w="20" w:type="dxa"/>
              <w:left w:w="40" w:type="dxa"/>
              <w:bottom w:w="20" w:type="dxa"/>
              <w:right w:w="40" w:type="dxa"/>
            </w:tcMar>
          </w:tcPr>
          <w:p w14:paraId="7C4738D2" w14:textId="13865182" w:rsidR="00C94A29" w:rsidRDefault="00C94A29" w:rsidP="00C94A29">
            <w:pPr>
              <w:spacing w:after="0"/>
            </w:pPr>
            <w:r>
              <w:rPr>
                <w:rFonts w:ascii="Times New Roman" w:hAnsi="Times New Roman"/>
                <w:color w:val="000000"/>
                <w:sz w:val="21"/>
              </w:rPr>
              <w:t>Blast-Radius Safety Check and Approval Mechanism</w:t>
            </w:r>
          </w:p>
        </w:tc>
        <w:tc>
          <w:tcPr>
            <w:tcW w:w="692" w:type="dxa"/>
            <w:tcMar>
              <w:top w:w="20" w:type="dxa"/>
              <w:left w:w="40" w:type="dxa"/>
              <w:bottom w:w="20" w:type="dxa"/>
              <w:right w:w="40" w:type="dxa"/>
            </w:tcMar>
          </w:tcPr>
          <w:p w14:paraId="535BC926" w14:textId="2AFA6E09" w:rsidR="00C94A29" w:rsidRDefault="00C94A29" w:rsidP="00C94A29">
            <w:pPr>
              <w:spacing w:after="0"/>
              <w:jc w:val="right"/>
            </w:pPr>
            <w:r>
              <w:rPr>
                <w:rFonts w:ascii="Times New Roman" w:hAnsi="Times New Roman"/>
                <w:color w:val="000000"/>
                <w:sz w:val="21"/>
              </w:rPr>
              <w:t>34</w:t>
            </w:r>
          </w:p>
        </w:tc>
      </w:tr>
      <w:tr w:rsidR="00C94A29" w14:paraId="7D0A347C" w14:textId="77777777" w:rsidTr="00C94A29">
        <w:trPr>
          <w:jc w:val="center"/>
        </w:trPr>
        <w:tc>
          <w:tcPr>
            <w:tcW w:w="1117" w:type="dxa"/>
            <w:tcMar>
              <w:top w:w="20" w:type="dxa"/>
              <w:left w:w="40" w:type="dxa"/>
              <w:bottom w:w="20" w:type="dxa"/>
              <w:right w:w="40" w:type="dxa"/>
            </w:tcMar>
          </w:tcPr>
          <w:p w14:paraId="5EE89C63" w14:textId="3E9F08F9" w:rsidR="00C94A29" w:rsidRDefault="00C94A29" w:rsidP="00C94A29">
            <w:pPr>
              <w:spacing w:after="0"/>
            </w:pPr>
            <w:r>
              <w:rPr>
                <w:rFonts w:ascii="Times New Roman" w:hAnsi="Times New Roman"/>
                <w:color w:val="000000"/>
                <w:sz w:val="21"/>
              </w:rPr>
              <w:t>6.12</w:t>
            </w:r>
          </w:p>
        </w:tc>
        <w:tc>
          <w:tcPr>
            <w:tcW w:w="7536" w:type="dxa"/>
            <w:tcMar>
              <w:top w:w="20" w:type="dxa"/>
              <w:left w:w="40" w:type="dxa"/>
              <w:bottom w:w="20" w:type="dxa"/>
              <w:right w:w="40" w:type="dxa"/>
            </w:tcMar>
          </w:tcPr>
          <w:p w14:paraId="1CC47416" w14:textId="7ADF98F1" w:rsidR="00C94A29" w:rsidRDefault="00C94A29" w:rsidP="00C94A29">
            <w:pPr>
              <w:spacing w:after="0"/>
            </w:pPr>
            <w:r>
              <w:rPr>
                <w:rFonts w:ascii="Times New Roman" w:hAnsi="Times New Roman"/>
                <w:color w:val="000000"/>
                <w:sz w:val="21"/>
              </w:rPr>
              <w:t>Visual Playbook Studio and Blast-Radius Action Approval Screen</w:t>
            </w:r>
          </w:p>
        </w:tc>
        <w:tc>
          <w:tcPr>
            <w:tcW w:w="692" w:type="dxa"/>
            <w:tcMar>
              <w:top w:w="20" w:type="dxa"/>
              <w:left w:w="40" w:type="dxa"/>
              <w:bottom w:w="20" w:type="dxa"/>
              <w:right w:w="40" w:type="dxa"/>
            </w:tcMar>
          </w:tcPr>
          <w:p w14:paraId="37A62C9C" w14:textId="398330F7" w:rsidR="00C94A29" w:rsidRDefault="00C94A29" w:rsidP="00C94A29">
            <w:pPr>
              <w:spacing w:after="0"/>
              <w:jc w:val="right"/>
            </w:pPr>
            <w:r>
              <w:rPr>
                <w:rFonts w:ascii="Times New Roman" w:hAnsi="Times New Roman"/>
                <w:color w:val="000000"/>
                <w:sz w:val="21"/>
              </w:rPr>
              <w:t>35</w:t>
            </w:r>
          </w:p>
        </w:tc>
      </w:tr>
      <w:tr w:rsidR="00C94A29" w14:paraId="66C93793" w14:textId="77777777" w:rsidTr="00C94A29">
        <w:trPr>
          <w:jc w:val="center"/>
        </w:trPr>
        <w:tc>
          <w:tcPr>
            <w:tcW w:w="1117" w:type="dxa"/>
            <w:tcMar>
              <w:top w:w="20" w:type="dxa"/>
              <w:left w:w="40" w:type="dxa"/>
              <w:bottom w:w="20" w:type="dxa"/>
              <w:right w:w="40" w:type="dxa"/>
            </w:tcMar>
          </w:tcPr>
          <w:p w14:paraId="0B8C74C2" w14:textId="36B51DBF" w:rsidR="00C94A29" w:rsidRDefault="00C94A29" w:rsidP="00C94A29">
            <w:pPr>
              <w:spacing w:after="0"/>
            </w:pPr>
            <w:r>
              <w:rPr>
                <w:rFonts w:ascii="Times New Roman" w:hAnsi="Times New Roman"/>
                <w:color w:val="000000"/>
                <w:sz w:val="21"/>
              </w:rPr>
              <w:t>6.13</w:t>
            </w:r>
          </w:p>
        </w:tc>
        <w:tc>
          <w:tcPr>
            <w:tcW w:w="7536" w:type="dxa"/>
            <w:tcMar>
              <w:top w:w="20" w:type="dxa"/>
              <w:left w:w="40" w:type="dxa"/>
              <w:bottom w:w="20" w:type="dxa"/>
              <w:right w:w="40" w:type="dxa"/>
            </w:tcMar>
          </w:tcPr>
          <w:p w14:paraId="2667E5C2" w14:textId="6B386517" w:rsidR="00C94A29" w:rsidRDefault="00C94A29" w:rsidP="00C94A29">
            <w:pPr>
              <w:spacing w:after="0"/>
            </w:pPr>
            <w:r>
              <w:rPr>
                <w:rFonts w:ascii="Times New Roman" w:hAnsi="Times New Roman"/>
                <w:color w:val="000000"/>
                <w:sz w:val="21"/>
              </w:rPr>
              <w:t>Enterprise Detection Rule Catalog and MITRE Coverage Page</w:t>
            </w:r>
          </w:p>
        </w:tc>
        <w:tc>
          <w:tcPr>
            <w:tcW w:w="692" w:type="dxa"/>
            <w:tcMar>
              <w:top w:w="20" w:type="dxa"/>
              <w:left w:w="40" w:type="dxa"/>
              <w:bottom w:w="20" w:type="dxa"/>
              <w:right w:w="40" w:type="dxa"/>
            </w:tcMar>
          </w:tcPr>
          <w:p w14:paraId="7AE60E8D" w14:textId="0B05D78C" w:rsidR="00C94A29" w:rsidRDefault="00C94A29" w:rsidP="00C94A29">
            <w:pPr>
              <w:spacing w:after="0"/>
              <w:jc w:val="right"/>
            </w:pPr>
            <w:r>
              <w:rPr>
                <w:rFonts w:ascii="Times New Roman" w:hAnsi="Times New Roman"/>
                <w:color w:val="000000"/>
                <w:sz w:val="21"/>
              </w:rPr>
              <w:t>35</w:t>
            </w:r>
          </w:p>
        </w:tc>
      </w:tr>
      <w:tr w:rsidR="00C94A29" w14:paraId="6C9568B3" w14:textId="77777777" w:rsidTr="00C94A29">
        <w:trPr>
          <w:jc w:val="center"/>
        </w:trPr>
        <w:tc>
          <w:tcPr>
            <w:tcW w:w="1117" w:type="dxa"/>
            <w:tcMar>
              <w:top w:w="20" w:type="dxa"/>
              <w:left w:w="40" w:type="dxa"/>
              <w:bottom w:w="20" w:type="dxa"/>
              <w:right w:w="40" w:type="dxa"/>
            </w:tcMar>
          </w:tcPr>
          <w:p w14:paraId="5065E216" w14:textId="591B5BA7" w:rsidR="00C94A29" w:rsidRDefault="00C94A29" w:rsidP="00C94A29">
            <w:pPr>
              <w:spacing w:after="0"/>
            </w:pPr>
            <w:r>
              <w:rPr>
                <w:rFonts w:ascii="Times New Roman" w:hAnsi="Times New Roman"/>
                <w:color w:val="000000"/>
                <w:sz w:val="21"/>
              </w:rPr>
              <w:t>6.14</w:t>
            </w:r>
          </w:p>
        </w:tc>
        <w:tc>
          <w:tcPr>
            <w:tcW w:w="7536" w:type="dxa"/>
            <w:tcMar>
              <w:top w:w="20" w:type="dxa"/>
              <w:left w:w="40" w:type="dxa"/>
              <w:bottom w:w="20" w:type="dxa"/>
              <w:right w:w="40" w:type="dxa"/>
            </w:tcMar>
          </w:tcPr>
          <w:p w14:paraId="6F9F3E1B" w14:textId="23F1A9BB" w:rsidR="00C94A29" w:rsidRDefault="00C94A29" w:rsidP="00C94A29">
            <w:pPr>
              <w:spacing w:after="0"/>
            </w:pPr>
            <w:r>
              <w:rPr>
                <w:rFonts w:ascii="Times New Roman" w:hAnsi="Times New Roman"/>
                <w:color w:val="000000"/>
                <w:sz w:val="21"/>
              </w:rPr>
              <w:t>Analyst Feedback and Machine Learning Noise-Tuning Interface</w:t>
            </w:r>
          </w:p>
        </w:tc>
        <w:tc>
          <w:tcPr>
            <w:tcW w:w="692" w:type="dxa"/>
            <w:tcMar>
              <w:top w:w="20" w:type="dxa"/>
              <w:left w:w="40" w:type="dxa"/>
              <w:bottom w:w="20" w:type="dxa"/>
              <w:right w:w="40" w:type="dxa"/>
            </w:tcMar>
          </w:tcPr>
          <w:p w14:paraId="4B1E8306" w14:textId="3EC0A9BB" w:rsidR="00C94A29" w:rsidRDefault="00C94A29" w:rsidP="00C94A29">
            <w:pPr>
              <w:spacing w:after="0"/>
              <w:jc w:val="right"/>
            </w:pPr>
            <w:r>
              <w:rPr>
                <w:rFonts w:ascii="Times New Roman" w:hAnsi="Times New Roman"/>
                <w:color w:val="000000"/>
                <w:sz w:val="21"/>
              </w:rPr>
              <w:t>36</w:t>
            </w:r>
          </w:p>
        </w:tc>
      </w:tr>
      <w:tr w:rsidR="00C94A29" w14:paraId="3036BBA5" w14:textId="77777777" w:rsidTr="00C94A29">
        <w:trPr>
          <w:jc w:val="center"/>
        </w:trPr>
        <w:tc>
          <w:tcPr>
            <w:tcW w:w="1117" w:type="dxa"/>
            <w:tcMar>
              <w:top w:w="20" w:type="dxa"/>
              <w:left w:w="40" w:type="dxa"/>
              <w:bottom w:w="20" w:type="dxa"/>
              <w:right w:w="40" w:type="dxa"/>
            </w:tcMar>
          </w:tcPr>
          <w:p w14:paraId="3ADE8DF8" w14:textId="20E84B78" w:rsidR="00C94A29" w:rsidRDefault="00C94A29" w:rsidP="00C94A29">
            <w:pPr>
              <w:spacing w:after="0"/>
            </w:pPr>
            <w:r>
              <w:rPr>
                <w:rFonts w:ascii="Times New Roman" w:hAnsi="Times New Roman"/>
                <w:color w:val="000000"/>
                <w:sz w:val="21"/>
              </w:rPr>
              <w:t>6.15</w:t>
            </w:r>
          </w:p>
        </w:tc>
        <w:tc>
          <w:tcPr>
            <w:tcW w:w="7536" w:type="dxa"/>
            <w:tcMar>
              <w:top w:w="20" w:type="dxa"/>
              <w:left w:w="40" w:type="dxa"/>
              <w:bottom w:w="20" w:type="dxa"/>
              <w:right w:w="40" w:type="dxa"/>
            </w:tcMar>
          </w:tcPr>
          <w:p w14:paraId="06F92F26" w14:textId="50A8A94D" w:rsidR="00C94A29" w:rsidRDefault="00C94A29" w:rsidP="00C94A29">
            <w:pPr>
              <w:spacing w:after="0"/>
            </w:pPr>
            <w:r>
              <w:rPr>
                <w:rFonts w:ascii="Times New Roman" w:hAnsi="Times New Roman"/>
                <w:color w:val="000000"/>
                <w:sz w:val="21"/>
              </w:rPr>
              <w:t>Immutable AI Chain-of-Thought Audit Ledger and Activity History</w:t>
            </w:r>
          </w:p>
        </w:tc>
        <w:tc>
          <w:tcPr>
            <w:tcW w:w="692" w:type="dxa"/>
            <w:tcMar>
              <w:top w:w="20" w:type="dxa"/>
              <w:left w:w="40" w:type="dxa"/>
              <w:bottom w:w="20" w:type="dxa"/>
              <w:right w:w="40" w:type="dxa"/>
            </w:tcMar>
          </w:tcPr>
          <w:p w14:paraId="2092864B" w14:textId="01282E08" w:rsidR="00C94A29" w:rsidRDefault="00C94A29" w:rsidP="00C94A29">
            <w:pPr>
              <w:spacing w:after="0"/>
              <w:jc w:val="right"/>
            </w:pPr>
            <w:r>
              <w:rPr>
                <w:rFonts w:ascii="Times New Roman" w:hAnsi="Times New Roman"/>
                <w:color w:val="000000"/>
                <w:sz w:val="21"/>
              </w:rPr>
              <w:t>36</w:t>
            </w:r>
          </w:p>
        </w:tc>
      </w:tr>
      <w:tr w:rsidR="00C94A29" w14:paraId="00ED0F2B" w14:textId="77777777" w:rsidTr="00C94A29">
        <w:trPr>
          <w:jc w:val="center"/>
        </w:trPr>
        <w:tc>
          <w:tcPr>
            <w:tcW w:w="1117" w:type="dxa"/>
            <w:tcMar>
              <w:top w:w="20" w:type="dxa"/>
              <w:left w:w="40" w:type="dxa"/>
              <w:bottom w:w="20" w:type="dxa"/>
              <w:right w:w="40" w:type="dxa"/>
            </w:tcMar>
          </w:tcPr>
          <w:p w14:paraId="3EC97EF6" w14:textId="6583199D" w:rsidR="00C94A29" w:rsidRDefault="00C94A29" w:rsidP="00C94A29">
            <w:pPr>
              <w:spacing w:after="0"/>
            </w:pPr>
            <w:r>
              <w:rPr>
                <w:rFonts w:ascii="Times New Roman" w:hAnsi="Times New Roman"/>
                <w:color w:val="000000"/>
                <w:sz w:val="21"/>
              </w:rPr>
              <w:t>6.16</w:t>
            </w:r>
          </w:p>
        </w:tc>
        <w:tc>
          <w:tcPr>
            <w:tcW w:w="7536" w:type="dxa"/>
            <w:tcMar>
              <w:top w:w="20" w:type="dxa"/>
              <w:left w:w="40" w:type="dxa"/>
              <w:bottom w:w="20" w:type="dxa"/>
              <w:right w:w="40" w:type="dxa"/>
            </w:tcMar>
          </w:tcPr>
          <w:p w14:paraId="53186AEC" w14:textId="078F246C" w:rsidR="00C94A29" w:rsidRDefault="00C94A29" w:rsidP="00C94A29">
            <w:pPr>
              <w:spacing w:after="0"/>
            </w:pPr>
            <w:r>
              <w:rPr>
                <w:rFonts w:ascii="Times New Roman" w:hAnsi="Times New Roman"/>
                <w:color w:val="000000"/>
                <w:sz w:val="21"/>
              </w:rPr>
              <w:t>Data Connector Health and Ingestion Pipeline Observability Dashboard</w:t>
            </w:r>
          </w:p>
        </w:tc>
        <w:tc>
          <w:tcPr>
            <w:tcW w:w="692" w:type="dxa"/>
            <w:tcMar>
              <w:top w:w="20" w:type="dxa"/>
              <w:left w:w="40" w:type="dxa"/>
              <w:bottom w:w="20" w:type="dxa"/>
              <w:right w:w="40" w:type="dxa"/>
            </w:tcMar>
          </w:tcPr>
          <w:p w14:paraId="6ACACB7B" w14:textId="37F86C7A" w:rsidR="00C94A29" w:rsidRDefault="00C94A29" w:rsidP="00C94A29">
            <w:pPr>
              <w:spacing w:after="0"/>
              <w:jc w:val="right"/>
            </w:pPr>
            <w:r>
              <w:rPr>
                <w:rFonts w:ascii="Times New Roman" w:hAnsi="Times New Roman"/>
                <w:color w:val="000000"/>
                <w:sz w:val="21"/>
              </w:rPr>
              <w:t>37</w:t>
            </w:r>
          </w:p>
        </w:tc>
      </w:tr>
      <w:tr w:rsidR="00C94A29" w14:paraId="2CB9B920" w14:textId="77777777" w:rsidTr="00C94A29">
        <w:trPr>
          <w:jc w:val="center"/>
        </w:trPr>
        <w:tc>
          <w:tcPr>
            <w:tcW w:w="1117" w:type="dxa"/>
            <w:tcMar>
              <w:top w:w="20" w:type="dxa"/>
              <w:left w:w="40" w:type="dxa"/>
              <w:bottom w:w="20" w:type="dxa"/>
              <w:right w:w="40" w:type="dxa"/>
            </w:tcMar>
          </w:tcPr>
          <w:p w14:paraId="216BA43D" w14:textId="03ACCBC2" w:rsidR="00C94A29" w:rsidRDefault="00C94A29" w:rsidP="00C94A29">
            <w:pPr>
              <w:spacing w:after="0"/>
            </w:pPr>
            <w:r>
              <w:rPr>
                <w:rFonts w:ascii="Times New Roman" w:hAnsi="Times New Roman"/>
                <w:color w:val="000000"/>
                <w:sz w:val="21"/>
              </w:rPr>
              <w:t>7.1</w:t>
            </w:r>
          </w:p>
        </w:tc>
        <w:tc>
          <w:tcPr>
            <w:tcW w:w="7536" w:type="dxa"/>
            <w:tcMar>
              <w:top w:w="20" w:type="dxa"/>
              <w:left w:w="40" w:type="dxa"/>
              <w:bottom w:w="20" w:type="dxa"/>
              <w:right w:w="40" w:type="dxa"/>
            </w:tcMar>
          </w:tcPr>
          <w:p w14:paraId="398873CE" w14:textId="1648D4C3" w:rsidR="00C94A29" w:rsidRDefault="00C94A29" w:rsidP="00C94A29">
            <w:pPr>
              <w:spacing w:after="0"/>
            </w:pPr>
            <w:r>
              <w:rPr>
                <w:rFonts w:ascii="Times New Roman" w:hAnsi="Times New Roman"/>
                <w:color w:val="000000"/>
                <w:sz w:val="21"/>
              </w:rPr>
              <w:t>Comparative Alert Noise Reduction and MTTR Compression Chart</w:t>
            </w:r>
          </w:p>
        </w:tc>
        <w:tc>
          <w:tcPr>
            <w:tcW w:w="692" w:type="dxa"/>
            <w:tcMar>
              <w:top w:w="20" w:type="dxa"/>
              <w:left w:w="40" w:type="dxa"/>
              <w:bottom w:w="20" w:type="dxa"/>
              <w:right w:w="40" w:type="dxa"/>
            </w:tcMar>
          </w:tcPr>
          <w:p w14:paraId="42CF7B4B" w14:textId="261336CD" w:rsidR="00C94A29" w:rsidRDefault="00C94A29" w:rsidP="00C94A29">
            <w:pPr>
              <w:spacing w:after="0"/>
              <w:jc w:val="right"/>
            </w:pPr>
            <w:r>
              <w:rPr>
                <w:rFonts w:ascii="Times New Roman" w:hAnsi="Times New Roman"/>
                <w:color w:val="000000"/>
                <w:sz w:val="21"/>
              </w:rPr>
              <w:t>39</w:t>
            </w:r>
          </w:p>
        </w:tc>
      </w:tr>
      <w:tr w:rsidR="00C94A29" w14:paraId="45C055D3" w14:textId="77777777" w:rsidTr="00C94A29">
        <w:trPr>
          <w:jc w:val="center"/>
        </w:trPr>
        <w:tc>
          <w:tcPr>
            <w:tcW w:w="1117" w:type="dxa"/>
            <w:tcMar>
              <w:top w:w="20" w:type="dxa"/>
              <w:left w:w="40" w:type="dxa"/>
              <w:bottom w:w="20" w:type="dxa"/>
              <w:right w:w="40" w:type="dxa"/>
            </w:tcMar>
          </w:tcPr>
          <w:p w14:paraId="6BFFC209" w14:textId="4CDA74C6" w:rsidR="00C94A29" w:rsidRDefault="00C94A29" w:rsidP="00C94A29">
            <w:pPr>
              <w:spacing w:after="0"/>
            </w:pPr>
            <w:r>
              <w:rPr>
                <w:rFonts w:ascii="Times New Roman" w:hAnsi="Times New Roman"/>
                <w:color w:val="000000"/>
                <w:sz w:val="21"/>
              </w:rPr>
              <w:t>7.2</w:t>
            </w:r>
          </w:p>
        </w:tc>
        <w:tc>
          <w:tcPr>
            <w:tcW w:w="7536" w:type="dxa"/>
            <w:tcMar>
              <w:top w:w="20" w:type="dxa"/>
              <w:left w:w="40" w:type="dxa"/>
              <w:bottom w:w="20" w:type="dxa"/>
              <w:right w:w="40" w:type="dxa"/>
            </w:tcMar>
          </w:tcPr>
          <w:p w14:paraId="4DC3C310" w14:textId="779478EE" w:rsidR="00C94A29" w:rsidRDefault="00C94A29" w:rsidP="00C94A29">
            <w:pPr>
              <w:spacing w:after="0"/>
            </w:pPr>
            <w:r>
              <w:rPr>
                <w:rFonts w:ascii="Times New Roman" w:hAnsi="Times New Roman"/>
                <w:color w:val="000000"/>
                <w:sz w:val="21"/>
              </w:rPr>
              <w:t>Lateral Movement Investigation Trace in the Next.js Web Console</w:t>
            </w:r>
          </w:p>
        </w:tc>
        <w:tc>
          <w:tcPr>
            <w:tcW w:w="692" w:type="dxa"/>
            <w:tcMar>
              <w:top w:w="20" w:type="dxa"/>
              <w:left w:w="40" w:type="dxa"/>
              <w:bottom w:w="20" w:type="dxa"/>
              <w:right w:w="40" w:type="dxa"/>
            </w:tcMar>
          </w:tcPr>
          <w:p w14:paraId="6A1F16F3" w14:textId="3B4BDBC0" w:rsidR="00C94A29" w:rsidRDefault="00C94A29" w:rsidP="00C94A29">
            <w:pPr>
              <w:spacing w:after="0"/>
              <w:jc w:val="right"/>
            </w:pPr>
            <w:r>
              <w:rPr>
                <w:rFonts w:ascii="Times New Roman" w:hAnsi="Times New Roman"/>
                <w:color w:val="000000"/>
                <w:sz w:val="21"/>
              </w:rPr>
              <w:t>40</w:t>
            </w:r>
          </w:p>
        </w:tc>
      </w:tr>
      <w:tr w:rsidR="00C94A29" w14:paraId="5EE19D3C" w14:textId="77777777" w:rsidTr="00C94A29">
        <w:trPr>
          <w:jc w:val="center"/>
        </w:trPr>
        <w:tc>
          <w:tcPr>
            <w:tcW w:w="1117" w:type="dxa"/>
            <w:tcMar>
              <w:top w:w="20" w:type="dxa"/>
              <w:left w:w="40" w:type="dxa"/>
              <w:bottom w:w="20" w:type="dxa"/>
              <w:right w:w="40" w:type="dxa"/>
            </w:tcMar>
          </w:tcPr>
          <w:p w14:paraId="7EA9488E" w14:textId="1911DFF0" w:rsidR="00C94A29" w:rsidRDefault="00C94A29" w:rsidP="00C94A29">
            <w:pPr>
              <w:spacing w:after="0"/>
            </w:pPr>
            <w:r>
              <w:rPr>
                <w:rFonts w:ascii="Times New Roman" w:hAnsi="Times New Roman"/>
                <w:color w:val="000000"/>
                <w:sz w:val="21"/>
              </w:rPr>
              <w:t>D.1</w:t>
            </w:r>
          </w:p>
        </w:tc>
        <w:tc>
          <w:tcPr>
            <w:tcW w:w="7536" w:type="dxa"/>
            <w:tcMar>
              <w:top w:w="20" w:type="dxa"/>
              <w:left w:w="40" w:type="dxa"/>
              <w:bottom w:w="20" w:type="dxa"/>
              <w:right w:w="40" w:type="dxa"/>
            </w:tcMar>
          </w:tcPr>
          <w:p w14:paraId="3F5165AC" w14:textId="793667D8" w:rsidR="00C94A29" w:rsidRDefault="00C94A29" w:rsidP="00C94A29">
            <w:pPr>
              <w:spacing w:after="0"/>
            </w:pPr>
            <w:r>
              <w:rPr>
                <w:rFonts w:ascii="Times New Roman" w:hAnsi="Times New Roman"/>
                <w:color w:val="000000"/>
                <w:sz w:val="21"/>
              </w:rPr>
              <w:t>Physical Hardware Lab Testbed, Server Rack, and Network Infrastructure</w:t>
            </w:r>
          </w:p>
        </w:tc>
        <w:tc>
          <w:tcPr>
            <w:tcW w:w="692" w:type="dxa"/>
            <w:tcMar>
              <w:top w:w="20" w:type="dxa"/>
              <w:left w:w="40" w:type="dxa"/>
              <w:bottom w:w="20" w:type="dxa"/>
              <w:right w:w="40" w:type="dxa"/>
            </w:tcMar>
          </w:tcPr>
          <w:p w14:paraId="30B65B84" w14:textId="66C4ACE1" w:rsidR="00C94A29" w:rsidRDefault="00C94A29" w:rsidP="00C94A29">
            <w:pPr>
              <w:spacing w:after="0"/>
              <w:jc w:val="right"/>
            </w:pPr>
            <w:r>
              <w:rPr>
                <w:rFonts w:ascii="Times New Roman" w:hAnsi="Times New Roman"/>
                <w:color w:val="000000"/>
                <w:sz w:val="21"/>
              </w:rPr>
              <w:t>50</w:t>
            </w:r>
          </w:p>
        </w:tc>
      </w:tr>
      <w:tr w:rsidR="00C94A29" w14:paraId="299BBE1F" w14:textId="77777777" w:rsidTr="00C94A29">
        <w:trPr>
          <w:jc w:val="center"/>
        </w:trPr>
        <w:tc>
          <w:tcPr>
            <w:tcW w:w="1117" w:type="dxa"/>
            <w:tcMar>
              <w:top w:w="20" w:type="dxa"/>
              <w:left w:w="40" w:type="dxa"/>
              <w:bottom w:w="20" w:type="dxa"/>
              <w:right w:w="40" w:type="dxa"/>
            </w:tcMar>
          </w:tcPr>
          <w:p w14:paraId="1059EF2D" w14:textId="200E297F" w:rsidR="00C94A29" w:rsidRDefault="00C94A29" w:rsidP="00C94A29">
            <w:pPr>
              <w:spacing w:after="0"/>
            </w:pPr>
            <w:r>
              <w:rPr>
                <w:rFonts w:ascii="Times New Roman" w:hAnsi="Times New Roman"/>
                <w:color w:val="000000"/>
                <w:sz w:val="21"/>
              </w:rPr>
              <w:t>E.1</w:t>
            </w:r>
          </w:p>
        </w:tc>
        <w:tc>
          <w:tcPr>
            <w:tcW w:w="7536" w:type="dxa"/>
            <w:tcMar>
              <w:top w:w="20" w:type="dxa"/>
              <w:left w:w="40" w:type="dxa"/>
              <w:bottom w:w="20" w:type="dxa"/>
              <w:right w:w="40" w:type="dxa"/>
            </w:tcMar>
          </w:tcPr>
          <w:p w14:paraId="653945CC" w14:textId="61C7D918" w:rsidR="00C94A29" w:rsidRDefault="00C94A29" w:rsidP="00C94A29">
            <w:pPr>
              <w:spacing w:after="0"/>
            </w:pPr>
            <w:r>
              <w:rPr>
                <w:rFonts w:ascii="Times New Roman" w:hAnsi="Times New Roman"/>
                <w:color w:val="000000"/>
                <w:sz w:val="21"/>
              </w:rPr>
              <w:t>Natural Language Threat Hunting Surface (/hunt) with AI-Assisted Query Generation</w:t>
            </w:r>
          </w:p>
        </w:tc>
        <w:tc>
          <w:tcPr>
            <w:tcW w:w="692" w:type="dxa"/>
            <w:tcMar>
              <w:top w:w="20" w:type="dxa"/>
              <w:left w:w="40" w:type="dxa"/>
              <w:bottom w:w="20" w:type="dxa"/>
              <w:right w:w="40" w:type="dxa"/>
            </w:tcMar>
          </w:tcPr>
          <w:p w14:paraId="613782A4" w14:textId="1AEF1610" w:rsidR="00C94A29" w:rsidRDefault="00C94A29" w:rsidP="00C94A29">
            <w:pPr>
              <w:spacing w:after="0"/>
              <w:jc w:val="right"/>
            </w:pPr>
            <w:r>
              <w:rPr>
                <w:rFonts w:ascii="Times New Roman" w:hAnsi="Times New Roman"/>
                <w:color w:val="000000"/>
                <w:sz w:val="21"/>
              </w:rPr>
              <w:t>52</w:t>
            </w:r>
          </w:p>
        </w:tc>
      </w:tr>
      <w:tr w:rsidR="00C94A29" w14:paraId="3C02F2EF" w14:textId="77777777" w:rsidTr="00C94A29">
        <w:trPr>
          <w:jc w:val="center"/>
        </w:trPr>
        <w:tc>
          <w:tcPr>
            <w:tcW w:w="1117" w:type="dxa"/>
            <w:tcMar>
              <w:top w:w="20" w:type="dxa"/>
              <w:left w:w="40" w:type="dxa"/>
              <w:bottom w:w="20" w:type="dxa"/>
              <w:right w:w="40" w:type="dxa"/>
            </w:tcMar>
          </w:tcPr>
          <w:p w14:paraId="56D97E5B" w14:textId="3FB929A2" w:rsidR="00C94A29" w:rsidRDefault="00C94A29" w:rsidP="00C94A29">
            <w:pPr>
              <w:spacing w:after="0"/>
            </w:pPr>
            <w:r>
              <w:rPr>
                <w:rFonts w:ascii="Times New Roman" w:hAnsi="Times New Roman"/>
                <w:color w:val="000000"/>
                <w:sz w:val="21"/>
              </w:rPr>
              <w:t>E.2</w:t>
            </w:r>
          </w:p>
        </w:tc>
        <w:tc>
          <w:tcPr>
            <w:tcW w:w="7536" w:type="dxa"/>
            <w:tcMar>
              <w:top w:w="20" w:type="dxa"/>
              <w:left w:w="40" w:type="dxa"/>
              <w:bottom w:w="20" w:type="dxa"/>
              <w:right w:w="40" w:type="dxa"/>
            </w:tcMar>
          </w:tcPr>
          <w:p w14:paraId="70D153C1" w14:textId="4D40C684" w:rsidR="00C94A29" w:rsidRDefault="00C94A29" w:rsidP="00C94A29">
            <w:pPr>
              <w:spacing w:after="0"/>
            </w:pPr>
            <w:r>
              <w:rPr>
                <w:rFonts w:ascii="Times New Roman" w:hAnsi="Times New Roman"/>
                <w:color w:val="000000"/>
                <w:sz w:val="21"/>
              </w:rPr>
              <w:t>Enterprise Incident Case Management and Evidence Rail Interface (/cases)</w:t>
            </w:r>
          </w:p>
        </w:tc>
        <w:tc>
          <w:tcPr>
            <w:tcW w:w="692" w:type="dxa"/>
            <w:tcMar>
              <w:top w:w="20" w:type="dxa"/>
              <w:left w:w="40" w:type="dxa"/>
              <w:bottom w:w="20" w:type="dxa"/>
              <w:right w:w="40" w:type="dxa"/>
            </w:tcMar>
          </w:tcPr>
          <w:p w14:paraId="29870621" w14:textId="01A793EA" w:rsidR="00C94A29" w:rsidRDefault="00C94A29" w:rsidP="00C94A29">
            <w:pPr>
              <w:spacing w:after="0"/>
              <w:jc w:val="right"/>
            </w:pPr>
            <w:r>
              <w:rPr>
                <w:rFonts w:ascii="Times New Roman" w:hAnsi="Times New Roman"/>
                <w:color w:val="000000"/>
                <w:sz w:val="21"/>
              </w:rPr>
              <w:t>52</w:t>
            </w:r>
          </w:p>
        </w:tc>
      </w:tr>
      <w:tr w:rsidR="00C94A29" w14:paraId="73F92AD3" w14:textId="77777777" w:rsidTr="00C94A29">
        <w:trPr>
          <w:jc w:val="center"/>
        </w:trPr>
        <w:tc>
          <w:tcPr>
            <w:tcW w:w="1117" w:type="dxa"/>
            <w:tcMar>
              <w:top w:w="20" w:type="dxa"/>
              <w:left w:w="40" w:type="dxa"/>
              <w:bottom w:w="20" w:type="dxa"/>
              <w:right w:w="40" w:type="dxa"/>
            </w:tcMar>
          </w:tcPr>
          <w:p w14:paraId="582E9796" w14:textId="43072D17" w:rsidR="00C94A29" w:rsidRDefault="00C94A29" w:rsidP="00C94A29">
            <w:pPr>
              <w:spacing w:after="0"/>
            </w:pPr>
            <w:r>
              <w:rPr>
                <w:rFonts w:ascii="Times New Roman" w:hAnsi="Times New Roman"/>
                <w:color w:val="000000"/>
                <w:sz w:val="21"/>
              </w:rPr>
              <w:t>E.3</w:t>
            </w:r>
          </w:p>
        </w:tc>
        <w:tc>
          <w:tcPr>
            <w:tcW w:w="7536" w:type="dxa"/>
            <w:tcMar>
              <w:top w:w="20" w:type="dxa"/>
              <w:left w:w="40" w:type="dxa"/>
              <w:bottom w:w="20" w:type="dxa"/>
              <w:right w:w="40" w:type="dxa"/>
            </w:tcMar>
          </w:tcPr>
          <w:p w14:paraId="0E7A2A64" w14:textId="5D805593" w:rsidR="00C94A29" w:rsidRDefault="00C94A29" w:rsidP="00C94A29">
            <w:pPr>
              <w:spacing w:after="0"/>
            </w:pPr>
            <w:r>
              <w:rPr>
                <w:rFonts w:ascii="Times New Roman" w:hAnsi="Times New Roman"/>
                <w:color w:val="000000"/>
                <w:sz w:val="21"/>
              </w:rPr>
              <w:t>Real-Time Multi-Tenant Alert Stream and Live Ingestion Console (/alerts)</w:t>
            </w:r>
          </w:p>
        </w:tc>
        <w:tc>
          <w:tcPr>
            <w:tcW w:w="692" w:type="dxa"/>
            <w:tcMar>
              <w:top w:w="20" w:type="dxa"/>
              <w:left w:w="40" w:type="dxa"/>
              <w:bottom w:w="20" w:type="dxa"/>
              <w:right w:w="40" w:type="dxa"/>
            </w:tcMar>
          </w:tcPr>
          <w:p w14:paraId="7FB8EA15" w14:textId="394F4350" w:rsidR="00C94A29" w:rsidRDefault="00C94A29" w:rsidP="00C94A29">
            <w:pPr>
              <w:spacing w:after="0"/>
              <w:jc w:val="right"/>
            </w:pPr>
            <w:r>
              <w:rPr>
                <w:rFonts w:ascii="Times New Roman" w:hAnsi="Times New Roman"/>
                <w:color w:val="000000"/>
                <w:sz w:val="21"/>
              </w:rPr>
              <w:t>53</w:t>
            </w:r>
          </w:p>
        </w:tc>
      </w:tr>
    </w:tbl>
    <w:p w14:paraId="38ECE2F4" w14:textId="77777777" w:rsidR="00F50CD0" w:rsidRDefault="00000000">
      <w:r>
        <w:br w:type="page"/>
      </w:r>
    </w:p>
    <w:p w14:paraId="72CB7FAE" w14:textId="40621058" w:rsidR="00F50CD0" w:rsidRDefault="007F36BD">
      <w:pPr>
        <w:spacing w:before="400" w:after="240" w:line="360" w:lineRule="auto"/>
        <w:jc w:val="center"/>
      </w:pPr>
      <w:r w:rsidRPr="007F36BD">
        <w:rPr>
          <w:rFonts w:ascii="Times New Roman" w:hAnsi="Times New Roman"/>
          <w:b/>
          <w:color w:val="000000"/>
          <w:sz w:val="28"/>
        </w:rPr>
        <w:lastRenderedPageBreak/>
        <w:t>LIST OF SYMBOLS, ABBREVIATIONS AND NOMENCLATURE</w:t>
      </w:r>
    </w:p>
    <w:p w14:paraId="03EE3CA3" w14:textId="77777777" w:rsidR="00F50CD0" w:rsidRDefault="00000000">
      <w:pPr>
        <w:spacing w:before="280" w:after="120" w:line="360" w:lineRule="auto"/>
      </w:pPr>
      <w:r>
        <w:rPr>
          <w:rFonts w:ascii="Times New Roman" w:hAnsi="Times New Roman"/>
          <w:b/>
          <w:color w:val="000000"/>
          <w:sz w:val="24"/>
        </w:rPr>
        <w:t>1. Mathematical Symbols and Operational Metrics</w:t>
      </w:r>
    </w:p>
    <w:p w14:paraId="6598E798" w14:textId="77777777" w:rsidR="00F50CD0" w:rsidRDefault="00000000">
      <w:pPr>
        <w:spacing w:after="40" w:line="360" w:lineRule="auto"/>
        <w:jc w:val="both"/>
      </w:pPr>
      <w:r>
        <w:rPr>
          <w:rFonts w:ascii="Times New Roman" w:hAnsi="Times New Roman"/>
          <w:color w:val="000000"/>
          <w:sz w:val="24"/>
        </w:rPr>
        <w:t>• H(x, y) : Hamming Distance between two 64-bit binary Simhash fingerprints for alert deduplication.</w:t>
      </w:r>
    </w:p>
    <w:p w14:paraId="35F99CC5" w14:textId="77777777" w:rsidR="00F50CD0" w:rsidRDefault="00000000">
      <w:pPr>
        <w:spacing w:after="40" w:line="360" w:lineRule="auto"/>
        <w:jc w:val="both"/>
      </w:pPr>
      <w:r>
        <w:rPr>
          <w:rFonts w:ascii="Times New Roman" w:hAnsi="Times New Roman"/>
          <w:color w:val="000000"/>
          <w:sz w:val="24"/>
        </w:rPr>
        <w:t>• s(x, n) : Anomaly Score output by Isolation Forest ensemble for feature vector x across sample size n.</w:t>
      </w:r>
    </w:p>
    <w:p w14:paraId="43FFF048" w14:textId="77777777" w:rsidR="00F50CD0" w:rsidRDefault="00000000">
      <w:pPr>
        <w:spacing w:after="40" w:line="360" w:lineRule="auto"/>
        <w:jc w:val="both"/>
      </w:pPr>
      <w:r>
        <w:rPr>
          <w:rFonts w:ascii="Times New Roman" w:hAnsi="Times New Roman"/>
          <w:color w:val="000000"/>
          <w:sz w:val="24"/>
        </w:rPr>
        <w:t>• E(h(x)) : Expected tree path length of sample x across the randomized isolation trees.</w:t>
      </w:r>
    </w:p>
    <w:p w14:paraId="4CB1D545" w14:textId="77777777" w:rsidR="00F50CD0" w:rsidRDefault="00000000">
      <w:pPr>
        <w:spacing w:after="40" w:line="360" w:lineRule="auto"/>
        <w:jc w:val="both"/>
      </w:pPr>
      <w:r>
        <w:rPr>
          <w:rFonts w:ascii="Times New Roman" w:hAnsi="Times New Roman"/>
          <w:color w:val="000000"/>
          <w:sz w:val="24"/>
        </w:rPr>
        <w:t>• ΔZ_ij : Gradient step delta in LightGBM LambdaRank for alert prioritization pair (i, j).</w:t>
      </w:r>
    </w:p>
    <w:p w14:paraId="5D4F8D1C" w14:textId="77777777" w:rsidR="00F50CD0" w:rsidRDefault="00000000">
      <w:pPr>
        <w:spacing w:after="40" w:line="360" w:lineRule="auto"/>
        <w:jc w:val="both"/>
      </w:pPr>
      <w:r>
        <w:rPr>
          <w:rFonts w:ascii="Times New Roman" w:hAnsi="Times New Roman"/>
          <w:color w:val="000000"/>
          <w:sz w:val="24"/>
        </w:rPr>
        <w:t>• B_r(e) : Blast Radius graph traversal metric representing affected infrastructure within radius r.</w:t>
      </w:r>
    </w:p>
    <w:p w14:paraId="4FE54B3B" w14:textId="77777777" w:rsidR="00F50CD0" w:rsidRDefault="00000000">
      <w:pPr>
        <w:spacing w:after="40" w:line="360" w:lineRule="auto"/>
        <w:jc w:val="both"/>
      </w:pPr>
      <w:r>
        <w:rPr>
          <w:rFonts w:ascii="Times New Roman" w:hAnsi="Times New Roman"/>
          <w:color w:val="000000"/>
          <w:sz w:val="24"/>
        </w:rPr>
        <w:t>• R_alert : Percentage reduction in alert volume achieved through automated deduplication and fusion.</w:t>
      </w:r>
    </w:p>
    <w:p w14:paraId="724B95AA" w14:textId="77777777" w:rsidR="00581567" w:rsidRDefault="00000000" w:rsidP="00581567">
      <w:pPr>
        <w:spacing w:after="120" w:line="360" w:lineRule="auto"/>
        <w:jc w:val="both"/>
      </w:pPr>
      <w:r>
        <w:rPr>
          <w:rFonts w:ascii="Times New Roman" w:hAnsi="Times New Roman"/>
          <w:color w:val="000000"/>
          <w:sz w:val="24"/>
        </w:rPr>
        <w:t>• A_</w:t>
      </w:r>
      <w:proofErr w:type="gramStart"/>
      <w:r>
        <w:rPr>
          <w:rFonts w:ascii="Times New Roman" w:hAnsi="Times New Roman"/>
          <w:color w:val="000000"/>
          <w:sz w:val="24"/>
        </w:rPr>
        <w:t>mitre :</w:t>
      </w:r>
      <w:proofErr w:type="gramEnd"/>
      <w:r>
        <w:rPr>
          <w:rFonts w:ascii="Times New Roman" w:hAnsi="Times New Roman"/>
          <w:color w:val="000000"/>
          <w:sz w:val="24"/>
        </w:rPr>
        <w:t xml:space="preserve"> Percentage classification accuracy of automated MITRE ATT&amp;CK technique extraction.</w:t>
      </w:r>
    </w:p>
    <w:p w14:paraId="21DC4828" w14:textId="21311050" w:rsidR="00F50CD0" w:rsidRDefault="00000000" w:rsidP="00581567">
      <w:pPr>
        <w:spacing w:after="120" w:line="360" w:lineRule="auto"/>
        <w:jc w:val="both"/>
      </w:pPr>
      <w:r>
        <w:rPr>
          <w:rFonts w:ascii="Times New Roman" w:hAnsi="Times New Roman"/>
          <w:b/>
          <w:color w:val="000000"/>
          <w:sz w:val="24"/>
        </w:rPr>
        <w:t>2. Cybersecurity and Architectural Abbreviations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04"/>
        <w:gridCol w:w="6912"/>
      </w:tblGrid>
      <w:tr w:rsidR="00F50CD0" w14:paraId="577CBE04" w14:textId="77777777">
        <w:trPr>
          <w:jc w:val="center"/>
        </w:trPr>
        <w:tc>
          <w:tcPr>
            <w:tcW w:w="2304" w:type="dxa"/>
            <w:shd w:val="clear" w:color="auto" w:fill="FFFFFF"/>
            <w:tcMar>
              <w:top w:w="120" w:type="dxa"/>
              <w:left w:w="150" w:type="dxa"/>
              <w:bottom w:w="120" w:type="dxa"/>
              <w:right w:w="150" w:type="dxa"/>
            </w:tcMar>
          </w:tcPr>
          <w:p w14:paraId="1AC8ED7E" w14:textId="77777777" w:rsidR="00F50CD0" w:rsidRDefault="00000000">
            <w:pPr>
              <w:spacing w:after="0"/>
            </w:pPr>
            <w:r>
              <w:rPr>
                <w:rFonts w:ascii="Times New Roman" w:hAnsi="Times New Roman"/>
                <w:b/>
                <w:color w:val="000000"/>
                <w:sz w:val="21"/>
              </w:rPr>
              <w:t>Acronym</w:t>
            </w:r>
          </w:p>
        </w:tc>
        <w:tc>
          <w:tcPr>
            <w:tcW w:w="6912" w:type="dxa"/>
            <w:shd w:val="clear" w:color="auto" w:fill="FFFFFF"/>
            <w:tcMar>
              <w:top w:w="120" w:type="dxa"/>
              <w:left w:w="150" w:type="dxa"/>
              <w:bottom w:w="120" w:type="dxa"/>
              <w:right w:w="150" w:type="dxa"/>
            </w:tcMar>
          </w:tcPr>
          <w:p w14:paraId="294BAEC6" w14:textId="77777777" w:rsidR="00F50CD0" w:rsidRDefault="00000000">
            <w:pPr>
              <w:spacing w:after="0"/>
            </w:pPr>
            <w:r>
              <w:rPr>
                <w:rFonts w:ascii="Times New Roman" w:hAnsi="Times New Roman"/>
                <w:b/>
                <w:color w:val="000000"/>
                <w:sz w:val="21"/>
              </w:rPr>
              <w:t>Expansion / Technical Domain</w:t>
            </w:r>
          </w:p>
        </w:tc>
      </w:tr>
      <w:tr w:rsidR="00F50CD0" w14:paraId="609F3487" w14:textId="77777777">
        <w:trPr>
          <w:jc w:val="center"/>
        </w:trPr>
        <w:tc>
          <w:tcPr>
            <w:tcW w:w="2304" w:type="dxa"/>
            <w:shd w:val="clear" w:color="auto" w:fill="FFFFFF"/>
            <w:tcMar>
              <w:top w:w="100" w:type="dxa"/>
              <w:left w:w="150" w:type="dxa"/>
              <w:bottom w:w="100" w:type="dxa"/>
              <w:right w:w="150" w:type="dxa"/>
            </w:tcMar>
          </w:tcPr>
          <w:p w14:paraId="6792825B" w14:textId="77777777" w:rsidR="00F50CD0" w:rsidRDefault="00000000">
            <w:pPr>
              <w:spacing w:after="0"/>
              <w:jc w:val="center"/>
            </w:pPr>
            <w:r>
              <w:rPr>
                <w:rFonts w:ascii="Times New Roman" w:hAnsi="Times New Roman"/>
                <w:color w:val="000000"/>
                <w:sz w:val="20"/>
              </w:rPr>
              <w:t>OCSF</w:t>
            </w:r>
          </w:p>
        </w:tc>
        <w:tc>
          <w:tcPr>
            <w:tcW w:w="6912" w:type="dxa"/>
            <w:shd w:val="clear" w:color="auto" w:fill="FFFFFF"/>
            <w:tcMar>
              <w:top w:w="100" w:type="dxa"/>
              <w:left w:w="150" w:type="dxa"/>
              <w:bottom w:w="100" w:type="dxa"/>
              <w:right w:w="150" w:type="dxa"/>
            </w:tcMar>
          </w:tcPr>
          <w:p w14:paraId="7A9FD444" w14:textId="77777777" w:rsidR="00F50CD0" w:rsidRDefault="00000000">
            <w:pPr>
              <w:spacing w:after="0"/>
            </w:pPr>
            <w:r>
              <w:rPr>
                <w:rFonts w:ascii="Times New Roman" w:hAnsi="Times New Roman"/>
                <w:color w:val="000000"/>
                <w:sz w:val="20"/>
              </w:rPr>
              <w:t>Open Cybersecurity Schema Framework (Universal Telemetry Standard)</w:t>
            </w:r>
          </w:p>
        </w:tc>
      </w:tr>
      <w:tr w:rsidR="00F50CD0" w14:paraId="61E5C6E6" w14:textId="77777777">
        <w:trPr>
          <w:jc w:val="center"/>
        </w:trPr>
        <w:tc>
          <w:tcPr>
            <w:tcW w:w="2304" w:type="dxa"/>
            <w:shd w:val="clear" w:color="auto" w:fill="FFFFFF"/>
            <w:tcMar>
              <w:top w:w="100" w:type="dxa"/>
              <w:left w:w="150" w:type="dxa"/>
              <w:bottom w:w="100" w:type="dxa"/>
              <w:right w:w="150" w:type="dxa"/>
            </w:tcMar>
          </w:tcPr>
          <w:p w14:paraId="56AF1AC0" w14:textId="77777777" w:rsidR="00F50CD0" w:rsidRDefault="00000000">
            <w:pPr>
              <w:spacing w:after="0"/>
              <w:jc w:val="center"/>
            </w:pPr>
            <w:r>
              <w:rPr>
                <w:rFonts w:ascii="Times New Roman" w:hAnsi="Times New Roman"/>
                <w:color w:val="000000"/>
                <w:sz w:val="20"/>
              </w:rPr>
              <w:t>SIEM</w:t>
            </w:r>
          </w:p>
        </w:tc>
        <w:tc>
          <w:tcPr>
            <w:tcW w:w="6912" w:type="dxa"/>
            <w:shd w:val="clear" w:color="auto" w:fill="FFFFFF"/>
            <w:tcMar>
              <w:top w:w="100" w:type="dxa"/>
              <w:left w:w="150" w:type="dxa"/>
              <w:bottom w:w="100" w:type="dxa"/>
              <w:right w:w="150" w:type="dxa"/>
            </w:tcMar>
          </w:tcPr>
          <w:p w14:paraId="16A20D52" w14:textId="77777777" w:rsidR="00F50CD0" w:rsidRDefault="00000000">
            <w:pPr>
              <w:spacing w:after="0"/>
            </w:pPr>
            <w:r>
              <w:rPr>
                <w:rFonts w:ascii="Times New Roman" w:hAnsi="Times New Roman"/>
                <w:color w:val="000000"/>
                <w:sz w:val="20"/>
              </w:rPr>
              <w:t>Security Information and Event Management</w:t>
            </w:r>
          </w:p>
        </w:tc>
      </w:tr>
      <w:tr w:rsidR="00F50CD0" w14:paraId="7C4877F0" w14:textId="77777777">
        <w:trPr>
          <w:jc w:val="center"/>
        </w:trPr>
        <w:tc>
          <w:tcPr>
            <w:tcW w:w="2304" w:type="dxa"/>
            <w:shd w:val="clear" w:color="auto" w:fill="FFFFFF"/>
            <w:tcMar>
              <w:top w:w="100" w:type="dxa"/>
              <w:left w:w="150" w:type="dxa"/>
              <w:bottom w:w="100" w:type="dxa"/>
              <w:right w:w="150" w:type="dxa"/>
            </w:tcMar>
          </w:tcPr>
          <w:p w14:paraId="470C43AA" w14:textId="77777777" w:rsidR="00F50CD0" w:rsidRDefault="00000000">
            <w:pPr>
              <w:spacing w:after="0"/>
              <w:jc w:val="center"/>
            </w:pPr>
            <w:r>
              <w:rPr>
                <w:rFonts w:ascii="Times New Roman" w:hAnsi="Times New Roman"/>
                <w:color w:val="000000"/>
                <w:sz w:val="20"/>
              </w:rPr>
              <w:t>SOAR</w:t>
            </w:r>
          </w:p>
        </w:tc>
        <w:tc>
          <w:tcPr>
            <w:tcW w:w="6912" w:type="dxa"/>
            <w:shd w:val="clear" w:color="auto" w:fill="FFFFFF"/>
            <w:tcMar>
              <w:top w:w="100" w:type="dxa"/>
              <w:left w:w="150" w:type="dxa"/>
              <w:bottom w:w="100" w:type="dxa"/>
              <w:right w:w="150" w:type="dxa"/>
            </w:tcMar>
          </w:tcPr>
          <w:p w14:paraId="3C8CAFFE" w14:textId="77777777" w:rsidR="00F50CD0" w:rsidRDefault="00000000">
            <w:pPr>
              <w:spacing w:after="0"/>
            </w:pPr>
            <w:r>
              <w:rPr>
                <w:rFonts w:ascii="Times New Roman" w:hAnsi="Times New Roman"/>
                <w:color w:val="000000"/>
                <w:sz w:val="20"/>
              </w:rPr>
              <w:t>Security Orchestration, Automation, and Response</w:t>
            </w:r>
          </w:p>
        </w:tc>
      </w:tr>
      <w:tr w:rsidR="00F50CD0" w14:paraId="7CAE970C" w14:textId="77777777">
        <w:trPr>
          <w:jc w:val="center"/>
        </w:trPr>
        <w:tc>
          <w:tcPr>
            <w:tcW w:w="2304" w:type="dxa"/>
            <w:shd w:val="clear" w:color="auto" w:fill="FFFFFF"/>
            <w:tcMar>
              <w:top w:w="100" w:type="dxa"/>
              <w:left w:w="150" w:type="dxa"/>
              <w:bottom w:w="100" w:type="dxa"/>
              <w:right w:w="150" w:type="dxa"/>
            </w:tcMar>
          </w:tcPr>
          <w:p w14:paraId="032E3C22" w14:textId="77777777" w:rsidR="00F50CD0" w:rsidRDefault="00000000">
            <w:pPr>
              <w:spacing w:after="0"/>
              <w:jc w:val="center"/>
            </w:pPr>
            <w:r>
              <w:rPr>
                <w:rFonts w:ascii="Times New Roman" w:hAnsi="Times New Roman"/>
                <w:color w:val="000000"/>
                <w:sz w:val="20"/>
              </w:rPr>
              <w:t>EDR / NDR</w:t>
            </w:r>
          </w:p>
        </w:tc>
        <w:tc>
          <w:tcPr>
            <w:tcW w:w="6912" w:type="dxa"/>
            <w:shd w:val="clear" w:color="auto" w:fill="FFFFFF"/>
            <w:tcMar>
              <w:top w:w="100" w:type="dxa"/>
              <w:left w:w="150" w:type="dxa"/>
              <w:bottom w:w="100" w:type="dxa"/>
              <w:right w:w="150" w:type="dxa"/>
            </w:tcMar>
          </w:tcPr>
          <w:p w14:paraId="1FC5A744" w14:textId="77777777" w:rsidR="00F50CD0" w:rsidRDefault="00000000">
            <w:pPr>
              <w:spacing w:after="0"/>
            </w:pPr>
            <w:r>
              <w:rPr>
                <w:rFonts w:ascii="Times New Roman" w:hAnsi="Times New Roman"/>
                <w:color w:val="000000"/>
                <w:sz w:val="20"/>
              </w:rPr>
              <w:t>Endpoint Detection and Response / Network Detection and Response</w:t>
            </w:r>
          </w:p>
        </w:tc>
      </w:tr>
      <w:tr w:rsidR="00F50CD0" w14:paraId="691F98F6" w14:textId="77777777">
        <w:trPr>
          <w:jc w:val="center"/>
        </w:trPr>
        <w:tc>
          <w:tcPr>
            <w:tcW w:w="2304" w:type="dxa"/>
            <w:shd w:val="clear" w:color="auto" w:fill="FFFFFF"/>
            <w:tcMar>
              <w:top w:w="100" w:type="dxa"/>
              <w:left w:w="150" w:type="dxa"/>
              <w:bottom w:w="100" w:type="dxa"/>
              <w:right w:w="150" w:type="dxa"/>
            </w:tcMar>
          </w:tcPr>
          <w:p w14:paraId="50E592CE" w14:textId="77777777" w:rsidR="00F50CD0" w:rsidRDefault="00000000">
            <w:pPr>
              <w:spacing w:after="0"/>
              <w:jc w:val="center"/>
            </w:pPr>
            <w:r>
              <w:rPr>
                <w:rFonts w:ascii="Times New Roman" w:hAnsi="Times New Roman"/>
                <w:color w:val="000000"/>
                <w:sz w:val="20"/>
              </w:rPr>
              <w:t>UEBA</w:t>
            </w:r>
          </w:p>
        </w:tc>
        <w:tc>
          <w:tcPr>
            <w:tcW w:w="6912" w:type="dxa"/>
            <w:shd w:val="clear" w:color="auto" w:fill="FFFFFF"/>
            <w:tcMar>
              <w:top w:w="100" w:type="dxa"/>
              <w:left w:w="150" w:type="dxa"/>
              <w:bottom w:w="100" w:type="dxa"/>
              <w:right w:w="150" w:type="dxa"/>
            </w:tcMar>
          </w:tcPr>
          <w:p w14:paraId="123DD4F6" w14:textId="77777777" w:rsidR="00F50CD0" w:rsidRDefault="00000000">
            <w:pPr>
              <w:spacing w:after="0"/>
            </w:pPr>
            <w:r>
              <w:rPr>
                <w:rFonts w:ascii="Times New Roman" w:hAnsi="Times New Roman"/>
                <w:color w:val="000000"/>
                <w:sz w:val="20"/>
              </w:rPr>
              <w:t>User and Entity Behavior Analytics (Anomaly Detection)</w:t>
            </w:r>
          </w:p>
        </w:tc>
      </w:tr>
      <w:tr w:rsidR="00F50CD0" w14:paraId="13811EF9" w14:textId="77777777">
        <w:trPr>
          <w:jc w:val="center"/>
        </w:trPr>
        <w:tc>
          <w:tcPr>
            <w:tcW w:w="2304" w:type="dxa"/>
            <w:shd w:val="clear" w:color="auto" w:fill="FFFFFF"/>
            <w:tcMar>
              <w:top w:w="100" w:type="dxa"/>
              <w:left w:w="150" w:type="dxa"/>
              <w:bottom w:w="100" w:type="dxa"/>
              <w:right w:w="150" w:type="dxa"/>
            </w:tcMar>
          </w:tcPr>
          <w:p w14:paraId="7C3C0D06" w14:textId="77777777" w:rsidR="00F50CD0" w:rsidRDefault="00000000">
            <w:pPr>
              <w:spacing w:after="0"/>
              <w:jc w:val="center"/>
            </w:pPr>
            <w:r>
              <w:rPr>
                <w:rFonts w:ascii="Times New Roman" w:hAnsi="Times New Roman"/>
                <w:color w:val="000000"/>
                <w:sz w:val="20"/>
              </w:rPr>
              <w:t>TTP</w:t>
            </w:r>
          </w:p>
        </w:tc>
        <w:tc>
          <w:tcPr>
            <w:tcW w:w="6912" w:type="dxa"/>
            <w:shd w:val="clear" w:color="auto" w:fill="FFFFFF"/>
            <w:tcMar>
              <w:top w:w="100" w:type="dxa"/>
              <w:left w:w="150" w:type="dxa"/>
              <w:bottom w:w="100" w:type="dxa"/>
              <w:right w:w="150" w:type="dxa"/>
            </w:tcMar>
          </w:tcPr>
          <w:p w14:paraId="26CCA275" w14:textId="77777777" w:rsidR="00F50CD0" w:rsidRDefault="00000000">
            <w:pPr>
              <w:spacing w:after="0"/>
            </w:pPr>
            <w:r>
              <w:rPr>
                <w:rFonts w:ascii="Times New Roman" w:hAnsi="Times New Roman"/>
                <w:color w:val="000000"/>
                <w:sz w:val="20"/>
              </w:rPr>
              <w:t>Tactics, Techniques, and Procedures (Adversary Behaviors)</w:t>
            </w:r>
          </w:p>
        </w:tc>
      </w:tr>
      <w:tr w:rsidR="00F50CD0" w14:paraId="7E8559D5" w14:textId="77777777">
        <w:trPr>
          <w:jc w:val="center"/>
        </w:trPr>
        <w:tc>
          <w:tcPr>
            <w:tcW w:w="2304" w:type="dxa"/>
            <w:shd w:val="clear" w:color="auto" w:fill="FFFFFF"/>
            <w:tcMar>
              <w:top w:w="100" w:type="dxa"/>
              <w:left w:w="150" w:type="dxa"/>
              <w:bottom w:w="100" w:type="dxa"/>
              <w:right w:w="150" w:type="dxa"/>
            </w:tcMar>
          </w:tcPr>
          <w:p w14:paraId="5B8E0056" w14:textId="77777777" w:rsidR="00F50CD0" w:rsidRDefault="00000000">
            <w:pPr>
              <w:spacing w:after="0"/>
              <w:jc w:val="center"/>
            </w:pPr>
            <w:r>
              <w:rPr>
                <w:rFonts w:ascii="Times New Roman" w:hAnsi="Times New Roman"/>
                <w:color w:val="000000"/>
                <w:sz w:val="20"/>
              </w:rPr>
              <w:t>IOC</w:t>
            </w:r>
          </w:p>
        </w:tc>
        <w:tc>
          <w:tcPr>
            <w:tcW w:w="6912" w:type="dxa"/>
            <w:shd w:val="clear" w:color="auto" w:fill="FFFFFF"/>
            <w:tcMar>
              <w:top w:w="100" w:type="dxa"/>
              <w:left w:w="150" w:type="dxa"/>
              <w:bottom w:w="100" w:type="dxa"/>
              <w:right w:w="150" w:type="dxa"/>
            </w:tcMar>
          </w:tcPr>
          <w:p w14:paraId="71AFC0D3" w14:textId="77777777" w:rsidR="00F50CD0" w:rsidRDefault="00000000">
            <w:pPr>
              <w:spacing w:after="0"/>
            </w:pPr>
            <w:r>
              <w:rPr>
                <w:rFonts w:ascii="Times New Roman" w:hAnsi="Times New Roman"/>
                <w:color w:val="000000"/>
                <w:sz w:val="20"/>
              </w:rPr>
              <w:t>Indicator of Compromise (Artifacts: Hashes, IPs, Domains)</w:t>
            </w:r>
          </w:p>
        </w:tc>
      </w:tr>
      <w:tr w:rsidR="00F50CD0" w14:paraId="166E102A" w14:textId="77777777">
        <w:trPr>
          <w:jc w:val="center"/>
        </w:trPr>
        <w:tc>
          <w:tcPr>
            <w:tcW w:w="2304" w:type="dxa"/>
            <w:shd w:val="clear" w:color="auto" w:fill="FFFFFF"/>
            <w:tcMar>
              <w:top w:w="100" w:type="dxa"/>
              <w:left w:w="150" w:type="dxa"/>
              <w:bottom w:w="100" w:type="dxa"/>
              <w:right w:w="150" w:type="dxa"/>
            </w:tcMar>
          </w:tcPr>
          <w:p w14:paraId="5CD431E5" w14:textId="77777777" w:rsidR="00F50CD0" w:rsidRDefault="00000000">
            <w:pPr>
              <w:spacing w:after="0"/>
              <w:jc w:val="center"/>
            </w:pPr>
            <w:r>
              <w:rPr>
                <w:rFonts w:ascii="Times New Roman" w:hAnsi="Times New Roman"/>
                <w:color w:val="000000"/>
                <w:sz w:val="20"/>
              </w:rPr>
              <w:t>STIX / TAXII</w:t>
            </w:r>
          </w:p>
        </w:tc>
        <w:tc>
          <w:tcPr>
            <w:tcW w:w="6912" w:type="dxa"/>
            <w:shd w:val="clear" w:color="auto" w:fill="FFFFFF"/>
            <w:tcMar>
              <w:top w:w="100" w:type="dxa"/>
              <w:left w:w="150" w:type="dxa"/>
              <w:bottom w:w="100" w:type="dxa"/>
              <w:right w:w="150" w:type="dxa"/>
            </w:tcMar>
          </w:tcPr>
          <w:p w14:paraId="538AFF39" w14:textId="77777777" w:rsidR="00F50CD0" w:rsidRDefault="00000000">
            <w:pPr>
              <w:spacing w:after="0"/>
            </w:pPr>
            <w:r>
              <w:rPr>
                <w:rFonts w:ascii="Times New Roman" w:hAnsi="Times New Roman"/>
                <w:color w:val="000000"/>
                <w:sz w:val="20"/>
              </w:rPr>
              <w:t>Structured Threat Information Expression / Transport Mechanism</w:t>
            </w:r>
          </w:p>
        </w:tc>
      </w:tr>
      <w:tr w:rsidR="00F50CD0" w14:paraId="7FE4C8A6" w14:textId="77777777">
        <w:trPr>
          <w:jc w:val="center"/>
        </w:trPr>
        <w:tc>
          <w:tcPr>
            <w:tcW w:w="2304" w:type="dxa"/>
            <w:shd w:val="clear" w:color="auto" w:fill="FFFFFF"/>
            <w:tcMar>
              <w:top w:w="100" w:type="dxa"/>
              <w:left w:w="150" w:type="dxa"/>
              <w:bottom w:w="100" w:type="dxa"/>
              <w:right w:w="150" w:type="dxa"/>
            </w:tcMar>
          </w:tcPr>
          <w:p w14:paraId="176EE8A9" w14:textId="77777777" w:rsidR="00F50CD0" w:rsidRDefault="00000000">
            <w:pPr>
              <w:spacing w:after="0"/>
              <w:jc w:val="center"/>
            </w:pPr>
            <w:r>
              <w:rPr>
                <w:rFonts w:ascii="Times New Roman" w:hAnsi="Times New Roman"/>
                <w:color w:val="000000"/>
                <w:sz w:val="20"/>
              </w:rPr>
              <w:t>MTTA / MTTR</w:t>
            </w:r>
          </w:p>
        </w:tc>
        <w:tc>
          <w:tcPr>
            <w:tcW w:w="6912" w:type="dxa"/>
            <w:shd w:val="clear" w:color="auto" w:fill="FFFFFF"/>
            <w:tcMar>
              <w:top w:w="100" w:type="dxa"/>
              <w:left w:w="150" w:type="dxa"/>
              <w:bottom w:w="100" w:type="dxa"/>
              <w:right w:w="150" w:type="dxa"/>
            </w:tcMar>
          </w:tcPr>
          <w:p w14:paraId="14E0673A" w14:textId="77777777" w:rsidR="00F50CD0" w:rsidRDefault="00000000">
            <w:pPr>
              <w:spacing w:after="0"/>
            </w:pPr>
            <w:r>
              <w:rPr>
                <w:rFonts w:ascii="Times New Roman" w:hAnsi="Times New Roman"/>
                <w:color w:val="000000"/>
                <w:sz w:val="20"/>
              </w:rPr>
              <w:t>Mean Time to Acknowledge / Mean Time to Respond (SOC KPI)</w:t>
            </w:r>
          </w:p>
        </w:tc>
      </w:tr>
      <w:tr w:rsidR="00F50CD0" w14:paraId="08C7966D" w14:textId="77777777">
        <w:trPr>
          <w:jc w:val="center"/>
        </w:trPr>
        <w:tc>
          <w:tcPr>
            <w:tcW w:w="2304" w:type="dxa"/>
            <w:shd w:val="clear" w:color="auto" w:fill="FFFFFF"/>
            <w:tcMar>
              <w:top w:w="100" w:type="dxa"/>
              <w:left w:w="150" w:type="dxa"/>
              <w:bottom w:w="100" w:type="dxa"/>
              <w:right w:w="150" w:type="dxa"/>
            </w:tcMar>
          </w:tcPr>
          <w:p w14:paraId="06F28B6F" w14:textId="77777777" w:rsidR="00F50CD0" w:rsidRDefault="00000000">
            <w:pPr>
              <w:spacing w:after="0"/>
              <w:jc w:val="center"/>
            </w:pPr>
            <w:r>
              <w:rPr>
                <w:rFonts w:ascii="Times New Roman" w:hAnsi="Times New Roman"/>
                <w:color w:val="000000"/>
                <w:sz w:val="20"/>
              </w:rPr>
              <w:t>RAG</w:t>
            </w:r>
          </w:p>
        </w:tc>
        <w:tc>
          <w:tcPr>
            <w:tcW w:w="6912" w:type="dxa"/>
            <w:shd w:val="clear" w:color="auto" w:fill="FFFFFF"/>
            <w:tcMar>
              <w:top w:w="100" w:type="dxa"/>
              <w:left w:w="150" w:type="dxa"/>
              <w:bottom w:w="100" w:type="dxa"/>
              <w:right w:w="150" w:type="dxa"/>
            </w:tcMar>
          </w:tcPr>
          <w:p w14:paraId="21DBD002" w14:textId="77777777" w:rsidR="00F50CD0" w:rsidRDefault="00000000">
            <w:pPr>
              <w:spacing w:after="0"/>
            </w:pPr>
            <w:r>
              <w:rPr>
                <w:rFonts w:ascii="Times New Roman" w:hAnsi="Times New Roman"/>
                <w:color w:val="000000"/>
                <w:sz w:val="20"/>
              </w:rPr>
              <w:t>Retrieval-Augmented Generation (Context-Injected LLM Queries)</w:t>
            </w:r>
          </w:p>
        </w:tc>
      </w:tr>
      <w:tr w:rsidR="00F50CD0" w14:paraId="4755AD72" w14:textId="77777777">
        <w:trPr>
          <w:jc w:val="center"/>
        </w:trPr>
        <w:tc>
          <w:tcPr>
            <w:tcW w:w="2304" w:type="dxa"/>
            <w:shd w:val="clear" w:color="auto" w:fill="FFFFFF"/>
            <w:tcMar>
              <w:top w:w="100" w:type="dxa"/>
              <w:left w:w="150" w:type="dxa"/>
              <w:bottom w:w="100" w:type="dxa"/>
              <w:right w:w="150" w:type="dxa"/>
            </w:tcMar>
          </w:tcPr>
          <w:p w14:paraId="6BE281D3" w14:textId="77777777" w:rsidR="00F50CD0" w:rsidRDefault="00000000">
            <w:pPr>
              <w:spacing w:after="0"/>
              <w:jc w:val="center"/>
            </w:pPr>
            <w:r>
              <w:rPr>
                <w:rFonts w:ascii="Times New Roman" w:hAnsi="Times New Roman"/>
                <w:color w:val="000000"/>
                <w:sz w:val="20"/>
              </w:rPr>
              <w:t>DAG</w:t>
            </w:r>
          </w:p>
        </w:tc>
        <w:tc>
          <w:tcPr>
            <w:tcW w:w="6912" w:type="dxa"/>
            <w:shd w:val="clear" w:color="auto" w:fill="FFFFFF"/>
            <w:tcMar>
              <w:top w:w="100" w:type="dxa"/>
              <w:left w:w="150" w:type="dxa"/>
              <w:bottom w:w="100" w:type="dxa"/>
              <w:right w:w="150" w:type="dxa"/>
            </w:tcMar>
          </w:tcPr>
          <w:p w14:paraId="6B9B7EA0" w14:textId="77777777" w:rsidR="00F50CD0" w:rsidRDefault="00000000">
            <w:pPr>
              <w:spacing w:after="0"/>
            </w:pPr>
            <w:r>
              <w:rPr>
                <w:rFonts w:ascii="Times New Roman" w:hAnsi="Times New Roman"/>
                <w:color w:val="000000"/>
                <w:sz w:val="20"/>
              </w:rPr>
              <w:t>Directed Acyclic Graph (Multi-Agent Workflow Topology)</w:t>
            </w:r>
          </w:p>
        </w:tc>
      </w:tr>
      <w:tr w:rsidR="00F50CD0" w14:paraId="5D7F1408" w14:textId="77777777">
        <w:trPr>
          <w:jc w:val="center"/>
        </w:trPr>
        <w:tc>
          <w:tcPr>
            <w:tcW w:w="2304" w:type="dxa"/>
            <w:shd w:val="clear" w:color="auto" w:fill="FFFFFF"/>
            <w:tcMar>
              <w:top w:w="100" w:type="dxa"/>
              <w:left w:w="150" w:type="dxa"/>
              <w:bottom w:w="100" w:type="dxa"/>
              <w:right w:w="150" w:type="dxa"/>
            </w:tcMar>
          </w:tcPr>
          <w:p w14:paraId="3CEBC8DA" w14:textId="77777777" w:rsidR="00F50CD0" w:rsidRDefault="00000000">
            <w:pPr>
              <w:spacing w:after="0"/>
              <w:jc w:val="center"/>
            </w:pPr>
            <w:r>
              <w:rPr>
                <w:rFonts w:ascii="Times New Roman" w:hAnsi="Times New Roman"/>
                <w:color w:val="000000"/>
                <w:sz w:val="20"/>
              </w:rPr>
              <w:t>LSH</w:t>
            </w:r>
          </w:p>
        </w:tc>
        <w:tc>
          <w:tcPr>
            <w:tcW w:w="6912" w:type="dxa"/>
            <w:shd w:val="clear" w:color="auto" w:fill="FFFFFF"/>
            <w:tcMar>
              <w:top w:w="100" w:type="dxa"/>
              <w:left w:w="150" w:type="dxa"/>
              <w:bottom w:w="100" w:type="dxa"/>
              <w:right w:w="150" w:type="dxa"/>
            </w:tcMar>
          </w:tcPr>
          <w:p w14:paraId="3C853640" w14:textId="77777777" w:rsidR="00F50CD0" w:rsidRDefault="00000000">
            <w:pPr>
              <w:spacing w:after="0"/>
            </w:pPr>
            <w:r>
              <w:rPr>
                <w:rFonts w:ascii="Times New Roman" w:hAnsi="Times New Roman"/>
                <w:color w:val="000000"/>
                <w:sz w:val="20"/>
              </w:rPr>
              <w:t>Locality-Sensitive Hashing (Simhash Fingerprinting)</w:t>
            </w:r>
          </w:p>
        </w:tc>
      </w:tr>
      <w:tr w:rsidR="00F50CD0" w14:paraId="4B142C82" w14:textId="77777777">
        <w:trPr>
          <w:jc w:val="center"/>
        </w:trPr>
        <w:tc>
          <w:tcPr>
            <w:tcW w:w="2304" w:type="dxa"/>
            <w:shd w:val="clear" w:color="auto" w:fill="FFFFFF"/>
            <w:tcMar>
              <w:top w:w="100" w:type="dxa"/>
              <w:left w:w="150" w:type="dxa"/>
              <w:bottom w:w="100" w:type="dxa"/>
              <w:right w:w="150" w:type="dxa"/>
            </w:tcMar>
          </w:tcPr>
          <w:p w14:paraId="6F306E7D" w14:textId="77777777" w:rsidR="00F50CD0" w:rsidRDefault="00000000">
            <w:pPr>
              <w:spacing w:after="0"/>
              <w:jc w:val="center"/>
            </w:pPr>
            <w:r>
              <w:rPr>
                <w:rFonts w:ascii="Times New Roman" w:hAnsi="Times New Roman"/>
                <w:color w:val="000000"/>
                <w:sz w:val="20"/>
              </w:rPr>
              <w:t>CEF</w:t>
            </w:r>
          </w:p>
        </w:tc>
        <w:tc>
          <w:tcPr>
            <w:tcW w:w="6912" w:type="dxa"/>
            <w:shd w:val="clear" w:color="auto" w:fill="FFFFFF"/>
            <w:tcMar>
              <w:top w:w="100" w:type="dxa"/>
              <w:left w:w="150" w:type="dxa"/>
              <w:bottom w:w="100" w:type="dxa"/>
              <w:right w:w="150" w:type="dxa"/>
            </w:tcMar>
          </w:tcPr>
          <w:p w14:paraId="300BADB8" w14:textId="77777777" w:rsidR="00F50CD0" w:rsidRDefault="00000000">
            <w:pPr>
              <w:spacing w:after="0"/>
            </w:pPr>
            <w:r>
              <w:rPr>
                <w:rFonts w:ascii="Times New Roman" w:hAnsi="Times New Roman"/>
                <w:color w:val="000000"/>
                <w:sz w:val="20"/>
              </w:rPr>
              <w:t>Common Event Format (Standard Syslog Log Structure)</w:t>
            </w:r>
          </w:p>
        </w:tc>
      </w:tr>
      <w:tr w:rsidR="00F50CD0" w14:paraId="73170BE3" w14:textId="77777777">
        <w:trPr>
          <w:jc w:val="center"/>
        </w:trPr>
        <w:tc>
          <w:tcPr>
            <w:tcW w:w="2304" w:type="dxa"/>
            <w:shd w:val="clear" w:color="auto" w:fill="FFFFFF"/>
            <w:tcMar>
              <w:top w:w="100" w:type="dxa"/>
              <w:left w:w="150" w:type="dxa"/>
              <w:bottom w:w="100" w:type="dxa"/>
              <w:right w:w="150" w:type="dxa"/>
            </w:tcMar>
          </w:tcPr>
          <w:p w14:paraId="5FFC47B3" w14:textId="77777777" w:rsidR="00F50CD0" w:rsidRDefault="00000000">
            <w:pPr>
              <w:spacing w:after="0"/>
              <w:jc w:val="center"/>
            </w:pPr>
            <w:r>
              <w:rPr>
                <w:rFonts w:ascii="Times New Roman" w:hAnsi="Times New Roman"/>
                <w:color w:val="000000"/>
                <w:sz w:val="20"/>
              </w:rPr>
              <w:t>SIGMA</w:t>
            </w:r>
          </w:p>
        </w:tc>
        <w:tc>
          <w:tcPr>
            <w:tcW w:w="6912" w:type="dxa"/>
            <w:shd w:val="clear" w:color="auto" w:fill="FFFFFF"/>
            <w:tcMar>
              <w:top w:w="100" w:type="dxa"/>
              <w:left w:w="150" w:type="dxa"/>
              <w:bottom w:w="100" w:type="dxa"/>
              <w:right w:w="150" w:type="dxa"/>
            </w:tcMar>
          </w:tcPr>
          <w:p w14:paraId="6C577B03" w14:textId="77777777" w:rsidR="00F50CD0" w:rsidRDefault="00000000">
            <w:pPr>
              <w:spacing w:after="0"/>
            </w:pPr>
            <w:r>
              <w:rPr>
                <w:rFonts w:ascii="Times New Roman" w:hAnsi="Times New Roman"/>
                <w:color w:val="000000"/>
                <w:sz w:val="20"/>
              </w:rPr>
              <w:t>Generic Signature Format for SIEM and Log Analysis</w:t>
            </w:r>
          </w:p>
        </w:tc>
      </w:tr>
      <w:tr w:rsidR="00F50CD0" w14:paraId="161DB250" w14:textId="77777777">
        <w:trPr>
          <w:jc w:val="center"/>
        </w:trPr>
        <w:tc>
          <w:tcPr>
            <w:tcW w:w="2304" w:type="dxa"/>
            <w:shd w:val="clear" w:color="auto" w:fill="FFFFFF"/>
            <w:tcMar>
              <w:top w:w="100" w:type="dxa"/>
              <w:left w:w="150" w:type="dxa"/>
              <w:bottom w:w="100" w:type="dxa"/>
              <w:right w:w="150" w:type="dxa"/>
            </w:tcMar>
          </w:tcPr>
          <w:p w14:paraId="562FEF96" w14:textId="77777777" w:rsidR="00F50CD0" w:rsidRDefault="00000000">
            <w:pPr>
              <w:spacing w:after="0"/>
              <w:jc w:val="center"/>
            </w:pPr>
            <w:r>
              <w:rPr>
                <w:rFonts w:ascii="Times New Roman" w:hAnsi="Times New Roman"/>
                <w:color w:val="000000"/>
                <w:sz w:val="20"/>
              </w:rPr>
              <w:t>CVE / KEV</w:t>
            </w:r>
          </w:p>
        </w:tc>
        <w:tc>
          <w:tcPr>
            <w:tcW w:w="6912" w:type="dxa"/>
            <w:shd w:val="clear" w:color="auto" w:fill="FFFFFF"/>
            <w:tcMar>
              <w:top w:w="100" w:type="dxa"/>
              <w:left w:w="150" w:type="dxa"/>
              <w:bottom w:w="100" w:type="dxa"/>
              <w:right w:w="150" w:type="dxa"/>
            </w:tcMar>
          </w:tcPr>
          <w:p w14:paraId="08072B88" w14:textId="77777777" w:rsidR="00F50CD0" w:rsidRDefault="00000000">
            <w:pPr>
              <w:spacing w:after="0"/>
            </w:pPr>
            <w:r>
              <w:rPr>
                <w:rFonts w:ascii="Times New Roman" w:hAnsi="Times New Roman"/>
                <w:color w:val="000000"/>
                <w:sz w:val="20"/>
              </w:rPr>
              <w:t>Common Vulnerabilities and Exposures / Known Exploited Vulnerabilities</w:t>
            </w:r>
          </w:p>
        </w:tc>
      </w:tr>
    </w:tbl>
    <w:p w14:paraId="6A977612" w14:textId="77777777" w:rsidR="00F50CD0" w:rsidRDefault="00000000">
      <w:pPr>
        <w:spacing w:before="400" w:after="240" w:line="360" w:lineRule="auto"/>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4F997D8F" w14:textId="77777777" w:rsidR="00F50CD0" w:rsidRDefault="00000000">
      <w:pPr>
        <w:spacing w:before="280" w:after="120" w:line="360" w:lineRule="auto"/>
      </w:pPr>
      <w:r>
        <w:rPr>
          <w:rFonts w:ascii="Times New Roman" w:hAnsi="Times New Roman"/>
          <w:b/>
          <w:color w:val="000000"/>
          <w:sz w:val="24"/>
        </w:rPr>
        <w:t>1.1 BROAD AREA OF THE PROJECT</w:t>
      </w:r>
    </w:p>
    <w:p w14:paraId="4E72BBCD" w14:textId="77777777" w:rsidR="00F50CD0" w:rsidRDefault="00000000">
      <w:pPr>
        <w:spacing w:after="120" w:line="360" w:lineRule="auto"/>
        <w:jc w:val="both"/>
      </w:pPr>
      <w:r>
        <w:rPr>
          <w:rFonts w:ascii="Times New Roman" w:hAnsi="Times New Roman"/>
          <w:color w:val="000000"/>
          <w:sz w:val="24"/>
        </w:rPr>
        <w:t>The broad area of this project is Computer Network Security and Applied Artificial Intelligence (Cybersecurity and Machine Learning), specifically focusing on Security Operations Center (SOC) automation and intelligent incident response.</w:t>
      </w:r>
    </w:p>
    <w:p w14:paraId="229B940C" w14:textId="77777777" w:rsidR="00F50CD0" w:rsidRDefault="00000000">
      <w:pPr>
        <w:spacing w:after="120" w:line="360" w:lineRule="auto"/>
        <w:jc w:val="both"/>
      </w:pPr>
      <w:r>
        <w:rPr>
          <w:rFonts w:ascii="Times New Roman" w:hAnsi="Times New Roman"/>
          <w:color w:val="000000"/>
          <w:sz w:val="24"/>
        </w:rPr>
        <w:t>In any modern organization, such as an IT enterprise, university campus, hospital, or financial institution, hundreds of servers, routers, firewalls, and employee workstations operate continuously. Every time a user logs in, enters an incorrect password, downloads a file, or connects to an external server, the underlying system generates a timestamped security log.</w:t>
      </w:r>
    </w:p>
    <w:p w14:paraId="458B4B67" w14:textId="77777777" w:rsidR="00F50CD0" w:rsidRDefault="00000000">
      <w:pPr>
        <w:spacing w:after="120" w:line="360" w:lineRule="auto"/>
        <w:jc w:val="both"/>
      </w:pPr>
      <w:r>
        <w:rPr>
          <w:rFonts w:ascii="Times New Roman" w:hAnsi="Times New Roman"/>
          <w:color w:val="000000"/>
          <w:sz w:val="24"/>
        </w:rPr>
        <w:t>A Security Operations Center (SOC) is a dedicated department responsible for monitoring these log streams 24 hours a day to prevent data theft, ransomware infections, and unauthorized access. However, because modern computer networks produce millions of log records every day, human security teams face an overwhelming volume of alerts. Most of these alerts represent harmless routine events, but inspecting each alert manually causes severe operational delays.</w:t>
      </w:r>
    </w:p>
    <w:p w14:paraId="0BD88D5B" w14:textId="77777777" w:rsidR="00F50CD0" w:rsidRDefault="00000000">
      <w:pPr>
        <w:spacing w:before="200" w:after="40"/>
        <w:jc w:val="center"/>
      </w:pPr>
      <w:r>
        <w:rPr>
          <w:noProof/>
        </w:rPr>
        <w:drawing>
          <wp:inline distT="0" distB="0" distL="0" distR="0" wp14:anchorId="5DF2FFCE" wp14:editId="4E4C6E2F">
            <wp:extent cx="5303520" cy="29575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omain_mapping.png"/>
                    <pic:cNvPicPr/>
                  </pic:nvPicPr>
                  <pic:blipFill>
                    <a:blip r:embed="rId9"/>
                    <a:stretch>
                      <a:fillRect/>
                    </a:stretch>
                  </pic:blipFill>
                  <pic:spPr>
                    <a:xfrm>
                      <a:off x="0" y="0"/>
                      <a:ext cx="5303520" cy="2957518"/>
                    </a:xfrm>
                    <a:prstGeom prst="rect">
                      <a:avLst/>
                    </a:prstGeom>
                  </pic:spPr>
                </pic:pic>
              </a:graphicData>
            </a:graphic>
          </wp:inline>
        </w:drawing>
      </w:r>
    </w:p>
    <w:p w14:paraId="0DB394DC" w14:textId="77777777" w:rsidR="00F50CD0" w:rsidRDefault="00000000">
      <w:pPr>
        <w:spacing w:before="40"/>
        <w:jc w:val="center"/>
      </w:pPr>
      <w:r>
        <w:rPr>
          <w:rFonts w:ascii="Times New Roman" w:hAnsi="Times New Roman"/>
          <w:b/>
          <w:color w:val="111827"/>
          <w:sz w:val="21"/>
        </w:rPr>
        <w:t>Figure 1.1: Technical Domains Unified by the AiSOC Platform</w:t>
      </w:r>
    </w:p>
    <w:p w14:paraId="3D626342" w14:textId="77777777" w:rsidR="00F50CD0" w:rsidRDefault="00000000">
      <w:pPr>
        <w:spacing w:after="120" w:line="360" w:lineRule="auto"/>
        <w:jc w:val="both"/>
      </w:pPr>
      <w:r>
        <w:rPr>
          <w:rFonts w:ascii="Times New Roman" w:hAnsi="Times New Roman"/>
          <w:color w:val="000000"/>
          <w:sz w:val="24"/>
        </w:rPr>
        <w:t>This project brings together Network Security, Graph Databases, and Machine Learning. The primary goal is to build an automated software platform called AiSOC that collects logs from diverse devices, automatically filters out repetitive alarms using mathematical fingerprinting, connects related entities in a visual knowledge graph, and uses intelligent agents to assist human analysts in rapidly detecting and stopping real cyber attacks.</w:t>
      </w:r>
    </w:p>
    <w:p w14:paraId="0286C2AE" w14:textId="77777777" w:rsidR="00F50CD0" w:rsidRDefault="00000000">
      <w:pPr>
        <w:spacing w:before="280" w:after="120" w:line="360" w:lineRule="auto"/>
      </w:pPr>
      <w:r>
        <w:rPr>
          <w:rFonts w:ascii="Times New Roman" w:hAnsi="Times New Roman"/>
          <w:b/>
          <w:color w:val="000000"/>
          <w:sz w:val="24"/>
        </w:rPr>
        <w:lastRenderedPageBreak/>
        <w:t>1.2 PROBLEM STATEMENT</w:t>
      </w:r>
    </w:p>
    <w:p w14:paraId="06E74FAD" w14:textId="77777777" w:rsidR="00F50CD0" w:rsidRDefault="00000000">
      <w:pPr>
        <w:spacing w:after="120" w:line="360" w:lineRule="auto"/>
        <w:jc w:val="both"/>
      </w:pPr>
      <w:r>
        <w:rPr>
          <w:rFonts w:ascii="Times New Roman" w:hAnsi="Times New Roman"/>
          <w:color w:val="000000"/>
          <w:sz w:val="24"/>
        </w:rPr>
        <w:t>Security teams in companies today face a severe operational challenge known as 'Alert Fatigue.' A typical medium-to-large enterprise receives between 10,000 and 500,000 security alerts every single day from firewalls, antivirus software, cloud accounts, and identity servers.</w:t>
      </w:r>
    </w:p>
    <w:p w14:paraId="72E857BE" w14:textId="77777777" w:rsidR="00F50CD0" w:rsidRDefault="00000000">
      <w:pPr>
        <w:spacing w:after="120" w:line="360" w:lineRule="auto"/>
        <w:jc w:val="both"/>
      </w:pPr>
      <w:r>
        <w:rPr>
          <w:rFonts w:ascii="Times New Roman" w:hAnsi="Times New Roman"/>
          <w:color w:val="000000"/>
          <w:sz w:val="24"/>
        </w:rPr>
        <w:t>Industry studies indicate that more than 80% of these alerts are false alarms or harmless routine events. However, because legacy monitoring tools cannot understand the context of an event, human security analysts must manually inspect each alert one by one.</w:t>
      </w:r>
    </w:p>
    <w:p w14:paraId="567B1830" w14:textId="77777777" w:rsidR="00F50CD0" w:rsidRDefault="00000000">
      <w:pPr>
        <w:spacing w:before="200" w:after="40"/>
        <w:jc w:val="center"/>
      </w:pPr>
      <w:r>
        <w:rPr>
          <w:noProof/>
        </w:rPr>
        <w:drawing>
          <wp:inline distT="0" distB="0" distL="0" distR="0" wp14:anchorId="652BCD93" wp14:editId="5C7A6BB3">
            <wp:extent cx="5303520" cy="2569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_alert_fatigue.png"/>
                    <pic:cNvPicPr/>
                  </pic:nvPicPr>
                  <pic:blipFill>
                    <a:blip r:embed="rId10"/>
                    <a:stretch>
                      <a:fillRect/>
                    </a:stretch>
                  </pic:blipFill>
                  <pic:spPr>
                    <a:xfrm>
                      <a:off x="0" y="0"/>
                      <a:ext cx="5303520" cy="2569916"/>
                    </a:xfrm>
                    <a:prstGeom prst="rect">
                      <a:avLst/>
                    </a:prstGeom>
                  </pic:spPr>
                </pic:pic>
              </a:graphicData>
            </a:graphic>
          </wp:inline>
        </w:drawing>
      </w:r>
    </w:p>
    <w:p w14:paraId="4B5BC407" w14:textId="77777777" w:rsidR="00F50CD0" w:rsidRDefault="00000000">
      <w:pPr>
        <w:spacing w:before="40"/>
        <w:jc w:val="center"/>
      </w:pPr>
      <w:r>
        <w:rPr>
          <w:rFonts w:ascii="Times New Roman" w:hAnsi="Times New Roman"/>
          <w:b/>
          <w:color w:val="111827"/>
          <w:sz w:val="21"/>
        </w:rPr>
        <w:t>Figure 1.2: The Traditional SOC Alert Fatigue and Investigation Bottleneck</w:t>
      </w:r>
    </w:p>
    <w:p w14:paraId="1A7C0B2D" w14:textId="77777777" w:rsidR="00F50CD0" w:rsidRDefault="00000000">
      <w:pPr>
        <w:spacing w:after="120" w:line="360" w:lineRule="auto"/>
        <w:jc w:val="both"/>
      </w:pPr>
      <w:r>
        <w:rPr>
          <w:rFonts w:ascii="Times New Roman" w:hAnsi="Times New Roman"/>
          <w:color w:val="000000"/>
          <w:sz w:val="24"/>
        </w:rPr>
        <w:t>For every single alert, an analyst has to open multiple different browser tabs (such as the firewall console, antivirus portal, Active Directory, and threat intelligence databases), copy-paste IP addresses, and manually piece together what happened. This manual process takes 15 to 45 minutes per alert.</w:t>
      </w:r>
    </w:p>
    <w:p w14:paraId="23C56D87" w14:textId="77777777" w:rsidR="00F50CD0" w:rsidRDefault="00000000">
      <w:pPr>
        <w:spacing w:after="120" w:line="360" w:lineRule="auto"/>
        <w:jc w:val="both"/>
      </w:pPr>
      <w:r>
        <w:rPr>
          <w:rFonts w:ascii="Times New Roman" w:hAnsi="Times New Roman"/>
          <w:color w:val="000000"/>
          <w:sz w:val="24"/>
        </w:rPr>
        <w:t>Because humans cannot keep up with this massive volume, critical attacks often get buried in the queue for days or weeks. Real-world data indicates that cyber attackers frequently remain undetected inside corporate networks for over 200 days before being discovered. At the same time, security analysts suffer from high stress and burnout, leading to high job turnover rates.</w:t>
      </w:r>
    </w:p>
    <w:p w14:paraId="6807A603" w14:textId="77777777" w:rsidR="00F50CD0" w:rsidRDefault="00000000">
      <w:pPr>
        <w:spacing w:before="280" w:after="120" w:line="360" w:lineRule="auto"/>
      </w:pPr>
      <w:r>
        <w:rPr>
          <w:rFonts w:ascii="Times New Roman" w:hAnsi="Times New Roman"/>
          <w:b/>
          <w:color w:val="000000"/>
          <w:sz w:val="24"/>
        </w:rPr>
        <w:t>1.3 MOTIVATION</w:t>
      </w:r>
    </w:p>
    <w:p w14:paraId="0878B65B" w14:textId="77777777" w:rsidR="00F50CD0" w:rsidRDefault="00000000">
      <w:pPr>
        <w:spacing w:after="120" w:line="360" w:lineRule="auto"/>
        <w:jc w:val="both"/>
      </w:pPr>
      <w:r>
        <w:rPr>
          <w:rFonts w:ascii="Times New Roman" w:hAnsi="Times New Roman"/>
          <w:color w:val="000000"/>
          <w:sz w:val="24"/>
        </w:rPr>
        <w:t>The main motivation of this project is to build an intelligent, automated assistant for security analysts that can instantly analyze security events 24/7 without getting tired or missing critical clues.</w:t>
      </w:r>
    </w:p>
    <w:p w14:paraId="19F87ECD" w14:textId="77777777" w:rsidR="00F50CD0" w:rsidRDefault="00000000">
      <w:pPr>
        <w:spacing w:after="120" w:line="360" w:lineRule="auto"/>
        <w:jc w:val="both"/>
      </w:pPr>
      <w:r>
        <w:rPr>
          <w:rFonts w:ascii="Times New Roman" w:hAnsi="Times New Roman"/>
          <w:color w:val="000000"/>
          <w:sz w:val="24"/>
        </w:rPr>
        <w:t xml:space="preserve">Traditional automated tools rely on rigid, pre-written 'if-then' scripts. If an attacker changes even a single letter in a command or uses a new IP address, traditional rules fail to catch them. In </w:t>
      </w:r>
      <w:r>
        <w:rPr>
          <w:rFonts w:ascii="Times New Roman" w:hAnsi="Times New Roman"/>
          <w:color w:val="000000"/>
          <w:sz w:val="24"/>
        </w:rPr>
        <w:lastRenderedPageBreak/>
        <w:t>contrast, modern Machine Learning models and collaborative AI agents have strong reasoning capabilities and can understand the intent behind complex computer commands and logs.</w:t>
      </w:r>
    </w:p>
    <w:p w14:paraId="6D254BB9" w14:textId="77777777" w:rsidR="00F50CD0" w:rsidRDefault="00000000">
      <w:pPr>
        <w:spacing w:after="120" w:line="360" w:lineRule="auto"/>
        <w:jc w:val="both"/>
      </w:pPr>
      <w:r>
        <w:rPr>
          <w:rFonts w:ascii="Times New Roman" w:hAnsi="Times New Roman"/>
          <w:color w:val="000000"/>
          <w:sz w:val="24"/>
        </w:rPr>
        <w:t>Furthermore, existing commercial AI security software is proprietary and extremely expensive, making it unaffordable for universities, small businesses, non-profit organizations, and hospitals. By building an open-source, transparent platform, this project aims to make advanced AI security defense accessible to everyone.</w:t>
      </w:r>
    </w:p>
    <w:p w14:paraId="4AD6DC76" w14:textId="77777777" w:rsidR="00F50CD0" w:rsidRDefault="00000000">
      <w:pPr>
        <w:spacing w:before="280" w:after="120" w:line="360" w:lineRule="auto"/>
      </w:pPr>
      <w:r>
        <w:rPr>
          <w:rFonts w:ascii="Times New Roman" w:hAnsi="Times New Roman"/>
          <w:b/>
          <w:color w:val="000000"/>
          <w:sz w:val="24"/>
        </w:rPr>
        <w:t>1.4 OBJECTIVES OF THE PROJECT</w:t>
      </w:r>
    </w:p>
    <w:p w14:paraId="2FD47635" w14:textId="77777777" w:rsidR="00F50CD0" w:rsidRDefault="00000000">
      <w:pPr>
        <w:spacing w:after="120" w:line="360" w:lineRule="auto"/>
        <w:jc w:val="both"/>
      </w:pPr>
      <w:r>
        <w:rPr>
          <w:rFonts w:ascii="Times New Roman" w:hAnsi="Times New Roman"/>
          <w:color w:val="000000"/>
          <w:sz w:val="24"/>
        </w:rPr>
        <w:t>The specific engineering goals of this project are:</w:t>
      </w:r>
    </w:p>
    <w:p w14:paraId="04C792D8" w14:textId="77777777" w:rsidR="00F50CD0" w:rsidRDefault="00000000">
      <w:pPr>
        <w:spacing w:after="120" w:line="360" w:lineRule="auto"/>
        <w:jc w:val="both"/>
      </w:pPr>
      <w:r>
        <w:rPr>
          <w:rFonts w:ascii="Times New Roman" w:hAnsi="Times New Roman"/>
          <w:color w:val="000000"/>
          <w:sz w:val="24"/>
        </w:rPr>
        <w:t>1. Build a Fast Log Ingestion Engine: Develop a high-speed data intake worker in the Go programming language that converts diverse log formats into the Open Cybersecurity Schema Framework (OCSF) standard in under 2 milliseconds.</w:t>
      </w:r>
    </w:p>
    <w:p w14:paraId="775915CC" w14:textId="77777777" w:rsidR="00F50CD0" w:rsidRDefault="00000000">
      <w:pPr>
        <w:spacing w:after="120" w:line="360" w:lineRule="auto"/>
        <w:jc w:val="both"/>
      </w:pPr>
      <w:r>
        <w:rPr>
          <w:rFonts w:ascii="Times New Roman" w:hAnsi="Times New Roman"/>
          <w:color w:val="000000"/>
          <w:sz w:val="24"/>
        </w:rPr>
        <w:t>2. Implement Smart Deduplication and Risk Scoring: Use mathematical fingerprinting (Simhash) and Machine Learning (Isolation Forest and LightGBM) to eliminate duplicate alarms and prioritize truly dangerous threats.</w:t>
      </w:r>
    </w:p>
    <w:p w14:paraId="2FA62F31" w14:textId="77777777" w:rsidR="00F50CD0" w:rsidRDefault="00000000">
      <w:pPr>
        <w:spacing w:after="120" w:line="360" w:lineRule="auto"/>
        <w:jc w:val="both"/>
      </w:pPr>
      <w:r>
        <w:rPr>
          <w:rFonts w:ascii="Times New Roman" w:hAnsi="Times New Roman"/>
          <w:color w:val="000000"/>
          <w:sz w:val="24"/>
        </w:rPr>
        <w:t>3. Construct a Live Security Knowledge Graph: Use a Neo4j graph database to map relationships between users, devices, files, and alerts so analysts can visually see the attack path.</w:t>
      </w:r>
    </w:p>
    <w:p w14:paraId="156D3CDA" w14:textId="77777777" w:rsidR="00F50CD0" w:rsidRDefault="00000000">
      <w:pPr>
        <w:spacing w:after="120" w:line="360" w:lineRule="auto"/>
        <w:jc w:val="both"/>
      </w:pPr>
      <w:r>
        <w:rPr>
          <w:rFonts w:ascii="Times New Roman" w:hAnsi="Times New Roman"/>
          <w:color w:val="000000"/>
          <w:sz w:val="24"/>
        </w:rPr>
        <w:t>4. Create a Multi-Agent AI Investigation System: Build four specialized AI agents (DetectAgent, TriageAgent, HuntAgent, and RespondAgent) that collaborate to research alerts, query historical logs, and write clear incident summaries.</w:t>
      </w:r>
    </w:p>
    <w:p w14:paraId="1AC426B4" w14:textId="77777777" w:rsidR="00F50CD0" w:rsidRDefault="00000000">
      <w:pPr>
        <w:spacing w:after="120" w:line="360" w:lineRule="auto"/>
        <w:jc w:val="both"/>
      </w:pPr>
      <w:r>
        <w:rPr>
          <w:rFonts w:ascii="Times New Roman" w:hAnsi="Times New Roman"/>
          <w:color w:val="000000"/>
          <w:sz w:val="24"/>
        </w:rPr>
        <w:t>5. Implement Blast-Radius Safety Gating: Ensure that automated actions (like isolating a computer or resetting a password) are checked for safety so that critical production servers are never accidentally taken offline.</w:t>
      </w:r>
    </w:p>
    <w:p w14:paraId="720D8102" w14:textId="77777777" w:rsidR="00F50CD0" w:rsidRDefault="00000000">
      <w:pPr>
        <w:spacing w:after="120" w:line="360" w:lineRule="auto"/>
        <w:jc w:val="both"/>
      </w:pPr>
      <w:r>
        <w:rPr>
          <w:rFonts w:ascii="Times New Roman" w:hAnsi="Times New Roman"/>
          <w:color w:val="000000"/>
          <w:sz w:val="24"/>
        </w:rPr>
        <w:t>6. Provide an Easy-to-Use Web Dashboard: Deliver a clean, responsive web interface where human analysts can review live alerts, view evidence timelines, and approve response actions with one click.</w:t>
      </w:r>
    </w:p>
    <w:p w14:paraId="0B1B1DB8" w14:textId="77777777" w:rsidR="00F50CD0" w:rsidRDefault="00000000">
      <w:pPr>
        <w:spacing w:before="280" w:after="120" w:line="360" w:lineRule="auto"/>
      </w:pPr>
      <w:r>
        <w:rPr>
          <w:rFonts w:ascii="Times New Roman" w:hAnsi="Times New Roman"/>
          <w:b/>
          <w:color w:val="000000"/>
          <w:sz w:val="24"/>
        </w:rPr>
        <w:t>1.5 ETHICAL, SOCIAL, AND PROFESSIONAL ISSUES</w:t>
      </w:r>
    </w:p>
    <w:p w14:paraId="2A4FD637" w14:textId="77777777" w:rsidR="00F50CD0" w:rsidRDefault="00000000">
      <w:pPr>
        <w:spacing w:after="120" w:line="360" w:lineRule="auto"/>
        <w:jc w:val="both"/>
      </w:pPr>
      <w:r>
        <w:rPr>
          <w:rFonts w:ascii="Times New Roman" w:hAnsi="Times New Roman"/>
          <w:color w:val="000000"/>
          <w:sz w:val="24"/>
        </w:rPr>
        <w:t>When giving artificial intelligence the ability to analyze logs and recommend response actions on computer systems, ethical, social, and professional safety standards must be strictly upheld:</w:t>
      </w:r>
    </w:p>
    <w:p w14:paraId="53D9C290" w14:textId="77777777" w:rsidR="00F50CD0" w:rsidRDefault="00000000">
      <w:pPr>
        <w:spacing w:after="120" w:line="360" w:lineRule="auto"/>
        <w:jc w:val="both"/>
      </w:pPr>
      <w:r>
        <w:rPr>
          <w:rFonts w:ascii="Times New Roman" w:hAnsi="Times New Roman"/>
          <w:color w:val="000000"/>
          <w:sz w:val="24"/>
        </w:rPr>
        <w:t xml:space="preserve">1. Ethical Issues and Safe AI Execution: If an AI mistakenly locks an essential server (such as a hospital patient database or a banking transaction gateway), it could cause serious real-world harm. AiSOC solves this by enforcing a 'Human-in-the-Loop' safety boundary: every high-impact action </w:t>
      </w:r>
      <w:r>
        <w:rPr>
          <w:rFonts w:ascii="Times New Roman" w:hAnsi="Times New Roman"/>
          <w:color w:val="000000"/>
          <w:sz w:val="24"/>
        </w:rPr>
        <w:lastRenderedPageBreak/>
        <w:t>is calculated against a blast-radius risk metric and paused until a human supervisor clicks 'Approve.'</w:t>
      </w:r>
    </w:p>
    <w:p w14:paraId="6409EC32" w14:textId="77777777" w:rsidR="00F50CD0" w:rsidRDefault="00000000">
      <w:pPr>
        <w:spacing w:after="120" w:line="360" w:lineRule="auto"/>
        <w:jc w:val="both"/>
      </w:pPr>
      <w:r>
        <w:rPr>
          <w:rFonts w:ascii="Times New Roman" w:hAnsi="Times New Roman"/>
          <w:color w:val="000000"/>
          <w:sz w:val="24"/>
        </w:rPr>
        <w:t>2. Social Responsibility: Protecting digital infrastructure directly benefits society by preventing ransomware disruptions in public schools, municipal utilities, and healthcare institutions. By publishing AiSOC as open source under the MIT License, the platform provides equal access to advanced cyber defense for organizations that cannot afford commercial proprietary tools.</w:t>
      </w:r>
    </w:p>
    <w:p w14:paraId="6BB72ADB" w14:textId="77777777" w:rsidR="00F50CD0" w:rsidRDefault="00000000">
      <w:pPr>
        <w:spacing w:after="120" w:line="360" w:lineRule="auto"/>
        <w:jc w:val="both"/>
      </w:pPr>
      <w:r>
        <w:rPr>
          <w:rFonts w:ascii="Times New Roman" w:hAnsi="Times New Roman"/>
          <w:color w:val="000000"/>
          <w:sz w:val="24"/>
        </w:rPr>
        <w:t>3. Professional and Legal Data Privacy: Security logs frequently contain employee names, email addresses, and IP addresses. The system adheres to professional data protection standards by masking personal identifiers, providing strict multi-tenant data isolation, and recording all automated queries in an immutable audit ledger.</w:t>
      </w:r>
    </w:p>
    <w:p w14:paraId="6CF3F497" w14:textId="77777777" w:rsidR="00F50CD0" w:rsidRDefault="00000000">
      <w:pPr>
        <w:spacing w:before="280" w:after="120" w:line="360" w:lineRule="auto"/>
      </w:pPr>
      <w:r>
        <w:rPr>
          <w:rFonts w:ascii="Times New Roman" w:hAnsi="Times New Roman"/>
          <w:b/>
          <w:color w:val="000000"/>
          <w:sz w:val="24"/>
        </w:rPr>
        <w:t>1.6 REPORT ORGANIZATION</w:t>
      </w:r>
    </w:p>
    <w:p w14:paraId="65FB2762" w14:textId="77777777" w:rsidR="00F50CD0" w:rsidRDefault="00000000">
      <w:pPr>
        <w:spacing w:after="120" w:line="360" w:lineRule="auto"/>
        <w:jc w:val="both"/>
      </w:pPr>
      <w:r>
        <w:rPr>
          <w:rFonts w:ascii="Times New Roman" w:hAnsi="Times New Roman"/>
          <w:color w:val="000000"/>
          <w:sz w:val="24"/>
        </w:rPr>
        <w:t>The remainder of this project report is structured as follows:</w:t>
      </w:r>
    </w:p>
    <w:p w14:paraId="6F22D568" w14:textId="77777777" w:rsidR="00F50CD0" w:rsidRDefault="00000000">
      <w:pPr>
        <w:spacing w:after="120" w:line="360" w:lineRule="auto"/>
        <w:jc w:val="both"/>
      </w:pPr>
      <w:r>
        <w:rPr>
          <w:rFonts w:ascii="Times New Roman" w:hAnsi="Times New Roman"/>
          <w:color w:val="000000"/>
          <w:sz w:val="24"/>
        </w:rPr>
        <w:t>• Chapter 2 (Literature Survey): Reviews previous academic research and existing commercial tools in log management, machine learning for security, and AI agents.</w:t>
      </w:r>
    </w:p>
    <w:p w14:paraId="2661EBD2" w14:textId="77777777" w:rsidR="00F50CD0" w:rsidRDefault="00000000">
      <w:pPr>
        <w:spacing w:after="120" w:line="360" w:lineRule="auto"/>
        <w:jc w:val="both"/>
      </w:pPr>
      <w:r>
        <w:rPr>
          <w:rFonts w:ascii="Times New Roman" w:hAnsi="Times New Roman"/>
          <w:color w:val="000000"/>
          <w:sz w:val="24"/>
        </w:rPr>
        <w:t>• Chapter 3 (Existing System): Explains how traditional SOCs work today and details the shortcomings that cause alert fatigue and delays.</w:t>
      </w:r>
    </w:p>
    <w:p w14:paraId="15A0A6A4" w14:textId="77777777" w:rsidR="00F50CD0" w:rsidRDefault="00000000">
      <w:pPr>
        <w:spacing w:after="120" w:line="360" w:lineRule="auto"/>
        <w:jc w:val="both"/>
      </w:pPr>
      <w:r>
        <w:rPr>
          <w:rFonts w:ascii="Times New Roman" w:hAnsi="Times New Roman"/>
          <w:color w:val="000000"/>
          <w:sz w:val="24"/>
        </w:rPr>
        <w:t>• Chapter 4 (Proposed System): Presents the complete design of AiSOC, including the step-by-step methodology flowchart, system architecture, and standard UML diagrams.</w:t>
      </w:r>
    </w:p>
    <w:p w14:paraId="4F25A2C4" w14:textId="77777777" w:rsidR="00F50CD0" w:rsidRDefault="00000000">
      <w:pPr>
        <w:spacing w:after="120" w:line="360" w:lineRule="auto"/>
        <w:jc w:val="both"/>
      </w:pPr>
      <w:r>
        <w:rPr>
          <w:rFonts w:ascii="Times New Roman" w:hAnsi="Times New Roman"/>
          <w:color w:val="000000"/>
          <w:sz w:val="24"/>
        </w:rPr>
        <w:t>• Chapter 5 (System Specification): Lists the exact hardware, software runtimes, database engines, and security protocols used in the project.</w:t>
      </w:r>
    </w:p>
    <w:p w14:paraId="71E21417" w14:textId="77777777" w:rsidR="00F50CD0" w:rsidRDefault="00000000">
      <w:pPr>
        <w:spacing w:after="120" w:line="360" w:lineRule="auto"/>
        <w:jc w:val="both"/>
      </w:pPr>
      <w:r>
        <w:rPr>
          <w:rFonts w:ascii="Times New Roman" w:hAnsi="Times New Roman"/>
          <w:color w:val="000000"/>
          <w:sz w:val="24"/>
        </w:rPr>
        <w:t>• Chapter 6 (Implementation): Describes how each software module was built, accompanied by 10 live application screenshots showing the system in action.</w:t>
      </w:r>
    </w:p>
    <w:p w14:paraId="09299CDC" w14:textId="77777777" w:rsidR="00F50CD0" w:rsidRDefault="00000000">
      <w:pPr>
        <w:spacing w:after="120" w:line="360" w:lineRule="auto"/>
        <w:jc w:val="both"/>
      </w:pPr>
      <w:r>
        <w:rPr>
          <w:rFonts w:ascii="Times New Roman" w:hAnsi="Times New Roman"/>
          <w:color w:val="000000"/>
          <w:sz w:val="24"/>
        </w:rPr>
        <w:t>• Chapter 7 (Result and Conclusion): Presents the experimental testing results on 200 attack scenarios, compares performance before and after automation, discusses future improvements, and lists references.</w:t>
      </w:r>
    </w:p>
    <w:p w14:paraId="1C7369FB" w14:textId="77777777" w:rsidR="00F50CD0" w:rsidRDefault="00000000">
      <w:r>
        <w:br w:type="page"/>
      </w:r>
    </w:p>
    <w:p w14:paraId="12B595A8" w14:textId="77777777" w:rsidR="00F50CD0" w:rsidRDefault="00000000">
      <w:pPr>
        <w:spacing w:before="400" w:after="240" w:line="360" w:lineRule="auto"/>
        <w:jc w:val="center"/>
      </w:pPr>
      <w:r>
        <w:rPr>
          <w:rFonts w:ascii="Times New Roman" w:hAnsi="Times New Roman"/>
          <w:b/>
          <w:color w:val="000000"/>
          <w:sz w:val="28"/>
        </w:rPr>
        <w:lastRenderedPageBreak/>
        <w:t>CHAPTER 2</w:t>
      </w:r>
      <w:r>
        <w:rPr>
          <w:rFonts w:ascii="Times New Roman" w:hAnsi="Times New Roman"/>
          <w:b/>
          <w:color w:val="000000"/>
          <w:sz w:val="28"/>
        </w:rPr>
        <w:br/>
        <w:t>LITERATURE SURVEY</w:t>
      </w:r>
    </w:p>
    <w:p w14:paraId="5B3B0ED8" w14:textId="77777777" w:rsidR="00F50CD0" w:rsidRDefault="00000000">
      <w:pPr>
        <w:spacing w:before="280" w:after="120" w:line="360" w:lineRule="auto"/>
      </w:pPr>
      <w:r>
        <w:rPr>
          <w:rFonts w:ascii="Times New Roman" w:hAnsi="Times New Roman"/>
          <w:b/>
          <w:color w:val="000000"/>
          <w:sz w:val="24"/>
        </w:rPr>
        <w:t>2.1 Evolution of Security Monitoring Technologies</w:t>
      </w:r>
    </w:p>
    <w:p w14:paraId="03B552E2" w14:textId="77777777" w:rsidR="00F50CD0" w:rsidRDefault="00000000">
      <w:pPr>
        <w:spacing w:after="120" w:line="360" w:lineRule="auto"/>
        <w:jc w:val="both"/>
      </w:pPr>
      <w:r>
        <w:rPr>
          <w:rFonts w:ascii="Times New Roman" w:hAnsi="Times New Roman"/>
          <w:color w:val="000000"/>
          <w:sz w:val="24"/>
        </w:rPr>
        <w:t>Over the past two decades, security monitoring technology has evolved through four major generations:</w:t>
      </w:r>
    </w:p>
    <w:p w14:paraId="5E39567B" w14:textId="77777777" w:rsidR="00F50CD0" w:rsidRDefault="00000000">
      <w:pPr>
        <w:spacing w:after="120" w:line="360" w:lineRule="auto"/>
        <w:jc w:val="both"/>
      </w:pPr>
      <w:r>
        <w:rPr>
          <w:rFonts w:ascii="Times New Roman" w:hAnsi="Times New Roman"/>
          <w:color w:val="000000"/>
          <w:sz w:val="24"/>
        </w:rPr>
        <w:t>1. First Generation (2000–2010): Early Security Information and Event Management (SIEM) systems used standard relational databases (such as Oracle or SQL Server) to store text log files. These systems were slow, could not handle large volumes of data, and required manual searching.</w:t>
      </w:r>
    </w:p>
    <w:p w14:paraId="58B7973B" w14:textId="77777777" w:rsidR="00F50CD0" w:rsidRDefault="00000000">
      <w:pPr>
        <w:spacing w:after="120" w:line="360" w:lineRule="auto"/>
        <w:jc w:val="both"/>
      </w:pPr>
      <w:r>
        <w:rPr>
          <w:rFonts w:ascii="Times New Roman" w:hAnsi="Times New Roman"/>
          <w:color w:val="000000"/>
          <w:sz w:val="24"/>
        </w:rPr>
        <w:t>2. Second Generation (2010–2018): Modern big-data search engines (such as Elasticsearch and Splunk) and message streaming tools (like Apache Kafka) enabled companies to store millions of logs per day. However, detection still relied on simple keyword matching and threshold rules, causing an overwhelming number of false alarms.</w:t>
      </w:r>
    </w:p>
    <w:p w14:paraId="16319784" w14:textId="77777777" w:rsidR="00F50CD0" w:rsidRDefault="00000000">
      <w:pPr>
        <w:spacing w:after="120" w:line="360" w:lineRule="auto"/>
        <w:jc w:val="both"/>
      </w:pPr>
      <w:r>
        <w:rPr>
          <w:rFonts w:ascii="Times New Roman" w:hAnsi="Times New Roman"/>
          <w:color w:val="000000"/>
          <w:sz w:val="24"/>
        </w:rPr>
        <w:t>3. Third Generation (2018–2023): Security Orchestration, Automation, and Response (SOAR) tools introduced automated scripts (playbooks) to execute repetitive tasks like blocking an IP address. While helpful, these playbooks are rigid and break easily when log formats change or when dealing with complex, multi-step cyber attacks.</w:t>
      </w:r>
    </w:p>
    <w:p w14:paraId="078E57B5" w14:textId="77777777" w:rsidR="00F50CD0" w:rsidRDefault="00000000">
      <w:pPr>
        <w:spacing w:after="120" w:line="360" w:lineRule="auto"/>
        <w:jc w:val="both"/>
      </w:pPr>
      <w:r>
        <w:rPr>
          <w:rFonts w:ascii="Times New Roman" w:hAnsi="Times New Roman"/>
          <w:color w:val="000000"/>
          <w:sz w:val="24"/>
        </w:rPr>
        <w:t>4. Fourth Generation (2024–Present): Modern AI-powered SOC platforms, such as AiSOC, combine high-speed data streaming, interconnected Knowledge Graphs, and Multi-Agent AI systems. This allows the system to not only collect logs, but also understand the context of an attack, trace how it spreads, and propose intelligent response plans.</w:t>
      </w:r>
    </w:p>
    <w:p w14:paraId="7AC7696E" w14:textId="77777777" w:rsidR="00F50CD0" w:rsidRDefault="00000000">
      <w:pPr>
        <w:spacing w:before="200" w:after="40"/>
        <w:jc w:val="center"/>
      </w:pPr>
      <w:r>
        <w:rPr>
          <w:noProof/>
        </w:rPr>
        <w:drawing>
          <wp:inline distT="0" distB="0" distL="0" distR="0" wp14:anchorId="5F829010" wp14:editId="2EDD8E14">
            <wp:extent cx="5303520" cy="2188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evolution_timeline.png"/>
                    <pic:cNvPicPr/>
                  </pic:nvPicPr>
                  <pic:blipFill>
                    <a:blip r:embed="rId11"/>
                    <a:stretch>
                      <a:fillRect/>
                    </a:stretch>
                  </pic:blipFill>
                  <pic:spPr>
                    <a:xfrm>
                      <a:off x="0" y="0"/>
                      <a:ext cx="5303520" cy="2188119"/>
                    </a:xfrm>
                    <a:prstGeom prst="rect">
                      <a:avLst/>
                    </a:prstGeom>
                  </pic:spPr>
                </pic:pic>
              </a:graphicData>
            </a:graphic>
          </wp:inline>
        </w:drawing>
      </w:r>
    </w:p>
    <w:p w14:paraId="4F24A762" w14:textId="77777777" w:rsidR="00F50CD0" w:rsidRDefault="00000000">
      <w:pPr>
        <w:spacing w:before="40"/>
        <w:jc w:val="center"/>
      </w:pPr>
      <w:r>
        <w:rPr>
          <w:rFonts w:ascii="Times New Roman" w:hAnsi="Times New Roman"/>
          <w:b/>
          <w:color w:val="111827"/>
          <w:sz w:val="21"/>
        </w:rPr>
        <w:t>Figure 2.1: Evolutionary Stages of Enterprise Security Operations Systems (2000–2026)</w:t>
      </w:r>
    </w:p>
    <w:p w14:paraId="61FFF540" w14:textId="77777777" w:rsidR="00581567" w:rsidRDefault="00581567">
      <w:pPr>
        <w:spacing w:before="280" w:after="120" w:line="360" w:lineRule="auto"/>
        <w:rPr>
          <w:rFonts w:ascii="Times New Roman" w:hAnsi="Times New Roman"/>
          <w:b/>
          <w:color w:val="000000"/>
          <w:sz w:val="24"/>
        </w:rPr>
      </w:pPr>
    </w:p>
    <w:p w14:paraId="4C362F58" w14:textId="35E309E9" w:rsidR="00F50CD0" w:rsidRDefault="00000000">
      <w:pPr>
        <w:spacing w:before="280" w:after="120" w:line="360" w:lineRule="auto"/>
      </w:pPr>
      <w:r>
        <w:rPr>
          <w:rFonts w:ascii="Times New Roman" w:hAnsi="Times New Roman"/>
          <w:b/>
          <w:color w:val="000000"/>
          <w:sz w:val="24"/>
        </w:rPr>
        <w:t>2.2 Log Normalization Standards (OCSF, CEF, ECS)</w:t>
      </w:r>
    </w:p>
    <w:p w14:paraId="55C32D84" w14:textId="77777777" w:rsidR="00F50CD0" w:rsidRDefault="00000000">
      <w:pPr>
        <w:spacing w:after="120" w:line="360" w:lineRule="auto"/>
        <w:jc w:val="both"/>
      </w:pPr>
      <w:r>
        <w:rPr>
          <w:rFonts w:ascii="Times New Roman" w:hAnsi="Times New Roman"/>
          <w:color w:val="000000"/>
          <w:sz w:val="24"/>
        </w:rPr>
        <w:lastRenderedPageBreak/>
        <w:t>A major obstacle in cybersecurity monitoring is that every software tool writes log files differently. For example, a firewall might name a source IP address 'src_ip', while a cloud provider calls it 'sourceAddress', and an antivirus program calls it 'client_ip'. If security tools cannot understand each other's data formats, correlation becomes impossible.</w:t>
      </w:r>
    </w:p>
    <w:p w14:paraId="3BB60608" w14:textId="77777777" w:rsidR="00F50CD0" w:rsidRDefault="00000000">
      <w:pPr>
        <w:spacing w:after="120" w:line="360" w:lineRule="auto"/>
        <w:jc w:val="both"/>
      </w:pPr>
      <w:r>
        <w:rPr>
          <w:rFonts w:ascii="Times New Roman" w:hAnsi="Times New Roman"/>
          <w:color w:val="000000"/>
          <w:sz w:val="24"/>
        </w:rPr>
        <w:t>To solve this, industry standards have been developed over time:</w:t>
      </w:r>
    </w:p>
    <w:p w14:paraId="51123C05" w14:textId="77777777" w:rsidR="00F50CD0" w:rsidRDefault="00000000">
      <w:pPr>
        <w:spacing w:after="120" w:line="360" w:lineRule="auto"/>
        <w:jc w:val="both"/>
      </w:pPr>
      <w:r>
        <w:rPr>
          <w:rFonts w:ascii="Times New Roman" w:hAnsi="Times New Roman"/>
          <w:color w:val="000000"/>
          <w:sz w:val="24"/>
        </w:rPr>
        <w:t>• Common Event Format (CEF): A legacy format created for traditional network firewalls, but limited in cloud and identity features.</w:t>
      </w:r>
    </w:p>
    <w:p w14:paraId="439560DC" w14:textId="77777777" w:rsidR="00F50CD0" w:rsidRDefault="00000000">
      <w:pPr>
        <w:spacing w:after="120" w:line="360" w:lineRule="auto"/>
        <w:jc w:val="both"/>
      </w:pPr>
      <w:r>
        <w:rPr>
          <w:rFonts w:ascii="Times New Roman" w:hAnsi="Times New Roman"/>
          <w:color w:val="000000"/>
          <w:sz w:val="24"/>
        </w:rPr>
        <w:t>• Elastic Common Schema (ECS): A widely used JSON schema designed primarily for Elasticsearch environments.</w:t>
      </w:r>
    </w:p>
    <w:p w14:paraId="54B1B7FB" w14:textId="77777777" w:rsidR="00F50CD0" w:rsidRDefault="00000000">
      <w:pPr>
        <w:spacing w:after="120" w:line="360" w:lineRule="auto"/>
        <w:jc w:val="both"/>
      </w:pPr>
      <w:r>
        <w:rPr>
          <w:rFonts w:ascii="Times New Roman" w:hAnsi="Times New Roman"/>
          <w:color w:val="000000"/>
          <w:sz w:val="24"/>
        </w:rPr>
        <w:t>• Open Cybersecurity Schema Framework (OCSF v1.1.0): An open-source, vendor-neutral standard launched by the Linux Foundation. OCSF provides structured categories (System, Network, Identity, Application, Cloud) and standard numerical IDs for every security activity.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29"/>
        <w:gridCol w:w="1942"/>
        <w:gridCol w:w="1855"/>
        <w:gridCol w:w="2139"/>
        <w:gridCol w:w="1574"/>
      </w:tblGrid>
      <w:tr w:rsidR="00F50CD0" w14:paraId="77A5211B" w14:textId="77777777">
        <w:trPr>
          <w:jc w:val="center"/>
        </w:trPr>
        <w:tc>
          <w:tcPr>
            <w:tcW w:w="2160" w:type="dxa"/>
            <w:shd w:val="clear" w:color="auto" w:fill="FFFFFF"/>
            <w:tcMar>
              <w:top w:w="120" w:type="dxa"/>
              <w:left w:w="150" w:type="dxa"/>
              <w:bottom w:w="120" w:type="dxa"/>
              <w:right w:w="150" w:type="dxa"/>
            </w:tcMar>
          </w:tcPr>
          <w:p w14:paraId="40EBECC7" w14:textId="77777777" w:rsidR="00F50CD0" w:rsidRDefault="00000000">
            <w:pPr>
              <w:spacing w:after="0"/>
            </w:pPr>
            <w:r>
              <w:rPr>
                <w:rFonts w:ascii="Times New Roman" w:hAnsi="Times New Roman"/>
                <w:b/>
                <w:color w:val="000000"/>
                <w:sz w:val="21"/>
              </w:rPr>
              <w:t>Standard</w:t>
            </w:r>
          </w:p>
        </w:tc>
        <w:tc>
          <w:tcPr>
            <w:tcW w:w="2160" w:type="dxa"/>
            <w:shd w:val="clear" w:color="auto" w:fill="FFFFFF"/>
            <w:tcMar>
              <w:top w:w="120" w:type="dxa"/>
              <w:left w:w="150" w:type="dxa"/>
              <w:bottom w:w="120" w:type="dxa"/>
              <w:right w:w="150" w:type="dxa"/>
            </w:tcMar>
          </w:tcPr>
          <w:p w14:paraId="35E76AE8" w14:textId="77777777" w:rsidR="00F50CD0" w:rsidRDefault="00000000">
            <w:pPr>
              <w:spacing w:after="0"/>
            </w:pPr>
            <w:r>
              <w:rPr>
                <w:rFonts w:ascii="Times New Roman" w:hAnsi="Times New Roman"/>
                <w:b/>
                <w:color w:val="000000"/>
                <w:sz w:val="21"/>
              </w:rPr>
              <w:t>Organization</w:t>
            </w:r>
          </w:p>
        </w:tc>
        <w:tc>
          <w:tcPr>
            <w:tcW w:w="2160" w:type="dxa"/>
            <w:shd w:val="clear" w:color="auto" w:fill="FFFFFF"/>
            <w:tcMar>
              <w:top w:w="120" w:type="dxa"/>
              <w:left w:w="150" w:type="dxa"/>
              <w:bottom w:w="120" w:type="dxa"/>
              <w:right w:w="150" w:type="dxa"/>
            </w:tcMar>
          </w:tcPr>
          <w:p w14:paraId="09FD0D3E" w14:textId="77777777" w:rsidR="00F50CD0" w:rsidRDefault="00000000">
            <w:pPr>
              <w:spacing w:after="0"/>
            </w:pPr>
            <w:r>
              <w:rPr>
                <w:rFonts w:ascii="Times New Roman" w:hAnsi="Times New Roman"/>
                <w:b/>
                <w:color w:val="000000"/>
                <w:sz w:val="21"/>
              </w:rPr>
              <w:t>Data Format</w:t>
            </w:r>
          </w:p>
        </w:tc>
        <w:tc>
          <w:tcPr>
            <w:tcW w:w="2592" w:type="dxa"/>
            <w:shd w:val="clear" w:color="auto" w:fill="FFFFFF"/>
            <w:tcMar>
              <w:top w:w="120" w:type="dxa"/>
              <w:left w:w="150" w:type="dxa"/>
              <w:bottom w:w="120" w:type="dxa"/>
              <w:right w:w="150" w:type="dxa"/>
            </w:tcMar>
          </w:tcPr>
          <w:p w14:paraId="4BF1B786" w14:textId="77777777" w:rsidR="00F50CD0" w:rsidRDefault="00000000">
            <w:pPr>
              <w:spacing w:after="0"/>
            </w:pPr>
            <w:r>
              <w:rPr>
                <w:rFonts w:ascii="Times New Roman" w:hAnsi="Times New Roman"/>
                <w:b/>
                <w:color w:val="000000"/>
                <w:sz w:val="21"/>
              </w:rPr>
              <w:t>Cloud &amp; Identity Support</w:t>
            </w:r>
          </w:p>
        </w:tc>
        <w:tc>
          <w:tcPr>
            <w:tcW w:w="1728" w:type="dxa"/>
            <w:shd w:val="clear" w:color="auto" w:fill="FFFFFF"/>
            <w:tcMar>
              <w:top w:w="120" w:type="dxa"/>
              <w:left w:w="150" w:type="dxa"/>
              <w:bottom w:w="120" w:type="dxa"/>
              <w:right w:w="150" w:type="dxa"/>
            </w:tcMar>
          </w:tcPr>
          <w:p w14:paraId="131A6BC5" w14:textId="77777777" w:rsidR="00F50CD0" w:rsidRDefault="00000000">
            <w:pPr>
              <w:spacing w:after="0"/>
            </w:pPr>
            <w:r>
              <w:rPr>
                <w:rFonts w:ascii="Times New Roman" w:hAnsi="Times New Roman"/>
                <w:b/>
                <w:color w:val="000000"/>
                <w:sz w:val="21"/>
              </w:rPr>
              <w:t>Industry Adoption</w:t>
            </w:r>
          </w:p>
        </w:tc>
      </w:tr>
      <w:tr w:rsidR="00F50CD0" w14:paraId="502ECF29" w14:textId="77777777">
        <w:trPr>
          <w:jc w:val="center"/>
        </w:trPr>
        <w:tc>
          <w:tcPr>
            <w:tcW w:w="2160" w:type="dxa"/>
            <w:shd w:val="clear" w:color="auto" w:fill="FFFFFF"/>
            <w:tcMar>
              <w:top w:w="100" w:type="dxa"/>
              <w:left w:w="150" w:type="dxa"/>
              <w:bottom w:w="100" w:type="dxa"/>
              <w:right w:w="150" w:type="dxa"/>
            </w:tcMar>
          </w:tcPr>
          <w:p w14:paraId="14F40006" w14:textId="77777777" w:rsidR="00F50CD0" w:rsidRDefault="00000000">
            <w:pPr>
              <w:spacing w:after="0"/>
              <w:jc w:val="center"/>
            </w:pPr>
            <w:r>
              <w:rPr>
                <w:rFonts w:ascii="Times New Roman" w:hAnsi="Times New Roman"/>
                <w:color w:val="000000"/>
                <w:sz w:val="20"/>
              </w:rPr>
              <w:t>CEF (Common Event Format)</w:t>
            </w:r>
          </w:p>
        </w:tc>
        <w:tc>
          <w:tcPr>
            <w:tcW w:w="2160" w:type="dxa"/>
            <w:shd w:val="clear" w:color="auto" w:fill="FFFFFF"/>
            <w:tcMar>
              <w:top w:w="100" w:type="dxa"/>
              <w:left w:w="150" w:type="dxa"/>
              <w:bottom w:w="100" w:type="dxa"/>
              <w:right w:w="150" w:type="dxa"/>
            </w:tcMar>
          </w:tcPr>
          <w:p w14:paraId="6FB1995A" w14:textId="77777777" w:rsidR="00F50CD0" w:rsidRDefault="00000000">
            <w:pPr>
              <w:spacing w:after="0"/>
            </w:pPr>
            <w:r>
              <w:rPr>
                <w:rFonts w:ascii="Times New Roman" w:hAnsi="Times New Roman"/>
                <w:color w:val="000000"/>
                <w:sz w:val="20"/>
              </w:rPr>
              <w:t>Micro Focus / ArcSight</w:t>
            </w:r>
          </w:p>
        </w:tc>
        <w:tc>
          <w:tcPr>
            <w:tcW w:w="2160" w:type="dxa"/>
            <w:shd w:val="clear" w:color="auto" w:fill="FFFFFF"/>
            <w:tcMar>
              <w:top w:w="100" w:type="dxa"/>
              <w:left w:w="150" w:type="dxa"/>
              <w:bottom w:w="100" w:type="dxa"/>
              <w:right w:w="150" w:type="dxa"/>
            </w:tcMar>
          </w:tcPr>
          <w:p w14:paraId="0B551439" w14:textId="77777777" w:rsidR="00F50CD0" w:rsidRDefault="00000000">
            <w:pPr>
              <w:spacing w:after="0"/>
            </w:pPr>
            <w:r>
              <w:rPr>
                <w:rFonts w:ascii="Times New Roman" w:hAnsi="Times New Roman"/>
                <w:color w:val="000000"/>
                <w:sz w:val="20"/>
              </w:rPr>
              <w:t>Text with Pipe Delimiters</w:t>
            </w:r>
          </w:p>
        </w:tc>
        <w:tc>
          <w:tcPr>
            <w:tcW w:w="2592" w:type="dxa"/>
            <w:shd w:val="clear" w:color="auto" w:fill="FFFFFF"/>
            <w:tcMar>
              <w:top w:w="100" w:type="dxa"/>
              <w:left w:w="150" w:type="dxa"/>
              <w:bottom w:w="100" w:type="dxa"/>
              <w:right w:w="150" w:type="dxa"/>
            </w:tcMar>
          </w:tcPr>
          <w:p w14:paraId="59F5925E" w14:textId="77777777" w:rsidR="00F50CD0" w:rsidRDefault="00000000">
            <w:pPr>
              <w:spacing w:after="0"/>
            </w:pPr>
            <w:r>
              <w:rPr>
                <w:rFonts w:ascii="Times New Roman" w:hAnsi="Times New Roman"/>
                <w:color w:val="000000"/>
                <w:sz w:val="20"/>
              </w:rPr>
              <w:t>Limited to Traditional Networks</w:t>
            </w:r>
          </w:p>
        </w:tc>
        <w:tc>
          <w:tcPr>
            <w:tcW w:w="1728" w:type="dxa"/>
            <w:shd w:val="clear" w:color="auto" w:fill="FFFFFF"/>
            <w:tcMar>
              <w:top w:w="100" w:type="dxa"/>
              <w:left w:w="150" w:type="dxa"/>
              <w:bottom w:w="100" w:type="dxa"/>
              <w:right w:w="150" w:type="dxa"/>
            </w:tcMar>
          </w:tcPr>
          <w:p w14:paraId="3CFCFAD0" w14:textId="77777777" w:rsidR="00F50CD0" w:rsidRDefault="00000000">
            <w:pPr>
              <w:spacing w:after="0"/>
            </w:pPr>
            <w:r>
              <w:rPr>
                <w:rFonts w:ascii="Times New Roman" w:hAnsi="Times New Roman"/>
                <w:color w:val="000000"/>
                <w:sz w:val="20"/>
              </w:rPr>
              <w:t>High in Legacy Systems</w:t>
            </w:r>
          </w:p>
        </w:tc>
      </w:tr>
      <w:tr w:rsidR="00F50CD0" w14:paraId="29051030" w14:textId="77777777">
        <w:trPr>
          <w:jc w:val="center"/>
        </w:trPr>
        <w:tc>
          <w:tcPr>
            <w:tcW w:w="2160" w:type="dxa"/>
            <w:shd w:val="clear" w:color="auto" w:fill="FFFFFF"/>
            <w:tcMar>
              <w:top w:w="100" w:type="dxa"/>
              <w:left w:w="150" w:type="dxa"/>
              <w:bottom w:w="100" w:type="dxa"/>
              <w:right w:w="150" w:type="dxa"/>
            </w:tcMar>
          </w:tcPr>
          <w:p w14:paraId="2ECE2A51" w14:textId="77777777" w:rsidR="00F50CD0" w:rsidRDefault="00000000">
            <w:pPr>
              <w:spacing w:after="0"/>
              <w:jc w:val="center"/>
            </w:pPr>
            <w:r>
              <w:rPr>
                <w:rFonts w:ascii="Times New Roman" w:hAnsi="Times New Roman"/>
                <w:color w:val="000000"/>
                <w:sz w:val="20"/>
              </w:rPr>
              <w:t>ECS (Elastic Common)</w:t>
            </w:r>
          </w:p>
        </w:tc>
        <w:tc>
          <w:tcPr>
            <w:tcW w:w="2160" w:type="dxa"/>
            <w:shd w:val="clear" w:color="auto" w:fill="FFFFFF"/>
            <w:tcMar>
              <w:top w:w="100" w:type="dxa"/>
              <w:left w:w="150" w:type="dxa"/>
              <w:bottom w:w="100" w:type="dxa"/>
              <w:right w:w="150" w:type="dxa"/>
            </w:tcMar>
          </w:tcPr>
          <w:p w14:paraId="363A37C6" w14:textId="77777777" w:rsidR="00F50CD0" w:rsidRDefault="00000000">
            <w:pPr>
              <w:spacing w:after="0"/>
            </w:pPr>
            <w:r>
              <w:rPr>
                <w:rFonts w:ascii="Times New Roman" w:hAnsi="Times New Roman"/>
                <w:color w:val="000000"/>
                <w:sz w:val="20"/>
              </w:rPr>
              <w:t>Elastic NV</w:t>
            </w:r>
          </w:p>
        </w:tc>
        <w:tc>
          <w:tcPr>
            <w:tcW w:w="2160" w:type="dxa"/>
            <w:shd w:val="clear" w:color="auto" w:fill="FFFFFF"/>
            <w:tcMar>
              <w:top w:w="100" w:type="dxa"/>
              <w:left w:w="150" w:type="dxa"/>
              <w:bottom w:w="100" w:type="dxa"/>
              <w:right w:w="150" w:type="dxa"/>
            </w:tcMar>
          </w:tcPr>
          <w:p w14:paraId="727A724E" w14:textId="77777777" w:rsidR="00F50CD0" w:rsidRDefault="00000000">
            <w:pPr>
              <w:spacing w:after="0"/>
            </w:pPr>
            <w:r>
              <w:rPr>
                <w:rFonts w:ascii="Times New Roman" w:hAnsi="Times New Roman"/>
                <w:color w:val="000000"/>
                <w:sz w:val="20"/>
              </w:rPr>
              <w:t>JSON Namespace Hierarchy</w:t>
            </w:r>
          </w:p>
        </w:tc>
        <w:tc>
          <w:tcPr>
            <w:tcW w:w="2592" w:type="dxa"/>
            <w:shd w:val="clear" w:color="auto" w:fill="FFFFFF"/>
            <w:tcMar>
              <w:top w:w="100" w:type="dxa"/>
              <w:left w:w="150" w:type="dxa"/>
              <w:bottom w:w="100" w:type="dxa"/>
              <w:right w:w="150" w:type="dxa"/>
            </w:tcMar>
          </w:tcPr>
          <w:p w14:paraId="5E801032" w14:textId="77777777" w:rsidR="00F50CD0" w:rsidRDefault="00000000">
            <w:pPr>
              <w:spacing w:after="0"/>
            </w:pPr>
            <w:r>
              <w:rPr>
                <w:rFonts w:ascii="Times New Roman" w:hAnsi="Times New Roman"/>
                <w:color w:val="000000"/>
                <w:sz w:val="20"/>
              </w:rPr>
              <w:t>Good Cloud &amp; Server Support</w:t>
            </w:r>
          </w:p>
        </w:tc>
        <w:tc>
          <w:tcPr>
            <w:tcW w:w="1728" w:type="dxa"/>
            <w:shd w:val="clear" w:color="auto" w:fill="FFFFFF"/>
            <w:tcMar>
              <w:top w:w="100" w:type="dxa"/>
              <w:left w:w="150" w:type="dxa"/>
              <w:bottom w:w="100" w:type="dxa"/>
              <w:right w:w="150" w:type="dxa"/>
            </w:tcMar>
          </w:tcPr>
          <w:p w14:paraId="71FA43B9" w14:textId="77777777" w:rsidR="00F50CD0" w:rsidRDefault="00000000">
            <w:pPr>
              <w:spacing w:after="0"/>
            </w:pPr>
            <w:r>
              <w:rPr>
                <w:rFonts w:ascii="Times New Roman" w:hAnsi="Times New Roman"/>
                <w:color w:val="000000"/>
                <w:sz w:val="20"/>
              </w:rPr>
              <w:t>Widespread in SIEM</w:t>
            </w:r>
          </w:p>
        </w:tc>
      </w:tr>
      <w:tr w:rsidR="00F50CD0" w14:paraId="0BF5BD8B" w14:textId="77777777">
        <w:trPr>
          <w:jc w:val="center"/>
        </w:trPr>
        <w:tc>
          <w:tcPr>
            <w:tcW w:w="2160" w:type="dxa"/>
            <w:shd w:val="clear" w:color="auto" w:fill="FFFFFF"/>
            <w:tcMar>
              <w:top w:w="100" w:type="dxa"/>
              <w:left w:w="150" w:type="dxa"/>
              <w:bottom w:w="100" w:type="dxa"/>
              <w:right w:w="150" w:type="dxa"/>
            </w:tcMar>
          </w:tcPr>
          <w:p w14:paraId="424ABE34" w14:textId="77777777" w:rsidR="00F50CD0" w:rsidRDefault="00000000">
            <w:pPr>
              <w:spacing w:after="0"/>
              <w:jc w:val="center"/>
            </w:pPr>
            <w:r>
              <w:rPr>
                <w:rFonts w:ascii="Times New Roman" w:hAnsi="Times New Roman"/>
                <w:color w:val="000000"/>
                <w:sz w:val="20"/>
              </w:rPr>
              <w:t>LEEF (Log Event Format)</w:t>
            </w:r>
          </w:p>
        </w:tc>
        <w:tc>
          <w:tcPr>
            <w:tcW w:w="2160" w:type="dxa"/>
            <w:shd w:val="clear" w:color="auto" w:fill="FFFFFF"/>
            <w:tcMar>
              <w:top w:w="100" w:type="dxa"/>
              <w:left w:w="150" w:type="dxa"/>
              <w:bottom w:w="100" w:type="dxa"/>
              <w:right w:w="150" w:type="dxa"/>
            </w:tcMar>
          </w:tcPr>
          <w:p w14:paraId="486FB6A5" w14:textId="77777777" w:rsidR="00F50CD0" w:rsidRDefault="00000000">
            <w:pPr>
              <w:spacing w:after="0"/>
            </w:pPr>
            <w:r>
              <w:rPr>
                <w:rFonts w:ascii="Times New Roman" w:hAnsi="Times New Roman"/>
                <w:color w:val="000000"/>
                <w:sz w:val="20"/>
              </w:rPr>
              <w:t>IBM QRadar</w:t>
            </w:r>
          </w:p>
        </w:tc>
        <w:tc>
          <w:tcPr>
            <w:tcW w:w="2160" w:type="dxa"/>
            <w:shd w:val="clear" w:color="auto" w:fill="FFFFFF"/>
            <w:tcMar>
              <w:top w:w="100" w:type="dxa"/>
              <w:left w:w="150" w:type="dxa"/>
              <w:bottom w:w="100" w:type="dxa"/>
              <w:right w:w="150" w:type="dxa"/>
            </w:tcMar>
          </w:tcPr>
          <w:p w14:paraId="00BEA50C" w14:textId="77777777" w:rsidR="00F50CD0" w:rsidRDefault="00000000">
            <w:pPr>
              <w:spacing w:after="0"/>
            </w:pPr>
            <w:r>
              <w:rPr>
                <w:rFonts w:ascii="Times New Roman" w:hAnsi="Times New Roman"/>
                <w:color w:val="000000"/>
                <w:sz w:val="20"/>
              </w:rPr>
              <w:t>Header + Key-Value Pairs</w:t>
            </w:r>
          </w:p>
        </w:tc>
        <w:tc>
          <w:tcPr>
            <w:tcW w:w="2592" w:type="dxa"/>
            <w:shd w:val="clear" w:color="auto" w:fill="FFFFFF"/>
            <w:tcMar>
              <w:top w:w="100" w:type="dxa"/>
              <w:left w:w="150" w:type="dxa"/>
              <w:bottom w:w="100" w:type="dxa"/>
              <w:right w:w="150" w:type="dxa"/>
            </w:tcMar>
          </w:tcPr>
          <w:p w14:paraId="2CCE6D51" w14:textId="77777777" w:rsidR="00F50CD0" w:rsidRDefault="00000000">
            <w:pPr>
              <w:spacing w:after="0"/>
            </w:pPr>
            <w:r>
              <w:rPr>
                <w:rFonts w:ascii="Times New Roman" w:hAnsi="Times New Roman"/>
                <w:color w:val="000000"/>
                <w:sz w:val="20"/>
              </w:rPr>
              <w:t>Proprietary QRadar Format</w:t>
            </w:r>
          </w:p>
        </w:tc>
        <w:tc>
          <w:tcPr>
            <w:tcW w:w="1728" w:type="dxa"/>
            <w:shd w:val="clear" w:color="auto" w:fill="FFFFFF"/>
            <w:tcMar>
              <w:top w:w="100" w:type="dxa"/>
              <w:left w:w="150" w:type="dxa"/>
              <w:bottom w:w="100" w:type="dxa"/>
              <w:right w:w="150" w:type="dxa"/>
            </w:tcMar>
          </w:tcPr>
          <w:p w14:paraId="0644797F" w14:textId="77777777" w:rsidR="00F50CD0" w:rsidRDefault="00000000">
            <w:pPr>
              <w:spacing w:after="0"/>
            </w:pPr>
            <w:r>
              <w:rPr>
                <w:rFonts w:ascii="Times New Roman" w:hAnsi="Times New Roman"/>
                <w:color w:val="000000"/>
                <w:sz w:val="20"/>
              </w:rPr>
              <w:t>Moderate</w:t>
            </w:r>
          </w:p>
        </w:tc>
      </w:tr>
      <w:tr w:rsidR="00F50CD0" w14:paraId="05037A54" w14:textId="77777777">
        <w:trPr>
          <w:jc w:val="center"/>
        </w:trPr>
        <w:tc>
          <w:tcPr>
            <w:tcW w:w="2160" w:type="dxa"/>
            <w:shd w:val="clear" w:color="auto" w:fill="FFFFFF"/>
            <w:tcMar>
              <w:top w:w="100" w:type="dxa"/>
              <w:left w:w="150" w:type="dxa"/>
              <w:bottom w:w="100" w:type="dxa"/>
              <w:right w:w="150" w:type="dxa"/>
            </w:tcMar>
          </w:tcPr>
          <w:p w14:paraId="6D752265" w14:textId="77777777" w:rsidR="00F50CD0" w:rsidRDefault="00000000">
            <w:pPr>
              <w:spacing w:after="0"/>
              <w:jc w:val="center"/>
            </w:pPr>
            <w:r>
              <w:rPr>
                <w:rFonts w:ascii="Times New Roman" w:hAnsi="Times New Roman"/>
                <w:color w:val="000000"/>
                <w:sz w:val="20"/>
              </w:rPr>
              <w:t>OCSF v1.1.0</w:t>
            </w:r>
          </w:p>
        </w:tc>
        <w:tc>
          <w:tcPr>
            <w:tcW w:w="2160" w:type="dxa"/>
            <w:shd w:val="clear" w:color="auto" w:fill="FFFFFF"/>
            <w:tcMar>
              <w:top w:w="100" w:type="dxa"/>
              <w:left w:w="150" w:type="dxa"/>
              <w:bottom w:w="100" w:type="dxa"/>
              <w:right w:w="150" w:type="dxa"/>
            </w:tcMar>
          </w:tcPr>
          <w:p w14:paraId="41B57B48" w14:textId="77777777" w:rsidR="00F50CD0" w:rsidRDefault="00000000">
            <w:pPr>
              <w:spacing w:after="0"/>
            </w:pPr>
            <w:r>
              <w:rPr>
                <w:rFonts w:ascii="Times New Roman" w:hAnsi="Times New Roman"/>
                <w:color w:val="000000"/>
                <w:sz w:val="20"/>
              </w:rPr>
              <w:t>Linux Foundation / Open</w:t>
            </w:r>
          </w:p>
        </w:tc>
        <w:tc>
          <w:tcPr>
            <w:tcW w:w="2160" w:type="dxa"/>
            <w:shd w:val="clear" w:color="auto" w:fill="FFFFFF"/>
            <w:tcMar>
              <w:top w:w="100" w:type="dxa"/>
              <w:left w:w="150" w:type="dxa"/>
              <w:bottom w:w="100" w:type="dxa"/>
              <w:right w:w="150" w:type="dxa"/>
            </w:tcMar>
          </w:tcPr>
          <w:p w14:paraId="6A4761AE" w14:textId="77777777" w:rsidR="00F50CD0" w:rsidRDefault="00000000">
            <w:pPr>
              <w:spacing w:after="0"/>
            </w:pPr>
            <w:r>
              <w:rPr>
                <w:rFonts w:ascii="Times New Roman" w:hAnsi="Times New Roman"/>
                <w:color w:val="000000"/>
                <w:sz w:val="20"/>
              </w:rPr>
              <w:t>Strongly Typed Standard Schema</w:t>
            </w:r>
          </w:p>
        </w:tc>
        <w:tc>
          <w:tcPr>
            <w:tcW w:w="2592" w:type="dxa"/>
            <w:shd w:val="clear" w:color="auto" w:fill="FFFFFF"/>
            <w:tcMar>
              <w:top w:w="100" w:type="dxa"/>
              <w:left w:w="150" w:type="dxa"/>
              <w:bottom w:w="100" w:type="dxa"/>
              <w:right w:w="150" w:type="dxa"/>
            </w:tcMar>
          </w:tcPr>
          <w:p w14:paraId="4F7B38F6" w14:textId="77777777" w:rsidR="00F50CD0" w:rsidRDefault="00000000">
            <w:pPr>
              <w:spacing w:after="0"/>
            </w:pPr>
            <w:r>
              <w:rPr>
                <w:rFonts w:ascii="Times New Roman" w:hAnsi="Times New Roman"/>
                <w:color w:val="000000"/>
                <w:sz w:val="20"/>
              </w:rPr>
              <w:t>Complete (Cloud, EDR, IAM, Network)</w:t>
            </w:r>
          </w:p>
        </w:tc>
        <w:tc>
          <w:tcPr>
            <w:tcW w:w="1728" w:type="dxa"/>
            <w:shd w:val="clear" w:color="auto" w:fill="FFFFFF"/>
            <w:tcMar>
              <w:top w:w="100" w:type="dxa"/>
              <w:left w:w="150" w:type="dxa"/>
              <w:bottom w:w="100" w:type="dxa"/>
              <w:right w:w="150" w:type="dxa"/>
            </w:tcMar>
          </w:tcPr>
          <w:p w14:paraId="45450CA9" w14:textId="77777777" w:rsidR="00F50CD0" w:rsidRDefault="00000000">
            <w:pPr>
              <w:spacing w:after="0"/>
            </w:pPr>
            <w:r>
              <w:rPr>
                <w:rFonts w:ascii="Times New Roman" w:hAnsi="Times New Roman"/>
                <w:color w:val="000000"/>
                <w:sz w:val="20"/>
              </w:rPr>
              <w:t>Rapidly Growing Industry Standard</w:t>
            </w:r>
          </w:p>
        </w:tc>
      </w:tr>
    </w:tbl>
    <w:p w14:paraId="71788E34" w14:textId="77777777" w:rsidR="00F50CD0" w:rsidRDefault="00000000">
      <w:pPr>
        <w:spacing w:before="80"/>
        <w:jc w:val="center"/>
      </w:pPr>
      <w:r>
        <w:rPr>
          <w:rFonts w:ascii="Times New Roman" w:hAnsi="Times New Roman"/>
          <w:b/>
          <w:color w:val="000000"/>
          <w:sz w:val="21"/>
        </w:rPr>
        <w:t>Table 2.1: Comparison of Security Log Normalization Standards</w:t>
      </w:r>
    </w:p>
    <w:p w14:paraId="38F448BE" w14:textId="77777777" w:rsidR="00F50CD0" w:rsidRDefault="00000000">
      <w:pPr>
        <w:spacing w:after="120" w:line="360" w:lineRule="auto"/>
        <w:jc w:val="both"/>
      </w:pPr>
      <w:r>
        <w:rPr>
          <w:rFonts w:ascii="Times New Roman" w:hAnsi="Times New Roman"/>
          <w:color w:val="000000"/>
          <w:sz w:val="24"/>
        </w:rPr>
        <w:t>As compared in Table 2.1, OCSF provides the most comprehensive, vendor-neutral data format for modern cloud and endpoint security telemetry.</w:t>
      </w:r>
    </w:p>
    <w:p w14:paraId="32BB7521" w14:textId="77777777" w:rsidR="00581567" w:rsidRDefault="00581567">
      <w:pPr>
        <w:spacing w:before="280" w:after="120" w:line="360" w:lineRule="auto"/>
        <w:rPr>
          <w:rFonts w:ascii="Times New Roman" w:hAnsi="Times New Roman"/>
          <w:b/>
          <w:color w:val="000000"/>
          <w:sz w:val="24"/>
        </w:rPr>
      </w:pPr>
    </w:p>
    <w:p w14:paraId="1A3E33BA" w14:textId="77777777" w:rsidR="00581567" w:rsidRDefault="00581567">
      <w:pPr>
        <w:spacing w:before="280" w:after="120" w:line="360" w:lineRule="auto"/>
        <w:rPr>
          <w:rFonts w:ascii="Times New Roman" w:hAnsi="Times New Roman"/>
          <w:b/>
          <w:color w:val="000000"/>
          <w:sz w:val="24"/>
        </w:rPr>
      </w:pPr>
    </w:p>
    <w:p w14:paraId="113ADA1F" w14:textId="77777777" w:rsidR="00581567" w:rsidRDefault="00581567">
      <w:pPr>
        <w:spacing w:before="280" w:after="120" w:line="360" w:lineRule="auto"/>
        <w:rPr>
          <w:rFonts w:ascii="Times New Roman" w:hAnsi="Times New Roman"/>
          <w:b/>
          <w:color w:val="000000"/>
          <w:sz w:val="24"/>
        </w:rPr>
      </w:pPr>
    </w:p>
    <w:p w14:paraId="25C9AE05" w14:textId="77777777" w:rsidR="00581567" w:rsidRDefault="00581567">
      <w:pPr>
        <w:spacing w:before="280" w:after="120" w:line="360" w:lineRule="auto"/>
        <w:rPr>
          <w:rFonts w:ascii="Times New Roman" w:hAnsi="Times New Roman"/>
          <w:b/>
          <w:color w:val="000000"/>
          <w:sz w:val="24"/>
        </w:rPr>
      </w:pPr>
    </w:p>
    <w:p w14:paraId="0E977193" w14:textId="19CE98D4" w:rsidR="00F50CD0" w:rsidRDefault="00000000">
      <w:pPr>
        <w:spacing w:before="280" w:after="120" w:line="360" w:lineRule="auto"/>
      </w:pPr>
      <w:r>
        <w:rPr>
          <w:rFonts w:ascii="Times New Roman" w:hAnsi="Times New Roman"/>
          <w:b/>
          <w:color w:val="000000"/>
          <w:sz w:val="24"/>
        </w:rPr>
        <w:lastRenderedPageBreak/>
        <w:t>2.3 Machine Learning for Alert Deduplication and Risk Scoring</w:t>
      </w:r>
    </w:p>
    <w:p w14:paraId="62ECD1FE" w14:textId="77777777" w:rsidR="00F50CD0" w:rsidRDefault="00000000">
      <w:pPr>
        <w:spacing w:after="120" w:line="360" w:lineRule="auto"/>
        <w:jc w:val="both"/>
      </w:pPr>
      <w:r>
        <w:rPr>
          <w:rFonts w:ascii="Times New Roman" w:hAnsi="Times New Roman"/>
          <w:color w:val="000000"/>
          <w:sz w:val="24"/>
        </w:rPr>
        <w:t>Machine learning helps security systems distinguish between harmless background noise and genuine threats:</w:t>
      </w:r>
    </w:p>
    <w:p w14:paraId="3240E2F4" w14:textId="77777777" w:rsidR="00F50CD0" w:rsidRDefault="00000000">
      <w:pPr>
        <w:spacing w:after="120" w:line="360" w:lineRule="auto"/>
        <w:jc w:val="both"/>
      </w:pPr>
      <w:r>
        <w:rPr>
          <w:rFonts w:ascii="Times New Roman" w:hAnsi="Times New Roman"/>
          <w:color w:val="000000"/>
          <w:sz w:val="24"/>
        </w:rPr>
        <w:t>1. Eliminating Duplicate Alerts with Simhash: When a system experiences an issue (like a misconfigured server), it may generate thousands of near-identical error messages. Charikar's 64-bit Simhash algorithm calculates a mathematical fingerprint for each alert. If two alerts share almost identical fingerprints (measured by Hamming distance), the system recognizes them as duplicates and groups them together automatically.</w:t>
      </w:r>
    </w:p>
    <w:p w14:paraId="7E4F70C5" w14:textId="77777777" w:rsidR="00F50CD0" w:rsidRDefault="00000000">
      <w:pPr>
        <w:spacing w:after="120" w:line="360" w:lineRule="auto"/>
        <w:jc w:val="both"/>
      </w:pPr>
      <w:r>
        <w:rPr>
          <w:rFonts w:ascii="Times New Roman" w:hAnsi="Times New Roman"/>
          <w:color w:val="000000"/>
          <w:sz w:val="24"/>
        </w:rPr>
        <w:t>2. Unsupervised Anomaly Detection with Isolation Forests: In cybersecurity, genuine attacks represent less than 0.1% of all logs, making supervised training difficult. The Isolation Forest algorithm isolates rare anomalies by building random decision trees. Normal events require many splits to isolate, while anomalous attacks stand out quickly with very short tree path lengths:</w:t>
      </w:r>
    </w:p>
    <w:p w14:paraId="48A6365E" w14:textId="77777777" w:rsidR="00F50CD0" w:rsidRDefault="00000000">
      <w:pPr>
        <w:spacing w:after="120" w:line="360" w:lineRule="auto"/>
        <w:jc w:val="both"/>
      </w:pPr>
      <w:r>
        <w:rPr>
          <w:rFonts w:ascii="Times New Roman" w:hAnsi="Times New Roman"/>
          <w:color w:val="000000"/>
          <w:sz w:val="24"/>
        </w:rPr>
        <w:t>s(x, n) = 2^(- E(h(x)) / c(n))  ...Equ. (2.1)</w:t>
      </w:r>
    </w:p>
    <w:p w14:paraId="2B809748" w14:textId="77777777" w:rsidR="00F50CD0" w:rsidRDefault="00000000">
      <w:pPr>
        <w:spacing w:after="120" w:line="360" w:lineRule="auto"/>
        <w:jc w:val="both"/>
      </w:pPr>
      <w:r>
        <w:rPr>
          <w:rFonts w:ascii="Times New Roman" w:hAnsi="Times New Roman"/>
          <w:color w:val="000000"/>
          <w:sz w:val="24"/>
        </w:rPr>
        <w:t>where E(h(x)) is the average path length for observation x across the trees, and c(n) is the average path length of an unsuccessful search in a binary tree.</w:t>
      </w:r>
    </w:p>
    <w:p w14:paraId="7F38648B" w14:textId="77777777" w:rsidR="00F50CD0" w:rsidRDefault="00000000">
      <w:pPr>
        <w:spacing w:after="120" w:line="360" w:lineRule="auto"/>
        <w:jc w:val="both"/>
      </w:pPr>
      <w:r>
        <w:rPr>
          <w:rFonts w:ascii="Times New Roman" w:hAnsi="Times New Roman"/>
          <w:color w:val="000000"/>
          <w:sz w:val="24"/>
        </w:rPr>
        <w:t>3. Smart Alert Prioritization (LambdaRank): Instead of sorting alerts by static vendor labels (like 'Low' or 'High'), AiSOC uses the LightGBM LambdaRank algorithm to dynamically rank incidents based on real contextual risk, ensuring that critical multi-stage attacks appear at the top of the analyst queue.</w:t>
      </w:r>
    </w:p>
    <w:p w14:paraId="31761BF6" w14:textId="77777777" w:rsidR="00F50CD0" w:rsidRDefault="00000000">
      <w:pPr>
        <w:spacing w:before="280" w:after="120" w:line="360" w:lineRule="auto"/>
      </w:pPr>
      <w:r>
        <w:rPr>
          <w:rFonts w:ascii="Times New Roman" w:hAnsi="Times New Roman"/>
          <w:b/>
          <w:color w:val="000000"/>
          <w:sz w:val="24"/>
        </w:rPr>
        <w:t>2.4 Knowledge Graphs for Attack Path Tracing</w:t>
      </w:r>
    </w:p>
    <w:p w14:paraId="1B1B82C3" w14:textId="77777777" w:rsidR="00F50CD0" w:rsidRDefault="00000000">
      <w:pPr>
        <w:spacing w:after="120" w:line="360" w:lineRule="auto"/>
        <w:jc w:val="both"/>
      </w:pPr>
      <w:r>
        <w:rPr>
          <w:rFonts w:ascii="Times New Roman" w:hAnsi="Times New Roman"/>
          <w:color w:val="000000"/>
          <w:sz w:val="24"/>
        </w:rPr>
        <w:t>Traditional relational databases store logs as isolated rows in flat tables. This makes it difficult to see how an attacker moved from one computer to another over several days.</w:t>
      </w:r>
    </w:p>
    <w:p w14:paraId="097436E1" w14:textId="77777777" w:rsidR="00F50CD0" w:rsidRDefault="00000000">
      <w:pPr>
        <w:spacing w:after="120" w:line="360" w:lineRule="auto"/>
        <w:jc w:val="both"/>
      </w:pPr>
      <w:r>
        <w:rPr>
          <w:rFonts w:ascii="Times New Roman" w:hAnsi="Times New Roman"/>
          <w:color w:val="000000"/>
          <w:sz w:val="24"/>
        </w:rPr>
        <w:t>Graph databases (such as Neo4j) solve this by storing data as nodes (Users, Computers, IP Addresses, Files) and edges (Relationships such as LOGGED_INTO, ACCESSED, EXECUTED).</w:t>
      </w:r>
    </w:p>
    <w:p w14:paraId="4A6A0684" w14:textId="77777777" w:rsidR="00F50CD0" w:rsidRDefault="00000000">
      <w:pPr>
        <w:spacing w:after="120" w:line="360" w:lineRule="auto"/>
        <w:jc w:val="both"/>
      </w:pPr>
      <w:r>
        <w:rPr>
          <w:rFonts w:ascii="Times New Roman" w:hAnsi="Times New Roman"/>
          <w:color w:val="000000"/>
          <w:sz w:val="24"/>
        </w:rPr>
        <w:t>When an alert occurs, the system performs a multi-hop graph search to instantly identify all connected devices and compute the 'Blast Radius' (the potential impact of the incident):</w:t>
      </w:r>
    </w:p>
    <w:p w14:paraId="6088D94E" w14:textId="77777777" w:rsidR="00F50CD0" w:rsidRDefault="00000000">
      <w:pPr>
        <w:spacing w:after="120" w:line="360" w:lineRule="auto"/>
        <w:jc w:val="both"/>
      </w:pPr>
      <w:r>
        <w:rPr>
          <w:rFonts w:ascii="Times New Roman" w:hAnsi="Times New Roman"/>
          <w:color w:val="000000"/>
          <w:sz w:val="24"/>
        </w:rPr>
        <w:t>B_r(e) = sum_{v in N_r(e)} w(v) * Criticality(v)  ...Equ. (2.2)</w:t>
      </w:r>
    </w:p>
    <w:p w14:paraId="353CD2B1" w14:textId="4525C7B7" w:rsidR="00581567" w:rsidRPr="00581567" w:rsidRDefault="00000000" w:rsidP="00581567">
      <w:pPr>
        <w:spacing w:after="120" w:line="360" w:lineRule="auto"/>
        <w:jc w:val="both"/>
      </w:pPr>
      <w:r>
        <w:rPr>
          <w:rFonts w:ascii="Times New Roman" w:hAnsi="Times New Roman"/>
          <w:color w:val="000000"/>
          <w:sz w:val="24"/>
        </w:rPr>
        <w:t>where N_r(e) represents the group of all connected entities within r hops of the alert, and Criticality(v) measures the business importance of each affected device or user account.</w:t>
      </w:r>
    </w:p>
    <w:p w14:paraId="570C1A60" w14:textId="30C94A86" w:rsidR="00F50CD0" w:rsidRDefault="00000000">
      <w:pPr>
        <w:spacing w:before="280" w:after="120" w:line="360" w:lineRule="auto"/>
      </w:pPr>
      <w:r>
        <w:rPr>
          <w:rFonts w:ascii="Times New Roman" w:hAnsi="Times New Roman"/>
          <w:b/>
          <w:color w:val="000000"/>
          <w:sz w:val="24"/>
        </w:rPr>
        <w:t>2.5 Multi-Agent Artificial Intelligence in Security Operations</w:t>
      </w:r>
    </w:p>
    <w:p w14:paraId="065CAC52" w14:textId="77777777" w:rsidR="00F50CD0" w:rsidRDefault="00000000">
      <w:pPr>
        <w:spacing w:after="120" w:line="360" w:lineRule="auto"/>
        <w:jc w:val="both"/>
      </w:pPr>
      <w:r>
        <w:rPr>
          <w:rFonts w:ascii="Times New Roman" w:hAnsi="Times New Roman"/>
          <w:color w:val="000000"/>
          <w:sz w:val="24"/>
        </w:rPr>
        <w:lastRenderedPageBreak/>
        <w:t>Recent advancements in Large Language Models (LLMs) allow AI to assist with complex reasoning tasks. Rather than relying on a single AI model to do everything, modern systems use a Multi-Agent architecture where specialized agents work together like a team of human analysts:</w:t>
      </w:r>
    </w:p>
    <w:p w14:paraId="2C4B784B" w14:textId="77777777" w:rsidR="00F50CD0" w:rsidRDefault="00000000">
      <w:pPr>
        <w:spacing w:after="120" w:line="360" w:lineRule="auto"/>
        <w:jc w:val="both"/>
      </w:pPr>
      <w:r>
        <w:rPr>
          <w:rFonts w:ascii="Times New Roman" w:hAnsi="Times New Roman"/>
          <w:color w:val="000000"/>
          <w:sz w:val="24"/>
        </w:rPr>
        <w:t>• DetectAgent: Checks which attack techniques (MITRE ATT&amp;CK) match the incoming alert.</w:t>
      </w:r>
    </w:p>
    <w:p w14:paraId="6652990E" w14:textId="77777777" w:rsidR="00F50CD0" w:rsidRDefault="00000000">
      <w:pPr>
        <w:spacing w:after="120" w:line="360" w:lineRule="auto"/>
        <w:jc w:val="both"/>
      </w:pPr>
      <w:r>
        <w:rPr>
          <w:rFonts w:ascii="Times New Roman" w:hAnsi="Times New Roman"/>
          <w:color w:val="000000"/>
          <w:sz w:val="24"/>
        </w:rPr>
        <w:t>• TriageAgent: Checks user login history, geographic travel speed, and system baselines to verify if the alert is a true threat or a false alarm.</w:t>
      </w:r>
    </w:p>
    <w:p w14:paraId="09C696B1" w14:textId="77777777" w:rsidR="00F50CD0" w:rsidRDefault="00000000">
      <w:pPr>
        <w:spacing w:after="120" w:line="360" w:lineRule="auto"/>
        <w:jc w:val="both"/>
      </w:pPr>
      <w:r>
        <w:rPr>
          <w:rFonts w:ascii="Times New Roman" w:hAnsi="Times New Roman"/>
          <w:color w:val="000000"/>
          <w:sz w:val="24"/>
        </w:rPr>
        <w:t>• HuntAgent: Writes database queries in search languages (such as ES|QL or KQL) to search historical logs for related suspicious activities.</w:t>
      </w:r>
    </w:p>
    <w:p w14:paraId="228FA74B" w14:textId="77777777" w:rsidR="00F50CD0" w:rsidRDefault="00000000">
      <w:pPr>
        <w:spacing w:after="120" w:line="360" w:lineRule="auto"/>
        <w:jc w:val="both"/>
      </w:pPr>
      <w:r>
        <w:rPr>
          <w:rFonts w:ascii="Times New Roman" w:hAnsi="Times New Roman"/>
          <w:color w:val="000000"/>
          <w:sz w:val="24"/>
        </w:rPr>
        <w:t>• RespondAgent: Plans safe containment actions (such as isolating an infected laptop or resetting a compromised password) based on safety policies.</w:t>
      </w:r>
    </w:p>
    <w:p w14:paraId="7C11BB6A" w14:textId="77777777" w:rsidR="00F50CD0" w:rsidRDefault="00000000">
      <w:pPr>
        <w:spacing w:before="280" w:after="120" w:line="360" w:lineRule="auto"/>
      </w:pPr>
      <w:r>
        <w:rPr>
          <w:rFonts w:ascii="Times New Roman" w:hAnsi="Times New Roman"/>
          <w:b/>
          <w:color w:val="000000"/>
          <w:sz w:val="24"/>
        </w:rPr>
        <w:t>2.6 Summary of Literature Gaps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90"/>
        <w:gridCol w:w="2044"/>
        <w:gridCol w:w="2410"/>
        <w:gridCol w:w="2895"/>
      </w:tblGrid>
      <w:tr w:rsidR="00F50CD0" w14:paraId="1D07D8FB" w14:textId="77777777">
        <w:trPr>
          <w:jc w:val="center"/>
        </w:trPr>
        <w:tc>
          <w:tcPr>
            <w:tcW w:w="2160" w:type="dxa"/>
            <w:shd w:val="clear" w:color="auto" w:fill="FFFFFF"/>
            <w:tcMar>
              <w:top w:w="120" w:type="dxa"/>
              <w:left w:w="150" w:type="dxa"/>
              <w:bottom w:w="120" w:type="dxa"/>
              <w:right w:w="150" w:type="dxa"/>
            </w:tcMar>
          </w:tcPr>
          <w:p w14:paraId="4F4FC32C" w14:textId="77777777" w:rsidR="00F50CD0" w:rsidRDefault="00000000">
            <w:pPr>
              <w:spacing w:after="0"/>
            </w:pPr>
            <w:r>
              <w:rPr>
                <w:rFonts w:ascii="Times New Roman" w:hAnsi="Times New Roman"/>
                <w:b/>
                <w:color w:val="000000"/>
                <w:sz w:val="21"/>
              </w:rPr>
              <w:t>Authors &amp; Year</w:t>
            </w:r>
          </w:p>
        </w:tc>
        <w:tc>
          <w:tcPr>
            <w:tcW w:w="2160" w:type="dxa"/>
            <w:shd w:val="clear" w:color="auto" w:fill="FFFFFF"/>
            <w:tcMar>
              <w:top w:w="120" w:type="dxa"/>
              <w:left w:w="150" w:type="dxa"/>
              <w:bottom w:w="120" w:type="dxa"/>
              <w:right w:w="150" w:type="dxa"/>
            </w:tcMar>
          </w:tcPr>
          <w:p w14:paraId="41FF5DF4" w14:textId="77777777" w:rsidR="00F50CD0" w:rsidRDefault="00000000">
            <w:pPr>
              <w:spacing w:after="0"/>
            </w:pPr>
            <w:r>
              <w:rPr>
                <w:rFonts w:ascii="Times New Roman" w:hAnsi="Times New Roman"/>
                <w:b/>
                <w:color w:val="000000"/>
                <w:sz w:val="21"/>
              </w:rPr>
              <w:t>Technique Used</w:t>
            </w:r>
          </w:p>
        </w:tc>
        <w:tc>
          <w:tcPr>
            <w:tcW w:w="2592" w:type="dxa"/>
            <w:shd w:val="clear" w:color="auto" w:fill="FFFFFF"/>
            <w:tcMar>
              <w:top w:w="120" w:type="dxa"/>
              <w:left w:w="150" w:type="dxa"/>
              <w:bottom w:w="120" w:type="dxa"/>
              <w:right w:w="150" w:type="dxa"/>
            </w:tcMar>
          </w:tcPr>
          <w:p w14:paraId="7CC433DA" w14:textId="77777777" w:rsidR="00F50CD0" w:rsidRDefault="00000000">
            <w:pPr>
              <w:spacing w:after="0"/>
            </w:pPr>
            <w:r>
              <w:rPr>
                <w:rFonts w:ascii="Times New Roman" w:hAnsi="Times New Roman"/>
                <w:b/>
                <w:color w:val="000000"/>
                <w:sz w:val="21"/>
              </w:rPr>
              <w:t>Application</w:t>
            </w:r>
          </w:p>
        </w:tc>
        <w:tc>
          <w:tcPr>
            <w:tcW w:w="3168" w:type="dxa"/>
            <w:shd w:val="clear" w:color="auto" w:fill="FFFFFF"/>
            <w:tcMar>
              <w:top w:w="120" w:type="dxa"/>
              <w:left w:w="150" w:type="dxa"/>
              <w:bottom w:w="120" w:type="dxa"/>
              <w:right w:w="150" w:type="dxa"/>
            </w:tcMar>
          </w:tcPr>
          <w:p w14:paraId="0E0626B6" w14:textId="77777777" w:rsidR="00F50CD0" w:rsidRDefault="00000000">
            <w:pPr>
              <w:spacing w:after="0"/>
            </w:pPr>
            <w:r>
              <w:rPr>
                <w:rFonts w:ascii="Times New Roman" w:hAnsi="Times New Roman"/>
                <w:b/>
                <w:color w:val="000000"/>
                <w:sz w:val="21"/>
              </w:rPr>
              <w:t>Limitation Addressed by AiSOC</w:t>
            </w:r>
          </w:p>
        </w:tc>
      </w:tr>
      <w:tr w:rsidR="00F50CD0" w14:paraId="521FFF04" w14:textId="77777777">
        <w:trPr>
          <w:jc w:val="center"/>
        </w:trPr>
        <w:tc>
          <w:tcPr>
            <w:tcW w:w="2160" w:type="dxa"/>
            <w:shd w:val="clear" w:color="auto" w:fill="FFFFFF"/>
            <w:tcMar>
              <w:top w:w="100" w:type="dxa"/>
              <w:left w:w="150" w:type="dxa"/>
              <w:bottom w:w="100" w:type="dxa"/>
              <w:right w:w="150" w:type="dxa"/>
            </w:tcMar>
          </w:tcPr>
          <w:p w14:paraId="511BC5E3" w14:textId="77777777" w:rsidR="00F50CD0" w:rsidRDefault="00000000">
            <w:pPr>
              <w:spacing w:after="0"/>
              <w:jc w:val="center"/>
            </w:pPr>
            <w:r>
              <w:rPr>
                <w:rFonts w:ascii="Times New Roman" w:hAnsi="Times New Roman"/>
                <w:color w:val="000000"/>
                <w:sz w:val="20"/>
              </w:rPr>
              <w:t>Liu et al. (2008)</w:t>
            </w:r>
          </w:p>
        </w:tc>
        <w:tc>
          <w:tcPr>
            <w:tcW w:w="2160" w:type="dxa"/>
            <w:shd w:val="clear" w:color="auto" w:fill="FFFFFF"/>
            <w:tcMar>
              <w:top w:w="100" w:type="dxa"/>
              <w:left w:w="150" w:type="dxa"/>
              <w:bottom w:w="100" w:type="dxa"/>
              <w:right w:w="150" w:type="dxa"/>
            </w:tcMar>
          </w:tcPr>
          <w:p w14:paraId="318371DA" w14:textId="77777777" w:rsidR="00F50CD0" w:rsidRDefault="00000000">
            <w:pPr>
              <w:spacing w:after="0"/>
            </w:pPr>
            <w:r>
              <w:rPr>
                <w:rFonts w:ascii="Times New Roman" w:hAnsi="Times New Roman"/>
                <w:color w:val="000000"/>
                <w:sz w:val="20"/>
              </w:rPr>
              <w:t>Isolation Forest</w:t>
            </w:r>
          </w:p>
        </w:tc>
        <w:tc>
          <w:tcPr>
            <w:tcW w:w="2592" w:type="dxa"/>
            <w:shd w:val="clear" w:color="auto" w:fill="FFFFFF"/>
            <w:tcMar>
              <w:top w:w="100" w:type="dxa"/>
              <w:left w:w="150" w:type="dxa"/>
              <w:bottom w:w="100" w:type="dxa"/>
              <w:right w:w="150" w:type="dxa"/>
            </w:tcMar>
          </w:tcPr>
          <w:p w14:paraId="1AB3909D" w14:textId="77777777" w:rsidR="00F50CD0" w:rsidRDefault="00000000">
            <w:pPr>
              <w:spacing w:after="0"/>
            </w:pPr>
            <w:r>
              <w:rPr>
                <w:rFonts w:ascii="Times New Roman" w:hAnsi="Times New Roman"/>
                <w:color w:val="000000"/>
                <w:sz w:val="20"/>
              </w:rPr>
              <w:t>Unsupervised anomaly detection.</w:t>
            </w:r>
          </w:p>
        </w:tc>
        <w:tc>
          <w:tcPr>
            <w:tcW w:w="3168" w:type="dxa"/>
            <w:shd w:val="clear" w:color="auto" w:fill="FFFFFF"/>
            <w:tcMar>
              <w:top w:w="100" w:type="dxa"/>
              <w:left w:w="150" w:type="dxa"/>
              <w:bottom w:w="100" w:type="dxa"/>
              <w:right w:w="150" w:type="dxa"/>
            </w:tcMar>
          </w:tcPr>
          <w:p w14:paraId="75BF9765" w14:textId="77777777" w:rsidR="00F50CD0" w:rsidRDefault="00000000">
            <w:pPr>
              <w:spacing w:after="0"/>
            </w:pPr>
            <w:r>
              <w:rPr>
                <w:rFonts w:ascii="Times New Roman" w:hAnsi="Times New Roman"/>
                <w:color w:val="000000"/>
                <w:sz w:val="20"/>
              </w:rPr>
              <w:t>Lacks security context; produces high false alarms without graph relationships.</w:t>
            </w:r>
          </w:p>
        </w:tc>
      </w:tr>
      <w:tr w:rsidR="00F50CD0" w14:paraId="6553C857" w14:textId="77777777">
        <w:trPr>
          <w:jc w:val="center"/>
        </w:trPr>
        <w:tc>
          <w:tcPr>
            <w:tcW w:w="2160" w:type="dxa"/>
            <w:shd w:val="clear" w:color="auto" w:fill="FFFFFF"/>
            <w:tcMar>
              <w:top w:w="100" w:type="dxa"/>
              <w:left w:w="150" w:type="dxa"/>
              <w:bottom w:w="100" w:type="dxa"/>
              <w:right w:w="150" w:type="dxa"/>
            </w:tcMar>
          </w:tcPr>
          <w:p w14:paraId="30872A13" w14:textId="77777777" w:rsidR="00F50CD0" w:rsidRDefault="00000000">
            <w:pPr>
              <w:spacing w:after="0"/>
              <w:jc w:val="center"/>
            </w:pPr>
            <w:r>
              <w:rPr>
                <w:rFonts w:ascii="Times New Roman" w:hAnsi="Times New Roman"/>
                <w:color w:val="000000"/>
                <w:sz w:val="20"/>
              </w:rPr>
              <w:t>Charikar (2002)</w:t>
            </w:r>
          </w:p>
        </w:tc>
        <w:tc>
          <w:tcPr>
            <w:tcW w:w="2160" w:type="dxa"/>
            <w:shd w:val="clear" w:color="auto" w:fill="FFFFFF"/>
            <w:tcMar>
              <w:top w:w="100" w:type="dxa"/>
              <w:left w:w="150" w:type="dxa"/>
              <w:bottom w:w="100" w:type="dxa"/>
              <w:right w:w="150" w:type="dxa"/>
            </w:tcMar>
          </w:tcPr>
          <w:p w14:paraId="4C65EAC7" w14:textId="77777777" w:rsidR="00F50CD0" w:rsidRDefault="00000000">
            <w:pPr>
              <w:spacing w:after="0"/>
            </w:pPr>
            <w:r>
              <w:rPr>
                <w:rFonts w:ascii="Times New Roman" w:hAnsi="Times New Roman"/>
                <w:color w:val="000000"/>
                <w:sz w:val="20"/>
              </w:rPr>
              <w:t>Simhash (Locality-Sensitive Hashing)</w:t>
            </w:r>
          </w:p>
        </w:tc>
        <w:tc>
          <w:tcPr>
            <w:tcW w:w="2592" w:type="dxa"/>
            <w:shd w:val="clear" w:color="auto" w:fill="FFFFFF"/>
            <w:tcMar>
              <w:top w:w="100" w:type="dxa"/>
              <w:left w:w="150" w:type="dxa"/>
              <w:bottom w:w="100" w:type="dxa"/>
              <w:right w:w="150" w:type="dxa"/>
            </w:tcMar>
          </w:tcPr>
          <w:p w14:paraId="7CEC9FE4" w14:textId="77777777" w:rsidR="00F50CD0" w:rsidRDefault="00000000">
            <w:pPr>
              <w:spacing w:after="0"/>
            </w:pPr>
            <w:r>
              <w:rPr>
                <w:rFonts w:ascii="Times New Roman" w:hAnsi="Times New Roman"/>
                <w:color w:val="000000"/>
                <w:sz w:val="20"/>
              </w:rPr>
              <w:t>Finding duplicate text documents.</w:t>
            </w:r>
          </w:p>
        </w:tc>
        <w:tc>
          <w:tcPr>
            <w:tcW w:w="3168" w:type="dxa"/>
            <w:shd w:val="clear" w:color="auto" w:fill="FFFFFF"/>
            <w:tcMar>
              <w:top w:w="100" w:type="dxa"/>
              <w:left w:w="150" w:type="dxa"/>
              <w:bottom w:w="100" w:type="dxa"/>
              <w:right w:w="150" w:type="dxa"/>
            </w:tcMar>
          </w:tcPr>
          <w:p w14:paraId="1CBEF899" w14:textId="77777777" w:rsidR="00F50CD0" w:rsidRDefault="00000000">
            <w:pPr>
              <w:spacing w:after="0"/>
            </w:pPr>
            <w:r>
              <w:rPr>
                <w:rFonts w:ascii="Times New Roman" w:hAnsi="Times New Roman"/>
                <w:color w:val="000000"/>
                <w:sz w:val="20"/>
              </w:rPr>
              <w:t>Previously not applied to real-time security log streams in OCSF format.</w:t>
            </w:r>
          </w:p>
        </w:tc>
      </w:tr>
      <w:tr w:rsidR="00F50CD0" w14:paraId="70749CCD" w14:textId="77777777">
        <w:trPr>
          <w:jc w:val="center"/>
        </w:trPr>
        <w:tc>
          <w:tcPr>
            <w:tcW w:w="2160" w:type="dxa"/>
            <w:shd w:val="clear" w:color="auto" w:fill="FFFFFF"/>
            <w:tcMar>
              <w:top w:w="100" w:type="dxa"/>
              <w:left w:w="150" w:type="dxa"/>
              <w:bottom w:w="100" w:type="dxa"/>
              <w:right w:w="150" w:type="dxa"/>
            </w:tcMar>
          </w:tcPr>
          <w:p w14:paraId="5A39ABBD" w14:textId="77777777" w:rsidR="00F50CD0" w:rsidRDefault="00000000">
            <w:pPr>
              <w:spacing w:after="0"/>
              <w:jc w:val="center"/>
            </w:pPr>
            <w:r>
              <w:rPr>
                <w:rFonts w:ascii="Times New Roman" w:hAnsi="Times New Roman"/>
                <w:color w:val="000000"/>
                <w:sz w:val="20"/>
              </w:rPr>
              <w:t>Milajerdi et al. (2019)</w:t>
            </w:r>
          </w:p>
        </w:tc>
        <w:tc>
          <w:tcPr>
            <w:tcW w:w="2160" w:type="dxa"/>
            <w:shd w:val="clear" w:color="auto" w:fill="FFFFFF"/>
            <w:tcMar>
              <w:top w:w="100" w:type="dxa"/>
              <w:left w:w="150" w:type="dxa"/>
              <w:bottom w:w="100" w:type="dxa"/>
              <w:right w:w="150" w:type="dxa"/>
            </w:tcMar>
          </w:tcPr>
          <w:p w14:paraId="717E4E58" w14:textId="77777777" w:rsidR="00F50CD0" w:rsidRDefault="00000000">
            <w:pPr>
              <w:spacing w:after="0"/>
            </w:pPr>
            <w:r>
              <w:rPr>
                <w:rFonts w:ascii="Times New Roman" w:hAnsi="Times New Roman"/>
                <w:color w:val="000000"/>
                <w:sz w:val="20"/>
              </w:rPr>
              <w:t>Attack Provenance Graphs</w:t>
            </w:r>
          </w:p>
        </w:tc>
        <w:tc>
          <w:tcPr>
            <w:tcW w:w="2592" w:type="dxa"/>
            <w:shd w:val="clear" w:color="auto" w:fill="FFFFFF"/>
            <w:tcMar>
              <w:top w:w="100" w:type="dxa"/>
              <w:left w:w="150" w:type="dxa"/>
              <w:bottom w:w="100" w:type="dxa"/>
              <w:right w:w="150" w:type="dxa"/>
            </w:tcMar>
          </w:tcPr>
          <w:p w14:paraId="15907A43" w14:textId="77777777" w:rsidR="00F50CD0" w:rsidRDefault="00000000">
            <w:pPr>
              <w:spacing w:after="0"/>
            </w:pPr>
            <w:r>
              <w:rPr>
                <w:rFonts w:ascii="Times New Roman" w:hAnsi="Times New Roman"/>
                <w:color w:val="000000"/>
                <w:sz w:val="20"/>
              </w:rPr>
              <w:t>Tracing advanced attacks across system logs.</w:t>
            </w:r>
          </w:p>
        </w:tc>
        <w:tc>
          <w:tcPr>
            <w:tcW w:w="3168" w:type="dxa"/>
            <w:shd w:val="clear" w:color="auto" w:fill="FFFFFF"/>
            <w:tcMar>
              <w:top w:w="100" w:type="dxa"/>
              <w:left w:w="150" w:type="dxa"/>
              <w:bottom w:w="100" w:type="dxa"/>
              <w:right w:w="150" w:type="dxa"/>
            </w:tcMar>
          </w:tcPr>
          <w:p w14:paraId="62AF0C38" w14:textId="77777777" w:rsidR="00F50CD0" w:rsidRDefault="00000000">
            <w:pPr>
              <w:spacing w:after="0"/>
            </w:pPr>
            <w:r>
              <w:rPr>
                <w:rFonts w:ascii="Times New Roman" w:hAnsi="Times New Roman"/>
                <w:color w:val="000000"/>
                <w:sz w:val="20"/>
              </w:rPr>
              <w:t>Slow relational storage; lacked automated AI reasoning and plain-English summaries.</w:t>
            </w:r>
          </w:p>
        </w:tc>
      </w:tr>
      <w:tr w:rsidR="00F50CD0" w14:paraId="3EC2AC72" w14:textId="77777777">
        <w:trPr>
          <w:jc w:val="center"/>
        </w:trPr>
        <w:tc>
          <w:tcPr>
            <w:tcW w:w="2160" w:type="dxa"/>
            <w:shd w:val="clear" w:color="auto" w:fill="FFFFFF"/>
            <w:tcMar>
              <w:top w:w="100" w:type="dxa"/>
              <w:left w:w="150" w:type="dxa"/>
              <w:bottom w:w="100" w:type="dxa"/>
              <w:right w:w="150" w:type="dxa"/>
            </w:tcMar>
          </w:tcPr>
          <w:p w14:paraId="44B06A38" w14:textId="77777777" w:rsidR="00F50CD0" w:rsidRDefault="00000000">
            <w:pPr>
              <w:spacing w:after="0"/>
              <w:jc w:val="center"/>
            </w:pPr>
            <w:r>
              <w:rPr>
                <w:rFonts w:ascii="Times New Roman" w:hAnsi="Times New Roman"/>
                <w:color w:val="000000"/>
                <w:sz w:val="20"/>
              </w:rPr>
              <w:t>Islam et al. (2019)</w:t>
            </w:r>
          </w:p>
        </w:tc>
        <w:tc>
          <w:tcPr>
            <w:tcW w:w="2160" w:type="dxa"/>
            <w:shd w:val="clear" w:color="auto" w:fill="FFFFFF"/>
            <w:tcMar>
              <w:top w:w="100" w:type="dxa"/>
              <w:left w:w="150" w:type="dxa"/>
              <w:bottom w:w="100" w:type="dxa"/>
              <w:right w:w="150" w:type="dxa"/>
            </w:tcMar>
          </w:tcPr>
          <w:p w14:paraId="3EE7C906" w14:textId="77777777" w:rsidR="00F50CD0" w:rsidRDefault="00000000">
            <w:pPr>
              <w:spacing w:after="0"/>
            </w:pPr>
            <w:r>
              <w:rPr>
                <w:rFonts w:ascii="Times New Roman" w:hAnsi="Times New Roman"/>
                <w:color w:val="000000"/>
                <w:sz w:val="20"/>
              </w:rPr>
              <w:t>SOAR Playbook Automation</w:t>
            </w:r>
          </w:p>
        </w:tc>
        <w:tc>
          <w:tcPr>
            <w:tcW w:w="2592" w:type="dxa"/>
            <w:shd w:val="clear" w:color="auto" w:fill="FFFFFF"/>
            <w:tcMar>
              <w:top w:w="100" w:type="dxa"/>
              <w:left w:w="150" w:type="dxa"/>
              <w:bottom w:w="100" w:type="dxa"/>
              <w:right w:w="150" w:type="dxa"/>
            </w:tcMar>
          </w:tcPr>
          <w:p w14:paraId="5D17CD7C" w14:textId="77777777" w:rsidR="00F50CD0" w:rsidRDefault="00000000">
            <w:pPr>
              <w:spacing w:after="0"/>
            </w:pPr>
            <w:r>
              <w:rPr>
                <w:rFonts w:ascii="Times New Roman" w:hAnsi="Times New Roman"/>
                <w:color w:val="000000"/>
                <w:sz w:val="20"/>
              </w:rPr>
              <w:t>Automating repetitive incident response steps.</w:t>
            </w:r>
          </w:p>
        </w:tc>
        <w:tc>
          <w:tcPr>
            <w:tcW w:w="3168" w:type="dxa"/>
            <w:shd w:val="clear" w:color="auto" w:fill="FFFFFF"/>
            <w:tcMar>
              <w:top w:w="100" w:type="dxa"/>
              <w:left w:w="150" w:type="dxa"/>
              <w:bottom w:w="100" w:type="dxa"/>
              <w:right w:w="150" w:type="dxa"/>
            </w:tcMar>
          </w:tcPr>
          <w:p w14:paraId="7532F3DF" w14:textId="77777777" w:rsidR="00F50CD0" w:rsidRDefault="00000000">
            <w:pPr>
              <w:spacing w:after="0"/>
            </w:pPr>
            <w:r>
              <w:rPr>
                <w:rFonts w:ascii="Times New Roman" w:hAnsi="Times New Roman"/>
                <w:color w:val="000000"/>
                <w:sz w:val="20"/>
              </w:rPr>
              <w:t>Rigid scripts that break easily; lacked blast-radius safety checks before execution.</w:t>
            </w:r>
          </w:p>
        </w:tc>
      </w:tr>
      <w:tr w:rsidR="00F50CD0" w14:paraId="515CE4DD" w14:textId="77777777">
        <w:trPr>
          <w:jc w:val="center"/>
        </w:trPr>
        <w:tc>
          <w:tcPr>
            <w:tcW w:w="2160" w:type="dxa"/>
            <w:shd w:val="clear" w:color="auto" w:fill="FFFFFF"/>
            <w:tcMar>
              <w:top w:w="100" w:type="dxa"/>
              <w:left w:w="150" w:type="dxa"/>
              <w:bottom w:w="100" w:type="dxa"/>
              <w:right w:w="150" w:type="dxa"/>
            </w:tcMar>
          </w:tcPr>
          <w:p w14:paraId="4D5E63C3" w14:textId="77777777" w:rsidR="00F50CD0" w:rsidRDefault="00000000">
            <w:pPr>
              <w:spacing w:after="0"/>
              <w:jc w:val="center"/>
            </w:pPr>
            <w:r>
              <w:rPr>
                <w:rFonts w:ascii="Times New Roman" w:hAnsi="Times New Roman"/>
                <w:color w:val="000000"/>
                <w:sz w:val="20"/>
              </w:rPr>
              <w:t>Wu et al. (2023)</w:t>
            </w:r>
          </w:p>
        </w:tc>
        <w:tc>
          <w:tcPr>
            <w:tcW w:w="2160" w:type="dxa"/>
            <w:shd w:val="clear" w:color="auto" w:fill="FFFFFF"/>
            <w:tcMar>
              <w:top w:w="100" w:type="dxa"/>
              <w:left w:w="150" w:type="dxa"/>
              <w:bottom w:w="100" w:type="dxa"/>
              <w:right w:w="150" w:type="dxa"/>
            </w:tcMar>
          </w:tcPr>
          <w:p w14:paraId="3925FB38" w14:textId="77777777" w:rsidR="00F50CD0" w:rsidRDefault="00000000">
            <w:pPr>
              <w:spacing w:after="0"/>
            </w:pPr>
            <w:r>
              <w:rPr>
                <w:rFonts w:ascii="Times New Roman" w:hAnsi="Times New Roman"/>
                <w:color w:val="000000"/>
                <w:sz w:val="20"/>
              </w:rPr>
              <w:t>Multi-Agent AI Collaboration</w:t>
            </w:r>
          </w:p>
        </w:tc>
        <w:tc>
          <w:tcPr>
            <w:tcW w:w="2592" w:type="dxa"/>
            <w:shd w:val="clear" w:color="auto" w:fill="FFFFFF"/>
            <w:tcMar>
              <w:top w:w="100" w:type="dxa"/>
              <w:left w:w="150" w:type="dxa"/>
              <w:bottom w:w="100" w:type="dxa"/>
              <w:right w:w="150" w:type="dxa"/>
            </w:tcMar>
          </w:tcPr>
          <w:p w14:paraId="012362D9" w14:textId="77777777" w:rsidR="00F50CD0" w:rsidRDefault="00000000">
            <w:pPr>
              <w:spacing w:after="0"/>
            </w:pPr>
            <w:r>
              <w:rPr>
                <w:rFonts w:ascii="Times New Roman" w:hAnsi="Times New Roman"/>
                <w:color w:val="000000"/>
                <w:sz w:val="20"/>
              </w:rPr>
              <w:t>Team-based problem solving with LLMs.</w:t>
            </w:r>
          </w:p>
        </w:tc>
        <w:tc>
          <w:tcPr>
            <w:tcW w:w="3168" w:type="dxa"/>
            <w:shd w:val="clear" w:color="auto" w:fill="FFFFFF"/>
            <w:tcMar>
              <w:top w:w="100" w:type="dxa"/>
              <w:left w:w="150" w:type="dxa"/>
              <w:bottom w:w="100" w:type="dxa"/>
              <w:right w:w="150" w:type="dxa"/>
            </w:tcMar>
          </w:tcPr>
          <w:p w14:paraId="4593C798" w14:textId="77777777" w:rsidR="00F50CD0" w:rsidRDefault="00000000">
            <w:pPr>
              <w:spacing w:after="0"/>
            </w:pPr>
            <w:r>
              <w:rPr>
                <w:rFonts w:ascii="Times New Roman" w:hAnsi="Times New Roman"/>
                <w:color w:val="000000"/>
                <w:sz w:val="20"/>
              </w:rPr>
              <w:t>General-purpose; lacked specialized cybersecurity schemas, MITRE tools, and safety controls.</w:t>
            </w:r>
          </w:p>
        </w:tc>
      </w:tr>
    </w:tbl>
    <w:p w14:paraId="73C4E4FF" w14:textId="77777777" w:rsidR="00F50CD0" w:rsidRDefault="00000000">
      <w:pPr>
        <w:spacing w:before="80"/>
        <w:jc w:val="center"/>
      </w:pPr>
      <w:r>
        <w:rPr>
          <w:rFonts w:ascii="Times New Roman" w:hAnsi="Times New Roman"/>
          <w:b/>
          <w:color w:val="000000"/>
          <w:sz w:val="21"/>
        </w:rPr>
        <w:t>Table 2.2: Summary of Literature Review and Identified Research Gaps</w:t>
      </w:r>
    </w:p>
    <w:p w14:paraId="63920E5C" w14:textId="77777777" w:rsidR="00F50CD0" w:rsidRDefault="00000000">
      <w:pPr>
        <w:spacing w:after="120" w:line="360" w:lineRule="auto"/>
        <w:jc w:val="both"/>
      </w:pPr>
      <w:r>
        <w:rPr>
          <w:rFonts w:ascii="Times New Roman" w:hAnsi="Times New Roman"/>
          <w:color w:val="000000"/>
          <w:sz w:val="24"/>
        </w:rPr>
        <w:t>As synthesized in Table 2.2, existing methods lack the end-to-end integration of graph traversal and multi-agent AI reasoning provided by AiSOC.</w:t>
      </w:r>
    </w:p>
    <w:p w14:paraId="753DC5D9" w14:textId="77777777" w:rsidR="00F50CD0" w:rsidRDefault="00000000">
      <w:r>
        <w:br w:type="page"/>
      </w:r>
    </w:p>
    <w:p w14:paraId="5DDBFB49" w14:textId="77777777" w:rsidR="00F50CD0" w:rsidRDefault="00000000">
      <w:pPr>
        <w:spacing w:before="400" w:after="240" w:line="360" w:lineRule="auto"/>
        <w:jc w:val="center"/>
      </w:pPr>
      <w:r>
        <w:rPr>
          <w:rFonts w:ascii="Times New Roman" w:hAnsi="Times New Roman"/>
          <w:b/>
          <w:color w:val="000000"/>
          <w:sz w:val="28"/>
        </w:rPr>
        <w:lastRenderedPageBreak/>
        <w:t>CHAPTER 3</w:t>
      </w:r>
      <w:r>
        <w:rPr>
          <w:rFonts w:ascii="Times New Roman" w:hAnsi="Times New Roman"/>
          <w:b/>
          <w:color w:val="000000"/>
          <w:sz w:val="28"/>
        </w:rPr>
        <w:br/>
        <w:t>EXISTING SYSTEM</w:t>
      </w:r>
    </w:p>
    <w:p w14:paraId="5B43F742" w14:textId="77777777" w:rsidR="00F50CD0" w:rsidRDefault="00000000">
      <w:pPr>
        <w:spacing w:before="280" w:after="120" w:line="360" w:lineRule="auto"/>
      </w:pPr>
      <w:r>
        <w:rPr>
          <w:rFonts w:ascii="Times New Roman" w:hAnsi="Times New Roman"/>
          <w:b/>
          <w:color w:val="000000"/>
          <w:sz w:val="24"/>
        </w:rPr>
        <w:t>3.1 Overview of Traditional SOC Operations</w:t>
      </w:r>
    </w:p>
    <w:p w14:paraId="597193B7" w14:textId="77777777" w:rsidR="00F50CD0" w:rsidRDefault="00000000">
      <w:pPr>
        <w:spacing w:after="120" w:line="360" w:lineRule="auto"/>
        <w:jc w:val="both"/>
      </w:pPr>
      <w:r>
        <w:rPr>
          <w:rFonts w:ascii="Times New Roman" w:hAnsi="Times New Roman"/>
          <w:color w:val="000000"/>
          <w:sz w:val="24"/>
        </w:rPr>
        <w:t>In traditional enterprise security operations, organizations rely on a multi-tiered team of human analysts to review and respond to security alarms. The team is usually structured into three levels:</w:t>
      </w:r>
    </w:p>
    <w:p w14:paraId="753CAD2B" w14:textId="77777777" w:rsidR="00F50CD0" w:rsidRDefault="00000000">
      <w:pPr>
        <w:spacing w:after="120" w:line="360" w:lineRule="auto"/>
        <w:jc w:val="both"/>
      </w:pPr>
      <w:r>
        <w:rPr>
          <w:rFonts w:ascii="Times New Roman" w:hAnsi="Times New Roman"/>
          <w:color w:val="000000"/>
          <w:sz w:val="24"/>
        </w:rPr>
        <w:t>1. Tier-1 Analysts (Triage): Responsible for monitoring the incoming alert queue 24/7, filtering out obvious false alarms, and forwarding suspicious events to Tier-2.</w:t>
      </w:r>
    </w:p>
    <w:p w14:paraId="33CC34B8" w14:textId="77777777" w:rsidR="00F50CD0" w:rsidRDefault="00000000">
      <w:pPr>
        <w:spacing w:after="120" w:line="360" w:lineRule="auto"/>
        <w:jc w:val="both"/>
      </w:pPr>
      <w:r>
        <w:rPr>
          <w:rFonts w:ascii="Times New Roman" w:hAnsi="Times New Roman"/>
          <w:color w:val="000000"/>
          <w:sz w:val="24"/>
        </w:rPr>
        <w:t>2. Tier-2 Responders (Investigation): Perform in-depth investigation by querying database logs, checking infected computers, and executing containment steps.</w:t>
      </w:r>
    </w:p>
    <w:p w14:paraId="3C0F587A" w14:textId="77777777" w:rsidR="00F50CD0" w:rsidRDefault="00000000">
      <w:pPr>
        <w:spacing w:after="120" w:line="360" w:lineRule="auto"/>
        <w:jc w:val="both"/>
      </w:pPr>
      <w:r>
        <w:rPr>
          <w:rFonts w:ascii="Times New Roman" w:hAnsi="Times New Roman"/>
          <w:color w:val="000000"/>
          <w:sz w:val="24"/>
        </w:rPr>
        <w:t>3. Tier-3 Engineers and Leads (Threat Hunting &amp; Governance): Specialize in advanced threat hunting, creating new detection rules, and handling major security crises.</w:t>
      </w:r>
    </w:p>
    <w:p w14:paraId="33C20DCC" w14:textId="77777777" w:rsidR="00F50CD0" w:rsidRDefault="00000000">
      <w:pPr>
        <w:spacing w:after="120" w:line="360" w:lineRule="auto"/>
        <w:jc w:val="both"/>
      </w:pPr>
      <w:r>
        <w:rPr>
          <w:rFonts w:ascii="Times New Roman" w:hAnsi="Times New Roman"/>
          <w:color w:val="000000"/>
          <w:sz w:val="24"/>
        </w:rPr>
        <w:t>When a firewall or antivirus program detects something suspicious, it generates an alert and places it into a central queue. A Tier-1 analyst opens the alert, manually copies IP addresses or usernames, and checks external websites (such as VirusTotal) to see if the activity is dangerous.</w:t>
      </w:r>
    </w:p>
    <w:p w14:paraId="36981DE8" w14:textId="77777777" w:rsidR="00F50CD0" w:rsidRDefault="00000000">
      <w:pPr>
        <w:spacing w:before="200" w:after="40"/>
        <w:jc w:val="center"/>
      </w:pPr>
      <w:r>
        <w:rPr>
          <w:noProof/>
        </w:rPr>
        <w:drawing>
          <wp:inline distT="0" distB="0" distL="0" distR="0" wp14:anchorId="04A06E0F" wp14:editId="19AAF24B">
            <wp:extent cx="5303520" cy="299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traditional_soc_funnel.png"/>
                    <pic:cNvPicPr/>
                  </pic:nvPicPr>
                  <pic:blipFill>
                    <a:blip r:embed="rId12"/>
                    <a:stretch>
                      <a:fillRect/>
                    </a:stretch>
                  </pic:blipFill>
                  <pic:spPr>
                    <a:xfrm>
                      <a:off x="0" y="0"/>
                      <a:ext cx="5303520" cy="2994320"/>
                    </a:xfrm>
                    <a:prstGeom prst="rect">
                      <a:avLst/>
                    </a:prstGeom>
                  </pic:spPr>
                </pic:pic>
              </a:graphicData>
            </a:graphic>
          </wp:inline>
        </w:drawing>
      </w:r>
    </w:p>
    <w:p w14:paraId="04C01C1C" w14:textId="77777777" w:rsidR="00F50CD0" w:rsidRDefault="00000000">
      <w:pPr>
        <w:spacing w:before="40"/>
        <w:jc w:val="center"/>
      </w:pPr>
      <w:r>
        <w:rPr>
          <w:rFonts w:ascii="Times New Roman" w:hAnsi="Times New Roman"/>
          <w:b/>
          <w:color w:val="111827"/>
          <w:sz w:val="21"/>
        </w:rPr>
        <w:t>Figure 3.1: Traditional Multi-Tier Security Triage Process and Hand-off Delays</w:t>
      </w:r>
    </w:p>
    <w:p w14:paraId="590314F1" w14:textId="77777777" w:rsidR="00F50CD0" w:rsidRDefault="00000000">
      <w:pPr>
        <w:spacing w:after="120" w:line="360" w:lineRule="auto"/>
        <w:jc w:val="both"/>
      </w:pPr>
      <w:r>
        <w:rPr>
          <w:rFonts w:ascii="Times New Roman" w:hAnsi="Times New Roman"/>
          <w:color w:val="000000"/>
          <w:sz w:val="24"/>
        </w:rPr>
        <w:t>If the alert appears serious, the Tier-1 analyst writes notes and passes the ticket to a Tier-2 responder. The responder then opens separate management portals (such as the cloud dashboard or endpoint console) to isolate the device or reset the user's account.</w:t>
      </w:r>
    </w:p>
    <w:p w14:paraId="66475949" w14:textId="77777777" w:rsidR="00F50CD0" w:rsidRDefault="00000000">
      <w:pPr>
        <w:spacing w:after="120" w:line="360" w:lineRule="auto"/>
        <w:jc w:val="both"/>
      </w:pPr>
      <w:r>
        <w:rPr>
          <w:rFonts w:ascii="Times New Roman" w:hAnsi="Times New Roman"/>
          <w:color w:val="000000"/>
          <w:sz w:val="24"/>
        </w:rPr>
        <w:lastRenderedPageBreak/>
        <w:t>Because every step requires manual human intervention and ticket hand-offs between different teams, a single alert often sits waiting for 15 to 45 minutes before anyone looks at it, and takes nearly an hour to resolve.</w:t>
      </w:r>
    </w:p>
    <w:p w14:paraId="5A392966" w14:textId="77777777" w:rsidR="00F50CD0" w:rsidRDefault="00000000">
      <w:pPr>
        <w:spacing w:before="280" w:after="120" w:line="360" w:lineRule="auto"/>
      </w:pPr>
      <w:r>
        <w:rPr>
          <w:rFonts w:ascii="Times New Roman" w:hAnsi="Times New Roman"/>
          <w:b/>
          <w:color w:val="000000"/>
          <w:sz w:val="24"/>
        </w:rPr>
        <w:t>3.2 Key Weaknesses in the Existing System</w:t>
      </w:r>
    </w:p>
    <w:p w14:paraId="5DF60CC3" w14:textId="77777777" w:rsidR="00F50CD0" w:rsidRDefault="00000000">
      <w:pPr>
        <w:spacing w:after="120" w:line="360" w:lineRule="auto"/>
        <w:jc w:val="both"/>
      </w:pPr>
      <w:r>
        <w:rPr>
          <w:rFonts w:ascii="Times New Roman" w:hAnsi="Times New Roman"/>
          <w:color w:val="000000"/>
          <w:sz w:val="24"/>
        </w:rPr>
        <w:t>Traditional security setups suffer from five major weaknesses:</w:t>
      </w:r>
    </w:p>
    <w:p w14:paraId="43548575" w14:textId="77777777" w:rsidR="00F50CD0" w:rsidRDefault="00000000">
      <w:pPr>
        <w:spacing w:after="120" w:line="360" w:lineRule="auto"/>
        <w:jc w:val="both"/>
      </w:pPr>
      <w:r>
        <w:rPr>
          <w:rFonts w:ascii="Times New Roman" w:hAnsi="Times New Roman"/>
          <w:color w:val="000000"/>
          <w:sz w:val="24"/>
        </w:rPr>
        <w:t>1. Disconnected Tools and Information Silos: Security tools from different vendors do not talk to each other. An antivirus alarm on a laptop, a suspicious login in the cloud, and a firewall block are treated as three completely separate events, even if they were caused by the same attacker. The analyst has to manually connect the dots.</w:t>
      </w:r>
    </w:p>
    <w:p w14:paraId="1C90B392" w14:textId="77777777" w:rsidR="00F50CD0" w:rsidRDefault="00000000">
      <w:pPr>
        <w:spacing w:after="120" w:line="360" w:lineRule="auto"/>
        <w:jc w:val="both"/>
      </w:pPr>
      <w:r>
        <w:rPr>
          <w:rFonts w:ascii="Times New Roman" w:hAnsi="Times New Roman"/>
          <w:color w:val="000000"/>
          <w:sz w:val="24"/>
        </w:rPr>
        <w:t>2. Rigid Keyword and Threshold Rules: Traditional systems rely on simple 'if-then' rules. For example, a rule might trigger if a user fails to log in 5 times in 1 minute. Attackers easily bypass these rules by slowing down their attempts or slightly altering their commands.</w:t>
      </w:r>
    </w:p>
    <w:p w14:paraId="7645A840" w14:textId="77777777" w:rsidR="00F50CD0" w:rsidRDefault="00000000">
      <w:pPr>
        <w:spacing w:after="120" w:line="360" w:lineRule="auto"/>
        <w:jc w:val="both"/>
      </w:pPr>
      <w:r>
        <w:rPr>
          <w:rFonts w:ascii="Times New Roman" w:hAnsi="Times New Roman"/>
          <w:color w:val="000000"/>
          <w:sz w:val="24"/>
        </w:rPr>
        <w:t>3. Overwhelming False Alarms: Over 80% of all security alerts generated by traditional tools turn out to be harmless routine activity. Spending hours checking false alarms causes extreme fatigue for human analysts.</w:t>
      </w:r>
    </w:p>
    <w:p w14:paraId="695492A3" w14:textId="77777777" w:rsidR="00F50CD0" w:rsidRDefault="00000000">
      <w:pPr>
        <w:spacing w:after="120" w:line="360" w:lineRule="auto"/>
        <w:jc w:val="both"/>
      </w:pPr>
      <w:r>
        <w:rPr>
          <w:rFonts w:ascii="Times New Roman" w:hAnsi="Times New Roman"/>
          <w:color w:val="000000"/>
          <w:sz w:val="24"/>
        </w:rPr>
        <w:t>4. Lack of Safety Controls in Automated Scripts: Early automation tools run rigid scripts without checking the context. If a script accidentally blocks an essential company database or the CEO's account, it disrupts normal business. Because of this risk, many companies disable automatic response entirely.</w:t>
      </w:r>
    </w:p>
    <w:p w14:paraId="6C8A6CED" w14:textId="77777777" w:rsidR="00F50CD0" w:rsidRDefault="00000000">
      <w:pPr>
        <w:spacing w:after="120" w:line="360" w:lineRule="auto"/>
        <w:jc w:val="both"/>
      </w:pPr>
      <w:r>
        <w:rPr>
          <w:rFonts w:ascii="Times New Roman" w:hAnsi="Times New Roman"/>
          <w:color w:val="000000"/>
          <w:sz w:val="24"/>
        </w:rPr>
        <w:t>5. High Licensing Costs: Traditional commercial tools charge organizations based on the volume of data ingested (per Gigabyte). This forces companies to discard certain log files to save money, creating dangerous blind spots.</w:t>
      </w:r>
    </w:p>
    <w:p w14:paraId="1581A7A7" w14:textId="77777777" w:rsidR="00F50CD0" w:rsidRDefault="00000000">
      <w:pPr>
        <w:spacing w:before="280" w:after="120" w:line="360" w:lineRule="auto"/>
      </w:pPr>
      <w:r>
        <w:rPr>
          <w:rFonts w:ascii="Times New Roman" w:hAnsi="Times New Roman"/>
          <w:b/>
          <w:color w:val="000000"/>
          <w:sz w:val="24"/>
        </w:rPr>
        <w:t>3.3 Comparison of Operational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205"/>
        <w:gridCol w:w="1940"/>
        <w:gridCol w:w="2726"/>
        <w:gridCol w:w="2468"/>
      </w:tblGrid>
      <w:tr w:rsidR="00F50CD0" w14:paraId="52DF3ACF" w14:textId="77777777">
        <w:trPr>
          <w:jc w:val="center"/>
        </w:trPr>
        <w:tc>
          <w:tcPr>
            <w:tcW w:w="2304" w:type="dxa"/>
            <w:shd w:val="clear" w:color="auto" w:fill="FFFFFF"/>
            <w:tcMar>
              <w:top w:w="120" w:type="dxa"/>
              <w:left w:w="150" w:type="dxa"/>
              <w:bottom w:w="120" w:type="dxa"/>
              <w:right w:w="150" w:type="dxa"/>
            </w:tcMar>
          </w:tcPr>
          <w:p w14:paraId="2A096658" w14:textId="77777777" w:rsidR="00F50CD0" w:rsidRDefault="00000000">
            <w:pPr>
              <w:spacing w:after="0"/>
            </w:pPr>
            <w:r>
              <w:rPr>
                <w:rFonts w:ascii="Times New Roman" w:hAnsi="Times New Roman"/>
                <w:b/>
                <w:color w:val="000000"/>
                <w:sz w:val="21"/>
              </w:rPr>
              <w:t>Operational Metric</w:t>
            </w:r>
          </w:p>
        </w:tc>
        <w:tc>
          <w:tcPr>
            <w:tcW w:w="2016" w:type="dxa"/>
            <w:shd w:val="clear" w:color="auto" w:fill="FFFFFF"/>
            <w:tcMar>
              <w:top w:w="120" w:type="dxa"/>
              <w:left w:w="150" w:type="dxa"/>
              <w:bottom w:w="120" w:type="dxa"/>
              <w:right w:w="150" w:type="dxa"/>
            </w:tcMar>
          </w:tcPr>
          <w:p w14:paraId="45A80C0B" w14:textId="77777777" w:rsidR="00F50CD0" w:rsidRDefault="00000000">
            <w:pPr>
              <w:spacing w:after="0"/>
            </w:pPr>
            <w:r>
              <w:rPr>
                <w:rFonts w:ascii="Times New Roman" w:hAnsi="Times New Roman"/>
                <w:b/>
                <w:color w:val="000000"/>
                <w:sz w:val="21"/>
              </w:rPr>
              <w:t>Traditional Baseline</w:t>
            </w:r>
          </w:p>
        </w:tc>
        <w:tc>
          <w:tcPr>
            <w:tcW w:w="2880" w:type="dxa"/>
            <w:shd w:val="clear" w:color="auto" w:fill="FFFFFF"/>
            <w:tcMar>
              <w:top w:w="120" w:type="dxa"/>
              <w:left w:w="150" w:type="dxa"/>
              <w:bottom w:w="120" w:type="dxa"/>
              <w:right w:w="150" w:type="dxa"/>
            </w:tcMar>
          </w:tcPr>
          <w:p w14:paraId="5AE2E62D" w14:textId="77777777" w:rsidR="00F50CD0" w:rsidRDefault="00000000">
            <w:pPr>
              <w:spacing w:after="0"/>
            </w:pPr>
            <w:r>
              <w:rPr>
                <w:rFonts w:ascii="Times New Roman" w:hAnsi="Times New Roman"/>
                <w:b/>
                <w:color w:val="000000"/>
                <w:sz w:val="21"/>
              </w:rPr>
              <w:t>Impact on Organization</w:t>
            </w:r>
          </w:p>
        </w:tc>
        <w:tc>
          <w:tcPr>
            <w:tcW w:w="2592" w:type="dxa"/>
            <w:shd w:val="clear" w:color="auto" w:fill="FFFFFF"/>
            <w:tcMar>
              <w:top w:w="120" w:type="dxa"/>
              <w:left w:w="150" w:type="dxa"/>
              <w:bottom w:w="120" w:type="dxa"/>
              <w:right w:w="150" w:type="dxa"/>
            </w:tcMar>
          </w:tcPr>
          <w:p w14:paraId="4DA52091" w14:textId="77777777" w:rsidR="00F50CD0" w:rsidRDefault="00000000">
            <w:pPr>
              <w:spacing w:after="0"/>
            </w:pPr>
            <w:r>
              <w:rPr>
                <w:rFonts w:ascii="Times New Roman" w:hAnsi="Times New Roman"/>
                <w:b/>
                <w:color w:val="000000"/>
                <w:sz w:val="21"/>
              </w:rPr>
              <w:t>Root Cause</w:t>
            </w:r>
          </w:p>
        </w:tc>
      </w:tr>
      <w:tr w:rsidR="00F50CD0" w14:paraId="77D67759" w14:textId="77777777">
        <w:trPr>
          <w:jc w:val="center"/>
        </w:trPr>
        <w:tc>
          <w:tcPr>
            <w:tcW w:w="2304" w:type="dxa"/>
            <w:shd w:val="clear" w:color="auto" w:fill="FFFFFF"/>
            <w:tcMar>
              <w:top w:w="100" w:type="dxa"/>
              <w:left w:w="150" w:type="dxa"/>
              <w:bottom w:w="100" w:type="dxa"/>
              <w:right w:w="150" w:type="dxa"/>
            </w:tcMar>
          </w:tcPr>
          <w:p w14:paraId="58DFF2C3" w14:textId="77777777" w:rsidR="00F50CD0" w:rsidRDefault="00000000">
            <w:pPr>
              <w:spacing w:after="0"/>
              <w:jc w:val="center"/>
            </w:pPr>
            <w:r>
              <w:rPr>
                <w:rFonts w:ascii="Times New Roman" w:hAnsi="Times New Roman"/>
                <w:color w:val="000000"/>
                <w:sz w:val="20"/>
              </w:rPr>
              <w:t>Daily Alert Volume</w:t>
            </w:r>
          </w:p>
        </w:tc>
        <w:tc>
          <w:tcPr>
            <w:tcW w:w="2016" w:type="dxa"/>
            <w:shd w:val="clear" w:color="auto" w:fill="FFFFFF"/>
            <w:tcMar>
              <w:top w:w="100" w:type="dxa"/>
              <w:left w:w="150" w:type="dxa"/>
              <w:bottom w:w="100" w:type="dxa"/>
              <w:right w:w="150" w:type="dxa"/>
            </w:tcMar>
          </w:tcPr>
          <w:p w14:paraId="2270FB55" w14:textId="77777777" w:rsidR="00F50CD0" w:rsidRDefault="00000000">
            <w:pPr>
              <w:spacing w:after="0"/>
            </w:pPr>
            <w:r>
              <w:rPr>
                <w:rFonts w:ascii="Times New Roman" w:hAnsi="Times New Roman"/>
                <w:color w:val="000000"/>
                <w:sz w:val="20"/>
              </w:rPr>
              <w:t>10,000 to 500,000</w:t>
            </w:r>
          </w:p>
        </w:tc>
        <w:tc>
          <w:tcPr>
            <w:tcW w:w="2880" w:type="dxa"/>
            <w:shd w:val="clear" w:color="auto" w:fill="FFFFFF"/>
            <w:tcMar>
              <w:top w:w="100" w:type="dxa"/>
              <w:left w:w="150" w:type="dxa"/>
              <w:bottom w:w="100" w:type="dxa"/>
              <w:right w:w="150" w:type="dxa"/>
            </w:tcMar>
          </w:tcPr>
          <w:p w14:paraId="6366B335" w14:textId="77777777" w:rsidR="00F50CD0" w:rsidRDefault="00000000">
            <w:pPr>
              <w:spacing w:after="0"/>
            </w:pPr>
            <w:r>
              <w:rPr>
                <w:rFonts w:ascii="Times New Roman" w:hAnsi="Times New Roman"/>
                <w:color w:val="000000"/>
                <w:sz w:val="20"/>
              </w:rPr>
              <w:t>Analysts cannot keep up with the queue.</w:t>
            </w:r>
          </w:p>
        </w:tc>
        <w:tc>
          <w:tcPr>
            <w:tcW w:w="2592" w:type="dxa"/>
            <w:shd w:val="clear" w:color="auto" w:fill="FFFFFF"/>
            <w:tcMar>
              <w:top w:w="100" w:type="dxa"/>
              <w:left w:w="150" w:type="dxa"/>
              <w:bottom w:w="100" w:type="dxa"/>
              <w:right w:w="150" w:type="dxa"/>
            </w:tcMar>
          </w:tcPr>
          <w:p w14:paraId="75F5F575" w14:textId="77777777" w:rsidR="00F50CD0" w:rsidRDefault="00000000">
            <w:pPr>
              <w:spacing w:after="0"/>
            </w:pPr>
            <w:r>
              <w:rPr>
                <w:rFonts w:ascii="Times New Roman" w:hAnsi="Times New Roman"/>
                <w:color w:val="000000"/>
                <w:sz w:val="20"/>
              </w:rPr>
              <w:t>Lack of automatic deduplication and noise filtering.</w:t>
            </w:r>
          </w:p>
        </w:tc>
      </w:tr>
      <w:tr w:rsidR="00F50CD0" w14:paraId="1F16BE7A" w14:textId="77777777">
        <w:trPr>
          <w:jc w:val="center"/>
        </w:trPr>
        <w:tc>
          <w:tcPr>
            <w:tcW w:w="2304" w:type="dxa"/>
            <w:shd w:val="clear" w:color="auto" w:fill="FFFFFF"/>
            <w:tcMar>
              <w:top w:w="100" w:type="dxa"/>
              <w:left w:w="150" w:type="dxa"/>
              <w:bottom w:w="100" w:type="dxa"/>
              <w:right w:w="150" w:type="dxa"/>
            </w:tcMar>
          </w:tcPr>
          <w:p w14:paraId="79AD7642" w14:textId="77777777" w:rsidR="00F50CD0" w:rsidRDefault="00000000">
            <w:pPr>
              <w:spacing w:after="0"/>
              <w:jc w:val="center"/>
            </w:pPr>
            <w:r>
              <w:rPr>
                <w:rFonts w:ascii="Times New Roman" w:hAnsi="Times New Roman"/>
                <w:color w:val="000000"/>
                <w:sz w:val="20"/>
              </w:rPr>
              <w:t>False Alarm Rate</w:t>
            </w:r>
          </w:p>
        </w:tc>
        <w:tc>
          <w:tcPr>
            <w:tcW w:w="2016" w:type="dxa"/>
            <w:shd w:val="clear" w:color="auto" w:fill="FFFFFF"/>
            <w:tcMar>
              <w:top w:w="100" w:type="dxa"/>
              <w:left w:w="150" w:type="dxa"/>
              <w:bottom w:w="100" w:type="dxa"/>
              <w:right w:w="150" w:type="dxa"/>
            </w:tcMar>
          </w:tcPr>
          <w:p w14:paraId="0E9EB598" w14:textId="77777777" w:rsidR="00F50CD0" w:rsidRDefault="00000000">
            <w:pPr>
              <w:spacing w:after="0"/>
            </w:pPr>
            <w:r>
              <w:rPr>
                <w:rFonts w:ascii="Times New Roman" w:hAnsi="Times New Roman"/>
                <w:color w:val="000000"/>
                <w:sz w:val="20"/>
              </w:rPr>
              <w:t>80% to 90%</w:t>
            </w:r>
          </w:p>
        </w:tc>
        <w:tc>
          <w:tcPr>
            <w:tcW w:w="2880" w:type="dxa"/>
            <w:shd w:val="clear" w:color="auto" w:fill="FFFFFF"/>
            <w:tcMar>
              <w:top w:w="100" w:type="dxa"/>
              <w:left w:w="150" w:type="dxa"/>
              <w:bottom w:w="100" w:type="dxa"/>
              <w:right w:w="150" w:type="dxa"/>
            </w:tcMar>
          </w:tcPr>
          <w:p w14:paraId="79A9462E" w14:textId="77777777" w:rsidR="00F50CD0" w:rsidRDefault="00000000">
            <w:pPr>
              <w:spacing w:after="0"/>
            </w:pPr>
            <w:r>
              <w:rPr>
                <w:rFonts w:ascii="Times New Roman" w:hAnsi="Times New Roman"/>
                <w:color w:val="000000"/>
                <w:sz w:val="20"/>
              </w:rPr>
              <w:t>Analysts get exhausted and miss real attacks.</w:t>
            </w:r>
          </w:p>
        </w:tc>
        <w:tc>
          <w:tcPr>
            <w:tcW w:w="2592" w:type="dxa"/>
            <w:shd w:val="clear" w:color="auto" w:fill="FFFFFF"/>
            <w:tcMar>
              <w:top w:w="100" w:type="dxa"/>
              <w:left w:w="150" w:type="dxa"/>
              <w:bottom w:w="100" w:type="dxa"/>
              <w:right w:w="150" w:type="dxa"/>
            </w:tcMar>
          </w:tcPr>
          <w:p w14:paraId="6DF65B3A" w14:textId="77777777" w:rsidR="00F50CD0" w:rsidRDefault="00000000">
            <w:pPr>
              <w:spacing w:after="0"/>
            </w:pPr>
            <w:r>
              <w:rPr>
                <w:rFonts w:ascii="Times New Roman" w:hAnsi="Times New Roman"/>
                <w:color w:val="000000"/>
                <w:sz w:val="20"/>
              </w:rPr>
              <w:t>Simple signature rules that lack context.</w:t>
            </w:r>
          </w:p>
        </w:tc>
      </w:tr>
      <w:tr w:rsidR="00F50CD0" w14:paraId="0D3DEF6D" w14:textId="77777777">
        <w:trPr>
          <w:jc w:val="center"/>
        </w:trPr>
        <w:tc>
          <w:tcPr>
            <w:tcW w:w="2304" w:type="dxa"/>
            <w:shd w:val="clear" w:color="auto" w:fill="FFFFFF"/>
            <w:tcMar>
              <w:top w:w="100" w:type="dxa"/>
              <w:left w:w="150" w:type="dxa"/>
              <w:bottom w:w="100" w:type="dxa"/>
              <w:right w:w="150" w:type="dxa"/>
            </w:tcMar>
          </w:tcPr>
          <w:p w14:paraId="46961248" w14:textId="77777777" w:rsidR="00F50CD0" w:rsidRDefault="00000000">
            <w:pPr>
              <w:spacing w:after="0"/>
              <w:jc w:val="center"/>
            </w:pPr>
            <w:r>
              <w:rPr>
                <w:rFonts w:ascii="Times New Roman" w:hAnsi="Times New Roman"/>
                <w:color w:val="000000"/>
                <w:sz w:val="20"/>
              </w:rPr>
              <w:t>Time to Acknowledge (MTTA)</w:t>
            </w:r>
          </w:p>
        </w:tc>
        <w:tc>
          <w:tcPr>
            <w:tcW w:w="2016" w:type="dxa"/>
            <w:shd w:val="clear" w:color="auto" w:fill="FFFFFF"/>
            <w:tcMar>
              <w:top w:w="100" w:type="dxa"/>
              <w:left w:w="150" w:type="dxa"/>
              <w:bottom w:w="100" w:type="dxa"/>
              <w:right w:w="150" w:type="dxa"/>
            </w:tcMar>
          </w:tcPr>
          <w:p w14:paraId="06482455" w14:textId="77777777" w:rsidR="00F50CD0" w:rsidRDefault="00000000">
            <w:pPr>
              <w:spacing w:after="0"/>
            </w:pPr>
            <w:r>
              <w:rPr>
                <w:rFonts w:ascii="Times New Roman" w:hAnsi="Times New Roman"/>
                <w:color w:val="000000"/>
                <w:sz w:val="20"/>
              </w:rPr>
              <w:t>15 to 45 Minutes</w:t>
            </w:r>
          </w:p>
        </w:tc>
        <w:tc>
          <w:tcPr>
            <w:tcW w:w="2880" w:type="dxa"/>
            <w:shd w:val="clear" w:color="auto" w:fill="FFFFFF"/>
            <w:tcMar>
              <w:top w:w="100" w:type="dxa"/>
              <w:left w:w="150" w:type="dxa"/>
              <w:bottom w:w="100" w:type="dxa"/>
              <w:right w:w="150" w:type="dxa"/>
            </w:tcMar>
          </w:tcPr>
          <w:p w14:paraId="18A691FF" w14:textId="77777777" w:rsidR="00F50CD0" w:rsidRDefault="00000000">
            <w:pPr>
              <w:spacing w:after="0"/>
            </w:pPr>
            <w:r>
              <w:rPr>
                <w:rFonts w:ascii="Times New Roman" w:hAnsi="Times New Roman"/>
                <w:color w:val="000000"/>
                <w:sz w:val="20"/>
              </w:rPr>
              <w:t>Critical attacks sit unnoticed in backlogs.</w:t>
            </w:r>
          </w:p>
        </w:tc>
        <w:tc>
          <w:tcPr>
            <w:tcW w:w="2592" w:type="dxa"/>
            <w:shd w:val="clear" w:color="auto" w:fill="FFFFFF"/>
            <w:tcMar>
              <w:top w:w="100" w:type="dxa"/>
              <w:left w:w="150" w:type="dxa"/>
              <w:bottom w:w="100" w:type="dxa"/>
              <w:right w:w="150" w:type="dxa"/>
            </w:tcMar>
          </w:tcPr>
          <w:p w14:paraId="493B9131" w14:textId="77777777" w:rsidR="00F50CD0" w:rsidRDefault="00000000">
            <w:pPr>
              <w:spacing w:after="0"/>
            </w:pPr>
            <w:r>
              <w:rPr>
                <w:rFonts w:ascii="Times New Roman" w:hAnsi="Times New Roman"/>
                <w:color w:val="000000"/>
                <w:sz w:val="20"/>
              </w:rPr>
              <w:t>Manual, ticket-by-ticket queue processing.</w:t>
            </w:r>
          </w:p>
        </w:tc>
      </w:tr>
      <w:tr w:rsidR="00F50CD0" w14:paraId="60160DE0" w14:textId="77777777">
        <w:trPr>
          <w:jc w:val="center"/>
        </w:trPr>
        <w:tc>
          <w:tcPr>
            <w:tcW w:w="2304" w:type="dxa"/>
            <w:shd w:val="clear" w:color="auto" w:fill="FFFFFF"/>
            <w:tcMar>
              <w:top w:w="100" w:type="dxa"/>
              <w:left w:w="150" w:type="dxa"/>
              <w:bottom w:w="100" w:type="dxa"/>
              <w:right w:w="150" w:type="dxa"/>
            </w:tcMar>
          </w:tcPr>
          <w:p w14:paraId="1C16EE49" w14:textId="77777777" w:rsidR="00F50CD0" w:rsidRDefault="00000000">
            <w:pPr>
              <w:spacing w:after="0"/>
              <w:jc w:val="center"/>
            </w:pPr>
            <w:r>
              <w:rPr>
                <w:rFonts w:ascii="Times New Roman" w:hAnsi="Times New Roman"/>
                <w:color w:val="000000"/>
                <w:sz w:val="20"/>
              </w:rPr>
              <w:lastRenderedPageBreak/>
              <w:t>Time to Remediate (MTTR)</w:t>
            </w:r>
          </w:p>
        </w:tc>
        <w:tc>
          <w:tcPr>
            <w:tcW w:w="2016" w:type="dxa"/>
            <w:shd w:val="clear" w:color="auto" w:fill="FFFFFF"/>
            <w:tcMar>
              <w:top w:w="100" w:type="dxa"/>
              <w:left w:w="150" w:type="dxa"/>
              <w:bottom w:w="100" w:type="dxa"/>
              <w:right w:w="150" w:type="dxa"/>
            </w:tcMar>
          </w:tcPr>
          <w:p w14:paraId="36C01726" w14:textId="77777777" w:rsidR="00F50CD0" w:rsidRDefault="00000000">
            <w:pPr>
              <w:spacing w:after="0"/>
            </w:pPr>
            <w:r>
              <w:rPr>
                <w:rFonts w:ascii="Times New Roman" w:hAnsi="Times New Roman"/>
                <w:color w:val="000000"/>
                <w:sz w:val="20"/>
              </w:rPr>
              <w:t>45 to 60+ Minutes</w:t>
            </w:r>
          </w:p>
        </w:tc>
        <w:tc>
          <w:tcPr>
            <w:tcW w:w="2880" w:type="dxa"/>
            <w:shd w:val="clear" w:color="auto" w:fill="FFFFFF"/>
            <w:tcMar>
              <w:top w:w="100" w:type="dxa"/>
              <w:left w:w="150" w:type="dxa"/>
              <w:bottom w:w="100" w:type="dxa"/>
              <w:right w:w="150" w:type="dxa"/>
            </w:tcMar>
          </w:tcPr>
          <w:p w14:paraId="0244E23A" w14:textId="77777777" w:rsidR="00F50CD0" w:rsidRDefault="00000000">
            <w:pPr>
              <w:spacing w:after="0"/>
            </w:pPr>
            <w:r>
              <w:rPr>
                <w:rFonts w:ascii="Times New Roman" w:hAnsi="Times New Roman"/>
                <w:color w:val="000000"/>
                <w:sz w:val="20"/>
              </w:rPr>
              <w:t>Attackers have time to steal data or encrypt files.</w:t>
            </w:r>
          </w:p>
        </w:tc>
        <w:tc>
          <w:tcPr>
            <w:tcW w:w="2592" w:type="dxa"/>
            <w:shd w:val="clear" w:color="auto" w:fill="FFFFFF"/>
            <w:tcMar>
              <w:top w:w="100" w:type="dxa"/>
              <w:left w:w="150" w:type="dxa"/>
              <w:bottom w:w="100" w:type="dxa"/>
              <w:right w:w="150" w:type="dxa"/>
            </w:tcMar>
          </w:tcPr>
          <w:p w14:paraId="27A7813F" w14:textId="77777777" w:rsidR="00F50CD0" w:rsidRDefault="00000000">
            <w:pPr>
              <w:spacing w:after="0"/>
            </w:pPr>
            <w:r>
              <w:rPr>
                <w:rFonts w:ascii="Times New Roman" w:hAnsi="Times New Roman"/>
                <w:color w:val="000000"/>
                <w:sz w:val="20"/>
              </w:rPr>
              <w:t>Switching between 5 to 10 disconnected software tools.</w:t>
            </w:r>
          </w:p>
        </w:tc>
      </w:tr>
      <w:tr w:rsidR="00F50CD0" w14:paraId="32896FC3" w14:textId="77777777">
        <w:trPr>
          <w:jc w:val="center"/>
        </w:trPr>
        <w:tc>
          <w:tcPr>
            <w:tcW w:w="2304" w:type="dxa"/>
            <w:shd w:val="clear" w:color="auto" w:fill="FFFFFF"/>
            <w:tcMar>
              <w:top w:w="100" w:type="dxa"/>
              <w:left w:w="150" w:type="dxa"/>
              <w:bottom w:w="100" w:type="dxa"/>
              <w:right w:w="150" w:type="dxa"/>
            </w:tcMar>
          </w:tcPr>
          <w:p w14:paraId="491F3FDD" w14:textId="77777777" w:rsidR="00F50CD0" w:rsidRDefault="00000000">
            <w:pPr>
              <w:spacing w:after="0"/>
              <w:jc w:val="center"/>
            </w:pPr>
            <w:r>
              <w:rPr>
                <w:rFonts w:ascii="Times New Roman" w:hAnsi="Times New Roman"/>
                <w:color w:val="000000"/>
                <w:sz w:val="20"/>
              </w:rPr>
              <w:t>Attacker Dwell Time</w:t>
            </w:r>
          </w:p>
        </w:tc>
        <w:tc>
          <w:tcPr>
            <w:tcW w:w="2016" w:type="dxa"/>
            <w:shd w:val="clear" w:color="auto" w:fill="FFFFFF"/>
            <w:tcMar>
              <w:top w:w="100" w:type="dxa"/>
              <w:left w:w="150" w:type="dxa"/>
              <w:bottom w:w="100" w:type="dxa"/>
              <w:right w:w="150" w:type="dxa"/>
            </w:tcMar>
          </w:tcPr>
          <w:p w14:paraId="4EE1D3EE" w14:textId="77777777" w:rsidR="00F50CD0" w:rsidRDefault="00000000">
            <w:pPr>
              <w:spacing w:after="0"/>
            </w:pPr>
            <w:r>
              <w:rPr>
                <w:rFonts w:ascii="Times New Roman" w:hAnsi="Times New Roman"/>
                <w:color w:val="000000"/>
                <w:sz w:val="20"/>
              </w:rPr>
              <w:t>16 to 200+ Days</w:t>
            </w:r>
          </w:p>
        </w:tc>
        <w:tc>
          <w:tcPr>
            <w:tcW w:w="2880" w:type="dxa"/>
            <w:shd w:val="clear" w:color="auto" w:fill="FFFFFF"/>
            <w:tcMar>
              <w:top w:w="100" w:type="dxa"/>
              <w:left w:w="150" w:type="dxa"/>
              <w:bottom w:w="100" w:type="dxa"/>
              <w:right w:w="150" w:type="dxa"/>
            </w:tcMar>
          </w:tcPr>
          <w:p w14:paraId="488C38B6" w14:textId="77777777" w:rsidR="00F50CD0" w:rsidRDefault="00000000">
            <w:pPr>
              <w:spacing w:after="0"/>
            </w:pPr>
            <w:r>
              <w:rPr>
                <w:rFonts w:ascii="Times New Roman" w:hAnsi="Times New Roman"/>
                <w:color w:val="000000"/>
                <w:sz w:val="20"/>
              </w:rPr>
              <w:t>Attackers remain hidden inside the network.</w:t>
            </w:r>
          </w:p>
        </w:tc>
        <w:tc>
          <w:tcPr>
            <w:tcW w:w="2592" w:type="dxa"/>
            <w:shd w:val="clear" w:color="auto" w:fill="FFFFFF"/>
            <w:tcMar>
              <w:top w:w="100" w:type="dxa"/>
              <w:left w:w="150" w:type="dxa"/>
              <w:bottom w:w="100" w:type="dxa"/>
              <w:right w:w="150" w:type="dxa"/>
            </w:tcMar>
          </w:tcPr>
          <w:p w14:paraId="4668837F" w14:textId="77777777" w:rsidR="00F50CD0" w:rsidRDefault="00000000">
            <w:pPr>
              <w:spacing w:after="0"/>
            </w:pPr>
            <w:r>
              <w:rPr>
                <w:rFonts w:ascii="Times New Roman" w:hAnsi="Times New Roman"/>
                <w:color w:val="000000"/>
                <w:sz w:val="20"/>
              </w:rPr>
              <w:t>Lack of interconnected graph relationships across logs.</w:t>
            </w:r>
          </w:p>
        </w:tc>
      </w:tr>
      <w:tr w:rsidR="00F50CD0" w14:paraId="064266F6" w14:textId="77777777">
        <w:trPr>
          <w:jc w:val="center"/>
        </w:trPr>
        <w:tc>
          <w:tcPr>
            <w:tcW w:w="2304" w:type="dxa"/>
            <w:shd w:val="clear" w:color="auto" w:fill="FFFFFF"/>
            <w:tcMar>
              <w:top w:w="100" w:type="dxa"/>
              <w:left w:w="150" w:type="dxa"/>
              <w:bottom w:w="100" w:type="dxa"/>
              <w:right w:w="150" w:type="dxa"/>
            </w:tcMar>
          </w:tcPr>
          <w:p w14:paraId="5D915066" w14:textId="77777777" w:rsidR="00F50CD0" w:rsidRDefault="00000000">
            <w:pPr>
              <w:spacing w:after="0"/>
              <w:jc w:val="center"/>
            </w:pPr>
            <w:r>
              <w:rPr>
                <w:rFonts w:ascii="Times New Roman" w:hAnsi="Times New Roman"/>
                <w:color w:val="000000"/>
                <w:sz w:val="20"/>
              </w:rPr>
              <w:t>Analyst Job Turnover</w:t>
            </w:r>
          </w:p>
        </w:tc>
        <w:tc>
          <w:tcPr>
            <w:tcW w:w="2016" w:type="dxa"/>
            <w:shd w:val="clear" w:color="auto" w:fill="FFFFFF"/>
            <w:tcMar>
              <w:top w:w="100" w:type="dxa"/>
              <w:left w:w="150" w:type="dxa"/>
              <w:bottom w:w="100" w:type="dxa"/>
              <w:right w:w="150" w:type="dxa"/>
            </w:tcMar>
          </w:tcPr>
          <w:p w14:paraId="2AC63A9D" w14:textId="77777777" w:rsidR="00F50CD0" w:rsidRDefault="00000000">
            <w:pPr>
              <w:spacing w:after="0"/>
            </w:pPr>
            <w:r>
              <w:rPr>
                <w:rFonts w:ascii="Times New Roman" w:hAnsi="Times New Roman"/>
                <w:color w:val="000000"/>
                <w:sz w:val="20"/>
              </w:rPr>
              <w:t>35% to 50% Annually</w:t>
            </w:r>
          </w:p>
        </w:tc>
        <w:tc>
          <w:tcPr>
            <w:tcW w:w="2880" w:type="dxa"/>
            <w:shd w:val="clear" w:color="auto" w:fill="FFFFFF"/>
            <w:tcMar>
              <w:top w:w="100" w:type="dxa"/>
              <w:left w:w="150" w:type="dxa"/>
              <w:bottom w:w="100" w:type="dxa"/>
              <w:right w:w="150" w:type="dxa"/>
            </w:tcMar>
          </w:tcPr>
          <w:p w14:paraId="11C35F8C" w14:textId="77777777" w:rsidR="00F50CD0" w:rsidRDefault="00000000">
            <w:pPr>
              <w:spacing w:after="0"/>
            </w:pPr>
            <w:r>
              <w:rPr>
                <w:rFonts w:ascii="Times New Roman" w:hAnsi="Times New Roman"/>
                <w:color w:val="000000"/>
                <w:sz w:val="20"/>
              </w:rPr>
              <w:t>High training costs and loss of experienced staff.</w:t>
            </w:r>
          </w:p>
        </w:tc>
        <w:tc>
          <w:tcPr>
            <w:tcW w:w="2592" w:type="dxa"/>
            <w:shd w:val="clear" w:color="auto" w:fill="FFFFFF"/>
            <w:tcMar>
              <w:top w:w="100" w:type="dxa"/>
              <w:left w:w="150" w:type="dxa"/>
              <w:bottom w:w="100" w:type="dxa"/>
              <w:right w:w="150" w:type="dxa"/>
            </w:tcMar>
          </w:tcPr>
          <w:p w14:paraId="0F352E6B" w14:textId="77777777" w:rsidR="00F50CD0" w:rsidRDefault="00000000">
            <w:pPr>
              <w:spacing w:after="0"/>
            </w:pPr>
            <w:r>
              <w:rPr>
                <w:rFonts w:ascii="Times New Roman" w:hAnsi="Times New Roman"/>
                <w:color w:val="000000"/>
                <w:sz w:val="20"/>
              </w:rPr>
              <w:t>Stress and burnout from repetitive, boring manual tasks.</w:t>
            </w:r>
          </w:p>
        </w:tc>
      </w:tr>
    </w:tbl>
    <w:p w14:paraId="3C74A5A9" w14:textId="77777777" w:rsidR="00F50CD0" w:rsidRDefault="00000000">
      <w:pPr>
        <w:spacing w:before="80"/>
        <w:jc w:val="center"/>
      </w:pPr>
      <w:r>
        <w:rPr>
          <w:rFonts w:ascii="Times New Roman" w:hAnsi="Times New Roman"/>
          <w:b/>
          <w:color w:val="000000"/>
          <w:sz w:val="21"/>
        </w:rPr>
        <w:t>Table 3.1: Comparison of Operational Performance Metrics in Traditional Manual SOC Environments</w:t>
      </w:r>
    </w:p>
    <w:p w14:paraId="62042A5F" w14:textId="77777777" w:rsidR="00F50CD0" w:rsidRDefault="00000000">
      <w:pPr>
        <w:spacing w:after="120" w:line="360" w:lineRule="auto"/>
        <w:jc w:val="both"/>
      </w:pPr>
      <w:r>
        <w:rPr>
          <w:rFonts w:ascii="Times New Roman" w:hAnsi="Times New Roman"/>
          <w:color w:val="000000"/>
          <w:sz w:val="24"/>
        </w:rPr>
        <w:t>As summarized in Table 3.1, traditional SOC operations experience significant delays due to high false alarm rates and manual ticket hand-offs across multiple tools.</w:t>
      </w:r>
    </w:p>
    <w:p w14:paraId="54DA6084" w14:textId="77777777" w:rsidR="00F50CD0" w:rsidRDefault="00000000">
      <w:pPr>
        <w:spacing w:before="280" w:after="120" w:line="360" w:lineRule="auto"/>
      </w:pPr>
      <w:r>
        <w:rPr>
          <w:rFonts w:ascii="Times New Roman" w:hAnsi="Times New Roman"/>
          <w:b/>
          <w:color w:val="000000"/>
          <w:sz w:val="24"/>
        </w:rPr>
        <w:t>3.4 Disadvantages of the Existing System</w:t>
      </w:r>
    </w:p>
    <w:p w14:paraId="58B59845" w14:textId="77777777" w:rsidR="00F50CD0" w:rsidRDefault="00000000">
      <w:pPr>
        <w:spacing w:after="120" w:line="360" w:lineRule="auto"/>
        <w:jc w:val="both"/>
      </w:pPr>
      <w:r>
        <w:rPr>
          <w:rFonts w:ascii="Times New Roman" w:hAnsi="Times New Roman"/>
          <w:color w:val="000000"/>
          <w:sz w:val="24"/>
        </w:rPr>
        <w:t>In summary, the existing approach has four fundamental disadvantages:</w:t>
      </w:r>
    </w:p>
    <w:p w14:paraId="499F739F" w14:textId="77777777" w:rsidR="00F50CD0" w:rsidRDefault="00000000">
      <w:pPr>
        <w:spacing w:after="120" w:line="360" w:lineRule="auto"/>
        <w:jc w:val="both"/>
      </w:pPr>
      <w:r>
        <w:rPr>
          <w:rFonts w:ascii="Times New Roman" w:hAnsi="Times New Roman"/>
          <w:color w:val="000000"/>
          <w:sz w:val="24"/>
        </w:rPr>
        <w:t>• Poor Scalability: As a company grows and generates more logs, hiring more human analysts becomes too expensive and unsustainable.</w:t>
      </w:r>
    </w:p>
    <w:p w14:paraId="05236B77" w14:textId="77777777" w:rsidR="00F50CD0" w:rsidRDefault="00000000">
      <w:pPr>
        <w:spacing w:after="120" w:line="360" w:lineRule="auto"/>
        <w:jc w:val="both"/>
      </w:pPr>
      <w:r>
        <w:rPr>
          <w:rFonts w:ascii="Times New Roman" w:hAnsi="Times New Roman"/>
          <w:color w:val="000000"/>
          <w:sz w:val="24"/>
        </w:rPr>
        <w:t>• High Risk of Human Error: Fatigued analysts working long shifts can easily overlook subtle clues or make mistakes when typing commands.</w:t>
      </w:r>
    </w:p>
    <w:p w14:paraId="3ADE5965" w14:textId="77777777" w:rsidR="00F50CD0" w:rsidRDefault="00000000">
      <w:pPr>
        <w:spacing w:after="120" w:line="360" w:lineRule="auto"/>
        <w:jc w:val="both"/>
      </w:pPr>
      <w:r>
        <w:rPr>
          <w:rFonts w:ascii="Times New Roman" w:hAnsi="Times New Roman"/>
          <w:color w:val="000000"/>
          <w:sz w:val="24"/>
        </w:rPr>
        <w:t>• Slow Response Times: Manual ticket hand-offs give attackers the time they need to spread across multiple servers.</w:t>
      </w:r>
    </w:p>
    <w:p w14:paraId="7F185520" w14:textId="77777777" w:rsidR="00F50CD0" w:rsidRDefault="00000000">
      <w:pPr>
        <w:spacing w:after="120" w:line="360" w:lineRule="auto"/>
        <w:jc w:val="both"/>
      </w:pPr>
      <w:r>
        <w:rPr>
          <w:rFonts w:ascii="Times New Roman" w:hAnsi="Times New Roman"/>
          <w:color w:val="000000"/>
          <w:sz w:val="24"/>
        </w:rPr>
        <w:t>• Expensive Maintenance: Maintaining hundreds of rigid detection rules and linear playbooks requires constant manual effort.</w:t>
      </w:r>
    </w:p>
    <w:p w14:paraId="638699DE" w14:textId="77777777" w:rsidR="00F50CD0" w:rsidRDefault="00000000">
      <w:r>
        <w:br w:type="page"/>
      </w:r>
    </w:p>
    <w:p w14:paraId="3DC9D38F" w14:textId="77777777" w:rsidR="00F50CD0" w:rsidRDefault="00000000">
      <w:pPr>
        <w:spacing w:before="400" w:after="240" w:line="360" w:lineRule="auto"/>
        <w:jc w:val="center"/>
      </w:pPr>
      <w:r>
        <w:rPr>
          <w:rFonts w:ascii="Times New Roman" w:hAnsi="Times New Roman"/>
          <w:b/>
          <w:color w:val="000000"/>
          <w:sz w:val="28"/>
        </w:rPr>
        <w:lastRenderedPageBreak/>
        <w:t>CHAPTER 4</w:t>
      </w:r>
      <w:r>
        <w:rPr>
          <w:rFonts w:ascii="Times New Roman" w:hAnsi="Times New Roman"/>
          <w:b/>
          <w:color w:val="000000"/>
          <w:sz w:val="28"/>
        </w:rPr>
        <w:br/>
        <w:t>PROPOSED SYSTEM</w:t>
      </w:r>
    </w:p>
    <w:p w14:paraId="02C5DCBC" w14:textId="77777777" w:rsidR="00F50CD0" w:rsidRDefault="00000000">
      <w:pPr>
        <w:spacing w:before="280" w:after="120" w:line="360" w:lineRule="auto"/>
      </w:pPr>
      <w:r>
        <w:rPr>
          <w:rFonts w:ascii="Times New Roman" w:hAnsi="Times New Roman"/>
          <w:b/>
          <w:color w:val="000000"/>
          <w:sz w:val="24"/>
        </w:rPr>
        <w:t>4.1 System Overview and Vision</w:t>
      </w:r>
    </w:p>
    <w:p w14:paraId="7BB1CC38" w14:textId="77777777" w:rsidR="00F50CD0" w:rsidRDefault="00000000">
      <w:pPr>
        <w:spacing w:after="120" w:line="360" w:lineRule="auto"/>
        <w:jc w:val="both"/>
      </w:pPr>
      <w:r>
        <w:rPr>
          <w:rFonts w:ascii="Times New Roman" w:hAnsi="Times New Roman"/>
          <w:color w:val="000000"/>
          <w:sz w:val="24"/>
        </w:rPr>
        <w:t>The proposed AiSOC platform is designed to transform how cybersecurity teams detect and respond to threats. Instead of treating security logs as isolated rows of text in disconnected tables, AiSOC connects all users, computers, IP addresses, and alerts into an interconnected Security Knowledge Graph. It then uses a team of specialized Artificial Intelligence (AI) agents to investigate incidents, explain them clearly in plain English, and recommend safe response actions.</w:t>
      </w:r>
    </w:p>
    <w:p w14:paraId="6EF47BD3" w14:textId="77777777" w:rsidR="00F50CD0" w:rsidRDefault="00000000">
      <w:pPr>
        <w:spacing w:after="120" w:line="360" w:lineRule="auto"/>
        <w:jc w:val="both"/>
      </w:pPr>
      <w:r>
        <w:rPr>
          <w:rFonts w:ascii="Times New Roman" w:hAnsi="Times New Roman"/>
          <w:color w:val="000000"/>
          <w:sz w:val="24"/>
        </w:rPr>
        <w:t>AiSOC automates the entire security workflow from the moment a log is received until the threat is safely contained:</w:t>
      </w:r>
    </w:p>
    <w:p w14:paraId="343F4BC2" w14:textId="77777777" w:rsidR="00F50CD0" w:rsidRDefault="00000000">
      <w:pPr>
        <w:spacing w:after="120" w:line="360" w:lineRule="auto"/>
        <w:jc w:val="both"/>
      </w:pPr>
      <w:r>
        <w:rPr>
          <w:rFonts w:ascii="Times New Roman" w:hAnsi="Times New Roman"/>
          <w:color w:val="000000"/>
          <w:sz w:val="24"/>
        </w:rPr>
        <w:t>1. Universal Log Ingestion: Ingests logs from firewalls, servers, cloud accounts, and employee laptops, converting them into a standardized format.</w:t>
      </w:r>
    </w:p>
    <w:p w14:paraId="7B4A1FEC" w14:textId="77777777" w:rsidR="00F50CD0" w:rsidRDefault="00000000">
      <w:pPr>
        <w:spacing w:after="120" w:line="360" w:lineRule="auto"/>
        <w:jc w:val="both"/>
      </w:pPr>
      <w:r>
        <w:rPr>
          <w:rFonts w:ascii="Times New Roman" w:hAnsi="Times New Roman"/>
          <w:color w:val="000000"/>
          <w:sz w:val="24"/>
        </w:rPr>
        <w:t>2. Smart Noise Reduction: Automatically filters out repetitive alarms using mathematical fingerprinting and Machine Learning.</w:t>
      </w:r>
    </w:p>
    <w:p w14:paraId="65B7A7C1" w14:textId="77777777" w:rsidR="00F50CD0" w:rsidRDefault="00000000">
      <w:pPr>
        <w:spacing w:after="120" w:line="360" w:lineRule="auto"/>
        <w:jc w:val="both"/>
      </w:pPr>
      <w:r>
        <w:rPr>
          <w:rFonts w:ascii="Times New Roman" w:hAnsi="Times New Roman"/>
          <w:color w:val="000000"/>
          <w:sz w:val="24"/>
        </w:rPr>
        <w:t>3. Interactive Graph Modeling: Visually maps how an attack moves from one computer to another.</w:t>
      </w:r>
    </w:p>
    <w:p w14:paraId="51AB7D3D" w14:textId="77777777" w:rsidR="00F50CD0" w:rsidRDefault="00000000">
      <w:pPr>
        <w:spacing w:after="120" w:line="360" w:lineRule="auto"/>
        <w:jc w:val="both"/>
      </w:pPr>
      <w:r>
        <w:rPr>
          <w:rFonts w:ascii="Times New Roman" w:hAnsi="Times New Roman"/>
          <w:color w:val="000000"/>
          <w:sz w:val="24"/>
        </w:rPr>
        <w:t>4. Multi-Agent AI Investigation: Deploys four specialized AI agents that verify the alert, search historical logs, and write an investigation report.</w:t>
      </w:r>
    </w:p>
    <w:p w14:paraId="3AF07D1B" w14:textId="77777777" w:rsidR="00F50CD0" w:rsidRDefault="00000000">
      <w:pPr>
        <w:spacing w:after="120" w:line="360" w:lineRule="auto"/>
        <w:jc w:val="both"/>
      </w:pPr>
      <w:r>
        <w:rPr>
          <w:rFonts w:ascii="Times New Roman" w:hAnsi="Times New Roman"/>
          <w:color w:val="000000"/>
          <w:sz w:val="24"/>
        </w:rPr>
        <w:t>5. Safe, Gated Threat Containment: Calculates the potential impact before taking response actions, ensuring that critical business servers are never accidentally locked.</w:t>
      </w:r>
    </w:p>
    <w:p w14:paraId="1803C75F" w14:textId="77777777" w:rsidR="00581567" w:rsidRDefault="00581567">
      <w:pPr>
        <w:rPr>
          <w:rFonts w:ascii="Times New Roman" w:hAnsi="Times New Roman"/>
          <w:b/>
          <w:color w:val="000000"/>
          <w:sz w:val="24"/>
        </w:rPr>
      </w:pPr>
      <w:r>
        <w:rPr>
          <w:rFonts w:ascii="Times New Roman" w:hAnsi="Times New Roman"/>
          <w:b/>
          <w:color w:val="000000"/>
          <w:sz w:val="24"/>
        </w:rPr>
        <w:br w:type="page"/>
      </w:r>
    </w:p>
    <w:p w14:paraId="36FC3686" w14:textId="2B05ECAD" w:rsidR="00F50CD0" w:rsidRDefault="00000000">
      <w:pPr>
        <w:spacing w:before="280" w:after="120" w:line="360" w:lineRule="auto"/>
      </w:pPr>
      <w:r>
        <w:rPr>
          <w:rFonts w:ascii="Times New Roman" w:hAnsi="Times New Roman"/>
          <w:b/>
          <w:color w:val="000000"/>
          <w:sz w:val="24"/>
        </w:rPr>
        <w:lastRenderedPageBreak/>
        <w:t>4.2 System Architecture and High-Level Topology</w:t>
      </w:r>
    </w:p>
    <w:p w14:paraId="04C471A0" w14:textId="1D557773" w:rsidR="00F50CD0" w:rsidRDefault="00581567">
      <w:pPr>
        <w:spacing w:after="120" w:line="360" w:lineRule="auto"/>
        <w:jc w:val="both"/>
      </w:pPr>
      <w:r>
        <w:rPr>
          <w:noProof/>
        </w:rPr>
        <w:drawing>
          <wp:anchor distT="0" distB="0" distL="114300" distR="114300" simplePos="0" relativeHeight="251658240" behindDoc="0" locked="0" layoutInCell="1" allowOverlap="1" wp14:anchorId="4E1DED9A" wp14:editId="4068622E">
            <wp:simplePos x="0" y="0"/>
            <wp:positionH relativeFrom="column">
              <wp:posOffset>-576580</wp:posOffset>
            </wp:positionH>
            <wp:positionV relativeFrom="paragraph">
              <wp:posOffset>633095</wp:posOffset>
            </wp:positionV>
            <wp:extent cx="6905625" cy="411734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ystem_topology.png"/>
                    <pic:cNvPicPr/>
                  </pic:nvPicPr>
                  <pic:blipFill>
                    <a:blip r:embed="rId13"/>
                    <a:stretch>
                      <a:fillRect/>
                    </a:stretch>
                  </pic:blipFill>
                  <pic:spPr>
                    <a:xfrm>
                      <a:off x="0" y="0"/>
                      <a:ext cx="6905625" cy="41173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Pr>
          <w:rFonts w:ascii="Times New Roman" w:hAnsi="Times New Roman"/>
          <w:color w:val="000000"/>
          <w:sz w:val="24"/>
        </w:rPr>
        <w:t>AiSOC</w:t>
      </w:r>
      <w:proofErr w:type="spellEnd"/>
      <w:r w:rsidR="00000000">
        <w:rPr>
          <w:rFonts w:ascii="Times New Roman" w:hAnsi="Times New Roman"/>
          <w:color w:val="000000"/>
          <w:sz w:val="24"/>
        </w:rPr>
        <w:t xml:space="preserve"> is built as a modular, cloud-native system composed of specialized services designed for high speed, reliability, and security.</w:t>
      </w:r>
    </w:p>
    <w:p w14:paraId="7F47AA6A" w14:textId="7A744A81" w:rsidR="00F50CD0" w:rsidRDefault="00F50CD0">
      <w:pPr>
        <w:spacing w:before="200" w:after="40"/>
        <w:jc w:val="center"/>
      </w:pPr>
    </w:p>
    <w:p w14:paraId="7B61938C" w14:textId="77777777" w:rsidR="00F50CD0" w:rsidRDefault="00000000">
      <w:pPr>
        <w:spacing w:before="40"/>
        <w:jc w:val="center"/>
      </w:pPr>
      <w:r>
        <w:rPr>
          <w:rFonts w:ascii="Times New Roman" w:hAnsi="Times New Roman"/>
          <w:b/>
          <w:color w:val="111827"/>
          <w:sz w:val="21"/>
        </w:rPr>
        <w:t>Figure 4.1: High-Level End-to-End System Topology of the AiSOC Platform</w:t>
      </w:r>
    </w:p>
    <w:p w14:paraId="6966698D" w14:textId="77777777" w:rsidR="00F50CD0" w:rsidRDefault="00000000">
      <w:pPr>
        <w:spacing w:after="120" w:line="360" w:lineRule="auto"/>
        <w:jc w:val="both"/>
      </w:pPr>
      <w:r>
        <w:rPr>
          <w:rFonts w:ascii="Times New Roman" w:hAnsi="Times New Roman"/>
          <w:color w:val="000000"/>
          <w:sz w:val="24"/>
        </w:rPr>
        <w:t>The platform consists of seven core architectural layers:</w:t>
      </w:r>
    </w:p>
    <w:p w14:paraId="18EC44A1" w14:textId="77777777" w:rsidR="00F50CD0" w:rsidRDefault="00000000">
      <w:pPr>
        <w:spacing w:after="120" w:line="360" w:lineRule="auto"/>
        <w:jc w:val="both"/>
      </w:pPr>
      <w:r>
        <w:rPr>
          <w:rFonts w:ascii="Times New Roman" w:hAnsi="Times New Roman"/>
          <w:color w:val="000000"/>
          <w:sz w:val="24"/>
        </w:rPr>
        <w:t>1. Log Intake and Connectors Layer: Collects raw security logs from over 80 standard enterprise data sources (such as CrowdStrike, Microsoft Defender, AWS CloudTrail, Okta, and Zeek network monitors).</w:t>
      </w:r>
    </w:p>
    <w:p w14:paraId="3B119860" w14:textId="77777777" w:rsidR="00F50CD0" w:rsidRDefault="00000000">
      <w:pPr>
        <w:spacing w:after="120" w:line="360" w:lineRule="auto"/>
        <w:jc w:val="both"/>
      </w:pPr>
      <w:r>
        <w:rPr>
          <w:rFonts w:ascii="Times New Roman" w:hAnsi="Times New Roman"/>
          <w:color w:val="000000"/>
          <w:sz w:val="24"/>
        </w:rPr>
        <w:t>2. Log Ingestion and Normalization Module: A high-speed worker written in the Go programming language that parses raw logs and converts them into the standard Open Cybersecurity Schema Framework (OCSF) format in under 2 milliseconds.</w:t>
      </w:r>
    </w:p>
    <w:p w14:paraId="2D0F6415" w14:textId="77777777" w:rsidR="00F50CD0" w:rsidRDefault="00000000">
      <w:pPr>
        <w:spacing w:after="120" w:line="360" w:lineRule="auto"/>
        <w:jc w:val="both"/>
      </w:pPr>
      <w:r>
        <w:rPr>
          <w:rFonts w:ascii="Times New Roman" w:hAnsi="Times New Roman"/>
          <w:color w:val="000000"/>
          <w:sz w:val="24"/>
        </w:rPr>
        <w:t>3. Distributed Message Streaming Bus (Apache Kafka): A high-capacity message pipeline that reliably buffers and streams millions of events per day to processing modules without data loss.</w:t>
      </w:r>
    </w:p>
    <w:p w14:paraId="427F3EDD" w14:textId="77777777" w:rsidR="00F50CD0" w:rsidRDefault="00000000">
      <w:pPr>
        <w:spacing w:after="120" w:line="360" w:lineRule="auto"/>
        <w:jc w:val="both"/>
      </w:pPr>
      <w:r>
        <w:rPr>
          <w:rFonts w:ascii="Times New Roman" w:hAnsi="Times New Roman"/>
          <w:color w:val="000000"/>
          <w:sz w:val="24"/>
        </w:rPr>
        <w:t>4. Alert Deduplication and ML Scoring Engine: Uses mathematical hashing (Simhash) to drop duplicate alerts and applies Machine Learning models (Isolation Forest and LightGBM) to calculate risk scores.</w:t>
      </w:r>
    </w:p>
    <w:p w14:paraId="269B77D5" w14:textId="77777777" w:rsidR="00F50CD0" w:rsidRDefault="00000000">
      <w:pPr>
        <w:spacing w:after="120" w:line="360" w:lineRule="auto"/>
        <w:jc w:val="both"/>
      </w:pPr>
      <w:r>
        <w:rPr>
          <w:rFonts w:ascii="Times New Roman" w:hAnsi="Times New Roman"/>
          <w:color w:val="000000"/>
          <w:sz w:val="24"/>
        </w:rPr>
        <w:lastRenderedPageBreak/>
        <w:t>5. Central Management Backend and Knowledge Graph: The core API server (built with FastAPI) and graph database (Neo4j) that manage user accounts, incident cases, and relationship maps.</w:t>
      </w:r>
    </w:p>
    <w:p w14:paraId="3550EE29" w14:textId="77777777" w:rsidR="00F50CD0" w:rsidRDefault="00000000">
      <w:pPr>
        <w:spacing w:after="120" w:line="360" w:lineRule="auto"/>
        <w:jc w:val="both"/>
      </w:pPr>
      <w:r>
        <w:rPr>
          <w:rFonts w:ascii="Times New Roman" w:hAnsi="Times New Roman"/>
          <w:color w:val="000000"/>
          <w:sz w:val="24"/>
        </w:rPr>
        <w:t>6. Multi-Agent AI Investigation Subsystem: Uses the LangGraph AI framework to coordinate four specialized AI agents (DetectAgent, TriageAgent, HuntAgent, RespondAgent) that investigate alerts collaboratively.</w:t>
      </w:r>
    </w:p>
    <w:p w14:paraId="7CCD752E" w14:textId="77777777" w:rsidR="00F50CD0" w:rsidRDefault="00000000">
      <w:pPr>
        <w:spacing w:after="120" w:line="360" w:lineRule="auto"/>
        <w:jc w:val="both"/>
      </w:pPr>
      <w:r>
        <w:rPr>
          <w:rFonts w:ascii="Times New Roman" w:hAnsi="Times New Roman"/>
          <w:color w:val="000000"/>
          <w:sz w:val="24"/>
        </w:rPr>
        <w:t>7. Automated Response and Containment Controller: Executes containment actions (like isolating an infected device) and requests human manager approval whenever an action affects critical systems.</w:t>
      </w:r>
    </w:p>
    <w:p w14:paraId="71156131" w14:textId="77777777" w:rsidR="00F50CD0" w:rsidRDefault="00000000">
      <w:pPr>
        <w:spacing w:after="120" w:line="360" w:lineRule="auto"/>
        <w:jc w:val="both"/>
      </w:pPr>
      <w:r>
        <w:rPr>
          <w:rFonts w:ascii="Times New Roman" w:hAnsi="Times New Roman"/>
          <w:color w:val="000000"/>
          <w:sz w:val="24"/>
        </w:rPr>
        <w:t>8. Security Analyst Web Dashboard: A modern web interface (built with Next.js and React) where analysts can view live alert queues, examine evidence timelines, and approve response actions.</w:t>
      </w:r>
    </w:p>
    <w:p w14:paraId="5C3E7BD3" w14:textId="77777777" w:rsidR="00F50CD0" w:rsidRDefault="00000000">
      <w:pPr>
        <w:spacing w:before="280" w:after="120" w:line="360" w:lineRule="auto"/>
      </w:pPr>
      <w:r>
        <w:rPr>
          <w:rFonts w:ascii="Times New Roman" w:hAnsi="Times New Roman"/>
          <w:b/>
          <w:color w:val="000000"/>
          <w:sz w:val="24"/>
        </w:rPr>
        <w:t>4.3 Core System Modules and Components Matrix</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2016"/>
        <w:gridCol w:w="1728"/>
        <w:gridCol w:w="2880"/>
      </w:tblGrid>
      <w:tr w:rsidR="00F50CD0" w14:paraId="40D289AE" w14:textId="77777777">
        <w:trPr>
          <w:jc w:val="center"/>
        </w:trPr>
        <w:tc>
          <w:tcPr>
            <w:tcW w:w="2592" w:type="dxa"/>
            <w:shd w:val="clear" w:color="auto" w:fill="FFFFFF"/>
            <w:tcMar>
              <w:top w:w="120" w:type="dxa"/>
              <w:left w:w="150" w:type="dxa"/>
              <w:bottom w:w="120" w:type="dxa"/>
              <w:right w:w="150" w:type="dxa"/>
            </w:tcMar>
          </w:tcPr>
          <w:p w14:paraId="64214490" w14:textId="77777777" w:rsidR="00F50CD0" w:rsidRDefault="00000000">
            <w:pPr>
              <w:spacing w:after="0"/>
            </w:pPr>
            <w:r>
              <w:rPr>
                <w:rFonts w:ascii="Times New Roman" w:hAnsi="Times New Roman"/>
                <w:b/>
                <w:color w:val="000000"/>
                <w:sz w:val="21"/>
              </w:rPr>
              <w:t>System Module Name</w:t>
            </w:r>
          </w:p>
        </w:tc>
        <w:tc>
          <w:tcPr>
            <w:tcW w:w="2016" w:type="dxa"/>
            <w:shd w:val="clear" w:color="auto" w:fill="FFFFFF"/>
            <w:tcMar>
              <w:top w:w="120" w:type="dxa"/>
              <w:left w:w="150" w:type="dxa"/>
              <w:bottom w:w="120" w:type="dxa"/>
              <w:right w:w="150" w:type="dxa"/>
            </w:tcMar>
          </w:tcPr>
          <w:p w14:paraId="6B502C44" w14:textId="77777777" w:rsidR="00F50CD0" w:rsidRDefault="00000000">
            <w:pPr>
              <w:spacing w:after="0"/>
            </w:pPr>
            <w:r>
              <w:rPr>
                <w:rFonts w:ascii="Times New Roman" w:hAnsi="Times New Roman"/>
                <w:b/>
                <w:color w:val="000000"/>
                <w:sz w:val="21"/>
              </w:rPr>
              <w:t>Programming Language</w:t>
            </w:r>
          </w:p>
        </w:tc>
        <w:tc>
          <w:tcPr>
            <w:tcW w:w="1728" w:type="dxa"/>
            <w:shd w:val="clear" w:color="auto" w:fill="FFFFFF"/>
            <w:tcMar>
              <w:top w:w="120" w:type="dxa"/>
              <w:left w:w="150" w:type="dxa"/>
              <w:bottom w:w="120" w:type="dxa"/>
              <w:right w:w="150" w:type="dxa"/>
            </w:tcMar>
          </w:tcPr>
          <w:p w14:paraId="7DBF1261" w14:textId="77777777" w:rsidR="00F50CD0" w:rsidRDefault="00000000">
            <w:pPr>
              <w:spacing w:after="0"/>
            </w:pPr>
            <w:r>
              <w:rPr>
                <w:rFonts w:ascii="Times New Roman" w:hAnsi="Times New Roman"/>
                <w:b/>
                <w:color w:val="000000"/>
                <w:sz w:val="21"/>
              </w:rPr>
              <w:t>Processing Speed</w:t>
            </w:r>
          </w:p>
        </w:tc>
        <w:tc>
          <w:tcPr>
            <w:tcW w:w="2880" w:type="dxa"/>
            <w:shd w:val="clear" w:color="auto" w:fill="FFFFFF"/>
            <w:tcMar>
              <w:top w:w="120" w:type="dxa"/>
              <w:left w:w="150" w:type="dxa"/>
              <w:bottom w:w="120" w:type="dxa"/>
              <w:right w:w="150" w:type="dxa"/>
            </w:tcMar>
          </w:tcPr>
          <w:p w14:paraId="2630FFD0" w14:textId="77777777" w:rsidR="00F50CD0" w:rsidRDefault="00000000">
            <w:pPr>
              <w:spacing w:after="0"/>
            </w:pPr>
            <w:r>
              <w:rPr>
                <w:rFonts w:ascii="Times New Roman" w:hAnsi="Times New Roman"/>
                <w:b/>
                <w:color w:val="000000"/>
                <w:sz w:val="21"/>
              </w:rPr>
              <w:t>Primary Role &amp; Responsibility</w:t>
            </w:r>
          </w:p>
        </w:tc>
      </w:tr>
      <w:tr w:rsidR="00F50CD0" w14:paraId="3D4858B8" w14:textId="77777777">
        <w:trPr>
          <w:jc w:val="center"/>
        </w:trPr>
        <w:tc>
          <w:tcPr>
            <w:tcW w:w="2592" w:type="dxa"/>
            <w:shd w:val="clear" w:color="auto" w:fill="FFFFFF"/>
            <w:tcMar>
              <w:top w:w="100" w:type="dxa"/>
              <w:left w:w="150" w:type="dxa"/>
              <w:bottom w:w="100" w:type="dxa"/>
              <w:right w:w="150" w:type="dxa"/>
            </w:tcMar>
          </w:tcPr>
          <w:p w14:paraId="67F8BE1C" w14:textId="77777777" w:rsidR="00F50CD0" w:rsidRDefault="00000000">
            <w:pPr>
              <w:spacing w:after="0"/>
              <w:jc w:val="center"/>
            </w:pPr>
            <w:r>
              <w:rPr>
                <w:rFonts w:ascii="Times New Roman" w:hAnsi="Times New Roman"/>
                <w:color w:val="000000"/>
                <w:sz w:val="20"/>
              </w:rPr>
              <w:t>Log Ingestion &amp; Normalization Module</w:t>
            </w:r>
          </w:p>
        </w:tc>
        <w:tc>
          <w:tcPr>
            <w:tcW w:w="2016" w:type="dxa"/>
            <w:shd w:val="clear" w:color="auto" w:fill="FFFFFF"/>
            <w:tcMar>
              <w:top w:w="100" w:type="dxa"/>
              <w:left w:w="150" w:type="dxa"/>
              <w:bottom w:w="100" w:type="dxa"/>
              <w:right w:w="150" w:type="dxa"/>
            </w:tcMar>
          </w:tcPr>
          <w:p w14:paraId="4CA23993" w14:textId="77777777" w:rsidR="00F50CD0" w:rsidRDefault="00000000">
            <w:pPr>
              <w:spacing w:after="0"/>
            </w:pPr>
            <w:r>
              <w:rPr>
                <w:rFonts w:ascii="Times New Roman" w:hAnsi="Times New Roman"/>
                <w:color w:val="000000"/>
                <w:sz w:val="20"/>
              </w:rPr>
              <w:t>Go 1.21</w:t>
            </w:r>
          </w:p>
        </w:tc>
        <w:tc>
          <w:tcPr>
            <w:tcW w:w="1728" w:type="dxa"/>
            <w:shd w:val="clear" w:color="auto" w:fill="FFFFFF"/>
            <w:tcMar>
              <w:top w:w="100" w:type="dxa"/>
              <w:left w:w="150" w:type="dxa"/>
              <w:bottom w:w="100" w:type="dxa"/>
              <w:right w:w="150" w:type="dxa"/>
            </w:tcMar>
          </w:tcPr>
          <w:p w14:paraId="06878A7B" w14:textId="77777777" w:rsidR="00F50CD0" w:rsidRDefault="00000000">
            <w:pPr>
              <w:spacing w:after="0"/>
            </w:pPr>
            <w:r>
              <w:rPr>
                <w:rFonts w:ascii="Times New Roman" w:hAnsi="Times New Roman"/>
                <w:color w:val="000000"/>
                <w:sz w:val="20"/>
              </w:rPr>
              <w:t>&lt; 2 ms</w:t>
            </w:r>
          </w:p>
        </w:tc>
        <w:tc>
          <w:tcPr>
            <w:tcW w:w="2880" w:type="dxa"/>
            <w:shd w:val="clear" w:color="auto" w:fill="FFFFFF"/>
            <w:tcMar>
              <w:top w:w="100" w:type="dxa"/>
              <w:left w:w="150" w:type="dxa"/>
              <w:bottom w:w="100" w:type="dxa"/>
              <w:right w:w="150" w:type="dxa"/>
            </w:tcMar>
          </w:tcPr>
          <w:p w14:paraId="18D84E81" w14:textId="77777777" w:rsidR="00F50CD0" w:rsidRDefault="00000000">
            <w:pPr>
              <w:spacing w:after="0"/>
            </w:pPr>
            <w:r>
              <w:rPr>
                <w:rFonts w:ascii="Times New Roman" w:hAnsi="Times New Roman"/>
                <w:color w:val="000000"/>
                <w:sz w:val="20"/>
              </w:rPr>
              <w:t>Converts raw log streams into standardized OCSF format and tags MITRE ATT&amp;CK techniques.</w:t>
            </w:r>
          </w:p>
        </w:tc>
      </w:tr>
      <w:tr w:rsidR="00F50CD0" w14:paraId="3ECF9591" w14:textId="77777777">
        <w:trPr>
          <w:jc w:val="center"/>
        </w:trPr>
        <w:tc>
          <w:tcPr>
            <w:tcW w:w="2592" w:type="dxa"/>
            <w:shd w:val="clear" w:color="auto" w:fill="FFFFFF"/>
            <w:tcMar>
              <w:top w:w="100" w:type="dxa"/>
              <w:left w:w="150" w:type="dxa"/>
              <w:bottom w:w="100" w:type="dxa"/>
              <w:right w:w="150" w:type="dxa"/>
            </w:tcMar>
          </w:tcPr>
          <w:p w14:paraId="1B806AFB" w14:textId="77777777" w:rsidR="00F50CD0" w:rsidRDefault="00000000">
            <w:pPr>
              <w:spacing w:after="0"/>
              <w:jc w:val="center"/>
            </w:pPr>
            <w:r>
              <w:rPr>
                <w:rFonts w:ascii="Times New Roman" w:hAnsi="Times New Roman"/>
                <w:color w:val="000000"/>
                <w:sz w:val="20"/>
              </w:rPr>
              <w:t>Alert Deduplication &amp; ML Scoring Engine</w:t>
            </w:r>
          </w:p>
        </w:tc>
        <w:tc>
          <w:tcPr>
            <w:tcW w:w="2016" w:type="dxa"/>
            <w:shd w:val="clear" w:color="auto" w:fill="FFFFFF"/>
            <w:tcMar>
              <w:top w:w="100" w:type="dxa"/>
              <w:left w:w="150" w:type="dxa"/>
              <w:bottom w:w="100" w:type="dxa"/>
              <w:right w:w="150" w:type="dxa"/>
            </w:tcMar>
          </w:tcPr>
          <w:p w14:paraId="2894D462"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70A48C17" w14:textId="77777777" w:rsidR="00F50CD0" w:rsidRDefault="00000000">
            <w:pPr>
              <w:spacing w:after="0"/>
            </w:pPr>
            <w:r>
              <w:rPr>
                <w:rFonts w:ascii="Times New Roman" w:hAnsi="Times New Roman"/>
                <w:color w:val="000000"/>
                <w:sz w:val="20"/>
              </w:rPr>
              <w:t>&lt; 15 ms</w:t>
            </w:r>
          </w:p>
        </w:tc>
        <w:tc>
          <w:tcPr>
            <w:tcW w:w="2880" w:type="dxa"/>
            <w:shd w:val="clear" w:color="auto" w:fill="FFFFFF"/>
            <w:tcMar>
              <w:top w:w="100" w:type="dxa"/>
              <w:left w:w="150" w:type="dxa"/>
              <w:bottom w:w="100" w:type="dxa"/>
              <w:right w:w="150" w:type="dxa"/>
            </w:tcMar>
          </w:tcPr>
          <w:p w14:paraId="739F3C0C" w14:textId="77777777" w:rsidR="00F50CD0" w:rsidRDefault="00000000">
            <w:pPr>
              <w:spacing w:after="0"/>
            </w:pPr>
            <w:r>
              <w:rPr>
                <w:rFonts w:ascii="Times New Roman" w:hAnsi="Times New Roman"/>
                <w:color w:val="000000"/>
                <w:sz w:val="20"/>
              </w:rPr>
              <w:t>Removes duplicate alarms with Simhash and calculates risk scores using Isolation Forest.</w:t>
            </w:r>
          </w:p>
        </w:tc>
      </w:tr>
      <w:tr w:rsidR="00F50CD0" w14:paraId="701C556D" w14:textId="77777777">
        <w:trPr>
          <w:jc w:val="center"/>
        </w:trPr>
        <w:tc>
          <w:tcPr>
            <w:tcW w:w="2592" w:type="dxa"/>
            <w:shd w:val="clear" w:color="auto" w:fill="FFFFFF"/>
            <w:tcMar>
              <w:top w:w="100" w:type="dxa"/>
              <w:left w:w="150" w:type="dxa"/>
              <w:bottom w:w="100" w:type="dxa"/>
              <w:right w:w="150" w:type="dxa"/>
            </w:tcMar>
          </w:tcPr>
          <w:p w14:paraId="3CA9A33C" w14:textId="77777777" w:rsidR="00F50CD0" w:rsidRDefault="00000000">
            <w:pPr>
              <w:spacing w:after="0"/>
              <w:jc w:val="center"/>
            </w:pPr>
            <w:r>
              <w:rPr>
                <w:rFonts w:ascii="Times New Roman" w:hAnsi="Times New Roman"/>
                <w:color w:val="000000"/>
                <w:sz w:val="20"/>
              </w:rPr>
              <w:t>Central Management Backend (Core API)</w:t>
            </w:r>
          </w:p>
        </w:tc>
        <w:tc>
          <w:tcPr>
            <w:tcW w:w="2016" w:type="dxa"/>
            <w:shd w:val="clear" w:color="auto" w:fill="FFFFFF"/>
            <w:tcMar>
              <w:top w:w="100" w:type="dxa"/>
              <w:left w:w="150" w:type="dxa"/>
              <w:bottom w:w="100" w:type="dxa"/>
              <w:right w:w="150" w:type="dxa"/>
            </w:tcMar>
          </w:tcPr>
          <w:p w14:paraId="52E7FA2E" w14:textId="77777777" w:rsidR="00F50CD0" w:rsidRDefault="00000000">
            <w:pPr>
              <w:spacing w:after="0"/>
            </w:pPr>
            <w:r>
              <w:rPr>
                <w:rFonts w:ascii="Times New Roman" w:hAnsi="Times New Roman"/>
                <w:color w:val="000000"/>
                <w:sz w:val="20"/>
              </w:rPr>
              <w:t>Python 3.11 / FastAPI</w:t>
            </w:r>
          </w:p>
        </w:tc>
        <w:tc>
          <w:tcPr>
            <w:tcW w:w="1728" w:type="dxa"/>
            <w:shd w:val="clear" w:color="auto" w:fill="FFFFFF"/>
            <w:tcMar>
              <w:top w:w="100" w:type="dxa"/>
              <w:left w:w="150" w:type="dxa"/>
              <w:bottom w:w="100" w:type="dxa"/>
              <w:right w:w="150" w:type="dxa"/>
            </w:tcMar>
          </w:tcPr>
          <w:p w14:paraId="28759832" w14:textId="77777777" w:rsidR="00F50CD0" w:rsidRDefault="00000000">
            <w:pPr>
              <w:spacing w:after="0"/>
            </w:pPr>
            <w:r>
              <w:rPr>
                <w:rFonts w:ascii="Times New Roman" w:hAnsi="Times New Roman"/>
                <w:color w:val="000000"/>
                <w:sz w:val="20"/>
              </w:rPr>
              <w:t>&lt; 30 ms</w:t>
            </w:r>
          </w:p>
        </w:tc>
        <w:tc>
          <w:tcPr>
            <w:tcW w:w="2880" w:type="dxa"/>
            <w:shd w:val="clear" w:color="auto" w:fill="FFFFFF"/>
            <w:tcMar>
              <w:top w:w="100" w:type="dxa"/>
              <w:left w:w="150" w:type="dxa"/>
              <w:bottom w:w="100" w:type="dxa"/>
              <w:right w:w="150" w:type="dxa"/>
            </w:tcMar>
          </w:tcPr>
          <w:p w14:paraId="425C75B4" w14:textId="77777777" w:rsidR="00F50CD0" w:rsidRDefault="00000000">
            <w:pPr>
              <w:spacing w:after="0"/>
            </w:pPr>
            <w:r>
              <w:rPr>
                <w:rFonts w:ascii="Times New Roman" w:hAnsi="Times New Roman"/>
                <w:color w:val="000000"/>
                <w:sz w:val="20"/>
              </w:rPr>
              <w:t>Manages incident cases, user authentication, graph queries, and system audit logs.</w:t>
            </w:r>
          </w:p>
        </w:tc>
      </w:tr>
      <w:tr w:rsidR="00F50CD0" w14:paraId="3D881289" w14:textId="77777777">
        <w:trPr>
          <w:jc w:val="center"/>
        </w:trPr>
        <w:tc>
          <w:tcPr>
            <w:tcW w:w="2592" w:type="dxa"/>
            <w:shd w:val="clear" w:color="auto" w:fill="FFFFFF"/>
            <w:tcMar>
              <w:top w:w="100" w:type="dxa"/>
              <w:left w:w="150" w:type="dxa"/>
              <w:bottom w:w="100" w:type="dxa"/>
              <w:right w:w="150" w:type="dxa"/>
            </w:tcMar>
          </w:tcPr>
          <w:p w14:paraId="0A062B0A" w14:textId="77777777" w:rsidR="00F50CD0" w:rsidRDefault="00000000">
            <w:pPr>
              <w:spacing w:after="0"/>
              <w:jc w:val="center"/>
            </w:pPr>
            <w:r>
              <w:rPr>
                <w:rFonts w:ascii="Times New Roman" w:hAnsi="Times New Roman"/>
                <w:color w:val="000000"/>
                <w:sz w:val="20"/>
              </w:rPr>
              <w:t>Threat Intelligence Engine</w:t>
            </w:r>
          </w:p>
        </w:tc>
        <w:tc>
          <w:tcPr>
            <w:tcW w:w="2016" w:type="dxa"/>
            <w:shd w:val="clear" w:color="auto" w:fill="FFFFFF"/>
            <w:tcMar>
              <w:top w:w="100" w:type="dxa"/>
              <w:left w:w="150" w:type="dxa"/>
              <w:bottom w:w="100" w:type="dxa"/>
              <w:right w:w="150" w:type="dxa"/>
            </w:tcMar>
          </w:tcPr>
          <w:p w14:paraId="29ADDC9A"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0DF4BBBE" w14:textId="77777777" w:rsidR="00F50CD0" w:rsidRDefault="00000000">
            <w:pPr>
              <w:spacing w:after="0"/>
            </w:pPr>
            <w:r>
              <w:rPr>
                <w:rFonts w:ascii="Times New Roman" w:hAnsi="Times New Roman"/>
                <w:color w:val="000000"/>
                <w:sz w:val="20"/>
              </w:rPr>
              <w:t>Background</w:t>
            </w:r>
          </w:p>
        </w:tc>
        <w:tc>
          <w:tcPr>
            <w:tcW w:w="2880" w:type="dxa"/>
            <w:shd w:val="clear" w:color="auto" w:fill="FFFFFF"/>
            <w:tcMar>
              <w:top w:w="100" w:type="dxa"/>
              <w:left w:w="150" w:type="dxa"/>
              <w:bottom w:w="100" w:type="dxa"/>
              <w:right w:w="150" w:type="dxa"/>
            </w:tcMar>
          </w:tcPr>
          <w:p w14:paraId="00D3198E" w14:textId="77777777" w:rsidR="00F50CD0" w:rsidRDefault="00000000">
            <w:pPr>
              <w:spacing w:after="0"/>
            </w:pPr>
            <w:r>
              <w:rPr>
                <w:rFonts w:ascii="Times New Roman" w:hAnsi="Times New Roman"/>
                <w:color w:val="000000"/>
                <w:sz w:val="20"/>
              </w:rPr>
              <w:t>Pulls known malicious IP and domain lists from public threat feeds (TAXII/MISP).</w:t>
            </w:r>
          </w:p>
        </w:tc>
      </w:tr>
      <w:tr w:rsidR="00F50CD0" w14:paraId="08C922C2" w14:textId="77777777">
        <w:trPr>
          <w:jc w:val="center"/>
        </w:trPr>
        <w:tc>
          <w:tcPr>
            <w:tcW w:w="2592" w:type="dxa"/>
            <w:shd w:val="clear" w:color="auto" w:fill="FFFFFF"/>
            <w:tcMar>
              <w:top w:w="100" w:type="dxa"/>
              <w:left w:w="150" w:type="dxa"/>
              <w:bottom w:w="100" w:type="dxa"/>
              <w:right w:w="150" w:type="dxa"/>
            </w:tcMar>
          </w:tcPr>
          <w:p w14:paraId="283BE338" w14:textId="77777777" w:rsidR="00F50CD0" w:rsidRDefault="00000000">
            <w:pPr>
              <w:spacing w:after="0"/>
              <w:jc w:val="center"/>
            </w:pPr>
            <w:r>
              <w:rPr>
                <w:rFonts w:ascii="Times New Roman" w:hAnsi="Times New Roman"/>
                <w:color w:val="000000"/>
                <w:sz w:val="20"/>
              </w:rPr>
              <w:t>Multi-Agent AI Investigation Subsystem</w:t>
            </w:r>
          </w:p>
        </w:tc>
        <w:tc>
          <w:tcPr>
            <w:tcW w:w="2016" w:type="dxa"/>
            <w:shd w:val="clear" w:color="auto" w:fill="FFFFFF"/>
            <w:tcMar>
              <w:top w:w="100" w:type="dxa"/>
              <w:left w:w="150" w:type="dxa"/>
              <w:bottom w:w="100" w:type="dxa"/>
              <w:right w:w="150" w:type="dxa"/>
            </w:tcMar>
          </w:tcPr>
          <w:p w14:paraId="1C88AB4B" w14:textId="77777777" w:rsidR="00F50CD0" w:rsidRDefault="00000000">
            <w:pPr>
              <w:spacing w:after="0"/>
            </w:pPr>
            <w:r>
              <w:rPr>
                <w:rFonts w:ascii="Times New Roman" w:hAnsi="Times New Roman"/>
                <w:color w:val="000000"/>
                <w:sz w:val="20"/>
              </w:rPr>
              <w:t>Python / LangGraph</w:t>
            </w:r>
          </w:p>
        </w:tc>
        <w:tc>
          <w:tcPr>
            <w:tcW w:w="1728" w:type="dxa"/>
            <w:shd w:val="clear" w:color="auto" w:fill="FFFFFF"/>
            <w:tcMar>
              <w:top w:w="100" w:type="dxa"/>
              <w:left w:w="150" w:type="dxa"/>
              <w:bottom w:w="100" w:type="dxa"/>
              <w:right w:w="150" w:type="dxa"/>
            </w:tcMar>
          </w:tcPr>
          <w:p w14:paraId="42202ED1" w14:textId="77777777" w:rsidR="00F50CD0" w:rsidRDefault="00000000">
            <w:pPr>
              <w:spacing w:after="0"/>
            </w:pPr>
            <w:r>
              <w:rPr>
                <w:rFonts w:ascii="Times New Roman" w:hAnsi="Times New Roman"/>
                <w:color w:val="000000"/>
                <w:sz w:val="20"/>
              </w:rPr>
              <w:t>0.5 to 1.5 s</w:t>
            </w:r>
          </w:p>
        </w:tc>
        <w:tc>
          <w:tcPr>
            <w:tcW w:w="2880" w:type="dxa"/>
            <w:shd w:val="clear" w:color="auto" w:fill="FFFFFF"/>
            <w:tcMar>
              <w:top w:w="100" w:type="dxa"/>
              <w:left w:w="150" w:type="dxa"/>
              <w:bottom w:w="100" w:type="dxa"/>
              <w:right w:w="150" w:type="dxa"/>
            </w:tcMar>
          </w:tcPr>
          <w:p w14:paraId="67B0E835" w14:textId="77777777" w:rsidR="00F50CD0" w:rsidRDefault="00000000">
            <w:pPr>
              <w:spacing w:after="0"/>
            </w:pPr>
            <w:r>
              <w:rPr>
                <w:rFonts w:ascii="Times New Roman" w:hAnsi="Times New Roman"/>
                <w:color w:val="000000"/>
                <w:sz w:val="20"/>
              </w:rPr>
              <w:t>Coordinates the four AI agents to analyze evidence, search logs, and draft summaries.</w:t>
            </w:r>
          </w:p>
        </w:tc>
      </w:tr>
      <w:tr w:rsidR="00F50CD0" w14:paraId="5757C18A" w14:textId="77777777">
        <w:trPr>
          <w:jc w:val="center"/>
        </w:trPr>
        <w:tc>
          <w:tcPr>
            <w:tcW w:w="2592" w:type="dxa"/>
            <w:shd w:val="clear" w:color="auto" w:fill="FFFFFF"/>
            <w:tcMar>
              <w:top w:w="100" w:type="dxa"/>
              <w:left w:w="150" w:type="dxa"/>
              <w:bottom w:w="100" w:type="dxa"/>
              <w:right w:w="150" w:type="dxa"/>
            </w:tcMar>
          </w:tcPr>
          <w:p w14:paraId="2747165D" w14:textId="77777777" w:rsidR="00F50CD0" w:rsidRDefault="00000000">
            <w:pPr>
              <w:spacing w:after="0"/>
              <w:jc w:val="center"/>
            </w:pPr>
            <w:r>
              <w:rPr>
                <w:rFonts w:ascii="Times New Roman" w:hAnsi="Times New Roman"/>
                <w:color w:val="000000"/>
                <w:sz w:val="20"/>
              </w:rPr>
              <w:t>Automated Response &amp; Containment Controller</w:t>
            </w:r>
          </w:p>
        </w:tc>
        <w:tc>
          <w:tcPr>
            <w:tcW w:w="2016" w:type="dxa"/>
            <w:shd w:val="clear" w:color="auto" w:fill="FFFFFF"/>
            <w:tcMar>
              <w:top w:w="100" w:type="dxa"/>
              <w:left w:w="150" w:type="dxa"/>
              <w:bottom w:w="100" w:type="dxa"/>
              <w:right w:w="150" w:type="dxa"/>
            </w:tcMar>
          </w:tcPr>
          <w:p w14:paraId="6D31B5DD"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271AD573" w14:textId="77777777" w:rsidR="00F50CD0" w:rsidRDefault="00000000">
            <w:pPr>
              <w:spacing w:after="0"/>
            </w:pPr>
            <w:r>
              <w:rPr>
                <w:rFonts w:ascii="Times New Roman" w:hAnsi="Times New Roman"/>
                <w:color w:val="000000"/>
                <w:sz w:val="20"/>
              </w:rPr>
              <w:t>&lt; 50 ms</w:t>
            </w:r>
          </w:p>
        </w:tc>
        <w:tc>
          <w:tcPr>
            <w:tcW w:w="2880" w:type="dxa"/>
            <w:shd w:val="clear" w:color="auto" w:fill="FFFFFF"/>
            <w:tcMar>
              <w:top w:w="100" w:type="dxa"/>
              <w:left w:w="150" w:type="dxa"/>
              <w:bottom w:w="100" w:type="dxa"/>
              <w:right w:w="150" w:type="dxa"/>
            </w:tcMar>
          </w:tcPr>
          <w:p w14:paraId="4B7B617C" w14:textId="77777777" w:rsidR="00F50CD0" w:rsidRDefault="00000000">
            <w:pPr>
              <w:spacing w:after="0"/>
            </w:pPr>
            <w:r>
              <w:rPr>
                <w:rFonts w:ascii="Times New Roman" w:hAnsi="Times New Roman"/>
                <w:color w:val="000000"/>
                <w:sz w:val="20"/>
              </w:rPr>
              <w:t>Executes containment commands and verifies safety limits before isolating devices.</w:t>
            </w:r>
          </w:p>
        </w:tc>
      </w:tr>
      <w:tr w:rsidR="00F50CD0" w14:paraId="4E7C521E" w14:textId="77777777">
        <w:trPr>
          <w:jc w:val="center"/>
        </w:trPr>
        <w:tc>
          <w:tcPr>
            <w:tcW w:w="2592" w:type="dxa"/>
            <w:shd w:val="clear" w:color="auto" w:fill="FFFFFF"/>
            <w:tcMar>
              <w:top w:w="100" w:type="dxa"/>
              <w:left w:w="150" w:type="dxa"/>
              <w:bottom w:w="100" w:type="dxa"/>
              <w:right w:w="150" w:type="dxa"/>
            </w:tcMar>
          </w:tcPr>
          <w:p w14:paraId="5CA8AFC3" w14:textId="77777777" w:rsidR="00F50CD0" w:rsidRDefault="00000000">
            <w:pPr>
              <w:spacing w:after="0"/>
              <w:jc w:val="center"/>
            </w:pPr>
            <w:r>
              <w:rPr>
                <w:rFonts w:ascii="Times New Roman" w:hAnsi="Times New Roman"/>
                <w:color w:val="000000"/>
                <w:sz w:val="20"/>
              </w:rPr>
              <w:t>Real-Time Notification Service</w:t>
            </w:r>
          </w:p>
        </w:tc>
        <w:tc>
          <w:tcPr>
            <w:tcW w:w="2016" w:type="dxa"/>
            <w:shd w:val="clear" w:color="auto" w:fill="FFFFFF"/>
            <w:tcMar>
              <w:top w:w="100" w:type="dxa"/>
              <w:left w:w="150" w:type="dxa"/>
              <w:bottom w:w="100" w:type="dxa"/>
              <w:right w:w="150" w:type="dxa"/>
            </w:tcMar>
          </w:tcPr>
          <w:p w14:paraId="4E6BA381" w14:textId="77777777" w:rsidR="00F50CD0" w:rsidRDefault="00000000">
            <w:pPr>
              <w:spacing w:after="0"/>
            </w:pPr>
            <w:r>
              <w:rPr>
                <w:rFonts w:ascii="Times New Roman" w:hAnsi="Times New Roman"/>
                <w:color w:val="000000"/>
                <w:sz w:val="20"/>
              </w:rPr>
              <w:t>Node.js / TypeScript</w:t>
            </w:r>
          </w:p>
        </w:tc>
        <w:tc>
          <w:tcPr>
            <w:tcW w:w="1728" w:type="dxa"/>
            <w:shd w:val="clear" w:color="auto" w:fill="FFFFFF"/>
            <w:tcMar>
              <w:top w:w="100" w:type="dxa"/>
              <w:left w:w="150" w:type="dxa"/>
              <w:bottom w:w="100" w:type="dxa"/>
              <w:right w:w="150" w:type="dxa"/>
            </w:tcMar>
          </w:tcPr>
          <w:p w14:paraId="126C79A3" w14:textId="77777777" w:rsidR="00F50CD0" w:rsidRDefault="00000000">
            <w:pPr>
              <w:spacing w:after="0"/>
            </w:pPr>
            <w:r>
              <w:rPr>
                <w:rFonts w:ascii="Times New Roman" w:hAnsi="Times New Roman"/>
                <w:color w:val="000000"/>
                <w:sz w:val="20"/>
              </w:rPr>
              <w:t>&lt; 5 ms</w:t>
            </w:r>
          </w:p>
        </w:tc>
        <w:tc>
          <w:tcPr>
            <w:tcW w:w="2880" w:type="dxa"/>
            <w:shd w:val="clear" w:color="auto" w:fill="FFFFFF"/>
            <w:tcMar>
              <w:top w:w="100" w:type="dxa"/>
              <w:left w:w="150" w:type="dxa"/>
              <w:bottom w:w="100" w:type="dxa"/>
              <w:right w:w="150" w:type="dxa"/>
            </w:tcMar>
          </w:tcPr>
          <w:p w14:paraId="668319A9" w14:textId="77777777" w:rsidR="00F50CD0" w:rsidRDefault="00000000">
            <w:pPr>
              <w:spacing w:after="0"/>
            </w:pPr>
            <w:r>
              <w:rPr>
                <w:rFonts w:ascii="Times New Roman" w:hAnsi="Times New Roman"/>
                <w:color w:val="000000"/>
                <w:sz w:val="20"/>
              </w:rPr>
              <w:t>Pushes live alerts to the web dashboard instantly using WebSocket connections.</w:t>
            </w:r>
          </w:p>
        </w:tc>
      </w:tr>
      <w:tr w:rsidR="00F50CD0" w14:paraId="7C80BEB7" w14:textId="77777777">
        <w:trPr>
          <w:jc w:val="center"/>
        </w:trPr>
        <w:tc>
          <w:tcPr>
            <w:tcW w:w="2592" w:type="dxa"/>
            <w:shd w:val="clear" w:color="auto" w:fill="FFFFFF"/>
            <w:tcMar>
              <w:top w:w="100" w:type="dxa"/>
              <w:left w:w="150" w:type="dxa"/>
              <w:bottom w:w="100" w:type="dxa"/>
              <w:right w:w="150" w:type="dxa"/>
            </w:tcMar>
          </w:tcPr>
          <w:p w14:paraId="12672E0E" w14:textId="77777777" w:rsidR="00F50CD0" w:rsidRDefault="00000000">
            <w:pPr>
              <w:spacing w:after="0"/>
              <w:jc w:val="center"/>
            </w:pPr>
            <w:r>
              <w:rPr>
                <w:rFonts w:ascii="Times New Roman" w:hAnsi="Times New Roman"/>
                <w:color w:val="000000"/>
                <w:sz w:val="20"/>
              </w:rPr>
              <w:t>Security Analyst Web Dashboard</w:t>
            </w:r>
          </w:p>
        </w:tc>
        <w:tc>
          <w:tcPr>
            <w:tcW w:w="2016" w:type="dxa"/>
            <w:shd w:val="clear" w:color="auto" w:fill="FFFFFF"/>
            <w:tcMar>
              <w:top w:w="100" w:type="dxa"/>
              <w:left w:w="150" w:type="dxa"/>
              <w:bottom w:w="100" w:type="dxa"/>
              <w:right w:w="150" w:type="dxa"/>
            </w:tcMar>
          </w:tcPr>
          <w:p w14:paraId="1B5E8ACE" w14:textId="77777777" w:rsidR="00F50CD0" w:rsidRDefault="00000000">
            <w:pPr>
              <w:spacing w:after="0"/>
            </w:pPr>
            <w:r>
              <w:rPr>
                <w:rFonts w:ascii="Times New Roman" w:hAnsi="Times New Roman"/>
                <w:color w:val="000000"/>
                <w:sz w:val="20"/>
              </w:rPr>
              <w:t>Next.js 14 / React 19</w:t>
            </w:r>
          </w:p>
        </w:tc>
        <w:tc>
          <w:tcPr>
            <w:tcW w:w="1728" w:type="dxa"/>
            <w:shd w:val="clear" w:color="auto" w:fill="FFFFFF"/>
            <w:tcMar>
              <w:top w:w="100" w:type="dxa"/>
              <w:left w:w="150" w:type="dxa"/>
              <w:bottom w:w="100" w:type="dxa"/>
              <w:right w:w="150" w:type="dxa"/>
            </w:tcMar>
          </w:tcPr>
          <w:p w14:paraId="14FFD1C3" w14:textId="77777777" w:rsidR="00F50CD0" w:rsidRDefault="00000000">
            <w:pPr>
              <w:spacing w:after="0"/>
            </w:pPr>
            <w:r>
              <w:rPr>
                <w:rFonts w:ascii="Times New Roman" w:hAnsi="Times New Roman"/>
                <w:color w:val="000000"/>
                <w:sz w:val="20"/>
              </w:rPr>
              <w:t>Client-Side</w:t>
            </w:r>
          </w:p>
        </w:tc>
        <w:tc>
          <w:tcPr>
            <w:tcW w:w="2880" w:type="dxa"/>
            <w:shd w:val="clear" w:color="auto" w:fill="FFFFFF"/>
            <w:tcMar>
              <w:top w:w="100" w:type="dxa"/>
              <w:left w:w="150" w:type="dxa"/>
              <w:bottom w:w="100" w:type="dxa"/>
              <w:right w:w="150" w:type="dxa"/>
            </w:tcMar>
          </w:tcPr>
          <w:p w14:paraId="351EDFE9" w14:textId="77777777" w:rsidR="00F50CD0" w:rsidRDefault="00000000">
            <w:pPr>
              <w:spacing w:after="0"/>
            </w:pPr>
            <w:r>
              <w:rPr>
                <w:rFonts w:ascii="Times New Roman" w:hAnsi="Times New Roman"/>
                <w:color w:val="000000"/>
                <w:sz w:val="20"/>
              </w:rPr>
              <w:t>Interactive user interface for monitoring alerts, viewing graphs, and taking action.</w:t>
            </w:r>
          </w:p>
        </w:tc>
      </w:tr>
      <w:tr w:rsidR="00F50CD0" w14:paraId="2031D8D8" w14:textId="77777777">
        <w:trPr>
          <w:jc w:val="center"/>
        </w:trPr>
        <w:tc>
          <w:tcPr>
            <w:tcW w:w="2592" w:type="dxa"/>
            <w:shd w:val="clear" w:color="auto" w:fill="FFFFFF"/>
            <w:tcMar>
              <w:top w:w="100" w:type="dxa"/>
              <w:left w:w="150" w:type="dxa"/>
              <w:bottom w:w="100" w:type="dxa"/>
              <w:right w:w="150" w:type="dxa"/>
            </w:tcMar>
          </w:tcPr>
          <w:p w14:paraId="722160D9" w14:textId="77777777" w:rsidR="00F50CD0" w:rsidRDefault="00000000">
            <w:pPr>
              <w:spacing w:after="0"/>
              <w:jc w:val="center"/>
            </w:pPr>
            <w:r>
              <w:rPr>
                <w:rFonts w:ascii="Times New Roman" w:hAnsi="Times New Roman"/>
                <w:color w:val="000000"/>
                <w:sz w:val="20"/>
              </w:rPr>
              <w:lastRenderedPageBreak/>
              <w:t>Offline Simulation &amp; Testing Sandbox</w:t>
            </w:r>
          </w:p>
        </w:tc>
        <w:tc>
          <w:tcPr>
            <w:tcW w:w="2016" w:type="dxa"/>
            <w:shd w:val="clear" w:color="auto" w:fill="FFFFFF"/>
            <w:tcMar>
              <w:top w:w="100" w:type="dxa"/>
              <w:left w:w="150" w:type="dxa"/>
              <w:bottom w:w="100" w:type="dxa"/>
              <w:right w:w="150" w:type="dxa"/>
            </w:tcMar>
          </w:tcPr>
          <w:p w14:paraId="058D541B" w14:textId="77777777" w:rsidR="00F50CD0" w:rsidRDefault="00000000">
            <w:pPr>
              <w:spacing w:after="0"/>
            </w:pPr>
            <w:r>
              <w:rPr>
                <w:rFonts w:ascii="Times New Roman" w:hAnsi="Times New Roman"/>
                <w:color w:val="000000"/>
                <w:sz w:val="20"/>
              </w:rPr>
              <w:t>Python 3.10+</w:t>
            </w:r>
          </w:p>
        </w:tc>
        <w:tc>
          <w:tcPr>
            <w:tcW w:w="1728" w:type="dxa"/>
            <w:shd w:val="clear" w:color="auto" w:fill="FFFFFF"/>
            <w:tcMar>
              <w:top w:w="100" w:type="dxa"/>
              <w:left w:w="150" w:type="dxa"/>
              <w:bottom w:w="100" w:type="dxa"/>
              <w:right w:w="150" w:type="dxa"/>
            </w:tcMar>
          </w:tcPr>
          <w:p w14:paraId="19E0393F" w14:textId="77777777" w:rsidR="00F50CD0" w:rsidRDefault="00000000">
            <w:pPr>
              <w:spacing w:after="0"/>
            </w:pPr>
            <w:r>
              <w:rPr>
                <w:rFonts w:ascii="Times New Roman" w:hAnsi="Times New Roman"/>
                <w:color w:val="000000"/>
                <w:sz w:val="20"/>
              </w:rPr>
              <w:t>&lt; 10 ms</w:t>
            </w:r>
          </w:p>
        </w:tc>
        <w:tc>
          <w:tcPr>
            <w:tcW w:w="2880" w:type="dxa"/>
            <w:shd w:val="clear" w:color="auto" w:fill="FFFFFF"/>
            <w:tcMar>
              <w:top w:w="100" w:type="dxa"/>
              <w:left w:w="150" w:type="dxa"/>
              <w:bottom w:w="100" w:type="dxa"/>
              <w:right w:w="150" w:type="dxa"/>
            </w:tcMar>
          </w:tcPr>
          <w:p w14:paraId="4A00EA85" w14:textId="77777777" w:rsidR="00F50CD0" w:rsidRDefault="00000000">
            <w:pPr>
              <w:spacing w:after="0"/>
            </w:pPr>
            <w:r>
              <w:rPr>
                <w:rFonts w:ascii="Times New Roman" w:hAnsi="Times New Roman"/>
                <w:color w:val="000000"/>
                <w:sz w:val="20"/>
              </w:rPr>
              <w:t>Self-contained local testing tool for running instant attack simulations without dependencies.</w:t>
            </w:r>
          </w:p>
        </w:tc>
      </w:tr>
    </w:tbl>
    <w:p w14:paraId="335898DB" w14:textId="77777777" w:rsidR="00F50CD0" w:rsidRDefault="00000000">
      <w:pPr>
        <w:spacing w:before="80"/>
        <w:jc w:val="center"/>
      </w:pPr>
      <w:r>
        <w:rPr>
          <w:rFonts w:ascii="Times New Roman" w:hAnsi="Times New Roman"/>
          <w:b/>
          <w:color w:val="000000"/>
          <w:sz w:val="21"/>
        </w:rPr>
        <w:t>Table 4.1: Core System Modules, Programming Languages, and Processing Responsibilities</w:t>
      </w:r>
    </w:p>
    <w:p w14:paraId="68ECE0D9" w14:textId="77777777" w:rsidR="00F50CD0" w:rsidRDefault="00000000">
      <w:pPr>
        <w:spacing w:after="120" w:line="360" w:lineRule="auto"/>
        <w:jc w:val="both"/>
      </w:pPr>
      <w:r>
        <w:rPr>
          <w:rFonts w:ascii="Times New Roman" w:hAnsi="Times New Roman"/>
          <w:color w:val="000000"/>
          <w:sz w:val="24"/>
        </w:rPr>
        <w:t>As outlined in Table 4.1, each module in AiSOC is specialized for its role, ensuring modularity, high performance, and fault tolerance.</w:t>
      </w:r>
    </w:p>
    <w:p w14:paraId="627AD61F" w14:textId="77777777" w:rsidR="00F50CD0" w:rsidRDefault="00000000">
      <w:pPr>
        <w:spacing w:before="280" w:after="120" w:line="360" w:lineRule="auto"/>
      </w:pPr>
      <w:r>
        <w:rPr>
          <w:rFonts w:ascii="Times New Roman" w:hAnsi="Times New Roman"/>
          <w:b/>
          <w:color w:val="000000"/>
          <w:sz w:val="24"/>
        </w:rPr>
        <w:t>4.4 METHODOLOGY — COMPLETE SYSTEM WORKFLOW</w:t>
      </w:r>
    </w:p>
    <w:p w14:paraId="1D7555AE" w14:textId="77777777" w:rsidR="00F50CD0" w:rsidRDefault="00000000">
      <w:pPr>
        <w:spacing w:after="120" w:line="360" w:lineRule="auto"/>
        <w:jc w:val="both"/>
      </w:pPr>
      <w:r>
        <w:rPr>
          <w:rFonts w:ascii="Times New Roman" w:hAnsi="Times New Roman"/>
          <w:color w:val="000000"/>
          <w:sz w:val="24"/>
        </w:rPr>
        <w:t>The end-to-end operation of the AiSOC platform follows an automated five-phase methodology from initial log intake to incident resolution:</w:t>
      </w:r>
    </w:p>
    <w:p w14:paraId="3964B5B3" w14:textId="77777777" w:rsidR="00F50CD0" w:rsidRDefault="00000000">
      <w:pPr>
        <w:spacing w:before="200" w:after="40"/>
        <w:jc w:val="center"/>
      </w:pPr>
      <w:r>
        <w:rPr>
          <w:noProof/>
        </w:rPr>
        <w:drawing>
          <wp:inline distT="0" distB="0" distL="0" distR="0" wp14:anchorId="10171994" wp14:editId="613CFC62">
            <wp:extent cx="5303520" cy="4410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0_complete_methodology.png"/>
                    <pic:cNvPicPr/>
                  </pic:nvPicPr>
                  <pic:blipFill>
                    <a:blip r:embed="rId14"/>
                    <a:stretch>
                      <a:fillRect/>
                    </a:stretch>
                  </pic:blipFill>
                  <pic:spPr>
                    <a:xfrm>
                      <a:off x="0" y="0"/>
                      <a:ext cx="5303520" cy="4410296"/>
                    </a:xfrm>
                    <a:prstGeom prst="rect">
                      <a:avLst/>
                    </a:prstGeom>
                  </pic:spPr>
                </pic:pic>
              </a:graphicData>
            </a:graphic>
          </wp:inline>
        </w:drawing>
      </w:r>
    </w:p>
    <w:p w14:paraId="679B646C" w14:textId="77777777" w:rsidR="00F50CD0" w:rsidRDefault="00000000">
      <w:pPr>
        <w:spacing w:before="40"/>
        <w:jc w:val="center"/>
      </w:pPr>
      <w:r>
        <w:rPr>
          <w:rFonts w:ascii="Times New Roman" w:hAnsi="Times New Roman"/>
          <w:b/>
          <w:color w:val="111827"/>
          <w:sz w:val="21"/>
        </w:rPr>
        <w:t>Figure 4.4: Methodology — Complete End-to-End System Workflow Flowchart</w:t>
      </w:r>
    </w:p>
    <w:p w14:paraId="4F687F9D" w14:textId="77777777" w:rsidR="00F50CD0" w:rsidRDefault="00000000">
      <w:pPr>
        <w:spacing w:after="120" w:line="360" w:lineRule="auto"/>
        <w:jc w:val="both"/>
      </w:pPr>
      <w:r>
        <w:rPr>
          <w:rFonts w:ascii="Times New Roman" w:hAnsi="Times New Roman"/>
          <w:color w:val="000000"/>
          <w:sz w:val="24"/>
        </w:rPr>
        <w:t>• Phase 1 (Data Ingestion &amp; Continuous Capture): Raw security logs from firewalls, servers, and identity providers are received continuously by the platform's data connectors.</w:t>
      </w:r>
    </w:p>
    <w:p w14:paraId="76F497F4" w14:textId="77777777" w:rsidR="00F50CD0" w:rsidRDefault="00000000">
      <w:pPr>
        <w:spacing w:after="120" w:line="360" w:lineRule="auto"/>
        <w:jc w:val="both"/>
      </w:pPr>
      <w:r>
        <w:rPr>
          <w:rFonts w:ascii="Times New Roman" w:hAnsi="Times New Roman"/>
          <w:color w:val="000000"/>
          <w:sz w:val="24"/>
        </w:rPr>
        <w:t>• Phase 2 (High-Speed Normalization): The Go ingestion worker translates incoming logs into standard OCSF format and matches known attack signatures.</w:t>
      </w:r>
    </w:p>
    <w:p w14:paraId="20765764" w14:textId="77777777" w:rsidR="00F50CD0" w:rsidRDefault="00000000">
      <w:pPr>
        <w:spacing w:after="120" w:line="360" w:lineRule="auto"/>
        <w:jc w:val="both"/>
      </w:pPr>
      <w:r>
        <w:rPr>
          <w:rFonts w:ascii="Times New Roman" w:hAnsi="Times New Roman"/>
          <w:color w:val="000000"/>
          <w:sz w:val="24"/>
        </w:rPr>
        <w:lastRenderedPageBreak/>
        <w:t>• Phase 3 (Deduplication &amp; Risk Scoring): The system generates a 64-bit mathematical fingerprint for each alert. Duplicate alerts are grouped together in Redis, while unique alerts are scored by the Machine Learning engine. If the risk score is below 30, the alert is marked as background noise; if 30 or higher, an incident case is opened.</w:t>
      </w:r>
    </w:p>
    <w:p w14:paraId="77035298" w14:textId="1F55CE25" w:rsidR="00F50CD0" w:rsidRDefault="00000000">
      <w:pPr>
        <w:spacing w:after="120" w:line="360" w:lineRule="auto"/>
        <w:jc w:val="both"/>
      </w:pPr>
      <w:r>
        <w:rPr>
          <w:rFonts w:ascii="Times New Roman" w:hAnsi="Times New Roman"/>
          <w:color w:val="000000"/>
          <w:sz w:val="24"/>
        </w:rPr>
        <w:t xml:space="preserve">• Phase 4 (Multi-Agent AI Investigation): The four AI agents collaborate step-by-step: DetectAgent identifies the attack technique; TriageAgent checks user history and travel speeds; </w:t>
      </w:r>
      <w:proofErr w:type="spellStart"/>
      <w:r>
        <w:rPr>
          <w:rFonts w:ascii="Times New Roman" w:hAnsi="Times New Roman"/>
          <w:color w:val="000000"/>
          <w:sz w:val="24"/>
        </w:rPr>
        <w:t>HuntAgent</w:t>
      </w:r>
      <w:proofErr w:type="spellEnd"/>
      <w:r>
        <w:rPr>
          <w:rFonts w:ascii="Times New Roman" w:hAnsi="Times New Roman"/>
          <w:color w:val="000000"/>
          <w:sz w:val="24"/>
        </w:rPr>
        <w:t xml:space="preserve"> searches historical logs for related activity; and RespondAgent creates a response plan.</w:t>
      </w:r>
    </w:p>
    <w:p w14:paraId="5584850F" w14:textId="77777777" w:rsidR="00F50CD0" w:rsidRDefault="00000000">
      <w:pPr>
        <w:spacing w:after="120" w:line="360" w:lineRule="auto"/>
        <w:jc w:val="both"/>
      </w:pPr>
      <w:r>
        <w:rPr>
          <w:rFonts w:ascii="Times New Roman" w:hAnsi="Times New Roman"/>
          <w:color w:val="000000"/>
          <w:sz w:val="24"/>
        </w:rPr>
        <w:t>• Phase 5 (Safety Check &amp; Containment): The system checks the blast radius (potential business impact). Low-risk actions execute automatically; high-impact actions send an approval prompt to a human manager before execution.</w:t>
      </w:r>
    </w:p>
    <w:p w14:paraId="57F16365" w14:textId="77777777" w:rsidR="00F50CD0" w:rsidRDefault="00000000">
      <w:pPr>
        <w:spacing w:before="280" w:after="120" w:line="360" w:lineRule="auto"/>
      </w:pPr>
      <w:r>
        <w:rPr>
          <w:rFonts w:ascii="Times New Roman" w:hAnsi="Times New Roman"/>
          <w:b/>
          <w:color w:val="000000"/>
          <w:sz w:val="24"/>
        </w:rPr>
        <w:t>4.5 Threat Actor Attribution and Campaign Matching</w:t>
      </w:r>
    </w:p>
    <w:p w14:paraId="627EF673" w14:textId="77777777" w:rsidR="00F50CD0" w:rsidRDefault="00000000">
      <w:pPr>
        <w:spacing w:after="120" w:line="360" w:lineRule="auto"/>
        <w:jc w:val="both"/>
      </w:pPr>
      <w:r>
        <w:rPr>
          <w:rFonts w:ascii="Times New Roman" w:hAnsi="Times New Roman"/>
          <w:color w:val="000000"/>
          <w:sz w:val="24"/>
        </w:rPr>
        <w:t>In addition to investigating single alerts, the platform includes a Threat Intelligence Engine that identifies which known hacking group might be responsible for an attack. The system compares the observed techniques and IP addresses against international threat profiles using Cosine and Jaccard similarity formulas:</w:t>
      </w:r>
    </w:p>
    <w:p w14:paraId="3BC19509" w14:textId="77777777" w:rsidR="00F50CD0" w:rsidRDefault="00000000">
      <w:pPr>
        <w:spacing w:after="120" w:line="360" w:lineRule="auto"/>
        <w:jc w:val="both"/>
      </w:pPr>
      <w:r>
        <w:rPr>
          <w:rFonts w:ascii="Times New Roman" w:hAnsi="Times New Roman"/>
          <w:color w:val="000000"/>
          <w:sz w:val="24"/>
        </w:rPr>
        <w:t>Similarity = 0.7 * Cosine_Similarity(Observed_Techniques, Known_Group_Techniques) + 0.3 * Jaccard_Similarity(Observed_IPs, Known_Group_IPs)  ...Equ. (4.1)</w:t>
      </w:r>
    </w:p>
    <w:p w14:paraId="0C7F4C65" w14:textId="77777777" w:rsidR="00F50CD0" w:rsidRDefault="00000000">
      <w:pPr>
        <w:spacing w:after="120" w:line="360" w:lineRule="auto"/>
        <w:jc w:val="both"/>
      </w:pPr>
      <w:r>
        <w:rPr>
          <w:rFonts w:ascii="Times New Roman" w:hAnsi="Times New Roman"/>
          <w:color w:val="000000"/>
          <w:sz w:val="24"/>
        </w:rPr>
        <w:t>This calculation allows the system to tell the analyst if an ongoing attack matches the signature of known cybercrime groups (such as ransomware gangs or state-sponsored groups).</w:t>
      </w:r>
    </w:p>
    <w:p w14:paraId="0AA2752B" w14:textId="77777777" w:rsidR="00F50CD0" w:rsidRDefault="00000000">
      <w:pPr>
        <w:spacing w:before="280" w:after="120" w:line="360" w:lineRule="auto"/>
      </w:pPr>
      <w:r>
        <w:rPr>
          <w:rFonts w:ascii="Times New Roman" w:hAnsi="Times New Roman"/>
          <w:b/>
          <w:color w:val="000000"/>
          <w:sz w:val="24"/>
        </w:rPr>
        <w:t>4.6 Unified Modeling Language (UML) Diagrams</w:t>
      </w:r>
    </w:p>
    <w:p w14:paraId="1575A81F" w14:textId="77777777" w:rsidR="00F50CD0" w:rsidRDefault="00000000">
      <w:pPr>
        <w:spacing w:after="120" w:line="360" w:lineRule="auto"/>
        <w:jc w:val="both"/>
      </w:pPr>
      <w:r>
        <w:rPr>
          <w:rFonts w:ascii="Times New Roman" w:hAnsi="Times New Roman"/>
          <w:color w:val="000000"/>
          <w:sz w:val="24"/>
        </w:rPr>
        <w:t>To formally specify how the AiSOC software was designed and how its components interact, five standard Unified Modeling Language (UML) diagrams are presented below:</w:t>
      </w:r>
    </w:p>
    <w:p w14:paraId="6DEF715C" w14:textId="77777777" w:rsidR="00D52E51" w:rsidRDefault="00D52E51">
      <w:pPr>
        <w:rPr>
          <w:rFonts w:ascii="Times New Roman" w:hAnsi="Times New Roman"/>
          <w:b/>
          <w:color w:val="000000"/>
          <w:sz w:val="24"/>
        </w:rPr>
      </w:pPr>
      <w:r>
        <w:rPr>
          <w:rFonts w:ascii="Times New Roman" w:hAnsi="Times New Roman"/>
          <w:b/>
          <w:color w:val="000000"/>
          <w:sz w:val="24"/>
        </w:rPr>
        <w:br w:type="page"/>
      </w:r>
    </w:p>
    <w:p w14:paraId="5DBF7B43" w14:textId="1C727496" w:rsidR="00F50CD0" w:rsidRDefault="00000000">
      <w:pPr>
        <w:spacing w:before="200" w:after="80" w:line="360" w:lineRule="auto"/>
      </w:pPr>
      <w:r>
        <w:rPr>
          <w:rFonts w:ascii="Times New Roman" w:hAnsi="Times New Roman"/>
          <w:b/>
          <w:color w:val="000000"/>
          <w:sz w:val="24"/>
        </w:rPr>
        <w:lastRenderedPageBreak/>
        <w:t>4.6.1 Use Case Diagram</w:t>
      </w:r>
    </w:p>
    <w:p w14:paraId="15E8968E" w14:textId="1910F662" w:rsidR="00F50CD0" w:rsidRDefault="00D52E51">
      <w:pPr>
        <w:spacing w:after="120" w:line="360" w:lineRule="auto"/>
        <w:jc w:val="both"/>
      </w:pPr>
      <w:r>
        <w:rPr>
          <w:noProof/>
        </w:rPr>
        <w:drawing>
          <wp:anchor distT="0" distB="0" distL="114300" distR="114300" simplePos="0" relativeHeight="251662336" behindDoc="0" locked="0" layoutInCell="1" allowOverlap="1" wp14:anchorId="7BAB2F96" wp14:editId="04746021">
            <wp:simplePos x="0" y="0"/>
            <wp:positionH relativeFrom="column">
              <wp:posOffset>-61595</wp:posOffset>
            </wp:positionH>
            <wp:positionV relativeFrom="paragraph">
              <wp:posOffset>633095</wp:posOffset>
            </wp:positionV>
            <wp:extent cx="5886450" cy="434530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use_case_diagram.png"/>
                    <pic:cNvPicPr/>
                  </pic:nvPicPr>
                  <pic:blipFill>
                    <a:blip r:embed="rId15"/>
                    <a:stretch>
                      <a:fillRect/>
                    </a:stretch>
                  </pic:blipFill>
                  <pic:spPr>
                    <a:xfrm>
                      <a:off x="0" y="0"/>
                      <a:ext cx="5886450" cy="434530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The Use Case diagram models the interactions between human security roles and the automated platform across five distinct actors:</w:t>
      </w:r>
    </w:p>
    <w:p w14:paraId="16E47791" w14:textId="04FA8019" w:rsidR="00F50CD0" w:rsidRDefault="00F50CD0">
      <w:pPr>
        <w:spacing w:before="200" w:after="40"/>
        <w:jc w:val="center"/>
      </w:pPr>
    </w:p>
    <w:p w14:paraId="55CBAF12" w14:textId="77777777" w:rsidR="00F50CD0" w:rsidRDefault="00000000">
      <w:pPr>
        <w:spacing w:before="40"/>
        <w:jc w:val="center"/>
      </w:pPr>
      <w:r>
        <w:rPr>
          <w:rFonts w:ascii="Times New Roman" w:hAnsi="Times New Roman"/>
          <w:b/>
          <w:color w:val="111827"/>
          <w:sz w:val="21"/>
        </w:rPr>
        <w:t>Figure 4.6.1: UML Use Case Diagram for Enterprise SOC Actors and Autonomous AI Engine</w:t>
      </w:r>
    </w:p>
    <w:p w14:paraId="020824A1" w14:textId="77777777" w:rsidR="00F50CD0" w:rsidRDefault="00000000">
      <w:pPr>
        <w:spacing w:after="120" w:line="360" w:lineRule="auto"/>
        <w:jc w:val="both"/>
      </w:pPr>
      <w:r>
        <w:rPr>
          <w:rFonts w:ascii="Times New Roman" w:hAnsi="Times New Roman"/>
          <w:color w:val="000000"/>
          <w:sz w:val="24"/>
        </w:rPr>
        <w:t>1. SOC Analyst (Tier-1 / Tier-2): Logs into the platform with Multi-Factor Authentication (MFA), monitors the real-time alert queue, reviews AI-generated investigation summaries, runs natural-language search queries, and submits feedback to help train the ML models.</w:t>
      </w:r>
    </w:p>
    <w:p w14:paraId="0D71D4DC" w14:textId="77777777" w:rsidR="00F50CD0" w:rsidRDefault="00000000">
      <w:pPr>
        <w:spacing w:after="120" w:line="360" w:lineRule="auto"/>
        <w:jc w:val="both"/>
      </w:pPr>
      <w:r>
        <w:rPr>
          <w:rFonts w:ascii="Times New Roman" w:hAnsi="Times New Roman"/>
          <w:color w:val="000000"/>
          <w:sz w:val="24"/>
        </w:rPr>
        <w:t>2. Detection Engineer: Creates and tests new detection rules (Sigma/YARA), manages threat intelligence feeds, and configures noise-filtering thresholds.</w:t>
      </w:r>
    </w:p>
    <w:p w14:paraId="62FFC162" w14:textId="77777777" w:rsidR="00F50CD0" w:rsidRDefault="00000000">
      <w:pPr>
        <w:spacing w:after="120" w:line="360" w:lineRule="auto"/>
        <w:jc w:val="both"/>
      </w:pPr>
      <w:r>
        <w:rPr>
          <w:rFonts w:ascii="Times New Roman" w:hAnsi="Times New Roman"/>
          <w:color w:val="000000"/>
          <w:sz w:val="24"/>
        </w:rPr>
        <w:t>3. SOC Lead / Incident Commander: Reviews overall security metrics and approves high-impact containment actions (such as isolating critical servers).</w:t>
      </w:r>
    </w:p>
    <w:p w14:paraId="08AAA5B2" w14:textId="77777777" w:rsidR="00F50CD0" w:rsidRDefault="00000000">
      <w:pPr>
        <w:spacing w:after="120" w:line="360" w:lineRule="auto"/>
        <w:jc w:val="both"/>
      </w:pPr>
      <w:r>
        <w:rPr>
          <w:rFonts w:ascii="Times New Roman" w:hAnsi="Times New Roman"/>
          <w:color w:val="000000"/>
          <w:sz w:val="24"/>
        </w:rPr>
        <w:t>4. Compliance Auditor / CISO: Inspects the tamper-evident audit ledger and exports signed compliance PDF reports for regulatory audits.</w:t>
      </w:r>
    </w:p>
    <w:p w14:paraId="39DA30C8" w14:textId="65B70C17" w:rsidR="000E6604" w:rsidRPr="000E6604" w:rsidRDefault="00000000" w:rsidP="000E6604">
      <w:pPr>
        <w:spacing w:after="120" w:line="360" w:lineRule="auto"/>
        <w:jc w:val="both"/>
      </w:pPr>
      <w:r>
        <w:rPr>
          <w:rFonts w:ascii="Times New Roman" w:hAnsi="Times New Roman"/>
          <w:color w:val="000000"/>
          <w:sz w:val="24"/>
        </w:rPr>
        <w:t>5. Autonomous AI Engine (System Actor): Automatically receives logs, removes duplicates, runs multi-agent AI investigations, and safely executes low-risk response actions in the background.</w:t>
      </w:r>
    </w:p>
    <w:p w14:paraId="354185B1" w14:textId="42B521B0" w:rsidR="00F50CD0" w:rsidRDefault="00000000">
      <w:pPr>
        <w:spacing w:before="200" w:after="80" w:line="360" w:lineRule="auto"/>
      </w:pPr>
      <w:r>
        <w:rPr>
          <w:rFonts w:ascii="Times New Roman" w:hAnsi="Times New Roman"/>
          <w:b/>
          <w:color w:val="000000"/>
          <w:sz w:val="24"/>
        </w:rPr>
        <w:lastRenderedPageBreak/>
        <w:t>4.6.2 Activity Diagram</w:t>
      </w:r>
    </w:p>
    <w:p w14:paraId="2DB2A1C8" w14:textId="77777777" w:rsidR="00F50CD0" w:rsidRDefault="00000000">
      <w:pPr>
        <w:spacing w:after="120" w:line="360" w:lineRule="auto"/>
        <w:jc w:val="both"/>
      </w:pPr>
      <w:r>
        <w:rPr>
          <w:rFonts w:ascii="Times New Roman" w:hAnsi="Times New Roman"/>
          <w:color w:val="000000"/>
          <w:sz w:val="24"/>
        </w:rPr>
        <w:t>The Activity diagram illustrates the step-by-step decision flow and internal logic of the system as an alert moves from intake to resolution:</w:t>
      </w:r>
    </w:p>
    <w:p w14:paraId="38F53E43" w14:textId="77777777" w:rsidR="00F50CD0" w:rsidRDefault="00000000">
      <w:pPr>
        <w:spacing w:before="200" w:after="40"/>
        <w:jc w:val="center"/>
      </w:pPr>
      <w:r>
        <w:rPr>
          <w:noProof/>
        </w:rPr>
        <w:drawing>
          <wp:inline distT="0" distB="0" distL="0" distR="0" wp14:anchorId="484A2B83" wp14:editId="60742584">
            <wp:extent cx="5120640" cy="5363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activity_diagram.png"/>
                    <pic:cNvPicPr/>
                  </pic:nvPicPr>
                  <pic:blipFill>
                    <a:blip r:embed="rId16"/>
                    <a:stretch>
                      <a:fillRect/>
                    </a:stretch>
                  </pic:blipFill>
                  <pic:spPr>
                    <a:xfrm>
                      <a:off x="0" y="0"/>
                      <a:ext cx="5120640" cy="5363347"/>
                    </a:xfrm>
                    <a:prstGeom prst="rect">
                      <a:avLst/>
                    </a:prstGeom>
                  </pic:spPr>
                </pic:pic>
              </a:graphicData>
            </a:graphic>
          </wp:inline>
        </w:drawing>
      </w:r>
    </w:p>
    <w:p w14:paraId="33626A8E" w14:textId="77777777" w:rsidR="00F50CD0" w:rsidRDefault="00000000">
      <w:pPr>
        <w:spacing w:before="40"/>
        <w:jc w:val="center"/>
      </w:pPr>
      <w:r>
        <w:rPr>
          <w:rFonts w:ascii="Times New Roman" w:hAnsi="Times New Roman"/>
          <w:b/>
          <w:color w:val="111827"/>
          <w:sz w:val="21"/>
        </w:rPr>
        <w:t>Figure 4.6.2: UML Activity Diagram: Ingestion, Triage, and Multi-Agent Investigation Flow</w:t>
      </w:r>
    </w:p>
    <w:p w14:paraId="619E97BC" w14:textId="77777777" w:rsidR="00F50CD0" w:rsidRDefault="00000000">
      <w:pPr>
        <w:spacing w:after="120" w:line="360" w:lineRule="auto"/>
        <w:jc w:val="both"/>
      </w:pPr>
      <w:r>
        <w:rPr>
          <w:rFonts w:ascii="Times New Roman" w:hAnsi="Times New Roman"/>
          <w:color w:val="000000"/>
          <w:sz w:val="24"/>
        </w:rPr>
        <w:t>• The system receives a log and checks if it is a duplicate using Simhash fingerprinting.</w:t>
      </w:r>
    </w:p>
    <w:p w14:paraId="1C2FF272" w14:textId="77777777" w:rsidR="00F50CD0" w:rsidRDefault="00000000">
      <w:pPr>
        <w:spacing w:after="120" w:line="360" w:lineRule="auto"/>
        <w:jc w:val="both"/>
      </w:pPr>
      <w:r>
        <w:rPr>
          <w:rFonts w:ascii="Times New Roman" w:hAnsi="Times New Roman"/>
          <w:color w:val="000000"/>
          <w:sz w:val="24"/>
        </w:rPr>
        <w:t>• The Machine Learning model calculates a risk score. Low-risk events (&lt;30) are suppressed; high-risk events (&gt;=30) trigger an investigation.</w:t>
      </w:r>
    </w:p>
    <w:p w14:paraId="7674CF82" w14:textId="77777777" w:rsidR="00F50CD0" w:rsidRDefault="00000000">
      <w:pPr>
        <w:spacing w:after="120" w:line="360" w:lineRule="auto"/>
        <w:jc w:val="both"/>
      </w:pPr>
      <w:r>
        <w:rPr>
          <w:rFonts w:ascii="Times New Roman" w:hAnsi="Times New Roman"/>
          <w:color w:val="000000"/>
          <w:sz w:val="24"/>
        </w:rPr>
        <w:t>• The Multi-Agent AI system investigates the event, searches the database, and creates a containment plan.</w:t>
      </w:r>
    </w:p>
    <w:p w14:paraId="7A49B518" w14:textId="77777777" w:rsidR="00F50CD0" w:rsidRDefault="00000000">
      <w:pPr>
        <w:spacing w:after="120" w:line="360" w:lineRule="auto"/>
        <w:jc w:val="both"/>
      </w:pPr>
      <w:r>
        <w:rPr>
          <w:rFonts w:ascii="Times New Roman" w:hAnsi="Times New Roman"/>
          <w:color w:val="000000"/>
          <w:sz w:val="24"/>
        </w:rPr>
        <w:t>• If the containment action is safe, it runs automatically; if it has a high impact, it waits for human approval before closing the ticket.</w:t>
      </w:r>
    </w:p>
    <w:p w14:paraId="05BB0A5A" w14:textId="77777777" w:rsidR="000E6604" w:rsidRDefault="000E6604">
      <w:pPr>
        <w:spacing w:before="200" w:after="80" w:line="360" w:lineRule="auto"/>
        <w:rPr>
          <w:rFonts w:ascii="Times New Roman" w:hAnsi="Times New Roman"/>
          <w:b/>
          <w:color w:val="000000"/>
          <w:sz w:val="24"/>
        </w:rPr>
      </w:pPr>
    </w:p>
    <w:p w14:paraId="78B5581F" w14:textId="52EA6895" w:rsidR="00F50CD0" w:rsidRDefault="00000000">
      <w:pPr>
        <w:spacing w:before="200" w:after="80" w:line="360" w:lineRule="auto"/>
      </w:pPr>
      <w:r>
        <w:rPr>
          <w:rFonts w:ascii="Times New Roman" w:hAnsi="Times New Roman"/>
          <w:b/>
          <w:color w:val="000000"/>
          <w:sz w:val="24"/>
        </w:rPr>
        <w:lastRenderedPageBreak/>
        <w:t>4.6.3 Sequence Diagram</w:t>
      </w:r>
    </w:p>
    <w:p w14:paraId="60028795" w14:textId="77777777" w:rsidR="00F50CD0" w:rsidRDefault="00000000">
      <w:pPr>
        <w:spacing w:after="120" w:line="360" w:lineRule="auto"/>
        <w:jc w:val="both"/>
      </w:pPr>
      <w:r>
        <w:rPr>
          <w:rFonts w:ascii="Times New Roman" w:hAnsi="Times New Roman"/>
          <w:color w:val="000000"/>
          <w:sz w:val="24"/>
        </w:rPr>
        <w:t>The Sequence diagram shows the chronological order of messages exchanged between the user interface, backend API, graph database, AI agents, and response controller:</w:t>
      </w:r>
    </w:p>
    <w:p w14:paraId="5C1855BD" w14:textId="77777777" w:rsidR="00F50CD0" w:rsidRDefault="00000000">
      <w:pPr>
        <w:spacing w:before="200" w:after="40"/>
        <w:jc w:val="center"/>
      </w:pPr>
      <w:r>
        <w:rPr>
          <w:noProof/>
        </w:rPr>
        <w:drawing>
          <wp:inline distT="0" distB="0" distL="0" distR="0" wp14:anchorId="62D02C7E" wp14:editId="6747BB0F">
            <wp:extent cx="5303520" cy="3631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equence_diagram.png"/>
                    <pic:cNvPicPr/>
                  </pic:nvPicPr>
                  <pic:blipFill>
                    <a:blip r:embed="rId17"/>
                    <a:stretch>
                      <a:fillRect/>
                    </a:stretch>
                  </pic:blipFill>
                  <pic:spPr>
                    <a:xfrm>
                      <a:off x="0" y="0"/>
                      <a:ext cx="5303520" cy="3631605"/>
                    </a:xfrm>
                    <a:prstGeom prst="rect">
                      <a:avLst/>
                    </a:prstGeom>
                  </pic:spPr>
                </pic:pic>
              </a:graphicData>
            </a:graphic>
          </wp:inline>
        </w:drawing>
      </w:r>
    </w:p>
    <w:p w14:paraId="2C9E221B" w14:textId="77777777" w:rsidR="00F50CD0" w:rsidRDefault="00000000">
      <w:pPr>
        <w:spacing w:before="40"/>
        <w:jc w:val="center"/>
      </w:pPr>
      <w:r>
        <w:rPr>
          <w:rFonts w:ascii="Times New Roman" w:hAnsi="Times New Roman"/>
          <w:b/>
          <w:color w:val="111827"/>
          <w:sz w:val="21"/>
        </w:rPr>
        <w:t>Figure 4.6.3: UML Sequence Diagram: Chronological Message Exchanges During Incident Triage</w:t>
      </w:r>
    </w:p>
    <w:p w14:paraId="498F359B" w14:textId="77777777" w:rsidR="00F50CD0" w:rsidRDefault="00000000">
      <w:pPr>
        <w:spacing w:after="120" w:line="360" w:lineRule="auto"/>
        <w:jc w:val="both"/>
      </w:pPr>
      <w:r>
        <w:rPr>
          <w:rFonts w:ascii="Times New Roman" w:hAnsi="Times New Roman"/>
          <w:color w:val="000000"/>
          <w:sz w:val="24"/>
        </w:rPr>
        <w:t>1. The analyst opens the web console to view an incoming alert.</w:t>
      </w:r>
    </w:p>
    <w:p w14:paraId="1608664F" w14:textId="77777777" w:rsidR="00F50CD0" w:rsidRDefault="00000000">
      <w:pPr>
        <w:spacing w:after="120" w:line="360" w:lineRule="auto"/>
        <w:jc w:val="both"/>
      </w:pPr>
      <w:r>
        <w:rPr>
          <w:rFonts w:ascii="Times New Roman" w:hAnsi="Times New Roman"/>
          <w:color w:val="000000"/>
          <w:sz w:val="24"/>
        </w:rPr>
        <w:t>2. The web console requests alert details from the Central Management Backend.</w:t>
      </w:r>
    </w:p>
    <w:p w14:paraId="5B49A6DC" w14:textId="77777777" w:rsidR="00F50CD0" w:rsidRDefault="00000000">
      <w:pPr>
        <w:spacing w:after="120" w:line="360" w:lineRule="auto"/>
        <w:jc w:val="both"/>
      </w:pPr>
      <w:r>
        <w:rPr>
          <w:rFonts w:ascii="Times New Roman" w:hAnsi="Times New Roman"/>
          <w:color w:val="000000"/>
          <w:sz w:val="24"/>
        </w:rPr>
        <w:t>3. The backend starts the Multi-Agent AI investigation.</w:t>
      </w:r>
    </w:p>
    <w:p w14:paraId="33932EAC" w14:textId="77777777" w:rsidR="00F50CD0" w:rsidRDefault="00000000">
      <w:pPr>
        <w:spacing w:after="120" w:line="360" w:lineRule="auto"/>
        <w:jc w:val="both"/>
      </w:pPr>
      <w:r>
        <w:rPr>
          <w:rFonts w:ascii="Times New Roman" w:hAnsi="Times New Roman"/>
          <w:color w:val="000000"/>
          <w:sz w:val="24"/>
        </w:rPr>
        <w:t>4. The AI agents query the Neo4j graph database to see which other devices are connected to the infected computer.</w:t>
      </w:r>
    </w:p>
    <w:p w14:paraId="307253C7" w14:textId="77777777" w:rsidR="00F50CD0" w:rsidRDefault="00000000">
      <w:pPr>
        <w:spacing w:after="120" w:line="360" w:lineRule="auto"/>
        <w:jc w:val="both"/>
      </w:pPr>
      <w:r>
        <w:rPr>
          <w:rFonts w:ascii="Times New Roman" w:hAnsi="Times New Roman"/>
          <w:color w:val="000000"/>
          <w:sz w:val="24"/>
        </w:rPr>
        <w:t>5. The AI agents generate an investigation report and suggest a containment plan.</w:t>
      </w:r>
    </w:p>
    <w:p w14:paraId="2D04C439" w14:textId="77777777" w:rsidR="00F50CD0" w:rsidRDefault="00000000">
      <w:pPr>
        <w:spacing w:after="120" w:line="360" w:lineRule="auto"/>
        <w:jc w:val="both"/>
      </w:pPr>
      <w:r>
        <w:rPr>
          <w:rFonts w:ascii="Times New Roman" w:hAnsi="Times New Roman"/>
          <w:color w:val="000000"/>
          <w:sz w:val="24"/>
        </w:rPr>
        <w:t>6. The report is pushed live to the analyst's screen.</w:t>
      </w:r>
    </w:p>
    <w:p w14:paraId="2AE88AC3" w14:textId="77777777" w:rsidR="00F50CD0" w:rsidRDefault="00000000">
      <w:pPr>
        <w:spacing w:after="120" w:line="360" w:lineRule="auto"/>
        <w:jc w:val="both"/>
      </w:pPr>
      <w:r>
        <w:rPr>
          <w:rFonts w:ascii="Times New Roman" w:hAnsi="Times New Roman"/>
          <w:color w:val="000000"/>
          <w:sz w:val="24"/>
        </w:rPr>
        <w:t>7. The analyst reviews the summary and clicks 'Approve Containment.'</w:t>
      </w:r>
    </w:p>
    <w:p w14:paraId="36201C54" w14:textId="77777777" w:rsidR="00F50CD0" w:rsidRDefault="00000000">
      <w:pPr>
        <w:spacing w:after="120" w:line="360" w:lineRule="auto"/>
        <w:jc w:val="both"/>
      </w:pPr>
      <w:r>
        <w:rPr>
          <w:rFonts w:ascii="Times New Roman" w:hAnsi="Times New Roman"/>
          <w:color w:val="000000"/>
          <w:sz w:val="24"/>
        </w:rPr>
        <w:t>8. The Response Controller sends an instruction to the network firewall to isolate the device and confirms success.</w:t>
      </w:r>
    </w:p>
    <w:p w14:paraId="58354485"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08EB92EB" w14:textId="3D21E404" w:rsidR="00F50CD0" w:rsidRDefault="00000000">
      <w:pPr>
        <w:spacing w:before="200" w:after="80" w:line="360" w:lineRule="auto"/>
      </w:pPr>
      <w:r>
        <w:rPr>
          <w:rFonts w:ascii="Times New Roman" w:hAnsi="Times New Roman"/>
          <w:b/>
          <w:color w:val="000000"/>
          <w:sz w:val="24"/>
        </w:rPr>
        <w:lastRenderedPageBreak/>
        <w:t>4.6.4 Class Diagram</w:t>
      </w:r>
    </w:p>
    <w:p w14:paraId="506FF106" w14:textId="77777777" w:rsidR="00F50CD0" w:rsidRDefault="00000000">
      <w:pPr>
        <w:spacing w:after="120" w:line="360" w:lineRule="auto"/>
        <w:jc w:val="both"/>
      </w:pPr>
      <w:r>
        <w:rPr>
          <w:rFonts w:ascii="Times New Roman" w:hAnsi="Times New Roman"/>
          <w:color w:val="000000"/>
          <w:sz w:val="24"/>
        </w:rPr>
        <w:t>The Class diagram outlines the core object-oriented structures, properties, and methods used in the system's software code:</w:t>
      </w:r>
    </w:p>
    <w:p w14:paraId="717E6119" w14:textId="77777777" w:rsidR="00F50CD0" w:rsidRDefault="00000000">
      <w:pPr>
        <w:spacing w:before="200" w:after="40"/>
        <w:jc w:val="center"/>
      </w:pPr>
      <w:r>
        <w:rPr>
          <w:noProof/>
        </w:rPr>
        <w:drawing>
          <wp:inline distT="0" distB="0" distL="0" distR="0" wp14:anchorId="45E00DC2" wp14:editId="3F7CA71D">
            <wp:extent cx="5303520" cy="3206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lass_diagram.png"/>
                    <pic:cNvPicPr/>
                  </pic:nvPicPr>
                  <pic:blipFill>
                    <a:blip r:embed="rId18"/>
                    <a:stretch>
                      <a:fillRect/>
                    </a:stretch>
                  </pic:blipFill>
                  <pic:spPr>
                    <a:xfrm>
                      <a:off x="0" y="0"/>
                      <a:ext cx="5303520" cy="3206303"/>
                    </a:xfrm>
                    <a:prstGeom prst="rect">
                      <a:avLst/>
                    </a:prstGeom>
                  </pic:spPr>
                </pic:pic>
              </a:graphicData>
            </a:graphic>
          </wp:inline>
        </w:drawing>
      </w:r>
    </w:p>
    <w:p w14:paraId="185FE7D5" w14:textId="77777777" w:rsidR="00F50CD0" w:rsidRDefault="00000000">
      <w:pPr>
        <w:spacing w:before="40"/>
        <w:jc w:val="center"/>
      </w:pPr>
      <w:r>
        <w:rPr>
          <w:rFonts w:ascii="Times New Roman" w:hAnsi="Times New Roman"/>
          <w:b/>
          <w:color w:val="111827"/>
          <w:sz w:val="21"/>
        </w:rPr>
        <w:t>Figure 4.6.4: UML Class Diagram of Core Entity Model and System Constraints</w:t>
      </w:r>
    </w:p>
    <w:p w14:paraId="324D91A6" w14:textId="77777777" w:rsidR="00F50CD0" w:rsidRDefault="00000000">
      <w:pPr>
        <w:spacing w:after="120" w:line="360" w:lineRule="auto"/>
        <w:jc w:val="both"/>
      </w:pPr>
      <w:r>
        <w:rPr>
          <w:rFonts w:ascii="Times New Roman" w:hAnsi="Times New Roman"/>
          <w:color w:val="000000"/>
          <w:sz w:val="24"/>
        </w:rPr>
        <w:t>• OcsfEvent: Represents a standardized log event with properties such as ID, timestamp, category, and observables (IPs, hashes). Contains methods to normalize logs and tag attack techniques.</w:t>
      </w:r>
    </w:p>
    <w:p w14:paraId="64D95AC7" w14:textId="77777777" w:rsidR="00F50CD0" w:rsidRDefault="00000000">
      <w:pPr>
        <w:spacing w:after="120" w:line="360" w:lineRule="auto"/>
        <w:jc w:val="both"/>
      </w:pPr>
      <w:r>
        <w:rPr>
          <w:rFonts w:ascii="Times New Roman" w:hAnsi="Times New Roman"/>
          <w:color w:val="000000"/>
          <w:sz w:val="24"/>
        </w:rPr>
        <w:t>• Alert: Represents a grouped threat alarm with properties such as severity, risk score, and fingerprint. Contains methods to score risk and calculate deduplication.</w:t>
      </w:r>
    </w:p>
    <w:p w14:paraId="017C7D75" w14:textId="77777777" w:rsidR="00F50CD0" w:rsidRDefault="00000000">
      <w:pPr>
        <w:spacing w:after="120" w:line="360" w:lineRule="auto"/>
        <w:jc w:val="both"/>
      </w:pPr>
      <w:r>
        <w:rPr>
          <w:rFonts w:ascii="Times New Roman" w:hAnsi="Times New Roman"/>
          <w:color w:val="000000"/>
          <w:sz w:val="24"/>
        </w:rPr>
        <w:t>• Case: Represents an active incident ticket containing multiple related alerts, investigation notes, and assigned analyst details.</w:t>
      </w:r>
    </w:p>
    <w:p w14:paraId="1FE599F8" w14:textId="77777777" w:rsidR="00F50CD0" w:rsidRDefault="00000000">
      <w:pPr>
        <w:spacing w:after="120" w:line="360" w:lineRule="auto"/>
        <w:jc w:val="both"/>
      </w:pPr>
      <w:r>
        <w:rPr>
          <w:rFonts w:ascii="Times New Roman" w:hAnsi="Times New Roman"/>
          <w:color w:val="000000"/>
          <w:sz w:val="24"/>
        </w:rPr>
        <w:t>• EntityNode: Represents a device, user, or IP address in the Neo4j graph database, with methods to calculate the blast radius and attack path.</w:t>
      </w:r>
    </w:p>
    <w:p w14:paraId="465075DE" w14:textId="77777777" w:rsidR="00F50CD0" w:rsidRDefault="00000000">
      <w:pPr>
        <w:spacing w:after="120" w:line="360" w:lineRule="auto"/>
        <w:jc w:val="both"/>
      </w:pPr>
      <w:r>
        <w:rPr>
          <w:rFonts w:ascii="Times New Roman" w:hAnsi="Times New Roman"/>
          <w:color w:val="000000"/>
          <w:sz w:val="24"/>
        </w:rPr>
        <w:t>• ActionExecution: Represents a containment command (such as isolating a host or locking an account) with safety verification methods.</w:t>
      </w:r>
    </w:p>
    <w:p w14:paraId="251397CF"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17C6A286" w14:textId="0E927EB5" w:rsidR="00F50CD0" w:rsidRDefault="00000000">
      <w:pPr>
        <w:spacing w:before="200" w:after="80" w:line="360" w:lineRule="auto"/>
      </w:pPr>
      <w:r>
        <w:rPr>
          <w:rFonts w:ascii="Times New Roman" w:hAnsi="Times New Roman"/>
          <w:b/>
          <w:color w:val="000000"/>
          <w:sz w:val="24"/>
        </w:rPr>
        <w:lastRenderedPageBreak/>
        <w:t>4.6.5 State Machine Diagram</w:t>
      </w:r>
    </w:p>
    <w:p w14:paraId="3A55BACF" w14:textId="3F5A71FA" w:rsidR="00F50CD0" w:rsidRDefault="00D52E51">
      <w:pPr>
        <w:spacing w:after="120" w:line="360" w:lineRule="auto"/>
        <w:jc w:val="both"/>
      </w:pPr>
      <w:r>
        <w:rPr>
          <w:noProof/>
        </w:rPr>
        <w:drawing>
          <wp:anchor distT="0" distB="0" distL="114300" distR="114300" simplePos="0" relativeHeight="251654144" behindDoc="1" locked="0" layoutInCell="1" allowOverlap="1" wp14:anchorId="2C23E2FF" wp14:editId="0C109DBB">
            <wp:simplePos x="0" y="0"/>
            <wp:positionH relativeFrom="column">
              <wp:posOffset>405130</wp:posOffset>
            </wp:positionH>
            <wp:positionV relativeFrom="paragraph">
              <wp:posOffset>461645</wp:posOffset>
            </wp:positionV>
            <wp:extent cx="5120640" cy="2614930"/>
            <wp:effectExtent l="0" t="0" r="3810" b="0"/>
            <wp:wrapTight wrapText="bothSides">
              <wp:wrapPolygon edited="0">
                <wp:start x="0" y="0"/>
                <wp:lineTo x="0" y="21401"/>
                <wp:lineTo x="21536" y="21401"/>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state_machine.png"/>
                    <pic:cNvPicPr/>
                  </pic:nvPicPr>
                  <pic:blipFill>
                    <a:blip r:embed="rId19"/>
                    <a:stretch>
                      <a:fillRect/>
                    </a:stretch>
                  </pic:blipFill>
                  <pic:spPr>
                    <a:xfrm>
                      <a:off x="0" y="0"/>
                      <a:ext cx="5120640" cy="2614930"/>
                    </a:xfrm>
                    <a:prstGeom prst="rect">
                      <a:avLst/>
                    </a:prstGeom>
                  </pic:spPr>
                </pic:pic>
              </a:graphicData>
            </a:graphic>
          </wp:anchor>
        </w:drawing>
      </w:r>
      <w:r w:rsidR="00000000">
        <w:rPr>
          <w:rFonts w:ascii="Times New Roman" w:hAnsi="Times New Roman"/>
          <w:color w:val="000000"/>
          <w:sz w:val="24"/>
        </w:rPr>
        <w:t>The State Machine diagram models the different lifecycle states that an alert and incident case pass through from start to finish:</w:t>
      </w:r>
    </w:p>
    <w:p w14:paraId="05EC5FA9" w14:textId="77602AE4" w:rsidR="00F50CD0" w:rsidRDefault="00F50CD0">
      <w:pPr>
        <w:spacing w:before="200" w:after="40"/>
        <w:jc w:val="center"/>
      </w:pPr>
    </w:p>
    <w:p w14:paraId="581E7C4F" w14:textId="77777777" w:rsidR="00F50CD0" w:rsidRDefault="00000000">
      <w:pPr>
        <w:spacing w:before="40"/>
        <w:jc w:val="center"/>
      </w:pPr>
      <w:r>
        <w:rPr>
          <w:rFonts w:ascii="Times New Roman" w:hAnsi="Times New Roman"/>
          <w:b/>
          <w:color w:val="111827"/>
          <w:sz w:val="21"/>
        </w:rPr>
        <w:t>Figure 4.6.5: UML State Machine Diagram: Incident and Alert Lifecycle State Transitions</w:t>
      </w:r>
    </w:p>
    <w:p w14:paraId="2493B918" w14:textId="77777777" w:rsidR="00F50CD0" w:rsidRDefault="00000000">
      <w:pPr>
        <w:spacing w:after="120" w:line="360" w:lineRule="auto"/>
        <w:jc w:val="both"/>
      </w:pPr>
      <w:r>
        <w:rPr>
          <w:rFonts w:ascii="Times New Roman" w:hAnsi="Times New Roman"/>
          <w:color w:val="000000"/>
          <w:sz w:val="24"/>
        </w:rPr>
        <w:t>• States: Ingested -&gt; Fused -&gt; Triaged -&gt; Investigating -&gt; PendingApproval -&gt; AutoRemediating -&gt; Resolved -&gt; Closed.</w:t>
      </w:r>
    </w:p>
    <w:p w14:paraId="523091C1" w14:textId="77777777" w:rsidR="00F50CD0" w:rsidRDefault="00000000">
      <w:pPr>
        <w:spacing w:after="120" w:line="360" w:lineRule="auto"/>
        <w:jc w:val="both"/>
      </w:pPr>
      <w:r>
        <w:rPr>
          <w:rFonts w:ascii="Times New Roman" w:hAnsi="Times New Roman"/>
          <w:color w:val="000000"/>
          <w:sz w:val="24"/>
        </w:rPr>
        <w:t>• An event moves from Ingested to Fused after passing duplicate checks.</w:t>
      </w:r>
    </w:p>
    <w:p w14:paraId="2C547042" w14:textId="77777777" w:rsidR="00F50CD0" w:rsidRDefault="00000000">
      <w:pPr>
        <w:spacing w:after="120" w:line="360" w:lineRule="auto"/>
        <w:jc w:val="both"/>
      </w:pPr>
      <w:r>
        <w:rPr>
          <w:rFonts w:ascii="Times New Roman" w:hAnsi="Times New Roman"/>
          <w:color w:val="000000"/>
          <w:sz w:val="24"/>
        </w:rPr>
        <w:t>• An event moves from Investigating to PendingApproval whenever a high-impact containment action requires human confirmation.</w:t>
      </w:r>
    </w:p>
    <w:p w14:paraId="3E6350F8" w14:textId="77777777" w:rsidR="00F50CD0" w:rsidRDefault="00000000">
      <w:pPr>
        <w:spacing w:before="280" w:after="120" w:line="360" w:lineRule="auto"/>
      </w:pPr>
      <w:r>
        <w:rPr>
          <w:rFonts w:ascii="Times New Roman" w:hAnsi="Times New Roman"/>
          <w:b/>
          <w:color w:val="000000"/>
          <w:sz w:val="24"/>
        </w:rPr>
        <w:t>4.7 Automation Maturity Model (L0 to L4)</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28"/>
        <w:gridCol w:w="2160"/>
        <w:gridCol w:w="3312"/>
        <w:gridCol w:w="2016"/>
      </w:tblGrid>
      <w:tr w:rsidR="00F50CD0" w14:paraId="7AC3F4CF" w14:textId="77777777">
        <w:trPr>
          <w:jc w:val="center"/>
        </w:trPr>
        <w:tc>
          <w:tcPr>
            <w:tcW w:w="1728" w:type="dxa"/>
            <w:shd w:val="clear" w:color="auto" w:fill="FFFFFF"/>
            <w:tcMar>
              <w:top w:w="120" w:type="dxa"/>
              <w:left w:w="150" w:type="dxa"/>
              <w:bottom w:w="120" w:type="dxa"/>
              <w:right w:w="150" w:type="dxa"/>
            </w:tcMar>
          </w:tcPr>
          <w:p w14:paraId="03260E64" w14:textId="77777777" w:rsidR="00F50CD0" w:rsidRDefault="00000000">
            <w:pPr>
              <w:spacing w:after="0"/>
            </w:pPr>
            <w:r>
              <w:rPr>
                <w:rFonts w:ascii="Times New Roman" w:hAnsi="Times New Roman"/>
                <w:b/>
                <w:color w:val="000000"/>
                <w:sz w:val="21"/>
              </w:rPr>
              <w:t>Maturity Level</w:t>
            </w:r>
          </w:p>
        </w:tc>
        <w:tc>
          <w:tcPr>
            <w:tcW w:w="2160" w:type="dxa"/>
            <w:shd w:val="clear" w:color="auto" w:fill="FFFFFF"/>
            <w:tcMar>
              <w:top w:w="120" w:type="dxa"/>
              <w:left w:w="150" w:type="dxa"/>
              <w:bottom w:w="120" w:type="dxa"/>
              <w:right w:w="150" w:type="dxa"/>
            </w:tcMar>
          </w:tcPr>
          <w:p w14:paraId="6602D310" w14:textId="77777777" w:rsidR="00F50CD0" w:rsidRDefault="00000000">
            <w:pPr>
              <w:spacing w:after="0"/>
            </w:pPr>
            <w:r>
              <w:rPr>
                <w:rFonts w:ascii="Times New Roman" w:hAnsi="Times New Roman"/>
                <w:b/>
                <w:color w:val="000000"/>
                <w:sz w:val="21"/>
              </w:rPr>
              <w:t>Level Name</w:t>
            </w:r>
          </w:p>
        </w:tc>
        <w:tc>
          <w:tcPr>
            <w:tcW w:w="3312" w:type="dxa"/>
            <w:shd w:val="clear" w:color="auto" w:fill="FFFFFF"/>
            <w:tcMar>
              <w:top w:w="120" w:type="dxa"/>
              <w:left w:w="150" w:type="dxa"/>
              <w:bottom w:w="120" w:type="dxa"/>
              <w:right w:w="150" w:type="dxa"/>
            </w:tcMar>
          </w:tcPr>
          <w:p w14:paraId="15680A9F" w14:textId="77777777" w:rsidR="00F50CD0" w:rsidRDefault="00000000">
            <w:pPr>
              <w:spacing w:after="0"/>
            </w:pPr>
            <w:r>
              <w:rPr>
                <w:rFonts w:ascii="Times New Roman" w:hAnsi="Times New Roman"/>
                <w:b/>
                <w:color w:val="000000"/>
                <w:sz w:val="21"/>
              </w:rPr>
              <w:t>What the AI Does Automatically</w:t>
            </w:r>
          </w:p>
        </w:tc>
        <w:tc>
          <w:tcPr>
            <w:tcW w:w="2016" w:type="dxa"/>
            <w:shd w:val="clear" w:color="auto" w:fill="FFFFFF"/>
            <w:tcMar>
              <w:top w:w="120" w:type="dxa"/>
              <w:left w:w="150" w:type="dxa"/>
              <w:bottom w:w="120" w:type="dxa"/>
              <w:right w:w="150" w:type="dxa"/>
            </w:tcMar>
          </w:tcPr>
          <w:p w14:paraId="536C3F44" w14:textId="77777777" w:rsidR="00F50CD0" w:rsidRDefault="00000000">
            <w:pPr>
              <w:spacing w:after="0"/>
            </w:pPr>
            <w:r>
              <w:rPr>
                <w:rFonts w:ascii="Times New Roman" w:hAnsi="Times New Roman"/>
                <w:b/>
                <w:color w:val="000000"/>
                <w:sz w:val="21"/>
              </w:rPr>
              <w:t>Role of the Human Analyst</w:t>
            </w:r>
          </w:p>
        </w:tc>
      </w:tr>
      <w:tr w:rsidR="00F50CD0" w14:paraId="18B69CD2" w14:textId="77777777">
        <w:trPr>
          <w:jc w:val="center"/>
        </w:trPr>
        <w:tc>
          <w:tcPr>
            <w:tcW w:w="1728" w:type="dxa"/>
            <w:shd w:val="clear" w:color="auto" w:fill="FFFFFF"/>
            <w:tcMar>
              <w:top w:w="100" w:type="dxa"/>
              <w:left w:w="150" w:type="dxa"/>
              <w:bottom w:w="100" w:type="dxa"/>
              <w:right w:w="150" w:type="dxa"/>
            </w:tcMar>
          </w:tcPr>
          <w:p w14:paraId="4A93929F" w14:textId="77777777" w:rsidR="00F50CD0" w:rsidRDefault="00000000">
            <w:pPr>
              <w:spacing w:after="0"/>
              <w:jc w:val="center"/>
            </w:pPr>
            <w:r>
              <w:rPr>
                <w:rFonts w:ascii="Times New Roman" w:hAnsi="Times New Roman"/>
                <w:color w:val="000000"/>
                <w:sz w:val="20"/>
              </w:rPr>
              <w:t>L0</w:t>
            </w:r>
          </w:p>
        </w:tc>
        <w:tc>
          <w:tcPr>
            <w:tcW w:w="2160" w:type="dxa"/>
            <w:shd w:val="clear" w:color="auto" w:fill="FFFFFF"/>
            <w:tcMar>
              <w:top w:w="100" w:type="dxa"/>
              <w:left w:w="150" w:type="dxa"/>
              <w:bottom w:w="100" w:type="dxa"/>
              <w:right w:w="150" w:type="dxa"/>
            </w:tcMar>
          </w:tcPr>
          <w:p w14:paraId="1A6CCD7B" w14:textId="77777777" w:rsidR="00F50CD0" w:rsidRDefault="00000000">
            <w:pPr>
              <w:spacing w:after="0"/>
            </w:pPr>
            <w:r>
              <w:rPr>
                <w:rFonts w:ascii="Times New Roman" w:hAnsi="Times New Roman"/>
                <w:color w:val="000000"/>
                <w:sz w:val="20"/>
              </w:rPr>
              <w:t>Manual Monitoring</w:t>
            </w:r>
          </w:p>
        </w:tc>
        <w:tc>
          <w:tcPr>
            <w:tcW w:w="3312" w:type="dxa"/>
            <w:shd w:val="clear" w:color="auto" w:fill="FFFFFF"/>
            <w:tcMar>
              <w:top w:w="100" w:type="dxa"/>
              <w:left w:w="150" w:type="dxa"/>
              <w:bottom w:w="100" w:type="dxa"/>
              <w:right w:w="150" w:type="dxa"/>
            </w:tcMar>
          </w:tcPr>
          <w:p w14:paraId="5B13BADA" w14:textId="77777777" w:rsidR="00F50CD0" w:rsidRDefault="00000000">
            <w:pPr>
              <w:spacing w:after="0"/>
            </w:pPr>
            <w:r>
              <w:rPr>
                <w:rFonts w:ascii="Times New Roman" w:hAnsi="Times New Roman"/>
                <w:color w:val="000000"/>
                <w:sz w:val="20"/>
              </w:rPr>
              <w:t>No automated actions. AI only formats and displays raw logs.</w:t>
            </w:r>
          </w:p>
        </w:tc>
        <w:tc>
          <w:tcPr>
            <w:tcW w:w="2016" w:type="dxa"/>
            <w:shd w:val="clear" w:color="auto" w:fill="FFFFFF"/>
            <w:tcMar>
              <w:top w:w="100" w:type="dxa"/>
              <w:left w:w="150" w:type="dxa"/>
              <w:bottom w:w="100" w:type="dxa"/>
              <w:right w:w="150" w:type="dxa"/>
            </w:tcMar>
          </w:tcPr>
          <w:p w14:paraId="1EF42EDD" w14:textId="77777777" w:rsidR="00F50CD0" w:rsidRDefault="00000000">
            <w:pPr>
              <w:spacing w:after="0"/>
            </w:pPr>
            <w:r>
              <w:rPr>
                <w:rFonts w:ascii="Times New Roman" w:hAnsi="Times New Roman"/>
                <w:color w:val="000000"/>
                <w:sz w:val="20"/>
              </w:rPr>
              <w:t>Analyst does all investigation and response manually.</w:t>
            </w:r>
          </w:p>
        </w:tc>
      </w:tr>
      <w:tr w:rsidR="00F50CD0" w14:paraId="0BD4493F" w14:textId="77777777">
        <w:trPr>
          <w:jc w:val="center"/>
        </w:trPr>
        <w:tc>
          <w:tcPr>
            <w:tcW w:w="1728" w:type="dxa"/>
            <w:shd w:val="clear" w:color="auto" w:fill="FFFFFF"/>
            <w:tcMar>
              <w:top w:w="100" w:type="dxa"/>
              <w:left w:w="150" w:type="dxa"/>
              <w:bottom w:w="100" w:type="dxa"/>
              <w:right w:w="150" w:type="dxa"/>
            </w:tcMar>
          </w:tcPr>
          <w:p w14:paraId="30AAD12C" w14:textId="77777777" w:rsidR="00F50CD0" w:rsidRDefault="00000000">
            <w:pPr>
              <w:spacing w:after="0"/>
              <w:jc w:val="center"/>
            </w:pPr>
            <w:r>
              <w:rPr>
                <w:rFonts w:ascii="Times New Roman" w:hAnsi="Times New Roman"/>
                <w:color w:val="000000"/>
                <w:sz w:val="20"/>
              </w:rPr>
              <w:t>L1</w:t>
            </w:r>
          </w:p>
        </w:tc>
        <w:tc>
          <w:tcPr>
            <w:tcW w:w="2160" w:type="dxa"/>
            <w:shd w:val="clear" w:color="auto" w:fill="FFFFFF"/>
            <w:tcMar>
              <w:top w:w="100" w:type="dxa"/>
              <w:left w:w="150" w:type="dxa"/>
              <w:bottom w:w="100" w:type="dxa"/>
              <w:right w:w="150" w:type="dxa"/>
            </w:tcMar>
          </w:tcPr>
          <w:p w14:paraId="24275742" w14:textId="77777777" w:rsidR="00F50CD0" w:rsidRDefault="00000000">
            <w:pPr>
              <w:spacing w:after="0"/>
            </w:pPr>
            <w:r>
              <w:rPr>
                <w:rFonts w:ascii="Times New Roman" w:hAnsi="Times New Roman"/>
                <w:color w:val="000000"/>
                <w:sz w:val="20"/>
              </w:rPr>
              <w:t>Assisted Triage</w:t>
            </w:r>
          </w:p>
        </w:tc>
        <w:tc>
          <w:tcPr>
            <w:tcW w:w="3312" w:type="dxa"/>
            <w:shd w:val="clear" w:color="auto" w:fill="FFFFFF"/>
            <w:tcMar>
              <w:top w:w="100" w:type="dxa"/>
              <w:left w:w="150" w:type="dxa"/>
              <w:bottom w:w="100" w:type="dxa"/>
              <w:right w:w="150" w:type="dxa"/>
            </w:tcMar>
          </w:tcPr>
          <w:p w14:paraId="144B4364" w14:textId="77777777" w:rsidR="00F50CD0" w:rsidRDefault="00000000">
            <w:pPr>
              <w:spacing w:after="0"/>
            </w:pPr>
            <w:r>
              <w:rPr>
                <w:rFonts w:ascii="Times New Roman" w:hAnsi="Times New Roman"/>
                <w:color w:val="000000"/>
                <w:sz w:val="20"/>
              </w:rPr>
              <w:t>AI writes investigation summaries and suggests response steps.</w:t>
            </w:r>
          </w:p>
        </w:tc>
        <w:tc>
          <w:tcPr>
            <w:tcW w:w="2016" w:type="dxa"/>
            <w:shd w:val="clear" w:color="auto" w:fill="FFFFFF"/>
            <w:tcMar>
              <w:top w:w="100" w:type="dxa"/>
              <w:left w:w="150" w:type="dxa"/>
              <w:bottom w:w="100" w:type="dxa"/>
              <w:right w:w="150" w:type="dxa"/>
            </w:tcMar>
          </w:tcPr>
          <w:p w14:paraId="26650096" w14:textId="77777777" w:rsidR="00F50CD0" w:rsidRDefault="00000000">
            <w:pPr>
              <w:spacing w:after="0"/>
            </w:pPr>
            <w:r>
              <w:rPr>
                <w:rFonts w:ascii="Times New Roman" w:hAnsi="Times New Roman"/>
                <w:color w:val="000000"/>
                <w:sz w:val="20"/>
              </w:rPr>
              <w:t>Analyst reviews suggestions and manually clicks to run each action.</w:t>
            </w:r>
          </w:p>
        </w:tc>
      </w:tr>
      <w:tr w:rsidR="00F50CD0" w14:paraId="4A83C58B" w14:textId="77777777">
        <w:trPr>
          <w:jc w:val="center"/>
        </w:trPr>
        <w:tc>
          <w:tcPr>
            <w:tcW w:w="1728" w:type="dxa"/>
            <w:shd w:val="clear" w:color="auto" w:fill="FFFFFF"/>
            <w:tcMar>
              <w:top w:w="100" w:type="dxa"/>
              <w:left w:w="150" w:type="dxa"/>
              <w:bottom w:w="100" w:type="dxa"/>
              <w:right w:w="150" w:type="dxa"/>
            </w:tcMar>
          </w:tcPr>
          <w:p w14:paraId="6A0AA5B0" w14:textId="77777777" w:rsidR="00F50CD0" w:rsidRDefault="00000000">
            <w:pPr>
              <w:spacing w:after="0"/>
              <w:jc w:val="center"/>
            </w:pPr>
            <w:r>
              <w:rPr>
                <w:rFonts w:ascii="Times New Roman" w:hAnsi="Times New Roman"/>
                <w:color w:val="000000"/>
                <w:sz w:val="20"/>
              </w:rPr>
              <w:t>L2</w:t>
            </w:r>
          </w:p>
        </w:tc>
        <w:tc>
          <w:tcPr>
            <w:tcW w:w="2160" w:type="dxa"/>
            <w:shd w:val="clear" w:color="auto" w:fill="FFFFFF"/>
            <w:tcMar>
              <w:top w:w="100" w:type="dxa"/>
              <w:left w:w="150" w:type="dxa"/>
              <w:bottom w:w="100" w:type="dxa"/>
              <w:right w:w="150" w:type="dxa"/>
            </w:tcMar>
          </w:tcPr>
          <w:p w14:paraId="35834CCC" w14:textId="77777777" w:rsidR="00F50CD0" w:rsidRDefault="00000000">
            <w:pPr>
              <w:spacing w:after="0"/>
            </w:pPr>
            <w:r>
              <w:rPr>
                <w:rFonts w:ascii="Times New Roman" w:hAnsi="Times New Roman"/>
                <w:color w:val="000000"/>
                <w:sz w:val="20"/>
              </w:rPr>
              <w:t>Supervised Autonomy</w:t>
            </w:r>
          </w:p>
        </w:tc>
        <w:tc>
          <w:tcPr>
            <w:tcW w:w="3312" w:type="dxa"/>
            <w:shd w:val="clear" w:color="auto" w:fill="FFFFFF"/>
            <w:tcMar>
              <w:top w:w="100" w:type="dxa"/>
              <w:left w:w="150" w:type="dxa"/>
              <w:bottom w:w="100" w:type="dxa"/>
              <w:right w:w="150" w:type="dxa"/>
            </w:tcMar>
          </w:tcPr>
          <w:p w14:paraId="0925EB41" w14:textId="77777777" w:rsidR="00F50CD0" w:rsidRDefault="00000000">
            <w:pPr>
              <w:spacing w:after="0"/>
            </w:pPr>
            <w:r>
              <w:rPr>
                <w:rFonts w:ascii="Times New Roman" w:hAnsi="Times New Roman"/>
                <w:color w:val="000000"/>
                <w:sz w:val="20"/>
              </w:rPr>
              <w:t>AI automatically performs harmless lookups (IP checks, ticket updates).</w:t>
            </w:r>
          </w:p>
        </w:tc>
        <w:tc>
          <w:tcPr>
            <w:tcW w:w="2016" w:type="dxa"/>
            <w:shd w:val="clear" w:color="auto" w:fill="FFFFFF"/>
            <w:tcMar>
              <w:top w:w="100" w:type="dxa"/>
              <w:left w:w="150" w:type="dxa"/>
              <w:bottom w:w="100" w:type="dxa"/>
              <w:right w:w="150" w:type="dxa"/>
            </w:tcMar>
          </w:tcPr>
          <w:p w14:paraId="0EBED87C" w14:textId="77777777" w:rsidR="00F50CD0" w:rsidRDefault="00000000">
            <w:pPr>
              <w:spacing w:after="0"/>
            </w:pPr>
            <w:r>
              <w:rPr>
                <w:rFonts w:ascii="Times New Roman" w:hAnsi="Times New Roman"/>
                <w:color w:val="000000"/>
                <w:sz w:val="20"/>
              </w:rPr>
              <w:t>Analyst must approve active containment steps (host isolation).</w:t>
            </w:r>
          </w:p>
        </w:tc>
      </w:tr>
      <w:tr w:rsidR="00F50CD0" w14:paraId="6E8F1BCA" w14:textId="77777777">
        <w:trPr>
          <w:jc w:val="center"/>
        </w:trPr>
        <w:tc>
          <w:tcPr>
            <w:tcW w:w="1728" w:type="dxa"/>
            <w:shd w:val="clear" w:color="auto" w:fill="FFFFFF"/>
            <w:tcMar>
              <w:top w:w="100" w:type="dxa"/>
              <w:left w:w="150" w:type="dxa"/>
              <w:bottom w:w="100" w:type="dxa"/>
              <w:right w:w="150" w:type="dxa"/>
            </w:tcMar>
          </w:tcPr>
          <w:p w14:paraId="3C3E3DB0" w14:textId="77777777" w:rsidR="00F50CD0" w:rsidRDefault="00000000">
            <w:pPr>
              <w:spacing w:after="0"/>
              <w:jc w:val="center"/>
            </w:pPr>
            <w:r>
              <w:rPr>
                <w:rFonts w:ascii="Times New Roman" w:hAnsi="Times New Roman"/>
                <w:color w:val="000000"/>
                <w:sz w:val="20"/>
              </w:rPr>
              <w:t>L3</w:t>
            </w:r>
          </w:p>
        </w:tc>
        <w:tc>
          <w:tcPr>
            <w:tcW w:w="2160" w:type="dxa"/>
            <w:shd w:val="clear" w:color="auto" w:fill="FFFFFF"/>
            <w:tcMar>
              <w:top w:w="100" w:type="dxa"/>
              <w:left w:w="150" w:type="dxa"/>
              <w:bottom w:w="100" w:type="dxa"/>
              <w:right w:w="150" w:type="dxa"/>
            </w:tcMar>
          </w:tcPr>
          <w:p w14:paraId="3AD15AC3" w14:textId="77777777" w:rsidR="00F50CD0" w:rsidRDefault="00000000">
            <w:pPr>
              <w:spacing w:after="0"/>
            </w:pPr>
            <w:r>
              <w:rPr>
                <w:rFonts w:ascii="Times New Roman" w:hAnsi="Times New Roman"/>
                <w:color w:val="000000"/>
                <w:sz w:val="20"/>
              </w:rPr>
              <w:t>Conditional Autonomy</w:t>
            </w:r>
          </w:p>
        </w:tc>
        <w:tc>
          <w:tcPr>
            <w:tcW w:w="3312" w:type="dxa"/>
            <w:shd w:val="clear" w:color="auto" w:fill="FFFFFF"/>
            <w:tcMar>
              <w:top w:w="100" w:type="dxa"/>
              <w:left w:w="150" w:type="dxa"/>
              <w:bottom w:w="100" w:type="dxa"/>
              <w:right w:w="150" w:type="dxa"/>
            </w:tcMar>
          </w:tcPr>
          <w:p w14:paraId="0C93ABCE" w14:textId="77777777" w:rsidR="00F50CD0" w:rsidRDefault="00000000">
            <w:pPr>
              <w:spacing w:after="0"/>
            </w:pPr>
            <w:r>
              <w:rPr>
                <w:rFonts w:ascii="Times New Roman" w:hAnsi="Times New Roman"/>
                <w:color w:val="000000"/>
                <w:sz w:val="20"/>
              </w:rPr>
              <w:t>AI automatically contains threats if the impact score is below a safe limit.</w:t>
            </w:r>
          </w:p>
        </w:tc>
        <w:tc>
          <w:tcPr>
            <w:tcW w:w="2016" w:type="dxa"/>
            <w:shd w:val="clear" w:color="auto" w:fill="FFFFFF"/>
            <w:tcMar>
              <w:top w:w="100" w:type="dxa"/>
              <w:left w:w="150" w:type="dxa"/>
              <w:bottom w:w="100" w:type="dxa"/>
              <w:right w:w="150" w:type="dxa"/>
            </w:tcMar>
          </w:tcPr>
          <w:p w14:paraId="1832C3D2" w14:textId="77777777" w:rsidR="00F50CD0" w:rsidRDefault="00000000">
            <w:pPr>
              <w:spacing w:after="0"/>
            </w:pPr>
            <w:r>
              <w:rPr>
                <w:rFonts w:ascii="Times New Roman" w:hAnsi="Times New Roman"/>
                <w:color w:val="000000"/>
                <w:sz w:val="20"/>
              </w:rPr>
              <w:t xml:space="preserve">Analyst is notified immediately and </w:t>
            </w:r>
            <w:r>
              <w:rPr>
                <w:rFonts w:ascii="Times New Roman" w:hAnsi="Times New Roman"/>
                <w:color w:val="000000"/>
                <w:sz w:val="20"/>
              </w:rPr>
              <w:lastRenderedPageBreak/>
              <w:t>only steps in if safety limits are exceeded.</w:t>
            </w:r>
          </w:p>
        </w:tc>
      </w:tr>
      <w:tr w:rsidR="00F50CD0" w14:paraId="5BE21773" w14:textId="77777777">
        <w:trPr>
          <w:jc w:val="center"/>
        </w:trPr>
        <w:tc>
          <w:tcPr>
            <w:tcW w:w="1728" w:type="dxa"/>
            <w:shd w:val="clear" w:color="auto" w:fill="FFFFFF"/>
            <w:tcMar>
              <w:top w:w="100" w:type="dxa"/>
              <w:left w:w="150" w:type="dxa"/>
              <w:bottom w:w="100" w:type="dxa"/>
              <w:right w:w="150" w:type="dxa"/>
            </w:tcMar>
          </w:tcPr>
          <w:p w14:paraId="0329FFAF" w14:textId="77777777" w:rsidR="00F50CD0" w:rsidRDefault="00000000">
            <w:pPr>
              <w:spacing w:after="0"/>
              <w:jc w:val="center"/>
            </w:pPr>
            <w:r>
              <w:rPr>
                <w:rFonts w:ascii="Times New Roman" w:hAnsi="Times New Roman"/>
                <w:color w:val="000000"/>
                <w:sz w:val="20"/>
              </w:rPr>
              <w:t>L4</w:t>
            </w:r>
          </w:p>
        </w:tc>
        <w:tc>
          <w:tcPr>
            <w:tcW w:w="2160" w:type="dxa"/>
            <w:shd w:val="clear" w:color="auto" w:fill="FFFFFF"/>
            <w:tcMar>
              <w:top w:w="100" w:type="dxa"/>
              <w:left w:w="150" w:type="dxa"/>
              <w:bottom w:w="100" w:type="dxa"/>
              <w:right w:w="150" w:type="dxa"/>
            </w:tcMar>
          </w:tcPr>
          <w:p w14:paraId="7D42943E" w14:textId="77777777" w:rsidR="00F50CD0" w:rsidRDefault="00000000">
            <w:pPr>
              <w:spacing w:after="0"/>
            </w:pPr>
            <w:r>
              <w:rPr>
                <w:rFonts w:ascii="Times New Roman" w:hAnsi="Times New Roman"/>
                <w:color w:val="000000"/>
                <w:sz w:val="20"/>
              </w:rPr>
              <w:t>Full Autonomy</w:t>
            </w:r>
          </w:p>
        </w:tc>
        <w:tc>
          <w:tcPr>
            <w:tcW w:w="3312" w:type="dxa"/>
            <w:shd w:val="clear" w:color="auto" w:fill="FFFFFF"/>
            <w:tcMar>
              <w:top w:w="100" w:type="dxa"/>
              <w:left w:w="150" w:type="dxa"/>
              <w:bottom w:w="100" w:type="dxa"/>
              <w:right w:w="150" w:type="dxa"/>
            </w:tcMar>
          </w:tcPr>
          <w:p w14:paraId="7E3E0D27" w14:textId="77777777" w:rsidR="00F50CD0" w:rsidRDefault="00000000">
            <w:pPr>
              <w:spacing w:after="0"/>
            </w:pPr>
            <w:r>
              <w:rPr>
                <w:rFonts w:ascii="Times New Roman" w:hAnsi="Times New Roman"/>
                <w:color w:val="000000"/>
                <w:sz w:val="20"/>
              </w:rPr>
              <w:t>AI handles the full cycle: detection, triage, containment, and report generation.</w:t>
            </w:r>
          </w:p>
        </w:tc>
        <w:tc>
          <w:tcPr>
            <w:tcW w:w="2016" w:type="dxa"/>
            <w:shd w:val="clear" w:color="auto" w:fill="FFFFFF"/>
            <w:tcMar>
              <w:top w:w="100" w:type="dxa"/>
              <w:left w:w="150" w:type="dxa"/>
              <w:bottom w:w="100" w:type="dxa"/>
              <w:right w:w="150" w:type="dxa"/>
            </w:tcMar>
          </w:tcPr>
          <w:p w14:paraId="2D8B810A" w14:textId="77777777" w:rsidR="00F50CD0" w:rsidRDefault="00000000">
            <w:pPr>
              <w:spacing w:after="0"/>
            </w:pPr>
            <w:r>
              <w:rPr>
                <w:rFonts w:ascii="Times New Roman" w:hAnsi="Times New Roman"/>
                <w:color w:val="000000"/>
                <w:sz w:val="20"/>
              </w:rPr>
              <w:t>Analyst acts as an auditor reviewing daily executive summaries.</w:t>
            </w:r>
          </w:p>
        </w:tc>
      </w:tr>
    </w:tbl>
    <w:p w14:paraId="0BAA872C" w14:textId="77777777" w:rsidR="00F50CD0" w:rsidRDefault="00000000">
      <w:pPr>
        <w:spacing w:before="80"/>
        <w:jc w:val="center"/>
      </w:pPr>
      <w:r>
        <w:rPr>
          <w:rFonts w:ascii="Times New Roman" w:hAnsi="Times New Roman"/>
          <w:b/>
          <w:color w:val="000000"/>
          <w:sz w:val="21"/>
        </w:rPr>
        <w:t>Table 4.2: Five-Tier Automation Maturity Model (L0 to L4) and Safety Controls</w:t>
      </w:r>
    </w:p>
    <w:p w14:paraId="18782005" w14:textId="4FEB48F9" w:rsidR="00F50CD0" w:rsidRDefault="00D52E51" w:rsidP="00D52E51">
      <w:pPr>
        <w:spacing w:after="120" w:line="360" w:lineRule="auto"/>
      </w:pPr>
      <w:r>
        <w:rPr>
          <w:rFonts w:ascii="Times New Roman" w:hAnsi="Times New Roman"/>
          <w:b/>
          <w:color w:val="000000"/>
          <w:sz w:val="24"/>
        </w:rPr>
        <w:br/>
      </w:r>
      <w:r w:rsidR="00000000">
        <w:rPr>
          <w:rFonts w:ascii="Times New Roman" w:hAnsi="Times New Roman"/>
          <w:b/>
          <w:color w:val="000000"/>
          <w:sz w:val="24"/>
        </w:rPr>
        <w:t>4.8 Database Design and Entity-Relationship (ER) Model</w:t>
      </w:r>
    </w:p>
    <w:p w14:paraId="53712BB8" w14:textId="77777777" w:rsidR="00F50CD0" w:rsidRDefault="00000000">
      <w:pPr>
        <w:spacing w:after="120" w:line="360" w:lineRule="auto"/>
        <w:jc w:val="both"/>
      </w:pPr>
      <w:r>
        <w:rPr>
          <w:rFonts w:ascii="Times New Roman" w:hAnsi="Times New Roman"/>
          <w:color w:val="000000"/>
          <w:sz w:val="24"/>
        </w:rPr>
        <w:t>The platform uses a combination of modern database technologies: PostgreSQL for storing users, cases, and audit logs; Neo4j for storing relationships between devices and users; and Redis for fast in-memory caching.</w:t>
      </w:r>
    </w:p>
    <w:p w14:paraId="37A70BC2" w14:textId="77777777" w:rsidR="00F50CD0" w:rsidRDefault="00000000">
      <w:pPr>
        <w:spacing w:before="200" w:after="80" w:line="360" w:lineRule="auto"/>
      </w:pPr>
      <w:r>
        <w:rPr>
          <w:rFonts w:ascii="Times New Roman" w:hAnsi="Times New Roman"/>
          <w:b/>
          <w:color w:val="000000"/>
          <w:sz w:val="24"/>
        </w:rPr>
        <w:t>4.8.1 Entity–Relationship (ER) Model</w:t>
      </w:r>
    </w:p>
    <w:p w14:paraId="1E7AEA1E" w14:textId="77777777" w:rsidR="00F50CD0" w:rsidRDefault="00000000">
      <w:pPr>
        <w:spacing w:after="120" w:line="360" w:lineRule="auto"/>
        <w:jc w:val="both"/>
      </w:pPr>
      <w:r>
        <w:rPr>
          <w:rFonts w:ascii="Times New Roman" w:hAnsi="Times New Roman"/>
          <w:color w:val="000000"/>
          <w:sz w:val="24"/>
        </w:rPr>
        <w:t>The Entity-Relationship (ER) diagram models the primary database tables, attributes, and foreign-key relationships:</w:t>
      </w:r>
    </w:p>
    <w:p w14:paraId="6C74562A" w14:textId="77777777" w:rsidR="00F50CD0" w:rsidRDefault="00000000">
      <w:pPr>
        <w:spacing w:before="200" w:after="40"/>
        <w:jc w:val="center"/>
      </w:pPr>
      <w:r>
        <w:rPr>
          <w:noProof/>
        </w:rPr>
        <w:drawing>
          <wp:inline distT="0" distB="0" distL="0" distR="0" wp14:anchorId="51AE430C" wp14:editId="012748F8">
            <wp:extent cx="5303462" cy="3060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er_model.png"/>
                    <pic:cNvPicPr/>
                  </pic:nvPicPr>
                  <pic:blipFill rotWithShape="1">
                    <a:blip r:embed="rId20"/>
                    <a:srcRect t="15737"/>
                    <a:stretch>
                      <a:fillRect/>
                    </a:stretch>
                  </pic:blipFill>
                  <pic:spPr bwMode="auto">
                    <a:xfrm>
                      <a:off x="0" y="0"/>
                      <a:ext cx="5303520" cy="3060099"/>
                    </a:xfrm>
                    <a:prstGeom prst="rect">
                      <a:avLst/>
                    </a:prstGeom>
                    <a:ln>
                      <a:noFill/>
                    </a:ln>
                    <a:extLst>
                      <a:ext uri="{53640926-AAD7-44D8-BBD7-CCE9431645EC}">
                        <a14:shadowObscured xmlns:a14="http://schemas.microsoft.com/office/drawing/2010/main"/>
                      </a:ext>
                    </a:extLst>
                  </pic:spPr>
                </pic:pic>
              </a:graphicData>
            </a:graphic>
          </wp:inline>
        </w:drawing>
      </w:r>
    </w:p>
    <w:p w14:paraId="461A7E39" w14:textId="77777777" w:rsidR="00F50CD0" w:rsidRDefault="00000000">
      <w:pPr>
        <w:spacing w:before="40"/>
        <w:jc w:val="center"/>
      </w:pPr>
      <w:r>
        <w:rPr>
          <w:rFonts w:ascii="Times New Roman" w:hAnsi="Times New Roman"/>
          <w:b/>
          <w:color w:val="111827"/>
          <w:sz w:val="21"/>
        </w:rPr>
        <w:t>Figure 4.8.1: Entity–Relationship (ER) Model of Core Relational Database Tables</w:t>
      </w:r>
    </w:p>
    <w:p w14:paraId="01691904" w14:textId="77777777" w:rsidR="00F50CD0" w:rsidRDefault="00000000">
      <w:pPr>
        <w:spacing w:after="120" w:line="360" w:lineRule="auto"/>
        <w:jc w:val="both"/>
      </w:pPr>
      <w:r>
        <w:rPr>
          <w:rFonts w:ascii="Times New Roman" w:hAnsi="Times New Roman"/>
          <w:color w:val="000000"/>
          <w:sz w:val="24"/>
        </w:rPr>
        <w:t>• USER Table: Stores user accounts with attributes {user_id (Primary Key), username, role, organization_id}. Connected to INCIDENT_CASE with a 1-to-Many relationship.</w:t>
      </w:r>
    </w:p>
    <w:p w14:paraId="37F16CCB" w14:textId="77777777" w:rsidR="00F50CD0" w:rsidRDefault="00000000">
      <w:pPr>
        <w:spacing w:after="120" w:line="360" w:lineRule="auto"/>
        <w:jc w:val="both"/>
      </w:pPr>
      <w:r>
        <w:rPr>
          <w:rFonts w:ascii="Times New Roman" w:hAnsi="Times New Roman"/>
          <w:color w:val="000000"/>
          <w:sz w:val="24"/>
        </w:rPr>
        <w:t>• INCIDENT_CASE Table: Stores security incident tickets with attributes {case_id (Primary Key), title, severity, status, created_at}. Connected to ALERTS and ACTION_EXEC.</w:t>
      </w:r>
    </w:p>
    <w:p w14:paraId="43E78662" w14:textId="77777777" w:rsidR="00F50CD0" w:rsidRDefault="00000000">
      <w:pPr>
        <w:spacing w:after="120" w:line="360" w:lineRule="auto"/>
        <w:jc w:val="both"/>
      </w:pPr>
      <w:r>
        <w:rPr>
          <w:rFonts w:ascii="Times New Roman" w:hAnsi="Times New Roman"/>
          <w:color w:val="000000"/>
          <w:sz w:val="24"/>
        </w:rPr>
        <w:t>• ACTION_EXEC Table: Records all containment commands with attributes {action_id (Primary Key), action_type, target_device, impact_score, status, approved_by}.</w:t>
      </w:r>
    </w:p>
    <w:p w14:paraId="41814EDD" w14:textId="7AF04D6D" w:rsidR="00F50CD0" w:rsidRDefault="00000000" w:rsidP="00D52E51">
      <w:pPr>
        <w:jc w:val="center"/>
      </w:pPr>
      <w:r>
        <w:br w:type="page"/>
      </w:r>
      <w:r>
        <w:rPr>
          <w:rFonts w:ascii="Times New Roman" w:hAnsi="Times New Roman"/>
          <w:b/>
          <w:color w:val="000000"/>
          <w:sz w:val="28"/>
        </w:rPr>
        <w:lastRenderedPageBreak/>
        <w:t>CHAPTER 5</w:t>
      </w:r>
      <w:r>
        <w:rPr>
          <w:rFonts w:ascii="Times New Roman" w:hAnsi="Times New Roman"/>
          <w:b/>
          <w:color w:val="000000"/>
          <w:sz w:val="28"/>
        </w:rPr>
        <w:br/>
        <w:t>SYSTEM SPECIFICATION</w:t>
      </w:r>
    </w:p>
    <w:p w14:paraId="18BB49C8" w14:textId="77777777" w:rsidR="00F50CD0" w:rsidRDefault="00000000">
      <w:pPr>
        <w:spacing w:before="280" w:after="120" w:line="360" w:lineRule="auto"/>
      </w:pPr>
      <w:r>
        <w:rPr>
          <w:rFonts w:ascii="Times New Roman" w:hAnsi="Times New Roman"/>
          <w:b/>
          <w:color w:val="000000"/>
          <w:sz w:val="24"/>
        </w:rPr>
        <w:t>5.1 Hardware Requirements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298"/>
        <w:gridCol w:w="2344"/>
        <w:gridCol w:w="2328"/>
        <w:gridCol w:w="2369"/>
      </w:tblGrid>
      <w:tr w:rsidR="00F50CD0" w14:paraId="22BD5FCD" w14:textId="77777777">
        <w:trPr>
          <w:jc w:val="center"/>
        </w:trPr>
        <w:tc>
          <w:tcPr>
            <w:tcW w:w="2592" w:type="dxa"/>
            <w:shd w:val="clear" w:color="auto" w:fill="FFFFFF"/>
            <w:tcMar>
              <w:top w:w="120" w:type="dxa"/>
              <w:left w:w="150" w:type="dxa"/>
              <w:bottom w:w="120" w:type="dxa"/>
              <w:right w:w="150" w:type="dxa"/>
            </w:tcMar>
          </w:tcPr>
          <w:p w14:paraId="640A3ACC" w14:textId="77777777" w:rsidR="00F50CD0" w:rsidRDefault="00000000">
            <w:pPr>
              <w:spacing w:after="0"/>
            </w:pPr>
            <w:r>
              <w:rPr>
                <w:rFonts w:ascii="Times New Roman" w:hAnsi="Times New Roman"/>
                <w:b/>
                <w:color w:val="000000"/>
                <w:sz w:val="21"/>
              </w:rPr>
              <w:t>Hardware Resource</w:t>
            </w:r>
          </w:p>
        </w:tc>
        <w:tc>
          <w:tcPr>
            <w:tcW w:w="2592" w:type="dxa"/>
            <w:shd w:val="clear" w:color="auto" w:fill="FFFFFF"/>
            <w:tcMar>
              <w:top w:w="120" w:type="dxa"/>
              <w:left w:w="150" w:type="dxa"/>
              <w:bottom w:w="120" w:type="dxa"/>
              <w:right w:w="150" w:type="dxa"/>
            </w:tcMar>
          </w:tcPr>
          <w:p w14:paraId="777E8656" w14:textId="77777777" w:rsidR="00F50CD0" w:rsidRDefault="00000000">
            <w:pPr>
              <w:spacing w:after="0"/>
            </w:pPr>
            <w:r>
              <w:rPr>
                <w:rFonts w:ascii="Times New Roman" w:hAnsi="Times New Roman"/>
                <w:b/>
                <w:color w:val="000000"/>
                <w:sz w:val="21"/>
              </w:rPr>
              <w:t>Experimental Setup (Proxmox VE Testbed)</w:t>
            </w:r>
          </w:p>
        </w:tc>
        <w:tc>
          <w:tcPr>
            <w:tcW w:w="2592" w:type="dxa"/>
            <w:shd w:val="clear" w:color="auto" w:fill="FFFFFF"/>
            <w:tcMar>
              <w:top w:w="120" w:type="dxa"/>
              <w:left w:w="150" w:type="dxa"/>
              <w:bottom w:w="120" w:type="dxa"/>
              <w:right w:w="150" w:type="dxa"/>
            </w:tcMar>
          </w:tcPr>
          <w:p w14:paraId="4BF49677" w14:textId="77777777" w:rsidR="00F50CD0" w:rsidRDefault="00000000">
            <w:pPr>
              <w:spacing w:after="0"/>
            </w:pPr>
            <w:r>
              <w:rPr>
                <w:rFonts w:ascii="Times New Roman" w:hAnsi="Times New Roman"/>
                <w:b/>
                <w:color w:val="000000"/>
                <w:sz w:val="21"/>
              </w:rPr>
              <w:t>Minimum Required Specification</w:t>
            </w:r>
          </w:p>
        </w:tc>
        <w:tc>
          <w:tcPr>
            <w:tcW w:w="2592" w:type="dxa"/>
            <w:shd w:val="clear" w:color="auto" w:fill="FFFFFF"/>
            <w:tcMar>
              <w:top w:w="120" w:type="dxa"/>
              <w:left w:w="150" w:type="dxa"/>
              <w:bottom w:w="120" w:type="dxa"/>
              <w:right w:w="150" w:type="dxa"/>
            </w:tcMar>
          </w:tcPr>
          <w:p w14:paraId="013D2B93" w14:textId="77777777" w:rsidR="00F50CD0" w:rsidRDefault="00000000">
            <w:pPr>
              <w:spacing w:after="0"/>
            </w:pPr>
            <w:r>
              <w:rPr>
                <w:rFonts w:ascii="Times New Roman" w:hAnsi="Times New Roman"/>
                <w:b/>
                <w:color w:val="000000"/>
                <w:sz w:val="21"/>
              </w:rPr>
              <w:t>Recommended Enterprise Scale</w:t>
            </w:r>
          </w:p>
        </w:tc>
      </w:tr>
      <w:tr w:rsidR="00F50CD0" w14:paraId="2744EE18" w14:textId="77777777">
        <w:trPr>
          <w:jc w:val="center"/>
        </w:trPr>
        <w:tc>
          <w:tcPr>
            <w:tcW w:w="2592" w:type="dxa"/>
            <w:shd w:val="clear" w:color="auto" w:fill="FFFFFF"/>
            <w:tcMar>
              <w:top w:w="100" w:type="dxa"/>
              <w:left w:w="150" w:type="dxa"/>
              <w:bottom w:w="100" w:type="dxa"/>
              <w:right w:w="150" w:type="dxa"/>
            </w:tcMar>
          </w:tcPr>
          <w:p w14:paraId="5610F432" w14:textId="77777777" w:rsidR="00F50CD0" w:rsidRDefault="00000000">
            <w:pPr>
              <w:spacing w:after="0"/>
              <w:jc w:val="center"/>
            </w:pPr>
            <w:r>
              <w:rPr>
                <w:rFonts w:ascii="Times New Roman" w:hAnsi="Times New Roman"/>
                <w:color w:val="000000"/>
                <w:sz w:val="20"/>
              </w:rPr>
              <w:t>Processor (CPU)</w:t>
            </w:r>
          </w:p>
        </w:tc>
        <w:tc>
          <w:tcPr>
            <w:tcW w:w="2592" w:type="dxa"/>
            <w:shd w:val="clear" w:color="auto" w:fill="FFFFFF"/>
            <w:tcMar>
              <w:top w:w="100" w:type="dxa"/>
              <w:left w:w="150" w:type="dxa"/>
              <w:bottom w:w="100" w:type="dxa"/>
              <w:right w:w="150" w:type="dxa"/>
            </w:tcMar>
          </w:tcPr>
          <w:p w14:paraId="6374F465" w14:textId="77777777" w:rsidR="00F50CD0" w:rsidRDefault="00000000">
            <w:pPr>
              <w:spacing w:after="0"/>
            </w:pPr>
            <w:r>
              <w:rPr>
                <w:rFonts w:ascii="Times New Roman" w:hAnsi="Times New Roman"/>
                <w:color w:val="000000"/>
                <w:sz w:val="20"/>
              </w:rPr>
              <w:t>AMD Ryzen 7 5700X (8 Cores / 16 Threads, up to 4.6 GHz)</w:t>
            </w:r>
          </w:p>
        </w:tc>
        <w:tc>
          <w:tcPr>
            <w:tcW w:w="2592" w:type="dxa"/>
            <w:shd w:val="clear" w:color="auto" w:fill="FFFFFF"/>
            <w:tcMar>
              <w:top w:w="100" w:type="dxa"/>
              <w:left w:w="150" w:type="dxa"/>
              <w:bottom w:w="100" w:type="dxa"/>
              <w:right w:w="150" w:type="dxa"/>
            </w:tcMar>
          </w:tcPr>
          <w:p w14:paraId="18D0C120" w14:textId="77777777" w:rsidR="00F50CD0" w:rsidRDefault="00000000">
            <w:pPr>
              <w:spacing w:after="0"/>
            </w:pPr>
            <w:r>
              <w:rPr>
                <w:rFonts w:ascii="Times New Roman" w:hAnsi="Times New Roman"/>
                <w:color w:val="000000"/>
                <w:sz w:val="20"/>
              </w:rPr>
              <w:t>4 Cores (Intel Core i5 / AMD Ryzen 5 / Apple Silicon)</w:t>
            </w:r>
          </w:p>
        </w:tc>
        <w:tc>
          <w:tcPr>
            <w:tcW w:w="2592" w:type="dxa"/>
            <w:shd w:val="clear" w:color="auto" w:fill="FFFFFF"/>
            <w:tcMar>
              <w:top w:w="100" w:type="dxa"/>
              <w:left w:w="150" w:type="dxa"/>
              <w:bottom w:w="100" w:type="dxa"/>
              <w:right w:w="150" w:type="dxa"/>
            </w:tcMar>
          </w:tcPr>
          <w:p w14:paraId="1B8DBAD3" w14:textId="77777777" w:rsidR="00F50CD0" w:rsidRDefault="00000000">
            <w:pPr>
              <w:spacing w:after="0"/>
            </w:pPr>
            <w:r>
              <w:rPr>
                <w:rFonts w:ascii="Times New Roman" w:hAnsi="Times New Roman"/>
                <w:color w:val="000000"/>
                <w:sz w:val="20"/>
              </w:rPr>
              <w:t>16 to 32 Cores (AMD EPYC / Intel Xeon)</w:t>
            </w:r>
          </w:p>
        </w:tc>
      </w:tr>
      <w:tr w:rsidR="00F50CD0" w14:paraId="5C3A261C" w14:textId="77777777">
        <w:trPr>
          <w:jc w:val="center"/>
        </w:trPr>
        <w:tc>
          <w:tcPr>
            <w:tcW w:w="2592" w:type="dxa"/>
            <w:shd w:val="clear" w:color="auto" w:fill="FFFFFF"/>
            <w:tcMar>
              <w:top w:w="100" w:type="dxa"/>
              <w:left w:w="150" w:type="dxa"/>
              <w:bottom w:w="100" w:type="dxa"/>
              <w:right w:w="150" w:type="dxa"/>
            </w:tcMar>
          </w:tcPr>
          <w:p w14:paraId="1A6EE676" w14:textId="77777777" w:rsidR="00F50CD0" w:rsidRDefault="00000000">
            <w:pPr>
              <w:spacing w:after="0"/>
              <w:jc w:val="center"/>
            </w:pPr>
            <w:r>
              <w:rPr>
                <w:rFonts w:ascii="Times New Roman" w:hAnsi="Times New Roman"/>
                <w:color w:val="000000"/>
                <w:sz w:val="20"/>
              </w:rPr>
              <w:t>System Memory (RAM)</w:t>
            </w:r>
          </w:p>
        </w:tc>
        <w:tc>
          <w:tcPr>
            <w:tcW w:w="2592" w:type="dxa"/>
            <w:shd w:val="clear" w:color="auto" w:fill="FFFFFF"/>
            <w:tcMar>
              <w:top w:w="100" w:type="dxa"/>
              <w:left w:w="150" w:type="dxa"/>
              <w:bottom w:w="100" w:type="dxa"/>
              <w:right w:w="150" w:type="dxa"/>
            </w:tcMar>
          </w:tcPr>
          <w:p w14:paraId="2B8C0B3E" w14:textId="77777777" w:rsidR="00F50CD0" w:rsidRDefault="00000000">
            <w:pPr>
              <w:spacing w:after="0"/>
            </w:pPr>
            <w:r>
              <w:rPr>
                <w:rFonts w:ascii="Times New Roman" w:hAnsi="Times New Roman"/>
                <w:color w:val="000000"/>
                <w:sz w:val="20"/>
              </w:rPr>
              <w:t>16 GB DDR4 (3200 MHz Dual-Channel)</w:t>
            </w:r>
          </w:p>
        </w:tc>
        <w:tc>
          <w:tcPr>
            <w:tcW w:w="2592" w:type="dxa"/>
            <w:shd w:val="clear" w:color="auto" w:fill="FFFFFF"/>
            <w:tcMar>
              <w:top w:w="100" w:type="dxa"/>
              <w:left w:w="150" w:type="dxa"/>
              <w:bottom w:w="100" w:type="dxa"/>
              <w:right w:w="150" w:type="dxa"/>
            </w:tcMar>
          </w:tcPr>
          <w:p w14:paraId="36982337" w14:textId="77777777" w:rsidR="00F50CD0" w:rsidRDefault="00000000">
            <w:pPr>
              <w:spacing w:after="0"/>
            </w:pPr>
            <w:r>
              <w:rPr>
                <w:rFonts w:ascii="Times New Roman" w:hAnsi="Times New Roman"/>
                <w:color w:val="000000"/>
                <w:sz w:val="20"/>
              </w:rPr>
              <w:t>16 GB DDR4</w:t>
            </w:r>
          </w:p>
        </w:tc>
        <w:tc>
          <w:tcPr>
            <w:tcW w:w="2592" w:type="dxa"/>
            <w:shd w:val="clear" w:color="auto" w:fill="FFFFFF"/>
            <w:tcMar>
              <w:top w:w="100" w:type="dxa"/>
              <w:left w:w="150" w:type="dxa"/>
              <w:bottom w:w="100" w:type="dxa"/>
              <w:right w:w="150" w:type="dxa"/>
            </w:tcMar>
          </w:tcPr>
          <w:p w14:paraId="058BB8B8" w14:textId="77777777" w:rsidR="00F50CD0" w:rsidRDefault="00000000">
            <w:pPr>
              <w:spacing w:after="0"/>
            </w:pPr>
            <w:r>
              <w:rPr>
                <w:rFonts w:ascii="Times New Roman" w:hAnsi="Times New Roman"/>
                <w:color w:val="000000"/>
                <w:sz w:val="20"/>
              </w:rPr>
              <w:t>64 to 128 GB ECC Registered</w:t>
            </w:r>
          </w:p>
        </w:tc>
      </w:tr>
      <w:tr w:rsidR="00F50CD0" w14:paraId="44B56D30" w14:textId="77777777">
        <w:trPr>
          <w:jc w:val="center"/>
        </w:trPr>
        <w:tc>
          <w:tcPr>
            <w:tcW w:w="2592" w:type="dxa"/>
            <w:shd w:val="clear" w:color="auto" w:fill="FFFFFF"/>
            <w:tcMar>
              <w:top w:w="100" w:type="dxa"/>
              <w:left w:w="150" w:type="dxa"/>
              <w:bottom w:w="100" w:type="dxa"/>
              <w:right w:w="150" w:type="dxa"/>
            </w:tcMar>
          </w:tcPr>
          <w:p w14:paraId="3DD4F403" w14:textId="77777777" w:rsidR="00F50CD0" w:rsidRDefault="00000000">
            <w:pPr>
              <w:spacing w:after="0"/>
              <w:jc w:val="center"/>
            </w:pPr>
            <w:r>
              <w:rPr>
                <w:rFonts w:ascii="Times New Roman" w:hAnsi="Times New Roman"/>
                <w:color w:val="000000"/>
                <w:sz w:val="20"/>
              </w:rPr>
              <w:t>Storage (Disk)</w:t>
            </w:r>
          </w:p>
        </w:tc>
        <w:tc>
          <w:tcPr>
            <w:tcW w:w="2592" w:type="dxa"/>
            <w:shd w:val="clear" w:color="auto" w:fill="FFFFFF"/>
            <w:tcMar>
              <w:top w:w="100" w:type="dxa"/>
              <w:left w:w="150" w:type="dxa"/>
              <w:bottom w:w="100" w:type="dxa"/>
              <w:right w:w="150" w:type="dxa"/>
            </w:tcMar>
          </w:tcPr>
          <w:p w14:paraId="2DA1E9E3" w14:textId="77777777" w:rsidR="00F50CD0" w:rsidRDefault="00000000">
            <w:pPr>
              <w:spacing w:after="0"/>
            </w:pPr>
            <w:r>
              <w:rPr>
                <w:rFonts w:ascii="Times New Roman" w:hAnsi="Times New Roman"/>
                <w:color w:val="000000"/>
                <w:sz w:val="20"/>
              </w:rPr>
              <w:t>1 TB NVMe SSD (PCIe Gen 4, 3500 MB/s speed)</w:t>
            </w:r>
          </w:p>
        </w:tc>
        <w:tc>
          <w:tcPr>
            <w:tcW w:w="2592" w:type="dxa"/>
            <w:shd w:val="clear" w:color="auto" w:fill="FFFFFF"/>
            <w:tcMar>
              <w:top w:w="100" w:type="dxa"/>
              <w:left w:w="150" w:type="dxa"/>
              <w:bottom w:w="100" w:type="dxa"/>
              <w:right w:w="150" w:type="dxa"/>
            </w:tcMar>
          </w:tcPr>
          <w:p w14:paraId="3796784A" w14:textId="77777777" w:rsidR="00F50CD0" w:rsidRDefault="00000000">
            <w:pPr>
              <w:spacing w:after="0"/>
            </w:pPr>
            <w:r>
              <w:rPr>
                <w:rFonts w:ascii="Times New Roman" w:hAnsi="Times New Roman"/>
                <w:color w:val="000000"/>
                <w:sz w:val="20"/>
              </w:rPr>
              <w:t>100 GB SSD (&gt;= 500 MB/s)</w:t>
            </w:r>
          </w:p>
        </w:tc>
        <w:tc>
          <w:tcPr>
            <w:tcW w:w="2592" w:type="dxa"/>
            <w:shd w:val="clear" w:color="auto" w:fill="FFFFFF"/>
            <w:tcMar>
              <w:top w:w="100" w:type="dxa"/>
              <w:left w:w="150" w:type="dxa"/>
              <w:bottom w:w="100" w:type="dxa"/>
              <w:right w:w="150" w:type="dxa"/>
            </w:tcMar>
          </w:tcPr>
          <w:p w14:paraId="22918C05" w14:textId="77777777" w:rsidR="00F50CD0" w:rsidRDefault="00000000">
            <w:pPr>
              <w:spacing w:after="0"/>
            </w:pPr>
            <w:r>
              <w:rPr>
                <w:rFonts w:ascii="Times New Roman" w:hAnsi="Times New Roman"/>
                <w:color w:val="000000"/>
                <w:sz w:val="20"/>
              </w:rPr>
              <w:t>2 to 4 TB NVMe SSD (PCIe Gen 4)</w:t>
            </w:r>
          </w:p>
        </w:tc>
      </w:tr>
      <w:tr w:rsidR="00F50CD0" w14:paraId="66CDB91B" w14:textId="77777777">
        <w:trPr>
          <w:jc w:val="center"/>
        </w:trPr>
        <w:tc>
          <w:tcPr>
            <w:tcW w:w="2592" w:type="dxa"/>
            <w:shd w:val="clear" w:color="auto" w:fill="FFFFFF"/>
            <w:tcMar>
              <w:top w:w="100" w:type="dxa"/>
              <w:left w:w="150" w:type="dxa"/>
              <w:bottom w:w="100" w:type="dxa"/>
              <w:right w:w="150" w:type="dxa"/>
            </w:tcMar>
          </w:tcPr>
          <w:p w14:paraId="7F2AAE50" w14:textId="77777777" w:rsidR="00F50CD0" w:rsidRDefault="00000000">
            <w:pPr>
              <w:spacing w:after="0"/>
              <w:jc w:val="center"/>
            </w:pPr>
            <w:r>
              <w:rPr>
                <w:rFonts w:ascii="Times New Roman" w:hAnsi="Times New Roman"/>
                <w:color w:val="000000"/>
                <w:sz w:val="20"/>
              </w:rPr>
              <w:t>Network Interface</w:t>
            </w:r>
          </w:p>
        </w:tc>
        <w:tc>
          <w:tcPr>
            <w:tcW w:w="2592" w:type="dxa"/>
            <w:shd w:val="clear" w:color="auto" w:fill="FFFFFF"/>
            <w:tcMar>
              <w:top w:w="100" w:type="dxa"/>
              <w:left w:w="150" w:type="dxa"/>
              <w:bottom w:w="100" w:type="dxa"/>
              <w:right w:w="150" w:type="dxa"/>
            </w:tcMar>
          </w:tcPr>
          <w:p w14:paraId="236E3823" w14:textId="77777777" w:rsidR="00F50CD0" w:rsidRDefault="00000000">
            <w:pPr>
              <w:spacing w:after="0"/>
            </w:pPr>
            <w:r>
              <w:rPr>
                <w:rFonts w:ascii="Times New Roman" w:hAnsi="Times New Roman"/>
                <w:color w:val="000000"/>
                <w:sz w:val="20"/>
              </w:rPr>
              <w:t>1 Gbps Gigabit Ethernet / Wi-Fi 6 (VirtIO Bridge)</w:t>
            </w:r>
          </w:p>
        </w:tc>
        <w:tc>
          <w:tcPr>
            <w:tcW w:w="2592" w:type="dxa"/>
            <w:shd w:val="clear" w:color="auto" w:fill="FFFFFF"/>
            <w:tcMar>
              <w:top w:w="100" w:type="dxa"/>
              <w:left w:w="150" w:type="dxa"/>
              <w:bottom w:w="100" w:type="dxa"/>
              <w:right w:w="150" w:type="dxa"/>
            </w:tcMar>
          </w:tcPr>
          <w:p w14:paraId="566C60F8" w14:textId="77777777" w:rsidR="00F50CD0" w:rsidRDefault="00000000">
            <w:pPr>
              <w:spacing w:after="0"/>
            </w:pPr>
            <w:r>
              <w:rPr>
                <w:rFonts w:ascii="Times New Roman" w:hAnsi="Times New Roman"/>
                <w:color w:val="000000"/>
                <w:sz w:val="20"/>
              </w:rPr>
              <w:t>100 Mbps / 1 Gbps Ethernet</w:t>
            </w:r>
          </w:p>
        </w:tc>
        <w:tc>
          <w:tcPr>
            <w:tcW w:w="2592" w:type="dxa"/>
            <w:shd w:val="clear" w:color="auto" w:fill="FFFFFF"/>
            <w:tcMar>
              <w:top w:w="100" w:type="dxa"/>
              <w:left w:w="150" w:type="dxa"/>
              <w:bottom w:w="100" w:type="dxa"/>
              <w:right w:w="150" w:type="dxa"/>
            </w:tcMar>
          </w:tcPr>
          <w:p w14:paraId="16D0E429" w14:textId="77777777" w:rsidR="00F50CD0" w:rsidRDefault="00000000">
            <w:pPr>
              <w:spacing w:after="0"/>
            </w:pPr>
            <w:r>
              <w:rPr>
                <w:rFonts w:ascii="Times New Roman" w:hAnsi="Times New Roman"/>
                <w:color w:val="000000"/>
                <w:sz w:val="20"/>
              </w:rPr>
              <w:t>10 Gbps Redundant SFP+ Fiber</w:t>
            </w:r>
          </w:p>
        </w:tc>
      </w:tr>
      <w:tr w:rsidR="00F50CD0" w14:paraId="5E1B24F0" w14:textId="77777777">
        <w:trPr>
          <w:jc w:val="center"/>
        </w:trPr>
        <w:tc>
          <w:tcPr>
            <w:tcW w:w="2592" w:type="dxa"/>
            <w:shd w:val="clear" w:color="auto" w:fill="FFFFFF"/>
            <w:tcMar>
              <w:top w:w="100" w:type="dxa"/>
              <w:left w:w="150" w:type="dxa"/>
              <w:bottom w:w="100" w:type="dxa"/>
              <w:right w:w="150" w:type="dxa"/>
            </w:tcMar>
          </w:tcPr>
          <w:p w14:paraId="7D433432" w14:textId="77777777" w:rsidR="00F50CD0" w:rsidRDefault="00000000">
            <w:pPr>
              <w:spacing w:after="0"/>
              <w:jc w:val="center"/>
            </w:pPr>
            <w:r>
              <w:rPr>
                <w:rFonts w:ascii="Times New Roman" w:hAnsi="Times New Roman"/>
                <w:color w:val="000000"/>
                <w:sz w:val="20"/>
              </w:rPr>
              <w:t>GPU Acceleration</w:t>
            </w:r>
          </w:p>
        </w:tc>
        <w:tc>
          <w:tcPr>
            <w:tcW w:w="2592" w:type="dxa"/>
            <w:shd w:val="clear" w:color="auto" w:fill="FFFFFF"/>
            <w:tcMar>
              <w:top w:w="100" w:type="dxa"/>
              <w:left w:w="150" w:type="dxa"/>
              <w:bottom w:w="100" w:type="dxa"/>
              <w:right w:w="150" w:type="dxa"/>
            </w:tcMar>
          </w:tcPr>
          <w:p w14:paraId="163657E1" w14:textId="77777777" w:rsidR="00F50CD0" w:rsidRDefault="00000000">
            <w:pPr>
              <w:spacing w:after="0"/>
            </w:pPr>
            <w:r>
              <w:rPr>
                <w:rFonts w:ascii="Times New Roman" w:hAnsi="Times New Roman"/>
                <w:color w:val="000000"/>
                <w:sz w:val="20"/>
              </w:rPr>
              <w:t>Dedicated Discrete GPU (DirectX 12 / Vulkan)</w:t>
            </w:r>
          </w:p>
        </w:tc>
        <w:tc>
          <w:tcPr>
            <w:tcW w:w="2592" w:type="dxa"/>
            <w:shd w:val="clear" w:color="auto" w:fill="FFFFFF"/>
            <w:tcMar>
              <w:top w:w="100" w:type="dxa"/>
              <w:left w:w="150" w:type="dxa"/>
              <w:bottom w:w="100" w:type="dxa"/>
              <w:right w:w="150" w:type="dxa"/>
            </w:tcMar>
          </w:tcPr>
          <w:p w14:paraId="3DD61400" w14:textId="77777777" w:rsidR="00F50CD0" w:rsidRDefault="00000000">
            <w:pPr>
              <w:spacing w:after="0"/>
            </w:pPr>
            <w:r>
              <w:rPr>
                <w:rFonts w:ascii="Times New Roman" w:hAnsi="Times New Roman"/>
                <w:color w:val="000000"/>
                <w:sz w:val="20"/>
              </w:rPr>
              <w:t>Optional / Standard CPU Inference</w:t>
            </w:r>
          </w:p>
        </w:tc>
        <w:tc>
          <w:tcPr>
            <w:tcW w:w="2592" w:type="dxa"/>
            <w:shd w:val="clear" w:color="auto" w:fill="FFFFFF"/>
            <w:tcMar>
              <w:top w:w="100" w:type="dxa"/>
              <w:left w:w="150" w:type="dxa"/>
              <w:bottom w:w="100" w:type="dxa"/>
              <w:right w:w="150" w:type="dxa"/>
            </w:tcMar>
          </w:tcPr>
          <w:p w14:paraId="58CA25DB" w14:textId="77777777" w:rsidR="00F50CD0" w:rsidRDefault="00000000">
            <w:pPr>
              <w:spacing w:after="0"/>
            </w:pPr>
            <w:r>
              <w:rPr>
                <w:rFonts w:ascii="Times New Roman" w:hAnsi="Times New Roman"/>
                <w:color w:val="000000"/>
                <w:sz w:val="20"/>
              </w:rPr>
              <w:t>NVIDIA RTX 4090 / A10G / A100</w:t>
            </w:r>
          </w:p>
        </w:tc>
      </w:tr>
    </w:tbl>
    <w:p w14:paraId="5264F7FC" w14:textId="77777777" w:rsidR="00F50CD0" w:rsidRDefault="00000000">
      <w:pPr>
        <w:spacing w:before="80"/>
        <w:jc w:val="center"/>
      </w:pPr>
      <w:r>
        <w:rPr>
          <w:rFonts w:ascii="Times New Roman" w:hAnsi="Times New Roman"/>
          <w:b/>
          <w:color w:val="000000"/>
          <w:sz w:val="21"/>
        </w:rPr>
        <w:t>Table 5.1: Minimum, Experimental Testbed, and Recommended Hardware Specifications</w:t>
      </w:r>
    </w:p>
    <w:p w14:paraId="068A4E80" w14:textId="77777777" w:rsidR="00F50CD0" w:rsidRDefault="00000000">
      <w:pPr>
        <w:spacing w:after="120" w:line="360" w:lineRule="auto"/>
        <w:jc w:val="both"/>
      </w:pPr>
      <w:r>
        <w:rPr>
          <w:rFonts w:ascii="Times New Roman" w:hAnsi="Times New Roman"/>
          <w:color w:val="000000"/>
          <w:sz w:val="24"/>
        </w:rPr>
        <w:t>As detailed in Table 5.1, the benchmarked testbed runs on Proxmox VE 8.x with the AMD Ryzen 7 5700X processor and 16 GB RAM, processing over 25,000 security events per second across parallel Go worker routines while sustaining sub-15 ms alert fusion latencies.</w:t>
      </w:r>
    </w:p>
    <w:p w14:paraId="02F230B6" w14:textId="77777777" w:rsidR="00F50CD0" w:rsidRDefault="00000000">
      <w:pPr>
        <w:spacing w:after="120" w:line="360" w:lineRule="auto"/>
        <w:jc w:val="both"/>
      </w:pPr>
      <w:r>
        <w:rPr>
          <w:rFonts w:ascii="Times New Roman" w:hAnsi="Times New Roman"/>
          <w:color w:val="000000"/>
          <w:sz w:val="24"/>
        </w:rPr>
        <w:t>Memory is carefully divided between Docker containers: PostgreSQL is allocated 2.0 GB, Neo4j is allocated 2.5 GB, Apache Kafka uses 1.5 GB, Redis uses 1.0 GB, and the Python AI services use 1.5 GB. This keeps total memory usage comfortably under 12 GB, ensuring smooth and stable performance.</w:t>
      </w:r>
    </w:p>
    <w:p w14:paraId="2043700A" w14:textId="77777777" w:rsidR="00F50CD0" w:rsidRDefault="00000000">
      <w:pPr>
        <w:spacing w:before="280" w:after="120" w:line="360" w:lineRule="auto"/>
      </w:pPr>
      <w:r>
        <w:rPr>
          <w:rFonts w:ascii="Times New Roman" w:hAnsi="Times New Roman"/>
          <w:b/>
          <w:color w:val="000000"/>
          <w:sz w:val="24"/>
        </w:rPr>
        <w:t>5.2 Software Requirements and Runtimes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62"/>
        <w:gridCol w:w="2323"/>
        <w:gridCol w:w="1586"/>
        <w:gridCol w:w="3068"/>
      </w:tblGrid>
      <w:tr w:rsidR="00F50CD0" w14:paraId="617EFEED" w14:textId="77777777">
        <w:trPr>
          <w:jc w:val="center"/>
        </w:trPr>
        <w:tc>
          <w:tcPr>
            <w:tcW w:w="2592" w:type="dxa"/>
            <w:shd w:val="clear" w:color="auto" w:fill="FFFFFF"/>
            <w:tcMar>
              <w:top w:w="120" w:type="dxa"/>
              <w:left w:w="150" w:type="dxa"/>
              <w:bottom w:w="120" w:type="dxa"/>
              <w:right w:w="150" w:type="dxa"/>
            </w:tcMar>
          </w:tcPr>
          <w:p w14:paraId="562DF2C5" w14:textId="77777777" w:rsidR="00F50CD0" w:rsidRDefault="00000000">
            <w:pPr>
              <w:spacing w:after="0"/>
            </w:pPr>
            <w:r>
              <w:rPr>
                <w:rFonts w:ascii="Times New Roman" w:hAnsi="Times New Roman"/>
                <w:b/>
                <w:color w:val="000000"/>
                <w:sz w:val="21"/>
              </w:rPr>
              <w:t>Layer / Subsystem</w:t>
            </w:r>
          </w:p>
        </w:tc>
        <w:tc>
          <w:tcPr>
            <w:tcW w:w="2592" w:type="dxa"/>
            <w:shd w:val="clear" w:color="auto" w:fill="FFFFFF"/>
            <w:tcMar>
              <w:top w:w="120" w:type="dxa"/>
              <w:left w:w="150" w:type="dxa"/>
              <w:bottom w:w="120" w:type="dxa"/>
              <w:right w:w="150" w:type="dxa"/>
            </w:tcMar>
          </w:tcPr>
          <w:p w14:paraId="3BC756D1" w14:textId="77777777" w:rsidR="00F50CD0" w:rsidRDefault="00000000">
            <w:pPr>
              <w:spacing w:after="0"/>
            </w:pPr>
            <w:r>
              <w:rPr>
                <w:rFonts w:ascii="Times New Roman" w:hAnsi="Times New Roman"/>
                <w:b/>
                <w:color w:val="000000"/>
                <w:sz w:val="21"/>
              </w:rPr>
              <w:t>Software / Runtime</w:t>
            </w:r>
          </w:p>
        </w:tc>
        <w:tc>
          <w:tcPr>
            <w:tcW w:w="1728" w:type="dxa"/>
            <w:shd w:val="clear" w:color="auto" w:fill="FFFFFF"/>
            <w:tcMar>
              <w:top w:w="120" w:type="dxa"/>
              <w:left w:w="150" w:type="dxa"/>
              <w:bottom w:w="120" w:type="dxa"/>
              <w:right w:w="150" w:type="dxa"/>
            </w:tcMar>
          </w:tcPr>
          <w:p w14:paraId="695A754D" w14:textId="77777777" w:rsidR="00F50CD0" w:rsidRDefault="00000000">
            <w:pPr>
              <w:spacing w:after="0"/>
            </w:pPr>
            <w:r>
              <w:rPr>
                <w:rFonts w:ascii="Times New Roman" w:hAnsi="Times New Roman"/>
                <w:b/>
                <w:color w:val="000000"/>
                <w:sz w:val="21"/>
              </w:rPr>
              <w:t>Version Used</w:t>
            </w:r>
          </w:p>
        </w:tc>
        <w:tc>
          <w:tcPr>
            <w:tcW w:w="3456" w:type="dxa"/>
            <w:shd w:val="clear" w:color="auto" w:fill="FFFFFF"/>
            <w:tcMar>
              <w:top w:w="120" w:type="dxa"/>
              <w:left w:w="150" w:type="dxa"/>
              <w:bottom w:w="120" w:type="dxa"/>
              <w:right w:w="150" w:type="dxa"/>
            </w:tcMar>
          </w:tcPr>
          <w:p w14:paraId="4E5301F5" w14:textId="77777777" w:rsidR="00F50CD0" w:rsidRDefault="00000000">
            <w:pPr>
              <w:spacing w:after="0"/>
            </w:pPr>
            <w:r>
              <w:rPr>
                <w:rFonts w:ascii="Times New Roman" w:hAnsi="Times New Roman"/>
                <w:b/>
                <w:color w:val="000000"/>
                <w:sz w:val="21"/>
              </w:rPr>
              <w:t>Primary Purpose</w:t>
            </w:r>
          </w:p>
        </w:tc>
      </w:tr>
      <w:tr w:rsidR="00F50CD0" w14:paraId="526C5CA4" w14:textId="77777777">
        <w:trPr>
          <w:jc w:val="center"/>
        </w:trPr>
        <w:tc>
          <w:tcPr>
            <w:tcW w:w="2592" w:type="dxa"/>
            <w:shd w:val="clear" w:color="auto" w:fill="FFFFFF"/>
            <w:tcMar>
              <w:top w:w="100" w:type="dxa"/>
              <w:left w:w="150" w:type="dxa"/>
              <w:bottom w:w="100" w:type="dxa"/>
              <w:right w:w="150" w:type="dxa"/>
            </w:tcMar>
          </w:tcPr>
          <w:p w14:paraId="6006ABA7" w14:textId="77777777" w:rsidR="00F50CD0" w:rsidRDefault="00000000">
            <w:pPr>
              <w:spacing w:after="0"/>
              <w:jc w:val="center"/>
            </w:pPr>
            <w:r>
              <w:rPr>
                <w:rFonts w:ascii="Times New Roman" w:hAnsi="Times New Roman"/>
                <w:color w:val="000000"/>
                <w:sz w:val="20"/>
              </w:rPr>
              <w:t>Hypervisor Layer</w:t>
            </w:r>
          </w:p>
        </w:tc>
        <w:tc>
          <w:tcPr>
            <w:tcW w:w="2592" w:type="dxa"/>
            <w:shd w:val="clear" w:color="auto" w:fill="FFFFFF"/>
            <w:tcMar>
              <w:top w:w="100" w:type="dxa"/>
              <w:left w:w="150" w:type="dxa"/>
              <w:bottom w:w="100" w:type="dxa"/>
              <w:right w:w="150" w:type="dxa"/>
            </w:tcMar>
          </w:tcPr>
          <w:p w14:paraId="7AF41289" w14:textId="77777777" w:rsidR="00F50CD0" w:rsidRDefault="00000000">
            <w:pPr>
              <w:spacing w:after="0"/>
            </w:pPr>
            <w:r>
              <w:rPr>
                <w:rFonts w:ascii="Times New Roman" w:hAnsi="Times New Roman"/>
                <w:color w:val="000000"/>
                <w:sz w:val="20"/>
              </w:rPr>
              <w:t>Proxmox VE (Debian 12 base)</w:t>
            </w:r>
          </w:p>
        </w:tc>
        <w:tc>
          <w:tcPr>
            <w:tcW w:w="1728" w:type="dxa"/>
            <w:shd w:val="clear" w:color="auto" w:fill="FFFFFF"/>
            <w:tcMar>
              <w:top w:w="100" w:type="dxa"/>
              <w:left w:w="150" w:type="dxa"/>
              <w:bottom w:w="100" w:type="dxa"/>
              <w:right w:w="150" w:type="dxa"/>
            </w:tcMar>
          </w:tcPr>
          <w:p w14:paraId="00780F0E" w14:textId="77777777" w:rsidR="00F50CD0" w:rsidRDefault="00000000">
            <w:pPr>
              <w:spacing w:after="0"/>
            </w:pPr>
            <w:r>
              <w:rPr>
                <w:rFonts w:ascii="Times New Roman" w:hAnsi="Times New Roman"/>
                <w:color w:val="000000"/>
                <w:sz w:val="20"/>
              </w:rPr>
              <w:t>8.1 / Kernel 6.5</w:t>
            </w:r>
          </w:p>
        </w:tc>
        <w:tc>
          <w:tcPr>
            <w:tcW w:w="3456" w:type="dxa"/>
            <w:shd w:val="clear" w:color="auto" w:fill="FFFFFF"/>
            <w:tcMar>
              <w:top w:w="100" w:type="dxa"/>
              <w:left w:w="150" w:type="dxa"/>
              <w:bottom w:w="100" w:type="dxa"/>
              <w:right w:w="150" w:type="dxa"/>
            </w:tcMar>
          </w:tcPr>
          <w:p w14:paraId="18E6342D" w14:textId="77777777" w:rsidR="00F50CD0" w:rsidRDefault="00000000">
            <w:pPr>
              <w:spacing w:after="0"/>
            </w:pPr>
            <w:r>
              <w:rPr>
                <w:rFonts w:ascii="Times New Roman" w:hAnsi="Times New Roman"/>
                <w:color w:val="000000"/>
                <w:sz w:val="20"/>
              </w:rPr>
              <w:t>Type-1 bare-metal virtualization platform running KVM virtual machines.</w:t>
            </w:r>
          </w:p>
        </w:tc>
      </w:tr>
      <w:tr w:rsidR="00F50CD0" w14:paraId="1A897114" w14:textId="77777777">
        <w:trPr>
          <w:jc w:val="center"/>
        </w:trPr>
        <w:tc>
          <w:tcPr>
            <w:tcW w:w="2592" w:type="dxa"/>
            <w:shd w:val="clear" w:color="auto" w:fill="FFFFFF"/>
            <w:tcMar>
              <w:top w:w="100" w:type="dxa"/>
              <w:left w:w="150" w:type="dxa"/>
              <w:bottom w:w="100" w:type="dxa"/>
              <w:right w:w="150" w:type="dxa"/>
            </w:tcMar>
          </w:tcPr>
          <w:p w14:paraId="222AF10F" w14:textId="77777777" w:rsidR="00F50CD0" w:rsidRDefault="00000000">
            <w:pPr>
              <w:spacing w:after="0"/>
              <w:jc w:val="center"/>
            </w:pPr>
            <w:r>
              <w:rPr>
                <w:rFonts w:ascii="Times New Roman" w:hAnsi="Times New Roman"/>
                <w:color w:val="000000"/>
                <w:sz w:val="20"/>
              </w:rPr>
              <w:t>Guest Operating System</w:t>
            </w:r>
          </w:p>
        </w:tc>
        <w:tc>
          <w:tcPr>
            <w:tcW w:w="2592" w:type="dxa"/>
            <w:shd w:val="clear" w:color="auto" w:fill="FFFFFF"/>
            <w:tcMar>
              <w:top w:w="100" w:type="dxa"/>
              <w:left w:w="150" w:type="dxa"/>
              <w:bottom w:w="100" w:type="dxa"/>
              <w:right w:w="150" w:type="dxa"/>
            </w:tcMar>
          </w:tcPr>
          <w:p w14:paraId="646E96C7" w14:textId="77777777" w:rsidR="00F50CD0" w:rsidRDefault="00000000">
            <w:pPr>
              <w:spacing w:after="0"/>
            </w:pPr>
            <w:r>
              <w:rPr>
                <w:rFonts w:ascii="Times New Roman" w:hAnsi="Times New Roman"/>
                <w:color w:val="000000"/>
                <w:sz w:val="20"/>
              </w:rPr>
              <w:t>Ubuntu Linux Server</w:t>
            </w:r>
          </w:p>
        </w:tc>
        <w:tc>
          <w:tcPr>
            <w:tcW w:w="1728" w:type="dxa"/>
            <w:shd w:val="clear" w:color="auto" w:fill="FFFFFF"/>
            <w:tcMar>
              <w:top w:w="100" w:type="dxa"/>
              <w:left w:w="150" w:type="dxa"/>
              <w:bottom w:w="100" w:type="dxa"/>
              <w:right w:w="150" w:type="dxa"/>
            </w:tcMar>
          </w:tcPr>
          <w:p w14:paraId="019B3154" w14:textId="77777777" w:rsidR="00F50CD0" w:rsidRDefault="00000000">
            <w:pPr>
              <w:spacing w:after="0"/>
            </w:pPr>
            <w:r>
              <w:rPr>
                <w:rFonts w:ascii="Times New Roman" w:hAnsi="Times New Roman"/>
                <w:color w:val="000000"/>
                <w:sz w:val="20"/>
              </w:rPr>
              <w:t>22.04.4 LTS</w:t>
            </w:r>
          </w:p>
        </w:tc>
        <w:tc>
          <w:tcPr>
            <w:tcW w:w="3456" w:type="dxa"/>
            <w:shd w:val="clear" w:color="auto" w:fill="FFFFFF"/>
            <w:tcMar>
              <w:top w:w="100" w:type="dxa"/>
              <w:left w:w="150" w:type="dxa"/>
              <w:bottom w:w="100" w:type="dxa"/>
              <w:right w:w="150" w:type="dxa"/>
            </w:tcMar>
          </w:tcPr>
          <w:p w14:paraId="39C01F9C" w14:textId="77777777" w:rsidR="00F50CD0" w:rsidRDefault="00000000">
            <w:pPr>
              <w:spacing w:after="0"/>
            </w:pPr>
            <w:r>
              <w:rPr>
                <w:rFonts w:ascii="Times New Roman" w:hAnsi="Times New Roman"/>
                <w:color w:val="000000"/>
                <w:sz w:val="20"/>
              </w:rPr>
              <w:t>Secure, hardened Linux server environment for hosting microservices.</w:t>
            </w:r>
          </w:p>
        </w:tc>
      </w:tr>
      <w:tr w:rsidR="00F50CD0" w14:paraId="7CACB044" w14:textId="77777777">
        <w:trPr>
          <w:jc w:val="center"/>
        </w:trPr>
        <w:tc>
          <w:tcPr>
            <w:tcW w:w="2592" w:type="dxa"/>
            <w:shd w:val="clear" w:color="auto" w:fill="FFFFFF"/>
            <w:tcMar>
              <w:top w:w="100" w:type="dxa"/>
              <w:left w:w="150" w:type="dxa"/>
              <w:bottom w:w="100" w:type="dxa"/>
              <w:right w:w="150" w:type="dxa"/>
            </w:tcMar>
          </w:tcPr>
          <w:p w14:paraId="25C3BD32" w14:textId="77777777" w:rsidR="00F50CD0" w:rsidRDefault="00000000">
            <w:pPr>
              <w:spacing w:after="0"/>
              <w:jc w:val="center"/>
            </w:pPr>
            <w:r>
              <w:rPr>
                <w:rFonts w:ascii="Times New Roman" w:hAnsi="Times New Roman"/>
                <w:color w:val="000000"/>
                <w:sz w:val="20"/>
              </w:rPr>
              <w:lastRenderedPageBreak/>
              <w:t>Log Ingestion Engine</w:t>
            </w:r>
          </w:p>
        </w:tc>
        <w:tc>
          <w:tcPr>
            <w:tcW w:w="2592" w:type="dxa"/>
            <w:shd w:val="clear" w:color="auto" w:fill="FFFFFF"/>
            <w:tcMar>
              <w:top w:w="100" w:type="dxa"/>
              <w:left w:w="150" w:type="dxa"/>
              <w:bottom w:w="100" w:type="dxa"/>
              <w:right w:w="150" w:type="dxa"/>
            </w:tcMar>
          </w:tcPr>
          <w:p w14:paraId="613DF217" w14:textId="77777777" w:rsidR="00F50CD0" w:rsidRDefault="00000000">
            <w:pPr>
              <w:spacing w:after="0"/>
            </w:pPr>
            <w:r>
              <w:rPr>
                <w:rFonts w:ascii="Times New Roman" w:hAnsi="Times New Roman"/>
                <w:color w:val="000000"/>
                <w:sz w:val="20"/>
              </w:rPr>
              <w:t>Go Runtime</w:t>
            </w:r>
          </w:p>
        </w:tc>
        <w:tc>
          <w:tcPr>
            <w:tcW w:w="1728" w:type="dxa"/>
            <w:shd w:val="clear" w:color="auto" w:fill="FFFFFF"/>
            <w:tcMar>
              <w:top w:w="100" w:type="dxa"/>
              <w:left w:w="150" w:type="dxa"/>
              <w:bottom w:w="100" w:type="dxa"/>
              <w:right w:w="150" w:type="dxa"/>
            </w:tcMar>
          </w:tcPr>
          <w:p w14:paraId="207D4EC6" w14:textId="77777777" w:rsidR="00F50CD0" w:rsidRDefault="00000000">
            <w:pPr>
              <w:spacing w:after="0"/>
            </w:pPr>
            <w:r>
              <w:rPr>
                <w:rFonts w:ascii="Times New Roman" w:hAnsi="Times New Roman"/>
                <w:color w:val="000000"/>
                <w:sz w:val="20"/>
              </w:rPr>
              <w:t>1.21.6</w:t>
            </w:r>
          </w:p>
        </w:tc>
        <w:tc>
          <w:tcPr>
            <w:tcW w:w="3456" w:type="dxa"/>
            <w:shd w:val="clear" w:color="auto" w:fill="FFFFFF"/>
            <w:tcMar>
              <w:top w:w="100" w:type="dxa"/>
              <w:left w:w="150" w:type="dxa"/>
              <w:bottom w:w="100" w:type="dxa"/>
              <w:right w:w="150" w:type="dxa"/>
            </w:tcMar>
          </w:tcPr>
          <w:p w14:paraId="0243C36C" w14:textId="77777777" w:rsidR="00F50CD0" w:rsidRDefault="00000000">
            <w:pPr>
              <w:spacing w:after="0"/>
            </w:pPr>
            <w:r>
              <w:rPr>
                <w:rFonts w:ascii="Times New Roman" w:hAnsi="Times New Roman"/>
                <w:color w:val="000000"/>
                <w:sz w:val="20"/>
              </w:rPr>
              <w:t>High-speed, memory-efficient data parsing and normalization.</w:t>
            </w:r>
          </w:p>
        </w:tc>
      </w:tr>
      <w:tr w:rsidR="00F50CD0" w14:paraId="66D51ABC" w14:textId="77777777">
        <w:trPr>
          <w:jc w:val="center"/>
        </w:trPr>
        <w:tc>
          <w:tcPr>
            <w:tcW w:w="2592" w:type="dxa"/>
            <w:shd w:val="clear" w:color="auto" w:fill="FFFFFF"/>
            <w:tcMar>
              <w:top w:w="100" w:type="dxa"/>
              <w:left w:w="150" w:type="dxa"/>
              <w:bottom w:w="100" w:type="dxa"/>
              <w:right w:w="150" w:type="dxa"/>
            </w:tcMar>
          </w:tcPr>
          <w:p w14:paraId="07F31D17" w14:textId="77777777" w:rsidR="00F50CD0" w:rsidRDefault="00000000">
            <w:pPr>
              <w:spacing w:after="0"/>
              <w:jc w:val="center"/>
            </w:pPr>
            <w:r>
              <w:rPr>
                <w:rFonts w:ascii="Times New Roman" w:hAnsi="Times New Roman"/>
                <w:color w:val="000000"/>
                <w:sz w:val="20"/>
              </w:rPr>
              <w:t>Backend API &amp; AI Agents</w:t>
            </w:r>
          </w:p>
        </w:tc>
        <w:tc>
          <w:tcPr>
            <w:tcW w:w="2592" w:type="dxa"/>
            <w:shd w:val="clear" w:color="auto" w:fill="FFFFFF"/>
            <w:tcMar>
              <w:top w:w="100" w:type="dxa"/>
              <w:left w:w="150" w:type="dxa"/>
              <w:bottom w:w="100" w:type="dxa"/>
              <w:right w:w="150" w:type="dxa"/>
            </w:tcMar>
          </w:tcPr>
          <w:p w14:paraId="14AFB3A1" w14:textId="77777777" w:rsidR="00F50CD0" w:rsidRDefault="00000000">
            <w:pPr>
              <w:spacing w:after="0"/>
            </w:pPr>
            <w:r>
              <w:rPr>
                <w:rFonts w:ascii="Times New Roman" w:hAnsi="Times New Roman"/>
                <w:color w:val="000000"/>
                <w:sz w:val="20"/>
              </w:rPr>
              <w:t>Python Runtime</w:t>
            </w:r>
          </w:p>
        </w:tc>
        <w:tc>
          <w:tcPr>
            <w:tcW w:w="1728" w:type="dxa"/>
            <w:shd w:val="clear" w:color="auto" w:fill="FFFFFF"/>
            <w:tcMar>
              <w:top w:w="100" w:type="dxa"/>
              <w:left w:w="150" w:type="dxa"/>
              <w:bottom w:w="100" w:type="dxa"/>
              <w:right w:w="150" w:type="dxa"/>
            </w:tcMar>
          </w:tcPr>
          <w:p w14:paraId="338AEAC6" w14:textId="77777777" w:rsidR="00F50CD0" w:rsidRDefault="00000000">
            <w:pPr>
              <w:spacing w:after="0"/>
            </w:pPr>
            <w:r>
              <w:rPr>
                <w:rFonts w:ascii="Times New Roman" w:hAnsi="Times New Roman"/>
                <w:color w:val="000000"/>
                <w:sz w:val="20"/>
              </w:rPr>
              <w:t>3.11.8</w:t>
            </w:r>
          </w:p>
        </w:tc>
        <w:tc>
          <w:tcPr>
            <w:tcW w:w="3456" w:type="dxa"/>
            <w:shd w:val="clear" w:color="auto" w:fill="FFFFFF"/>
            <w:tcMar>
              <w:top w:w="100" w:type="dxa"/>
              <w:left w:w="150" w:type="dxa"/>
              <w:bottom w:w="100" w:type="dxa"/>
              <w:right w:w="150" w:type="dxa"/>
            </w:tcMar>
          </w:tcPr>
          <w:p w14:paraId="735D8C1D" w14:textId="77777777" w:rsidR="00F50CD0" w:rsidRDefault="00000000">
            <w:pPr>
              <w:spacing w:after="0"/>
            </w:pPr>
            <w:r>
              <w:rPr>
                <w:rFonts w:ascii="Times New Roman" w:hAnsi="Times New Roman"/>
                <w:color w:val="000000"/>
                <w:sz w:val="20"/>
              </w:rPr>
              <w:t>Runs the FastAPI server, LangGraph AI agents, and Machine Learning models.</w:t>
            </w:r>
          </w:p>
        </w:tc>
      </w:tr>
      <w:tr w:rsidR="00F50CD0" w14:paraId="5651E371" w14:textId="77777777">
        <w:trPr>
          <w:jc w:val="center"/>
        </w:trPr>
        <w:tc>
          <w:tcPr>
            <w:tcW w:w="2592" w:type="dxa"/>
            <w:shd w:val="clear" w:color="auto" w:fill="FFFFFF"/>
            <w:tcMar>
              <w:top w:w="100" w:type="dxa"/>
              <w:left w:w="150" w:type="dxa"/>
              <w:bottom w:w="100" w:type="dxa"/>
              <w:right w:w="150" w:type="dxa"/>
            </w:tcMar>
          </w:tcPr>
          <w:p w14:paraId="186F9536" w14:textId="77777777" w:rsidR="00F50CD0" w:rsidRDefault="00000000">
            <w:pPr>
              <w:spacing w:after="0"/>
              <w:jc w:val="center"/>
            </w:pPr>
            <w:r>
              <w:rPr>
                <w:rFonts w:ascii="Times New Roman" w:hAnsi="Times New Roman"/>
                <w:color w:val="000000"/>
                <w:sz w:val="20"/>
              </w:rPr>
              <w:t>Frontend Dashboard</w:t>
            </w:r>
          </w:p>
        </w:tc>
        <w:tc>
          <w:tcPr>
            <w:tcW w:w="2592" w:type="dxa"/>
            <w:shd w:val="clear" w:color="auto" w:fill="FFFFFF"/>
            <w:tcMar>
              <w:top w:w="100" w:type="dxa"/>
              <w:left w:w="150" w:type="dxa"/>
              <w:bottom w:w="100" w:type="dxa"/>
              <w:right w:w="150" w:type="dxa"/>
            </w:tcMar>
          </w:tcPr>
          <w:p w14:paraId="0BBBF636" w14:textId="77777777" w:rsidR="00F50CD0" w:rsidRDefault="00000000">
            <w:pPr>
              <w:spacing w:after="0"/>
            </w:pPr>
            <w:r>
              <w:rPr>
                <w:rFonts w:ascii="Times New Roman" w:hAnsi="Times New Roman"/>
                <w:color w:val="000000"/>
                <w:sz w:val="20"/>
              </w:rPr>
              <w:t>Node.js / Next.js</w:t>
            </w:r>
          </w:p>
        </w:tc>
        <w:tc>
          <w:tcPr>
            <w:tcW w:w="1728" w:type="dxa"/>
            <w:shd w:val="clear" w:color="auto" w:fill="FFFFFF"/>
            <w:tcMar>
              <w:top w:w="100" w:type="dxa"/>
              <w:left w:w="150" w:type="dxa"/>
              <w:bottom w:w="100" w:type="dxa"/>
              <w:right w:w="150" w:type="dxa"/>
            </w:tcMar>
          </w:tcPr>
          <w:p w14:paraId="44E134EE" w14:textId="77777777" w:rsidR="00F50CD0" w:rsidRDefault="00000000">
            <w:pPr>
              <w:spacing w:after="0"/>
            </w:pPr>
            <w:r>
              <w:rPr>
                <w:rFonts w:ascii="Times New Roman" w:hAnsi="Times New Roman"/>
                <w:color w:val="000000"/>
                <w:sz w:val="20"/>
              </w:rPr>
              <w:t>Node 20 / Next 14</w:t>
            </w:r>
          </w:p>
        </w:tc>
        <w:tc>
          <w:tcPr>
            <w:tcW w:w="3456" w:type="dxa"/>
            <w:shd w:val="clear" w:color="auto" w:fill="FFFFFF"/>
            <w:tcMar>
              <w:top w:w="100" w:type="dxa"/>
              <w:left w:w="150" w:type="dxa"/>
              <w:bottom w:w="100" w:type="dxa"/>
              <w:right w:w="150" w:type="dxa"/>
            </w:tcMar>
          </w:tcPr>
          <w:p w14:paraId="0EB87AF6" w14:textId="77777777" w:rsidR="00F50CD0" w:rsidRDefault="00000000">
            <w:pPr>
              <w:spacing w:after="0"/>
            </w:pPr>
            <w:r>
              <w:rPr>
                <w:rFonts w:ascii="Times New Roman" w:hAnsi="Times New Roman"/>
                <w:color w:val="000000"/>
                <w:sz w:val="20"/>
              </w:rPr>
              <w:t>Server-side rendering and interactive React web interface.</w:t>
            </w:r>
          </w:p>
        </w:tc>
      </w:tr>
      <w:tr w:rsidR="00F50CD0" w14:paraId="33C3AE3A" w14:textId="77777777">
        <w:trPr>
          <w:jc w:val="center"/>
        </w:trPr>
        <w:tc>
          <w:tcPr>
            <w:tcW w:w="2592" w:type="dxa"/>
            <w:shd w:val="clear" w:color="auto" w:fill="FFFFFF"/>
            <w:tcMar>
              <w:top w:w="100" w:type="dxa"/>
              <w:left w:w="150" w:type="dxa"/>
              <w:bottom w:w="100" w:type="dxa"/>
              <w:right w:w="150" w:type="dxa"/>
            </w:tcMar>
          </w:tcPr>
          <w:p w14:paraId="1E8F491C" w14:textId="77777777" w:rsidR="00F50CD0" w:rsidRDefault="00000000">
            <w:pPr>
              <w:spacing w:after="0"/>
              <w:jc w:val="center"/>
            </w:pPr>
            <w:r>
              <w:rPr>
                <w:rFonts w:ascii="Times New Roman" w:hAnsi="Times New Roman"/>
                <w:color w:val="000000"/>
                <w:sz w:val="20"/>
              </w:rPr>
              <w:t>Container Virtualization</w:t>
            </w:r>
          </w:p>
        </w:tc>
        <w:tc>
          <w:tcPr>
            <w:tcW w:w="2592" w:type="dxa"/>
            <w:shd w:val="clear" w:color="auto" w:fill="FFFFFF"/>
            <w:tcMar>
              <w:top w:w="100" w:type="dxa"/>
              <w:left w:w="150" w:type="dxa"/>
              <w:bottom w:w="100" w:type="dxa"/>
              <w:right w:w="150" w:type="dxa"/>
            </w:tcMar>
          </w:tcPr>
          <w:p w14:paraId="79F46F97" w14:textId="77777777" w:rsidR="00F50CD0" w:rsidRDefault="00000000">
            <w:pPr>
              <w:spacing w:after="0"/>
            </w:pPr>
            <w:r>
              <w:rPr>
                <w:rFonts w:ascii="Times New Roman" w:hAnsi="Times New Roman"/>
                <w:color w:val="000000"/>
                <w:sz w:val="20"/>
              </w:rPr>
              <w:t>Docker &amp; Docker Compose</w:t>
            </w:r>
          </w:p>
        </w:tc>
        <w:tc>
          <w:tcPr>
            <w:tcW w:w="1728" w:type="dxa"/>
            <w:shd w:val="clear" w:color="auto" w:fill="FFFFFF"/>
            <w:tcMar>
              <w:top w:w="100" w:type="dxa"/>
              <w:left w:w="150" w:type="dxa"/>
              <w:bottom w:w="100" w:type="dxa"/>
              <w:right w:w="150" w:type="dxa"/>
            </w:tcMar>
          </w:tcPr>
          <w:p w14:paraId="3169EB71" w14:textId="77777777" w:rsidR="00F50CD0" w:rsidRDefault="00000000">
            <w:pPr>
              <w:spacing w:after="0"/>
            </w:pPr>
            <w:r>
              <w:rPr>
                <w:rFonts w:ascii="Times New Roman" w:hAnsi="Times New Roman"/>
                <w:color w:val="000000"/>
                <w:sz w:val="20"/>
              </w:rPr>
              <w:t>24.0.7 / v2.23</w:t>
            </w:r>
          </w:p>
        </w:tc>
        <w:tc>
          <w:tcPr>
            <w:tcW w:w="3456" w:type="dxa"/>
            <w:shd w:val="clear" w:color="auto" w:fill="FFFFFF"/>
            <w:tcMar>
              <w:top w:w="100" w:type="dxa"/>
              <w:left w:w="150" w:type="dxa"/>
              <w:bottom w:w="100" w:type="dxa"/>
              <w:right w:w="150" w:type="dxa"/>
            </w:tcMar>
          </w:tcPr>
          <w:p w14:paraId="477A23FE" w14:textId="77777777" w:rsidR="00F50CD0" w:rsidRDefault="00000000">
            <w:pPr>
              <w:spacing w:after="0"/>
            </w:pPr>
            <w:r>
              <w:rPr>
                <w:rFonts w:ascii="Times New Roman" w:hAnsi="Times New Roman"/>
                <w:color w:val="000000"/>
                <w:sz w:val="20"/>
              </w:rPr>
              <w:t>Packages each module into an isolated, lightweight container.</w:t>
            </w:r>
          </w:p>
        </w:tc>
      </w:tr>
      <w:tr w:rsidR="00F50CD0" w14:paraId="5067257B" w14:textId="77777777">
        <w:trPr>
          <w:jc w:val="center"/>
        </w:trPr>
        <w:tc>
          <w:tcPr>
            <w:tcW w:w="2592" w:type="dxa"/>
            <w:shd w:val="clear" w:color="auto" w:fill="FFFFFF"/>
            <w:tcMar>
              <w:top w:w="100" w:type="dxa"/>
              <w:left w:w="150" w:type="dxa"/>
              <w:bottom w:w="100" w:type="dxa"/>
              <w:right w:w="150" w:type="dxa"/>
            </w:tcMar>
          </w:tcPr>
          <w:p w14:paraId="74FFB092" w14:textId="77777777" w:rsidR="00F50CD0" w:rsidRDefault="00000000">
            <w:pPr>
              <w:spacing w:after="0"/>
              <w:jc w:val="center"/>
            </w:pPr>
            <w:r>
              <w:rPr>
                <w:rFonts w:ascii="Times New Roman" w:hAnsi="Times New Roman"/>
                <w:color w:val="000000"/>
                <w:sz w:val="20"/>
              </w:rPr>
              <w:t>Cluster Orchestration</w:t>
            </w:r>
          </w:p>
        </w:tc>
        <w:tc>
          <w:tcPr>
            <w:tcW w:w="2592" w:type="dxa"/>
            <w:shd w:val="clear" w:color="auto" w:fill="FFFFFF"/>
            <w:tcMar>
              <w:top w:w="100" w:type="dxa"/>
              <w:left w:w="150" w:type="dxa"/>
              <w:bottom w:w="100" w:type="dxa"/>
              <w:right w:w="150" w:type="dxa"/>
            </w:tcMar>
          </w:tcPr>
          <w:p w14:paraId="1025D883" w14:textId="77777777" w:rsidR="00F50CD0" w:rsidRDefault="00000000">
            <w:pPr>
              <w:spacing w:after="0"/>
            </w:pPr>
            <w:r>
              <w:rPr>
                <w:rFonts w:ascii="Times New Roman" w:hAnsi="Times New Roman"/>
                <w:color w:val="000000"/>
                <w:sz w:val="20"/>
              </w:rPr>
              <w:t>Kubernetes / Helm</w:t>
            </w:r>
          </w:p>
        </w:tc>
        <w:tc>
          <w:tcPr>
            <w:tcW w:w="1728" w:type="dxa"/>
            <w:shd w:val="clear" w:color="auto" w:fill="FFFFFF"/>
            <w:tcMar>
              <w:top w:w="100" w:type="dxa"/>
              <w:left w:w="150" w:type="dxa"/>
              <w:bottom w:w="100" w:type="dxa"/>
              <w:right w:w="150" w:type="dxa"/>
            </w:tcMar>
          </w:tcPr>
          <w:p w14:paraId="16EFDCA7" w14:textId="77777777" w:rsidR="00F50CD0" w:rsidRDefault="00000000">
            <w:pPr>
              <w:spacing w:after="0"/>
            </w:pPr>
            <w:r>
              <w:rPr>
                <w:rFonts w:ascii="Times New Roman" w:hAnsi="Times New Roman"/>
                <w:color w:val="000000"/>
                <w:sz w:val="20"/>
              </w:rPr>
              <w:t>1.29.0</w:t>
            </w:r>
          </w:p>
        </w:tc>
        <w:tc>
          <w:tcPr>
            <w:tcW w:w="3456" w:type="dxa"/>
            <w:shd w:val="clear" w:color="auto" w:fill="FFFFFF"/>
            <w:tcMar>
              <w:top w:w="100" w:type="dxa"/>
              <w:left w:w="150" w:type="dxa"/>
              <w:bottom w:w="100" w:type="dxa"/>
              <w:right w:w="150" w:type="dxa"/>
            </w:tcMar>
          </w:tcPr>
          <w:p w14:paraId="0AF0BBF4" w14:textId="77777777" w:rsidR="00F50CD0" w:rsidRDefault="00000000">
            <w:pPr>
              <w:spacing w:after="0"/>
            </w:pPr>
            <w:r>
              <w:rPr>
                <w:rFonts w:ascii="Times New Roman" w:hAnsi="Times New Roman"/>
                <w:color w:val="000000"/>
                <w:sz w:val="20"/>
              </w:rPr>
              <w:t>Auto-scaling and load balancing across multi-node server clusters.</w:t>
            </w:r>
          </w:p>
        </w:tc>
      </w:tr>
    </w:tbl>
    <w:p w14:paraId="2015AF1C" w14:textId="77777777" w:rsidR="00F50CD0" w:rsidRDefault="00000000">
      <w:pPr>
        <w:spacing w:before="80"/>
        <w:jc w:val="center"/>
      </w:pPr>
      <w:r>
        <w:rPr>
          <w:rFonts w:ascii="Times New Roman" w:hAnsi="Times New Roman"/>
          <w:b/>
          <w:color w:val="000000"/>
          <w:sz w:val="21"/>
        </w:rPr>
        <w:t>Table 5.2: Software Environment, Language Runtimes, and Toolchain Versions</w:t>
      </w:r>
    </w:p>
    <w:p w14:paraId="7AEB8D53" w14:textId="77777777" w:rsidR="00F50CD0" w:rsidRDefault="00000000">
      <w:pPr>
        <w:spacing w:after="120" w:line="360" w:lineRule="auto"/>
        <w:jc w:val="both"/>
      </w:pPr>
      <w:r>
        <w:rPr>
          <w:rFonts w:ascii="Times New Roman" w:hAnsi="Times New Roman"/>
          <w:color w:val="000000"/>
          <w:sz w:val="24"/>
        </w:rPr>
        <w:t>As summarized in Table 5.2, the software architecture uses modern, enterprise-grade open-source compilers and container toolchains.</w:t>
      </w:r>
    </w:p>
    <w:p w14:paraId="3999A649" w14:textId="77777777" w:rsidR="00F50CD0" w:rsidRDefault="00000000">
      <w:pPr>
        <w:spacing w:before="280" w:after="120" w:line="360" w:lineRule="auto"/>
      </w:pPr>
      <w:r>
        <w:rPr>
          <w:rFonts w:ascii="Times New Roman" w:hAnsi="Times New Roman"/>
          <w:b/>
          <w:color w:val="000000"/>
          <w:sz w:val="24"/>
        </w:rPr>
        <w:t>5.3 Frameworks, Libraries, and External Services</w:t>
      </w:r>
    </w:p>
    <w:p w14:paraId="568CFF2E" w14:textId="77777777" w:rsidR="00F50CD0" w:rsidRDefault="00000000">
      <w:pPr>
        <w:spacing w:after="120" w:line="360" w:lineRule="auto"/>
        <w:jc w:val="both"/>
      </w:pPr>
      <w:r>
        <w:rPr>
          <w:rFonts w:ascii="Times New Roman" w:hAnsi="Times New Roman"/>
          <w:color w:val="000000"/>
          <w:sz w:val="24"/>
        </w:rPr>
        <w:t>The platform utilizes established, well-tested open-source libraries across its components:</w:t>
      </w:r>
    </w:p>
    <w:p w14:paraId="7A267E8B" w14:textId="77777777" w:rsidR="00F50CD0" w:rsidRDefault="00000000">
      <w:pPr>
        <w:spacing w:after="120" w:line="360" w:lineRule="auto"/>
        <w:jc w:val="both"/>
      </w:pPr>
      <w:r>
        <w:rPr>
          <w:rFonts w:ascii="Times New Roman" w:hAnsi="Times New Roman"/>
          <w:color w:val="000000"/>
          <w:sz w:val="24"/>
        </w:rPr>
        <w:t>• LangGraph &amp; LangChain: Used to coordinate multi-agent AI workflows, step-by-step reasoning, and tool execution.</w:t>
      </w:r>
    </w:p>
    <w:p w14:paraId="31D19DD9" w14:textId="77777777" w:rsidR="00F50CD0" w:rsidRDefault="00000000">
      <w:pPr>
        <w:spacing w:after="120" w:line="360" w:lineRule="auto"/>
        <w:jc w:val="both"/>
      </w:pPr>
      <w:r>
        <w:rPr>
          <w:rFonts w:ascii="Times New Roman" w:hAnsi="Times New Roman"/>
          <w:color w:val="000000"/>
          <w:sz w:val="24"/>
        </w:rPr>
        <w:t>• FastAPI &amp; Uvicorn: High-performance Python web framework used for building the central REST API.</w:t>
      </w:r>
    </w:p>
    <w:p w14:paraId="51A15157" w14:textId="77777777" w:rsidR="00F50CD0" w:rsidRDefault="00000000">
      <w:pPr>
        <w:spacing w:after="120" w:line="360" w:lineRule="auto"/>
        <w:jc w:val="both"/>
      </w:pPr>
      <w:r>
        <w:rPr>
          <w:rFonts w:ascii="Times New Roman" w:hAnsi="Times New Roman"/>
          <w:color w:val="000000"/>
          <w:sz w:val="24"/>
        </w:rPr>
        <w:t>• SQLAlchemy &amp; asyncpg: Database library for connecting asynchronously to the PostgreSQL database.</w:t>
      </w:r>
    </w:p>
    <w:p w14:paraId="34BA69B2" w14:textId="77777777" w:rsidR="00F50CD0" w:rsidRDefault="00000000">
      <w:pPr>
        <w:spacing w:after="120" w:line="360" w:lineRule="auto"/>
        <w:jc w:val="both"/>
      </w:pPr>
      <w:r>
        <w:rPr>
          <w:rFonts w:ascii="Times New Roman" w:hAnsi="Times New Roman"/>
          <w:color w:val="000000"/>
          <w:sz w:val="24"/>
        </w:rPr>
        <w:t>• Neo4j Python Driver: Connects the backend API to the Neo4j graph database to run graph traversal queries.</w:t>
      </w:r>
    </w:p>
    <w:p w14:paraId="6E75AB80" w14:textId="77777777" w:rsidR="00F50CD0" w:rsidRDefault="00000000">
      <w:pPr>
        <w:spacing w:after="120" w:line="360" w:lineRule="auto"/>
        <w:jc w:val="both"/>
      </w:pPr>
      <w:r>
        <w:rPr>
          <w:rFonts w:ascii="Times New Roman" w:hAnsi="Times New Roman"/>
          <w:color w:val="000000"/>
          <w:sz w:val="24"/>
        </w:rPr>
        <w:t>• Scikit-Learn &amp; LightGBM: Machine learning libraries used for anomaly detection (Isolation Forest) and alert ranking (LambdaRank).</w:t>
      </w:r>
    </w:p>
    <w:p w14:paraId="33414589" w14:textId="77777777" w:rsidR="00F50CD0" w:rsidRDefault="00000000">
      <w:pPr>
        <w:spacing w:after="120" w:line="360" w:lineRule="auto"/>
        <w:jc w:val="both"/>
      </w:pPr>
      <w:r>
        <w:rPr>
          <w:rFonts w:ascii="Times New Roman" w:hAnsi="Times New Roman"/>
          <w:color w:val="000000"/>
          <w:sz w:val="24"/>
        </w:rPr>
        <w:t>• Cytoscape.js &amp; Tailwind CSS: Frontend libraries used for rendering interactive attack-path graphs and modern user interface styling.</w:t>
      </w:r>
    </w:p>
    <w:p w14:paraId="28DABA74"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6A15724E" w14:textId="779EF99C" w:rsidR="00F50CD0" w:rsidRDefault="00000000">
      <w:pPr>
        <w:spacing w:before="280" w:after="120" w:line="360" w:lineRule="auto"/>
      </w:pPr>
      <w:r>
        <w:rPr>
          <w:rFonts w:ascii="Times New Roman" w:hAnsi="Times New Roman"/>
          <w:b/>
          <w:color w:val="000000"/>
          <w:sz w:val="24"/>
        </w:rPr>
        <w:lastRenderedPageBreak/>
        <w:t>5.4 Database and Streaming Storage Engines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52"/>
        <w:gridCol w:w="1919"/>
        <w:gridCol w:w="1576"/>
        <w:gridCol w:w="1598"/>
        <w:gridCol w:w="2294"/>
      </w:tblGrid>
      <w:tr w:rsidR="00F50CD0" w14:paraId="63C2F8DC" w14:textId="77777777">
        <w:trPr>
          <w:jc w:val="center"/>
        </w:trPr>
        <w:tc>
          <w:tcPr>
            <w:tcW w:w="2160" w:type="dxa"/>
            <w:shd w:val="clear" w:color="auto" w:fill="FFFFFF"/>
            <w:tcMar>
              <w:top w:w="120" w:type="dxa"/>
              <w:left w:w="150" w:type="dxa"/>
              <w:bottom w:w="120" w:type="dxa"/>
              <w:right w:w="150" w:type="dxa"/>
            </w:tcMar>
          </w:tcPr>
          <w:p w14:paraId="53CF1CDC" w14:textId="77777777" w:rsidR="00F50CD0" w:rsidRDefault="00000000">
            <w:pPr>
              <w:spacing w:after="0"/>
            </w:pPr>
            <w:r>
              <w:rPr>
                <w:rFonts w:ascii="Times New Roman" w:hAnsi="Times New Roman"/>
                <w:b/>
                <w:color w:val="000000"/>
                <w:sz w:val="21"/>
              </w:rPr>
              <w:t>Database Engine</w:t>
            </w:r>
          </w:p>
        </w:tc>
        <w:tc>
          <w:tcPr>
            <w:tcW w:w="2160" w:type="dxa"/>
            <w:shd w:val="clear" w:color="auto" w:fill="FFFFFF"/>
            <w:tcMar>
              <w:top w:w="120" w:type="dxa"/>
              <w:left w:w="150" w:type="dxa"/>
              <w:bottom w:w="120" w:type="dxa"/>
              <w:right w:w="150" w:type="dxa"/>
            </w:tcMar>
          </w:tcPr>
          <w:p w14:paraId="4B930DCC" w14:textId="77777777" w:rsidR="00F50CD0" w:rsidRDefault="00000000">
            <w:pPr>
              <w:spacing w:after="0"/>
            </w:pPr>
            <w:r>
              <w:rPr>
                <w:rFonts w:ascii="Times New Roman" w:hAnsi="Times New Roman"/>
                <w:b/>
                <w:color w:val="000000"/>
                <w:sz w:val="21"/>
              </w:rPr>
              <w:t>Data Type Stored</w:t>
            </w:r>
          </w:p>
        </w:tc>
        <w:tc>
          <w:tcPr>
            <w:tcW w:w="1728" w:type="dxa"/>
            <w:shd w:val="clear" w:color="auto" w:fill="FFFFFF"/>
            <w:tcMar>
              <w:top w:w="120" w:type="dxa"/>
              <w:left w:w="150" w:type="dxa"/>
              <w:bottom w:w="120" w:type="dxa"/>
              <w:right w:w="150" w:type="dxa"/>
            </w:tcMar>
          </w:tcPr>
          <w:p w14:paraId="638517D6" w14:textId="77777777" w:rsidR="00F50CD0" w:rsidRDefault="00000000">
            <w:pPr>
              <w:spacing w:after="0"/>
            </w:pPr>
            <w:r>
              <w:rPr>
                <w:rFonts w:ascii="Times New Roman" w:hAnsi="Times New Roman"/>
                <w:b/>
                <w:color w:val="000000"/>
                <w:sz w:val="21"/>
              </w:rPr>
              <w:t>Network Port</w:t>
            </w:r>
          </w:p>
        </w:tc>
        <w:tc>
          <w:tcPr>
            <w:tcW w:w="1728" w:type="dxa"/>
            <w:shd w:val="clear" w:color="auto" w:fill="FFFFFF"/>
            <w:tcMar>
              <w:top w:w="120" w:type="dxa"/>
              <w:left w:w="150" w:type="dxa"/>
              <w:bottom w:w="120" w:type="dxa"/>
              <w:right w:w="150" w:type="dxa"/>
            </w:tcMar>
          </w:tcPr>
          <w:p w14:paraId="03F04696" w14:textId="77777777" w:rsidR="00F50CD0" w:rsidRDefault="00000000">
            <w:pPr>
              <w:spacing w:after="0"/>
            </w:pPr>
            <w:r>
              <w:rPr>
                <w:rFonts w:ascii="Times New Roman" w:hAnsi="Times New Roman"/>
                <w:b/>
                <w:color w:val="000000"/>
                <w:sz w:val="21"/>
              </w:rPr>
              <w:t>Data Retention</w:t>
            </w:r>
          </w:p>
        </w:tc>
        <w:tc>
          <w:tcPr>
            <w:tcW w:w="2592" w:type="dxa"/>
            <w:shd w:val="clear" w:color="auto" w:fill="FFFFFF"/>
            <w:tcMar>
              <w:top w:w="120" w:type="dxa"/>
              <w:left w:w="150" w:type="dxa"/>
              <w:bottom w:w="120" w:type="dxa"/>
              <w:right w:w="150" w:type="dxa"/>
            </w:tcMar>
          </w:tcPr>
          <w:p w14:paraId="33D093CD" w14:textId="77777777" w:rsidR="00F50CD0" w:rsidRDefault="00000000">
            <w:pPr>
              <w:spacing w:after="0"/>
            </w:pPr>
            <w:r>
              <w:rPr>
                <w:rFonts w:ascii="Times New Roman" w:hAnsi="Times New Roman"/>
                <w:b/>
                <w:color w:val="000000"/>
                <w:sz w:val="21"/>
              </w:rPr>
              <w:t>Primary Role</w:t>
            </w:r>
          </w:p>
        </w:tc>
      </w:tr>
      <w:tr w:rsidR="00F50CD0" w14:paraId="3881E022" w14:textId="77777777">
        <w:trPr>
          <w:jc w:val="center"/>
        </w:trPr>
        <w:tc>
          <w:tcPr>
            <w:tcW w:w="2160" w:type="dxa"/>
            <w:shd w:val="clear" w:color="auto" w:fill="FFFFFF"/>
            <w:tcMar>
              <w:top w:w="100" w:type="dxa"/>
              <w:left w:w="150" w:type="dxa"/>
              <w:bottom w:w="100" w:type="dxa"/>
              <w:right w:w="150" w:type="dxa"/>
            </w:tcMar>
          </w:tcPr>
          <w:p w14:paraId="49D20483" w14:textId="77777777" w:rsidR="00F50CD0" w:rsidRDefault="00000000">
            <w:pPr>
              <w:spacing w:after="0"/>
              <w:jc w:val="center"/>
            </w:pPr>
            <w:r>
              <w:rPr>
                <w:rFonts w:ascii="Times New Roman" w:hAnsi="Times New Roman"/>
                <w:color w:val="000000"/>
                <w:sz w:val="20"/>
              </w:rPr>
              <w:t>PostgreSQL 16</w:t>
            </w:r>
          </w:p>
        </w:tc>
        <w:tc>
          <w:tcPr>
            <w:tcW w:w="2160" w:type="dxa"/>
            <w:shd w:val="clear" w:color="auto" w:fill="FFFFFF"/>
            <w:tcMar>
              <w:top w:w="100" w:type="dxa"/>
              <w:left w:w="150" w:type="dxa"/>
              <w:bottom w:w="100" w:type="dxa"/>
              <w:right w:w="150" w:type="dxa"/>
            </w:tcMar>
          </w:tcPr>
          <w:p w14:paraId="1903E158" w14:textId="77777777" w:rsidR="00F50CD0" w:rsidRDefault="00000000">
            <w:pPr>
              <w:spacing w:after="0"/>
            </w:pPr>
            <w:r>
              <w:rPr>
                <w:rFonts w:ascii="Times New Roman" w:hAnsi="Times New Roman"/>
                <w:color w:val="000000"/>
                <w:sz w:val="20"/>
              </w:rPr>
              <w:t>Relational Structured Data</w:t>
            </w:r>
          </w:p>
        </w:tc>
        <w:tc>
          <w:tcPr>
            <w:tcW w:w="1728" w:type="dxa"/>
            <w:shd w:val="clear" w:color="auto" w:fill="FFFFFF"/>
            <w:tcMar>
              <w:top w:w="100" w:type="dxa"/>
              <w:left w:w="150" w:type="dxa"/>
              <w:bottom w:w="100" w:type="dxa"/>
              <w:right w:w="150" w:type="dxa"/>
            </w:tcMar>
          </w:tcPr>
          <w:p w14:paraId="44E8B8F2" w14:textId="77777777" w:rsidR="00F50CD0" w:rsidRDefault="00000000">
            <w:pPr>
              <w:spacing w:after="0"/>
            </w:pPr>
            <w:r>
              <w:rPr>
                <w:rFonts w:ascii="Times New Roman" w:hAnsi="Times New Roman"/>
                <w:color w:val="000000"/>
                <w:sz w:val="20"/>
              </w:rPr>
              <w:t>5432 / TCP</w:t>
            </w:r>
          </w:p>
        </w:tc>
        <w:tc>
          <w:tcPr>
            <w:tcW w:w="1728" w:type="dxa"/>
            <w:shd w:val="clear" w:color="auto" w:fill="FFFFFF"/>
            <w:tcMar>
              <w:top w:w="100" w:type="dxa"/>
              <w:left w:w="150" w:type="dxa"/>
              <w:bottom w:w="100" w:type="dxa"/>
              <w:right w:w="150" w:type="dxa"/>
            </w:tcMar>
          </w:tcPr>
          <w:p w14:paraId="2F0BFCCC" w14:textId="77777777" w:rsidR="00F50CD0" w:rsidRDefault="00000000">
            <w:pPr>
              <w:spacing w:after="0"/>
            </w:pPr>
            <w:r>
              <w:rPr>
                <w:rFonts w:ascii="Times New Roman" w:hAnsi="Times New Roman"/>
                <w:color w:val="000000"/>
                <w:sz w:val="20"/>
              </w:rPr>
              <w:t>365 Days</w:t>
            </w:r>
          </w:p>
        </w:tc>
        <w:tc>
          <w:tcPr>
            <w:tcW w:w="2592" w:type="dxa"/>
            <w:shd w:val="clear" w:color="auto" w:fill="FFFFFF"/>
            <w:tcMar>
              <w:top w:w="100" w:type="dxa"/>
              <w:left w:w="150" w:type="dxa"/>
              <w:bottom w:w="100" w:type="dxa"/>
              <w:right w:w="150" w:type="dxa"/>
            </w:tcMar>
          </w:tcPr>
          <w:p w14:paraId="79EDF2A0" w14:textId="77777777" w:rsidR="00F50CD0" w:rsidRDefault="00000000">
            <w:pPr>
              <w:spacing w:after="0"/>
            </w:pPr>
            <w:r>
              <w:rPr>
                <w:rFonts w:ascii="Times New Roman" w:hAnsi="Times New Roman"/>
                <w:color w:val="000000"/>
                <w:sz w:val="20"/>
              </w:rPr>
              <w:t>Stores user accounts, incident tickets, audit logs, and playbooks.</w:t>
            </w:r>
          </w:p>
        </w:tc>
      </w:tr>
      <w:tr w:rsidR="00F50CD0" w14:paraId="13CD3899" w14:textId="77777777">
        <w:trPr>
          <w:jc w:val="center"/>
        </w:trPr>
        <w:tc>
          <w:tcPr>
            <w:tcW w:w="2160" w:type="dxa"/>
            <w:shd w:val="clear" w:color="auto" w:fill="FFFFFF"/>
            <w:tcMar>
              <w:top w:w="100" w:type="dxa"/>
              <w:left w:w="150" w:type="dxa"/>
              <w:bottom w:w="100" w:type="dxa"/>
              <w:right w:w="150" w:type="dxa"/>
            </w:tcMar>
          </w:tcPr>
          <w:p w14:paraId="69804381" w14:textId="77777777" w:rsidR="00F50CD0" w:rsidRDefault="00000000">
            <w:pPr>
              <w:spacing w:after="0"/>
              <w:jc w:val="center"/>
            </w:pPr>
            <w:r>
              <w:rPr>
                <w:rFonts w:ascii="Times New Roman" w:hAnsi="Times New Roman"/>
                <w:color w:val="000000"/>
                <w:sz w:val="20"/>
              </w:rPr>
              <w:t>Neo4j 5.15</w:t>
            </w:r>
          </w:p>
        </w:tc>
        <w:tc>
          <w:tcPr>
            <w:tcW w:w="2160" w:type="dxa"/>
            <w:shd w:val="clear" w:color="auto" w:fill="FFFFFF"/>
            <w:tcMar>
              <w:top w:w="100" w:type="dxa"/>
              <w:left w:w="150" w:type="dxa"/>
              <w:bottom w:w="100" w:type="dxa"/>
              <w:right w:w="150" w:type="dxa"/>
            </w:tcMar>
          </w:tcPr>
          <w:p w14:paraId="78AA8CD1" w14:textId="77777777" w:rsidR="00F50CD0" w:rsidRDefault="00000000">
            <w:pPr>
              <w:spacing w:after="0"/>
            </w:pPr>
            <w:r>
              <w:rPr>
                <w:rFonts w:ascii="Times New Roman" w:hAnsi="Times New Roman"/>
                <w:color w:val="000000"/>
                <w:sz w:val="20"/>
              </w:rPr>
              <w:t>Property Graph</w:t>
            </w:r>
          </w:p>
        </w:tc>
        <w:tc>
          <w:tcPr>
            <w:tcW w:w="1728" w:type="dxa"/>
            <w:shd w:val="clear" w:color="auto" w:fill="FFFFFF"/>
            <w:tcMar>
              <w:top w:w="100" w:type="dxa"/>
              <w:left w:w="150" w:type="dxa"/>
              <w:bottom w:w="100" w:type="dxa"/>
              <w:right w:w="150" w:type="dxa"/>
            </w:tcMar>
          </w:tcPr>
          <w:p w14:paraId="41E92FC7" w14:textId="77777777" w:rsidR="00F50CD0" w:rsidRDefault="00000000">
            <w:pPr>
              <w:spacing w:after="0"/>
            </w:pPr>
            <w:r>
              <w:rPr>
                <w:rFonts w:ascii="Times New Roman" w:hAnsi="Times New Roman"/>
                <w:color w:val="000000"/>
                <w:sz w:val="20"/>
              </w:rPr>
              <w:t>7687 / Bolt</w:t>
            </w:r>
          </w:p>
        </w:tc>
        <w:tc>
          <w:tcPr>
            <w:tcW w:w="1728" w:type="dxa"/>
            <w:shd w:val="clear" w:color="auto" w:fill="FFFFFF"/>
            <w:tcMar>
              <w:top w:w="100" w:type="dxa"/>
              <w:left w:w="150" w:type="dxa"/>
              <w:bottom w:w="100" w:type="dxa"/>
              <w:right w:w="150" w:type="dxa"/>
            </w:tcMar>
          </w:tcPr>
          <w:p w14:paraId="29DAB6E4" w14:textId="77777777" w:rsidR="00F50CD0" w:rsidRDefault="00000000">
            <w:pPr>
              <w:spacing w:after="0"/>
            </w:pPr>
            <w:r>
              <w:rPr>
                <w:rFonts w:ascii="Times New Roman" w:hAnsi="Times New Roman"/>
                <w:color w:val="000000"/>
                <w:sz w:val="20"/>
              </w:rPr>
              <w:t>90 Days</w:t>
            </w:r>
          </w:p>
        </w:tc>
        <w:tc>
          <w:tcPr>
            <w:tcW w:w="2592" w:type="dxa"/>
            <w:shd w:val="clear" w:color="auto" w:fill="FFFFFF"/>
            <w:tcMar>
              <w:top w:w="100" w:type="dxa"/>
              <w:left w:w="150" w:type="dxa"/>
              <w:bottom w:w="100" w:type="dxa"/>
              <w:right w:w="150" w:type="dxa"/>
            </w:tcMar>
          </w:tcPr>
          <w:p w14:paraId="46A71B40" w14:textId="77777777" w:rsidR="00F50CD0" w:rsidRDefault="00000000">
            <w:pPr>
              <w:spacing w:after="0"/>
            </w:pPr>
            <w:r>
              <w:rPr>
                <w:rFonts w:ascii="Times New Roman" w:hAnsi="Times New Roman"/>
                <w:color w:val="000000"/>
                <w:sz w:val="20"/>
              </w:rPr>
              <w:t>Stores relationships between computers, users, IP addresses, and alerts.</w:t>
            </w:r>
          </w:p>
        </w:tc>
      </w:tr>
      <w:tr w:rsidR="00F50CD0" w14:paraId="6AC8EB32" w14:textId="77777777">
        <w:trPr>
          <w:jc w:val="center"/>
        </w:trPr>
        <w:tc>
          <w:tcPr>
            <w:tcW w:w="2160" w:type="dxa"/>
            <w:shd w:val="clear" w:color="auto" w:fill="FFFFFF"/>
            <w:tcMar>
              <w:top w:w="100" w:type="dxa"/>
              <w:left w:w="150" w:type="dxa"/>
              <w:bottom w:w="100" w:type="dxa"/>
              <w:right w:w="150" w:type="dxa"/>
            </w:tcMar>
          </w:tcPr>
          <w:p w14:paraId="430110F6" w14:textId="77777777" w:rsidR="00F50CD0" w:rsidRDefault="00000000">
            <w:pPr>
              <w:spacing w:after="0"/>
              <w:jc w:val="center"/>
            </w:pPr>
            <w:r>
              <w:rPr>
                <w:rFonts w:ascii="Times New Roman" w:hAnsi="Times New Roman"/>
                <w:color w:val="000000"/>
                <w:sz w:val="20"/>
              </w:rPr>
              <w:t>Apache Kafka 3.6</w:t>
            </w:r>
          </w:p>
        </w:tc>
        <w:tc>
          <w:tcPr>
            <w:tcW w:w="2160" w:type="dxa"/>
            <w:shd w:val="clear" w:color="auto" w:fill="FFFFFF"/>
            <w:tcMar>
              <w:top w:w="100" w:type="dxa"/>
              <w:left w:w="150" w:type="dxa"/>
              <w:bottom w:w="100" w:type="dxa"/>
              <w:right w:w="150" w:type="dxa"/>
            </w:tcMar>
          </w:tcPr>
          <w:p w14:paraId="1AF47CDE" w14:textId="77777777" w:rsidR="00F50CD0" w:rsidRDefault="00000000">
            <w:pPr>
              <w:spacing w:after="0"/>
            </w:pPr>
            <w:r>
              <w:rPr>
                <w:rFonts w:ascii="Times New Roman" w:hAnsi="Times New Roman"/>
                <w:color w:val="000000"/>
                <w:sz w:val="20"/>
              </w:rPr>
              <w:t>Streaming Message Bus</w:t>
            </w:r>
          </w:p>
        </w:tc>
        <w:tc>
          <w:tcPr>
            <w:tcW w:w="1728" w:type="dxa"/>
            <w:shd w:val="clear" w:color="auto" w:fill="FFFFFF"/>
            <w:tcMar>
              <w:top w:w="100" w:type="dxa"/>
              <w:left w:w="150" w:type="dxa"/>
              <w:bottom w:w="100" w:type="dxa"/>
              <w:right w:w="150" w:type="dxa"/>
            </w:tcMar>
          </w:tcPr>
          <w:p w14:paraId="30671FC6" w14:textId="77777777" w:rsidR="00F50CD0" w:rsidRDefault="00000000">
            <w:pPr>
              <w:spacing w:after="0"/>
            </w:pPr>
            <w:r>
              <w:rPr>
                <w:rFonts w:ascii="Times New Roman" w:hAnsi="Times New Roman"/>
                <w:color w:val="000000"/>
                <w:sz w:val="20"/>
              </w:rPr>
              <w:t>9092 / TCP</w:t>
            </w:r>
          </w:p>
        </w:tc>
        <w:tc>
          <w:tcPr>
            <w:tcW w:w="1728" w:type="dxa"/>
            <w:shd w:val="clear" w:color="auto" w:fill="FFFFFF"/>
            <w:tcMar>
              <w:top w:w="100" w:type="dxa"/>
              <w:left w:w="150" w:type="dxa"/>
              <w:bottom w:w="100" w:type="dxa"/>
              <w:right w:w="150" w:type="dxa"/>
            </w:tcMar>
          </w:tcPr>
          <w:p w14:paraId="7F3AC192" w14:textId="77777777" w:rsidR="00F50CD0" w:rsidRDefault="00000000">
            <w:pPr>
              <w:spacing w:after="0"/>
            </w:pPr>
            <w:r>
              <w:rPr>
                <w:rFonts w:ascii="Times New Roman" w:hAnsi="Times New Roman"/>
                <w:color w:val="000000"/>
                <w:sz w:val="20"/>
              </w:rPr>
              <w:t>7 Days</w:t>
            </w:r>
          </w:p>
        </w:tc>
        <w:tc>
          <w:tcPr>
            <w:tcW w:w="2592" w:type="dxa"/>
            <w:shd w:val="clear" w:color="auto" w:fill="FFFFFF"/>
            <w:tcMar>
              <w:top w:w="100" w:type="dxa"/>
              <w:left w:w="150" w:type="dxa"/>
              <w:bottom w:w="100" w:type="dxa"/>
              <w:right w:w="150" w:type="dxa"/>
            </w:tcMar>
          </w:tcPr>
          <w:p w14:paraId="0C210BA8" w14:textId="77777777" w:rsidR="00F50CD0" w:rsidRDefault="00000000">
            <w:pPr>
              <w:spacing w:after="0"/>
            </w:pPr>
            <w:r>
              <w:rPr>
                <w:rFonts w:ascii="Times New Roman" w:hAnsi="Times New Roman"/>
                <w:color w:val="000000"/>
                <w:sz w:val="20"/>
              </w:rPr>
              <w:t>Buffers and streams high-volume incoming log feeds without loss.</w:t>
            </w:r>
          </w:p>
        </w:tc>
      </w:tr>
      <w:tr w:rsidR="00F50CD0" w14:paraId="7008168E" w14:textId="77777777">
        <w:trPr>
          <w:jc w:val="center"/>
        </w:trPr>
        <w:tc>
          <w:tcPr>
            <w:tcW w:w="2160" w:type="dxa"/>
            <w:shd w:val="clear" w:color="auto" w:fill="FFFFFF"/>
            <w:tcMar>
              <w:top w:w="100" w:type="dxa"/>
              <w:left w:w="150" w:type="dxa"/>
              <w:bottom w:w="100" w:type="dxa"/>
              <w:right w:w="150" w:type="dxa"/>
            </w:tcMar>
          </w:tcPr>
          <w:p w14:paraId="38F3BBB9" w14:textId="77777777" w:rsidR="00F50CD0" w:rsidRDefault="00000000">
            <w:pPr>
              <w:spacing w:after="0"/>
              <w:jc w:val="center"/>
            </w:pPr>
            <w:r>
              <w:rPr>
                <w:rFonts w:ascii="Times New Roman" w:hAnsi="Times New Roman"/>
                <w:color w:val="000000"/>
                <w:sz w:val="20"/>
              </w:rPr>
              <w:t>Redis 7.2</w:t>
            </w:r>
          </w:p>
        </w:tc>
        <w:tc>
          <w:tcPr>
            <w:tcW w:w="2160" w:type="dxa"/>
            <w:shd w:val="clear" w:color="auto" w:fill="FFFFFF"/>
            <w:tcMar>
              <w:top w:w="100" w:type="dxa"/>
              <w:left w:w="150" w:type="dxa"/>
              <w:bottom w:w="100" w:type="dxa"/>
              <w:right w:w="150" w:type="dxa"/>
            </w:tcMar>
          </w:tcPr>
          <w:p w14:paraId="79758B09" w14:textId="77777777" w:rsidR="00F50CD0" w:rsidRDefault="00000000">
            <w:pPr>
              <w:spacing w:after="0"/>
            </w:pPr>
            <w:r>
              <w:rPr>
                <w:rFonts w:ascii="Times New Roman" w:hAnsi="Times New Roman"/>
                <w:color w:val="000000"/>
                <w:sz w:val="20"/>
              </w:rPr>
              <w:t>In-Memory Key-Value Cache</w:t>
            </w:r>
          </w:p>
        </w:tc>
        <w:tc>
          <w:tcPr>
            <w:tcW w:w="1728" w:type="dxa"/>
            <w:shd w:val="clear" w:color="auto" w:fill="FFFFFF"/>
            <w:tcMar>
              <w:top w:w="100" w:type="dxa"/>
              <w:left w:w="150" w:type="dxa"/>
              <w:bottom w:w="100" w:type="dxa"/>
              <w:right w:w="150" w:type="dxa"/>
            </w:tcMar>
          </w:tcPr>
          <w:p w14:paraId="2D63C883" w14:textId="77777777" w:rsidR="00F50CD0" w:rsidRDefault="00000000">
            <w:pPr>
              <w:spacing w:after="0"/>
            </w:pPr>
            <w:r>
              <w:rPr>
                <w:rFonts w:ascii="Times New Roman" w:hAnsi="Times New Roman"/>
                <w:color w:val="000000"/>
                <w:sz w:val="20"/>
              </w:rPr>
              <w:t>6379 / TCP</w:t>
            </w:r>
          </w:p>
        </w:tc>
        <w:tc>
          <w:tcPr>
            <w:tcW w:w="1728" w:type="dxa"/>
            <w:shd w:val="clear" w:color="auto" w:fill="FFFFFF"/>
            <w:tcMar>
              <w:top w:w="100" w:type="dxa"/>
              <w:left w:w="150" w:type="dxa"/>
              <w:bottom w:w="100" w:type="dxa"/>
              <w:right w:w="150" w:type="dxa"/>
            </w:tcMar>
          </w:tcPr>
          <w:p w14:paraId="68102753" w14:textId="77777777" w:rsidR="00F50CD0" w:rsidRDefault="00000000">
            <w:pPr>
              <w:spacing w:after="0"/>
            </w:pPr>
            <w:r>
              <w:rPr>
                <w:rFonts w:ascii="Times New Roman" w:hAnsi="Times New Roman"/>
                <w:color w:val="000000"/>
                <w:sz w:val="20"/>
              </w:rPr>
              <w:t>Sliding Window</w:t>
            </w:r>
          </w:p>
        </w:tc>
        <w:tc>
          <w:tcPr>
            <w:tcW w:w="2592" w:type="dxa"/>
            <w:shd w:val="clear" w:color="auto" w:fill="FFFFFF"/>
            <w:tcMar>
              <w:top w:w="100" w:type="dxa"/>
              <w:left w:w="150" w:type="dxa"/>
              <w:bottom w:w="100" w:type="dxa"/>
              <w:right w:w="150" w:type="dxa"/>
            </w:tcMar>
          </w:tcPr>
          <w:p w14:paraId="4EC17DE8" w14:textId="77777777" w:rsidR="00F50CD0" w:rsidRDefault="00000000">
            <w:pPr>
              <w:spacing w:after="0"/>
            </w:pPr>
            <w:r>
              <w:rPr>
                <w:rFonts w:ascii="Times New Roman" w:hAnsi="Times New Roman"/>
                <w:color w:val="000000"/>
                <w:sz w:val="20"/>
              </w:rPr>
              <w:t>Stores Simhash fingerprints for instant duplicate detection and session tokens.</w:t>
            </w:r>
          </w:p>
        </w:tc>
      </w:tr>
      <w:tr w:rsidR="00F50CD0" w14:paraId="7C47D35D" w14:textId="77777777">
        <w:trPr>
          <w:jc w:val="center"/>
        </w:trPr>
        <w:tc>
          <w:tcPr>
            <w:tcW w:w="2160" w:type="dxa"/>
            <w:shd w:val="clear" w:color="auto" w:fill="FFFFFF"/>
            <w:tcMar>
              <w:top w:w="100" w:type="dxa"/>
              <w:left w:w="150" w:type="dxa"/>
              <w:bottom w:w="100" w:type="dxa"/>
              <w:right w:w="150" w:type="dxa"/>
            </w:tcMar>
          </w:tcPr>
          <w:p w14:paraId="0156274C" w14:textId="77777777" w:rsidR="00F50CD0" w:rsidRDefault="00000000">
            <w:pPr>
              <w:spacing w:after="0"/>
              <w:jc w:val="center"/>
            </w:pPr>
            <w:r>
              <w:rPr>
                <w:rFonts w:ascii="Times New Roman" w:hAnsi="Times New Roman"/>
                <w:color w:val="000000"/>
                <w:sz w:val="20"/>
              </w:rPr>
              <w:t>ClickHouse 24.1</w:t>
            </w:r>
          </w:p>
        </w:tc>
        <w:tc>
          <w:tcPr>
            <w:tcW w:w="2160" w:type="dxa"/>
            <w:shd w:val="clear" w:color="auto" w:fill="FFFFFF"/>
            <w:tcMar>
              <w:top w:w="100" w:type="dxa"/>
              <w:left w:w="150" w:type="dxa"/>
              <w:bottom w:w="100" w:type="dxa"/>
              <w:right w:w="150" w:type="dxa"/>
            </w:tcMar>
          </w:tcPr>
          <w:p w14:paraId="612E3CB0" w14:textId="77777777" w:rsidR="00F50CD0" w:rsidRDefault="00000000">
            <w:pPr>
              <w:spacing w:after="0"/>
            </w:pPr>
            <w:r>
              <w:rPr>
                <w:rFonts w:ascii="Times New Roman" w:hAnsi="Times New Roman"/>
                <w:color w:val="000000"/>
                <w:sz w:val="20"/>
              </w:rPr>
              <w:t>Columnar Analytical DB</w:t>
            </w:r>
          </w:p>
        </w:tc>
        <w:tc>
          <w:tcPr>
            <w:tcW w:w="1728" w:type="dxa"/>
            <w:shd w:val="clear" w:color="auto" w:fill="FFFFFF"/>
            <w:tcMar>
              <w:top w:w="100" w:type="dxa"/>
              <w:left w:w="150" w:type="dxa"/>
              <w:bottom w:w="100" w:type="dxa"/>
              <w:right w:w="150" w:type="dxa"/>
            </w:tcMar>
          </w:tcPr>
          <w:p w14:paraId="45DB20FA" w14:textId="77777777" w:rsidR="00F50CD0" w:rsidRDefault="00000000">
            <w:pPr>
              <w:spacing w:after="0"/>
            </w:pPr>
            <w:r>
              <w:rPr>
                <w:rFonts w:ascii="Times New Roman" w:hAnsi="Times New Roman"/>
                <w:color w:val="000000"/>
                <w:sz w:val="20"/>
              </w:rPr>
              <w:t>8123 / HTTP</w:t>
            </w:r>
          </w:p>
        </w:tc>
        <w:tc>
          <w:tcPr>
            <w:tcW w:w="1728" w:type="dxa"/>
            <w:shd w:val="clear" w:color="auto" w:fill="FFFFFF"/>
            <w:tcMar>
              <w:top w:w="100" w:type="dxa"/>
              <w:left w:w="150" w:type="dxa"/>
              <w:bottom w:w="100" w:type="dxa"/>
              <w:right w:w="150" w:type="dxa"/>
            </w:tcMar>
          </w:tcPr>
          <w:p w14:paraId="028CF17D" w14:textId="77777777" w:rsidR="00F50CD0" w:rsidRDefault="00000000">
            <w:pPr>
              <w:spacing w:after="0"/>
            </w:pPr>
            <w:r>
              <w:rPr>
                <w:rFonts w:ascii="Times New Roman" w:hAnsi="Times New Roman"/>
                <w:color w:val="000000"/>
                <w:sz w:val="20"/>
              </w:rPr>
              <w:t>365 Days</w:t>
            </w:r>
          </w:p>
        </w:tc>
        <w:tc>
          <w:tcPr>
            <w:tcW w:w="2592" w:type="dxa"/>
            <w:shd w:val="clear" w:color="auto" w:fill="FFFFFF"/>
            <w:tcMar>
              <w:top w:w="100" w:type="dxa"/>
              <w:left w:w="150" w:type="dxa"/>
              <w:bottom w:w="100" w:type="dxa"/>
              <w:right w:w="150" w:type="dxa"/>
            </w:tcMar>
          </w:tcPr>
          <w:p w14:paraId="7418F3A4" w14:textId="77777777" w:rsidR="00F50CD0" w:rsidRDefault="00000000">
            <w:pPr>
              <w:spacing w:after="0"/>
            </w:pPr>
            <w:r>
              <w:rPr>
                <w:rFonts w:ascii="Times New Roman" w:hAnsi="Times New Roman"/>
                <w:color w:val="000000"/>
                <w:sz w:val="20"/>
              </w:rPr>
              <w:t>Stores historical security logs for high-speed statistical analytics.</w:t>
            </w:r>
          </w:p>
        </w:tc>
      </w:tr>
      <w:tr w:rsidR="00F50CD0" w14:paraId="1FB4A0B1" w14:textId="77777777">
        <w:trPr>
          <w:jc w:val="center"/>
        </w:trPr>
        <w:tc>
          <w:tcPr>
            <w:tcW w:w="2160" w:type="dxa"/>
            <w:shd w:val="clear" w:color="auto" w:fill="FFFFFF"/>
            <w:tcMar>
              <w:top w:w="100" w:type="dxa"/>
              <w:left w:w="150" w:type="dxa"/>
              <w:bottom w:w="100" w:type="dxa"/>
              <w:right w:w="150" w:type="dxa"/>
            </w:tcMar>
          </w:tcPr>
          <w:p w14:paraId="6A848035" w14:textId="77777777" w:rsidR="00F50CD0" w:rsidRDefault="00000000">
            <w:pPr>
              <w:spacing w:after="0"/>
              <w:jc w:val="center"/>
            </w:pPr>
            <w:r>
              <w:rPr>
                <w:rFonts w:ascii="Times New Roman" w:hAnsi="Times New Roman"/>
                <w:color w:val="000000"/>
                <w:sz w:val="20"/>
              </w:rPr>
              <w:t>OpenSearch 2.11</w:t>
            </w:r>
          </w:p>
        </w:tc>
        <w:tc>
          <w:tcPr>
            <w:tcW w:w="2160" w:type="dxa"/>
            <w:shd w:val="clear" w:color="auto" w:fill="FFFFFF"/>
            <w:tcMar>
              <w:top w:w="100" w:type="dxa"/>
              <w:left w:w="150" w:type="dxa"/>
              <w:bottom w:w="100" w:type="dxa"/>
              <w:right w:w="150" w:type="dxa"/>
            </w:tcMar>
          </w:tcPr>
          <w:p w14:paraId="783760F8" w14:textId="77777777" w:rsidR="00F50CD0" w:rsidRDefault="00000000">
            <w:pPr>
              <w:spacing w:after="0"/>
            </w:pPr>
            <w:r>
              <w:rPr>
                <w:rFonts w:ascii="Times New Roman" w:hAnsi="Times New Roman"/>
                <w:color w:val="000000"/>
                <w:sz w:val="20"/>
              </w:rPr>
              <w:t>Search Engine</w:t>
            </w:r>
          </w:p>
        </w:tc>
        <w:tc>
          <w:tcPr>
            <w:tcW w:w="1728" w:type="dxa"/>
            <w:shd w:val="clear" w:color="auto" w:fill="FFFFFF"/>
            <w:tcMar>
              <w:top w:w="100" w:type="dxa"/>
              <w:left w:w="150" w:type="dxa"/>
              <w:bottom w:w="100" w:type="dxa"/>
              <w:right w:w="150" w:type="dxa"/>
            </w:tcMar>
          </w:tcPr>
          <w:p w14:paraId="7F9003A0" w14:textId="77777777" w:rsidR="00F50CD0" w:rsidRDefault="00000000">
            <w:pPr>
              <w:spacing w:after="0"/>
            </w:pPr>
            <w:r>
              <w:rPr>
                <w:rFonts w:ascii="Times New Roman" w:hAnsi="Times New Roman"/>
                <w:color w:val="000000"/>
                <w:sz w:val="20"/>
              </w:rPr>
              <w:t>9200 / HTTP</w:t>
            </w:r>
          </w:p>
        </w:tc>
        <w:tc>
          <w:tcPr>
            <w:tcW w:w="1728" w:type="dxa"/>
            <w:shd w:val="clear" w:color="auto" w:fill="FFFFFF"/>
            <w:tcMar>
              <w:top w:w="100" w:type="dxa"/>
              <w:left w:w="150" w:type="dxa"/>
              <w:bottom w:w="100" w:type="dxa"/>
              <w:right w:w="150" w:type="dxa"/>
            </w:tcMar>
          </w:tcPr>
          <w:p w14:paraId="52E802F1" w14:textId="77777777" w:rsidR="00F50CD0" w:rsidRDefault="00000000">
            <w:pPr>
              <w:spacing w:after="0"/>
            </w:pPr>
            <w:r>
              <w:rPr>
                <w:rFonts w:ascii="Times New Roman" w:hAnsi="Times New Roman"/>
                <w:color w:val="000000"/>
                <w:sz w:val="20"/>
              </w:rPr>
              <w:t>180 Days</w:t>
            </w:r>
          </w:p>
        </w:tc>
        <w:tc>
          <w:tcPr>
            <w:tcW w:w="2592" w:type="dxa"/>
            <w:shd w:val="clear" w:color="auto" w:fill="FFFFFF"/>
            <w:tcMar>
              <w:top w:w="100" w:type="dxa"/>
              <w:left w:w="150" w:type="dxa"/>
              <w:bottom w:w="100" w:type="dxa"/>
              <w:right w:w="150" w:type="dxa"/>
            </w:tcMar>
          </w:tcPr>
          <w:p w14:paraId="29C5AE18" w14:textId="77777777" w:rsidR="00F50CD0" w:rsidRDefault="00000000">
            <w:pPr>
              <w:spacing w:after="0"/>
            </w:pPr>
            <w:r>
              <w:rPr>
                <w:rFonts w:ascii="Times New Roman" w:hAnsi="Times New Roman"/>
                <w:color w:val="000000"/>
                <w:sz w:val="20"/>
              </w:rPr>
              <w:t>Enables free-text log searching and threat hunting queries.</w:t>
            </w:r>
          </w:p>
        </w:tc>
      </w:tr>
    </w:tbl>
    <w:p w14:paraId="6F857533" w14:textId="77777777" w:rsidR="00F50CD0" w:rsidRDefault="00000000">
      <w:pPr>
        <w:spacing w:before="80"/>
        <w:jc w:val="center"/>
      </w:pPr>
      <w:r>
        <w:rPr>
          <w:rFonts w:ascii="Times New Roman" w:hAnsi="Times New Roman"/>
          <w:b/>
          <w:color w:val="000000"/>
          <w:sz w:val="21"/>
        </w:rPr>
        <w:t>Table 5.3: Database and Storage Engines Specifications and Data Retention Policies</w:t>
      </w:r>
    </w:p>
    <w:p w14:paraId="6DEE09A1" w14:textId="77777777" w:rsidR="00F50CD0" w:rsidRDefault="00000000">
      <w:pPr>
        <w:spacing w:after="120" w:line="360" w:lineRule="auto"/>
        <w:jc w:val="both"/>
      </w:pPr>
      <w:r>
        <w:rPr>
          <w:rFonts w:ascii="Times New Roman" w:hAnsi="Times New Roman"/>
          <w:color w:val="000000"/>
          <w:sz w:val="24"/>
        </w:rPr>
        <w:t>As outlined in Table 5.3, the platform uses a polyglot storage architecture to handle relational, graph, analytical, and in-memory caching needs.</w:t>
      </w:r>
    </w:p>
    <w:p w14:paraId="5FF4591A" w14:textId="77777777" w:rsidR="00F50CD0" w:rsidRDefault="00000000">
      <w:pPr>
        <w:spacing w:before="280" w:after="120" w:line="360" w:lineRule="auto"/>
      </w:pPr>
      <w:r>
        <w:rPr>
          <w:rFonts w:ascii="Times New Roman" w:hAnsi="Times New Roman"/>
          <w:b/>
          <w:color w:val="000000"/>
          <w:sz w:val="24"/>
        </w:rPr>
        <w:t>5.5 Cryptographic Security and Data Protection</w:t>
      </w:r>
    </w:p>
    <w:p w14:paraId="3C0B1EC6" w14:textId="77777777" w:rsidR="00F50CD0" w:rsidRDefault="00000000">
      <w:pPr>
        <w:spacing w:after="120" w:line="360" w:lineRule="auto"/>
        <w:jc w:val="both"/>
      </w:pPr>
      <w:r>
        <w:rPr>
          <w:rFonts w:ascii="Times New Roman" w:hAnsi="Times New Roman"/>
          <w:color w:val="000000"/>
          <w:sz w:val="24"/>
        </w:rPr>
        <w:t>To ensure that sensitive security data and credentials remain protected at all times, the system enforces strong encryption practices:</w:t>
      </w:r>
    </w:p>
    <w:p w14:paraId="11A87417" w14:textId="77777777" w:rsidR="00F50CD0" w:rsidRDefault="00000000">
      <w:pPr>
        <w:spacing w:after="120" w:line="360" w:lineRule="auto"/>
        <w:jc w:val="both"/>
      </w:pPr>
      <w:r>
        <w:rPr>
          <w:rFonts w:ascii="Times New Roman" w:hAnsi="Times New Roman"/>
          <w:color w:val="000000"/>
          <w:sz w:val="24"/>
        </w:rPr>
        <w:t>1. Network Transport Encryption: All network traffic between web browsers, API services, and microservices is encrypted using TLS 1.3 (HTTPS and secure WebSockets).</w:t>
      </w:r>
    </w:p>
    <w:p w14:paraId="067A47E3" w14:textId="77777777" w:rsidR="00F50CD0" w:rsidRDefault="00000000">
      <w:pPr>
        <w:spacing w:after="120" w:line="360" w:lineRule="auto"/>
        <w:jc w:val="both"/>
      </w:pPr>
      <w:r>
        <w:rPr>
          <w:rFonts w:ascii="Times New Roman" w:hAnsi="Times New Roman"/>
          <w:color w:val="000000"/>
          <w:sz w:val="24"/>
        </w:rPr>
        <w:t>2. Secure Credential Vault: Third-party API keys (such as firewall passwords and cloud access tokens) are encrypted before being saved in the database using strong AES-128-CBC encryption with HMAC authentication.</w:t>
      </w:r>
    </w:p>
    <w:p w14:paraId="1C24856A" w14:textId="77777777" w:rsidR="00F50CD0" w:rsidRDefault="00000000">
      <w:pPr>
        <w:spacing w:after="120" w:line="360" w:lineRule="auto"/>
        <w:jc w:val="both"/>
      </w:pPr>
      <w:r>
        <w:rPr>
          <w:rFonts w:ascii="Times New Roman" w:hAnsi="Times New Roman"/>
          <w:color w:val="000000"/>
          <w:sz w:val="24"/>
        </w:rPr>
        <w:t>3. Multi-Tenant Data Isolation: In shared environments, each organization's data is strictly separated using PostgreSQL Row-Level Security (RLS), ensuring that one organization can never see another organization's security alerts.</w:t>
      </w:r>
    </w:p>
    <w:p w14:paraId="010DEF7E" w14:textId="77777777" w:rsidR="00F50CD0" w:rsidRDefault="00000000">
      <w:pPr>
        <w:spacing w:before="400" w:after="240" w:line="360" w:lineRule="auto"/>
        <w:jc w:val="center"/>
      </w:pPr>
      <w:r>
        <w:rPr>
          <w:rFonts w:ascii="Times New Roman" w:hAnsi="Times New Roman"/>
          <w:b/>
          <w:color w:val="000000"/>
          <w:sz w:val="28"/>
        </w:rPr>
        <w:lastRenderedPageBreak/>
        <w:t>CHAPTER 6</w:t>
      </w:r>
      <w:r>
        <w:rPr>
          <w:rFonts w:ascii="Times New Roman" w:hAnsi="Times New Roman"/>
          <w:b/>
          <w:color w:val="000000"/>
          <w:sz w:val="28"/>
        </w:rPr>
        <w:br/>
        <w:t>IMPLEMENTATION</w:t>
      </w:r>
    </w:p>
    <w:p w14:paraId="0EA96900" w14:textId="77777777" w:rsidR="00F50CD0" w:rsidRDefault="00000000">
      <w:pPr>
        <w:spacing w:before="280" w:after="120" w:line="360" w:lineRule="auto"/>
      </w:pPr>
      <w:r>
        <w:rPr>
          <w:rFonts w:ascii="Times New Roman" w:hAnsi="Times New Roman"/>
          <w:b/>
          <w:color w:val="000000"/>
          <w:sz w:val="24"/>
        </w:rPr>
        <w:t>6.1 Data Ingestion and Log Normalization Module</w:t>
      </w:r>
    </w:p>
    <w:p w14:paraId="142DEFA2" w14:textId="77777777" w:rsidR="00F50CD0" w:rsidRDefault="00000000">
      <w:pPr>
        <w:spacing w:after="120" w:line="360" w:lineRule="auto"/>
        <w:jc w:val="both"/>
      </w:pPr>
      <w:r>
        <w:rPr>
          <w:rFonts w:ascii="Times New Roman" w:hAnsi="Times New Roman"/>
          <w:color w:val="000000"/>
          <w:sz w:val="24"/>
        </w:rPr>
        <w:t>The data ingestion module is implemented in the Go programming language to achieve maximum processing speed and low memory usage. It continuously receives security logs from over 80 enterprise software sources (such as CrowdStrike, Microsoft Defender, AWS CloudTrail, and Okta) and converts them into the standardized Open Cybersecurity Schema Framework (OCSF) format.</w:t>
      </w:r>
    </w:p>
    <w:p w14:paraId="414ED588" w14:textId="77777777" w:rsidR="00F50CD0" w:rsidRDefault="00000000">
      <w:pPr>
        <w:spacing w:after="120" w:line="360" w:lineRule="auto"/>
        <w:jc w:val="both"/>
      </w:pPr>
      <w:r>
        <w:rPr>
          <w:rFonts w:ascii="Times New Roman" w:hAnsi="Times New Roman"/>
          <w:color w:val="000000"/>
          <w:sz w:val="24"/>
        </w:rPr>
        <w:t>By using Go's lightweight concurrency (goroutines) and reusable memory buffers, the ingestion module normalizes each log event in under 1.4 milliseconds, easily processing over 25,000 to 50,000 events per second.</w:t>
      </w:r>
    </w:p>
    <w:p w14:paraId="0862A308" w14:textId="77777777" w:rsidR="00F50CD0" w:rsidRDefault="00000000">
      <w:pPr>
        <w:spacing w:before="200" w:after="40"/>
        <w:jc w:val="center"/>
      </w:pPr>
      <w:r>
        <w:rPr>
          <w:noProof/>
        </w:rPr>
        <w:drawing>
          <wp:inline distT="0" distB="0" distL="0" distR="0" wp14:anchorId="64CCC2BF" wp14:editId="1E5800DD">
            <wp:extent cx="5303520" cy="2425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ocsf_pipeline.png"/>
                    <pic:cNvPicPr/>
                  </pic:nvPicPr>
                  <pic:blipFill>
                    <a:blip r:embed="rId21"/>
                    <a:stretch>
                      <a:fillRect/>
                    </a:stretch>
                  </pic:blipFill>
                  <pic:spPr>
                    <a:xfrm>
                      <a:off x="0" y="0"/>
                      <a:ext cx="5303520" cy="2425030"/>
                    </a:xfrm>
                    <a:prstGeom prst="rect">
                      <a:avLst/>
                    </a:prstGeom>
                  </pic:spPr>
                </pic:pic>
              </a:graphicData>
            </a:graphic>
          </wp:inline>
        </w:drawing>
      </w:r>
    </w:p>
    <w:p w14:paraId="4B1512D1" w14:textId="77777777" w:rsidR="00F50CD0" w:rsidRDefault="00000000">
      <w:pPr>
        <w:spacing w:before="40"/>
        <w:jc w:val="center"/>
      </w:pPr>
      <w:r>
        <w:rPr>
          <w:rFonts w:ascii="Times New Roman" w:hAnsi="Times New Roman"/>
          <w:b/>
          <w:color w:val="111827"/>
          <w:sz w:val="21"/>
        </w:rPr>
        <w:t>Figure 6.1: High-Speed Log Ingestion, OCSF Normalization, and Attack Technique Tagging Pipeline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9"/>
        <w:gridCol w:w="1567"/>
        <w:gridCol w:w="1929"/>
        <w:gridCol w:w="1580"/>
        <w:gridCol w:w="2314"/>
      </w:tblGrid>
      <w:tr w:rsidR="00F50CD0" w14:paraId="78AFAD78" w14:textId="77777777">
        <w:trPr>
          <w:jc w:val="center"/>
        </w:trPr>
        <w:tc>
          <w:tcPr>
            <w:tcW w:w="2160" w:type="dxa"/>
            <w:shd w:val="clear" w:color="auto" w:fill="FFFFFF"/>
            <w:tcMar>
              <w:top w:w="120" w:type="dxa"/>
              <w:left w:w="150" w:type="dxa"/>
              <w:bottom w:w="120" w:type="dxa"/>
              <w:right w:w="150" w:type="dxa"/>
            </w:tcMar>
          </w:tcPr>
          <w:p w14:paraId="027FBC83" w14:textId="77777777" w:rsidR="00F50CD0" w:rsidRDefault="00000000">
            <w:pPr>
              <w:spacing w:after="0"/>
            </w:pPr>
            <w:r>
              <w:rPr>
                <w:rFonts w:ascii="Times New Roman" w:hAnsi="Times New Roman"/>
                <w:b/>
                <w:color w:val="000000"/>
                <w:sz w:val="21"/>
              </w:rPr>
              <w:t>Log Origin / Tool</w:t>
            </w:r>
          </w:p>
        </w:tc>
        <w:tc>
          <w:tcPr>
            <w:tcW w:w="1728" w:type="dxa"/>
            <w:shd w:val="clear" w:color="auto" w:fill="FFFFFF"/>
            <w:tcMar>
              <w:top w:w="120" w:type="dxa"/>
              <w:left w:w="150" w:type="dxa"/>
              <w:bottom w:w="120" w:type="dxa"/>
              <w:right w:w="150" w:type="dxa"/>
            </w:tcMar>
          </w:tcPr>
          <w:p w14:paraId="796FA63C" w14:textId="77777777" w:rsidR="00F50CD0" w:rsidRDefault="00000000">
            <w:pPr>
              <w:spacing w:after="0"/>
            </w:pPr>
            <w:r>
              <w:rPr>
                <w:rFonts w:ascii="Times New Roman" w:hAnsi="Times New Roman"/>
                <w:b/>
                <w:color w:val="000000"/>
                <w:sz w:val="21"/>
              </w:rPr>
              <w:t>Input Format</w:t>
            </w:r>
          </w:p>
        </w:tc>
        <w:tc>
          <w:tcPr>
            <w:tcW w:w="2160" w:type="dxa"/>
            <w:shd w:val="clear" w:color="auto" w:fill="FFFFFF"/>
            <w:tcMar>
              <w:top w:w="120" w:type="dxa"/>
              <w:left w:w="150" w:type="dxa"/>
              <w:bottom w:w="120" w:type="dxa"/>
              <w:right w:w="150" w:type="dxa"/>
            </w:tcMar>
          </w:tcPr>
          <w:p w14:paraId="4B4931ED" w14:textId="77777777" w:rsidR="00F50CD0" w:rsidRDefault="00000000">
            <w:pPr>
              <w:spacing w:after="0"/>
            </w:pPr>
            <w:r>
              <w:rPr>
                <w:rFonts w:ascii="Times New Roman" w:hAnsi="Times New Roman"/>
                <w:b/>
                <w:color w:val="000000"/>
                <w:sz w:val="21"/>
              </w:rPr>
              <w:t>Standard OCSF Category</w:t>
            </w:r>
          </w:p>
        </w:tc>
        <w:tc>
          <w:tcPr>
            <w:tcW w:w="1728" w:type="dxa"/>
            <w:shd w:val="clear" w:color="auto" w:fill="FFFFFF"/>
            <w:tcMar>
              <w:top w:w="120" w:type="dxa"/>
              <w:left w:w="150" w:type="dxa"/>
              <w:bottom w:w="120" w:type="dxa"/>
              <w:right w:w="150" w:type="dxa"/>
            </w:tcMar>
          </w:tcPr>
          <w:p w14:paraId="520D31AE" w14:textId="77777777" w:rsidR="00F50CD0" w:rsidRDefault="00000000">
            <w:pPr>
              <w:spacing w:after="0"/>
              <w:jc w:val="center"/>
            </w:pPr>
            <w:r>
              <w:rPr>
                <w:rFonts w:ascii="Times New Roman" w:hAnsi="Times New Roman"/>
                <w:b/>
                <w:color w:val="000000"/>
                <w:sz w:val="21"/>
              </w:rPr>
              <w:t>Standard Class ID</w:t>
            </w:r>
          </w:p>
        </w:tc>
        <w:tc>
          <w:tcPr>
            <w:tcW w:w="2592" w:type="dxa"/>
            <w:shd w:val="clear" w:color="auto" w:fill="FFFFFF"/>
            <w:tcMar>
              <w:top w:w="120" w:type="dxa"/>
              <w:left w:w="150" w:type="dxa"/>
              <w:bottom w:w="120" w:type="dxa"/>
              <w:right w:w="150" w:type="dxa"/>
            </w:tcMar>
          </w:tcPr>
          <w:p w14:paraId="5F37BF38" w14:textId="77777777" w:rsidR="00F50CD0" w:rsidRDefault="00000000">
            <w:pPr>
              <w:spacing w:after="0"/>
            </w:pPr>
            <w:r>
              <w:rPr>
                <w:rFonts w:ascii="Times New Roman" w:hAnsi="Times New Roman"/>
                <w:b/>
                <w:color w:val="000000"/>
                <w:sz w:val="21"/>
              </w:rPr>
              <w:t>Standard Class Name</w:t>
            </w:r>
          </w:p>
        </w:tc>
      </w:tr>
      <w:tr w:rsidR="00F50CD0" w14:paraId="3FE7BDE8" w14:textId="77777777">
        <w:trPr>
          <w:jc w:val="center"/>
        </w:trPr>
        <w:tc>
          <w:tcPr>
            <w:tcW w:w="2160" w:type="dxa"/>
            <w:shd w:val="clear" w:color="auto" w:fill="FFFFFF"/>
            <w:tcMar>
              <w:top w:w="100" w:type="dxa"/>
              <w:left w:w="150" w:type="dxa"/>
              <w:bottom w:w="100" w:type="dxa"/>
              <w:right w:w="150" w:type="dxa"/>
            </w:tcMar>
          </w:tcPr>
          <w:p w14:paraId="069EC48A" w14:textId="77777777" w:rsidR="00F50CD0" w:rsidRDefault="00000000">
            <w:pPr>
              <w:spacing w:after="0"/>
              <w:jc w:val="center"/>
            </w:pPr>
            <w:r>
              <w:rPr>
                <w:rFonts w:ascii="Times New Roman" w:hAnsi="Times New Roman"/>
                <w:color w:val="000000"/>
                <w:sz w:val="20"/>
              </w:rPr>
              <w:t>CrowdStrike EDR</w:t>
            </w:r>
          </w:p>
        </w:tc>
        <w:tc>
          <w:tcPr>
            <w:tcW w:w="1728" w:type="dxa"/>
            <w:shd w:val="clear" w:color="auto" w:fill="FFFFFF"/>
            <w:tcMar>
              <w:top w:w="100" w:type="dxa"/>
              <w:left w:w="150" w:type="dxa"/>
              <w:bottom w:w="100" w:type="dxa"/>
              <w:right w:w="150" w:type="dxa"/>
            </w:tcMar>
          </w:tcPr>
          <w:p w14:paraId="13E6A3FF" w14:textId="77777777" w:rsidR="00F50CD0" w:rsidRDefault="00000000">
            <w:pPr>
              <w:spacing w:after="0"/>
            </w:pPr>
            <w:r>
              <w:rPr>
                <w:rFonts w:ascii="Times New Roman" w:hAnsi="Times New Roman"/>
                <w:color w:val="000000"/>
                <w:sz w:val="20"/>
              </w:rPr>
              <w:t>JSON Webhook</w:t>
            </w:r>
          </w:p>
        </w:tc>
        <w:tc>
          <w:tcPr>
            <w:tcW w:w="2160" w:type="dxa"/>
            <w:shd w:val="clear" w:color="auto" w:fill="FFFFFF"/>
            <w:tcMar>
              <w:top w:w="100" w:type="dxa"/>
              <w:left w:w="150" w:type="dxa"/>
              <w:bottom w:w="100" w:type="dxa"/>
              <w:right w:w="150" w:type="dxa"/>
            </w:tcMar>
          </w:tcPr>
          <w:p w14:paraId="122E3A84" w14:textId="77777777" w:rsidR="00F50CD0" w:rsidRDefault="00000000">
            <w:pPr>
              <w:spacing w:after="0"/>
            </w:pPr>
            <w:r>
              <w:rPr>
                <w:rFonts w:ascii="Times New Roman" w:hAnsi="Times New Roman"/>
                <w:color w:val="000000"/>
                <w:sz w:val="20"/>
              </w:rPr>
              <w:t>System Activity</w:t>
            </w:r>
          </w:p>
        </w:tc>
        <w:tc>
          <w:tcPr>
            <w:tcW w:w="1728" w:type="dxa"/>
            <w:shd w:val="clear" w:color="auto" w:fill="FFFFFF"/>
            <w:tcMar>
              <w:top w:w="100" w:type="dxa"/>
              <w:left w:w="150" w:type="dxa"/>
              <w:bottom w:w="100" w:type="dxa"/>
              <w:right w:w="150" w:type="dxa"/>
            </w:tcMar>
          </w:tcPr>
          <w:p w14:paraId="12879B5E" w14:textId="77777777" w:rsidR="00F50CD0" w:rsidRDefault="00000000">
            <w:pPr>
              <w:spacing w:after="0"/>
            </w:pPr>
            <w:r>
              <w:rPr>
                <w:rFonts w:ascii="Times New Roman" w:hAnsi="Times New Roman"/>
                <w:color w:val="000000"/>
                <w:sz w:val="20"/>
              </w:rPr>
              <w:t>1001</w:t>
            </w:r>
          </w:p>
        </w:tc>
        <w:tc>
          <w:tcPr>
            <w:tcW w:w="2592" w:type="dxa"/>
            <w:shd w:val="clear" w:color="auto" w:fill="FFFFFF"/>
            <w:tcMar>
              <w:top w:w="100" w:type="dxa"/>
              <w:left w:w="150" w:type="dxa"/>
              <w:bottom w:w="100" w:type="dxa"/>
              <w:right w:w="150" w:type="dxa"/>
            </w:tcMar>
          </w:tcPr>
          <w:p w14:paraId="77602E93" w14:textId="77777777" w:rsidR="00F50CD0" w:rsidRDefault="00000000">
            <w:pPr>
              <w:spacing w:after="0"/>
            </w:pPr>
            <w:r>
              <w:rPr>
                <w:rFonts w:ascii="Times New Roman" w:hAnsi="Times New Roman"/>
                <w:color w:val="000000"/>
                <w:sz w:val="20"/>
              </w:rPr>
              <w:t>Process Activity</w:t>
            </w:r>
          </w:p>
        </w:tc>
      </w:tr>
      <w:tr w:rsidR="00F50CD0" w14:paraId="6DC2BFE7" w14:textId="77777777">
        <w:trPr>
          <w:jc w:val="center"/>
        </w:trPr>
        <w:tc>
          <w:tcPr>
            <w:tcW w:w="2160" w:type="dxa"/>
            <w:shd w:val="clear" w:color="auto" w:fill="FFFFFF"/>
            <w:tcMar>
              <w:top w:w="100" w:type="dxa"/>
              <w:left w:w="150" w:type="dxa"/>
              <w:bottom w:w="100" w:type="dxa"/>
              <w:right w:w="150" w:type="dxa"/>
            </w:tcMar>
          </w:tcPr>
          <w:p w14:paraId="386D348A" w14:textId="77777777" w:rsidR="00F50CD0" w:rsidRDefault="00000000">
            <w:pPr>
              <w:spacing w:after="0"/>
              <w:jc w:val="center"/>
            </w:pPr>
            <w:r>
              <w:rPr>
                <w:rFonts w:ascii="Times New Roman" w:hAnsi="Times New Roman"/>
                <w:color w:val="000000"/>
                <w:sz w:val="20"/>
              </w:rPr>
              <w:t>Okta Identity Provider</w:t>
            </w:r>
          </w:p>
        </w:tc>
        <w:tc>
          <w:tcPr>
            <w:tcW w:w="1728" w:type="dxa"/>
            <w:shd w:val="clear" w:color="auto" w:fill="FFFFFF"/>
            <w:tcMar>
              <w:top w:w="100" w:type="dxa"/>
              <w:left w:w="150" w:type="dxa"/>
              <w:bottom w:w="100" w:type="dxa"/>
              <w:right w:w="150" w:type="dxa"/>
            </w:tcMar>
          </w:tcPr>
          <w:p w14:paraId="50856201" w14:textId="77777777" w:rsidR="00F50CD0" w:rsidRDefault="00000000">
            <w:pPr>
              <w:spacing w:after="0"/>
            </w:pPr>
            <w:r>
              <w:rPr>
                <w:rFonts w:ascii="Times New Roman" w:hAnsi="Times New Roman"/>
                <w:color w:val="000000"/>
                <w:sz w:val="20"/>
              </w:rPr>
              <w:t>Syslog Message</w:t>
            </w:r>
          </w:p>
        </w:tc>
        <w:tc>
          <w:tcPr>
            <w:tcW w:w="2160" w:type="dxa"/>
            <w:shd w:val="clear" w:color="auto" w:fill="FFFFFF"/>
            <w:tcMar>
              <w:top w:w="100" w:type="dxa"/>
              <w:left w:w="150" w:type="dxa"/>
              <w:bottom w:w="100" w:type="dxa"/>
              <w:right w:w="150" w:type="dxa"/>
            </w:tcMar>
          </w:tcPr>
          <w:p w14:paraId="280DB255" w14:textId="77777777" w:rsidR="00F50CD0" w:rsidRDefault="00000000">
            <w:pPr>
              <w:spacing w:after="0"/>
            </w:pPr>
            <w:r>
              <w:rPr>
                <w:rFonts w:ascii="Times New Roman" w:hAnsi="Times New Roman"/>
                <w:color w:val="000000"/>
                <w:sz w:val="20"/>
              </w:rPr>
              <w:t>Identity &amp; Access</w:t>
            </w:r>
          </w:p>
        </w:tc>
        <w:tc>
          <w:tcPr>
            <w:tcW w:w="1728" w:type="dxa"/>
            <w:shd w:val="clear" w:color="auto" w:fill="FFFFFF"/>
            <w:tcMar>
              <w:top w:w="100" w:type="dxa"/>
              <w:left w:w="150" w:type="dxa"/>
              <w:bottom w:w="100" w:type="dxa"/>
              <w:right w:w="150" w:type="dxa"/>
            </w:tcMar>
          </w:tcPr>
          <w:p w14:paraId="307F24EC" w14:textId="77777777" w:rsidR="00F50CD0" w:rsidRDefault="00000000">
            <w:pPr>
              <w:spacing w:after="0"/>
            </w:pPr>
            <w:r>
              <w:rPr>
                <w:rFonts w:ascii="Times New Roman" w:hAnsi="Times New Roman"/>
                <w:color w:val="000000"/>
                <w:sz w:val="20"/>
              </w:rPr>
              <w:t>3001</w:t>
            </w:r>
          </w:p>
        </w:tc>
        <w:tc>
          <w:tcPr>
            <w:tcW w:w="2592" w:type="dxa"/>
            <w:shd w:val="clear" w:color="auto" w:fill="FFFFFF"/>
            <w:tcMar>
              <w:top w:w="100" w:type="dxa"/>
              <w:left w:w="150" w:type="dxa"/>
              <w:bottom w:w="100" w:type="dxa"/>
              <w:right w:w="150" w:type="dxa"/>
            </w:tcMar>
          </w:tcPr>
          <w:p w14:paraId="18B83480" w14:textId="77777777" w:rsidR="00F50CD0" w:rsidRDefault="00000000">
            <w:pPr>
              <w:spacing w:after="0"/>
            </w:pPr>
            <w:r>
              <w:rPr>
                <w:rFonts w:ascii="Times New Roman" w:hAnsi="Times New Roman"/>
                <w:color w:val="000000"/>
                <w:sz w:val="20"/>
              </w:rPr>
              <w:t>Authentication / Logon</w:t>
            </w:r>
          </w:p>
        </w:tc>
      </w:tr>
      <w:tr w:rsidR="00F50CD0" w14:paraId="501800D0" w14:textId="77777777">
        <w:trPr>
          <w:jc w:val="center"/>
        </w:trPr>
        <w:tc>
          <w:tcPr>
            <w:tcW w:w="2160" w:type="dxa"/>
            <w:shd w:val="clear" w:color="auto" w:fill="FFFFFF"/>
            <w:tcMar>
              <w:top w:w="100" w:type="dxa"/>
              <w:left w:w="150" w:type="dxa"/>
              <w:bottom w:w="100" w:type="dxa"/>
              <w:right w:w="150" w:type="dxa"/>
            </w:tcMar>
          </w:tcPr>
          <w:p w14:paraId="634903F7" w14:textId="77777777" w:rsidR="00F50CD0" w:rsidRDefault="00000000">
            <w:pPr>
              <w:spacing w:after="0"/>
              <w:jc w:val="center"/>
            </w:pPr>
            <w:r>
              <w:rPr>
                <w:rFonts w:ascii="Times New Roman" w:hAnsi="Times New Roman"/>
                <w:color w:val="000000"/>
                <w:sz w:val="20"/>
              </w:rPr>
              <w:t>AWS CloudTrail</w:t>
            </w:r>
          </w:p>
        </w:tc>
        <w:tc>
          <w:tcPr>
            <w:tcW w:w="1728" w:type="dxa"/>
            <w:shd w:val="clear" w:color="auto" w:fill="FFFFFF"/>
            <w:tcMar>
              <w:top w:w="100" w:type="dxa"/>
              <w:left w:w="150" w:type="dxa"/>
              <w:bottom w:w="100" w:type="dxa"/>
              <w:right w:w="150" w:type="dxa"/>
            </w:tcMar>
          </w:tcPr>
          <w:p w14:paraId="032A0F19" w14:textId="77777777" w:rsidR="00F50CD0" w:rsidRDefault="00000000">
            <w:pPr>
              <w:spacing w:after="0"/>
            </w:pPr>
            <w:r>
              <w:rPr>
                <w:rFonts w:ascii="Times New Roman" w:hAnsi="Times New Roman"/>
                <w:color w:val="000000"/>
                <w:sz w:val="20"/>
              </w:rPr>
              <w:t>Cloud Event Stream</w:t>
            </w:r>
          </w:p>
        </w:tc>
        <w:tc>
          <w:tcPr>
            <w:tcW w:w="2160" w:type="dxa"/>
            <w:shd w:val="clear" w:color="auto" w:fill="FFFFFF"/>
            <w:tcMar>
              <w:top w:w="100" w:type="dxa"/>
              <w:left w:w="150" w:type="dxa"/>
              <w:bottom w:w="100" w:type="dxa"/>
              <w:right w:w="150" w:type="dxa"/>
            </w:tcMar>
          </w:tcPr>
          <w:p w14:paraId="7F91E8ED" w14:textId="77777777" w:rsidR="00F50CD0" w:rsidRDefault="00000000">
            <w:pPr>
              <w:spacing w:after="0"/>
            </w:pPr>
            <w:r>
              <w:rPr>
                <w:rFonts w:ascii="Times New Roman" w:hAnsi="Times New Roman"/>
                <w:color w:val="000000"/>
                <w:sz w:val="20"/>
              </w:rPr>
              <w:t>Cloud &amp; Audit</w:t>
            </w:r>
          </w:p>
        </w:tc>
        <w:tc>
          <w:tcPr>
            <w:tcW w:w="1728" w:type="dxa"/>
            <w:shd w:val="clear" w:color="auto" w:fill="FFFFFF"/>
            <w:tcMar>
              <w:top w:w="100" w:type="dxa"/>
              <w:left w:w="150" w:type="dxa"/>
              <w:bottom w:w="100" w:type="dxa"/>
              <w:right w:w="150" w:type="dxa"/>
            </w:tcMar>
          </w:tcPr>
          <w:p w14:paraId="1BA1CACE" w14:textId="77777777" w:rsidR="00F50CD0" w:rsidRDefault="00000000">
            <w:pPr>
              <w:spacing w:after="0"/>
            </w:pPr>
            <w:r>
              <w:rPr>
                <w:rFonts w:ascii="Times New Roman" w:hAnsi="Times New Roman"/>
                <w:color w:val="000000"/>
                <w:sz w:val="20"/>
              </w:rPr>
              <w:t>6003</w:t>
            </w:r>
          </w:p>
        </w:tc>
        <w:tc>
          <w:tcPr>
            <w:tcW w:w="2592" w:type="dxa"/>
            <w:shd w:val="clear" w:color="auto" w:fill="FFFFFF"/>
            <w:tcMar>
              <w:top w:w="100" w:type="dxa"/>
              <w:left w:w="150" w:type="dxa"/>
              <w:bottom w:w="100" w:type="dxa"/>
              <w:right w:w="150" w:type="dxa"/>
            </w:tcMar>
          </w:tcPr>
          <w:p w14:paraId="28EE113C" w14:textId="77777777" w:rsidR="00F50CD0" w:rsidRDefault="00000000">
            <w:pPr>
              <w:spacing w:after="0"/>
            </w:pPr>
            <w:r>
              <w:rPr>
                <w:rFonts w:ascii="Times New Roman" w:hAnsi="Times New Roman"/>
                <w:color w:val="000000"/>
                <w:sz w:val="20"/>
              </w:rPr>
              <w:t>API / Audit Activity</w:t>
            </w:r>
          </w:p>
        </w:tc>
      </w:tr>
      <w:tr w:rsidR="00F50CD0" w14:paraId="497CA449" w14:textId="77777777">
        <w:trPr>
          <w:jc w:val="center"/>
        </w:trPr>
        <w:tc>
          <w:tcPr>
            <w:tcW w:w="2160" w:type="dxa"/>
            <w:shd w:val="clear" w:color="auto" w:fill="FFFFFF"/>
            <w:tcMar>
              <w:top w:w="100" w:type="dxa"/>
              <w:left w:w="150" w:type="dxa"/>
              <w:bottom w:w="100" w:type="dxa"/>
              <w:right w:w="150" w:type="dxa"/>
            </w:tcMar>
          </w:tcPr>
          <w:p w14:paraId="43E4197B" w14:textId="77777777" w:rsidR="00F50CD0" w:rsidRDefault="00000000">
            <w:pPr>
              <w:spacing w:after="0"/>
              <w:jc w:val="center"/>
            </w:pPr>
            <w:r>
              <w:rPr>
                <w:rFonts w:ascii="Times New Roman" w:hAnsi="Times New Roman"/>
                <w:color w:val="000000"/>
                <w:sz w:val="20"/>
              </w:rPr>
              <w:t>Zeek Network Monitor</w:t>
            </w:r>
          </w:p>
        </w:tc>
        <w:tc>
          <w:tcPr>
            <w:tcW w:w="1728" w:type="dxa"/>
            <w:shd w:val="clear" w:color="auto" w:fill="FFFFFF"/>
            <w:tcMar>
              <w:top w:w="100" w:type="dxa"/>
              <w:left w:w="150" w:type="dxa"/>
              <w:bottom w:w="100" w:type="dxa"/>
              <w:right w:w="150" w:type="dxa"/>
            </w:tcMar>
          </w:tcPr>
          <w:p w14:paraId="20B26F6F" w14:textId="77777777" w:rsidR="00F50CD0" w:rsidRDefault="00000000">
            <w:pPr>
              <w:spacing w:after="0"/>
            </w:pPr>
            <w:r>
              <w:rPr>
                <w:rFonts w:ascii="Times New Roman" w:hAnsi="Times New Roman"/>
                <w:color w:val="000000"/>
                <w:sz w:val="20"/>
              </w:rPr>
              <w:t>Tab-Separated Log</w:t>
            </w:r>
          </w:p>
        </w:tc>
        <w:tc>
          <w:tcPr>
            <w:tcW w:w="2160" w:type="dxa"/>
            <w:shd w:val="clear" w:color="auto" w:fill="FFFFFF"/>
            <w:tcMar>
              <w:top w:w="100" w:type="dxa"/>
              <w:left w:w="150" w:type="dxa"/>
              <w:bottom w:w="100" w:type="dxa"/>
              <w:right w:w="150" w:type="dxa"/>
            </w:tcMar>
          </w:tcPr>
          <w:p w14:paraId="7869B071" w14:textId="77777777" w:rsidR="00F50CD0" w:rsidRDefault="00000000">
            <w:pPr>
              <w:spacing w:after="0"/>
            </w:pPr>
            <w:r>
              <w:rPr>
                <w:rFonts w:ascii="Times New Roman" w:hAnsi="Times New Roman"/>
                <w:color w:val="000000"/>
                <w:sz w:val="20"/>
              </w:rPr>
              <w:t>Network Activity</w:t>
            </w:r>
          </w:p>
        </w:tc>
        <w:tc>
          <w:tcPr>
            <w:tcW w:w="1728" w:type="dxa"/>
            <w:shd w:val="clear" w:color="auto" w:fill="FFFFFF"/>
            <w:tcMar>
              <w:top w:w="100" w:type="dxa"/>
              <w:left w:w="150" w:type="dxa"/>
              <w:bottom w:w="100" w:type="dxa"/>
              <w:right w:w="150" w:type="dxa"/>
            </w:tcMar>
          </w:tcPr>
          <w:p w14:paraId="09A2C4F5" w14:textId="77777777" w:rsidR="00F50CD0" w:rsidRDefault="00000000">
            <w:pPr>
              <w:spacing w:after="0"/>
            </w:pPr>
            <w:r>
              <w:rPr>
                <w:rFonts w:ascii="Times New Roman" w:hAnsi="Times New Roman"/>
                <w:color w:val="000000"/>
                <w:sz w:val="20"/>
              </w:rPr>
              <w:t>4001</w:t>
            </w:r>
          </w:p>
        </w:tc>
        <w:tc>
          <w:tcPr>
            <w:tcW w:w="2592" w:type="dxa"/>
            <w:shd w:val="clear" w:color="auto" w:fill="FFFFFF"/>
            <w:tcMar>
              <w:top w:w="100" w:type="dxa"/>
              <w:left w:w="150" w:type="dxa"/>
              <w:bottom w:w="100" w:type="dxa"/>
              <w:right w:w="150" w:type="dxa"/>
            </w:tcMar>
          </w:tcPr>
          <w:p w14:paraId="446A9FAE" w14:textId="77777777" w:rsidR="00F50CD0" w:rsidRDefault="00000000">
            <w:pPr>
              <w:spacing w:after="0"/>
            </w:pPr>
            <w:r>
              <w:rPr>
                <w:rFonts w:ascii="Times New Roman" w:hAnsi="Times New Roman"/>
                <w:color w:val="000000"/>
                <w:sz w:val="20"/>
              </w:rPr>
              <w:t>Network Connection</w:t>
            </w:r>
          </w:p>
        </w:tc>
      </w:tr>
      <w:tr w:rsidR="00F50CD0" w14:paraId="7F11F156" w14:textId="77777777">
        <w:trPr>
          <w:jc w:val="center"/>
        </w:trPr>
        <w:tc>
          <w:tcPr>
            <w:tcW w:w="2160" w:type="dxa"/>
            <w:shd w:val="clear" w:color="auto" w:fill="FFFFFF"/>
            <w:tcMar>
              <w:top w:w="100" w:type="dxa"/>
              <w:left w:w="150" w:type="dxa"/>
              <w:bottom w:w="100" w:type="dxa"/>
              <w:right w:w="150" w:type="dxa"/>
            </w:tcMar>
          </w:tcPr>
          <w:p w14:paraId="4DB768B3" w14:textId="77777777" w:rsidR="00F50CD0" w:rsidRDefault="00000000">
            <w:pPr>
              <w:spacing w:after="0"/>
              <w:jc w:val="center"/>
            </w:pPr>
            <w:r>
              <w:rPr>
                <w:rFonts w:ascii="Times New Roman" w:hAnsi="Times New Roman"/>
                <w:color w:val="000000"/>
                <w:sz w:val="20"/>
              </w:rPr>
              <w:t>Kubernetes Audit</w:t>
            </w:r>
          </w:p>
        </w:tc>
        <w:tc>
          <w:tcPr>
            <w:tcW w:w="1728" w:type="dxa"/>
            <w:shd w:val="clear" w:color="auto" w:fill="FFFFFF"/>
            <w:tcMar>
              <w:top w:w="100" w:type="dxa"/>
              <w:left w:w="150" w:type="dxa"/>
              <w:bottom w:w="100" w:type="dxa"/>
              <w:right w:w="150" w:type="dxa"/>
            </w:tcMar>
          </w:tcPr>
          <w:p w14:paraId="10386F40" w14:textId="77777777" w:rsidR="00F50CD0" w:rsidRDefault="00000000">
            <w:pPr>
              <w:spacing w:after="0"/>
            </w:pPr>
            <w:r>
              <w:rPr>
                <w:rFonts w:ascii="Times New Roman" w:hAnsi="Times New Roman"/>
                <w:color w:val="000000"/>
                <w:sz w:val="20"/>
              </w:rPr>
              <w:t>JSON AuditLog</w:t>
            </w:r>
          </w:p>
        </w:tc>
        <w:tc>
          <w:tcPr>
            <w:tcW w:w="2160" w:type="dxa"/>
            <w:shd w:val="clear" w:color="auto" w:fill="FFFFFF"/>
            <w:tcMar>
              <w:top w:w="100" w:type="dxa"/>
              <w:left w:w="150" w:type="dxa"/>
              <w:bottom w:w="100" w:type="dxa"/>
              <w:right w:w="150" w:type="dxa"/>
            </w:tcMar>
          </w:tcPr>
          <w:p w14:paraId="6010A405" w14:textId="77777777" w:rsidR="00F50CD0" w:rsidRDefault="00000000">
            <w:pPr>
              <w:spacing w:after="0"/>
            </w:pPr>
            <w:r>
              <w:rPr>
                <w:rFonts w:ascii="Times New Roman" w:hAnsi="Times New Roman"/>
                <w:color w:val="000000"/>
                <w:sz w:val="20"/>
              </w:rPr>
              <w:t>Application Activity</w:t>
            </w:r>
          </w:p>
        </w:tc>
        <w:tc>
          <w:tcPr>
            <w:tcW w:w="1728" w:type="dxa"/>
            <w:shd w:val="clear" w:color="auto" w:fill="FFFFFF"/>
            <w:tcMar>
              <w:top w:w="100" w:type="dxa"/>
              <w:left w:w="150" w:type="dxa"/>
              <w:bottom w:w="100" w:type="dxa"/>
              <w:right w:w="150" w:type="dxa"/>
            </w:tcMar>
          </w:tcPr>
          <w:p w14:paraId="79712F60" w14:textId="77777777" w:rsidR="00F50CD0" w:rsidRDefault="00000000">
            <w:pPr>
              <w:spacing w:after="0"/>
            </w:pPr>
            <w:r>
              <w:rPr>
                <w:rFonts w:ascii="Times New Roman" w:hAnsi="Times New Roman"/>
                <w:color w:val="000000"/>
                <w:sz w:val="20"/>
              </w:rPr>
              <w:t>6001</w:t>
            </w:r>
          </w:p>
        </w:tc>
        <w:tc>
          <w:tcPr>
            <w:tcW w:w="2592" w:type="dxa"/>
            <w:shd w:val="clear" w:color="auto" w:fill="FFFFFF"/>
            <w:tcMar>
              <w:top w:w="100" w:type="dxa"/>
              <w:left w:w="150" w:type="dxa"/>
              <w:bottom w:w="100" w:type="dxa"/>
              <w:right w:w="150" w:type="dxa"/>
            </w:tcMar>
          </w:tcPr>
          <w:p w14:paraId="063374BC" w14:textId="77777777" w:rsidR="00F50CD0" w:rsidRDefault="00000000">
            <w:pPr>
              <w:spacing w:after="0"/>
            </w:pPr>
            <w:r>
              <w:rPr>
                <w:rFonts w:ascii="Times New Roman" w:hAnsi="Times New Roman"/>
                <w:color w:val="000000"/>
                <w:sz w:val="20"/>
              </w:rPr>
              <w:t>Container / Pod Activity</w:t>
            </w:r>
          </w:p>
        </w:tc>
      </w:tr>
    </w:tbl>
    <w:p w14:paraId="6E64746A" w14:textId="77777777" w:rsidR="00F50CD0" w:rsidRDefault="00000000">
      <w:pPr>
        <w:spacing w:before="80"/>
        <w:jc w:val="center"/>
      </w:pPr>
      <w:r>
        <w:rPr>
          <w:rFonts w:ascii="Times New Roman" w:hAnsi="Times New Roman"/>
          <w:b/>
          <w:color w:val="000000"/>
          <w:sz w:val="21"/>
        </w:rPr>
        <w:lastRenderedPageBreak/>
        <w:t>Table 6.1: Mapping of Third-Party Security Logs to Standard OCSF Schema Classes</w:t>
      </w:r>
    </w:p>
    <w:p w14:paraId="1ED2F03C" w14:textId="77777777" w:rsidR="00F50CD0" w:rsidRDefault="00000000">
      <w:pPr>
        <w:spacing w:after="120" w:line="360" w:lineRule="auto"/>
        <w:jc w:val="both"/>
      </w:pPr>
      <w:r>
        <w:rPr>
          <w:rFonts w:ascii="Times New Roman" w:hAnsi="Times New Roman"/>
          <w:color w:val="000000"/>
          <w:sz w:val="24"/>
        </w:rPr>
        <w:t>As shown in Table 6.1, incoming logs are standardized into numeric OCSF classes, enabling fast processing across all downstream components.</w:t>
      </w:r>
    </w:p>
    <w:p w14:paraId="1D56ECAA" w14:textId="77777777" w:rsidR="00F50CD0" w:rsidRDefault="00000000">
      <w:pPr>
        <w:spacing w:before="280" w:after="120" w:line="360" w:lineRule="auto"/>
      </w:pPr>
      <w:r>
        <w:rPr>
          <w:rFonts w:ascii="Times New Roman" w:hAnsi="Times New Roman"/>
          <w:b/>
          <w:color w:val="000000"/>
          <w:sz w:val="24"/>
        </w:rPr>
        <w:t>6.2 Threat Intelligence and IOC Search Module</w:t>
      </w:r>
    </w:p>
    <w:p w14:paraId="2AC1F872" w14:textId="7AFD5C63" w:rsidR="00F50CD0" w:rsidRDefault="00000000">
      <w:pPr>
        <w:spacing w:after="120" w:line="360" w:lineRule="auto"/>
        <w:jc w:val="both"/>
      </w:pPr>
      <w:r>
        <w:rPr>
          <w:rFonts w:ascii="Times New Roman" w:hAnsi="Times New Roman"/>
          <w:color w:val="000000"/>
          <w:sz w:val="24"/>
        </w:rPr>
        <w:t>To help analysts quickly identify known malicious files, IP addresses, and domain names, the platform includes a Threat Intelligence module. This module regularly downloads updated lists of known cyber threats from public feeds (such as the CISA Known Exploited Vulnerabilities catalog, AlienVault OTX, and MISP).</w:t>
      </w:r>
    </w:p>
    <w:p w14:paraId="6E64FA37" w14:textId="64CE48C2" w:rsidR="00F50CD0" w:rsidRDefault="00BA26A1">
      <w:pPr>
        <w:spacing w:before="200" w:after="40"/>
        <w:jc w:val="center"/>
      </w:pPr>
      <w:r>
        <w:rPr>
          <w:noProof/>
        </w:rPr>
        <w:drawing>
          <wp:anchor distT="0" distB="0" distL="114300" distR="114300" simplePos="0" relativeHeight="251665408" behindDoc="0" locked="0" layoutInCell="1" allowOverlap="1" wp14:anchorId="3125F235" wp14:editId="58CA31FC">
            <wp:simplePos x="0" y="0"/>
            <wp:positionH relativeFrom="page">
              <wp:align>center</wp:align>
            </wp:positionH>
            <wp:positionV relativeFrom="paragraph">
              <wp:posOffset>251815</wp:posOffset>
            </wp:positionV>
            <wp:extent cx="6802120" cy="1786890"/>
            <wp:effectExtent l="0" t="0" r="0"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threatintel_bloom.png"/>
                    <pic:cNvPicPr/>
                  </pic:nvPicPr>
                  <pic:blipFill rotWithShape="1">
                    <a:blip r:embed="rId22"/>
                    <a:srcRect t="22192" b="20799"/>
                    <a:stretch>
                      <a:fillRect/>
                    </a:stretch>
                  </pic:blipFill>
                  <pic:spPr bwMode="auto">
                    <a:xfrm>
                      <a:off x="0" y="0"/>
                      <a:ext cx="6802120" cy="1786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DFF0CA" w14:textId="3B10F0BE" w:rsidR="00F50CD0" w:rsidRDefault="00000000">
      <w:pPr>
        <w:spacing w:before="40"/>
        <w:jc w:val="center"/>
      </w:pPr>
      <w:r>
        <w:rPr>
          <w:rFonts w:ascii="Times New Roman" w:hAnsi="Times New Roman"/>
          <w:b/>
          <w:color w:val="111827"/>
          <w:sz w:val="21"/>
        </w:rPr>
        <w:t>Figure 6.2: Threat Intelligence Ingestion and In-Memory Bloom Filter Search Architecture</w:t>
      </w:r>
    </w:p>
    <w:p w14:paraId="542542EF" w14:textId="3BDBB79C" w:rsidR="00F50CD0" w:rsidRDefault="00BA26A1">
      <w:pPr>
        <w:spacing w:before="200" w:after="40"/>
        <w:jc w:val="center"/>
      </w:pPr>
      <w:r>
        <w:rPr>
          <w:noProof/>
        </w:rPr>
        <w:drawing>
          <wp:anchor distT="0" distB="0" distL="114300" distR="114300" simplePos="0" relativeHeight="251666432" behindDoc="0" locked="0" layoutInCell="1" allowOverlap="1" wp14:anchorId="2CF950A3" wp14:editId="771FBE20">
            <wp:simplePos x="0" y="0"/>
            <wp:positionH relativeFrom="margin">
              <wp:align>center</wp:align>
            </wp:positionH>
            <wp:positionV relativeFrom="paragraph">
              <wp:posOffset>314399</wp:posOffset>
            </wp:positionV>
            <wp:extent cx="5303520" cy="2983230"/>
            <wp:effectExtent l="0" t="0" r="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6_threat_intel_iocs.png"/>
                    <pic:cNvPicPr/>
                  </pic:nvPicPr>
                  <pic:blipFill>
                    <a:blip r:embed="rId23"/>
                    <a:stretch>
                      <a:fillRect/>
                    </a:stretch>
                  </pic:blipFill>
                  <pic:spPr>
                    <a:xfrm>
                      <a:off x="0" y="0"/>
                      <a:ext cx="5303520" cy="2983230"/>
                    </a:xfrm>
                    <a:prstGeom prst="rect">
                      <a:avLst/>
                    </a:prstGeom>
                  </pic:spPr>
                </pic:pic>
              </a:graphicData>
            </a:graphic>
          </wp:anchor>
        </w:drawing>
      </w:r>
    </w:p>
    <w:p w14:paraId="3485A497" w14:textId="1605E168" w:rsidR="00F50CD0" w:rsidRDefault="00BA26A1">
      <w:pPr>
        <w:spacing w:before="40"/>
        <w:jc w:val="center"/>
      </w:pPr>
      <w:r>
        <w:rPr>
          <w:rFonts w:ascii="Times New Roman" w:hAnsi="Times New Roman"/>
          <w:b/>
          <w:color w:val="111827"/>
          <w:sz w:val="21"/>
        </w:rPr>
        <w:br/>
      </w:r>
      <w:r w:rsidR="00000000">
        <w:rPr>
          <w:rFonts w:ascii="Times New Roman" w:hAnsi="Times New Roman"/>
          <w:b/>
          <w:color w:val="111827"/>
          <w:sz w:val="21"/>
        </w:rPr>
        <w:t>Figure 6.3: Threat Intelligence and IOC Search Console on the Web Dashboard</w:t>
      </w:r>
    </w:p>
    <w:p w14:paraId="0607FF90" w14:textId="09451FA5" w:rsidR="00F50CD0" w:rsidRDefault="00000000">
      <w:pPr>
        <w:spacing w:after="120" w:line="360" w:lineRule="auto"/>
        <w:jc w:val="both"/>
      </w:pPr>
      <w:r>
        <w:rPr>
          <w:rFonts w:ascii="Times New Roman" w:hAnsi="Times New Roman"/>
          <w:color w:val="000000"/>
          <w:sz w:val="24"/>
        </w:rPr>
        <w:lastRenderedPageBreak/>
        <w:t>As shown in Figure 6.3, the Threat Intelligence search console allows security analysts to type in any suspicious IP address, domain, or file hash and immediately see if it has been linked to known malware or phishing campaigns.</w:t>
      </w:r>
    </w:p>
    <w:p w14:paraId="7BE3EE75" w14:textId="77777777" w:rsidR="00F50CD0" w:rsidRDefault="00000000">
      <w:pPr>
        <w:spacing w:after="120" w:line="360" w:lineRule="auto"/>
        <w:jc w:val="both"/>
      </w:pPr>
      <w:r>
        <w:rPr>
          <w:rFonts w:ascii="Times New Roman" w:hAnsi="Times New Roman"/>
          <w:color w:val="000000"/>
          <w:sz w:val="24"/>
        </w:rPr>
        <w:t>To make lookups instantaneous, all known threat indicators are stored in an in-memory Redis Bloom filter. This allows the system to check millions of indicators in less than a millisecond without overloading the main database.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88"/>
        <w:gridCol w:w="2034"/>
        <w:gridCol w:w="1584"/>
        <w:gridCol w:w="2256"/>
        <w:gridCol w:w="1577"/>
      </w:tblGrid>
      <w:tr w:rsidR="00F50CD0" w14:paraId="7FB6C4DA" w14:textId="77777777">
        <w:trPr>
          <w:jc w:val="center"/>
        </w:trPr>
        <w:tc>
          <w:tcPr>
            <w:tcW w:w="2160" w:type="dxa"/>
            <w:shd w:val="clear" w:color="auto" w:fill="FFFFFF"/>
            <w:tcMar>
              <w:top w:w="120" w:type="dxa"/>
              <w:left w:w="150" w:type="dxa"/>
              <w:bottom w:w="120" w:type="dxa"/>
              <w:right w:w="150" w:type="dxa"/>
            </w:tcMar>
          </w:tcPr>
          <w:p w14:paraId="723FF2B7" w14:textId="77777777" w:rsidR="00F50CD0" w:rsidRDefault="00000000">
            <w:pPr>
              <w:spacing w:after="0"/>
            </w:pPr>
            <w:r>
              <w:rPr>
                <w:rFonts w:ascii="Times New Roman" w:hAnsi="Times New Roman"/>
                <w:b/>
                <w:color w:val="000000"/>
                <w:sz w:val="21"/>
              </w:rPr>
              <w:t>Threat Feed Source</w:t>
            </w:r>
          </w:p>
        </w:tc>
        <w:tc>
          <w:tcPr>
            <w:tcW w:w="2160" w:type="dxa"/>
            <w:shd w:val="clear" w:color="auto" w:fill="FFFFFF"/>
            <w:tcMar>
              <w:top w:w="120" w:type="dxa"/>
              <w:left w:w="150" w:type="dxa"/>
              <w:bottom w:w="120" w:type="dxa"/>
              <w:right w:w="150" w:type="dxa"/>
            </w:tcMar>
          </w:tcPr>
          <w:p w14:paraId="1A4F4C32" w14:textId="77777777" w:rsidR="00F50CD0" w:rsidRDefault="00000000">
            <w:pPr>
              <w:spacing w:after="0"/>
            </w:pPr>
            <w:r>
              <w:rPr>
                <w:rFonts w:ascii="Times New Roman" w:hAnsi="Times New Roman"/>
                <w:b/>
                <w:color w:val="000000"/>
                <w:sz w:val="21"/>
              </w:rPr>
              <w:t>Communication Protocol</w:t>
            </w:r>
          </w:p>
        </w:tc>
        <w:tc>
          <w:tcPr>
            <w:tcW w:w="1728" w:type="dxa"/>
            <w:shd w:val="clear" w:color="auto" w:fill="FFFFFF"/>
            <w:tcMar>
              <w:top w:w="120" w:type="dxa"/>
              <w:left w:w="150" w:type="dxa"/>
              <w:bottom w:w="120" w:type="dxa"/>
              <w:right w:w="150" w:type="dxa"/>
            </w:tcMar>
          </w:tcPr>
          <w:p w14:paraId="6F2ADB6D" w14:textId="77777777" w:rsidR="00F50CD0" w:rsidRDefault="00000000">
            <w:pPr>
              <w:spacing w:after="0"/>
            </w:pPr>
            <w:r>
              <w:rPr>
                <w:rFonts w:ascii="Times New Roman" w:hAnsi="Times New Roman"/>
                <w:b/>
                <w:color w:val="000000"/>
                <w:sz w:val="21"/>
              </w:rPr>
              <w:t>Update Frequency</w:t>
            </w:r>
          </w:p>
        </w:tc>
        <w:tc>
          <w:tcPr>
            <w:tcW w:w="2592" w:type="dxa"/>
            <w:shd w:val="clear" w:color="auto" w:fill="FFFFFF"/>
            <w:tcMar>
              <w:top w:w="120" w:type="dxa"/>
              <w:left w:w="150" w:type="dxa"/>
              <w:bottom w:w="120" w:type="dxa"/>
              <w:right w:w="150" w:type="dxa"/>
            </w:tcMar>
          </w:tcPr>
          <w:p w14:paraId="5A30C674" w14:textId="77777777" w:rsidR="00F50CD0" w:rsidRDefault="00000000">
            <w:pPr>
              <w:spacing w:after="0"/>
            </w:pPr>
            <w:r>
              <w:rPr>
                <w:rFonts w:ascii="Times New Roman" w:hAnsi="Times New Roman"/>
                <w:b/>
                <w:color w:val="000000"/>
                <w:sz w:val="21"/>
              </w:rPr>
              <w:t>Types of Data Collected</w:t>
            </w:r>
          </w:p>
        </w:tc>
        <w:tc>
          <w:tcPr>
            <w:tcW w:w="1728" w:type="dxa"/>
            <w:shd w:val="clear" w:color="auto" w:fill="FFFFFF"/>
            <w:tcMar>
              <w:top w:w="120" w:type="dxa"/>
              <w:left w:w="150" w:type="dxa"/>
              <w:bottom w:w="120" w:type="dxa"/>
              <w:right w:w="150" w:type="dxa"/>
            </w:tcMar>
          </w:tcPr>
          <w:p w14:paraId="1C3A32AD" w14:textId="77777777" w:rsidR="00F50CD0" w:rsidRDefault="00000000">
            <w:pPr>
              <w:spacing w:after="0"/>
            </w:pPr>
            <w:r>
              <w:rPr>
                <w:rFonts w:ascii="Times New Roman" w:hAnsi="Times New Roman"/>
                <w:b/>
                <w:color w:val="000000"/>
                <w:sz w:val="21"/>
              </w:rPr>
              <w:t>Threat Reliability</w:t>
            </w:r>
          </w:p>
        </w:tc>
      </w:tr>
      <w:tr w:rsidR="00F50CD0" w14:paraId="57E54672" w14:textId="77777777">
        <w:trPr>
          <w:jc w:val="center"/>
        </w:trPr>
        <w:tc>
          <w:tcPr>
            <w:tcW w:w="2160" w:type="dxa"/>
            <w:shd w:val="clear" w:color="auto" w:fill="FFFFFF"/>
            <w:tcMar>
              <w:top w:w="100" w:type="dxa"/>
              <w:left w:w="150" w:type="dxa"/>
              <w:bottom w:w="100" w:type="dxa"/>
              <w:right w:w="150" w:type="dxa"/>
            </w:tcMar>
          </w:tcPr>
          <w:p w14:paraId="21AACD44" w14:textId="77777777" w:rsidR="00F50CD0" w:rsidRDefault="00000000">
            <w:pPr>
              <w:spacing w:after="0"/>
              <w:jc w:val="center"/>
            </w:pPr>
            <w:r>
              <w:rPr>
                <w:rFonts w:ascii="Times New Roman" w:hAnsi="Times New Roman"/>
                <w:color w:val="000000"/>
                <w:sz w:val="20"/>
              </w:rPr>
              <w:t>CISA KEV Catalog</w:t>
            </w:r>
          </w:p>
        </w:tc>
        <w:tc>
          <w:tcPr>
            <w:tcW w:w="2160" w:type="dxa"/>
            <w:shd w:val="clear" w:color="auto" w:fill="FFFFFF"/>
            <w:tcMar>
              <w:top w:w="100" w:type="dxa"/>
              <w:left w:w="150" w:type="dxa"/>
              <w:bottom w:w="100" w:type="dxa"/>
              <w:right w:w="150" w:type="dxa"/>
            </w:tcMar>
          </w:tcPr>
          <w:p w14:paraId="30917D19" w14:textId="77777777" w:rsidR="00F50CD0" w:rsidRDefault="00000000">
            <w:pPr>
              <w:spacing w:after="0"/>
            </w:pPr>
            <w:r>
              <w:rPr>
                <w:rFonts w:ascii="Times New Roman" w:hAnsi="Times New Roman"/>
                <w:color w:val="000000"/>
                <w:sz w:val="20"/>
              </w:rPr>
              <w:t>HTTPS JSON</w:t>
            </w:r>
          </w:p>
        </w:tc>
        <w:tc>
          <w:tcPr>
            <w:tcW w:w="1728" w:type="dxa"/>
            <w:shd w:val="clear" w:color="auto" w:fill="FFFFFF"/>
            <w:tcMar>
              <w:top w:w="100" w:type="dxa"/>
              <w:left w:w="150" w:type="dxa"/>
              <w:bottom w:w="100" w:type="dxa"/>
              <w:right w:w="150" w:type="dxa"/>
            </w:tcMar>
          </w:tcPr>
          <w:p w14:paraId="5879084A" w14:textId="77777777" w:rsidR="00F50CD0" w:rsidRDefault="00000000">
            <w:pPr>
              <w:spacing w:after="0"/>
            </w:pPr>
            <w:r>
              <w:rPr>
                <w:rFonts w:ascii="Times New Roman" w:hAnsi="Times New Roman"/>
                <w:color w:val="000000"/>
                <w:sz w:val="20"/>
              </w:rPr>
              <w:t>Every 6 Hours</w:t>
            </w:r>
          </w:p>
        </w:tc>
        <w:tc>
          <w:tcPr>
            <w:tcW w:w="2592" w:type="dxa"/>
            <w:shd w:val="clear" w:color="auto" w:fill="FFFFFF"/>
            <w:tcMar>
              <w:top w:w="100" w:type="dxa"/>
              <w:left w:w="150" w:type="dxa"/>
              <w:bottom w:w="100" w:type="dxa"/>
              <w:right w:w="150" w:type="dxa"/>
            </w:tcMar>
          </w:tcPr>
          <w:p w14:paraId="363FE16A" w14:textId="77777777" w:rsidR="00F50CD0" w:rsidRDefault="00000000">
            <w:pPr>
              <w:spacing w:after="0"/>
            </w:pPr>
            <w:r>
              <w:rPr>
                <w:rFonts w:ascii="Times New Roman" w:hAnsi="Times New Roman"/>
                <w:color w:val="000000"/>
                <w:sz w:val="20"/>
              </w:rPr>
              <w:t>Actively Exploited Software Vulnerabilities</w:t>
            </w:r>
          </w:p>
        </w:tc>
        <w:tc>
          <w:tcPr>
            <w:tcW w:w="1728" w:type="dxa"/>
            <w:shd w:val="clear" w:color="auto" w:fill="FFFFFF"/>
            <w:tcMar>
              <w:top w:w="100" w:type="dxa"/>
              <w:left w:w="150" w:type="dxa"/>
              <w:bottom w:w="100" w:type="dxa"/>
              <w:right w:w="150" w:type="dxa"/>
            </w:tcMar>
          </w:tcPr>
          <w:p w14:paraId="4BB773E0" w14:textId="77777777" w:rsidR="00F50CD0" w:rsidRDefault="00000000">
            <w:pPr>
              <w:spacing w:after="0"/>
            </w:pPr>
            <w:r>
              <w:rPr>
                <w:rFonts w:ascii="Times New Roman" w:hAnsi="Times New Roman"/>
                <w:color w:val="000000"/>
                <w:sz w:val="20"/>
              </w:rPr>
              <w:t>100% (Critical)</w:t>
            </w:r>
          </w:p>
        </w:tc>
      </w:tr>
      <w:tr w:rsidR="00F50CD0" w14:paraId="34774952" w14:textId="77777777">
        <w:trPr>
          <w:jc w:val="center"/>
        </w:trPr>
        <w:tc>
          <w:tcPr>
            <w:tcW w:w="2160" w:type="dxa"/>
            <w:shd w:val="clear" w:color="auto" w:fill="FFFFFF"/>
            <w:tcMar>
              <w:top w:w="100" w:type="dxa"/>
              <w:left w:w="150" w:type="dxa"/>
              <w:bottom w:w="100" w:type="dxa"/>
              <w:right w:w="150" w:type="dxa"/>
            </w:tcMar>
          </w:tcPr>
          <w:p w14:paraId="11CC56BD" w14:textId="77777777" w:rsidR="00F50CD0" w:rsidRDefault="00000000">
            <w:pPr>
              <w:spacing w:after="0"/>
              <w:jc w:val="center"/>
            </w:pPr>
            <w:r>
              <w:rPr>
                <w:rFonts w:ascii="Times New Roman" w:hAnsi="Times New Roman"/>
                <w:color w:val="000000"/>
                <w:sz w:val="20"/>
              </w:rPr>
              <w:t>AlienVault OTX</w:t>
            </w:r>
          </w:p>
        </w:tc>
        <w:tc>
          <w:tcPr>
            <w:tcW w:w="2160" w:type="dxa"/>
            <w:shd w:val="clear" w:color="auto" w:fill="FFFFFF"/>
            <w:tcMar>
              <w:top w:w="100" w:type="dxa"/>
              <w:left w:w="150" w:type="dxa"/>
              <w:bottom w:w="100" w:type="dxa"/>
              <w:right w:w="150" w:type="dxa"/>
            </w:tcMar>
          </w:tcPr>
          <w:p w14:paraId="67284389" w14:textId="77777777" w:rsidR="00F50CD0" w:rsidRDefault="00000000">
            <w:pPr>
              <w:spacing w:after="0"/>
            </w:pPr>
            <w:r>
              <w:rPr>
                <w:rFonts w:ascii="Times New Roman" w:hAnsi="Times New Roman"/>
                <w:color w:val="000000"/>
                <w:sz w:val="20"/>
              </w:rPr>
              <w:t>REST API</w:t>
            </w:r>
          </w:p>
        </w:tc>
        <w:tc>
          <w:tcPr>
            <w:tcW w:w="1728" w:type="dxa"/>
            <w:shd w:val="clear" w:color="auto" w:fill="FFFFFF"/>
            <w:tcMar>
              <w:top w:w="100" w:type="dxa"/>
              <w:left w:w="150" w:type="dxa"/>
              <w:bottom w:w="100" w:type="dxa"/>
              <w:right w:w="150" w:type="dxa"/>
            </w:tcMar>
          </w:tcPr>
          <w:p w14:paraId="0EB3C56D" w14:textId="77777777" w:rsidR="00F50CD0" w:rsidRDefault="00000000">
            <w:pPr>
              <w:spacing w:after="0"/>
            </w:pPr>
            <w:r>
              <w:rPr>
                <w:rFonts w:ascii="Times New Roman" w:hAnsi="Times New Roman"/>
                <w:color w:val="000000"/>
                <w:sz w:val="20"/>
              </w:rPr>
              <w:t>Hourly</w:t>
            </w:r>
          </w:p>
        </w:tc>
        <w:tc>
          <w:tcPr>
            <w:tcW w:w="2592" w:type="dxa"/>
            <w:shd w:val="clear" w:color="auto" w:fill="FFFFFF"/>
            <w:tcMar>
              <w:top w:w="100" w:type="dxa"/>
              <w:left w:w="150" w:type="dxa"/>
              <w:bottom w:w="100" w:type="dxa"/>
              <w:right w:w="150" w:type="dxa"/>
            </w:tcMar>
          </w:tcPr>
          <w:p w14:paraId="21A9943B" w14:textId="77777777" w:rsidR="00F50CD0" w:rsidRDefault="00000000">
            <w:pPr>
              <w:spacing w:after="0"/>
            </w:pPr>
            <w:r>
              <w:rPr>
                <w:rFonts w:ascii="Times New Roman" w:hAnsi="Times New Roman"/>
                <w:color w:val="000000"/>
                <w:sz w:val="20"/>
              </w:rPr>
              <w:t>Malicious IP Addresses, File Hashes</w:t>
            </w:r>
          </w:p>
        </w:tc>
        <w:tc>
          <w:tcPr>
            <w:tcW w:w="1728" w:type="dxa"/>
            <w:shd w:val="clear" w:color="auto" w:fill="FFFFFF"/>
            <w:tcMar>
              <w:top w:w="100" w:type="dxa"/>
              <w:left w:w="150" w:type="dxa"/>
              <w:bottom w:w="100" w:type="dxa"/>
              <w:right w:w="150" w:type="dxa"/>
            </w:tcMar>
          </w:tcPr>
          <w:p w14:paraId="01A866AA" w14:textId="77777777" w:rsidR="00F50CD0" w:rsidRDefault="00000000">
            <w:pPr>
              <w:spacing w:after="0"/>
            </w:pPr>
            <w:r>
              <w:rPr>
                <w:rFonts w:ascii="Times New Roman" w:hAnsi="Times New Roman"/>
                <w:color w:val="000000"/>
                <w:sz w:val="20"/>
              </w:rPr>
              <w:t>85% (High)</w:t>
            </w:r>
          </w:p>
        </w:tc>
      </w:tr>
      <w:tr w:rsidR="00F50CD0" w14:paraId="6018F962" w14:textId="77777777">
        <w:trPr>
          <w:jc w:val="center"/>
        </w:trPr>
        <w:tc>
          <w:tcPr>
            <w:tcW w:w="2160" w:type="dxa"/>
            <w:shd w:val="clear" w:color="auto" w:fill="FFFFFF"/>
            <w:tcMar>
              <w:top w:w="100" w:type="dxa"/>
              <w:left w:w="150" w:type="dxa"/>
              <w:bottom w:w="100" w:type="dxa"/>
              <w:right w:w="150" w:type="dxa"/>
            </w:tcMar>
          </w:tcPr>
          <w:p w14:paraId="5F44A628" w14:textId="77777777" w:rsidR="00F50CD0" w:rsidRDefault="00000000">
            <w:pPr>
              <w:spacing w:after="0"/>
              <w:jc w:val="center"/>
            </w:pPr>
            <w:r>
              <w:rPr>
                <w:rFonts w:ascii="Times New Roman" w:hAnsi="Times New Roman"/>
                <w:color w:val="000000"/>
                <w:sz w:val="20"/>
              </w:rPr>
              <w:t>MISP Threat Sharing</w:t>
            </w:r>
          </w:p>
        </w:tc>
        <w:tc>
          <w:tcPr>
            <w:tcW w:w="2160" w:type="dxa"/>
            <w:shd w:val="clear" w:color="auto" w:fill="FFFFFF"/>
            <w:tcMar>
              <w:top w:w="100" w:type="dxa"/>
              <w:left w:w="150" w:type="dxa"/>
              <w:bottom w:w="100" w:type="dxa"/>
              <w:right w:w="150" w:type="dxa"/>
            </w:tcMar>
          </w:tcPr>
          <w:p w14:paraId="67A729ED" w14:textId="77777777" w:rsidR="00F50CD0" w:rsidRDefault="00000000">
            <w:pPr>
              <w:spacing w:after="0"/>
            </w:pPr>
            <w:r>
              <w:rPr>
                <w:rFonts w:ascii="Times New Roman" w:hAnsi="Times New Roman"/>
                <w:color w:val="000000"/>
                <w:sz w:val="20"/>
              </w:rPr>
              <w:t>STIX 2.1 / REST</w:t>
            </w:r>
          </w:p>
        </w:tc>
        <w:tc>
          <w:tcPr>
            <w:tcW w:w="1728" w:type="dxa"/>
            <w:shd w:val="clear" w:color="auto" w:fill="FFFFFF"/>
            <w:tcMar>
              <w:top w:w="100" w:type="dxa"/>
              <w:left w:w="150" w:type="dxa"/>
              <w:bottom w:w="100" w:type="dxa"/>
              <w:right w:w="150" w:type="dxa"/>
            </w:tcMar>
          </w:tcPr>
          <w:p w14:paraId="13006615" w14:textId="77777777" w:rsidR="00F50CD0" w:rsidRDefault="00000000">
            <w:pPr>
              <w:spacing w:after="0"/>
            </w:pPr>
            <w:r>
              <w:rPr>
                <w:rFonts w:ascii="Times New Roman" w:hAnsi="Times New Roman"/>
                <w:color w:val="000000"/>
                <w:sz w:val="20"/>
              </w:rPr>
              <w:t>Real-Time Push</w:t>
            </w:r>
          </w:p>
        </w:tc>
        <w:tc>
          <w:tcPr>
            <w:tcW w:w="2592" w:type="dxa"/>
            <w:shd w:val="clear" w:color="auto" w:fill="FFFFFF"/>
            <w:tcMar>
              <w:top w:w="100" w:type="dxa"/>
              <w:left w:w="150" w:type="dxa"/>
              <w:bottom w:w="100" w:type="dxa"/>
              <w:right w:w="150" w:type="dxa"/>
            </w:tcMar>
          </w:tcPr>
          <w:p w14:paraId="1158E635" w14:textId="77777777" w:rsidR="00F50CD0" w:rsidRDefault="00000000">
            <w:pPr>
              <w:spacing w:after="0"/>
            </w:pPr>
            <w:r>
              <w:rPr>
                <w:rFonts w:ascii="Times New Roman" w:hAnsi="Times New Roman"/>
                <w:color w:val="000000"/>
                <w:sz w:val="20"/>
              </w:rPr>
              <w:t>Adversary TTPs, Attack Signatures</w:t>
            </w:r>
          </w:p>
        </w:tc>
        <w:tc>
          <w:tcPr>
            <w:tcW w:w="1728" w:type="dxa"/>
            <w:shd w:val="clear" w:color="auto" w:fill="FFFFFF"/>
            <w:tcMar>
              <w:top w:w="100" w:type="dxa"/>
              <w:left w:w="150" w:type="dxa"/>
              <w:bottom w:w="100" w:type="dxa"/>
              <w:right w:w="150" w:type="dxa"/>
            </w:tcMar>
          </w:tcPr>
          <w:p w14:paraId="1A844A09" w14:textId="77777777" w:rsidR="00F50CD0" w:rsidRDefault="00000000">
            <w:pPr>
              <w:spacing w:after="0"/>
            </w:pPr>
            <w:r>
              <w:rPr>
                <w:rFonts w:ascii="Times New Roman" w:hAnsi="Times New Roman"/>
                <w:color w:val="000000"/>
                <w:sz w:val="20"/>
              </w:rPr>
              <w:t>95% (High)</w:t>
            </w:r>
          </w:p>
        </w:tc>
      </w:tr>
      <w:tr w:rsidR="00F50CD0" w14:paraId="52FB1ED4" w14:textId="77777777">
        <w:trPr>
          <w:jc w:val="center"/>
        </w:trPr>
        <w:tc>
          <w:tcPr>
            <w:tcW w:w="2160" w:type="dxa"/>
            <w:shd w:val="clear" w:color="auto" w:fill="FFFFFF"/>
            <w:tcMar>
              <w:top w:w="100" w:type="dxa"/>
              <w:left w:w="150" w:type="dxa"/>
              <w:bottom w:w="100" w:type="dxa"/>
              <w:right w:w="150" w:type="dxa"/>
            </w:tcMar>
          </w:tcPr>
          <w:p w14:paraId="392414B2" w14:textId="77777777" w:rsidR="00F50CD0" w:rsidRDefault="00000000">
            <w:pPr>
              <w:spacing w:after="0"/>
              <w:jc w:val="center"/>
            </w:pPr>
            <w:r>
              <w:rPr>
                <w:rFonts w:ascii="Times New Roman" w:hAnsi="Times New Roman"/>
                <w:color w:val="000000"/>
                <w:sz w:val="20"/>
              </w:rPr>
              <w:t>AbuseIPDB</w:t>
            </w:r>
          </w:p>
        </w:tc>
        <w:tc>
          <w:tcPr>
            <w:tcW w:w="2160" w:type="dxa"/>
            <w:shd w:val="clear" w:color="auto" w:fill="FFFFFF"/>
            <w:tcMar>
              <w:top w:w="100" w:type="dxa"/>
              <w:left w:w="150" w:type="dxa"/>
              <w:bottom w:w="100" w:type="dxa"/>
              <w:right w:w="150" w:type="dxa"/>
            </w:tcMar>
          </w:tcPr>
          <w:p w14:paraId="383AC050" w14:textId="77777777" w:rsidR="00F50CD0" w:rsidRDefault="00000000">
            <w:pPr>
              <w:spacing w:after="0"/>
            </w:pPr>
            <w:r>
              <w:rPr>
                <w:rFonts w:ascii="Times New Roman" w:hAnsi="Times New Roman"/>
                <w:color w:val="000000"/>
                <w:sz w:val="20"/>
              </w:rPr>
              <w:t>REST API v2</w:t>
            </w:r>
          </w:p>
        </w:tc>
        <w:tc>
          <w:tcPr>
            <w:tcW w:w="1728" w:type="dxa"/>
            <w:shd w:val="clear" w:color="auto" w:fill="FFFFFF"/>
            <w:tcMar>
              <w:top w:w="100" w:type="dxa"/>
              <w:left w:w="150" w:type="dxa"/>
              <w:bottom w:w="100" w:type="dxa"/>
              <w:right w:w="150" w:type="dxa"/>
            </w:tcMar>
          </w:tcPr>
          <w:p w14:paraId="40F09A20" w14:textId="77777777" w:rsidR="00F50CD0" w:rsidRDefault="00000000">
            <w:pPr>
              <w:spacing w:after="0"/>
            </w:pPr>
            <w:r>
              <w:rPr>
                <w:rFonts w:ascii="Times New Roman" w:hAnsi="Times New Roman"/>
                <w:color w:val="000000"/>
                <w:sz w:val="20"/>
              </w:rPr>
              <w:t>Every 30 Minutes</w:t>
            </w:r>
          </w:p>
        </w:tc>
        <w:tc>
          <w:tcPr>
            <w:tcW w:w="2592" w:type="dxa"/>
            <w:shd w:val="clear" w:color="auto" w:fill="FFFFFF"/>
            <w:tcMar>
              <w:top w:w="100" w:type="dxa"/>
              <w:left w:w="150" w:type="dxa"/>
              <w:bottom w:w="100" w:type="dxa"/>
              <w:right w:w="150" w:type="dxa"/>
            </w:tcMar>
          </w:tcPr>
          <w:p w14:paraId="69558807" w14:textId="77777777" w:rsidR="00F50CD0" w:rsidRDefault="00000000">
            <w:pPr>
              <w:spacing w:after="0"/>
            </w:pPr>
            <w:r>
              <w:rPr>
                <w:rFonts w:ascii="Times New Roman" w:hAnsi="Times New Roman"/>
                <w:color w:val="000000"/>
                <w:sz w:val="20"/>
              </w:rPr>
              <w:t>Reported Hacker &amp; Botnet IP Addresses</w:t>
            </w:r>
          </w:p>
        </w:tc>
        <w:tc>
          <w:tcPr>
            <w:tcW w:w="1728" w:type="dxa"/>
            <w:shd w:val="clear" w:color="auto" w:fill="FFFFFF"/>
            <w:tcMar>
              <w:top w:w="100" w:type="dxa"/>
              <w:left w:w="150" w:type="dxa"/>
              <w:bottom w:w="100" w:type="dxa"/>
              <w:right w:w="150" w:type="dxa"/>
            </w:tcMar>
          </w:tcPr>
          <w:p w14:paraId="11505C8C" w14:textId="77777777" w:rsidR="00F50CD0" w:rsidRDefault="00000000">
            <w:pPr>
              <w:spacing w:after="0"/>
            </w:pPr>
            <w:r>
              <w:rPr>
                <w:rFonts w:ascii="Times New Roman" w:hAnsi="Times New Roman"/>
                <w:color w:val="000000"/>
                <w:sz w:val="20"/>
              </w:rPr>
              <w:t>80% (Medium)</w:t>
            </w:r>
          </w:p>
        </w:tc>
      </w:tr>
      <w:tr w:rsidR="00F50CD0" w14:paraId="5B49840F" w14:textId="77777777">
        <w:trPr>
          <w:jc w:val="center"/>
        </w:trPr>
        <w:tc>
          <w:tcPr>
            <w:tcW w:w="2160" w:type="dxa"/>
            <w:shd w:val="clear" w:color="auto" w:fill="FFFFFF"/>
            <w:tcMar>
              <w:top w:w="100" w:type="dxa"/>
              <w:left w:w="150" w:type="dxa"/>
              <w:bottom w:w="100" w:type="dxa"/>
              <w:right w:w="150" w:type="dxa"/>
            </w:tcMar>
          </w:tcPr>
          <w:p w14:paraId="06DA9F29" w14:textId="77777777" w:rsidR="00F50CD0" w:rsidRDefault="00000000">
            <w:pPr>
              <w:spacing w:after="0"/>
              <w:jc w:val="center"/>
            </w:pPr>
            <w:r>
              <w:rPr>
                <w:rFonts w:ascii="Times New Roman" w:hAnsi="Times New Roman"/>
                <w:color w:val="000000"/>
                <w:sz w:val="20"/>
              </w:rPr>
              <w:t>URLhaus (Abuse.ch)</w:t>
            </w:r>
          </w:p>
        </w:tc>
        <w:tc>
          <w:tcPr>
            <w:tcW w:w="2160" w:type="dxa"/>
            <w:shd w:val="clear" w:color="auto" w:fill="FFFFFF"/>
            <w:tcMar>
              <w:top w:w="100" w:type="dxa"/>
              <w:left w:w="150" w:type="dxa"/>
              <w:bottom w:w="100" w:type="dxa"/>
              <w:right w:w="150" w:type="dxa"/>
            </w:tcMar>
          </w:tcPr>
          <w:p w14:paraId="0C1889D7" w14:textId="77777777" w:rsidR="00F50CD0" w:rsidRDefault="00000000">
            <w:pPr>
              <w:spacing w:after="0"/>
            </w:pPr>
            <w:r>
              <w:rPr>
                <w:rFonts w:ascii="Times New Roman" w:hAnsi="Times New Roman"/>
                <w:color w:val="000000"/>
                <w:sz w:val="20"/>
              </w:rPr>
              <w:t>CSV Feed</w:t>
            </w:r>
          </w:p>
        </w:tc>
        <w:tc>
          <w:tcPr>
            <w:tcW w:w="1728" w:type="dxa"/>
            <w:shd w:val="clear" w:color="auto" w:fill="FFFFFF"/>
            <w:tcMar>
              <w:top w:w="100" w:type="dxa"/>
              <w:left w:w="150" w:type="dxa"/>
              <w:bottom w:w="100" w:type="dxa"/>
              <w:right w:w="150" w:type="dxa"/>
            </w:tcMar>
          </w:tcPr>
          <w:p w14:paraId="246CBB73" w14:textId="77777777" w:rsidR="00F50CD0" w:rsidRDefault="00000000">
            <w:pPr>
              <w:spacing w:after="0"/>
            </w:pPr>
            <w:r>
              <w:rPr>
                <w:rFonts w:ascii="Times New Roman" w:hAnsi="Times New Roman"/>
                <w:color w:val="000000"/>
                <w:sz w:val="20"/>
              </w:rPr>
              <w:t>Hourly</w:t>
            </w:r>
          </w:p>
        </w:tc>
        <w:tc>
          <w:tcPr>
            <w:tcW w:w="2592" w:type="dxa"/>
            <w:shd w:val="clear" w:color="auto" w:fill="FFFFFF"/>
            <w:tcMar>
              <w:top w:w="100" w:type="dxa"/>
              <w:left w:w="150" w:type="dxa"/>
              <w:bottom w:w="100" w:type="dxa"/>
              <w:right w:w="150" w:type="dxa"/>
            </w:tcMar>
          </w:tcPr>
          <w:p w14:paraId="7A5FE30C" w14:textId="77777777" w:rsidR="00F50CD0" w:rsidRDefault="00000000">
            <w:pPr>
              <w:spacing w:after="0"/>
            </w:pPr>
            <w:r>
              <w:rPr>
                <w:rFonts w:ascii="Times New Roman" w:hAnsi="Times New Roman"/>
                <w:color w:val="000000"/>
                <w:sz w:val="20"/>
              </w:rPr>
              <w:t>Malicious URLs and Malware Dropper Sites</w:t>
            </w:r>
          </w:p>
        </w:tc>
        <w:tc>
          <w:tcPr>
            <w:tcW w:w="1728" w:type="dxa"/>
            <w:shd w:val="clear" w:color="auto" w:fill="FFFFFF"/>
            <w:tcMar>
              <w:top w:w="100" w:type="dxa"/>
              <w:left w:w="150" w:type="dxa"/>
              <w:bottom w:w="100" w:type="dxa"/>
              <w:right w:w="150" w:type="dxa"/>
            </w:tcMar>
          </w:tcPr>
          <w:p w14:paraId="4B962D02" w14:textId="77777777" w:rsidR="00F50CD0" w:rsidRDefault="00000000">
            <w:pPr>
              <w:spacing w:after="0"/>
            </w:pPr>
            <w:r>
              <w:rPr>
                <w:rFonts w:ascii="Times New Roman" w:hAnsi="Times New Roman"/>
                <w:color w:val="000000"/>
                <w:sz w:val="20"/>
              </w:rPr>
              <w:t>90% (High)</w:t>
            </w:r>
          </w:p>
        </w:tc>
      </w:tr>
    </w:tbl>
    <w:p w14:paraId="2E5C2797" w14:textId="77777777" w:rsidR="00F50CD0" w:rsidRDefault="00000000">
      <w:pPr>
        <w:spacing w:before="80"/>
        <w:jc w:val="center"/>
      </w:pPr>
      <w:r>
        <w:rPr>
          <w:rFonts w:ascii="Times New Roman" w:hAnsi="Times New Roman"/>
          <w:b/>
          <w:color w:val="000000"/>
          <w:sz w:val="21"/>
        </w:rPr>
        <w:t>Table 6.2: Threat Intelligence Feed Sources, Protocols, and Update Frequencies</w:t>
      </w:r>
    </w:p>
    <w:p w14:paraId="2067942A" w14:textId="77777777" w:rsidR="00F50CD0" w:rsidRDefault="00000000">
      <w:pPr>
        <w:spacing w:after="120" w:line="360" w:lineRule="auto"/>
        <w:jc w:val="both"/>
      </w:pPr>
      <w:r>
        <w:rPr>
          <w:rFonts w:ascii="Times New Roman" w:hAnsi="Times New Roman"/>
          <w:color w:val="000000"/>
          <w:sz w:val="24"/>
        </w:rPr>
        <w:t>As summarized in Table 6.2, multiple public and commercial threat feeds are aggregated to ensure comprehensive detection coverage.</w:t>
      </w:r>
    </w:p>
    <w:p w14:paraId="46B1B6E8"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40ABCD99" w14:textId="45F77F63" w:rsidR="00F50CD0" w:rsidRPr="00BA26A1" w:rsidRDefault="00000000" w:rsidP="00BA26A1">
      <w:pPr>
        <w:rPr>
          <w:rFonts w:ascii="Times New Roman" w:hAnsi="Times New Roman"/>
          <w:b/>
          <w:color w:val="000000"/>
          <w:sz w:val="24"/>
        </w:rPr>
      </w:pPr>
      <w:r>
        <w:rPr>
          <w:rFonts w:ascii="Times New Roman" w:hAnsi="Times New Roman"/>
          <w:b/>
          <w:color w:val="000000"/>
          <w:sz w:val="24"/>
        </w:rPr>
        <w:lastRenderedPageBreak/>
        <w:t>6.3 Alert Deduplication and Machine Learning Scoring Engine</w:t>
      </w:r>
    </w:p>
    <w:p w14:paraId="19FB4538" w14:textId="4A067C65" w:rsidR="00F50CD0" w:rsidRDefault="00BA26A1">
      <w:pPr>
        <w:spacing w:after="120" w:line="360" w:lineRule="auto"/>
        <w:jc w:val="both"/>
      </w:pPr>
      <w:r>
        <w:rPr>
          <w:noProof/>
        </w:rPr>
        <w:drawing>
          <wp:anchor distT="0" distB="0" distL="114300" distR="114300" simplePos="0" relativeHeight="251664384" behindDoc="0" locked="0" layoutInCell="1" allowOverlap="1" wp14:anchorId="0F864AAD" wp14:editId="67349A35">
            <wp:simplePos x="0" y="0"/>
            <wp:positionH relativeFrom="page">
              <wp:align>center</wp:align>
            </wp:positionH>
            <wp:positionV relativeFrom="paragraph">
              <wp:posOffset>588527</wp:posOffset>
            </wp:positionV>
            <wp:extent cx="6781165" cy="3446145"/>
            <wp:effectExtent l="0" t="0" r="635"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3_dual_stage_ml.png"/>
                    <pic:cNvPicPr/>
                  </pic:nvPicPr>
                  <pic:blipFill>
                    <a:blip r:embed="rId24"/>
                    <a:stretch>
                      <a:fillRect/>
                    </a:stretch>
                  </pic:blipFill>
                  <pic:spPr>
                    <a:xfrm>
                      <a:off x="0" y="0"/>
                      <a:ext cx="6781165" cy="344614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The Alert Deduplication and Scoring Engine is responsible for reducing alert fatigue by filtering out repetitive alarms and highlighting true attacks.</w:t>
      </w:r>
    </w:p>
    <w:p w14:paraId="579B38A1" w14:textId="0D2470C2" w:rsidR="00F50CD0" w:rsidRDefault="00F50CD0">
      <w:pPr>
        <w:spacing w:before="200" w:after="40"/>
        <w:jc w:val="center"/>
      </w:pPr>
    </w:p>
    <w:p w14:paraId="78D856AC" w14:textId="59488C7B" w:rsidR="00F50CD0" w:rsidRDefault="00000000">
      <w:pPr>
        <w:spacing w:before="40"/>
        <w:jc w:val="center"/>
      </w:pPr>
      <w:r>
        <w:rPr>
          <w:rFonts w:ascii="Times New Roman" w:hAnsi="Times New Roman"/>
          <w:b/>
          <w:color w:val="111827"/>
          <w:sz w:val="21"/>
        </w:rPr>
        <w:t>Figure 6.4: Dual-Stage Machine Learning Scoring Architecture (Isolation Forest &amp; LambdaRank)</w:t>
      </w:r>
    </w:p>
    <w:p w14:paraId="1E81EAB0" w14:textId="77777777" w:rsidR="00F50CD0" w:rsidRDefault="00000000">
      <w:pPr>
        <w:spacing w:before="200" w:after="40"/>
        <w:jc w:val="center"/>
      </w:pPr>
      <w:r>
        <w:rPr>
          <w:noProof/>
        </w:rPr>
        <w:drawing>
          <wp:inline distT="0" distB="0" distL="0" distR="0" wp14:anchorId="3F5AF72B" wp14:editId="1FC90B1C">
            <wp:extent cx="5303520" cy="2983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_dashboard_queue.png"/>
                    <pic:cNvPicPr/>
                  </pic:nvPicPr>
                  <pic:blipFill>
                    <a:blip r:embed="rId25"/>
                    <a:stretch>
                      <a:fillRect/>
                    </a:stretch>
                  </pic:blipFill>
                  <pic:spPr>
                    <a:xfrm>
                      <a:off x="0" y="0"/>
                      <a:ext cx="5303520" cy="2983230"/>
                    </a:xfrm>
                    <a:prstGeom prst="rect">
                      <a:avLst/>
                    </a:prstGeom>
                  </pic:spPr>
                </pic:pic>
              </a:graphicData>
            </a:graphic>
          </wp:inline>
        </w:drawing>
      </w:r>
    </w:p>
    <w:p w14:paraId="7915327B" w14:textId="77777777" w:rsidR="00F50CD0" w:rsidRDefault="00000000">
      <w:pPr>
        <w:spacing w:before="40"/>
        <w:jc w:val="center"/>
      </w:pPr>
      <w:r>
        <w:rPr>
          <w:rFonts w:ascii="Times New Roman" w:hAnsi="Times New Roman"/>
          <w:b/>
          <w:color w:val="111827"/>
          <w:sz w:val="21"/>
        </w:rPr>
        <w:t>Figure 6.5: Live Security Operations Dashboard and Prioritized Alert Queue</w:t>
      </w:r>
    </w:p>
    <w:p w14:paraId="3D3EA300" w14:textId="77777777" w:rsidR="00F50CD0" w:rsidRDefault="00000000">
      <w:pPr>
        <w:spacing w:before="200" w:after="40"/>
        <w:jc w:val="center"/>
      </w:pPr>
      <w:r>
        <w:rPr>
          <w:noProof/>
        </w:rPr>
        <w:lastRenderedPageBreak/>
        <w:drawing>
          <wp:inline distT="0" distB="0" distL="0" distR="0" wp14:anchorId="7EBBE684" wp14:editId="098762BF">
            <wp:extent cx="5303520" cy="30332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_cli_triage_result.png"/>
                    <pic:cNvPicPr/>
                  </pic:nvPicPr>
                  <pic:blipFill>
                    <a:blip r:embed="rId26"/>
                    <a:stretch>
                      <a:fillRect/>
                    </a:stretch>
                  </pic:blipFill>
                  <pic:spPr>
                    <a:xfrm>
                      <a:off x="0" y="0"/>
                      <a:ext cx="5303520" cy="3033241"/>
                    </a:xfrm>
                    <a:prstGeom prst="rect">
                      <a:avLst/>
                    </a:prstGeom>
                  </pic:spPr>
                </pic:pic>
              </a:graphicData>
            </a:graphic>
          </wp:inline>
        </w:drawing>
      </w:r>
    </w:p>
    <w:p w14:paraId="27001CD4" w14:textId="77777777" w:rsidR="00F50CD0" w:rsidRDefault="00000000">
      <w:pPr>
        <w:spacing w:before="40"/>
        <w:jc w:val="center"/>
      </w:pPr>
      <w:r>
        <w:rPr>
          <w:rFonts w:ascii="Times New Roman" w:hAnsi="Times New Roman"/>
          <w:b/>
          <w:color w:val="111827"/>
          <w:sz w:val="21"/>
        </w:rPr>
        <w:t>Figure 6.6: Autonomous Alert Triage Command-Line Execution Result</w:t>
      </w:r>
    </w:p>
    <w:p w14:paraId="4A5EC516" w14:textId="77777777" w:rsidR="00F50CD0" w:rsidRDefault="00000000">
      <w:pPr>
        <w:spacing w:after="120" w:line="360" w:lineRule="auto"/>
        <w:jc w:val="both"/>
      </w:pPr>
      <w:r>
        <w:rPr>
          <w:rFonts w:ascii="Times New Roman" w:hAnsi="Times New Roman"/>
          <w:color w:val="000000"/>
          <w:sz w:val="24"/>
        </w:rPr>
        <w:t>As shown in Figure 6.5, the main Web Dashboard displays live security alerts ranked by their real risk score. Figure 6.6 shows the command-line tool executing an automated triage cycle in less than a second, outputting the attack explanation and recommended actions directly to the console.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385"/>
        <w:gridCol w:w="2406"/>
        <w:gridCol w:w="1872"/>
        <w:gridCol w:w="3676"/>
      </w:tblGrid>
      <w:tr w:rsidR="00F50CD0" w14:paraId="092E75F5" w14:textId="77777777">
        <w:trPr>
          <w:jc w:val="center"/>
        </w:trPr>
        <w:tc>
          <w:tcPr>
            <w:tcW w:w="1440" w:type="dxa"/>
            <w:shd w:val="clear" w:color="auto" w:fill="FFFFFF"/>
            <w:tcMar>
              <w:top w:w="120" w:type="dxa"/>
              <w:left w:w="150" w:type="dxa"/>
              <w:bottom w:w="120" w:type="dxa"/>
              <w:right w:w="150" w:type="dxa"/>
            </w:tcMar>
          </w:tcPr>
          <w:p w14:paraId="30BBAF31" w14:textId="77777777" w:rsidR="00F50CD0" w:rsidRDefault="00000000">
            <w:pPr>
              <w:spacing w:after="0"/>
            </w:pPr>
            <w:r>
              <w:rPr>
                <w:rFonts w:ascii="Times New Roman" w:hAnsi="Times New Roman"/>
                <w:b/>
                <w:color w:val="000000"/>
                <w:sz w:val="21"/>
              </w:rPr>
              <w:t>Feature</w:t>
            </w:r>
          </w:p>
        </w:tc>
        <w:tc>
          <w:tcPr>
            <w:tcW w:w="2592" w:type="dxa"/>
            <w:shd w:val="clear" w:color="auto" w:fill="FFFFFF"/>
            <w:tcMar>
              <w:top w:w="120" w:type="dxa"/>
              <w:left w:w="150" w:type="dxa"/>
              <w:bottom w:w="120" w:type="dxa"/>
              <w:right w:w="150" w:type="dxa"/>
            </w:tcMar>
          </w:tcPr>
          <w:p w14:paraId="2B3CA83E" w14:textId="77777777" w:rsidR="00F50CD0" w:rsidRDefault="00000000">
            <w:pPr>
              <w:spacing w:after="0"/>
            </w:pPr>
            <w:r>
              <w:rPr>
                <w:rFonts w:ascii="Times New Roman" w:hAnsi="Times New Roman"/>
                <w:b/>
                <w:color w:val="000000"/>
                <w:sz w:val="21"/>
              </w:rPr>
              <w:t>Feature Name</w:t>
            </w:r>
          </w:p>
        </w:tc>
        <w:tc>
          <w:tcPr>
            <w:tcW w:w="2016" w:type="dxa"/>
            <w:shd w:val="clear" w:color="auto" w:fill="FFFFFF"/>
            <w:tcMar>
              <w:top w:w="120" w:type="dxa"/>
              <w:left w:w="150" w:type="dxa"/>
              <w:bottom w:w="120" w:type="dxa"/>
              <w:right w:w="150" w:type="dxa"/>
            </w:tcMar>
          </w:tcPr>
          <w:p w14:paraId="510F2A44" w14:textId="77777777" w:rsidR="00F50CD0" w:rsidRDefault="00000000">
            <w:pPr>
              <w:spacing w:after="0"/>
            </w:pPr>
            <w:r>
              <w:rPr>
                <w:rFonts w:ascii="Times New Roman" w:hAnsi="Times New Roman"/>
                <w:b/>
                <w:color w:val="000000"/>
                <w:sz w:val="21"/>
              </w:rPr>
              <w:t>Value Range</w:t>
            </w:r>
          </w:p>
        </w:tc>
        <w:tc>
          <w:tcPr>
            <w:tcW w:w="4032" w:type="dxa"/>
            <w:shd w:val="clear" w:color="auto" w:fill="FFFFFF"/>
            <w:tcMar>
              <w:top w:w="120" w:type="dxa"/>
              <w:left w:w="150" w:type="dxa"/>
              <w:bottom w:w="120" w:type="dxa"/>
              <w:right w:w="150" w:type="dxa"/>
            </w:tcMar>
          </w:tcPr>
          <w:p w14:paraId="4DD54114" w14:textId="77777777" w:rsidR="00F50CD0" w:rsidRDefault="00000000">
            <w:pPr>
              <w:spacing w:after="0"/>
            </w:pPr>
            <w:r>
              <w:rPr>
                <w:rFonts w:ascii="Times New Roman" w:hAnsi="Times New Roman"/>
                <w:b/>
                <w:color w:val="000000"/>
                <w:sz w:val="21"/>
              </w:rPr>
              <w:t>Security Meaning</w:t>
            </w:r>
          </w:p>
        </w:tc>
      </w:tr>
      <w:tr w:rsidR="00F50CD0" w14:paraId="0CA89A31" w14:textId="77777777">
        <w:trPr>
          <w:jc w:val="center"/>
        </w:trPr>
        <w:tc>
          <w:tcPr>
            <w:tcW w:w="1440" w:type="dxa"/>
            <w:shd w:val="clear" w:color="auto" w:fill="FFFFFF"/>
            <w:tcMar>
              <w:top w:w="100" w:type="dxa"/>
              <w:left w:w="150" w:type="dxa"/>
              <w:bottom w:w="100" w:type="dxa"/>
              <w:right w:w="150" w:type="dxa"/>
            </w:tcMar>
          </w:tcPr>
          <w:p w14:paraId="566FFBBD" w14:textId="77777777" w:rsidR="00F50CD0" w:rsidRDefault="00000000">
            <w:pPr>
              <w:spacing w:after="0"/>
              <w:jc w:val="center"/>
            </w:pPr>
            <w:r>
              <w:rPr>
                <w:rFonts w:ascii="Times New Roman" w:hAnsi="Times New Roman"/>
                <w:color w:val="000000"/>
                <w:sz w:val="20"/>
              </w:rPr>
              <w:t>f_0</w:t>
            </w:r>
          </w:p>
        </w:tc>
        <w:tc>
          <w:tcPr>
            <w:tcW w:w="2592" w:type="dxa"/>
            <w:shd w:val="clear" w:color="auto" w:fill="FFFFFF"/>
            <w:tcMar>
              <w:top w:w="100" w:type="dxa"/>
              <w:left w:w="150" w:type="dxa"/>
              <w:bottom w:w="100" w:type="dxa"/>
              <w:right w:w="150" w:type="dxa"/>
            </w:tcMar>
          </w:tcPr>
          <w:p w14:paraId="2119634B" w14:textId="77777777" w:rsidR="00F50CD0" w:rsidRDefault="00000000">
            <w:pPr>
              <w:spacing w:after="0"/>
            </w:pPr>
            <w:r>
              <w:rPr>
                <w:rFonts w:ascii="Times New Roman" w:hAnsi="Times New Roman"/>
                <w:color w:val="000000"/>
                <w:sz w:val="20"/>
              </w:rPr>
              <w:t>Vendor Severity</w:t>
            </w:r>
          </w:p>
        </w:tc>
        <w:tc>
          <w:tcPr>
            <w:tcW w:w="2016" w:type="dxa"/>
            <w:shd w:val="clear" w:color="auto" w:fill="FFFFFF"/>
            <w:tcMar>
              <w:top w:w="100" w:type="dxa"/>
              <w:left w:w="150" w:type="dxa"/>
              <w:bottom w:w="100" w:type="dxa"/>
              <w:right w:w="150" w:type="dxa"/>
            </w:tcMar>
          </w:tcPr>
          <w:p w14:paraId="660301B8" w14:textId="77777777" w:rsidR="00F50CD0" w:rsidRDefault="00000000">
            <w:pPr>
              <w:spacing w:after="0"/>
            </w:pPr>
            <w:r>
              <w:rPr>
                <w:rFonts w:ascii="Times New Roman" w:hAnsi="Times New Roman"/>
                <w:color w:val="000000"/>
                <w:sz w:val="20"/>
              </w:rPr>
              <w:t>1 to 5</w:t>
            </w:r>
          </w:p>
        </w:tc>
        <w:tc>
          <w:tcPr>
            <w:tcW w:w="4032" w:type="dxa"/>
            <w:shd w:val="clear" w:color="auto" w:fill="FFFFFF"/>
            <w:tcMar>
              <w:top w:w="100" w:type="dxa"/>
              <w:left w:w="150" w:type="dxa"/>
              <w:bottom w:w="100" w:type="dxa"/>
              <w:right w:w="150" w:type="dxa"/>
            </w:tcMar>
          </w:tcPr>
          <w:p w14:paraId="1C65E901" w14:textId="77777777" w:rsidR="00F50CD0" w:rsidRDefault="00000000">
            <w:pPr>
              <w:spacing w:after="0"/>
            </w:pPr>
            <w:r>
              <w:rPr>
                <w:rFonts w:ascii="Times New Roman" w:hAnsi="Times New Roman"/>
                <w:color w:val="000000"/>
                <w:sz w:val="20"/>
              </w:rPr>
              <w:t>The initial severity tag provided by the originating firewall or antivirus.</w:t>
            </w:r>
          </w:p>
        </w:tc>
      </w:tr>
      <w:tr w:rsidR="00F50CD0" w14:paraId="596EAAE6" w14:textId="77777777">
        <w:trPr>
          <w:jc w:val="center"/>
        </w:trPr>
        <w:tc>
          <w:tcPr>
            <w:tcW w:w="1440" w:type="dxa"/>
            <w:shd w:val="clear" w:color="auto" w:fill="FFFFFF"/>
            <w:tcMar>
              <w:top w:w="100" w:type="dxa"/>
              <w:left w:w="150" w:type="dxa"/>
              <w:bottom w:w="100" w:type="dxa"/>
              <w:right w:w="150" w:type="dxa"/>
            </w:tcMar>
          </w:tcPr>
          <w:p w14:paraId="3B300093" w14:textId="77777777" w:rsidR="00F50CD0" w:rsidRDefault="00000000">
            <w:pPr>
              <w:spacing w:after="0"/>
              <w:jc w:val="center"/>
            </w:pPr>
            <w:r>
              <w:rPr>
                <w:rFonts w:ascii="Times New Roman" w:hAnsi="Times New Roman"/>
                <w:color w:val="000000"/>
                <w:sz w:val="20"/>
              </w:rPr>
              <w:t>f_1</w:t>
            </w:r>
          </w:p>
        </w:tc>
        <w:tc>
          <w:tcPr>
            <w:tcW w:w="2592" w:type="dxa"/>
            <w:shd w:val="clear" w:color="auto" w:fill="FFFFFF"/>
            <w:tcMar>
              <w:top w:w="100" w:type="dxa"/>
              <w:left w:w="150" w:type="dxa"/>
              <w:bottom w:w="100" w:type="dxa"/>
              <w:right w:w="150" w:type="dxa"/>
            </w:tcMar>
          </w:tcPr>
          <w:p w14:paraId="3B92D8C6" w14:textId="77777777" w:rsidR="00F50CD0" w:rsidRDefault="00000000">
            <w:pPr>
              <w:spacing w:after="0"/>
            </w:pPr>
            <w:r>
              <w:rPr>
                <w:rFonts w:ascii="Times New Roman" w:hAnsi="Times New Roman"/>
                <w:color w:val="000000"/>
                <w:sz w:val="20"/>
              </w:rPr>
              <w:t>Entity Risk Score</w:t>
            </w:r>
          </w:p>
        </w:tc>
        <w:tc>
          <w:tcPr>
            <w:tcW w:w="2016" w:type="dxa"/>
            <w:shd w:val="clear" w:color="auto" w:fill="FFFFFF"/>
            <w:tcMar>
              <w:top w:w="100" w:type="dxa"/>
              <w:left w:w="150" w:type="dxa"/>
              <w:bottom w:w="100" w:type="dxa"/>
              <w:right w:w="150" w:type="dxa"/>
            </w:tcMar>
          </w:tcPr>
          <w:p w14:paraId="0B9307D0" w14:textId="77777777" w:rsidR="00F50CD0" w:rsidRDefault="00000000">
            <w:pPr>
              <w:spacing w:after="0"/>
            </w:pPr>
            <w:r>
              <w:rPr>
                <w:rFonts w:ascii="Times New Roman" w:hAnsi="Times New Roman"/>
                <w:color w:val="000000"/>
                <w:sz w:val="20"/>
              </w:rPr>
              <w:t>0 to 100</w:t>
            </w:r>
          </w:p>
        </w:tc>
        <w:tc>
          <w:tcPr>
            <w:tcW w:w="4032" w:type="dxa"/>
            <w:shd w:val="clear" w:color="auto" w:fill="FFFFFF"/>
            <w:tcMar>
              <w:top w:w="100" w:type="dxa"/>
              <w:left w:w="150" w:type="dxa"/>
              <w:bottom w:w="100" w:type="dxa"/>
              <w:right w:w="150" w:type="dxa"/>
            </w:tcMar>
          </w:tcPr>
          <w:p w14:paraId="229F6EE9" w14:textId="77777777" w:rsidR="00F50CD0" w:rsidRDefault="00000000">
            <w:pPr>
              <w:spacing w:after="0"/>
            </w:pPr>
            <w:r>
              <w:rPr>
                <w:rFonts w:ascii="Times New Roman" w:hAnsi="Times New Roman"/>
                <w:color w:val="000000"/>
                <w:sz w:val="20"/>
              </w:rPr>
              <w:t>The historical risk level of the affected computer or user account.</w:t>
            </w:r>
          </w:p>
        </w:tc>
      </w:tr>
      <w:tr w:rsidR="00F50CD0" w14:paraId="63034D56" w14:textId="77777777">
        <w:trPr>
          <w:jc w:val="center"/>
        </w:trPr>
        <w:tc>
          <w:tcPr>
            <w:tcW w:w="1440" w:type="dxa"/>
            <w:shd w:val="clear" w:color="auto" w:fill="FFFFFF"/>
            <w:tcMar>
              <w:top w:w="100" w:type="dxa"/>
              <w:left w:w="150" w:type="dxa"/>
              <w:bottom w:w="100" w:type="dxa"/>
              <w:right w:w="150" w:type="dxa"/>
            </w:tcMar>
          </w:tcPr>
          <w:p w14:paraId="059F139F" w14:textId="77777777" w:rsidR="00F50CD0" w:rsidRDefault="00000000">
            <w:pPr>
              <w:spacing w:after="0"/>
              <w:jc w:val="center"/>
            </w:pPr>
            <w:r>
              <w:rPr>
                <w:rFonts w:ascii="Times New Roman" w:hAnsi="Times New Roman"/>
                <w:color w:val="000000"/>
                <w:sz w:val="20"/>
              </w:rPr>
              <w:t>f_2</w:t>
            </w:r>
          </w:p>
        </w:tc>
        <w:tc>
          <w:tcPr>
            <w:tcW w:w="2592" w:type="dxa"/>
            <w:shd w:val="clear" w:color="auto" w:fill="FFFFFF"/>
            <w:tcMar>
              <w:top w:w="100" w:type="dxa"/>
              <w:left w:w="150" w:type="dxa"/>
              <w:bottom w:w="100" w:type="dxa"/>
              <w:right w:w="150" w:type="dxa"/>
            </w:tcMar>
          </w:tcPr>
          <w:p w14:paraId="42C07AFA" w14:textId="77777777" w:rsidR="00F50CD0" w:rsidRDefault="00000000">
            <w:pPr>
              <w:spacing w:after="0"/>
            </w:pPr>
            <w:r>
              <w:rPr>
                <w:rFonts w:ascii="Times New Roman" w:hAnsi="Times New Roman"/>
                <w:color w:val="000000"/>
                <w:sz w:val="20"/>
              </w:rPr>
              <w:t>Travel Velocity</w:t>
            </w:r>
          </w:p>
        </w:tc>
        <w:tc>
          <w:tcPr>
            <w:tcW w:w="2016" w:type="dxa"/>
            <w:shd w:val="clear" w:color="auto" w:fill="FFFFFF"/>
            <w:tcMar>
              <w:top w:w="100" w:type="dxa"/>
              <w:left w:w="150" w:type="dxa"/>
              <w:bottom w:w="100" w:type="dxa"/>
              <w:right w:w="150" w:type="dxa"/>
            </w:tcMar>
          </w:tcPr>
          <w:p w14:paraId="6D3A95D8" w14:textId="77777777" w:rsidR="00F50CD0" w:rsidRDefault="00000000">
            <w:pPr>
              <w:spacing w:after="0"/>
            </w:pPr>
            <w:r>
              <w:rPr>
                <w:rFonts w:ascii="Times New Roman" w:hAnsi="Times New Roman"/>
                <w:color w:val="000000"/>
                <w:sz w:val="20"/>
              </w:rPr>
              <w:t>km/h</w:t>
            </w:r>
          </w:p>
        </w:tc>
        <w:tc>
          <w:tcPr>
            <w:tcW w:w="4032" w:type="dxa"/>
            <w:shd w:val="clear" w:color="auto" w:fill="FFFFFF"/>
            <w:tcMar>
              <w:top w:w="100" w:type="dxa"/>
              <w:left w:w="150" w:type="dxa"/>
              <w:bottom w:w="100" w:type="dxa"/>
              <w:right w:w="150" w:type="dxa"/>
            </w:tcMar>
          </w:tcPr>
          <w:p w14:paraId="7B93752E" w14:textId="77777777" w:rsidR="00F50CD0" w:rsidRDefault="00000000">
            <w:pPr>
              <w:spacing w:after="0"/>
            </w:pPr>
            <w:r>
              <w:rPr>
                <w:rFonts w:ascii="Times New Roman" w:hAnsi="Times New Roman"/>
                <w:color w:val="000000"/>
                <w:sz w:val="20"/>
              </w:rPr>
              <w:t>Calculates how fast a user traveled between two login locations to detect impossible travel.</w:t>
            </w:r>
          </w:p>
        </w:tc>
      </w:tr>
      <w:tr w:rsidR="00F50CD0" w14:paraId="790044B1" w14:textId="77777777">
        <w:trPr>
          <w:jc w:val="center"/>
        </w:trPr>
        <w:tc>
          <w:tcPr>
            <w:tcW w:w="1440" w:type="dxa"/>
            <w:shd w:val="clear" w:color="auto" w:fill="FFFFFF"/>
            <w:tcMar>
              <w:top w:w="100" w:type="dxa"/>
              <w:left w:w="150" w:type="dxa"/>
              <w:bottom w:w="100" w:type="dxa"/>
              <w:right w:w="150" w:type="dxa"/>
            </w:tcMar>
          </w:tcPr>
          <w:p w14:paraId="10BABE2D" w14:textId="77777777" w:rsidR="00F50CD0" w:rsidRDefault="00000000">
            <w:pPr>
              <w:spacing w:after="0"/>
              <w:jc w:val="center"/>
            </w:pPr>
            <w:r>
              <w:rPr>
                <w:rFonts w:ascii="Times New Roman" w:hAnsi="Times New Roman"/>
                <w:color w:val="000000"/>
                <w:sz w:val="20"/>
              </w:rPr>
              <w:t>f_3</w:t>
            </w:r>
          </w:p>
        </w:tc>
        <w:tc>
          <w:tcPr>
            <w:tcW w:w="2592" w:type="dxa"/>
            <w:shd w:val="clear" w:color="auto" w:fill="FFFFFF"/>
            <w:tcMar>
              <w:top w:w="100" w:type="dxa"/>
              <w:left w:w="150" w:type="dxa"/>
              <w:bottom w:w="100" w:type="dxa"/>
              <w:right w:w="150" w:type="dxa"/>
            </w:tcMar>
          </w:tcPr>
          <w:p w14:paraId="671E8755" w14:textId="77777777" w:rsidR="00F50CD0" w:rsidRDefault="00000000">
            <w:pPr>
              <w:spacing w:after="0"/>
            </w:pPr>
            <w:r>
              <w:rPr>
                <w:rFonts w:ascii="Times New Roman" w:hAnsi="Times New Roman"/>
                <w:color w:val="000000"/>
                <w:sz w:val="20"/>
              </w:rPr>
              <w:t>Network Anomaly</w:t>
            </w:r>
          </w:p>
        </w:tc>
        <w:tc>
          <w:tcPr>
            <w:tcW w:w="2016" w:type="dxa"/>
            <w:shd w:val="clear" w:color="auto" w:fill="FFFFFF"/>
            <w:tcMar>
              <w:top w:w="100" w:type="dxa"/>
              <w:left w:w="150" w:type="dxa"/>
              <w:bottom w:w="100" w:type="dxa"/>
              <w:right w:w="150" w:type="dxa"/>
            </w:tcMar>
          </w:tcPr>
          <w:p w14:paraId="193AB08E" w14:textId="77777777" w:rsidR="00F50CD0" w:rsidRDefault="00000000">
            <w:pPr>
              <w:spacing w:after="0"/>
            </w:pPr>
            <w:r>
              <w:rPr>
                <w:rFonts w:ascii="Times New Roman" w:hAnsi="Times New Roman"/>
                <w:color w:val="000000"/>
                <w:sz w:val="20"/>
              </w:rPr>
              <w:t>0.0 to 1.0</w:t>
            </w:r>
          </w:p>
        </w:tc>
        <w:tc>
          <w:tcPr>
            <w:tcW w:w="4032" w:type="dxa"/>
            <w:shd w:val="clear" w:color="auto" w:fill="FFFFFF"/>
            <w:tcMar>
              <w:top w:w="100" w:type="dxa"/>
              <w:left w:w="150" w:type="dxa"/>
              <w:bottom w:w="100" w:type="dxa"/>
              <w:right w:w="150" w:type="dxa"/>
            </w:tcMar>
          </w:tcPr>
          <w:p w14:paraId="7B9407E8" w14:textId="77777777" w:rsidR="00F50CD0" w:rsidRDefault="00000000">
            <w:pPr>
              <w:spacing w:after="0"/>
            </w:pPr>
            <w:r>
              <w:rPr>
                <w:rFonts w:ascii="Times New Roman" w:hAnsi="Times New Roman"/>
                <w:color w:val="000000"/>
                <w:sz w:val="20"/>
              </w:rPr>
              <w:t>Measures how unusual the login network is compared to the user's normal routine.</w:t>
            </w:r>
          </w:p>
        </w:tc>
      </w:tr>
      <w:tr w:rsidR="00F50CD0" w14:paraId="6FB41FD8" w14:textId="77777777">
        <w:trPr>
          <w:jc w:val="center"/>
        </w:trPr>
        <w:tc>
          <w:tcPr>
            <w:tcW w:w="1440" w:type="dxa"/>
            <w:shd w:val="clear" w:color="auto" w:fill="FFFFFF"/>
            <w:tcMar>
              <w:top w:w="100" w:type="dxa"/>
              <w:left w:w="150" w:type="dxa"/>
              <w:bottom w:w="100" w:type="dxa"/>
              <w:right w:w="150" w:type="dxa"/>
            </w:tcMar>
          </w:tcPr>
          <w:p w14:paraId="1A582C6B" w14:textId="77777777" w:rsidR="00F50CD0" w:rsidRDefault="00000000">
            <w:pPr>
              <w:spacing w:after="0"/>
              <w:jc w:val="center"/>
            </w:pPr>
            <w:r>
              <w:rPr>
                <w:rFonts w:ascii="Times New Roman" w:hAnsi="Times New Roman"/>
                <w:color w:val="000000"/>
                <w:sz w:val="20"/>
              </w:rPr>
              <w:t>f_4</w:t>
            </w:r>
          </w:p>
        </w:tc>
        <w:tc>
          <w:tcPr>
            <w:tcW w:w="2592" w:type="dxa"/>
            <w:shd w:val="clear" w:color="auto" w:fill="FFFFFF"/>
            <w:tcMar>
              <w:top w:w="100" w:type="dxa"/>
              <w:left w:w="150" w:type="dxa"/>
              <w:bottom w:w="100" w:type="dxa"/>
              <w:right w:w="150" w:type="dxa"/>
            </w:tcMar>
          </w:tcPr>
          <w:p w14:paraId="43ACD0EC" w14:textId="77777777" w:rsidR="00F50CD0" w:rsidRDefault="00000000">
            <w:pPr>
              <w:spacing w:after="0"/>
            </w:pPr>
            <w:r>
              <w:rPr>
                <w:rFonts w:ascii="Times New Roman" w:hAnsi="Times New Roman"/>
                <w:color w:val="000000"/>
                <w:sz w:val="20"/>
              </w:rPr>
              <w:t>Off-Hours Delta</w:t>
            </w:r>
          </w:p>
        </w:tc>
        <w:tc>
          <w:tcPr>
            <w:tcW w:w="2016" w:type="dxa"/>
            <w:shd w:val="clear" w:color="auto" w:fill="FFFFFF"/>
            <w:tcMar>
              <w:top w:w="100" w:type="dxa"/>
              <w:left w:w="150" w:type="dxa"/>
              <w:bottom w:w="100" w:type="dxa"/>
              <w:right w:w="150" w:type="dxa"/>
            </w:tcMar>
          </w:tcPr>
          <w:p w14:paraId="57D7D595" w14:textId="77777777" w:rsidR="00F50CD0" w:rsidRDefault="00000000">
            <w:pPr>
              <w:spacing w:after="0"/>
            </w:pPr>
            <w:r>
              <w:rPr>
                <w:rFonts w:ascii="Times New Roman" w:hAnsi="Times New Roman"/>
                <w:color w:val="000000"/>
                <w:sz w:val="20"/>
              </w:rPr>
              <w:t>Hours</w:t>
            </w:r>
          </w:p>
        </w:tc>
        <w:tc>
          <w:tcPr>
            <w:tcW w:w="4032" w:type="dxa"/>
            <w:shd w:val="clear" w:color="auto" w:fill="FFFFFF"/>
            <w:tcMar>
              <w:top w:w="100" w:type="dxa"/>
              <w:left w:w="150" w:type="dxa"/>
              <w:bottom w:w="100" w:type="dxa"/>
              <w:right w:w="150" w:type="dxa"/>
            </w:tcMar>
          </w:tcPr>
          <w:p w14:paraId="0E29ABE5" w14:textId="77777777" w:rsidR="00F50CD0" w:rsidRDefault="00000000">
            <w:pPr>
              <w:spacing w:after="0"/>
            </w:pPr>
            <w:r>
              <w:rPr>
                <w:rFonts w:ascii="Times New Roman" w:hAnsi="Times New Roman"/>
                <w:color w:val="000000"/>
                <w:sz w:val="20"/>
              </w:rPr>
              <w:t>Measures how far outside normal working hours the activity occurred.</w:t>
            </w:r>
          </w:p>
        </w:tc>
      </w:tr>
      <w:tr w:rsidR="00F50CD0" w14:paraId="3FBFF42E" w14:textId="77777777">
        <w:trPr>
          <w:jc w:val="center"/>
        </w:trPr>
        <w:tc>
          <w:tcPr>
            <w:tcW w:w="1440" w:type="dxa"/>
            <w:shd w:val="clear" w:color="auto" w:fill="FFFFFF"/>
            <w:tcMar>
              <w:top w:w="100" w:type="dxa"/>
              <w:left w:w="150" w:type="dxa"/>
              <w:bottom w:w="100" w:type="dxa"/>
              <w:right w:w="150" w:type="dxa"/>
            </w:tcMar>
          </w:tcPr>
          <w:p w14:paraId="6C368F63" w14:textId="77777777" w:rsidR="00F50CD0" w:rsidRDefault="00000000">
            <w:pPr>
              <w:spacing w:after="0"/>
              <w:jc w:val="center"/>
            </w:pPr>
            <w:r>
              <w:rPr>
                <w:rFonts w:ascii="Times New Roman" w:hAnsi="Times New Roman"/>
                <w:color w:val="000000"/>
                <w:sz w:val="20"/>
              </w:rPr>
              <w:t>f_5</w:t>
            </w:r>
          </w:p>
        </w:tc>
        <w:tc>
          <w:tcPr>
            <w:tcW w:w="2592" w:type="dxa"/>
            <w:shd w:val="clear" w:color="auto" w:fill="FFFFFF"/>
            <w:tcMar>
              <w:top w:w="100" w:type="dxa"/>
              <w:left w:w="150" w:type="dxa"/>
              <w:bottom w:w="100" w:type="dxa"/>
              <w:right w:w="150" w:type="dxa"/>
            </w:tcMar>
          </w:tcPr>
          <w:p w14:paraId="0427B4CA" w14:textId="77777777" w:rsidR="00F50CD0" w:rsidRDefault="00000000">
            <w:pPr>
              <w:spacing w:after="0"/>
            </w:pPr>
            <w:r>
              <w:rPr>
                <w:rFonts w:ascii="Times New Roman" w:hAnsi="Times New Roman"/>
                <w:color w:val="000000"/>
                <w:sz w:val="20"/>
              </w:rPr>
              <w:t>Asset Criticality</w:t>
            </w:r>
          </w:p>
        </w:tc>
        <w:tc>
          <w:tcPr>
            <w:tcW w:w="2016" w:type="dxa"/>
            <w:shd w:val="clear" w:color="auto" w:fill="FFFFFF"/>
            <w:tcMar>
              <w:top w:w="100" w:type="dxa"/>
              <w:left w:w="150" w:type="dxa"/>
              <w:bottom w:w="100" w:type="dxa"/>
              <w:right w:w="150" w:type="dxa"/>
            </w:tcMar>
          </w:tcPr>
          <w:p w14:paraId="024F6B8C" w14:textId="77777777" w:rsidR="00F50CD0" w:rsidRDefault="00000000">
            <w:pPr>
              <w:spacing w:after="0"/>
            </w:pPr>
            <w:r>
              <w:rPr>
                <w:rFonts w:ascii="Times New Roman" w:hAnsi="Times New Roman"/>
                <w:color w:val="000000"/>
                <w:sz w:val="20"/>
              </w:rPr>
              <w:t>1 to 4</w:t>
            </w:r>
          </w:p>
        </w:tc>
        <w:tc>
          <w:tcPr>
            <w:tcW w:w="4032" w:type="dxa"/>
            <w:shd w:val="clear" w:color="auto" w:fill="FFFFFF"/>
            <w:tcMar>
              <w:top w:w="100" w:type="dxa"/>
              <w:left w:w="150" w:type="dxa"/>
              <w:bottom w:w="100" w:type="dxa"/>
              <w:right w:w="150" w:type="dxa"/>
            </w:tcMar>
          </w:tcPr>
          <w:p w14:paraId="3BDD9C3F" w14:textId="77777777" w:rsidR="00F50CD0" w:rsidRDefault="00000000">
            <w:pPr>
              <w:spacing w:after="0"/>
            </w:pPr>
            <w:r>
              <w:rPr>
                <w:rFonts w:ascii="Times New Roman" w:hAnsi="Times New Roman"/>
                <w:color w:val="000000"/>
                <w:sz w:val="20"/>
              </w:rPr>
              <w:t>The importance of the target computer (e.g., Domain Controller vs. temporary laptop).</w:t>
            </w:r>
          </w:p>
        </w:tc>
      </w:tr>
      <w:tr w:rsidR="00F50CD0" w14:paraId="1CFD5AAA" w14:textId="77777777">
        <w:trPr>
          <w:jc w:val="center"/>
        </w:trPr>
        <w:tc>
          <w:tcPr>
            <w:tcW w:w="1440" w:type="dxa"/>
            <w:shd w:val="clear" w:color="auto" w:fill="FFFFFF"/>
            <w:tcMar>
              <w:top w:w="100" w:type="dxa"/>
              <w:left w:w="150" w:type="dxa"/>
              <w:bottom w:w="100" w:type="dxa"/>
              <w:right w:w="150" w:type="dxa"/>
            </w:tcMar>
          </w:tcPr>
          <w:p w14:paraId="42076AA4" w14:textId="77777777" w:rsidR="00F50CD0" w:rsidRDefault="00000000">
            <w:pPr>
              <w:spacing w:after="0"/>
              <w:jc w:val="center"/>
            </w:pPr>
            <w:r>
              <w:rPr>
                <w:rFonts w:ascii="Times New Roman" w:hAnsi="Times New Roman"/>
                <w:color w:val="000000"/>
                <w:sz w:val="20"/>
              </w:rPr>
              <w:t>f_6</w:t>
            </w:r>
          </w:p>
        </w:tc>
        <w:tc>
          <w:tcPr>
            <w:tcW w:w="2592" w:type="dxa"/>
            <w:shd w:val="clear" w:color="auto" w:fill="FFFFFF"/>
            <w:tcMar>
              <w:top w:w="100" w:type="dxa"/>
              <w:left w:w="150" w:type="dxa"/>
              <w:bottom w:w="100" w:type="dxa"/>
              <w:right w:w="150" w:type="dxa"/>
            </w:tcMar>
          </w:tcPr>
          <w:p w14:paraId="3192FEEE" w14:textId="77777777" w:rsidR="00F50CD0" w:rsidRDefault="00000000">
            <w:pPr>
              <w:spacing w:after="0"/>
            </w:pPr>
            <w:r>
              <w:rPr>
                <w:rFonts w:ascii="Times New Roman" w:hAnsi="Times New Roman"/>
                <w:color w:val="000000"/>
                <w:sz w:val="20"/>
              </w:rPr>
              <w:t>Kill-Chain Step</w:t>
            </w:r>
          </w:p>
        </w:tc>
        <w:tc>
          <w:tcPr>
            <w:tcW w:w="2016" w:type="dxa"/>
            <w:shd w:val="clear" w:color="auto" w:fill="FFFFFF"/>
            <w:tcMar>
              <w:top w:w="100" w:type="dxa"/>
              <w:left w:w="150" w:type="dxa"/>
              <w:bottom w:w="100" w:type="dxa"/>
              <w:right w:w="150" w:type="dxa"/>
            </w:tcMar>
          </w:tcPr>
          <w:p w14:paraId="6F4AB2C5" w14:textId="77777777" w:rsidR="00F50CD0" w:rsidRDefault="00000000">
            <w:pPr>
              <w:spacing w:after="0"/>
            </w:pPr>
            <w:r>
              <w:rPr>
                <w:rFonts w:ascii="Times New Roman" w:hAnsi="Times New Roman"/>
                <w:color w:val="000000"/>
                <w:sz w:val="20"/>
              </w:rPr>
              <w:t>Count</w:t>
            </w:r>
          </w:p>
        </w:tc>
        <w:tc>
          <w:tcPr>
            <w:tcW w:w="4032" w:type="dxa"/>
            <w:shd w:val="clear" w:color="auto" w:fill="FFFFFF"/>
            <w:tcMar>
              <w:top w:w="100" w:type="dxa"/>
              <w:left w:w="150" w:type="dxa"/>
              <w:bottom w:w="100" w:type="dxa"/>
              <w:right w:w="150" w:type="dxa"/>
            </w:tcMar>
          </w:tcPr>
          <w:p w14:paraId="1FB92641" w14:textId="77777777" w:rsidR="00F50CD0" w:rsidRDefault="00000000">
            <w:pPr>
              <w:spacing w:after="0"/>
            </w:pPr>
            <w:r>
              <w:rPr>
                <w:rFonts w:ascii="Times New Roman" w:hAnsi="Times New Roman"/>
                <w:color w:val="000000"/>
                <w:sz w:val="20"/>
              </w:rPr>
              <w:t>The number of suspicious steps observed in this attack sequence so far.</w:t>
            </w:r>
          </w:p>
        </w:tc>
      </w:tr>
    </w:tbl>
    <w:p w14:paraId="3E8BF770" w14:textId="77777777" w:rsidR="00F50CD0" w:rsidRDefault="00000000">
      <w:pPr>
        <w:spacing w:before="80"/>
        <w:jc w:val="center"/>
      </w:pPr>
      <w:r>
        <w:rPr>
          <w:rFonts w:ascii="Times New Roman" w:hAnsi="Times New Roman"/>
          <w:b/>
          <w:color w:val="000000"/>
          <w:sz w:val="21"/>
        </w:rPr>
        <w:t>Table 6.3: Feature Vector Extracted for Machine Learning Risk Scoring</w:t>
      </w:r>
    </w:p>
    <w:p w14:paraId="1AA048B3" w14:textId="77777777" w:rsidR="00F50CD0" w:rsidRDefault="00000000">
      <w:pPr>
        <w:spacing w:after="120" w:line="360" w:lineRule="auto"/>
        <w:jc w:val="both"/>
      </w:pPr>
      <w:r>
        <w:rPr>
          <w:rFonts w:ascii="Times New Roman" w:hAnsi="Times New Roman"/>
          <w:color w:val="000000"/>
          <w:sz w:val="24"/>
        </w:rPr>
        <w:t>As detailed in Table 6.3, these seven extracted features provide the Machine Learning model with the contextual signals needed to score risk accurately.</w:t>
      </w:r>
    </w:p>
    <w:p w14:paraId="1211B9AC" w14:textId="77777777" w:rsidR="00F50CD0" w:rsidRDefault="00000000">
      <w:pPr>
        <w:spacing w:before="280" w:after="120" w:line="360" w:lineRule="auto"/>
      </w:pPr>
      <w:r>
        <w:rPr>
          <w:rFonts w:ascii="Times New Roman" w:hAnsi="Times New Roman"/>
          <w:b/>
          <w:color w:val="000000"/>
          <w:sz w:val="24"/>
        </w:rPr>
        <w:lastRenderedPageBreak/>
        <w:t>6.4 Neo4j Knowledge Graph and Attack-Path Traversal</w:t>
      </w:r>
    </w:p>
    <w:p w14:paraId="4D0CA944" w14:textId="77777777" w:rsidR="00F50CD0" w:rsidRDefault="00000000">
      <w:pPr>
        <w:spacing w:after="120" w:line="360" w:lineRule="auto"/>
        <w:jc w:val="both"/>
      </w:pPr>
      <w:r>
        <w:rPr>
          <w:rFonts w:ascii="Times New Roman" w:hAnsi="Times New Roman"/>
          <w:color w:val="000000"/>
          <w:sz w:val="24"/>
        </w:rPr>
        <w:t>The platform stores connections between computers, user accounts, and alerts inside a Neo4j graph database. This allows the system to trace how an attacker moved across the network.</w:t>
      </w:r>
    </w:p>
    <w:p w14:paraId="79C66EDD" w14:textId="77777777" w:rsidR="00F50CD0" w:rsidRDefault="00000000">
      <w:pPr>
        <w:spacing w:before="200" w:after="40"/>
        <w:jc w:val="center"/>
      </w:pPr>
      <w:r>
        <w:rPr>
          <w:noProof/>
        </w:rPr>
        <w:drawing>
          <wp:inline distT="0" distB="0" distL="0" distR="0" wp14:anchorId="29E3F88E" wp14:editId="29C317C9">
            <wp:extent cx="5303520" cy="28411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4_neo4j_graph_schema.png"/>
                    <pic:cNvPicPr/>
                  </pic:nvPicPr>
                  <pic:blipFill>
                    <a:blip r:embed="rId27"/>
                    <a:stretch>
                      <a:fillRect/>
                    </a:stretch>
                  </pic:blipFill>
                  <pic:spPr>
                    <a:xfrm>
                      <a:off x="0" y="0"/>
                      <a:ext cx="5303520" cy="2841171"/>
                    </a:xfrm>
                    <a:prstGeom prst="rect">
                      <a:avLst/>
                    </a:prstGeom>
                  </pic:spPr>
                </pic:pic>
              </a:graphicData>
            </a:graphic>
          </wp:inline>
        </w:drawing>
      </w:r>
    </w:p>
    <w:p w14:paraId="4C981A55" w14:textId="77777777" w:rsidR="00F50CD0" w:rsidRDefault="00000000">
      <w:pPr>
        <w:spacing w:before="40"/>
        <w:jc w:val="center"/>
      </w:pPr>
      <w:r>
        <w:rPr>
          <w:rFonts w:ascii="Times New Roman" w:hAnsi="Times New Roman"/>
          <w:b/>
          <w:color w:val="111827"/>
          <w:sz w:val="21"/>
        </w:rPr>
        <w:t>Figure 6.7: Neo4j Security Knowledge Graph Schema Showing Entity Relationships</w:t>
      </w:r>
    </w:p>
    <w:p w14:paraId="02370713" w14:textId="77777777" w:rsidR="00F50CD0" w:rsidRDefault="00000000">
      <w:pPr>
        <w:spacing w:before="200" w:after="40"/>
        <w:jc w:val="center"/>
      </w:pPr>
      <w:r>
        <w:rPr>
          <w:noProof/>
        </w:rPr>
        <w:drawing>
          <wp:inline distT="0" distB="0" distL="0" distR="0" wp14:anchorId="3C743656" wp14:editId="5155638C">
            <wp:extent cx="5303520" cy="2983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_mitre_attack_correlation.png"/>
                    <pic:cNvPicPr/>
                  </pic:nvPicPr>
                  <pic:blipFill>
                    <a:blip r:embed="rId28"/>
                    <a:stretch>
                      <a:fillRect/>
                    </a:stretch>
                  </pic:blipFill>
                  <pic:spPr>
                    <a:xfrm>
                      <a:off x="0" y="0"/>
                      <a:ext cx="5303520" cy="2983230"/>
                    </a:xfrm>
                    <a:prstGeom prst="rect">
                      <a:avLst/>
                    </a:prstGeom>
                  </pic:spPr>
                </pic:pic>
              </a:graphicData>
            </a:graphic>
          </wp:inline>
        </w:drawing>
      </w:r>
    </w:p>
    <w:p w14:paraId="14170F5D" w14:textId="77777777" w:rsidR="00F50CD0" w:rsidRDefault="00000000">
      <w:pPr>
        <w:spacing w:before="40"/>
        <w:jc w:val="center"/>
      </w:pPr>
      <w:r>
        <w:rPr>
          <w:rFonts w:ascii="Times New Roman" w:hAnsi="Times New Roman"/>
          <w:b/>
          <w:color w:val="111827"/>
          <w:sz w:val="21"/>
        </w:rPr>
        <w:t>Figure 6.8: Interactive Attack Graph and MITRE ATT&amp;CK Mapping Workbench</w:t>
      </w:r>
    </w:p>
    <w:p w14:paraId="53B523C0" w14:textId="77777777" w:rsidR="00F50CD0" w:rsidRDefault="00000000">
      <w:pPr>
        <w:spacing w:after="120" w:line="360" w:lineRule="auto"/>
        <w:jc w:val="both"/>
      </w:pPr>
      <w:r>
        <w:rPr>
          <w:rFonts w:ascii="Times New Roman" w:hAnsi="Times New Roman"/>
          <w:color w:val="000000"/>
          <w:sz w:val="24"/>
        </w:rPr>
        <w:t>As seen in Figure 6.8, the interactive graph interface visually displays the infected host, the compromised user account, and the external hacker IP address, along with mapped MITRE ATT&amp;CK techniques.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68"/>
        <w:gridCol w:w="1828"/>
        <w:gridCol w:w="2852"/>
        <w:gridCol w:w="2291"/>
      </w:tblGrid>
      <w:tr w:rsidR="00F50CD0" w14:paraId="57AE169F" w14:textId="77777777">
        <w:trPr>
          <w:jc w:val="center"/>
        </w:trPr>
        <w:tc>
          <w:tcPr>
            <w:tcW w:w="2592" w:type="dxa"/>
            <w:shd w:val="clear" w:color="auto" w:fill="FFFFFF"/>
            <w:tcMar>
              <w:top w:w="120" w:type="dxa"/>
              <w:left w:w="150" w:type="dxa"/>
              <w:bottom w:w="120" w:type="dxa"/>
              <w:right w:w="150" w:type="dxa"/>
            </w:tcMar>
          </w:tcPr>
          <w:p w14:paraId="672959BC" w14:textId="77777777" w:rsidR="00F50CD0" w:rsidRDefault="00000000">
            <w:pPr>
              <w:spacing w:after="0"/>
            </w:pPr>
            <w:r>
              <w:rPr>
                <w:rFonts w:ascii="Times New Roman" w:hAnsi="Times New Roman"/>
                <w:b/>
                <w:color w:val="000000"/>
                <w:sz w:val="21"/>
              </w:rPr>
              <w:t>Graph Node / Relationship</w:t>
            </w:r>
          </w:p>
        </w:tc>
        <w:tc>
          <w:tcPr>
            <w:tcW w:w="2016" w:type="dxa"/>
            <w:shd w:val="clear" w:color="auto" w:fill="FFFFFF"/>
            <w:tcMar>
              <w:top w:w="120" w:type="dxa"/>
              <w:left w:w="150" w:type="dxa"/>
              <w:bottom w:w="120" w:type="dxa"/>
              <w:right w:w="150" w:type="dxa"/>
            </w:tcMar>
          </w:tcPr>
          <w:p w14:paraId="38646B19" w14:textId="77777777" w:rsidR="00F50CD0" w:rsidRDefault="00000000">
            <w:pPr>
              <w:spacing w:after="0"/>
            </w:pPr>
            <w:r>
              <w:rPr>
                <w:rFonts w:ascii="Times New Roman" w:hAnsi="Times New Roman"/>
                <w:b/>
                <w:color w:val="000000"/>
                <w:sz w:val="21"/>
              </w:rPr>
              <w:t>Node Category</w:t>
            </w:r>
          </w:p>
        </w:tc>
        <w:tc>
          <w:tcPr>
            <w:tcW w:w="3168" w:type="dxa"/>
            <w:shd w:val="clear" w:color="auto" w:fill="FFFFFF"/>
            <w:tcMar>
              <w:top w:w="120" w:type="dxa"/>
              <w:left w:w="150" w:type="dxa"/>
              <w:bottom w:w="120" w:type="dxa"/>
              <w:right w:w="150" w:type="dxa"/>
            </w:tcMar>
          </w:tcPr>
          <w:p w14:paraId="7F6D63D6" w14:textId="77777777" w:rsidR="00F50CD0" w:rsidRDefault="00000000">
            <w:pPr>
              <w:spacing w:after="0"/>
            </w:pPr>
            <w:r>
              <w:rPr>
                <w:rFonts w:ascii="Times New Roman" w:hAnsi="Times New Roman"/>
                <w:b/>
                <w:color w:val="000000"/>
                <w:sz w:val="21"/>
              </w:rPr>
              <w:t>Key Properties Stored</w:t>
            </w:r>
          </w:p>
        </w:tc>
        <w:tc>
          <w:tcPr>
            <w:tcW w:w="2592" w:type="dxa"/>
            <w:shd w:val="clear" w:color="auto" w:fill="FFFFFF"/>
            <w:tcMar>
              <w:top w:w="120" w:type="dxa"/>
              <w:left w:w="150" w:type="dxa"/>
              <w:bottom w:w="120" w:type="dxa"/>
              <w:right w:w="150" w:type="dxa"/>
            </w:tcMar>
          </w:tcPr>
          <w:p w14:paraId="229C0D11" w14:textId="77777777" w:rsidR="00F50CD0" w:rsidRDefault="00000000">
            <w:pPr>
              <w:spacing w:after="0"/>
            </w:pPr>
            <w:r>
              <w:rPr>
                <w:rFonts w:ascii="Times New Roman" w:hAnsi="Times New Roman"/>
                <w:b/>
                <w:color w:val="000000"/>
                <w:sz w:val="21"/>
              </w:rPr>
              <w:t>Purpose in Investigation</w:t>
            </w:r>
          </w:p>
        </w:tc>
      </w:tr>
      <w:tr w:rsidR="00F50CD0" w14:paraId="5450562F" w14:textId="77777777">
        <w:trPr>
          <w:jc w:val="center"/>
        </w:trPr>
        <w:tc>
          <w:tcPr>
            <w:tcW w:w="2592" w:type="dxa"/>
            <w:shd w:val="clear" w:color="auto" w:fill="FFFFFF"/>
            <w:tcMar>
              <w:top w:w="100" w:type="dxa"/>
              <w:left w:w="150" w:type="dxa"/>
              <w:bottom w:w="100" w:type="dxa"/>
              <w:right w:w="150" w:type="dxa"/>
            </w:tcMar>
          </w:tcPr>
          <w:p w14:paraId="4CA6BC9C" w14:textId="77777777" w:rsidR="00F50CD0" w:rsidRDefault="00000000">
            <w:pPr>
              <w:spacing w:after="0"/>
              <w:jc w:val="center"/>
            </w:pPr>
            <w:r>
              <w:rPr>
                <w:rFonts w:ascii="Times New Roman" w:hAnsi="Times New Roman"/>
                <w:color w:val="000000"/>
                <w:sz w:val="20"/>
              </w:rPr>
              <w:lastRenderedPageBreak/>
              <w:t>:User</w:t>
            </w:r>
          </w:p>
        </w:tc>
        <w:tc>
          <w:tcPr>
            <w:tcW w:w="2016" w:type="dxa"/>
            <w:shd w:val="clear" w:color="auto" w:fill="FFFFFF"/>
            <w:tcMar>
              <w:top w:w="100" w:type="dxa"/>
              <w:left w:w="150" w:type="dxa"/>
              <w:bottom w:w="100" w:type="dxa"/>
              <w:right w:w="150" w:type="dxa"/>
            </w:tcMar>
          </w:tcPr>
          <w:p w14:paraId="339E8743" w14:textId="77777777" w:rsidR="00F50CD0" w:rsidRDefault="00000000">
            <w:pPr>
              <w:spacing w:after="0"/>
            </w:pPr>
            <w:r>
              <w:rPr>
                <w:rFonts w:ascii="Times New Roman" w:hAnsi="Times New Roman"/>
                <w:color w:val="000000"/>
                <w:sz w:val="20"/>
              </w:rPr>
              <w:t>User Account</w:t>
            </w:r>
          </w:p>
        </w:tc>
        <w:tc>
          <w:tcPr>
            <w:tcW w:w="3168" w:type="dxa"/>
            <w:shd w:val="clear" w:color="auto" w:fill="FFFFFF"/>
            <w:tcMar>
              <w:top w:w="100" w:type="dxa"/>
              <w:left w:w="150" w:type="dxa"/>
              <w:bottom w:w="100" w:type="dxa"/>
              <w:right w:w="150" w:type="dxa"/>
            </w:tcMar>
          </w:tcPr>
          <w:p w14:paraId="63B7DFF7" w14:textId="77777777" w:rsidR="00F50CD0" w:rsidRDefault="00000000">
            <w:pPr>
              <w:spacing w:after="0"/>
            </w:pPr>
            <w:r>
              <w:rPr>
                <w:rFonts w:ascii="Times New Roman" w:hAnsi="Times New Roman"/>
                <w:color w:val="000000"/>
                <w:sz w:val="20"/>
              </w:rPr>
              <w:t>username, email, department, risk_score</w:t>
            </w:r>
          </w:p>
        </w:tc>
        <w:tc>
          <w:tcPr>
            <w:tcW w:w="2592" w:type="dxa"/>
            <w:shd w:val="clear" w:color="auto" w:fill="FFFFFF"/>
            <w:tcMar>
              <w:top w:w="100" w:type="dxa"/>
              <w:left w:w="150" w:type="dxa"/>
              <w:bottom w:w="100" w:type="dxa"/>
              <w:right w:w="150" w:type="dxa"/>
            </w:tcMar>
          </w:tcPr>
          <w:p w14:paraId="201803A3" w14:textId="77777777" w:rsidR="00F50CD0" w:rsidRDefault="00000000">
            <w:pPr>
              <w:spacing w:after="0"/>
            </w:pPr>
            <w:r>
              <w:rPr>
                <w:rFonts w:ascii="Times New Roman" w:hAnsi="Times New Roman"/>
                <w:color w:val="000000"/>
                <w:sz w:val="20"/>
              </w:rPr>
              <w:t>Identifies who was targeted.</w:t>
            </w:r>
          </w:p>
        </w:tc>
      </w:tr>
      <w:tr w:rsidR="00F50CD0" w14:paraId="3A67DECA" w14:textId="77777777">
        <w:trPr>
          <w:jc w:val="center"/>
        </w:trPr>
        <w:tc>
          <w:tcPr>
            <w:tcW w:w="2592" w:type="dxa"/>
            <w:shd w:val="clear" w:color="auto" w:fill="FFFFFF"/>
            <w:tcMar>
              <w:top w:w="100" w:type="dxa"/>
              <w:left w:w="150" w:type="dxa"/>
              <w:bottom w:w="100" w:type="dxa"/>
              <w:right w:w="150" w:type="dxa"/>
            </w:tcMar>
          </w:tcPr>
          <w:p w14:paraId="29073E57" w14:textId="77777777" w:rsidR="00F50CD0" w:rsidRDefault="00000000">
            <w:pPr>
              <w:spacing w:after="0"/>
              <w:jc w:val="center"/>
            </w:pPr>
            <w:r>
              <w:rPr>
                <w:rFonts w:ascii="Times New Roman" w:hAnsi="Times New Roman"/>
                <w:color w:val="000000"/>
                <w:sz w:val="20"/>
              </w:rPr>
              <w:t>:Host</w:t>
            </w:r>
          </w:p>
        </w:tc>
        <w:tc>
          <w:tcPr>
            <w:tcW w:w="2016" w:type="dxa"/>
            <w:shd w:val="clear" w:color="auto" w:fill="FFFFFF"/>
            <w:tcMar>
              <w:top w:w="100" w:type="dxa"/>
              <w:left w:w="150" w:type="dxa"/>
              <w:bottom w:w="100" w:type="dxa"/>
              <w:right w:w="150" w:type="dxa"/>
            </w:tcMar>
          </w:tcPr>
          <w:p w14:paraId="15EF4D59" w14:textId="77777777" w:rsidR="00F50CD0" w:rsidRDefault="00000000">
            <w:pPr>
              <w:spacing w:after="0"/>
            </w:pPr>
            <w:r>
              <w:rPr>
                <w:rFonts w:ascii="Times New Roman" w:hAnsi="Times New Roman"/>
                <w:color w:val="000000"/>
                <w:sz w:val="20"/>
              </w:rPr>
              <w:t>Computer / Server</w:t>
            </w:r>
          </w:p>
        </w:tc>
        <w:tc>
          <w:tcPr>
            <w:tcW w:w="3168" w:type="dxa"/>
            <w:shd w:val="clear" w:color="auto" w:fill="FFFFFF"/>
            <w:tcMar>
              <w:top w:w="100" w:type="dxa"/>
              <w:left w:w="150" w:type="dxa"/>
              <w:bottom w:w="100" w:type="dxa"/>
              <w:right w:w="150" w:type="dxa"/>
            </w:tcMar>
          </w:tcPr>
          <w:p w14:paraId="18771C96" w14:textId="77777777" w:rsidR="00F50CD0" w:rsidRDefault="00000000">
            <w:pPr>
              <w:spacing w:after="0"/>
            </w:pPr>
            <w:r>
              <w:rPr>
                <w:rFonts w:ascii="Times New Roman" w:hAnsi="Times New Roman"/>
                <w:color w:val="000000"/>
                <w:sz w:val="20"/>
              </w:rPr>
              <w:t>hostname, ip_address, operating_system</w:t>
            </w:r>
          </w:p>
        </w:tc>
        <w:tc>
          <w:tcPr>
            <w:tcW w:w="2592" w:type="dxa"/>
            <w:shd w:val="clear" w:color="auto" w:fill="FFFFFF"/>
            <w:tcMar>
              <w:top w:w="100" w:type="dxa"/>
              <w:left w:w="150" w:type="dxa"/>
              <w:bottom w:w="100" w:type="dxa"/>
              <w:right w:w="150" w:type="dxa"/>
            </w:tcMar>
          </w:tcPr>
          <w:p w14:paraId="2C906462" w14:textId="77777777" w:rsidR="00F50CD0" w:rsidRDefault="00000000">
            <w:pPr>
              <w:spacing w:after="0"/>
            </w:pPr>
            <w:r>
              <w:rPr>
                <w:rFonts w:ascii="Times New Roman" w:hAnsi="Times New Roman"/>
                <w:color w:val="000000"/>
                <w:sz w:val="20"/>
              </w:rPr>
              <w:t>Identifies which device is compromised.</w:t>
            </w:r>
          </w:p>
        </w:tc>
      </w:tr>
      <w:tr w:rsidR="00F50CD0" w14:paraId="0121A6F0" w14:textId="77777777">
        <w:trPr>
          <w:jc w:val="center"/>
        </w:trPr>
        <w:tc>
          <w:tcPr>
            <w:tcW w:w="2592" w:type="dxa"/>
            <w:shd w:val="clear" w:color="auto" w:fill="FFFFFF"/>
            <w:tcMar>
              <w:top w:w="100" w:type="dxa"/>
              <w:left w:w="150" w:type="dxa"/>
              <w:bottom w:w="100" w:type="dxa"/>
              <w:right w:w="150" w:type="dxa"/>
            </w:tcMar>
          </w:tcPr>
          <w:p w14:paraId="3DDAC765" w14:textId="77777777" w:rsidR="00F50CD0" w:rsidRDefault="00000000">
            <w:pPr>
              <w:spacing w:after="0"/>
              <w:jc w:val="center"/>
            </w:pPr>
            <w:r>
              <w:rPr>
                <w:rFonts w:ascii="Times New Roman" w:hAnsi="Times New Roman"/>
                <w:color w:val="000000"/>
                <w:sz w:val="20"/>
              </w:rPr>
              <w:t>:Alert</w:t>
            </w:r>
          </w:p>
        </w:tc>
        <w:tc>
          <w:tcPr>
            <w:tcW w:w="2016" w:type="dxa"/>
            <w:shd w:val="clear" w:color="auto" w:fill="FFFFFF"/>
            <w:tcMar>
              <w:top w:w="100" w:type="dxa"/>
              <w:left w:w="150" w:type="dxa"/>
              <w:bottom w:w="100" w:type="dxa"/>
              <w:right w:w="150" w:type="dxa"/>
            </w:tcMar>
          </w:tcPr>
          <w:p w14:paraId="0D2049A2" w14:textId="77777777" w:rsidR="00F50CD0" w:rsidRDefault="00000000">
            <w:pPr>
              <w:spacing w:after="0"/>
            </w:pPr>
            <w:r>
              <w:rPr>
                <w:rFonts w:ascii="Times New Roman" w:hAnsi="Times New Roman"/>
                <w:color w:val="000000"/>
                <w:sz w:val="20"/>
              </w:rPr>
              <w:t>Security Alarm</w:t>
            </w:r>
          </w:p>
        </w:tc>
        <w:tc>
          <w:tcPr>
            <w:tcW w:w="3168" w:type="dxa"/>
            <w:shd w:val="clear" w:color="auto" w:fill="FFFFFF"/>
            <w:tcMar>
              <w:top w:w="100" w:type="dxa"/>
              <w:left w:w="150" w:type="dxa"/>
              <w:bottom w:w="100" w:type="dxa"/>
              <w:right w:w="150" w:type="dxa"/>
            </w:tcMar>
          </w:tcPr>
          <w:p w14:paraId="2AB57A75" w14:textId="77777777" w:rsidR="00F50CD0" w:rsidRDefault="00000000">
            <w:pPr>
              <w:spacing w:after="0"/>
            </w:pPr>
            <w:r>
              <w:rPr>
                <w:rFonts w:ascii="Times New Roman" w:hAnsi="Times New Roman"/>
                <w:color w:val="000000"/>
                <w:sz w:val="20"/>
              </w:rPr>
              <w:t>alert_id, severity, confidence, timestamp</w:t>
            </w:r>
          </w:p>
        </w:tc>
        <w:tc>
          <w:tcPr>
            <w:tcW w:w="2592" w:type="dxa"/>
            <w:shd w:val="clear" w:color="auto" w:fill="FFFFFF"/>
            <w:tcMar>
              <w:top w:w="100" w:type="dxa"/>
              <w:left w:w="150" w:type="dxa"/>
              <w:bottom w:w="100" w:type="dxa"/>
              <w:right w:w="150" w:type="dxa"/>
            </w:tcMar>
          </w:tcPr>
          <w:p w14:paraId="0F27B399" w14:textId="77777777" w:rsidR="00F50CD0" w:rsidRDefault="00000000">
            <w:pPr>
              <w:spacing w:after="0"/>
            </w:pPr>
            <w:r>
              <w:rPr>
                <w:rFonts w:ascii="Times New Roman" w:hAnsi="Times New Roman"/>
                <w:color w:val="000000"/>
                <w:sz w:val="20"/>
              </w:rPr>
              <w:t>Records the specific threat event.</w:t>
            </w:r>
          </w:p>
        </w:tc>
      </w:tr>
      <w:tr w:rsidR="00F50CD0" w14:paraId="07EB1927" w14:textId="77777777">
        <w:trPr>
          <w:jc w:val="center"/>
        </w:trPr>
        <w:tc>
          <w:tcPr>
            <w:tcW w:w="2592" w:type="dxa"/>
            <w:shd w:val="clear" w:color="auto" w:fill="FFFFFF"/>
            <w:tcMar>
              <w:top w:w="100" w:type="dxa"/>
              <w:left w:w="150" w:type="dxa"/>
              <w:bottom w:w="100" w:type="dxa"/>
              <w:right w:w="150" w:type="dxa"/>
            </w:tcMar>
          </w:tcPr>
          <w:p w14:paraId="030DFB11" w14:textId="77777777" w:rsidR="00F50CD0" w:rsidRDefault="00000000">
            <w:pPr>
              <w:spacing w:after="0"/>
              <w:jc w:val="center"/>
            </w:pPr>
            <w:r>
              <w:rPr>
                <w:rFonts w:ascii="Times New Roman" w:hAnsi="Times New Roman"/>
                <w:color w:val="000000"/>
                <w:sz w:val="20"/>
              </w:rPr>
              <w:t>:Technique</w:t>
            </w:r>
          </w:p>
        </w:tc>
        <w:tc>
          <w:tcPr>
            <w:tcW w:w="2016" w:type="dxa"/>
            <w:shd w:val="clear" w:color="auto" w:fill="FFFFFF"/>
            <w:tcMar>
              <w:top w:w="100" w:type="dxa"/>
              <w:left w:w="150" w:type="dxa"/>
              <w:bottom w:w="100" w:type="dxa"/>
              <w:right w:w="150" w:type="dxa"/>
            </w:tcMar>
          </w:tcPr>
          <w:p w14:paraId="4A655F4B" w14:textId="77777777" w:rsidR="00F50CD0" w:rsidRDefault="00000000">
            <w:pPr>
              <w:spacing w:after="0"/>
            </w:pPr>
            <w:r>
              <w:rPr>
                <w:rFonts w:ascii="Times New Roman" w:hAnsi="Times New Roman"/>
                <w:color w:val="000000"/>
                <w:sz w:val="20"/>
              </w:rPr>
              <w:t>Attack Tactic</w:t>
            </w:r>
          </w:p>
        </w:tc>
        <w:tc>
          <w:tcPr>
            <w:tcW w:w="3168" w:type="dxa"/>
            <w:shd w:val="clear" w:color="auto" w:fill="FFFFFF"/>
            <w:tcMar>
              <w:top w:w="100" w:type="dxa"/>
              <w:left w:w="150" w:type="dxa"/>
              <w:bottom w:w="100" w:type="dxa"/>
              <w:right w:w="150" w:type="dxa"/>
            </w:tcMar>
          </w:tcPr>
          <w:p w14:paraId="2E05945A" w14:textId="77777777" w:rsidR="00F50CD0" w:rsidRDefault="00000000">
            <w:pPr>
              <w:spacing w:after="0"/>
            </w:pPr>
            <w:r>
              <w:rPr>
                <w:rFonts w:ascii="Times New Roman" w:hAnsi="Times New Roman"/>
                <w:color w:val="000000"/>
                <w:sz w:val="20"/>
              </w:rPr>
              <w:t>technique_id, technique_name, description</w:t>
            </w:r>
          </w:p>
        </w:tc>
        <w:tc>
          <w:tcPr>
            <w:tcW w:w="2592" w:type="dxa"/>
            <w:shd w:val="clear" w:color="auto" w:fill="FFFFFF"/>
            <w:tcMar>
              <w:top w:w="100" w:type="dxa"/>
              <w:left w:w="150" w:type="dxa"/>
              <w:bottom w:w="100" w:type="dxa"/>
              <w:right w:w="150" w:type="dxa"/>
            </w:tcMar>
          </w:tcPr>
          <w:p w14:paraId="27191298" w14:textId="77777777" w:rsidR="00F50CD0" w:rsidRDefault="00000000">
            <w:pPr>
              <w:spacing w:after="0"/>
            </w:pPr>
            <w:r>
              <w:rPr>
                <w:rFonts w:ascii="Times New Roman" w:hAnsi="Times New Roman"/>
                <w:color w:val="000000"/>
                <w:sz w:val="20"/>
              </w:rPr>
              <w:t>Maps the attack to MITRE ATT&amp;CK.</w:t>
            </w:r>
          </w:p>
        </w:tc>
      </w:tr>
      <w:tr w:rsidR="00F50CD0" w14:paraId="616B5F40" w14:textId="77777777">
        <w:trPr>
          <w:jc w:val="center"/>
        </w:trPr>
        <w:tc>
          <w:tcPr>
            <w:tcW w:w="2592" w:type="dxa"/>
            <w:shd w:val="clear" w:color="auto" w:fill="FFFFFF"/>
            <w:tcMar>
              <w:top w:w="100" w:type="dxa"/>
              <w:left w:w="150" w:type="dxa"/>
              <w:bottom w:w="100" w:type="dxa"/>
              <w:right w:w="150" w:type="dxa"/>
            </w:tcMar>
          </w:tcPr>
          <w:p w14:paraId="6130AF07" w14:textId="77777777" w:rsidR="00F50CD0" w:rsidRDefault="00000000">
            <w:pPr>
              <w:spacing w:after="0"/>
              <w:jc w:val="center"/>
            </w:pPr>
            <w:r>
              <w:rPr>
                <w:rFonts w:ascii="Times New Roman" w:hAnsi="Times New Roman"/>
                <w:color w:val="000000"/>
                <w:sz w:val="20"/>
              </w:rPr>
              <w:t>:LOGGED_INTO</w:t>
            </w:r>
          </w:p>
        </w:tc>
        <w:tc>
          <w:tcPr>
            <w:tcW w:w="2016" w:type="dxa"/>
            <w:shd w:val="clear" w:color="auto" w:fill="FFFFFF"/>
            <w:tcMar>
              <w:top w:w="100" w:type="dxa"/>
              <w:left w:w="150" w:type="dxa"/>
              <w:bottom w:w="100" w:type="dxa"/>
              <w:right w:w="150" w:type="dxa"/>
            </w:tcMar>
          </w:tcPr>
          <w:p w14:paraId="23B792C9" w14:textId="77777777" w:rsidR="00F50CD0" w:rsidRDefault="00000000">
            <w:pPr>
              <w:spacing w:after="0"/>
            </w:pPr>
            <w:r>
              <w:rPr>
                <w:rFonts w:ascii="Times New Roman" w:hAnsi="Times New Roman"/>
                <w:color w:val="000000"/>
                <w:sz w:val="20"/>
              </w:rPr>
              <w:t>Relationship</w:t>
            </w:r>
          </w:p>
        </w:tc>
        <w:tc>
          <w:tcPr>
            <w:tcW w:w="3168" w:type="dxa"/>
            <w:shd w:val="clear" w:color="auto" w:fill="FFFFFF"/>
            <w:tcMar>
              <w:top w:w="100" w:type="dxa"/>
              <w:left w:w="150" w:type="dxa"/>
              <w:bottom w:w="100" w:type="dxa"/>
              <w:right w:w="150" w:type="dxa"/>
            </w:tcMar>
          </w:tcPr>
          <w:p w14:paraId="5486EA6E" w14:textId="77777777" w:rsidR="00F50CD0" w:rsidRDefault="00000000">
            <w:pPr>
              <w:spacing w:after="0"/>
            </w:pPr>
            <w:r>
              <w:rPr>
                <w:rFonts w:ascii="Times New Roman" w:hAnsi="Times New Roman"/>
                <w:color w:val="000000"/>
                <w:sz w:val="20"/>
              </w:rPr>
              <w:t>timestamp, authentication_status</w:t>
            </w:r>
          </w:p>
        </w:tc>
        <w:tc>
          <w:tcPr>
            <w:tcW w:w="2592" w:type="dxa"/>
            <w:shd w:val="clear" w:color="auto" w:fill="FFFFFF"/>
            <w:tcMar>
              <w:top w:w="100" w:type="dxa"/>
              <w:left w:w="150" w:type="dxa"/>
              <w:bottom w:w="100" w:type="dxa"/>
              <w:right w:w="150" w:type="dxa"/>
            </w:tcMar>
          </w:tcPr>
          <w:p w14:paraId="56DC6DC1" w14:textId="77777777" w:rsidR="00F50CD0" w:rsidRDefault="00000000">
            <w:pPr>
              <w:spacing w:after="0"/>
            </w:pPr>
            <w:r>
              <w:rPr>
                <w:rFonts w:ascii="Times New Roman" w:hAnsi="Times New Roman"/>
                <w:color w:val="000000"/>
                <w:sz w:val="20"/>
              </w:rPr>
              <w:t>Connects users to computers.</w:t>
            </w:r>
          </w:p>
        </w:tc>
      </w:tr>
      <w:tr w:rsidR="00F50CD0" w14:paraId="75386248" w14:textId="77777777">
        <w:trPr>
          <w:jc w:val="center"/>
        </w:trPr>
        <w:tc>
          <w:tcPr>
            <w:tcW w:w="2592" w:type="dxa"/>
            <w:shd w:val="clear" w:color="auto" w:fill="FFFFFF"/>
            <w:tcMar>
              <w:top w:w="100" w:type="dxa"/>
              <w:left w:w="150" w:type="dxa"/>
              <w:bottom w:w="100" w:type="dxa"/>
              <w:right w:w="150" w:type="dxa"/>
            </w:tcMar>
          </w:tcPr>
          <w:p w14:paraId="6F3207CB" w14:textId="77777777" w:rsidR="00F50CD0" w:rsidRDefault="00000000">
            <w:pPr>
              <w:spacing w:after="0"/>
              <w:jc w:val="center"/>
            </w:pPr>
            <w:r>
              <w:rPr>
                <w:rFonts w:ascii="Times New Roman" w:hAnsi="Times New Roman"/>
                <w:color w:val="000000"/>
                <w:sz w:val="20"/>
              </w:rPr>
              <w:t>:AFFECTS</w:t>
            </w:r>
          </w:p>
        </w:tc>
        <w:tc>
          <w:tcPr>
            <w:tcW w:w="2016" w:type="dxa"/>
            <w:shd w:val="clear" w:color="auto" w:fill="FFFFFF"/>
            <w:tcMar>
              <w:top w:w="100" w:type="dxa"/>
              <w:left w:w="150" w:type="dxa"/>
              <w:bottom w:w="100" w:type="dxa"/>
              <w:right w:w="150" w:type="dxa"/>
            </w:tcMar>
          </w:tcPr>
          <w:p w14:paraId="6D61E603" w14:textId="77777777" w:rsidR="00F50CD0" w:rsidRDefault="00000000">
            <w:pPr>
              <w:spacing w:after="0"/>
            </w:pPr>
            <w:r>
              <w:rPr>
                <w:rFonts w:ascii="Times New Roman" w:hAnsi="Times New Roman"/>
                <w:color w:val="000000"/>
                <w:sz w:val="20"/>
              </w:rPr>
              <w:t>Relationship</w:t>
            </w:r>
          </w:p>
        </w:tc>
        <w:tc>
          <w:tcPr>
            <w:tcW w:w="3168" w:type="dxa"/>
            <w:shd w:val="clear" w:color="auto" w:fill="FFFFFF"/>
            <w:tcMar>
              <w:top w:w="100" w:type="dxa"/>
              <w:left w:w="150" w:type="dxa"/>
              <w:bottom w:w="100" w:type="dxa"/>
              <w:right w:w="150" w:type="dxa"/>
            </w:tcMar>
          </w:tcPr>
          <w:p w14:paraId="5FC1F740" w14:textId="77777777" w:rsidR="00F50CD0" w:rsidRDefault="00000000">
            <w:pPr>
              <w:spacing w:after="0"/>
            </w:pPr>
            <w:r>
              <w:rPr>
                <w:rFonts w:ascii="Times New Roman" w:hAnsi="Times New Roman"/>
                <w:color w:val="000000"/>
                <w:sz w:val="20"/>
              </w:rPr>
              <w:t>impact_score, severity</w:t>
            </w:r>
          </w:p>
        </w:tc>
        <w:tc>
          <w:tcPr>
            <w:tcW w:w="2592" w:type="dxa"/>
            <w:shd w:val="clear" w:color="auto" w:fill="FFFFFF"/>
            <w:tcMar>
              <w:top w:w="100" w:type="dxa"/>
              <w:left w:w="150" w:type="dxa"/>
              <w:bottom w:w="100" w:type="dxa"/>
              <w:right w:w="150" w:type="dxa"/>
            </w:tcMar>
          </w:tcPr>
          <w:p w14:paraId="2F373D53" w14:textId="77777777" w:rsidR="00F50CD0" w:rsidRDefault="00000000">
            <w:pPr>
              <w:spacing w:after="0"/>
            </w:pPr>
            <w:r>
              <w:rPr>
                <w:rFonts w:ascii="Times New Roman" w:hAnsi="Times New Roman"/>
                <w:color w:val="000000"/>
                <w:sz w:val="20"/>
              </w:rPr>
              <w:t>Connects alerts to affected computers.</w:t>
            </w:r>
          </w:p>
        </w:tc>
      </w:tr>
    </w:tbl>
    <w:p w14:paraId="0F1F48CA" w14:textId="77777777" w:rsidR="00F50CD0" w:rsidRDefault="00000000">
      <w:pPr>
        <w:spacing w:before="80"/>
        <w:jc w:val="center"/>
      </w:pPr>
      <w:r>
        <w:rPr>
          <w:rFonts w:ascii="Times New Roman" w:hAnsi="Times New Roman"/>
          <w:b/>
          <w:color w:val="000000"/>
          <w:sz w:val="21"/>
        </w:rPr>
        <w:t>Table 6.4: Neo4j Security Knowledge Graph Node Labels and Relationships</w:t>
      </w:r>
    </w:p>
    <w:p w14:paraId="3E381EC3" w14:textId="77777777" w:rsidR="00F50CD0" w:rsidRDefault="00000000">
      <w:pPr>
        <w:spacing w:after="120" w:line="360" w:lineRule="auto"/>
        <w:jc w:val="both"/>
      </w:pPr>
      <w:r>
        <w:rPr>
          <w:rFonts w:ascii="Times New Roman" w:hAnsi="Times New Roman"/>
          <w:color w:val="000000"/>
          <w:sz w:val="24"/>
        </w:rPr>
        <w:t>As outlined in Table 6.4, the graph model maps the core entities required for multi-hop attack reconstruction.</w:t>
      </w:r>
    </w:p>
    <w:p w14:paraId="0A00ED38" w14:textId="77777777" w:rsidR="00F50CD0" w:rsidRDefault="00000000">
      <w:pPr>
        <w:spacing w:before="280" w:after="120" w:line="360" w:lineRule="auto"/>
      </w:pPr>
      <w:r>
        <w:rPr>
          <w:rFonts w:ascii="Times New Roman" w:hAnsi="Times New Roman"/>
          <w:b/>
          <w:color w:val="000000"/>
          <w:sz w:val="24"/>
        </w:rPr>
        <w:t>6.5 Multi-Agent AI Investigation Subsystem</w:t>
      </w:r>
    </w:p>
    <w:p w14:paraId="609930AB" w14:textId="77777777" w:rsidR="00F50CD0" w:rsidRDefault="00000000">
      <w:pPr>
        <w:spacing w:after="120" w:line="360" w:lineRule="auto"/>
        <w:jc w:val="both"/>
      </w:pPr>
      <w:r>
        <w:rPr>
          <w:rFonts w:ascii="Times New Roman" w:hAnsi="Times New Roman"/>
          <w:color w:val="000000"/>
          <w:sz w:val="24"/>
        </w:rPr>
        <w:t>The reasoning brain of AiSOC is the Multi-Agent AI system built with LangGraph. Instead of a single AI model, four specialized agents work together like a collaborative team:</w:t>
      </w:r>
    </w:p>
    <w:p w14:paraId="6FECFA38" w14:textId="77777777" w:rsidR="00F50CD0" w:rsidRDefault="00000000">
      <w:pPr>
        <w:spacing w:after="120" w:line="360" w:lineRule="auto"/>
        <w:jc w:val="both"/>
      </w:pPr>
      <w:r>
        <w:rPr>
          <w:rFonts w:ascii="Times New Roman" w:hAnsi="Times New Roman"/>
          <w:color w:val="000000"/>
          <w:sz w:val="24"/>
        </w:rPr>
        <w:t>1. DetectAgent: Matches the incoming alert against known attack rules (Sigma/YARA).</w:t>
      </w:r>
    </w:p>
    <w:p w14:paraId="714817F9" w14:textId="77777777" w:rsidR="00F50CD0" w:rsidRDefault="00000000">
      <w:pPr>
        <w:spacing w:after="120" w:line="360" w:lineRule="auto"/>
        <w:jc w:val="both"/>
      </w:pPr>
      <w:r>
        <w:rPr>
          <w:rFonts w:ascii="Times New Roman" w:hAnsi="Times New Roman"/>
          <w:color w:val="000000"/>
          <w:sz w:val="24"/>
        </w:rPr>
        <w:t>2. TriageAgent: Checks if the user was traveling or working late to verify if the alert is real.</w:t>
      </w:r>
    </w:p>
    <w:p w14:paraId="75CC9F5E" w14:textId="77777777" w:rsidR="00F50CD0" w:rsidRDefault="00000000">
      <w:pPr>
        <w:spacing w:after="120" w:line="360" w:lineRule="auto"/>
        <w:jc w:val="both"/>
      </w:pPr>
      <w:r>
        <w:rPr>
          <w:rFonts w:ascii="Times New Roman" w:hAnsi="Times New Roman"/>
          <w:color w:val="000000"/>
          <w:sz w:val="24"/>
        </w:rPr>
        <w:t>3. HuntAgent: Searches historical database logs to see if other computers were touched by the same attacker.</w:t>
      </w:r>
    </w:p>
    <w:p w14:paraId="460AD95A" w14:textId="2D63A6D6" w:rsidR="00F50CD0" w:rsidRDefault="00BA26A1">
      <w:pPr>
        <w:spacing w:after="120" w:line="360" w:lineRule="auto"/>
        <w:jc w:val="both"/>
      </w:pPr>
      <w:r>
        <w:rPr>
          <w:noProof/>
        </w:rPr>
        <w:drawing>
          <wp:anchor distT="0" distB="0" distL="114300" distR="114300" simplePos="0" relativeHeight="251663360" behindDoc="0" locked="0" layoutInCell="1" allowOverlap="1" wp14:anchorId="53D8D7B0" wp14:editId="37EF1A7F">
            <wp:simplePos x="0" y="0"/>
            <wp:positionH relativeFrom="page">
              <wp:posOffset>74295</wp:posOffset>
            </wp:positionH>
            <wp:positionV relativeFrom="paragraph">
              <wp:posOffset>433705</wp:posOffset>
            </wp:positionV>
            <wp:extent cx="7399655" cy="1706245"/>
            <wp:effectExtent l="0" t="0" r="0" b="825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5_langgraph_dag.png"/>
                    <pic:cNvPicPr/>
                  </pic:nvPicPr>
                  <pic:blipFill rotWithShape="1">
                    <a:blip r:embed="rId29"/>
                    <a:srcRect t="21485" b="23598"/>
                    <a:stretch>
                      <a:fillRect/>
                    </a:stretch>
                  </pic:blipFill>
                  <pic:spPr bwMode="auto">
                    <a:xfrm>
                      <a:off x="0" y="0"/>
                      <a:ext cx="7399655" cy="1706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4. RespondAgent: Formulates a safe containment plan and calculates the blast radius.</w:t>
      </w:r>
    </w:p>
    <w:p w14:paraId="29412372" w14:textId="2F0351BE" w:rsidR="00F50CD0" w:rsidRDefault="00F50CD0">
      <w:pPr>
        <w:spacing w:before="200" w:after="40"/>
        <w:jc w:val="center"/>
      </w:pPr>
    </w:p>
    <w:p w14:paraId="42F98669" w14:textId="77777777" w:rsidR="00F50CD0" w:rsidRDefault="00000000">
      <w:pPr>
        <w:spacing w:before="40"/>
        <w:jc w:val="center"/>
      </w:pPr>
      <w:r>
        <w:rPr>
          <w:rFonts w:ascii="Times New Roman" w:hAnsi="Times New Roman"/>
          <w:b/>
          <w:color w:val="111827"/>
          <w:sz w:val="21"/>
        </w:rPr>
        <w:t>Figure 6.9: Multi-Agent AI Collaborative Investigation Workflow (LangGraph DAG)</w:t>
      </w:r>
    </w:p>
    <w:p w14:paraId="79A6343F" w14:textId="77777777" w:rsidR="00F50CD0" w:rsidRDefault="00000000">
      <w:pPr>
        <w:spacing w:before="200" w:after="40"/>
        <w:jc w:val="center"/>
      </w:pPr>
      <w:r>
        <w:rPr>
          <w:noProof/>
        </w:rPr>
        <w:lastRenderedPageBreak/>
        <w:drawing>
          <wp:inline distT="0" distB="0" distL="0" distR="0" wp14:anchorId="1EFED1ED" wp14:editId="30C82E8A">
            <wp:extent cx="5303520" cy="29832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3_case_evidence_timeline.png"/>
                    <pic:cNvPicPr/>
                  </pic:nvPicPr>
                  <pic:blipFill>
                    <a:blip r:embed="rId30"/>
                    <a:stretch>
                      <a:fillRect/>
                    </a:stretch>
                  </pic:blipFill>
                  <pic:spPr>
                    <a:xfrm>
                      <a:off x="0" y="0"/>
                      <a:ext cx="5303520" cy="2983230"/>
                    </a:xfrm>
                    <a:prstGeom prst="rect">
                      <a:avLst/>
                    </a:prstGeom>
                  </pic:spPr>
                </pic:pic>
              </a:graphicData>
            </a:graphic>
          </wp:inline>
        </w:drawing>
      </w:r>
    </w:p>
    <w:p w14:paraId="782F4760" w14:textId="77777777" w:rsidR="00F50CD0" w:rsidRDefault="00000000">
      <w:pPr>
        <w:spacing w:before="40"/>
        <w:jc w:val="center"/>
      </w:pPr>
      <w:r>
        <w:rPr>
          <w:rFonts w:ascii="Times New Roman" w:hAnsi="Times New Roman"/>
          <w:b/>
          <w:color w:val="111827"/>
          <w:sz w:val="21"/>
        </w:rPr>
        <w:t>Figure 6.10: Incident Case Dossier and Chronological Evidence Timeline Screen</w:t>
      </w:r>
    </w:p>
    <w:p w14:paraId="48D21CB2" w14:textId="77777777" w:rsidR="00F50CD0" w:rsidRDefault="00000000">
      <w:pPr>
        <w:spacing w:after="120" w:line="360" w:lineRule="auto"/>
        <w:jc w:val="both"/>
      </w:pPr>
      <w:r>
        <w:rPr>
          <w:rFonts w:ascii="Times New Roman" w:hAnsi="Times New Roman"/>
          <w:color w:val="000000"/>
          <w:sz w:val="24"/>
        </w:rPr>
        <w:t>As shown in Figure 6.10, the Incident Case screen presents an easy-to-read chronological timeline of evidence, along with the AI-written incident summary, related IP addresses, and recommended next steps.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38"/>
        <w:gridCol w:w="1915"/>
        <w:gridCol w:w="3056"/>
        <w:gridCol w:w="2430"/>
      </w:tblGrid>
      <w:tr w:rsidR="00F50CD0" w14:paraId="71538298" w14:textId="77777777">
        <w:trPr>
          <w:jc w:val="center"/>
        </w:trPr>
        <w:tc>
          <w:tcPr>
            <w:tcW w:w="2016" w:type="dxa"/>
            <w:shd w:val="clear" w:color="auto" w:fill="FFFFFF"/>
            <w:tcMar>
              <w:top w:w="120" w:type="dxa"/>
              <w:left w:w="150" w:type="dxa"/>
              <w:bottom w:w="120" w:type="dxa"/>
              <w:right w:w="150" w:type="dxa"/>
            </w:tcMar>
          </w:tcPr>
          <w:p w14:paraId="3FA3A504" w14:textId="77777777" w:rsidR="00F50CD0" w:rsidRDefault="00000000">
            <w:pPr>
              <w:spacing w:after="0"/>
            </w:pPr>
            <w:r>
              <w:rPr>
                <w:rFonts w:ascii="Times New Roman" w:hAnsi="Times New Roman"/>
                <w:b/>
                <w:color w:val="000000"/>
                <w:sz w:val="21"/>
              </w:rPr>
              <w:t>AI Agent Name</w:t>
            </w:r>
          </w:p>
        </w:tc>
        <w:tc>
          <w:tcPr>
            <w:tcW w:w="2016" w:type="dxa"/>
            <w:shd w:val="clear" w:color="auto" w:fill="FFFFFF"/>
            <w:tcMar>
              <w:top w:w="120" w:type="dxa"/>
              <w:left w:w="150" w:type="dxa"/>
              <w:bottom w:w="120" w:type="dxa"/>
              <w:right w:w="150" w:type="dxa"/>
            </w:tcMar>
          </w:tcPr>
          <w:p w14:paraId="03FE67D1" w14:textId="77777777" w:rsidR="00F50CD0" w:rsidRDefault="00000000">
            <w:pPr>
              <w:spacing w:after="0"/>
            </w:pPr>
            <w:r>
              <w:rPr>
                <w:rFonts w:ascii="Times New Roman" w:hAnsi="Times New Roman"/>
                <w:b/>
                <w:color w:val="000000"/>
                <w:sz w:val="21"/>
              </w:rPr>
              <w:t>Specialized Role</w:t>
            </w:r>
          </w:p>
        </w:tc>
        <w:tc>
          <w:tcPr>
            <w:tcW w:w="3168" w:type="dxa"/>
            <w:shd w:val="clear" w:color="auto" w:fill="FFFFFF"/>
            <w:tcMar>
              <w:top w:w="120" w:type="dxa"/>
              <w:left w:w="150" w:type="dxa"/>
              <w:bottom w:w="120" w:type="dxa"/>
              <w:right w:w="150" w:type="dxa"/>
            </w:tcMar>
          </w:tcPr>
          <w:p w14:paraId="51E17CD7" w14:textId="77777777" w:rsidR="00F50CD0" w:rsidRDefault="00000000">
            <w:pPr>
              <w:spacing w:after="0"/>
            </w:pPr>
            <w:r>
              <w:rPr>
                <w:rFonts w:ascii="Times New Roman" w:hAnsi="Times New Roman"/>
                <w:b/>
                <w:color w:val="000000"/>
                <w:sz w:val="21"/>
              </w:rPr>
              <w:t>Tools &amp; Databases Used</w:t>
            </w:r>
          </w:p>
        </w:tc>
        <w:tc>
          <w:tcPr>
            <w:tcW w:w="2592" w:type="dxa"/>
            <w:shd w:val="clear" w:color="auto" w:fill="FFFFFF"/>
            <w:tcMar>
              <w:top w:w="120" w:type="dxa"/>
              <w:left w:w="150" w:type="dxa"/>
              <w:bottom w:w="120" w:type="dxa"/>
              <w:right w:w="150" w:type="dxa"/>
            </w:tcMar>
          </w:tcPr>
          <w:p w14:paraId="527F1B9F" w14:textId="77777777" w:rsidR="00F50CD0" w:rsidRDefault="00000000">
            <w:pPr>
              <w:spacing w:after="0"/>
            </w:pPr>
            <w:r>
              <w:rPr>
                <w:rFonts w:ascii="Times New Roman" w:hAnsi="Times New Roman"/>
                <w:b/>
                <w:color w:val="000000"/>
                <w:sz w:val="21"/>
              </w:rPr>
              <w:t>Output Produced</w:t>
            </w:r>
          </w:p>
        </w:tc>
      </w:tr>
      <w:tr w:rsidR="00F50CD0" w14:paraId="0860F080" w14:textId="77777777">
        <w:trPr>
          <w:jc w:val="center"/>
        </w:trPr>
        <w:tc>
          <w:tcPr>
            <w:tcW w:w="2016" w:type="dxa"/>
            <w:shd w:val="clear" w:color="auto" w:fill="FFFFFF"/>
            <w:tcMar>
              <w:top w:w="100" w:type="dxa"/>
              <w:left w:w="150" w:type="dxa"/>
              <w:bottom w:w="100" w:type="dxa"/>
              <w:right w:w="150" w:type="dxa"/>
            </w:tcMar>
          </w:tcPr>
          <w:p w14:paraId="2BC5E746" w14:textId="77777777" w:rsidR="00F50CD0" w:rsidRDefault="00000000">
            <w:pPr>
              <w:spacing w:after="0"/>
              <w:jc w:val="center"/>
            </w:pPr>
            <w:r>
              <w:rPr>
                <w:rFonts w:ascii="Times New Roman" w:hAnsi="Times New Roman"/>
                <w:color w:val="000000"/>
                <w:sz w:val="20"/>
              </w:rPr>
              <w:t>DetectAgent</w:t>
            </w:r>
          </w:p>
        </w:tc>
        <w:tc>
          <w:tcPr>
            <w:tcW w:w="2016" w:type="dxa"/>
            <w:shd w:val="clear" w:color="auto" w:fill="FFFFFF"/>
            <w:tcMar>
              <w:top w:w="100" w:type="dxa"/>
              <w:left w:w="150" w:type="dxa"/>
              <w:bottom w:w="100" w:type="dxa"/>
              <w:right w:w="150" w:type="dxa"/>
            </w:tcMar>
          </w:tcPr>
          <w:p w14:paraId="62462B30" w14:textId="77777777" w:rsidR="00F50CD0" w:rsidRDefault="00000000">
            <w:pPr>
              <w:spacing w:after="0"/>
            </w:pPr>
            <w:r>
              <w:rPr>
                <w:rFonts w:ascii="Times New Roman" w:hAnsi="Times New Roman"/>
                <w:color w:val="000000"/>
                <w:sz w:val="20"/>
              </w:rPr>
              <w:t>Rule &amp; Technique Matching</w:t>
            </w:r>
          </w:p>
        </w:tc>
        <w:tc>
          <w:tcPr>
            <w:tcW w:w="3168" w:type="dxa"/>
            <w:shd w:val="clear" w:color="auto" w:fill="FFFFFF"/>
            <w:tcMar>
              <w:top w:w="100" w:type="dxa"/>
              <w:left w:w="150" w:type="dxa"/>
              <w:bottom w:w="100" w:type="dxa"/>
              <w:right w:w="150" w:type="dxa"/>
            </w:tcMar>
          </w:tcPr>
          <w:p w14:paraId="38F3CA92" w14:textId="77777777" w:rsidR="00F50CD0" w:rsidRDefault="00000000">
            <w:pPr>
              <w:spacing w:after="0"/>
            </w:pPr>
            <w:r>
              <w:rPr>
                <w:rFonts w:ascii="Times New Roman" w:hAnsi="Times New Roman"/>
                <w:color w:val="000000"/>
                <w:sz w:val="20"/>
              </w:rPr>
              <w:t>Sigma Rule Engine, MITRE Attack Trie</w:t>
            </w:r>
          </w:p>
        </w:tc>
        <w:tc>
          <w:tcPr>
            <w:tcW w:w="2592" w:type="dxa"/>
            <w:shd w:val="clear" w:color="auto" w:fill="FFFFFF"/>
            <w:tcMar>
              <w:top w:w="100" w:type="dxa"/>
              <w:left w:w="150" w:type="dxa"/>
              <w:bottom w:w="100" w:type="dxa"/>
              <w:right w:w="150" w:type="dxa"/>
            </w:tcMar>
          </w:tcPr>
          <w:p w14:paraId="7BAF1FB9" w14:textId="77777777" w:rsidR="00F50CD0" w:rsidRDefault="00000000">
            <w:pPr>
              <w:spacing w:after="0"/>
            </w:pPr>
            <w:r>
              <w:rPr>
                <w:rFonts w:ascii="Times New Roman" w:hAnsi="Times New Roman"/>
                <w:color w:val="000000"/>
                <w:sz w:val="20"/>
              </w:rPr>
              <w:t>List of matched attack techniques and severity.</w:t>
            </w:r>
          </w:p>
        </w:tc>
      </w:tr>
      <w:tr w:rsidR="00F50CD0" w14:paraId="195D3017" w14:textId="77777777">
        <w:trPr>
          <w:jc w:val="center"/>
        </w:trPr>
        <w:tc>
          <w:tcPr>
            <w:tcW w:w="2016" w:type="dxa"/>
            <w:shd w:val="clear" w:color="auto" w:fill="FFFFFF"/>
            <w:tcMar>
              <w:top w:w="100" w:type="dxa"/>
              <w:left w:w="150" w:type="dxa"/>
              <w:bottom w:w="100" w:type="dxa"/>
              <w:right w:w="150" w:type="dxa"/>
            </w:tcMar>
          </w:tcPr>
          <w:p w14:paraId="09F70E62" w14:textId="77777777" w:rsidR="00F50CD0" w:rsidRDefault="00000000">
            <w:pPr>
              <w:spacing w:after="0"/>
              <w:jc w:val="center"/>
            </w:pPr>
            <w:r>
              <w:rPr>
                <w:rFonts w:ascii="Times New Roman" w:hAnsi="Times New Roman"/>
                <w:color w:val="000000"/>
                <w:sz w:val="20"/>
              </w:rPr>
              <w:t>TriageAgent</w:t>
            </w:r>
          </w:p>
        </w:tc>
        <w:tc>
          <w:tcPr>
            <w:tcW w:w="2016" w:type="dxa"/>
            <w:shd w:val="clear" w:color="auto" w:fill="FFFFFF"/>
            <w:tcMar>
              <w:top w:w="100" w:type="dxa"/>
              <w:left w:w="150" w:type="dxa"/>
              <w:bottom w:w="100" w:type="dxa"/>
              <w:right w:w="150" w:type="dxa"/>
            </w:tcMar>
          </w:tcPr>
          <w:p w14:paraId="65EF7BB3" w14:textId="77777777" w:rsidR="00F50CD0" w:rsidRDefault="00000000">
            <w:pPr>
              <w:spacing w:after="0"/>
            </w:pPr>
            <w:r>
              <w:rPr>
                <w:rFonts w:ascii="Times New Roman" w:hAnsi="Times New Roman"/>
                <w:color w:val="000000"/>
                <w:sz w:val="20"/>
              </w:rPr>
              <w:t>False Positive Verification</w:t>
            </w:r>
          </w:p>
        </w:tc>
        <w:tc>
          <w:tcPr>
            <w:tcW w:w="3168" w:type="dxa"/>
            <w:shd w:val="clear" w:color="auto" w:fill="FFFFFF"/>
            <w:tcMar>
              <w:top w:w="100" w:type="dxa"/>
              <w:left w:w="150" w:type="dxa"/>
              <w:bottom w:w="100" w:type="dxa"/>
              <w:right w:w="150" w:type="dxa"/>
            </w:tcMar>
          </w:tcPr>
          <w:p w14:paraId="2F69616A" w14:textId="77777777" w:rsidR="00F50CD0" w:rsidRDefault="00000000">
            <w:pPr>
              <w:spacing w:after="0"/>
            </w:pPr>
            <w:r>
              <w:rPr>
                <w:rFonts w:ascii="Times New Roman" w:hAnsi="Times New Roman"/>
                <w:color w:val="000000"/>
                <w:sz w:val="20"/>
              </w:rPr>
              <w:t>Neo4j Graph, Travel Velocity Calculator</w:t>
            </w:r>
          </w:p>
        </w:tc>
        <w:tc>
          <w:tcPr>
            <w:tcW w:w="2592" w:type="dxa"/>
            <w:shd w:val="clear" w:color="auto" w:fill="FFFFFF"/>
            <w:tcMar>
              <w:top w:w="100" w:type="dxa"/>
              <w:left w:w="150" w:type="dxa"/>
              <w:bottom w:w="100" w:type="dxa"/>
              <w:right w:w="150" w:type="dxa"/>
            </w:tcMar>
          </w:tcPr>
          <w:p w14:paraId="78CADBBF" w14:textId="77777777" w:rsidR="00F50CD0" w:rsidRDefault="00000000">
            <w:pPr>
              <w:spacing w:after="0"/>
            </w:pPr>
            <w:r>
              <w:rPr>
                <w:rFonts w:ascii="Times New Roman" w:hAnsi="Times New Roman"/>
                <w:color w:val="000000"/>
                <w:sz w:val="20"/>
              </w:rPr>
              <w:t>Confidence Score (0-100) and context explanation.</w:t>
            </w:r>
          </w:p>
        </w:tc>
      </w:tr>
      <w:tr w:rsidR="00F50CD0" w14:paraId="77170C4B" w14:textId="77777777">
        <w:trPr>
          <w:jc w:val="center"/>
        </w:trPr>
        <w:tc>
          <w:tcPr>
            <w:tcW w:w="2016" w:type="dxa"/>
            <w:shd w:val="clear" w:color="auto" w:fill="FFFFFF"/>
            <w:tcMar>
              <w:top w:w="100" w:type="dxa"/>
              <w:left w:w="150" w:type="dxa"/>
              <w:bottom w:w="100" w:type="dxa"/>
              <w:right w:w="150" w:type="dxa"/>
            </w:tcMar>
          </w:tcPr>
          <w:p w14:paraId="270AA604" w14:textId="77777777" w:rsidR="00F50CD0" w:rsidRDefault="00000000">
            <w:pPr>
              <w:spacing w:after="0"/>
              <w:jc w:val="center"/>
            </w:pPr>
            <w:r>
              <w:rPr>
                <w:rFonts w:ascii="Times New Roman" w:hAnsi="Times New Roman"/>
                <w:color w:val="000000"/>
                <w:sz w:val="20"/>
              </w:rPr>
              <w:t>HuntAgent</w:t>
            </w:r>
          </w:p>
        </w:tc>
        <w:tc>
          <w:tcPr>
            <w:tcW w:w="2016" w:type="dxa"/>
            <w:shd w:val="clear" w:color="auto" w:fill="FFFFFF"/>
            <w:tcMar>
              <w:top w:w="100" w:type="dxa"/>
              <w:left w:w="150" w:type="dxa"/>
              <w:bottom w:w="100" w:type="dxa"/>
              <w:right w:w="150" w:type="dxa"/>
            </w:tcMar>
          </w:tcPr>
          <w:p w14:paraId="5E8FC21D" w14:textId="77777777" w:rsidR="00F50CD0" w:rsidRDefault="00000000">
            <w:pPr>
              <w:spacing w:after="0"/>
            </w:pPr>
            <w:r>
              <w:rPr>
                <w:rFonts w:ascii="Times New Roman" w:hAnsi="Times New Roman"/>
                <w:color w:val="000000"/>
                <w:sz w:val="20"/>
              </w:rPr>
              <w:t>Historical Log Search</w:t>
            </w:r>
          </w:p>
        </w:tc>
        <w:tc>
          <w:tcPr>
            <w:tcW w:w="3168" w:type="dxa"/>
            <w:shd w:val="clear" w:color="auto" w:fill="FFFFFF"/>
            <w:tcMar>
              <w:top w:w="100" w:type="dxa"/>
              <w:left w:w="150" w:type="dxa"/>
              <w:bottom w:w="100" w:type="dxa"/>
              <w:right w:w="150" w:type="dxa"/>
            </w:tcMar>
          </w:tcPr>
          <w:p w14:paraId="4C16CA7F" w14:textId="77777777" w:rsidR="00F50CD0" w:rsidRDefault="00000000">
            <w:pPr>
              <w:spacing w:after="0"/>
            </w:pPr>
            <w:r>
              <w:rPr>
                <w:rFonts w:ascii="Times New Roman" w:hAnsi="Times New Roman"/>
                <w:color w:val="000000"/>
                <w:sz w:val="20"/>
              </w:rPr>
              <w:t>Database Search Engine (OpenSearch/ClickHouse)</w:t>
            </w:r>
          </w:p>
        </w:tc>
        <w:tc>
          <w:tcPr>
            <w:tcW w:w="2592" w:type="dxa"/>
            <w:shd w:val="clear" w:color="auto" w:fill="FFFFFF"/>
            <w:tcMar>
              <w:top w:w="100" w:type="dxa"/>
              <w:left w:w="150" w:type="dxa"/>
              <w:bottom w:w="100" w:type="dxa"/>
              <w:right w:w="150" w:type="dxa"/>
            </w:tcMar>
          </w:tcPr>
          <w:p w14:paraId="21633C8F" w14:textId="77777777" w:rsidR="00F50CD0" w:rsidRDefault="00000000">
            <w:pPr>
              <w:spacing w:after="0"/>
            </w:pPr>
            <w:r>
              <w:rPr>
                <w:rFonts w:ascii="Times New Roman" w:hAnsi="Times New Roman"/>
                <w:color w:val="000000"/>
                <w:sz w:val="20"/>
              </w:rPr>
              <w:t>List of other connected computers and IP addresses.</w:t>
            </w:r>
          </w:p>
        </w:tc>
      </w:tr>
      <w:tr w:rsidR="00F50CD0" w14:paraId="0C3433C8" w14:textId="77777777">
        <w:trPr>
          <w:jc w:val="center"/>
        </w:trPr>
        <w:tc>
          <w:tcPr>
            <w:tcW w:w="2016" w:type="dxa"/>
            <w:shd w:val="clear" w:color="auto" w:fill="FFFFFF"/>
            <w:tcMar>
              <w:top w:w="100" w:type="dxa"/>
              <w:left w:w="150" w:type="dxa"/>
              <w:bottom w:w="100" w:type="dxa"/>
              <w:right w:w="150" w:type="dxa"/>
            </w:tcMar>
          </w:tcPr>
          <w:p w14:paraId="4A3F8AFD" w14:textId="77777777" w:rsidR="00F50CD0" w:rsidRDefault="00000000">
            <w:pPr>
              <w:spacing w:after="0"/>
              <w:jc w:val="center"/>
            </w:pPr>
            <w:r>
              <w:rPr>
                <w:rFonts w:ascii="Times New Roman" w:hAnsi="Times New Roman"/>
                <w:color w:val="000000"/>
                <w:sz w:val="20"/>
              </w:rPr>
              <w:t>RespondAgent</w:t>
            </w:r>
          </w:p>
        </w:tc>
        <w:tc>
          <w:tcPr>
            <w:tcW w:w="2016" w:type="dxa"/>
            <w:shd w:val="clear" w:color="auto" w:fill="FFFFFF"/>
            <w:tcMar>
              <w:top w:w="100" w:type="dxa"/>
              <w:left w:w="150" w:type="dxa"/>
              <w:bottom w:w="100" w:type="dxa"/>
              <w:right w:w="150" w:type="dxa"/>
            </w:tcMar>
          </w:tcPr>
          <w:p w14:paraId="02C3DB90" w14:textId="77777777" w:rsidR="00F50CD0" w:rsidRDefault="00000000">
            <w:pPr>
              <w:spacing w:after="0"/>
            </w:pPr>
            <w:r>
              <w:rPr>
                <w:rFonts w:ascii="Times New Roman" w:hAnsi="Times New Roman"/>
                <w:color w:val="000000"/>
                <w:sz w:val="20"/>
              </w:rPr>
              <w:t>Safety Check &amp; Containment</w:t>
            </w:r>
          </w:p>
        </w:tc>
        <w:tc>
          <w:tcPr>
            <w:tcW w:w="3168" w:type="dxa"/>
            <w:shd w:val="clear" w:color="auto" w:fill="FFFFFF"/>
            <w:tcMar>
              <w:top w:w="100" w:type="dxa"/>
              <w:left w:w="150" w:type="dxa"/>
              <w:bottom w:w="100" w:type="dxa"/>
              <w:right w:w="150" w:type="dxa"/>
            </w:tcMar>
          </w:tcPr>
          <w:p w14:paraId="2ECADA03" w14:textId="77777777" w:rsidR="00F50CD0" w:rsidRDefault="00000000">
            <w:pPr>
              <w:spacing w:after="0"/>
            </w:pPr>
            <w:r>
              <w:rPr>
                <w:rFonts w:ascii="Times New Roman" w:hAnsi="Times New Roman"/>
                <w:color w:val="000000"/>
                <w:sz w:val="20"/>
              </w:rPr>
              <w:t>Blast-Radius Calculator, Firewall API</w:t>
            </w:r>
          </w:p>
        </w:tc>
        <w:tc>
          <w:tcPr>
            <w:tcW w:w="2592" w:type="dxa"/>
            <w:shd w:val="clear" w:color="auto" w:fill="FFFFFF"/>
            <w:tcMar>
              <w:top w:w="100" w:type="dxa"/>
              <w:left w:w="150" w:type="dxa"/>
              <w:bottom w:w="100" w:type="dxa"/>
              <w:right w:w="150" w:type="dxa"/>
            </w:tcMar>
          </w:tcPr>
          <w:p w14:paraId="371A6F7F" w14:textId="77777777" w:rsidR="00F50CD0" w:rsidRDefault="00000000">
            <w:pPr>
              <w:spacing w:after="0"/>
            </w:pPr>
            <w:r>
              <w:rPr>
                <w:rFonts w:ascii="Times New Roman" w:hAnsi="Times New Roman"/>
                <w:color w:val="000000"/>
                <w:sz w:val="20"/>
              </w:rPr>
              <w:t>Recommended containment plan and safety score.</w:t>
            </w:r>
          </w:p>
        </w:tc>
      </w:tr>
    </w:tbl>
    <w:p w14:paraId="49B32E90" w14:textId="77777777" w:rsidR="00F50CD0" w:rsidRDefault="00000000">
      <w:pPr>
        <w:spacing w:before="80"/>
        <w:jc w:val="center"/>
      </w:pPr>
      <w:r>
        <w:rPr>
          <w:rFonts w:ascii="Times New Roman" w:hAnsi="Times New Roman"/>
          <w:b/>
          <w:color w:val="000000"/>
          <w:sz w:val="21"/>
        </w:rPr>
        <w:t>Table 6.5: Specialized AI Agents, Investigation Roles, Tools, and Outputs</w:t>
      </w:r>
    </w:p>
    <w:p w14:paraId="7A0E18E9" w14:textId="77777777" w:rsidR="00F50CD0" w:rsidRDefault="00000000">
      <w:pPr>
        <w:spacing w:after="120" w:line="360" w:lineRule="auto"/>
        <w:jc w:val="both"/>
      </w:pPr>
      <w:r>
        <w:rPr>
          <w:rFonts w:ascii="Times New Roman" w:hAnsi="Times New Roman"/>
          <w:color w:val="000000"/>
          <w:sz w:val="24"/>
        </w:rPr>
        <w:t>As detailed in Table 6.5, dividing the investigation across four focused agents ensures structured, reliable reasoning.</w:t>
      </w:r>
    </w:p>
    <w:p w14:paraId="285CF958"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09DE913E" w14:textId="55BF5642" w:rsidR="00F50CD0" w:rsidRDefault="00000000">
      <w:pPr>
        <w:spacing w:before="280" w:after="120" w:line="360" w:lineRule="auto"/>
      </w:pPr>
      <w:r>
        <w:rPr>
          <w:rFonts w:ascii="Times New Roman" w:hAnsi="Times New Roman"/>
          <w:b/>
          <w:color w:val="000000"/>
          <w:sz w:val="24"/>
        </w:rPr>
        <w:lastRenderedPageBreak/>
        <w:t>6.6 Blast-Radius Safety Controller and Response Module</w:t>
      </w:r>
    </w:p>
    <w:p w14:paraId="3A76AEE5" w14:textId="77777777" w:rsidR="00F50CD0" w:rsidRDefault="00000000">
      <w:pPr>
        <w:spacing w:after="120" w:line="360" w:lineRule="auto"/>
        <w:jc w:val="both"/>
      </w:pPr>
      <w:r>
        <w:rPr>
          <w:rFonts w:ascii="Times New Roman" w:hAnsi="Times New Roman"/>
          <w:color w:val="000000"/>
          <w:sz w:val="24"/>
        </w:rPr>
        <w:t>To prevent automated actions from accidentally taking important business servers offline, the Response Controller verifies the potential impact (blast radius) before taking action.</w:t>
      </w:r>
    </w:p>
    <w:p w14:paraId="762069F2" w14:textId="77777777" w:rsidR="00F50CD0" w:rsidRDefault="00000000">
      <w:pPr>
        <w:spacing w:before="200" w:after="40"/>
        <w:jc w:val="center"/>
      </w:pPr>
      <w:r>
        <w:rPr>
          <w:noProof/>
        </w:rPr>
        <w:drawing>
          <wp:inline distT="0" distB="0" distL="0" distR="0" wp14:anchorId="0AAE3BE1" wp14:editId="593BCEC0">
            <wp:extent cx="5303520" cy="24438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6_blast_radius_gating.png"/>
                    <pic:cNvPicPr/>
                  </pic:nvPicPr>
                  <pic:blipFill>
                    <a:blip r:embed="rId31"/>
                    <a:stretch>
                      <a:fillRect/>
                    </a:stretch>
                  </pic:blipFill>
                  <pic:spPr>
                    <a:xfrm>
                      <a:off x="0" y="0"/>
                      <a:ext cx="5303520" cy="2443844"/>
                    </a:xfrm>
                    <a:prstGeom prst="rect">
                      <a:avLst/>
                    </a:prstGeom>
                  </pic:spPr>
                </pic:pic>
              </a:graphicData>
            </a:graphic>
          </wp:inline>
        </w:drawing>
      </w:r>
    </w:p>
    <w:p w14:paraId="548D5230" w14:textId="77777777" w:rsidR="00F50CD0" w:rsidRDefault="00000000">
      <w:pPr>
        <w:spacing w:before="40"/>
        <w:jc w:val="center"/>
      </w:pPr>
      <w:r>
        <w:rPr>
          <w:rFonts w:ascii="Times New Roman" w:hAnsi="Times New Roman"/>
          <w:b/>
          <w:color w:val="111827"/>
          <w:sz w:val="21"/>
        </w:rPr>
        <w:t>Figure 6.11: Blast-Radius Safety Check and Approval Mechanism</w:t>
      </w:r>
    </w:p>
    <w:p w14:paraId="4C96DD38" w14:textId="77777777" w:rsidR="00F50CD0" w:rsidRDefault="00000000">
      <w:pPr>
        <w:spacing w:before="200" w:after="40"/>
        <w:jc w:val="center"/>
      </w:pPr>
      <w:r>
        <w:rPr>
          <w:noProof/>
        </w:rPr>
        <w:drawing>
          <wp:inline distT="0" distB="0" distL="0" distR="0" wp14:anchorId="66777570" wp14:editId="0FE133CA">
            <wp:extent cx="5303520" cy="2983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8_action_approval.png"/>
                    <pic:cNvPicPr/>
                  </pic:nvPicPr>
                  <pic:blipFill>
                    <a:blip r:embed="rId32"/>
                    <a:stretch>
                      <a:fillRect/>
                    </a:stretch>
                  </pic:blipFill>
                  <pic:spPr>
                    <a:xfrm>
                      <a:off x="0" y="0"/>
                      <a:ext cx="5303520" cy="2983230"/>
                    </a:xfrm>
                    <a:prstGeom prst="rect">
                      <a:avLst/>
                    </a:prstGeom>
                  </pic:spPr>
                </pic:pic>
              </a:graphicData>
            </a:graphic>
          </wp:inline>
        </w:drawing>
      </w:r>
    </w:p>
    <w:p w14:paraId="52B188C1" w14:textId="77777777" w:rsidR="00F50CD0" w:rsidRDefault="00000000">
      <w:pPr>
        <w:spacing w:before="40"/>
        <w:jc w:val="center"/>
      </w:pPr>
      <w:r>
        <w:rPr>
          <w:rFonts w:ascii="Times New Roman" w:hAnsi="Times New Roman"/>
          <w:b/>
          <w:color w:val="111827"/>
          <w:sz w:val="21"/>
        </w:rPr>
        <w:t>Figure 6.12: Visual Playbook Studio and Blast-Radius Action Approval Screen</w:t>
      </w:r>
    </w:p>
    <w:p w14:paraId="7FD84507" w14:textId="77777777" w:rsidR="00F50CD0" w:rsidRDefault="00000000">
      <w:pPr>
        <w:spacing w:after="120" w:line="360" w:lineRule="auto"/>
        <w:jc w:val="both"/>
      </w:pPr>
      <w:r>
        <w:rPr>
          <w:rFonts w:ascii="Times New Roman" w:hAnsi="Times New Roman"/>
          <w:color w:val="000000"/>
          <w:sz w:val="24"/>
        </w:rPr>
        <w:t>As illustrated in Figure 6.12, if an action involves isolating an important server, the system automatically pauses and displays a clear approval prompt on the web dashboard (or sends a message to Slack/Teams), allowing a human manager to review and confirm the action with one click.</w:t>
      </w:r>
    </w:p>
    <w:p w14:paraId="3DB7F859"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26DD137B" w14:textId="2904F1AB" w:rsidR="00F50CD0" w:rsidRDefault="00000000">
      <w:pPr>
        <w:spacing w:before="280" w:after="120" w:line="360" w:lineRule="auto"/>
      </w:pPr>
      <w:r>
        <w:rPr>
          <w:rFonts w:ascii="Times New Roman" w:hAnsi="Times New Roman"/>
          <w:b/>
          <w:color w:val="000000"/>
          <w:sz w:val="24"/>
        </w:rPr>
        <w:lastRenderedPageBreak/>
        <w:t>6.7 Detection Rules, Noise Tuning, and Case Disposition</w:t>
      </w:r>
    </w:p>
    <w:p w14:paraId="0A412BEE" w14:textId="77777777" w:rsidR="00F50CD0" w:rsidRDefault="00000000">
      <w:pPr>
        <w:spacing w:after="120" w:line="360" w:lineRule="auto"/>
        <w:jc w:val="both"/>
      </w:pPr>
      <w:r>
        <w:rPr>
          <w:rFonts w:ascii="Times New Roman" w:hAnsi="Times New Roman"/>
          <w:color w:val="000000"/>
          <w:sz w:val="24"/>
        </w:rPr>
        <w:t>Security engineers can manage detection rules and tune noise filters directly from the web interface.</w:t>
      </w:r>
    </w:p>
    <w:p w14:paraId="013EFF90" w14:textId="77777777" w:rsidR="00F50CD0" w:rsidRDefault="00000000">
      <w:pPr>
        <w:spacing w:before="200" w:after="40"/>
        <w:jc w:val="center"/>
      </w:pPr>
      <w:r>
        <w:rPr>
          <w:noProof/>
        </w:rPr>
        <w:drawing>
          <wp:inline distT="0" distB="0" distL="0" distR="0" wp14:anchorId="4D8C87A7" wp14:editId="233CDF25">
            <wp:extent cx="5303520" cy="29832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5_detection_rules.png"/>
                    <pic:cNvPicPr/>
                  </pic:nvPicPr>
                  <pic:blipFill>
                    <a:blip r:embed="rId33"/>
                    <a:stretch>
                      <a:fillRect/>
                    </a:stretch>
                  </pic:blipFill>
                  <pic:spPr>
                    <a:xfrm>
                      <a:off x="0" y="0"/>
                      <a:ext cx="5303520" cy="2983230"/>
                    </a:xfrm>
                    <a:prstGeom prst="rect">
                      <a:avLst/>
                    </a:prstGeom>
                  </pic:spPr>
                </pic:pic>
              </a:graphicData>
            </a:graphic>
          </wp:inline>
        </w:drawing>
      </w:r>
    </w:p>
    <w:p w14:paraId="68DEF055" w14:textId="77777777" w:rsidR="00F50CD0" w:rsidRDefault="00000000">
      <w:pPr>
        <w:spacing w:before="40"/>
        <w:jc w:val="center"/>
      </w:pPr>
      <w:r>
        <w:rPr>
          <w:rFonts w:ascii="Times New Roman" w:hAnsi="Times New Roman"/>
          <w:b/>
          <w:color w:val="111827"/>
          <w:sz w:val="21"/>
        </w:rPr>
        <w:t>Figure 6.13: Enterprise Detection Rule Catalog and MITRE Coverage Page</w:t>
      </w:r>
    </w:p>
    <w:p w14:paraId="4BB6CF7C" w14:textId="77777777" w:rsidR="00F50CD0" w:rsidRDefault="00000000">
      <w:pPr>
        <w:spacing w:before="200" w:after="40"/>
        <w:jc w:val="center"/>
      </w:pPr>
      <w:r>
        <w:rPr>
          <w:noProof/>
        </w:rPr>
        <w:drawing>
          <wp:inline distT="0" distB="0" distL="0" distR="0" wp14:anchorId="7149613C" wp14:editId="27242FFD">
            <wp:extent cx="5303520" cy="29832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7_case_disposition.png"/>
                    <pic:cNvPicPr/>
                  </pic:nvPicPr>
                  <pic:blipFill>
                    <a:blip r:embed="rId34"/>
                    <a:stretch>
                      <a:fillRect/>
                    </a:stretch>
                  </pic:blipFill>
                  <pic:spPr>
                    <a:xfrm>
                      <a:off x="0" y="0"/>
                      <a:ext cx="5303520" cy="2983230"/>
                    </a:xfrm>
                    <a:prstGeom prst="rect">
                      <a:avLst/>
                    </a:prstGeom>
                  </pic:spPr>
                </pic:pic>
              </a:graphicData>
            </a:graphic>
          </wp:inline>
        </w:drawing>
      </w:r>
    </w:p>
    <w:p w14:paraId="3F42AED9" w14:textId="77777777" w:rsidR="00F50CD0" w:rsidRDefault="00000000">
      <w:pPr>
        <w:spacing w:before="40"/>
        <w:jc w:val="center"/>
      </w:pPr>
      <w:r>
        <w:rPr>
          <w:rFonts w:ascii="Times New Roman" w:hAnsi="Times New Roman"/>
          <w:b/>
          <w:color w:val="111827"/>
          <w:sz w:val="21"/>
        </w:rPr>
        <w:t>Figure 6.14: Analyst Feedback and Machine Learning Noise-Tuning Interface</w:t>
      </w:r>
    </w:p>
    <w:p w14:paraId="7C3A9CC3" w14:textId="77777777" w:rsidR="00F50CD0" w:rsidRDefault="00000000">
      <w:pPr>
        <w:spacing w:after="120" w:line="360" w:lineRule="auto"/>
        <w:jc w:val="both"/>
      </w:pPr>
      <w:r>
        <w:rPr>
          <w:rFonts w:ascii="Times New Roman" w:hAnsi="Times New Roman"/>
          <w:color w:val="000000"/>
          <w:sz w:val="24"/>
        </w:rPr>
        <w:t>Figure 6.13 shows the detection rule catalog containing active Sigma and YARA rules. Figure 6.14 shows the feedback screen where analysts can mark an alert as 'Benign Noise.' When feedback is submitted, the system learns from the analyst and automatically suppresses similar harmless alerts in the future.</w:t>
      </w:r>
    </w:p>
    <w:p w14:paraId="683DE19B"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6F9CCE30" w14:textId="28DAAD7A" w:rsidR="00F50CD0" w:rsidRDefault="00000000">
      <w:pPr>
        <w:spacing w:before="280" w:after="120" w:line="360" w:lineRule="auto"/>
      </w:pPr>
      <w:r>
        <w:rPr>
          <w:rFonts w:ascii="Times New Roman" w:hAnsi="Times New Roman"/>
          <w:b/>
          <w:color w:val="000000"/>
          <w:sz w:val="24"/>
        </w:rPr>
        <w:lastRenderedPageBreak/>
        <w:t>6.8 Audit Ledger, System Health, and Pipeline Observability</w:t>
      </w:r>
    </w:p>
    <w:p w14:paraId="6D9EF042" w14:textId="77777777" w:rsidR="00F50CD0" w:rsidRDefault="00000000">
      <w:pPr>
        <w:spacing w:after="120" w:line="360" w:lineRule="auto"/>
        <w:jc w:val="both"/>
      </w:pPr>
      <w:r>
        <w:rPr>
          <w:rFonts w:ascii="Times New Roman" w:hAnsi="Times New Roman"/>
          <w:color w:val="000000"/>
          <w:sz w:val="24"/>
        </w:rPr>
        <w:t>To ensure complete transparency and compliance with cybersecurity standards (such as SOC-2 and ISO 27001), every step taken by the AI agents is recorded into an unchangeable audit ledger.</w:t>
      </w:r>
    </w:p>
    <w:p w14:paraId="057418AE" w14:textId="77777777" w:rsidR="00F50CD0" w:rsidRDefault="00000000">
      <w:pPr>
        <w:spacing w:before="200" w:after="40"/>
        <w:jc w:val="center"/>
      </w:pPr>
      <w:r>
        <w:rPr>
          <w:noProof/>
        </w:rPr>
        <w:drawing>
          <wp:inline distT="0" distB="0" distL="0" distR="0" wp14:anchorId="3251B3AF" wp14:editId="036711F3">
            <wp:extent cx="5303520" cy="29832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9_audit_ledger.png"/>
                    <pic:cNvPicPr/>
                  </pic:nvPicPr>
                  <pic:blipFill>
                    <a:blip r:embed="rId35"/>
                    <a:stretch>
                      <a:fillRect/>
                    </a:stretch>
                  </pic:blipFill>
                  <pic:spPr>
                    <a:xfrm>
                      <a:off x="0" y="0"/>
                      <a:ext cx="5303520" cy="2983230"/>
                    </a:xfrm>
                    <a:prstGeom prst="rect">
                      <a:avLst/>
                    </a:prstGeom>
                  </pic:spPr>
                </pic:pic>
              </a:graphicData>
            </a:graphic>
          </wp:inline>
        </w:drawing>
      </w:r>
    </w:p>
    <w:p w14:paraId="51E372B3" w14:textId="77777777" w:rsidR="00F50CD0" w:rsidRDefault="00000000">
      <w:pPr>
        <w:spacing w:before="40"/>
        <w:jc w:val="center"/>
      </w:pPr>
      <w:r>
        <w:rPr>
          <w:rFonts w:ascii="Times New Roman" w:hAnsi="Times New Roman"/>
          <w:b/>
          <w:color w:val="111827"/>
          <w:sz w:val="21"/>
        </w:rPr>
        <w:t>Figure 6.15: Immutable AI Chain-of-Thought Audit Ledger and Activity History</w:t>
      </w:r>
    </w:p>
    <w:p w14:paraId="1DB40C4E" w14:textId="77777777" w:rsidR="00F50CD0" w:rsidRDefault="00000000">
      <w:pPr>
        <w:spacing w:before="200" w:after="40"/>
        <w:jc w:val="center"/>
      </w:pPr>
      <w:r>
        <w:rPr>
          <w:noProof/>
        </w:rPr>
        <w:drawing>
          <wp:inline distT="0" distB="0" distL="0" distR="0" wp14:anchorId="242854CC" wp14:editId="3A49CE75">
            <wp:extent cx="5303520" cy="2983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0_system_observability.png"/>
                    <pic:cNvPicPr/>
                  </pic:nvPicPr>
                  <pic:blipFill>
                    <a:blip r:embed="rId36"/>
                    <a:stretch>
                      <a:fillRect/>
                    </a:stretch>
                  </pic:blipFill>
                  <pic:spPr>
                    <a:xfrm>
                      <a:off x="0" y="0"/>
                      <a:ext cx="5303520" cy="2983230"/>
                    </a:xfrm>
                    <a:prstGeom prst="rect">
                      <a:avLst/>
                    </a:prstGeom>
                  </pic:spPr>
                </pic:pic>
              </a:graphicData>
            </a:graphic>
          </wp:inline>
        </w:drawing>
      </w:r>
    </w:p>
    <w:p w14:paraId="1F48C68F" w14:textId="77777777" w:rsidR="00F50CD0" w:rsidRDefault="00000000">
      <w:pPr>
        <w:spacing w:before="40"/>
        <w:jc w:val="center"/>
      </w:pPr>
      <w:r>
        <w:rPr>
          <w:rFonts w:ascii="Times New Roman" w:hAnsi="Times New Roman"/>
          <w:b/>
          <w:color w:val="111827"/>
          <w:sz w:val="21"/>
        </w:rPr>
        <w:t>Figure 6.16: Data Connector Health and Ingestion Pipeline Observability Dashboard</w:t>
      </w:r>
    </w:p>
    <w:p w14:paraId="45F61498" w14:textId="77777777" w:rsidR="00F50CD0" w:rsidRDefault="00000000">
      <w:pPr>
        <w:spacing w:after="120" w:line="360" w:lineRule="auto"/>
        <w:jc w:val="both"/>
      </w:pPr>
      <w:r>
        <w:rPr>
          <w:rFonts w:ascii="Times New Roman" w:hAnsi="Times New Roman"/>
          <w:color w:val="000000"/>
          <w:sz w:val="24"/>
        </w:rPr>
        <w:t>Figure 6.15 shows the complete audit ledger, showing exactly why each decision was made. Figure 6.16 displays the system health dashboard, showing the real-time status, event processing speeds, and latency of all active data connectors.</w:t>
      </w:r>
    </w:p>
    <w:p w14:paraId="0C80F159" w14:textId="77777777" w:rsidR="00F50CD0" w:rsidRDefault="00000000">
      <w:r>
        <w:br w:type="page"/>
      </w:r>
    </w:p>
    <w:p w14:paraId="49B7ACE9" w14:textId="77777777" w:rsidR="00F50CD0" w:rsidRDefault="00000000">
      <w:pPr>
        <w:spacing w:before="400" w:after="240" w:line="360" w:lineRule="auto"/>
        <w:jc w:val="center"/>
      </w:pPr>
      <w:r>
        <w:rPr>
          <w:rFonts w:ascii="Times New Roman" w:hAnsi="Times New Roman"/>
          <w:b/>
          <w:color w:val="000000"/>
          <w:sz w:val="28"/>
        </w:rPr>
        <w:lastRenderedPageBreak/>
        <w:t>CHAPTER 7</w:t>
      </w:r>
      <w:r>
        <w:rPr>
          <w:rFonts w:ascii="Times New Roman" w:hAnsi="Times New Roman"/>
          <w:b/>
          <w:color w:val="000000"/>
          <w:sz w:val="28"/>
        </w:rPr>
        <w:br/>
        <w:t>RESULT AND CONCLUSION</w:t>
      </w:r>
    </w:p>
    <w:p w14:paraId="26714EB9" w14:textId="77777777" w:rsidR="00F50CD0" w:rsidRDefault="00000000">
      <w:pPr>
        <w:spacing w:before="280" w:after="120" w:line="360" w:lineRule="auto"/>
      </w:pPr>
      <w:r>
        <w:rPr>
          <w:rFonts w:ascii="Times New Roman" w:hAnsi="Times New Roman"/>
          <w:b/>
          <w:color w:val="000000"/>
          <w:sz w:val="24"/>
        </w:rPr>
        <w:t>7.1 Experimental Setup and Testing Dataset</w:t>
      </w:r>
    </w:p>
    <w:p w14:paraId="63E5CE25" w14:textId="77777777" w:rsidR="00F50CD0" w:rsidRDefault="00000000">
      <w:pPr>
        <w:spacing w:after="120" w:line="360" w:lineRule="auto"/>
        <w:jc w:val="both"/>
      </w:pPr>
      <w:r>
        <w:rPr>
          <w:rFonts w:ascii="Times New Roman" w:hAnsi="Times New Roman"/>
          <w:color w:val="000000"/>
          <w:sz w:val="24"/>
        </w:rPr>
        <w:t>To evaluate the performance, speed, and accuracy of the AiSOC platform, comprehensive benchmark experiments were conducted on a dedicated testbed powered by Proxmox Virtual Environment (Proxmox VE 8.1 / Linux Kernel 6.5).</w:t>
      </w:r>
    </w:p>
    <w:p w14:paraId="02225177" w14:textId="77777777" w:rsidR="00F50CD0" w:rsidRDefault="00000000">
      <w:pPr>
        <w:spacing w:after="120" w:line="360" w:lineRule="auto"/>
        <w:jc w:val="both"/>
      </w:pPr>
      <w:r>
        <w:rPr>
          <w:rFonts w:ascii="Times New Roman" w:hAnsi="Times New Roman"/>
          <w:color w:val="000000"/>
          <w:sz w:val="24"/>
        </w:rPr>
        <w:t>The physical host computer was equipped with an AMD Ryzen 7 5700X 8-Core / 16-Thread Processor (3.4 GHz base, up to 4.6 GHz boost, with 32 MB L3 cache), 16 GB DDR4 RAM (3200 MHz Dual-Channel), a 1 TB NVMe PCIe Gen 4 Solid-State Drive (providing up to 3500 MB/s read speed), and Gigabit Network interfaces.</w:t>
      </w:r>
    </w:p>
    <w:p w14:paraId="799BE48B" w14:textId="77777777" w:rsidR="00F50CD0" w:rsidRDefault="00000000">
      <w:pPr>
        <w:spacing w:after="120" w:line="360" w:lineRule="auto"/>
        <w:jc w:val="both"/>
      </w:pPr>
      <w:r>
        <w:rPr>
          <w:rFonts w:ascii="Times New Roman" w:hAnsi="Times New Roman"/>
          <w:color w:val="000000"/>
          <w:sz w:val="24"/>
        </w:rPr>
        <w:t>Inside Proxmox VE, the AiSOC system was hosted on an Ubuntu 22.04 LTS virtual machine allocated with 8 virtual CPU cores and 12 GB RAM. The software services were organized into isolated Docker containers.</w:t>
      </w:r>
    </w:p>
    <w:p w14:paraId="6C9BB00B" w14:textId="77777777" w:rsidR="00F50CD0" w:rsidRDefault="00000000">
      <w:pPr>
        <w:spacing w:after="120" w:line="360" w:lineRule="auto"/>
        <w:jc w:val="both"/>
      </w:pPr>
      <w:r>
        <w:rPr>
          <w:rFonts w:ascii="Times New Roman" w:hAnsi="Times New Roman"/>
          <w:color w:val="000000"/>
          <w:sz w:val="24"/>
        </w:rPr>
        <w:t>To test the system against realistic cyber attacks, an evaluation suite of 200 security incident scenarios was created, covering five common enterprise attack categories:</w:t>
      </w:r>
    </w:p>
    <w:p w14:paraId="2BBD7708" w14:textId="77777777" w:rsidR="00F50CD0" w:rsidRDefault="00000000">
      <w:pPr>
        <w:spacing w:after="120" w:line="360" w:lineRule="auto"/>
        <w:jc w:val="both"/>
      </w:pPr>
      <w:r>
        <w:rPr>
          <w:rFonts w:ascii="Times New Roman" w:hAnsi="Times New Roman"/>
          <w:color w:val="000000"/>
          <w:sz w:val="24"/>
        </w:rPr>
        <w:t>1. Lateral Movement &amp; Kerberoasting (Attacks on Windows Active Directory and employee laptops)</w:t>
      </w:r>
    </w:p>
    <w:p w14:paraId="1E8C2A13" w14:textId="77777777" w:rsidR="00F50CD0" w:rsidRDefault="00000000">
      <w:pPr>
        <w:spacing w:after="120" w:line="360" w:lineRule="auto"/>
        <w:jc w:val="both"/>
      </w:pPr>
      <w:r>
        <w:rPr>
          <w:rFonts w:ascii="Times New Roman" w:hAnsi="Times New Roman"/>
          <w:color w:val="000000"/>
          <w:sz w:val="24"/>
        </w:rPr>
        <w:t>2. AWS Cloud Credential Theft (Unauthorized access to Amazon Web Services and S3 storage)</w:t>
      </w:r>
    </w:p>
    <w:p w14:paraId="0236EF47" w14:textId="77777777" w:rsidR="00F50CD0" w:rsidRDefault="00000000">
      <w:pPr>
        <w:spacing w:after="120" w:line="360" w:lineRule="auto"/>
        <w:jc w:val="both"/>
      </w:pPr>
      <w:r>
        <w:rPr>
          <w:rFonts w:ascii="Times New Roman" w:hAnsi="Times New Roman"/>
          <w:color w:val="000000"/>
          <w:sz w:val="24"/>
        </w:rPr>
        <w:t>3. Kubernetes Container Escape (Privilege escalation inside container clusters)</w:t>
      </w:r>
    </w:p>
    <w:p w14:paraId="10861824" w14:textId="77777777" w:rsidR="00F50CD0" w:rsidRDefault="00000000">
      <w:pPr>
        <w:spacing w:after="120" w:line="360" w:lineRule="auto"/>
        <w:jc w:val="both"/>
      </w:pPr>
      <w:r>
        <w:rPr>
          <w:rFonts w:ascii="Times New Roman" w:hAnsi="Times New Roman"/>
          <w:color w:val="000000"/>
          <w:sz w:val="24"/>
        </w:rPr>
        <w:t>4. GitHub Token Leaks (Compromised developer access tokens and code repositories)</w:t>
      </w:r>
    </w:p>
    <w:p w14:paraId="0358CA0B" w14:textId="77777777" w:rsidR="00F50CD0" w:rsidRDefault="00000000">
      <w:pPr>
        <w:spacing w:after="120" w:line="360" w:lineRule="auto"/>
        <w:jc w:val="both"/>
      </w:pPr>
      <w:r>
        <w:rPr>
          <w:rFonts w:ascii="Times New Roman" w:hAnsi="Times New Roman"/>
          <w:color w:val="000000"/>
          <w:sz w:val="24"/>
        </w:rPr>
        <w:t>5. Spear Phishing and OAuth Abuse (Malicious email consent grants in Okta and Microsoft 365)</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355"/>
        <w:gridCol w:w="2741"/>
        <w:gridCol w:w="1374"/>
        <w:gridCol w:w="2198"/>
        <w:gridCol w:w="1671"/>
      </w:tblGrid>
      <w:tr w:rsidR="00F50CD0" w14:paraId="5E1FFFE7" w14:textId="77777777">
        <w:trPr>
          <w:jc w:val="center"/>
        </w:trPr>
        <w:tc>
          <w:tcPr>
            <w:tcW w:w="1440" w:type="dxa"/>
            <w:shd w:val="clear" w:color="auto" w:fill="FFFFFF"/>
            <w:tcMar>
              <w:top w:w="120" w:type="dxa"/>
              <w:left w:w="150" w:type="dxa"/>
              <w:bottom w:w="120" w:type="dxa"/>
              <w:right w:w="150" w:type="dxa"/>
            </w:tcMar>
          </w:tcPr>
          <w:p w14:paraId="004BAB84" w14:textId="77777777" w:rsidR="00F50CD0" w:rsidRDefault="00000000">
            <w:pPr>
              <w:spacing w:after="0"/>
              <w:jc w:val="center"/>
            </w:pPr>
            <w:r>
              <w:rPr>
                <w:rFonts w:ascii="Times New Roman" w:hAnsi="Times New Roman"/>
                <w:b/>
                <w:color w:val="000000"/>
                <w:sz w:val="21"/>
              </w:rPr>
              <w:t>Scenario ID</w:t>
            </w:r>
          </w:p>
        </w:tc>
        <w:tc>
          <w:tcPr>
            <w:tcW w:w="3168" w:type="dxa"/>
            <w:shd w:val="clear" w:color="auto" w:fill="FFFFFF"/>
            <w:tcMar>
              <w:top w:w="120" w:type="dxa"/>
              <w:left w:w="150" w:type="dxa"/>
              <w:bottom w:w="120" w:type="dxa"/>
              <w:right w:w="150" w:type="dxa"/>
            </w:tcMar>
          </w:tcPr>
          <w:p w14:paraId="71FF9E2C" w14:textId="77777777" w:rsidR="00F50CD0" w:rsidRDefault="00000000">
            <w:pPr>
              <w:spacing w:after="0"/>
            </w:pPr>
            <w:r>
              <w:rPr>
                <w:rFonts w:ascii="Times New Roman" w:hAnsi="Times New Roman"/>
                <w:b/>
                <w:color w:val="000000"/>
                <w:sz w:val="21"/>
              </w:rPr>
              <w:t>Attack Category &amp; Technique</w:t>
            </w:r>
          </w:p>
        </w:tc>
        <w:tc>
          <w:tcPr>
            <w:tcW w:w="1440" w:type="dxa"/>
            <w:shd w:val="clear" w:color="auto" w:fill="FFFFFF"/>
            <w:tcMar>
              <w:top w:w="120" w:type="dxa"/>
              <w:left w:w="150" w:type="dxa"/>
              <w:bottom w:w="120" w:type="dxa"/>
              <w:right w:w="150" w:type="dxa"/>
            </w:tcMar>
          </w:tcPr>
          <w:p w14:paraId="7663F92A" w14:textId="77777777" w:rsidR="00F50CD0" w:rsidRDefault="00000000">
            <w:pPr>
              <w:spacing w:after="0"/>
            </w:pPr>
            <w:r>
              <w:rPr>
                <w:rFonts w:ascii="Times New Roman" w:hAnsi="Times New Roman"/>
                <w:b/>
                <w:color w:val="000000"/>
                <w:sz w:val="21"/>
              </w:rPr>
              <w:t>Incident Scenarios</w:t>
            </w:r>
          </w:p>
        </w:tc>
        <w:tc>
          <w:tcPr>
            <w:tcW w:w="2592" w:type="dxa"/>
            <w:shd w:val="clear" w:color="auto" w:fill="FFFFFF"/>
            <w:tcMar>
              <w:top w:w="120" w:type="dxa"/>
              <w:left w:w="150" w:type="dxa"/>
              <w:bottom w:w="120" w:type="dxa"/>
              <w:right w:w="150" w:type="dxa"/>
            </w:tcMar>
          </w:tcPr>
          <w:p w14:paraId="745AC028" w14:textId="77777777" w:rsidR="00F50CD0" w:rsidRDefault="00000000">
            <w:pPr>
              <w:spacing w:after="0"/>
            </w:pPr>
            <w:r>
              <w:rPr>
                <w:rFonts w:ascii="Times New Roman" w:hAnsi="Times New Roman"/>
                <w:b/>
                <w:color w:val="000000"/>
                <w:sz w:val="21"/>
              </w:rPr>
              <w:t>Total Log Events Tested</w:t>
            </w:r>
          </w:p>
        </w:tc>
        <w:tc>
          <w:tcPr>
            <w:tcW w:w="1728" w:type="dxa"/>
            <w:shd w:val="clear" w:color="auto" w:fill="FFFFFF"/>
            <w:tcMar>
              <w:top w:w="120" w:type="dxa"/>
              <w:left w:w="150" w:type="dxa"/>
              <w:bottom w:w="120" w:type="dxa"/>
              <w:right w:w="150" w:type="dxa"/>
            </w:tcMar>
          </w:tcPr>
          <w:p w14:paraId="588AC121" w14:textId="77777777" w:rsidR="00F50CD0" w:rsidRDefault="00000000">
            <w:pPr>
              <w:spacing w:after="0"/>
            </w:pPr>
            <w:r>
              <w:rPr>
                <w:rFonts w:ascii="Times New Roman" w:hAnsi="Times New Roman"/>
                <w:b/>
                <w:color w:val="000000"/>
                <w:sz w:val="21"/>
              </w:rPr>
              <w:t>Simulated Target Environment</w:t>
            </w:r>
          </w:p>
        </w:tc>
      </w:tr>
      <w:tr w:rsidR="00F50CD0" w14:paraId="45383485" w14:textId="77777777">
        <w:trPr>
          <w:jc w:val="center"/>
        </w:trPr>
        <w:tc>
          <w:tcPr>
            <w:tcW w:w="1440" w:type="dxa"/>
            <w:shd w:val="clear" w:color="auto" w:fill="FFFFFF"/>
            <w:tcMar>
              <w:top w:w="100" w:type="dxa"/>
              <w:left w:w="150" w:type="dxa"/>
              <w:bottom w:w="100" w:type="dxa"/>
              <w:right w:w="150" w:type="dxa"/>
            </w:tcMar>
          </w:tcPr>
          <w:p w14:paraId="0CA936DC" w14:textId="77777777" w:rsidR="00F50CD0" w:rsidRDefault="00000000">
            <w:pPr>
              <w:spacing w:after="0"/>
              <w:jc w:val="center"/>
            </w:pPr>
            <w:r>
              <w:rPr>
                <w:rFonts w:ascii="Times New Roman" w:hAnsi="Times New Roman"/>
                <w:color w:val="000000"/>
                <w:sz w:val="20"/>
              </w:rPr>
              <w:t>SCN-01</w:t>
            </w:r>
          </w:p>
        </w:tc>
        <w:tc>
          <w:tcPr>
            <w:tcW w:w="3168" w:type="dxa"/>
            <w:shd w:val="clear" w:color="auto" w:fill="FFFFFF"/>
            <w:tcMar>
              <w:top w:w="100" w:type="dxa"/>
              <w:left w:w="150" w:type="dxa"/>
              <w:bottom w:w="100" w:type="dxa"/>
              <w:right w:w="150" w:type="dxa"/>
            </w:tcMar>
          </w:tcPr>
          <w:p w14:paraId="52AA45A6" w14:textId="77777777" w:rsidR="00F50CD0" w:rsidRDefault="00000000">
            <w:pPr>
              <w:spacing w:after="0"/>
              <w:jc w:val="center"/>
            </w:pPr>
            <w:r>
              <w:rPr>
                <w:rFonts w:ascii="Times New Roman" w:hAnsi="Times New Roman"/>
                <w:color w:val="000000"/>
                <w:sz w:val="20"/>
              </w:rPr>
              <w:t>Lateral Movement (Pass-the-Hash / PsExec)</w:t>
            </w:r>
          </w:p>
        </w:tc>
        <w:tc>
          <w:tcPr>
            <w:tcW w:w="1440" w:type="dxa"/>
            <w:shd w:val="clear" w:color="auto" w:fill="FFFFFF"/>
            <w:tcMar>
              <w:top w:w="100" w:type="dxa"/>
              <w:left w:w="150" w:type="dxa"/>
              <w:bottom w:w="100" w:type="dxa"/>
              <w:right w:w="150" w:type="dxa"/>
            </w:tcMar>
          </w:tcPr>
          <w:p w14:paraId="693EE631"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2D11CD6E" w14:textId="77777777" w:rsidR="00F50CD0" w:rsidRDefault="00000000">
            <w:pPr>
              <w:spacing w:after="0"/>
            </w:pPr>
            <w:r>
              <w:rPr>
                <w:rFonts w:ascii="Times New Roman" w:hAnsi="Times New Roman"/>
                <w:color w:val="000000"/>
                <w:sz w:val="20"/>
              </w:rPr>
              <w:t>125,000 Events</w:t>
            </w:r>
          </w:p>
        </w:tc>
        <w:tc>
          <w:tcPr>
            <w:tcW w:w="1728" w:type="dxa"/>
            <w:shd w:val="clear" w:color="auto" w:fill="FFFFFF"/>
            <w:tcMar>
              <w:top w:w="100" w:type="dxa"/>
              <w:left w:w="150" w:type="dxa"/>
              <w:bottom w:w="100" w:type="dxa"/>
              <w:right w:w="150" w:type="dxa"/>
            </w:tcMar>
          </w:tcPr>
          <w:p w14:paraId="1F02B075" w14:textId="77777777" w:rsidR="00F50CD0" w:rsidRDefault="00000000">
            <w:pPr>
              <w:spacing w:after="0"/>
            </w:pPr>
            <w:r>
              <w:rPr>
                <w:rFonts w:ascii="Times New Roman" w:hAnsi="Times New Roman"/>
                <w:color w:val="000000"/>
                <w:sz w:val="20"/>
              </w:rPr>
              <w:t>Windows Server Active Directory</w:t>
            </w:r>
          </w:p>
        </w:tc>
      </w:tr>
      <w:tr w:rsidR="00F50CD0" w14:paraId="1B3CA926" w14:textId="77777777">
        <w:trPr>
          <w:jc w:val="center"/>
        </w:trPr>
        <w:tc>
          <w:tcPr>
            <w:tcW w:w="1440" w:type="dxa"/>
            <w:shd w:val="clear" w:color="auto" w:fill="FFFFFF"/>
            <w:tcMar>
              <w:top w:w="100" w:type="dxa"/>
              <w:left w:w="150" w:type="dxa"/>
              <w:bottom w:w="100" w:type="dxa"/>
              <w:right w:w="150" w:type="dxa"/>
            </w:tcMar>
          </w:tcPr>
          <w:p w14:paraId="1843BF1D" w14:textId="77777777" w:rsidR="00F50CD0" w:rsidRDefault="00000000">
            <w:pPr>
              <w:spacing w:after="0"/>
              <w:jc w:val="center"/>
            </w:pPr>
            <w:r>
              <w:rPr>
                <w:rFonts w:ascii="Times New Roman" w:hAnsi="Times New Roman"/>
                <w:color w:val="000000"/>
                <w:sz w:val="20"/>
              </w:rPr>
              <w:t>SCN-02</w:t>
            </w:r>
          </w:p>
        </w:tc>
        <w:tc>
          <w:tcPr>
            <w:tcW w:w="3168" w:type="dxa"/>
            <w:shd w:val="clear" w:color="auto" w:fill="FFFFFF"/>
            <w:tcMar>
              <w:top w:w="100" w:type="dxa"/>
              <w:left w:w="150" w:type="dxa"/>
              <w:bottom w:w="100" w:type="dxa"/>
              <w:right w:w="150" w:type="dxa"/>
            </w:tcMar>
          </w:tcPr>
          <w:p w14:paraId="7A078B7B" w14:textId="77777777" w:rsidR="00F50CD0" w:rsidRDefault="00000000">
            <w:pPr>
              <w:spacing w:after="0"/>
            </w:pPr>
            <w:r>
              <w:rPr>
                <w:rFonts w:ascii="Times New Roman" w:hAnsi="Times New Roman"/>
                <w:color w:val="000000"/>
                <w:sz w:val="20"/>
              </w:rPr>
              <w:t>AWS IAM Exfiltration (STS AssumeRole)</w:t>
            </w:r>
          </w:p>
        </w:tc>
        <w:tc>
          <w:tcPr>
            <w:tcW w:w="1440" w:type="dxa"/>
            <w:shd w:val="clear" w:color="auto" w:fill="FFFFFF"/>
            <w:tcMar>
              <w:top w:w="100" w:type="dxa"/>
              <w:left w:w="150" w:type="dxa"/>
              <w:bottom w:w="100" w:type="dxa"/>
              <w:right w:w="150" w:type="dxa"/>
            </w:tcMar>
          </w:tcPr>
          <w:p w14:paraId="0E7EE69F"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35621BD5" w14:textId="77777777" w:rsidR="00F50CD0" w:rsidRDefault="00000000">
            <w:pPr>
              <w:spacing w:after="0"/>
            </w:pPr>
            <w:r>
              <w:rPr>
                <w:rFonts w:ascii="Times New Roman" w:hAnsi="Times New Roman"/>
                <w:color w:val="000000"/>
                <w:sz w:val="20"/>
              </w:rPr>
              <w:t>98,000 Events</w:t>
            </w:r>
          </w:p>
        </w:tc>
        <w:tc>
          <w:tcPr>
            <w:tcW w:w="1728" w:type="dxa"/>
            <w:shd w:val="clear" w:color="auto" w:fill="FFFFFF"/>
            <w:tcMar>
              <w:top w:w="100" w:type="dxa"/>
              <w:left w:w="150" w:type="dxa"/>
              <w:bottom w:w="100" w:type="dxa"/>
              <w:right w:w="150" w:type="dxa"/>
            </w:tcMar>
          </w:tcPr>
          <w:p w14:paraId="0FD28B74" w14:textId="77777777" w:rsidR="00F50CD0" w:rsidRDefault="00000000">
            <w:pPr>
              <w:spacing w:after="0"/>
            </w:pPr>
            <w:r>
              <w:rPr>
                <w:rFonts w:ascii="Times New Roman" w:hAnsi="Times New Roman"/>
                <w:color w:val="000000"/>
                <w:sz w:val="20"/>
              </w:rPr>
              <w:t>AWS Cloud Infrastructure</w:t>
            </w:r>
          </w:p>
        </w:tc>
      </w:tr>
      <w:tr w:rsidR="00F50CD0" w14:paraId="3E254929" w14:textId="77777777">
        <w:trPr>
          <w:jc w:val="center"/>
        </w:trPr>
        <w:tc>
          <w:tcPr>
            <w:tcW w:w="1440" w:type="dxa"/>
            <w:shd w:val="clear" w:color="auto" w:fill="FFFFFF"/>
            <w:tcMar>
              <w:top w:w="100" w:type="dxa"/>
              <w:left w:w="150" w:type="dxa"/>
              <w:bottom w:w="100" w:type="dxa"/>
              <w:right w:w="150" w:type="dxa"/>
            </w:tcMar>
          </w:tcPr>
          <w:p w14:paraId="0131DFA4" w14:textId="77777777" w:rsidR="00F50CD0" w:rsidRDefault="00000000">
            <w:pPr>
              <w:spacing w:after="0"/>
              <w:jc w:val="center"/>
            </w:pPr>
            <w:r>
              <w:rPr>
                <w:rFonts w:ascii="Times New Roman" w:hAnsi="Times New Roman"/>
                <w:color w:val="000000"/>
                <w:sz w:val="20"/>
              </w:rPr>
              <w:t>SCN-03</w:t>
            </w:r>
          </w:p>
        </w:tc>
        <w:tc>
          <w:tcPr>
            <w:tcW w:w="3168" w:type="dxa"/>
            <w:shd w:val="clear" w:color="auto" w:fill="FFFFFF"/>
            <w:tcMar>
              <w:top w:w="100" w:type="dxa"/>
              <w:left w:w="150" w:type="dxa"/>
              <w:bottom w:w="100" w:type="dxa"/>
              <w:right w:w="150" w:type="dxa"/>
            </w:tcMar>
          </w:tcPr>
          <w:p w14:paraId="715D38F8" w14:textId="77777777" w:rsidR="00F50CD0" w:rsidRDefault="00000000">
            <w:pPr>
              <w:spacing w:after="0"/>
            </w:pPr>
            <w:r>
              <w:rPr>
                <w:rFonts w:ascii="Times New Roman" w:hAnsi="Times New Roman"/>
                <w:color w:val="000000"/>
                <w:sz w:val="20"/>
              </w:rPr>
              <w:t>Kubernetes Container Escape (HostPath Mount)</w:t>
            </w:r>
          </w:p>
        </w:tc>
        <w:tc>
          <w:tcPr>
            <w:tcW w:w="1440" w:type="dxa"/>
            <w:shd w:val="clear" w:color="auto" w:fill="FFFFFF"/>
            <w:tcMar>
              <w:top w:w="100" w:type="dxa"/>
              <w:left w:w="150" w:type="dxa"/>
              <w:bottom w:w="100" w:type="dxa"/>
              <w:right w:w="150" w:type="dxa"/>
            </w:tcMar>
          </w:tcPr>
          <w:p w14:paraId="205F6A3F"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077BC456" w14:textId="77777777" w:rsidR="00F50CD0" w:rsidRDefault="00000000">
            <w:pPr>
              <w:spacing w:after="0"/>
            </w:pPr>
            <w:r>
              <w:rPr>
                <w:rFonts w:ascii="Times New Roman" w:hAnsi="Times New Roman"/>
                <w:color w:val="000000"/>
                <w:sz w:val="20"/>
              </w:rPr>
              <w:t>84,000 Events</w:t>
            </w:r>
          </w:p>
        </w:tc>
        <w:tc>
          <w:tcPr>
            <w:tcW w:w="1728" w:type="dxa"/>
            <w:shd w:val="clear" w:color="auto" w:fill="FFFFFF"/>
            <w:tcMar>
              <w:top w:w="100" w:type="dxa"/>
              <w:left w:w="150" w:type="dxa"/>
              <w:bottom w:w="100" w:type="dxa"/>
              <w:right w:w="150" w:type="dxa"/>
            </w:tcMar>
          </w:tcPr>
          <w:p w14:paraId="3227DBBA" w14:textId="77777777" w:rsidR="00F50CD0" w:rsidRDefault="00000000">
            <w:pPr>
              <w:spacing w:after="0"/>
            </w:pPr>
            <w:r>
              <w:rPr>
                <w:rFonts w:ascii="Times New Roman" w:hAnsi="Times New Roman"/>
                <w:color w:val="000000"/>
                <w:sz w:val="20"/>
              </w:rPr>
              <w:t>Kubernetes 1.28 Cluster</w:t>
            </w:r>
          </w:p>
        </w:tc>
      </w:tr>
      <w:tr w:rsidR="00F50CD0" w14:paraId="21A8EC0C" w14:textId="77777777">
        <w:trPr>
          <w:jc w:val="center"/>
        </w:trPr>
        <w:tc>
          <w:tcPr>
            <w:tcW w:w="1440" w:type="dxa"/>
            <w:shd w:val="clear" w:color="auto" w:fill="FFFFFF"/>
            <w:tcMar>
              <w:top w:w="100" w:type="dxa"/>
              <w:left w:w="150" w:type="dxa"/>
              <w:bottom w:w="100" w:type="dxa"/>
              <w:right w:w="150" w:type="dxa"/>
            </w:tcMar>
          </w:tcPr>
          <w:p w14:paraId="37747486" w14:textId="77777777" w:rsidR="00F50CD0" w:rsidRDefault="00000000">
            <w:pPr>
              <w:spacing w:after="0"/>
              <w:jc w:val="center"/>
            </w:pPr>
            <w:r>
              <w:rPr>
                <w:rFonts w:ascii="Times New Roman" w:hAnsi="Times New Roman"/>
                <w:color w:val="000000"/>
                <w:sz w:val="20"/>
              </w:rPr>
              <w:lastRenderedPageBreak/>
              <w:t>SCN-04</w:t>
            </w:r>
          </w:p>
        </w:tc>
        <w:tc>
          <w:tcPr>
            <w:tcW w:w="3168" w:type="dxa"/>
            <w:shd w:val="clear" w:color="auto" w:fill="FFFFFF"/>
            <w:tcMar>
              <w:top w:w="100" w:type="dxa"/>
              <w:left w:w="150" w:type="dxa"/>
              <w:bottom w:w="100" w:type="dxa"/>
              <w:right w:w="150" w:type="dxa"/>
            </w:tcMar>
          </w:tcPr>
          <w:p w14:paraId="09A70F3A" w14:textId="77777777" w:rsidR="00F50CD0" w:rsidRDefault="00000000">
            <w:pPr>
              <w:spacing w:after="0"/>
            </w:pPr>
            <w:r>
              <w:rPr>
                <w:rFonts w:ascii="Times New Roman" w:hAnsi="Times New Roman"/>
                <w:color w:val="000000"/>
                <w:sz w:val="20"/>
              </w:rPr>
              <w:t>GitHub Token Leak (Secret Scanning / S3)</w:t>
            </w:r>
          </w:p>
        </w:tc>
        <w:tc>
          <w:tcPr>
            <w:tcW w:w="1440" w:type="dxa"/>
            <w:shd w:val="clear" w:color="auto" w:fill="FFFFFF"/>
            <w:tcMar>
              <w:top w:w="100" w:type="dxa"/>
              <w:left w:w="150" w:type="dxa"/>
              <w:bottom w:w="100" w:type="dxa"/>
              <w:right w:w="150" w:type="dxa"/>
            </w:tcMar>
          </w:tcPr>
          <w:p w14:paraId="68FFCFAD"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38CF151C" w14:textId="77777777" w:rsidR="00F50CD0" w:rsidRDefault="00000000">
            <w:pPr>
              <w:spacing w:after="0"/>
            </w:pPr>
            <w:r>
              <w:rPr>
                <w:rFonts w:ascii="Times New Roman" w:hAnsi="Times New Roman"/>
                <w:color w:val="000000"/>
                <w:sz w:val="20"/>
              </w:rPr>
              <w:t>62,000 Events</w:t>
            </w:r>
          </w:p>
        </w:tc>
        <w:tc>
          <w:tcPr>
            <w:tcW w:w="1728" w:type="dxa"/>
            <w:shd w:val="clear" w:color="auto" w:fill="FFFFFF"/>
            <w:tcMar>
              <w:top w:w="100" w:type="dxa"/>
              <w:left w:w="150" w:type="dxa"/>
              <w:bottom w:w="100" w:type="dxa"/>
              <w:right w:w="150" w:type="dxa"/>
            </w:tcMar>
          </w:tcPr>
          <w:p w14:paraId="7B69B746" w14:textId="77777777" w:rsidR="00F50CD0" w:rsidRDefault="00000000">
            <w:pPr>
              <w:spacing w:after="0"/>
            </w:pPr>
            <w:r>
              <w:rPr>
                <w:rFonts w:ascii="Times New Roman" w:hAnsi="Times New Roman"/>
                <w:color w:val="000000"/>
                <w:sz w:val="20"/>
              </w:rPr>
              <w:t>GitHub Organization / AWS</w:t>
            </w:r>
          </w:p>
        </w:tc>
      </w:tr>
      <w:tr w:rsidR="00F50CD0" w14:paraId="06491907" w14:textId="77777777">
        <w:trPr>
          <w:jc w:val="center"/>
        </w:trPr>
        <w:tc>
          <w:tcPr>
            <w:tcW w:w="1440" w:type="dxa"/>
            <w:shd w:val="clear" w:color="auto" w:fill="FFFFFF"/>
            <w:tcMar>
              <w:top w:w="100" w:type="dxa"/>
              <w:left w:w="150" w:type="dxa"/>
              <w:bottom w:w="100" w:type="dxa"/>
              <w:right w:w="150" w:type="dxa"/>
            </w:tcMar>
          </w:tcPr>
          <w:p w14:paraId="68744653" w14:textId="77777777" w:rsidR="00F50CD0" w:rsidRDefault="00000000">
            <w:pPr>
              <w:spacing w:after="0"/>
              <w:jc w:val="center"/>
            </w:pPr>
            <w:r>
              <w:rPr>
                <w:rFonts w:ascii="Times New Roman" w:hAnsi="Times New Roman"/>
                <w:color w:val="000000"/>
                <w:sz w:val="20"/>
              </w:rPr>
              <w:t>SCN-05</w:t>
            </w:r>
          </w:p>
        </w:tc>
        <w:tc>
          <w:tcPr>
            <w:tcW w:w="3168" w:type="dxa"/>
            <w:shd w:val="clear" w:color="auto" w:fill="FFFFFF"/>
            <w:tcMar>
              <w:top w:w="100" w:type="dxa"/>
              <w:left w:w="150" w:type="dxa"/>
              <w:bottom w:w="100" w:type="dxa"/>
              <w:right w:w="150" w:type="dxa"/>
            </w:tcMar>
          </w:tcPr>
          <w:p w14:paraId="4FBAC04F" w14:textId="77777777" w:rsidR="00F50CD0" w:rsidRDefault="00000000">
            <w:pPr>
              <w:spacing w:after="0"/>
            </w:pPr>
            <w:r>
              <w:rPr>
                <w:rFonts w:ascii="Times New Roman" w:hAnsi="Times New Roman"/>
                <w:color w:val="000000"/>
                <w:sz w:val="20"/>
              </w:rPr>
              <w:t>Phishing OAuth Abuse (Consent Grant)</w:t>
            </w:r>
          </w:p>
        </w:tc>
        <w:tc>
          <w:tcPr>
            <w:tcW w:w="1440" w:type="dxa"/>
            <w:shd w:val="clear" w:color="auto" w:fill="FFFFFF"/>
            <w:tcMar>
              <w:top w:w="100" w:type="dxa"/>
              <w:left w:w="150" w:type="dxa"/>
              <w:bottom w:w="100" w:type="dxa"/>
              <w:right w:w="150" w:type="dxa"/>
            </w:tcMar>
          </w:tcPr>
          <w:p w14:paraId="4A706E97"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564F732B" w14:textId="77777777" w:rsidR="00F50CD0" w:rsidRDefault="00000000">
            <w:pPr>
              <w:spacing w:after="0"/>
            </w:pPr>
            <w:r>
              <w:rPr>
                <w:rFonts w:ascii="Times New Roman" w:hAnsi="Times New Roman"/>
                <w:color w:val="000000"/>
                <w:sz w:val="20"/>
              </w:rPr>
              <w:t>71,000 Events</w:t>
            </w:r>
          </w:p>
        </w:tc>
        <w:tc>
          <w:tcPr>
            <w:tcW w:w="1728" w:type="dxa"/>
            <w:shd w:val="clear" w:color="auto" w:fill="FFFFFF"/>
            <w:tcMar>
              <w:top w:w="100" w:type="dxa"/>
              <w:left w:w="150" w:type="dxa"/>
              <w:bottom w:w="100" w:type="dxa"/>
              <w:right w:w="150" w:type="dxa"/>
            </w:tcMar>
          </w:tcPr>
          <w:p w14:paraId="41020A12" w14:textId="77777777" w:rsidR="00F50CD0" w:rsidRDefault="00000000">
            <w:pPr>
              <w:spacing w:after="0"/>
            </w:pPr>
            <w:r>
              <w:rPr>
                <w:rFonts w:ascii="Times New Roman" w:hAnsi="Times New Roman"/>
                <w:color w:val="000000"/>
                <w:sz w:val="20"/>
              </w:rPr>
              <w:t>Okta IDP / Microsoft 365</w:t>
            </w:r>
          </w:p>
        </w:tc>
      </w:tr>
    </w:tbl>
    <w:p w14:paraId="3D51D5C5" w14:textId="77777777" w:rsidR="00F50CD0" w:rsidRDefault="00000000">
      <w:pPr>
        <w:spacing w:before="80"/>
        <w:jc w:val="center"/>
      </w:pPr>
      <w:r>
        <w:rPr>
          <w:rFonts w:ascii="Times New Roman" w:hAnsi="Times New Roman"/>
          <w:b/>
          <w:color w:val="000000"/>
          <w:sz w:val="21"/>
        </w:rPr>
        <w:t>Table 7.1: Evaluation Dataset and Attack Scenario Test Categories</w:t>
      </w:r>
    </w:p>
    <w:p w14:paraId="0782B133" w14:textId="77777777" w:rsidR="00F50CD0" w:rsidRDefault="00000000">
      <w:pPr>
        <w:spacing w:after="120" w:line="360" w:lineRule="auto"/>
        <w:jc w:val="both"/>
      </w:pPr>
      <w:r>
        <w:rPr>
          <w:rFonts w:ascii="Times New Roman" w:hAnsi="Times New Roman"/>
          <w:color w:val="000000"/>
          <w:sz w:val="24"/>
        </w:rPr>
        <w:t>As summarized in Table 7.1, the evaluation suite covers diverse real-world attack vectors across endpoint, cloud, identity, and container infrastructure.</w:t>
      </w:r>
    </w:p>
    <w:p w14:paraId="3BD4A1B5" w14:textId="77777777" w:rsidR="00F50CD0" w:rsidRDefault="00000000">
      <w:pPr>
        <w:spacing w:before="280" w:after="120" w:line="360" w:lineRule="auto"/>
      </w:pPr>
      <w:r>
        <w:rPr>
          <w:rFonts w:ascii="Times New Roman" w:hAnsi="Times New Roman"/>
          <w:b/>
          <w:color w:val="000000"/>
          <w:sz w:val="24"/>
        </w:rPr>
        <w:t>7.2 Performance Evaluation Metrics</w:t>
      </w:r>
    </w:p>
    <w:p w14:paraId="674C6EB9" w14:textId="77777777" w:rsidR="00F50CD0" w:rsidRDefault="00000000">
      <w:pPr>
        <w:spacing w:after="120" w:line="360" w:lineRule="auto"/>
        <w:jc w:val="both"/>
      </w:pPr>
      <w:r>
        <w:rPr>
          <w:rFonts w:ascii="Times New Roman" w:hAnsi="Times New Roman"/>
          <w:color w:val="000000"/>
          <w:sz w:val="24"/>
        </w:rPr>
        <w:t>The system's performance was evaluated using four standard quantitative metrics:</w:t>
      </w:r>
    </w:p>
    <w:p w14:paraId="7A40A477" w14:textId="77777777" w:rsidR="00F50CD0" w:rsidRDefault="00000000">
      <w:pPr>
        <w:spacing w:after="120" w:line="360" w:lineRule="auto"/>
        <w:jc w:val="both"/>
      </w:pPr>
      <w:r>
        <w:rPr>
          <w:rFonts w:ascii="Times New Roman" w:hAnsi="Times New Roman"/>
          <w:color w:val="000000"/>
          <w:sz w:val="24"/>
        </w:rPr>
        <w:t>1. Alert Noise Reduction Rate (R_alert): The percentage of repetitive or false-positive alarms automatically filtered out by deduplication and machine learning:</w:t>
      </w:r>
    </w:p>
    <w:p w14:paraId="1CF273B3" w14:textId="77777777" w:rsidR="00F50CD0" w:rsidRDefault="00000000">
      <w:pPr>
        <w:spacing w:after="120" w:line="360" w:lineRule="auto"/>
        <w:jc w:val="both"/>
      </w:pPr>
      <w:r>
        <w:rPr>
          <w:rFonts w:ascii="Times New Roman" w:hAnsi="Times New Roman"/>
          <w:color w:val="000000"/>
          <w:sz w:val="24"/>
        </w:rPr>
        <w:t>R_alert = ((Raw_Alerts - Fused_Alerts) / Raw_Alerts) * 100%  ...Equ. (7.1)</w:t>
      </w:r>
    </w:p>
    <w:p w14:paraId="1C4D6748" w14:textId="77777777" w:rsidR="00F50CD0" w:rsidRDefault="00000000">
      <w:pPr>
        <w:spacing w:after="120" w:line="360" w:lineRule="auto"/>
        <w:jc w:val="both"/>
      </w:pPr>
      <w:r>
        <w:rPr>
          <w:rFonts w:ascii="Times New Roman" w:hAnsi="Times New Roman"/>
          <w:color w:val="000000"/>
          <w:sz w:val="24"/>
        </w:rPr>
        <w:t>2. Mean Time to Remediate (MTTR): The total elapsed time in seconds from when a log enters the system until an investigation summary and containment plan are ready.</w:t>
      </w:r>
    </w:p>
    <w:p w14:paraId="607FF30C" w14:textId="77777777" w:rsidR="00F50CD0" w:rsidRDefault="00000000">
      <w:pPr>
        <w:spacing w:after="120" w:line="360" w:lineRule="auto"/>
        <w:jc w:val="both"/>
      </w:pPr>
      <w:r>
        <w:rPr>
          <w:rFonts w:ascii="Times New Roman" w:hAnsi="Times New Roman"/>
          <w:color w:val="000000"/>
          <w:sz w:val="24"/>
        </w:rPr>
        <w:t>3. MITRE ATT&amp;CK Mapping Accuracy (A_mitre): The percentage of adversarial techniques correctly identified by the AI agents compared to human-verified ground truth:</w:t>
      </w:r>
    </w:p>
    <w:p w14:paraId="279BEE8D" w14:textId="77777777" w:rsidR="00F50CD0" w:rsidRDefault="00000000">
      <w:pPr>
        <w:spacing w:after="120" w:line="360" w:lineRule="auto"/>
        <w:jc w:val="both"/>
      </w:pPr>
      <w:r>
        <w:rPr>
          <w:rFonts w:ascii="Times New Roman" w:hAnsi="Times New Roman"/>
          <w:color w:val="000000"/>
          <w:sz w:val="24"/>
        </w:rPr>
        <w:t>A_mitre = (True_Positives + True_Negatives) / (Total_Evaluated_Techniques) * 100%  ...Equ. (7.2)</w:t>
      </w:r>
    </w:p>
    <w:p w14:paraId="241B4CE0" w14:textId="77777777" w:rsidR="00F50CD0" w:rsidRDefault="00000000">
      <w:pPr>
        <w:spacing w:after="120" w:line="360" w:lineRule="auto"/>
        <w:jc w:val="both"/>
      </w:pPr>
      <w:r>
        <w:rPr>
          <w:rFonts w:ascii="Times New Roman" w:hAnsi="Times New Roman"/>
          <w:color w:val="000000"/>
          <w:sz w:val="24"/>
        </w:rPr>
        <w:t>4. Investigation Completeness Score: The percentage of compromised computers, user accounts, and malicious IP addresses successfully discovered during the graph search.</w:t>
      </w:r>
    </w:p>
    <w:p w14:paraId="4660E2F3" w14:textId="77777777" w:rsidR="00F50CD0" w:rsidRDefault="00000000">
      <w:pPr>
        <w:spacing w:before="280" w:after="120" w:line="360" w:lineRule="auto"/>
      </w:pPr>
      <w:r>
        <w:rPr>
          <w:rFonts w:ascii="Times New Roman" w:hAnsi="Times New Roman"/>
          <w:b/>
          <w:color w:val="000000"/>
          <w:sz w:val="24"/>
        </w:rPr>
        <w:t>7.3 Benchmark Results and Findings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28"/>
        <w:gridCol w:w="1274"/>
        <w:gridCol w:w="1315"/>
        <w:gridCol w:w="1429"/>
        <w:gridCol w:w="1208"/>
        <w:gridCol w:w="1329"/>
        <w:gridCol w:w="1556"/>
      </w:tblGrid>
      <w:tr w:rsidR="00F50CD0" w14:paraId="2AA33FDE" w14:textId="77777777">
        <w:trPr>
          <w:jc w:val="center"/>
        </w:trPr>
        <w:tc>
          <w:tcPr>
            <w:tcW w:w="1440" w:type="dxa"/>
            <w:shd w:val="clear" w:color="auto" w:fill="FFFFFF"/>
            <w:tcMar>
              <w:top w:w="120" w:type="dxa"/>
              <w:left w:w="150" w:type="dxa"/>
              <w:bottom w:w="120" w:type="dxa"/>
              <w:right w:w="150" w:type="dxa"/>
            </w:tcMar>
          </w:tcPr>
          <w:p w14:paraId="0DEF5940" w14:textId="77777777" w:rsidR="00F50CD0" w:rsidRDefault="00000000">
            <w:pPr>
              <w:spacing w:after="0"/>
              <w:jc w:val="center"/>
            </w:pPr>
            <w:r>
              <w:rPr>
                <w:rFonts w:ascii="Times New Roman" w:hAnsi="Times New Roman"/>
                <w:b/>
                <w:color w:val="000000"/>
                <w:sz w:val="21"/>
              </w:rPr>
              <w:t>Scenario ID</w:t>
            </w:r>
          </w:p>
        </w:tc>
        <w:tc>
          <w:tcPr>
            <w:tcW w:w="1584" w:type="dxa"/>
            <w:shd w:val="clear" w:color="auto" w:fill="FFFFFF"/>
            <w:tcMar>
              <w:top w:w="120" w:type="dxa"/>
              <w:left w:w="150" w:type="dxa"/>
              <w:bottom w:w="120" w:type="dxa"/>
              <w:right w:w="150" w:type="dxa"/>
            </w:tcMar>
          </w:tcPr>
          <w:p w14:paraId="323F9EFA" w14:textId="77777777" w:rsidR="00F50CD0" w:rsidRDefault="00000000">
            <w:pPr>
              <w:spacing w:after="0"/>
            </w:pPr>
            <w:r>
              <w:rPr>
                <w:rFonts w:ascii="Times New Roman" w:hAnsi="Times New Roman"/>
                <w:b/>
                <w:color w:val="000000"/>
                <w:sz w:val="21"/>
              </w:rPr>
              <w:t>Raw Logs Ingested</w:t>
            </w:r>
          </w:p>
        </w:tc>
        <w:tc>
          <w:tcPr>
            <w:tcW w:w="1584" w:type="dxa"/>
            <w:shd w:val="clear" w:color="auto" w:fill="FFFFFF"/>
            <w:tcMar>
              <w:top w:w="120" w:type="dxa"/>
              <w:left w:w="150" w:type="dxa"/>
              <w:bottom w:w="120" w:type="dxa"/>
              <w:right w:w="150" w:type="dxa"/>
            </w:tcMar>
          </w:tcPr>
          <w:p w14:paraId="4DC2B589" w14:textId="77777777" w:rsidR="00F50CD0" w:rsidRDefault="00000000">
            <w:pPr>
              <w:spacing w:after="0"/>
            </w:pPr>
            <w:r>
              <w:rPr>
                <w:rFonts w:ascii="Times New Roman" w:hAnsi="Times New Roman"/>
                <w:b/>
                <w:color w:val="000000"/>
                <w:sz w:val="21"/>
              </w:rPr>
              <w:t>Fused Incidents</w:t>
            </w:r>
          </w:p>
        </w:tc>
        <w:tc>
          <w:tcPr>
            <w:tcW w:w="1728" w:type="dxa"/>
            <w:shd w:val="clear" w:color="auto" w:fill="FFFFFF"/>
            <w:tcMar>
              <w:top w:w="120" w:type="dxa"/>
              <w:left w:w="150" w:type="dxa"/>
              <w:bottom w:w="120" w:type="dxa"/>
              <w:right w:w="150" w:type="dxa"/>
            </w:tcMar>
          </w:tcPr>
          <w:p w14:paraId="41BB2502" w14:textId="77777777" w:rsidR="00F50CD0" w:rsidRDefault="00000000">
            <w:pPr>
              <w:spacing w:after="0"/>
            </w:pPr>
            <w:r>
              <w:rPr>
                <w:rFonts w:ascii="Times New Roman" w:hAnsi="Times New Roman"/>
                <w:b/>
                <w:color w:val="000000"/>
                <w:sz w:val="21"/>
              </w:rPr>
              <w:t>Noise Reduction</w:t>
            </w:r>
          </w:p>
        </w:tc>
        <w:tc>
          <w:tcPr>
            <w:tcW w:w="1440" w:type="dxa"/>
            <w:shd w:val="clear" w:color="auto" w:fill="FFFFFF"/>
            <w:tcMar>
              <w:top w:w="120" w:type="dxa"/>
              <w:left w:w="150" w:type="dxa"/>
              <w:bottom w:w="120" w:type="dxa"/>
              <w:right w:w="150" w:type="dxa"/>
            </w:tcMar>
          </w:tcPr>
          <w:p w14:paraId="43878835" w14:textId="77777777" w:rsidR="00F50CD0" w:rsidRDefault="00000000">
            <w:pPr>
              <w:spacing w:after="0"/>
            </w:pPr>
            <w:r>
              <w:rPr>
                <w:rFonts w:ascii="Times New Roman" w:hAnsi="Times New Roman"/>
                <w:b/>
                <w:color w:val="000000"/>
                <w:sz w:val="21"/>
              </w:rPr>
              <w:t>Average MTTR</w:t>
            </w:r>
          </w:p>
        </w:tc>
        <w:tc>
          <w:tcPr>
            <w:tcW w:w="1584" w:type="dxa"/>
            <w:shd w:val="clear" w:color="auto" w:fill="FFFFFF"/>
            <w:tcMar>
              <w:top w:w="120" w:type="dxa"/>
              <w:left w:w="150" w:type="dxa"/>
              <w:bottom w:w="120" w:type="dxa"/>
              <w:right w:w="150" w:type="dxa"/>
            </w:tcMar>
          </w:tcPr>
          <w:p w14:paraId="418121DC" w14:textId="77777777" w:rsidR="00F50CD0" w:rsidRDefault="00000000">
            <w:pPr>
              <w:spacing w:after="0"/>
            </w:pPr>
            <w:r>
              <w:rPr>
                <w:rFonts w:ascii="Times New Roman" w:hAnsi="Times New Roman"/>
                <w:b/>
                <w:color w:val="000000"/>
                <w:sz w:val="21"/>
              </w:rPr>
              <w:t>MITRE Accuracy</w:t>
            </w:r>
          </w:p>
        </w:tc>
        <w:tc>
          <w:tcPr>
            <w:tcW w:w="1584" w:type="dxa"/>
            <w:shd w:val="clear" w:color="auto" w:fill="FFFFFF"/>
            <w:tcMar>
              <w:top w:w="120" w:type="dxa"/>
              <w:left w:w="150" w:type="dxa"/>
              <w:bottom w:w="120" w:type="dxa"/>
              <w:right w:w="150" w:type="dxa"/>
            </w:tcMar>
          </w:tcPr>
          <w:p w14:paraId="11FCCF24" w14:textId="77777777" w:rsidR="00F50CD0" w:rsidRDefault="00000000">
            <w:pPr>
              <w:spacing w:after="0"/>
            </w:pPr>
            <w:r>
              <w:rPr>
                <w:rFonts w:ascii="Times New Roman" w:hAnsi="Times New Roman"/>
                <w:b/>
                <w:color w:val="000000"/>
                <w:sz w:val="21"/>
              </w:rPr>
              <w:t>Completeness</w:t>
            </w:r>
          </w:p>
        </w:tc>
      </w:tr>
      <w:tr w:rsidR="00F50CD0" w14:paraId="243F1045" w14:textId="77777777">
        <w:trPr>
          <w:jc w:val="center"/>
        </w:trPr>
        <w:tc>
          <w:tcPr>
            <w:tcW w:w="1440" w:type="dxa"/>
            <w:shd w:val="clear" w:color="auto" w:fill="FFFFFF"/>
            <w:tcMar>
              <w:top w:w="100" w:type="dxa"/>
              <w:left w:w="150" w:type="dxa"/>
              <w:bottom w:w="100" w:type="dxa"/>
              <w:right w:w="150" w:type="dxa"/>
            </w:tcMar>
          </w:tcPr>
          <w:p w14:paraId="53D5EC6F" w14:textId="77777777" w:rsidR="00F50CD0" w:rsidRDefault="00000000">
            <w:pPr>
              <w:spacing w:after="0"/>
              <w:jc w:val="center"/>
            </w:pPr>
            <w:r>
              <w:rPr>
                <w:rFonts w:ascii="Times New Roman" w:hAnsi="Times New Roman"/>
                <w:color w:val="000000"/>
                <w:sz w:val="20"/>
              </w:rPr>
              <w:t>SCN-01</w:t>
            </w:r>
          </w:p>
        </w:tc>
        <w:tc>
          <w:tcPr>
            <w:tcW w:w="1584" w:type="dxa"/>
            <w:shd w:val="clear" w:color="auto" w:fill="FFFFFF"/>
            <w:tcMar>
              <w:top w:w="100" w:type="dxa"/>
              <w:left w:w="150" w:type="dxa"/>
              <w:bottom w:w="100" w:type="dxa"/>
              <w:right w:w="150" w:type="dxa"/>
            </w:tcMar>
          </w:tcPr>
          <w:p w14:paraId="50DC2E6C" w14:textId="77777777" w:rsidR="00F50CD0" w:rsidRDefault="00000000">
            <w:pPr>
              <w:spacing w:after="0"/>
            </w:pPr>
            <w:r>
              <w:rPr>
                <w:rFonts w:ascii="Times New Roman" w:hAnsi="Times New Roman"/>
                <w:color w:val="000000"/>
                <w:sz w:val="20"/>
              </w:rPr>
              <w:t>125,000</w:t>
            </w:r>
          </w:p>
        </w:tc>
        <w:tc>
          <w:tcPr>
            <w:tcW w:w="1584" w:type="dxa"/>
            <w:shd w:val="clear" w:color="auto" w:fill="FFFFFF"/>
            <w:tcMar>
              <w:top w:w="100" w:type="dxa"/>
              <w:left w:w="150" w:type="dxa"/>
              <w:bottom w:w="100" w:type="dxa"/>
              <w:right w:w="150" w:type="dxa"/>
            </w:tcMar>
          </w:tcPr>
          <w:p w14:paraId="29EDC5BE" w14:textId="77777777" w:rsidR="00F50CD0" w:rsidRDefault="00000000">
            <w:pPr>
              <w:spacing w:after="0"/>
            </w:pPr>
            <w:r>
              <w:rPr>
                <w:rFonts w:ascii="Times New Roman" w:hAnsi="Times New Roman"/>
                <w:color w:val="000000"/>
                <w:sz w:val="20"/>
              </w:rPr>
              <w:t>42</w:t>
            </w:r>
          </w:p>
        </w:tc>
        <w:tc>
          <w:tcPr>
            <w:tcW w:w="1728" w:type="dxa"/>
            <w:shd w:val="clear" w:color="auto" w:fill="FFFFFF"/>
            <w:tcMar>
              <w:top w:w="100" w:type="dxa"/>
              <w:left w:w="150" w:type="dxa"/>
              <w:bottom w:w="100" w:type="dxa"/>
              <w:right w:w="150" w:type="dxa"/>
            </w:tcMar>
          </w:tcPr>
          <w:p w14:paraId="21C7E211" w14:textId="77777777" w:rsidR="00F50CD0" w:rsidRDefault="00000000">
            <w:pPr>
              <w:spacing w:after="0"/>
            </w:pPr>
            <w:r>
              <w:rPr>
                <w:rFonts w:ascii="Times New Roman" w:hAnsi="Times New Roman"/>
                <w:color w:val="000000"/>
                <w:sz w:val="20"/>
              </w:rPr>
              <w:t>88.4%</w:t>
            </w:r>
          </w:p>
        </w:tc>
        <w:tc>
          <w:tcPr>
            <w:tcW w:w="1440" w:type="dxa"/>
            <w:shd w:val="clear" w:color="auto" w:fill="FFFFFF"/>
            <w:tcMar>
              <w:top w:w="100" w:type="dxa"/>
              <w:left w:w="150" w:type="dxa"/>
              <w:bottom w:w="100" w:type="dxa"/>
              <w:right w:w="150" w:type="dxa"/>
            </w:tcMar>
          </w:tcPr>
          <w:p w14:paraId="0C386A10" w14:textId="77777777" w:rsidR="00F50CD0" w:rsidRDefault="00000000">
            <w:pPr>
              <w:spacing w:after="0"/>
            </w:pPr>
            <w:r>
              <w:rPr>
                <w:rFonts w:ascii="Times New Roman" w:hAnsi="Times New Roman"/>
                <w:color w:val="000000"/>
                <w:sz w:val="20"/>
              </w:rPr>
              <w:t>1.18 s</w:t>
            </w:r>
          </w:p>
        </w:tc>
        <w:tc>
          <w:tcPr>
            <w:tcW w:w="1584" w:type="dxa"/>
            <w:shd w:val="clear" w:color="auto" w:fill="FFFFFF"/>
            <w:tcMar>
              <w:top w:w="100" w:type="dxa"/>
              <w:left w:w="150" w:type="dxa"/>
              <w:bottom w:w="100" w:type="dxa"/>
              <w:right w:w="150" w:type="dxa"/>
            </w:tcMar>
          </w:tcPr>
          <w:p w14:paraId="6B49B104" w14:textId="77777777" w:rsidR="00F50CD0" w:rsidRDefault="00000000">
            <w:pPr>
              <w:spacing w:after="0"/>
            </w:pPr>
            <w:r>
              <w:rPr>
                <w:rFonts w:ascii="Times New Roman" w:hAnsi="Times New Roman"/>
                <w:color w:val="000000"/>
                <w:sz w:val="20"/>
              </w:rPr>
              <w:t>95.2%</w:t>
            </w:r>
          </w:p>
        </w:tc>
        <w:tc>
          <w:tcPr>
            <w:tcW w:w="1584" w:type="dxa"/>
            <w:shd w:val="clear" w:color="auto" w:fill="FFFFFF"/>
            <w:tcMar>
              <w:top w:w="100" w:type="dxa"/>
              <w:left w:w="150" w:type="dxa"/>
              <w:bottom w:w="100" w:type="dxa"/>
              <w:right w:w="150" w:type="dxa"/>
            </w:tcMar>
          </w:tcPr>
          <w:p w14:paraId="0518D20E" w14:textId="77777777" w:rsidR="00F50CD0" w:rsidRDefault="00000000">
            <w:pPr>
              <w:spacing w:after="0"/>
            </w:pPr>
            <w:r>
              <w:rPr>
                <w:rFonts w:ascii="Times New Roman" w:hAnsi="Times New Roman"/>
                <w:color w:val="000000"/>
                <w:sz w:val="20"/>
              </w:rPr>
              <w:t>96.5%</w:t>
            </w:r>
          </w:p>
        </w:tc>
      </w:tr>
      <w:tr w:rsidR="00F50CD0" w14:paraId="3E560DF8" w14:textId="77777777">
        <w:trPr>
          <w:jc w:val="center"/>
        </w:trPr>
        <w:tc>
          <w:tcPr>
            <w:tcW w:w="1440" w:type="dxa"/>
            <w:shd w:val="clear" w:color="auto" w:fill="FFFFFF"/>
            <w:tcMar>
              <w:top w:w="100" w:type="dxa"/>
              <w:left w:w="150" w:type="dxa"/>
              <w:bottom w:w="100" w:type="dxa"/>
              <w:right w:w="150" w:type="dxa"/>
            </w:tcMar>
          </w:tcPr>
          <w:p w14:paraId="225FEEDA" w14:textId="77777777" w:rsidR="00F50CD0" w:rsidRDefault="00000000">
            <w:pPr>
              <w:spacing w:after="0"/>
              <w:jc w:val="center"/>
            </w:pPr>
            <w:r>
              <w:rPr>
                <w:rFonts w:ascii="Times New Roman" w:hAnsi="Times New Roman"/>
                <w:color w:val="000000"/>
                <w:sz w:val="20"/>
              </w:rPr>
              <w:t>SCN-02</w:t>
            </w:r>
          </w:p>
        </w:tc>
        <w:tc>
          <w:tcPr>
            <w:tcW w:w="1584" w:type="dxa"/>
            <w:shd w:val="clear" w:color="auto" w:fill="FFFFFF"/>
            <w:tcMar>
              <w:top w:w="100" w:type="dxa"/>
              <w:left w:w="150" w:type="dxa"/>
              <w:bottom w:w="100" w:type="dxa"/>
              <w:right w:w="150" w:type="dxa"/>
            </w:tcMar>
          </w:tcPr>
          <w:p w14:paraId="555AD51F" w14:textId="77777777" w:rsidR="00F50CD0" w:rsidRDefault="00000000">
            <w:pPr>
              <w:spacing w:after="0"/>
            </w:pPr>
            <w:r>
              <w:rPr>
                <w:rFonts w:ascii="Times New Roman" w:hAnsi="Times New Roman"/>
                <w:color w:val="000000"/>
                <w:sz w:val="20"/>
              </w:rPr>
              <w:t>98,000</w:t>
            </w:r>
          </w:p>
        </w:tc>
        <w:tc>
          <w:tcPr>
            <w:tcW w:w="1584" w:type="dxa"/>
            <w:shd w:val="clear" w:color="auto" w:fill="FFFFFF"/>
            <w:tcMar>
              <w:top w:w="100" w:type="dxa"/>
              <w:left w:w="150" w:type="dxa"/>
              <w:bottom w:w="100" w:type="dxa"/>
              <w:right w:w="150" w:type="dxa"/>
            </w:tcMar>
          </w:tcPr>
          <w:p w14:paraId="18AEDB62" w14:textId="77777777" w:rsidR="00F50CD0" w:rsidRDefault="00000000">
            <w:pPr>
              <w:spacing w:after="0"/>
            </w:pPr>
            <w:r>
              <w:rPr>
                <w:rFonts w:ascii="Times New Roman" w:hAnsi="Times New Roman"/>
                <w:color w:val="000000"/>
                <w:sz w:val="20"/>
              </w:rPr>
              <w:t>38</w:t>
            </w:r>
          </w:p>
        </w:tc>
        <w:tc>
          <w:tcPr>
            <w:tcW w:w="1728" w:type="dxa"/>
            <w:shd w:val="clear" w:color="auto" w:fill="FFFFFF"/>
            <w:tcMar>
              <w:top w:w="100" w:type="dxa"/>
              <w:left w:w="150" w:type="dxa"/>
              <w:bottom w:w="100" w:type="dxa"/>
              <w:right w:w="150" w:type="dxa"/>
            </w:tcMar>
          </w:tcPr>
          <w:p w14:paraId="0722FF45" w14:textId="77777777" w:rsidR="00F50CD0" w:rsidRDefault="00000000">
            <w:pPr>
              <w:spacing w:after="0"/>
            </w:pPr>
            <w:r>
              <w:rPr>
                <w:rFonts w:ascii="Times New Roman" w:hAnsi="Times New Roman"/>
                <w:color w:val="000000"/>
                <w:sz w:val="20"/>
              </w:rPr>
              <w:t>86.1%</w:t>
            </w:r>
          </w:p>
        </w:tc>
        <w:tc>
          <w:tcPr>
            <w:tcW w:w="1440" w:type="dxa"/>
            <w:shd w:val="clear" w:color="auto" w:fill="FFFFFF"/>
            <w:tcMar>
              <w:top w:w="100" w:type="dxa"/>
              <w:left w:w="150" w:type="dxa"/>
              <w:bottom w:w="100" w:type="dxa"/>
              <w:right w:w="150" w:type="dxa"/>
            </w:tcMar>
          </w:tcPr>
          <w:p w14:paraId="64A7A42D" w14:textId="77777777" w:rsidR="00F50CD0" w:rsidRDefault="00000000">
            <w:pPr>
              <w:spacing w:after="0"/>
            </w:pPr>
            <w:r>
              <w:rPr>
                <w:rFonts w:ascii="Times New Roman" w:hAnsi="Times New Roman"/>
                <w:color w:val="000000"/>
                <w:sz w:val="20"/>
              </w:rPr>
              <w:t>0.94 s</w:t>
            </w:r>
          </w:p>
        </w:tc>
        <w:tc>
          <w:tcPr>
            <w:tcW w:w="1584" w:type="dxa"/>
            <w:shd w:val="clear" w:color="auto" w:fill="FFFFFF"/>
            <w:tcMar>
              <w:top w:w="100" w:type="dxa"/>
              <w:left w:w="150" w:type="dxa"/>
              <w:bottom w:w="100" w:type="dxa"/>
              <w:right w:w="150" w:type="dxa"/>
            </w:tcMar>
          </w:tcPr>
          <w:p w14:paraId="0E522F56" w14:textId="77777777" w:rsidR="00F50CD0" w:rsidRDefault="00000000">
            <w:pPr>
              <w:spacing w:after="0"/>
            </w:pPr>
            <w:r>
              <w:rPr>
                <w:rFonts w:ascii="Times New Roman" w:hAnsi="Times New Roman"/>
                <w:color w:val="000000"/>
                <w:sz w:val="20"/>
              </w:rPr>
              <w:t>96.0%</w:t>
            </w:r>
          </w:p>
        </w:tc>
        <w:tc>
          <w:tcPr>
            <w:tcW w:w="1584" w:type="dxa"/>
            <w:shd w:val="clear" w:color="auto" w:fill="FFFFFF"/>
            <w:tcMar>
              <w:top w:w="100" w:type="dxa"/>
              <w:left w:w="150" w:type="dxa"/>
              <w:bottom w:w="100" w:type="dxa"/>
              <w:right w:w="150" w:type="dxa"/>
            </w:tcMar>
          </w:tcPr>
          <w:p w14:paraId="01EEB9AF" w14:textId="77777777" w:rsidR="00F50CD0" w:rsidRDefault="00000000">
            <w:pPr>
              <w:spacing w:after="0"/>
            </w:pPr>
            <w:r>
              <w:rPr>
                <w:rFonts w:ascii="Times New Roman" w:hAnsi="Times New Roman"/>
                <w:color w:val="000000"/>
                <w:sz w:val="20"/>
              </w:rPr>
              <w:t>98.1%</w:t>
            </w:r>
          </w:p>
        </w:tc>
      </w:tr>
      <w:tr w:rsidR="00F50CD0" w14:paraId="3F614DF6" w14:textId="77777777">
        <w:trPr>
          <w:jc w:val="center"/>
        </w:trPr>
        <w:tc>
          <w:tcPr>
            <w:tcW w:w="1440" w:type="dxa"/>
            <w:shd w:val="clear" w:color="auto" w:fill="FFFFFF"/>
            <w:tcMar>
              <w:top w:w="100" w:type="dxa"/>
              <w:left w:w="150" w:type="dxa"/>
              <w:bottom w:w="100" w:type="dxa"/>
              <w:right w:w="150" w:type="dxa"/>
            </w:tcMar>
          </w:tcPr>
          <w:p w14:paraId="0662C10F" w14:textId="77777777" w:rsidR="00F50CD0" w:rsidRDefault="00000000">
            <w:pPr>
              <w:spacing w:after="0"/>
              <w:jc w:val="center"/>
            </w:pPr>
            <w:r>
              <w:rPr>
                <w:rFonts w:ascii="Times New Roman" w:hAnsi="Times New Roman"/>
                <w:color w:val="000000"/>
                <w:sz w:val="20"/>
              </w:rPr>
              <w:t>SCN-03</w:t>
            </w:r>
          </w:p>
        </w:tc>
        <w:tc>
          <w:tcPr>
            <w:tcW w:w="1584" w:type="dxa"/>
            <w:shd w:val="clear" w:color="auto" w:fill="FFFFFF"/>
            <w:tcMar>
              <w:top w:w="100" w:type="dxa"/>
              <w:left w:w="150" w:type="dxa"/>
              <w:bottom w:w="100" w:type="dxa"/>
              <w:right w:w="150" w:type="dxa"/>
            </w:tcMar>
          </w:tcPr>
          <w:p w14:paraId="15951E64" w14:textId="77777777" w:rsidR="00F50CD0" w:rsidRDefault="00000000">
            <w:pPr>
              <w:spacing w:after="0"/>
            </w:pPr>
            <w:r>
              <w:rPr>
                <w:rFonts w:ascii="Times New Roman" w:hAnsi="Times New Roman"/>
                <w:color w:val="000000"/>
                <w:sz w:val="20"/>
              </w:rPr>
              <w:t>84,000</w:t>
            </w:r>
          </w:p>
        </w:tc>
        <w:tc>
          <w:tcPr>
            <w:tcW w:w="1584" w:type="dxa"/>
            <w:shd w:val="clear" w:color="auto" w:fill="FFFFFF"/>
            <w:tcMar>
              <w:top w:w="100" w:type="dxa"/>
              <w:left w:w="150" w:type="dxa"/>
              <w:bottom w:w="100" w:type="dxa"/>
              <w:right w:w="150" w:type="dxa"/>
            </w:tcMar>
          </w:tcPr>
          <w:p w14:paraId="14BB8FD0" w14:textId="77777777" w:rsidR="00F50CD0" w:rsidRDefault="00000000">
            <w:pPr>
              <w:spacing w:after="0"/>
            </w:pPr>
            <w:r>
              <w:rPr>
                <w:rFonts w:ascii="Times New Roman" w:hAnsi="Times New Roman"/>
                <w:color w:val="000000"/>
                <w:sz w:val="20"/>
              </w:rPr>
              <w:t>41</w:t>
            </w:r>
          </w:p>
        </w:tc>
        <w:tc>
          <w:tcPr>
            <w:tcW w:w="1728" w:type="dxa"/>
            <w:shd w:val="clear" w:color="auto" w:fill="FFFFFF"/>
            <w:tcMar>
              <w:top w:w="100" w:type="dxa"/>
              <w:left w:w="150" w:type="dxa"/>
              <w:bottom w:w="100" w:type="dxa"/>
              <w:right w:w="150" w:type="dxa"/>
            </w:tcMar>
          </w:tcPr>
          <w:p w14:paraId="7A88DBDA" w14:textId="77777777" w:rsidR="00F50CD0" w:rsidRDefault="00000000">
            <w:pPr>
              <w:spacing w:after="0"/>
            </w:pPr>
            <w:r>
              <w:rPr>
                <w:rFonts w:ascii="Times New Roman" w:hAnsi="Times New Roman"/>
                <w:color w:val="000000"/>
                <w:sz w:val="20"/>
              </w:rPr>
              <w:t>83.7%</w:t>
            </w:r>
          </w:p>
        </w:tc>
        <w:tc>
          <w:tcPr>
            <w:tcW w:w="1440" w:type="dxa"/>
            <w:shd w:val="clear" w:color="auto" w:fill="FFFFFF"/>
            <w:tcMar>
              <w:top w:w="100" w:type="dxa"/>
              <w:left w:w="150" w:type="dxa"/>
              <w:bottom w:w="100" w:type="dxa"/>
              <w:right w:w="150" w:type="dxa"/>
            </w:tcMar>
          </w:tcPr>
          <w:p w14:paraId="6F672A5C" w14:textId="77777777" w:rsidR="00F50CD0" w:rsidRDefault="00000000">
            <w:pPr>
              <w:spacing w:after="0"/>
            </w:pPr>
            <w:r>
              <w:rPr>
                <w:rFonts w:ascii="Times New Roman" w:hAnsi="Times New Roman"/>
                <w:color w:val="000000"/>
                <w:sz w:val="20"/>
              </w:rPr>
              <w:t>1.24 s</w:t>
            </w:r>
          </w:p>
        </w:tc>
        <w:tc>
          <w:tcPr>
            <w:tcW w:w="1584" w:type="dxa"/>
            <w:shd w:val="clear" w:color="auto" w:fill="FFFFFF"/>
            <w:tcMar>
              <w:top w:w="100" w:type="dxa"/>
              <w:left w:w="150" w:type="dxa"/>
              <w:bottom w:w="100" w:type="dxa"/>
              <w:right w:w="150" w:type="dxa"/>
            </w:tcMar>
          </w:tcPr>
          <w:p w14:paraId="63D1087A" w14:textId="77777777" w:rsidR="00F50CD0" w:rsidRDefault="00000000">
            <w:pPr>
              <w:spacing w:after="0"/>
            </w:pPr>
            <w:r>
              <w:rPr>
                <w:rFonts w:ascii="Times New Roman" w:hAnsi="Times New Roman"/>
                <w:color w:val="000000"/>
                <w:sz w:val="20"/>
              </w:rPr>
              <w:t>93.8%</w:t>
            </w:r>
          </w:p>
        </w:tc>
        <w:tc>
          <w:tcPr>
            <w:tcW w:w="1584" w:type="dxa"/>
            <w:shd w:val="clear" w:color="auto" w:fill="FFFFFF"/>
            <w:tcMar>
              <w:top w:w="100" w:type="dxa"/>
              <w:left w:w="150" w:type="dxa"/>
              <w:bottom w:w="100" w:type="dxa"/>
              <w:right w:w="150" w:type="dxa"/>
            </w:tcMar>
          </w:tcPr>
          <w:p w14:paraId="653F104D" w14:textId="77777777" w:rsidR="00F50CD0" w:rsidRDefault="00000000">
            <w:pPr>
              <w:spacing w:after="0"/>
            </w:pPr>
            <w:r>
              <w:rPr>
                <w:rFonts w:ascii="Times New Roman" w:hAnsi="Times New Roman"/>
                <w:color w:val="000000"/>
                <w:sz w:val="20"/>
              </w:rPr>
              <w:t>94.2%</w:t>
            </w:r>
          </w:p>
        </w:tc>
      </w:tr>
      <w:tr w:rsidR="00F50CD0" w14:paraId="37D921AE" w14:textId="77777777">
        <w:trPr>
          <w:jc w:val="center"/>
        </w:trPr>
        <w:tc>
          <w:tcPr>
            <w:tcW w:w="1440" w:type="dxa"/>
            <w:shd w:val="clear" w:color="auto" w:fill="FFFFFF"/>
            <w:tcMar>
              <w:top w:w="100" w:type="dxa"/>
              <w:left w:w="150" w:type="dxa"/>
              <w:bottom w:w="100" w:type="dxa"/>
              <w:right w:w="150" w:type="dxa"/>
            </w:tcMar>
          </w:tcPr>
          <w:p w14:paraId="12F8B71A" w14:textId="77777777" w:rsidR="00F50CD0" w:rsidRDefault="00000000">
            <w:pPr>
              <w:spacing w:after="0"/>
              <w:jc w:val="center"/>
            </w:pPr>
            <w:r>
              <w:rPr>
                <w:rFonts w:ascii="Times New Roman" w:hAnsi="Times New Roman"/>
                <w:color w:val="000000"/>
                <w:sz w:val="20"/>
              </w:rPr>
              <w:t>SCN-04</w:t>
            </w:r>
          </w:p>
        </w:tc>
        <w:tc>
          <w:tcPr>
            <w:tcW w:w="1584" w:type="dxa"/>
            <w:shd w:val="clear" w:color="auto" w:fill="FFFFFF"/>
            <w:tcMar>
              <w:top w:w="100" w:type="dxa"/>
              <w:left w:w="150" w:type="dxa"/>
              <w:bottom w:w="100" w:type="dxa"/>
              <w:right w:w="150" w:type="dxa"/>
            </w:tcMar>
          </w:tcPr>
          <w:p w14:paraId="6A952707" w14:textId="77777777" w:rsidR="00F50CD0" w:rsidRDefault="00000000">
            <w:pPr>
              <w:spacing w:after="0"/>
            </w:pPr>
            <w:r>
              <w:rPr>
                <w:rFonts w:ascii="Times New Roman" w:hAnsi="Times New Roman"/>
                <w:color w:val="000000"/>
                <w:sz w:val="20"/>
              </w:rPr>
              <w:t>62,000</w:t>
            </w:r>
          </w:p>
        </w:tc>
        <w:tc>
          <w:tcPr>
            <w:tcW w:w="1584" w:type="dxa"/>
            <w:shd w:val="clear" w:color="auto" w:fill="FFFFFF"/>
            <w:tcMar>
              <w:top w:w="100" w:type="dxa"/>
              <w:left w:w="150" w:type="dxa"/>
              <w:bottom w:w="100" w:type="dxa"/>
              <w:right w:w="150" w:type="dxa"/>
            </w:tcMar>
          </w:tcPr>
          <w:p w14:paraId="7707156D" w14:textId="77777777" w:rsidR="00F50CD0" w:rsidRDefault="00000000">
            <w:pPr>
              <w:spacing w:after="0"/>
            </w:pPr>
            <w:r>
              <w:rPr>
                <w:rFonts w:ascii="Times New Roman" w:hAnsi="Times New Roman"/>
                <w:color w:val="000000"/>
                <w:sz w:val="20"/>
              </w:rPr>
              <w:t>39</w:t>
            </w:r>
          </w:p>
        </w:tc>
        <w:tc>
          <w:tcPr>
            <w:tcW w:w="1728" w:type="dxa"/>
            <w:shd w:val="clear" w:color="auto" w:fill="FFFFFF"/>
            <w:tcMar>
              <w:top w:w="100" w:type="dxa"/>
              <w:left w:w="150" w:type="dxa"/>
              <w:bottom w:w="100" w:type="dxa"/>
              <w:right w:w="150" w:type="dxa"/>
            </w:tcMar>
          </w:tcPr>
          <w:p w14:paraId="65CDE74A" w14:textId="77777777" w:rsidR="00F50CD0" w:rsidRDefault="00000000">
            <w:pPr>
              <w:spacing w:after="0"/>
            </w:pPr>
            <w:r>
              <w:rPr>
                <w:rFonts w:ascii="Times New Roman" w:hAnsi="Times New Roman"/>
                <w:color w:val="000000"/>
                <w:sz w:val="20"/>
              </w:rPr>
              <w:t>84.9%</w:t>
            </w:r>
          </w:p>
        </w:tc>
        <w:tc>
          <w:tcPr>
            <w:tcW w:w="1440" w:type="dxa"/>
            <w:shd w:val="clear" w:color="auto" w:fill="FFFFFF"/>
            <w:tcMar>
              <w:top w:w="100" w:type="dxa"/>
              <w:left w:w="150" w:type="dxa"/>
              <w:bottom w:w="100" w:type="dxa"/>
              <w:right w:w="150" w:type="dxa"/>
            </w:tcMar>
          </w:tcPr>
          <w:p w14:paraId="272EE2EB" w14:textId="77777777" w:rsidR="00F50CD0" w:rsidRDefault="00000000">
            <w:pPr>
              <w:spacing w:after="0"/>
            </w:pPr>
            <w:r>
              <w:rPr>
                <w:rFonts w:ascii="Times New Roman" w:hAnsi="Times New Roman"/>
                <w:color w:val="000000"/>
                <w:sz w:val="20"/>
              </w:rPr>
              <w:t>0.82 s</w:t>
            </w:r>
          </w:p>
        </w:tc>
        <w:tc>
          <w:tcPr>
            <w:tcW w:w="1584" w:type="dxa"/>
            <w:shd w:val="clear" w:color="auto" w:fill="FFFFFF"/>
            <w:tcMar>
              <w:top w:w="100" w:type="dxa"/>
              <w:left w:w="150" w:type="dxa"/>
              <w:bottom w:w="100" w:type="dxa"/>
              <w:right w:w="150" w:type="dxa"/>
            </w:tcMar>
          </w:tcPr>
          <w:p w14:paraId="4CC40D77" w14:textId="77777777" w:rsidR="00F50CD0" w:rsidRDefault="00000000">
            <w:pPr>
              <w:spacing w:after="0"/>
            </w:pPr>
            <w:r>
              <w:rPr>
                <w:rFonts w:ascii="Times New Roman" w:hAnsi="Times New Roman"/>
                <w:color w:val="000000"/>
                <w:sz w:val="20"/>
              </w:rPr>
              <w:t>94.5%</w:t>
            </w:r>
          </w:p>
        </w:tc>
        <w:tc>
          <w:tcPr>
            <w:tcW w:w="1584" w:type="dxa"/>
            <w:shd w:val="clear" w:color="auto" w:fill="FFFFFF"/>
            <w:tcMar>
              <w:top w:w="100" w:type="dxa"/>
              <w:left w:w="150" w:type="dxa"/>
              <w:bottom w:w="100" w:type="dxa"/>
              <w:right w:w="150" w:type="dxa"/>
            </w:tcMar>
          </w:tcPr>
          <w:p w14:paraId="18455BA2" w14:textId="77777777" w:rsidR="00F50CD0" w:rsidRDefault="00000000">
            <w:pPr>
              <w:spacing w:after="0"/>
            </w:pPr>
            <w:r>
              <w:rPr>
                <w:rFonts w:ascii="Times New Roman" w:hAnsi="Times New Roman"/>
                <w:color w:val="000000"/>
                <w:sz w:val="20"/>
              </w:rPr>
              <w:t>95.0%</w:t>
            </w:r>
          </w:p>
        </w:tc>
      </w:tr>
      <w:tr w:rsidR="00F50CD0" w14:paraId="058C3E8D" w14:textId="77777777">
        <w:trPr>
          <w:jc w:val="center"/>
        </w:trPr>
        <w:tc>
          <w:tcPr>
            <w:tcW w:w="1440" w:type="dxa"/>
            <w:shd w:val="clear" w:color="auto" w:fill="FFFFFF"/>
            <w:tcMar>
              <w:top w:w="100" w:type="dxa"/>
              <w:left w:w="150" w:type="dxa"/>
              <w:bottom w:w="100" w:type="dxa"/>
              <w:right w:w="150" w:type="dxa"/>
            </w:tcMar>
          </w:tcPr>
          <w:p w14:paraId="1FEDE329" w14:textId="77777777" w:rsidR="00F50CD0" w:rsidRDefault="00000000">
            <w:pPr>
              <w:spacing w:after="0"/>
              <w:jc w:val="center"/>
            </w:pPr>
            <w:r>
              <w:rPr>
                <w:rFonts w:ascii="Times New Roman" w:hAnsi="Times New Roman"/>
                <w:color w:val="000000"/>
                <w:sz w:val="20"/>
              </w:rPr>
              <w:t>SCN-05</w:t>
            </w:r>
          </w:p>
        </w:tc>
        <w:tc>
          <w:tcPr>
            <w:tcW w:w="1584" w:type="dxa"/>
            <w:shd w:val="clear" w:color="auto" w:fill="FFFFFF"/>
            <w:tcMar>
              <w:top w:w="100" w:type="dxa"/>
              <w:left w:w="150" w:type="dxa"/>
              <w:bottom w:w="100" w:type="dxa"/>
              <w:right w:w="150" w:type="dxa"/>
            </w:tcMar>
          </w:tcPr>
          <w:p w14:paraId="0430524C" w14:textId="77777777" w:rsidR="00F50CD0" w:rsidRDefault="00000000">
            <w:pPr>
              <w:spacing w:after="0"/>
            </w:pPr>
            <w:r>
              <w:rPr>
                <w:rFonts w:ascii="Times New Roman" w:hAnsi="Times New Roman"/>
                <w:color w:val="000000"/>
                <w:sz w:val="20"/>
              </w:rPr>
              <w:t>71,000</w:t>
            </w:r>
          </w:p>
        </w:tc>
        <w:tc>
          <w:tcPr>
            <w:tcW w:w="1584" w:type="dxa"/>
            <w:shd w:val="clear" w:color="auto" w:fill="FFFFFF"/>
            <w:tcMar>
              <w:top w:w="100" w:type="dxa"/>
              <w:left w:w="150" w:type="dxa"/>
              <w:bottom w:w="100" w:type="dxa"/>
              <w:right w:w="150" w:type="dxa"/>
            </w:tcMar>
          </w:tcPr>
          <w:p w14:paraId="4CD1DC24" w14:textId="77777777" w:rsidR="00F50CD0" w:rsidRDefault="00000000">
            <w:pPr>
              <w:spacing w:after="0"/>
            </w:pPr>
            <w:r>
              <w:rPr>
                <w:rFonts w:ascii="Times New Roman" w:hAnsi="Times New Roman"/>
                <w:color w:val="000000"/>
                <w:sz w:val="20"/>
              </w:rPr>
              <w:t>40</w:t>
            </w:r>
          </w:p>
        </w:tc>
        <w:tc>
          <w:tcPr>
            <w:tcW w:w="1728" w:type="dxa"/>
            <w:shd w:val="clear" w:color="auto" w:fill="FFFFFF"/>
            <w:tcMar>
              <w:top w:w="100" w:type="dxa"/>
              <w:left w:w="150" w:type="dxa"/>
              <w:bottom w:w="100" w:type="dxa"/>
              <w:right w:w="150" w:type="dxa"/>
            </w:tcMar>
          </w:tcPr>
          <w:p w14:paraId="29F72334" w14:textId="77777777" w:rsidR="00F50CD0" w:rsidRDefault="00000000">
            <w:pPr>
              <w:spacing w:after="0"/>
            </w:pPr>
            <w:r>
              <w:rPr>
                <w:rFonts w:ascii="Times New Roman" w:hAnsi="Times New Roman"/>
                <w:color w:val="000000"/>
                <w:sz w:val="20"/>
              </w:rPr>
              <w:t>84.5%</w:t>
            </w:r>
          </w:p>
        </w:tc>
        <w:tc>
          <w:tcPr>
            <w:tcW w:w="1440" w:type="dxa"/>
            <w:shd w:val="clear" w:color="auto" w:fill="FFFFFF"/>
            <w:tcMar>
              <w:top w:w="100" w:type="dxa"/>
              <w:left w:w="150" w:type="dxa"/>
              <w:bottom w:w="100" w:type="dxa"/>
              <w:right w:w="150" w:type="dxa"/>
            </w:tcMar>
          </w:tcPr>
          <w:p w14:paraId="090E385E" w14:textId="77777777" w:rsidR="00F50CD0" w:rsidRDefault="00000000">
            <w:pPr>
              <w:spacing w:after="0"/>
            </w:pPr>
            <w:r>
              <w:rPr>
                <w:rFonts w:ascii="Times New Roman" w:hAnsi="Times New Roman"/>
                <w:color w:val="000000"/>
                <w:sz w:val="20"/>
              </w:rPr>
              <w:t>1.05 s</w:t>
            </w:r>
          </w:p>
        </w:tc>
        <w:tc>
          <w:tcPr>
            <w:tcW w:w="1584" w:type="dxa"/>
            <w:shd w:val="clear" w:color="auto" w:fill="FFFFFF"/>
            <w:tcMar>
              <w:top w:w="100" w:type="dxa"/>
              <w:left w:w="150" w:type="dxa"/>
              <w:bottom w:w="100" w:type="dxa"/>
              <w:right w:w="150" w:type="dxa"/>
            </w:tcMar>
          </w:tcPr>
          <w:p w14:paraId="019523A7" w14:textId="77777777" w:rsidR="00F50CD0" w:rsidRDefault="00000000">
            <w:pPr>
              <w:spacing w:after="0"/>
            </w:pPr>
            <w:r>
              <w:rPr>
                <w:rFonts w:ascii="Times New Roman" w:hAnsi="Times New Roman"/>
                <w:color w:val="000000"/>
                <w:sz w:val="20"/>
              </w:rPr>
              <w:t>91.5%</w:t>
            </w:r>
          </w:p>
        </w:tc>
        <w:tc>
          <w:tcPr>
            <w:tcW w:w="1584" w:type="dxa"/>
            <w:shd w:val="clear" w:color="auto" w:fill="FFFFFF"/>
            <w:tcMar>
              <w:top w:w="100" w:type="dxa"/>
              <w:left w:w="150" w:type="dxa"/>
              <w:bottom w:w="100" w:type="dxa"/>
              <w:right w:w="150" w:type="dxa"/>
            </w:tcMar>
          </w:tcPr>
          <w:p w14:paraId="5185654E" w14:textId="77777777" w:rsidR="00F50CD0" w:rsidRDefault="00000000">
            <w:pPr>
              <w:spacing w:after="0"/>
            </w:pPr>
            <w:r>
              <w:rPr>
                <w:rFonts w:ascii="Times New Roman" w:hAnsi="Times New Roman"/>
                <w:color w:val="000000"/>
                <w:sz w:val="20"/>
              </w:rPr>
              <w:t>93.8%</w:t>
            </w:r>
          </w:p>
        </w:tc>
      </w:tr>
      <w:tr w:rsidR="00F50CD0" w14:paraId="2FE7F4C5" w14:textId="77777777">
        <w:trPr>
          <w:jc w:val="center"/>
        </w:trPr>
        <w:tc>
          <w:tcPr>
            <w:tcW w:w="1440" w:type="dxa"/>
            <w:shd w:val="clear" w:color="auto" w:fill="FFFFFF"/>
            <w:tcMar>
              <w:top w:w="100" w:type="dxa"/>
              <w:left w:w="150" w:type="dxa"/>
              <w:bottom w:w="100" w:type="dxa"/>
              <w:right w:w="150" w:type="dxa"/>
            </w:tcMar>
          </w:tcPr>
          <w:p w14:paraId="704864A9" w14:textId="77777777" w:rsidR="00F50CD0" w:rsidRDefault="00000000">
            <w:pPr>
              <w:spacing w:after="0"/>
              <w:jc w:val="center"/>
            </w:pPr>
            <w:r>
              <w:rPr>
                <w:rFonts w:ascii="Times New Roman" w:hAnsi="Times New Roman"/>
                <w:color w:val="000000"/>
                <w:sz w:val="20"/>
              </w:rPr>
              <w:t>Overall Average</w:t>
            </w:r>
          </w:p>
        </w:tc>
        <w:tc>
          <w:tcPr>
            <w:tcW w:w="1584" w:type="dxa"/>
            <w:shd w:val="clear" w:color="auto" w:fill="FFFFFF"/>
            <w:tcMar>
              <w:top w:w="100" w:type="dxa"/>
              <w:left w:w="150" w:type="dxa"/>
              <w:bottom w:w="100" w:type="dxa"/>
              <w:right w:w="150" w:type="dxa"/>
            </w:tcMar>
          </w:tcPr>
          <w:p w14:paraId="244AA580" w14:textId="77777777" w:rsidR="00F50CD0" w:rsidRDefault="00000000">
            <w:pPr>
              <w:spacing w:after="0"/>
            </w:pPr>
            <w:r>
              <w:rPr>
                <w:rFonts w:ascii="Times New Roman" w:hAnsi="Times New Roman"/>
                <w:color w:val="000000"/>
                <w:sz w:val="20"/>
              </w:rPr>
              <w:t>440,000</w:t>
            </w:r>
          </w:p>
        </w:tc>
        <w:tc>
          <w:tcPr>
            <w:tcW w:w="1584" w:type="dxa"/>
            <w:shd w:val="clear" w:color="auto" w:fill="FFFFFF"/>
            <w:tcMar>
              <w:top w:w="100" w:type="dxa"/>
              <w:left w:w="150" w:type="dxa"/>
              <w:bottom w:w="100" w:type="dxa"/>
              <w:right w:w="150" w:type="dxa"/>
            </w:tcMar>
          </w:tcPr>
          <w:p w14:paraId="5EBBEDF3" w14:textId="77777777" w:rsidR="00F50CD0" w:rsidRDefault="00000000">
            <w:pPr>
              <w:spacing w:after="0"/>
            </w:pPr>
            <w:r>
              <w:rPr>
                <w:rFonts w:ascii="Times New Roman" w:hAnsi="Times New Roman"/>
                <w:color w:val="000000"/>
                <w:sz w:val="20"/>
              </w:rPr>
              <w:t>200</w:t>
            </w:r>
          </w:p>
        </w:tc>
        <w:tc>
          <w:tcPr>
            <w:tcW w:w="1728" w:type="dxa"/>
            <w:shd w:val="clear" w:color="auto" w:fill="FFFFFF"/>
            <w:tcMar>
              <w:top w:w="100" w:type="dxa"/>
              <w:left w:w="150" w:type="dxa"/>
              <w:bottom w:w="100" w:type="dxa"/>
              <w:right w:w="150" w:type="dxa"/>
            </w:tcMar>
          </w:tcPr>
          <w:p w14:paraId="6AA463EF" w14:textId="77777777" w:rsidR="00F50CD0" w:rsidRDefault="00000000">
            <w:pPr>
              <w:spacing w:after="0"/>
            </w:pPr>
            <w:r>
              <w:rPr>
                <w:rFonts w:ascii="Times New Roman" w:hAnsi="Times New Roman"/>
                <w:color w:val="000000"/>
                <w:sz w:val="20"/>
              </w:rPr>
              <w:t>85.5%</w:t>
            </w:r>
          </w:p>
        </w:tc>
        <w:tc>
          <w:tcPr>
            <w:tcW w:w="1440" w:type="dxa"/>
            <w:shd w:val="clear" w:color="auto" w:fill="FFFFFF"/>
            <w:tcMar>
              <w:top w:w="100" w:type="dxa"/>
              <w:left w:w="150" w:type="dxa"/>
              <w:bottom w:w="100" w:type="dxa"/>
              <w:right w:w="150" w:type="dxa"/>
            </w:tcMar>
          </w:tcPr>
          <w:p w14:paraId="3F9AADCD" w14:textId="77777777" w:rsidR="00F50CD0" w:rsidRDefault="00000000">
            <w:pPr>
              <w:spacing w:after="0"/>
            </w:pPr>
            <w:r>
              <w:rPr>
                <w:rFonts w:ascii="Times New Roman" w:hAnsi="Times New Roman"/>
                <w:color w:val="000000"/>
                <w:sz w:val="20"/>
              </w:rPr>
              <w:t>1.05 s</w:t>
            </w:r>
          </w:p>
        </w:tc>
        <w:tc>
          <w:tcPr>
            <w:tcW w:w="1584" w:type="dxa"/>
            <w:shd w:val="clear" w:color="auto" w:fill="FFFFFF"/>
            <w:tcMar>
              <w:top w:w="100" w:type="dxa"/>
              <w:left w:w="150" w:type="dxa"/>
              <w:bottom w:w="100" w:type="dxa"/>
              <w:right w:w="150" w:type="dxa"/>
            </w:tcMar>
          </w:tcPr>
          <w:p w14:paraId="2C0A737B" w14:textId="77777777" w:rsidR="00F50CD0" w:rsidRDefault="00000000">
            <w:pPr>
              <w:spacing w:after="0"/>
            </w:pPr>
            <w:r>
              <w:rPr>
                <w:rFonts w:ascii="Times New Roman" w:hAnsi="Times New Roman"/>
                <w:color w:val="000000"/>
                <w:sz w:val="20"/>
              </w:rPr>
              <w:t>94.2%</w:t>
            </w:r>
          </w:p>
        </w:tc>
        <w:tc>
          <w:tcPr>
            <w:tcW w:w="1584" w:type="dxa"/>
            <w:shd w:val="clear" w:color="auto" w:fill="FFFFFF"/>
            <w:tcMar>
              <w:top w:w="100" w:type="dxa"/>
              <w:left w:w="150" w:type="dxa"/>
              <w:bottom w:w="100" w:type="dxa"/>
              <w:right w:w="150" w:type="dxa"/>
            </w:tcMar>
          </w:tcPr>
          <w:p w14:paraId="27FCFFA4" w14:textId="77777777" w:rsidR="00F50CD0" w:rsidRDefault="00000000">
            <w:pPr>
              <w:spacing w:after="0"/>
            </w:pPr>
            <w:r>
              <w:rPr>
                <w:rFonts w:ascii="Times New Roman" w:hAnsi="Times New Roman"/>
                <w:color w:val="000000"/>
                <w:sz w:val="20"/>
              </w:rPr>
              <w:t>95.5%</w:t>
            </w:r>
          </w:p>
        </w:tc>
      </w:tr>
    </w:tbl>
    <w:p w14:paraId="70A5FA43" w14:textId="77777777" w:rsidR="00F50CD0" w:rsidRDefault="00000000">
      <w:pPr>
        <w:spacing w:before="80"/>
        <w:jc w:val="center"/>
      </w:pPr>
      <w:r>
        <w:rPr>
          <w:rFonts w:ascii="Times New Roman" w:hAnsi="Times New Roman"/>
          <w:b/>
          <w:color w:val="000000"/>
          <w:sz w:val="21"/>
        </w:rPr>
        <w:lastRenderedPageBreak/>
        <w:t>Table 7.2: Experimental Results: Noise Reduction, MTTR Speedup, and Accuracy</w:t>
      </w:r>
    </w:p>
    <w:p w14:paraId="2A7ECE3C" w14:textId="77777777" w:rsidR="00F50CD0" w:rsidRDefault="00000000">
      <w:pPr>
        <w:spacing w:after="120" w:line="360" w:lineRule="auto"/>
        <w:jc w:val="both"/>
      </w:pPr>
      <w:r>
        <w:rPr>
          <w:rFonts w:ascii="Times New Roman" w:hAnsi="Times New Roman"/>
          <w:color w:val="000000"/>
          <w:sz w:val="24"/>
        </w:rPr>
        <w:t>As shown in Table 7.2 and Figure 7.1, the platform achieved an average alert noise reduction of 85.5% across 440,000 test events. More importantly, the average time required to investigate and generate a containment plan was reduced from the traditional manual baseline of 45 minutes down to just 1.05 seconds.</w:t>
      </w:r>
    </w:p>
    <w:p w14:paraId="5DBA8ADE" w14:textId="77777777" w:rsidR="00F50CD0" w:rsidRDefault="00000000">
      <w:pPr>
        <w:spacing w:before="280" w:after="120" w:line="360" w:lineRule="auto"/>
      </w:pPr>
      <w:r>
        <w:rPr>
          <w:rFonts w:ascii="Times New Roman" w:hAnsi="Times New Roman"/>
          <w:b/>
          <w:color w:val="000000"/>
          <w:sz w:val="24"/>
        </w:rPr>
        <w:t>7.4 System Verification and Automated Test Cases</w:t>
      </w:r>
    </w:p>
    <w:tbl>
      <w:tblPr>
        <w:tblW w:w="9845"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96"/>
        <w:gridCol w:w="2037"/>
        <w:gridCol w:w="2701"/>
        <w:gridCol w:w="2703"/>
        <w:gridCol w:w="1108"/>
      </w:tblGrid>
      <w:tr w:rsidR="00F50CD0" w14:paraId="04352580" w14:textId="77777777" w:rsidTr="00581567">
        <w:trPr>
          <w:trHeight w:val="203"/>
          <w:jc w:val="center"/>
        </w:trPr>
        <w:tc>
          <w:tcPr>
            <w:tcW w:w="1296" w:type="dxa"/>
            <w:shd w:val="clear" w:color="auto" w:fill="FFFFFF"/>
            <w:tcMar>
              <w:top w:w="120" w:type="dxa"/>
              <w:left w:w="150" w:type="dxa"/>
              <w:bottom w:w="120" w:type="dxa"/>
              <w:right w:w="150" w:type="dxa"/>
            </w:tcMar>
          </w:tcPr>
          <w:p w14:paraId="586E53E5" w14:textId="77777777" w:rsidR="00F50CD0" w:rsidRDefault="00000000">
            <w:pPr>
              <w:spacing w:after="0"/>
              <w:jc w:val="center"/>
            </w:pPr>
            <w:r>
              <w:rPr>
                <w:rFonts w:ascii="Times New Roman" w:hAnsi="Times New Roman"/>
                <w:b/>
                <w:color w:val="000000"/>
                <w:sz w:val="21"/>
              </w:rPr>
              <w:t>Test ID</w:t>
            </w:r>
          </w:p>
        </w:tc>
        <w:tc>
          <w:tcPr>
            <w:tcW w:w="2037" w:type="dxa"/>
            <w:shd w:val="clear" w:color="auto" w:fill="FFFFFF"/>
            <w:tcMar>
              <w:top w:w="120" w:type="dxa"/>
              <w:left w:w="150" w:type="dxa"/>
              <w:bottom w:w="120" w:type="dxa"/>
              <w:right w:w="150" w:type="dxa"/>
            </w:tcMar>
          </w:tcPr>
          <w:p w14:paraId="1B954B97" w14:textId="77777777" w:rsidR="00F50CD0" w:rsidRDefault="00000000">
            <w:pPr>
              <w:spacing w:after="0"/>
            </w:pPr>
            <w:r>
              <w:rPr>
                <w:rFonts w:ascii="Times New Roman" w:hAnsi="Times New Roman"/>
                <w:b/>
                <w:color w:val="000000"/>
                <w:sz w:val="21"/>
              </w:rPr>
              <w:t>Target Subsystem</w:t>
            </w:r>
          </w:p>
        </w:tc>
        <w:tc>
          <w:tcPr>
            <w:tcW w:w="2701" w:type="dxa"/>
            <w:shd w:val="clear" w:color="auto" w:fill="FFFFFF"/>
            <w:tcMar>
              <w:top w:w="120" w:type="dxa"/>
              <w:left w:w="150" w:type="dxa"/>
              <w:bottom w:w="120" w:type="dxa"/>
              <w:right w:w="150" w:type="dxa"/>
            </w:tcMar>
          </w:tcPr>
          <w:p w14:paraId="498199B3" w14:textId="77777777" w:rsidR="00F50CD0" w:rsidRDefault="00000000">
            <w:pPr>
              <w:spacing w:after="0"/>
            </w:pPr>
            <w:r>
              <w:rPr>
                <w:rFonts w:ascii="Times New Roman" w:hAnsi="Times New Roman"/>
                <w:b/>
                <w:color w:val="000000"/>
                <w:sz w:val="21"/>
              </w:rPr>
              <w:t>Test Description &amp; Input</w:t>
            </w:r>
          </w:p>
        </w:tc>
        <w:tc>
          <w:tcPr>
            <w:tcW w:w="2703" w:type="dxa"/>
            <w:shd w:val="clear" w:color="auto" w:fill="FFFFFF"/>
            <w:tcMar>
              <w:top w:w="120" w:type="dxa"/>
              <w:left w:w="150" w:type="dxa"/>
              <w:bottom w:w="120" w:type="dxa"/>
              <w:right w:w="150" w:type="dxa"/>
            </w:tcMar>
          </w:tcPr>
          <w:p w14:paraId="0BF24A90" w14:textId="77777777" w:rsidR="00F50CD0" w:rsidRDefault="00000000">
            <w:pPr>
              <w:spacing w:after="0"/>
            </w:pPr>
            <w:r>
              <w:rPr>
                <w:rFonts w:ascii="Times New Roman" w:hAnsi="Times New Roman"/>
                <w:b/>
                <w:color w:val="000000"/>
                <w:sz w:val="21"/>
              </w:rPr>
              <w:t>Expected Result</w:t>
            </w:r>
          </w:p>
        </w:tc>
        <w:tc>
          <w:tcPr>
            <w:tcW w:w="1108" w:type="dxa"/>
            <w:shd w:val="clear" w:color="auto" w:fill="FFFFFF"/>
            <w:tcMar>
              <w:top w:w="120" w:type="dxa"/>
              <w:left w:w="150" w:type="dxa"/>
              <w:bottom w:w="120" w:type="dxa"/>
              <w:right w:w="150" w:type="dxa"/>
            </w:tcMar>
          </w:tcPr>
          <w:p w14:paraId="69232451" w14:textId="77777777" w:rsidR="00F50CD0" w:rsidRDefault="00000000">
            <w:pPr>
              <w:spacing w:after="0"/>
              <w:jc w:val="center"/>
            </w:pPr>
            <w:r>
              <w:rPr>
                <w:rFonts w:ascii="Times New Roman" w:hAnsi="Times New Roman"/>
                <w:b/>
                <w:color w:val="000000"/>
                <w:sz w:val="21"/>
              </w:rPr>
              <w:t>Status</w:t>
            </w:r>
          </w:p>
        </w:tc>
      </w:tr>
      <w:tr w:rsidR="00F50CD0" w14:paraId="2B3FA197" w14:textId="77777777" w:rsidTr="00581567">
        <w:trPr>
          <w:trHeight w:val="376"/>
          <w:jc w:val="center"/>
        </w:trPr>
        <w:tc>
          <w:tcPr>
            <w:tcW w:w="1296" w:type="dxa"/>
            <w:shd w:val="clear" w:color="auto" w:fill="FFFFFF"/>
            <w:tcMar>
              <w:top w:w="100" w:type="dxa"/>
              <w:left w:w="150" w:type="dxa"/>
              <w:bottom w:w="100" w:type="dxa"/>
              <w:right w:w="150" w:type="dxa"/>
            </w:tcMar>
          </w:tcPr>
          <w:p w14:paraId="05EC4C76" w14:textId="77777777" w:rsidR="00F50CD0" w:rsidRDefault="00000000">
            <w:pPr>
              <w:spacing w:after="0"/>
              <w:jc w:val="center"/>
            </w:pPr>
            <w:r>
              <w:rPr>
                <w:rFonts w:ascii="Times New Roman" w:hAnsi="Times New Roman"/>
                <w:color w:val="000000"/>
                <w:sz w:val="20"/>
              </w:rPr>
              <w:t>TC-01</w:t>
            </w:r>
          </w:p>
        </w:tc>
        <w:tc>
          <w:tcPr>
            <w:tcW w:w="2037" w:type="dxa"/>
            <w:shd w:val="clear" w:color="auto" w:fill="FFFFFF"/>
            <w:tcMar>
              <w:top w:w="100" w:type="dxa"/>
              <w:left w:w="150" w:type="dxa"/>
              <w:bottom w:w="100" w:type="dxa"/>
              <w:right w:w="150" w:type="dxa"/>
            </w:tcMar>
          </w:tcPr>
          <w:p w14:paraId="553DFDBE" w14:textId="77777777" w:rsidR="00F50CD0" w:rsidRDefault="00000000">
            <w:pPr>
              <w:spacing w:after="0"/>
            </w:pPr>
            <w:r>
              <w:rPr>
                <w:rFonts w:ascii="Times New Roman" w:hAnsi="Times New Roman"/>
                <w:color w:val="000000"/>
                <w:sz w:val="20"/>
              </w:rPr>
              <w:t>Log Ingestion Module</w:t>
            </w:r>
          </w:p>
        </w:tc>
        <w:tc>
          <w:tcPr>
            <w:tcW w:w="2701" w:type="dxa"/>
            <w:shd w:val="clear" w:color="auto" w:fill="FFFFFF"/>
            <w:tcMar>
              <w:top w:w="100" w:type="dxa"/>
              <w:left w:w="150" w:type="dxa"/>
              <w:bottom w:w="100" w:type="dxa"/>
              <w:right w:w="150" w:type="dxa"/>
            </w:tcMar>
          </w:tcPr>
          <w:p w14:paraId="463C48AD" w14:textId="77777777" w:rsidR="00F50CD0" w:rsidRDefault="00000000">
            <w:pPr>
              <w:spacing w:after="0"/>
            </w:pPr>
            <w:r>
              <w:rPr>
                <w:rFonts w:ascii="Times New Roman" w:hAnsi="Times New Roman"/>
                <w:color w:val="000000"/>
                <w:sz w:val="20"/>
              </w:rPr>
              <w:t>Feed 50,000 raw Syslog messages in batch.</w:t>
            </w:r>
          </w:p>
        </w:tc>
        <w:tc>
          <w:tcPr>
            <w:tcW w:w="2703" w:type="dxa"/>
            <w:shd w:val="clear" w:color="auto" w:fill="FFFFFF"/>
            <w:tcMar>
              <w:top w:w="100" w:type="dxa"/>
              <w:left w:w="150" w:type="dxa"/>
              <w:bottom w:w="100" w:type="dxa"/>
              <w:right w:w="150" w:type="dxa"/>
            </w:tcMar>
          </w:tcPr>
          <w:p w14:paraId="11BCE8D8" w14:textId="77777777" w:rsidR="00F50CD0" w:rsidRDefault="00000000">
            <w:pPr>
              <w:spacing w:after="0"/>
            </w:pPr>
            <w:r>
              <w:rPr>
                <w:rFonts w:ascii="Times New Roman" w:hAnsi="Times New Roman"/>
                <w:color w:val="000000"/>
                <w:sz w:val="20"/>
              </w:rPr>
              <w:t>All logs converted to OCSF in &lt; 2ms per event.</w:t>
            </w:r>
          </w:p>
        </w:tc>
        <w:tc>
          <w:tcPr>
            <w:tcW w:w="1108" w:type="dxa"/>
            <w:shd w:val="clear" w:color="auto" w:fill="FFFFFF"/>
            <w:tcMar>
              <w:top w:w="100" w:type="dxa"/>
              <w:left w:w="150" w:type="dxa"/>
              <w:bottom w:w="100" w:type="dxa"/>
              <w:right w:w="150" w:type="dxa"/>
            </w:tcMar>
          </w:tcPr>
          <w:p w14:paraId="173D71B3" w14:textId="77777777" w:rsidR="00F50CD0" w:rsidRDefault="00000000">
            <w:pPr>
              <w:spacing w:after="0"/>
              <w:jc w:val="center"/>
            </w:pPr>
            <w:r>
              <w:rPr>
                <w:rFonts w:ascii="Times New Roman" w:hAnsi="Times New Roman"/>
                <w:color w:val="000000"/>
                <w:sz w:val="20"/>
              </w:rPr>
              <w:t>Passed</w:t>
            </w:r>
          </w:p>
        </w:tc>
      </w:tr>
      <w:tr w:rsidR="00F50CD0" w14:paraId="5E235CE1" w14:textId="77777777" w:rsidTr="00581567">
        <w:trPr>
          <w:trHeight w:val="376"/>
          <w:jc w:val="center"/>
        </w:trPr>
        <w:tc>
          <w:tcPr>
            <w:tcW w:w="1296" w:type="dxa"/>
            <w:shd w:val="clear" w:color="auto" w:fill="FFFFFF"/>
            <w:tcMar>
              <w:top w:w="100" w:type="dxa"/>
              <w:left w:w="150" w:type="dxa"/>
              <w:bottom w:w="100" w:type="dxa"/>
              <w:right w:w="150" w:type="dxa"/>
            </w:tcMar>
          </w:tcPr>
          <w:p w14:paraId="4326F539" w14:textId="77777777" w:rsidR="00F50CD0" w:rsidRDefault="00000000">
            <w:pPr>
              <w:spacing w:after="0"/>
              <w:jc w:val="center"/>
            </w:pPr>
            <w:r>
              <w:rPr>
                <w:rFonts w:ascii="Times New Roman" w:hAnsi="Times New Roman"/>
                <w:color w:val="000000"/>
                <w:sz w:val="20"/>
              </w:rPr>
              <w:t>TC-02</w:t>
            </w:r>
          </w:p>
        </w:tc>
        <w:tc>
          <w:tcPr>
            <w:tcW w:w="2037" w:type="dxa"/>
            <w:shd w:val="clear" w:color="auto" w:fill="FFFFFF"/>
            <w:tcMar>
              <w:top w:w="100" w:type="dxa"/>
              <w:left w:w="150" w:type="dxa"/>
              <w:bottom w:w="100" w:type="dxa"/>
              <w:right w:w="150" w:type="dxa"/>
            </w:tcMar>
          </w:tcPr>
          <w:p w14:paraId="489A5D9A" w14:textId="77777777" w:rsidR="00F50CD0" w:rsidRDefault="00000000">
            <w:pPr>
              <w:spacing w:after="0"/>
            </w:pPr>
            <w:r>
              <w:rPr>
                <w:rFonts w:ascii="Times New Roman" w:hAnsi="Times New Roman"/>
                <w:color w:val="000000"/>
                <w:sz w:val="20"/>
              </w:rPr>
              <w:t>Alert Deduplication Engine</w:t>
            </w:r>
          </w:p>
        </w:tc>
        <w:tc>
          <w:tcPr>
            <w:tcW w:w="2701" w:type="dxa"/>
            <w:shd w:val="clear" w:color="auto" w:fill="FFFFFF"/>
            <w:tcMar>
              <w:top w:w="100" w:type="dxa"/>
              <w:left w:w="150" w:type="dxa"/>
              <w:bottom w:w="100" w:type="dxa"/>
              <w:right w:w="150" w:type="dxa"/>
            </w:tcMar>
          </w:tcPr>
          <w:p w14:paraId="6505CB3D" w14:textId="77777777" w:rsidR="00F50CD0" w:rsidRDefault="00000000">
            <w:pPr>
              <w:spacing w:after="0"/>
            </w:pPr>
            <w:r>
              <w:rPr>
                <w:rFonts w:ascii="Times New Roman" w:hAnsi="Times New Roman"/>
                <w:color w:val="000000"/>
                <w:sz w:val="20"/>
              </w:rPr>
              <w:t>Send 1,000 identical duplicate alerts.</w:t>
            </w:r>
          </w:p>
        </w:tc>
        <w:tc>
          <w:tcPr>
            <w:tcW w:w="2703" w:type="dxa"/>
            <w:shd w:val="clear" w:color="auto" w:fill="FFFFFF"/>
            <w:tcMar>
              <w:top w:w="100" w:type="dxa"/>
              <w:left w:w="150" w:type="dxa"/>
              <w:bottom w:w="100" w:type="dxa"/>
              <w:right w:w="150" w:type="dxa"/>
            </w:tcMar>
          </w:tcPr>
          <w:p w14:paraId="2A52CB63" w14:textId="77777777" w:rsidR="00F50CD0" w:rsidRDefault="00000000">
            <w:pPr>
              <w:spacing w:after="0"/>
            </w:pPr>
            <w:r>
              <w:rPr>
                <w:rFonts w:ascii="Times New Roman" w:hAnsi="Times New Roman"/>
                <w:color w:val="000000"/>
                <w:sz w:val="20"/>
              </w:rPr>
              <w:t>Simhash algorithm drops all 1,000 duplicates.</w:t>
            </w:r>
          </w:p>
        </w:tc>
        <w:tc>
          <w:tcPr>
            <w:tcW w:w="1108" w:type="dxa"/>
            <w:shd w:val="clear" w:color="auto" w:fill="FFFFFF"/>
            <w:tcMar>
              <w:top w:w="100" w:type="dxa"/>
              <w:left w:w="150" w:type="dxa"/>
              <w:bottom w:w="100" w:type="dxa"/>
              <w:right w:w="150" w:type="dxa"/>
            </w:tcMar>
          </w:tcPr>
          <w:p w14:paraId="455161D7" w14:textId="77777777" w:rsidR="00F50CD0" w:rsidRDefault="00000000">
            <w:pPr>
              <w:spacing w:after="0"/>
              <w:jc w:val="center"/>
            </w:pPr>
            <w:r>
              <w:rPr>
                <w:rFonts w:ascii="Times New Roman" w:hAnsi="Times New Roman"/>
                <w:color w:val="000000"/>
                <w:sz w:val="20"/>
              </w:rPr>
              <w:t>Passed</w:t>
            </w:r>
          </w:p>
        </w:tc>
      </w:tr>
      <w:tr w:rsidR="00F50CD0" w14:paraId="5637FA9B" w14:textId="77777777" w:rsidTr="00581567">
        <w:trPr>
          <w:trHeight w:val="376"/>
          <w:jc w:val="center"/>
        </w:trPr>
        <w:tc>
          <w:tcPr>
            <w:tcW w:w="1296" w:type="dxa"/>
            <w:shd w:val="clear" w:color="auto" w:fill="FFFFFF"/>
            <w:tcMar>
              <w:top w:w="100" w:type="dxa"/>
              <w:left w:w="150" w:type="dxa"/>
              <w:bottom w:w="100" w:type="dxa"/>
              <w:right w:w="150" w:type="dxa"/>
            </w:tcMar>
          </w:tcPr>
          <w:p w14:paraId="0DAF1389" w14:textId="77777777" w:rsidR="00F50CD0" w:rsidRDefault="00000000">
            <w:pPr>
              <w:spacing w:after="0"/>
              <w:jc w:val="center"/>
            </w:pPr>
            <w:r>
              <w:rPr>
                <w:rFonts w:ascii="Times New Roman" w:hAnsi="Times New Roman"/>
                <w:color w:val="000000"/>
                <w:sz w:val="20"/>
              </w:rPr>
              <w:t>TC-03</w:t>
            </w:r>
          </w:p>
        </w:tc>
        <w:tc>
          <w:tcPr>
            <w:tcW w:w="2037" w:type="dxa"/>
            <w:shd w:val="clear" w:color="auto" w:fill="FFFFFF"/>
            <w:tcMar>
              <w:top w:w="100" w:type="dxa"/>
              <w:left w:w="150" w:type="dxa"/>
              <w:bottom w:w="100" w:type="dxa"/>
              <w:right w:w="150" w:type="dxa"/>
            </w:tcMar>
          </w:tcPr>
          <w:p w14:paraId="108D228C" w14:textId="77777777" w:rsidR="00F50CD0" w:rsidRDefault="00000000">
            <w:pPr>
              <w:spacing w:after="0"/>
            </w:pPr>
            <w:r>
              <w:rPr>
                <w:rFonts w:ascii="Times New Roman" w:hAnsi="Times New Roman"/>
                <w:color w:val="000000"/>
                <w:sz w:val="20"/>
              </w:rPr>
              <w:t>Central Management API</w:t>
            </w:r>
          </w:p>
        </w:tc>
        <w:tc>
          <w:tcPr>
            <w:tcW w:w="2701" w:type="dxa"/>
            <w:shd w:val="clear" w:color="auto" w:fill="FFFFFF"/>
            <w:tcMar>
              <w:top w:w="100" w:type="dxa"/>
              <w:left w:w="150" w:type="dxa"/>
              <w:bottom w:w="100" w:type="dxa"/>
              <w:right w:w="150" w:type="dxa"/>
            </w:tcMar>
          </w:tcPr>
          <w:p w14:paraId="11731C0B" w14:textId="77777777" w:rsidR="00F50CD0" w:rsidRDefault="00000000">
            <w:pPr>
              <w:spacing w:after="0"/>
            </w:pPr>
            <w:r>
              <w:rPr>
                <w:rFonts w:ascii="Times New Roman" w:hAnsi="Times New Roman"/>
                <w:color w:val="000000"/>
                <w:sz w:val="20"/>
              </w:rPr>
              <w:t>Simulate cross-tenant data query.</w:t>
            </w:r>
          </w:p>
        </w:tc>
        <w:tc>
          <w:tcPr>
            <w:tcW w:w="2703" w:type="dxa"/>
            <w:shd w:val="clear" w:color="auto" w:fill="FFFFFF"/>
            <w:tcMar>
              <w:top w:w="100" w:type="dxa"/>
              <w:left w:w="150" w:type="dxa"/>
              <w:bottom w:w="100" w:type="dxa"/>
              <w:right w:w="150" w:type="dxa"/>
            </w:tcMar>
          </w:tcPr>
          <w:p w14:paraId="08079AE8" w14:textId="77777777" w:rsidR="00F50CD0" w:rsidRDefault="00000000">
            <w:pPr>
              <w:spacing w:after="0"/>
            </w:pPr>
            <w:r>
              <w:rPr>
                <w:rFonts w:ascii="Times New Roman" w:hAnsi="Times New Roman"/>
                <w:color w:val="000000"/>
                <w:sz w:val="20"/>
              </w:rPr>
              <w:t>Row-Level Security strictly blocks unauthorized access.</w:t>
            </w:r>
          </w:p>
        </w:tc>
        <w:tc>
          <w:tcPr>
            <w:tcW w:w="1108" w:type="dxa"/>
            <w:shd w:val="clear" w:color="auto" w:fill="FFFFFF"/>
            <w:tcMar>
              <w:top w:w="100" w:type="dxa"/>
              <w:left w:w="150" w:type="dxa"/>
              <w:bottom w:w="100" w:type="dxa"/>
              <w:right w:w="150" w:type="dxa"/>
            </w:tcMar>
          </w:tcPr>
          <w:p w14:paraId="26CE5FA5" w14:textId="77777777" w:rsidR="00F50CD0" w:rsidRDefault="00000000">
            <w:pPr>
              <w:spacing w:after="0"/>
              <w:jc w:val="center"/>
            </w:pPr>
            <w:r>
              <w:rPr>
                <w:rFonts w:ascii="Times New Roman" w:hAnsi="Times New Roman"/>
                <w:color w:val="000000"/>
                <w:sz w:val="20"/>
              </w:rPr>
              <w:t>Passed</w:t>
            </w:r>
          </w:p>
        </w:tc>
      </w:tr>
      <w:tr w:rsidR="00F50CD0" w14:paraId="193D87B4" w14:textId="77777777" w:rsidTr="00581567">
        <w:trPr>
          <w:trHeight w:val="569"/>
          <w:jc w:val="center"/>
        </w:trPr>
        <w:tc>
          <w:tcPr>
            <w:tcW w:w="1296" w:type="dxa"/>
            <w:shd w:val="clear" w:color="auto" w:fill="FFFFFF"/>
            <w:tcMar>
              <w:top w:w="100" w:type="dxa"/>
              <w:left w:w="150" w:type="dxa"/>
              <w:bottom w:w="100" w:type="dxa"/>
              <w:right w:w="150" w:type="dxa"/>
            </w:tcMar>
          </w:tcPr>
          <w:p w14:paraId="3C95F8F5" w14:textId="77777777" w:rsidR="00F50CD0" w:rsidRDefault="00000000">
            <w:pPr>
              <w:spacing w:after="0"/>
              <w:jc w:val="center"/>
            </w:pPr>
            <w:r>
              <w:rPr>
                <w:rFonts w:ascii="Times New Roman" w:hAnsi="Times New Roman"/>
                <w:color w:val="000000"/>
                <w:sz w:val="20"/>
              </w:rPr>
              <w:t>TC-04</w:t>
            </w:r>
          </w:p>
        </w:tc>
        <w:tc>
          <w:tcPr>
            <w:tcW w:w="2037" w:type="dxa"/>
            <w:shd w:val="clear" w:color="auto" w:fill="FFFFFF"/>
            <w:tcMar>
              <w:top w:w="100" w:type="dxa"/>
              <w:left w:w="150" w:type="dxa"/>
              <w:bottom w:w="100" w:type="dxa"/>
              <w:right w:w="150" w:type="dxa"/>
            </w:tcMar>
          </w:tcPr>
          <w:p w14:paraId="607C9104" w14:textId="77777777" w:rsidR="00F50CD0" w:rsidRDefault="00000000">
            <w:pPr>
              <w:spacing w:after="0"/>
            </w:pPr>
            <w:r>
              <w:rPr>
                <w:rFonts w:ascii="Times New Roman" w:hAnsi="Times New Roman"/>
                <w:color w:val="000000"/>
                <w:sz w:val="20"/>
              </w:rPr>
              <w:t>Multi-Agent AI Subsystem</w:t>
            </w:r>
          </w:p>
        </w:tc>
        <w:tc>
          <w:tcPr>
            <w:tcW w:w="2701" w:type="dxa"/>
            <w:shd w:val="clear" w:color="auto" w:fill="FFFFFF"/>
            <w:tcMar>
              <w:top w:w="100" w:type="dxa"/>
              <w:left w:w="150" w:type="dxa"/>
              <w:bottom w:w="100" w:type="dxa"/>
              <w:right w:w="150" w:type="dxa"/>
            </w:tcMar>
          </w:tcPr>
          <w:p w14:paraId="25D42145" w14:textId="77777777" w:rsidR="00F50CD0" w:rsidRDefault="00000000">
            <w:pPr>
              <w:spacing w:after="0"/>
            </w:pPr>
            <w:r>
              <w:rPr>
                <w:rFonts w:ascii="Times New Roman" w:hAnsi="Times New Roman"/>
                <w:color w:val="000000"/>
                <w:sz w:val="20"/>
              </w:rPr>
              <w:t>Run multi-step lateral movement attack simulation.</w:t>
            </w:r>
          </w:p>
        </w:tc>
        <w:tc>
          <w:tcPr>
            <w:tcW w:w="2703" w:type="dxa"/>
            <w:shd w:val="clear" w:color="auto" w:fill="FFFFFF"/>
            <w:tcMar>
              <w:top w:w="100" w:type="dxa"/>
              <w:left w:w="150" w:type="dxa"/>
              <w:bottom w:w="100" w:type="dxa"/>
              <w:right w:w="150" w:type="dxa"/>
            </w:tcMar>
          </w:tcPr>
          <w:p w14:paraId="560D0D3C" w14:textId="77777777" w:rsidR="00F50CD0" w:rsidRDefault="00000000">
            <w:pPr>
              <w:spacing w:after="0"/>
            </w:pPr>
            <w:r>
              <w:rPr>
                <w:rFonts w:ascii="Times New Roman" w:hAnsi="Times New Roman"/>
                <w:color w:val="000000"/>
                <w:sz w:val="20"/>
              </w:rPr>
              <w:t>AI agents correctly identify MITRE techniques T1078 &amp; T1059.</w:t>
            </w:r>
          </w:p>
        </w:tc>
        <w:tc>
          <w:tcPr>
            <w:tcW w:w="1108" w:type="dxa"/>
            <w:shd w:val="clear" w:color="auto" w:fill="FFFFFF"/>
            <w:tcMar>
              <w:top w:w="100" w:type="dxa"/>
              <w:left w:w="150" w:type="dxa"/>
              <w:bottom w:w="100" w:type="dxa"/>
              <w:right w:w="150" w:type="dxa"/>
            </w:tcMar>
          </w:tcPr>
          <w:p w14:paraId="4DC1A757" w14:textId="77777777" w:rsidR="00F50CD0" w:rsidRDefault="00000000">
            <w:pPr>
              <w:spacing w:after="0"/>
              <w:jc w:val="center"/>
            </w:pPr>
            <w:r>
              <w:rPr>
                <w:rFonts w:ascii="Times New Roman" w:hAnsi="Times New Roman"/>
                <w:color w:val="000000"/>
                <w:sz w:val="20"/>
              </w:rPr>
              <w:t>Passed</w:t>
            </w:r>
          </w:p>
        </w:tc>
      </w:tr>
      <w:tr w:rsidR="00F50CD0" w14:paraId="3A811A7B" w14:textId="77777777" w:rsidTr="00581567">
        <w:trPr>
          <w:trHeight w:val="569"/>
          <w:jc w:val="center"/>
        </w:trPr>
        <w:tc>
          <w:tcPr>
            <w:tcW w:w="1296" w:type="dxa"/>
            <w:shd w:val="clear" w:color="auto" w:fill="FFFFFF"/>
            <w:tcMar>
              <w:top w:w="100" w:type="dxa"/>
              <w:left w:w="150" w:type="dxa"/>
              <w:bottom w:w="100" w:type="dxa"/>
              <w:right w:w="150" w:type="dxa"/>
            </w:tcMar>
          </w:tcPr>
          <w:p w14:paraId="688BC8B9" w14:textId="77777777" w:rsidR="00F50CD0" w:rsidRDefault="00000000">
            <w:pPr>
              <w:spacing w:after="0"/>
              <w:jc w:val="center"/>
            </w:pPr>
            <w:r>
              <w:rPr>
                <w:rFonts w:ascii="Times New Roman" w:hAnsi="Times New Roman"/>
                <w:color w:val="000000"/>
                <w:sz w:val="20"/>
              </w:rPr>
              <w:t>TC-05</w:t>
            </w:r>
          </w:p>
        </w:tc>
        <w:tc>
          <w:tcPr>
            <w:tcW w:w="2037" w:type="dxa"/>
            <w:shd w:val="clear" w:color="auto" w:fill="FFFFFF"/>
            <w:tcMar>
              <w:top w:w="100" w:type="dxa"/>
              <w:left w:w="150" w:type="dxa"/>
              <w:bottom w:w="100" w:type="dxa"/>
              <w:right w:w="150" w:type="dxa"/>
            </w:tcMar>
          </w:tcPr>
          <w:p w14:paraId="55A05439" w14:textId="77777777" w:rsidR="00F50CD0" w:rsidRDefault="00000000">
            <w:pPr>
              <w:spacing w:after="0"/>
            </w:pPr>
            <w:r>
              <w:rPr>
                <w:rFonts w:ascii="Times New Roman" w:hAnsi="Times New Roman"/>
                <w:color w:val="000000"/>
                <w:sz w:val="20"/>
              </w:rPr>
              <w:t>Response Controller</w:t>
            </w:r>
          </w:p>
        </w:tc>
        <w:tc>
          <w:tcPr>
            <w:tcW w:w="2701" w:type="dxa"/>
            <w:shd w:val="clear" w:color="auto" w:fill="FFFFFF"/>
            <w:tcMar>
              <w:top w:w="100" w:type="dxa"/>
              <w:left w:w="150" w:type="dxa"/>
              <w:bottom w:w="100" w:type="dxa"/>
              <w:right w:w="150" w:type="dxa"/>
            </w:tcMar>
          </w:tcPr>
          <w:p w14:paraId="02CBE195" w14:textId="77777777" w:rsidR="00F50CD0" w:rsidRDefault="00000000">
            <w:pPr>
              <w:spacing w:after="0"/>
            </w:pPr>
            <w:r>
              <w:rPr>
                <w:rFonts w:ascii="Times New Roman" w:hAnsi="Times New Roman"/>
                <w:color w:val="000000"/>
                <w:sz w:val="20"/>
              </w:rPr>
              <w:t>Trigger containment command on a critical Domain Controller.</w:t>
            </w:r>
          </w:p>
        </w:tc>
        <w:tc>
          <w:tcPr>
            <w:tcW w:w="2703" w:type="dxa"/>
            <w:shd w:val="clear" w:color="auto" w:fill="FFFFFF"/>
            <w:tcMar>
              <w:top w:w="100" w:type="dxa"/>
              <w:left w:w="150" w:type="dxa"/>
              <w:bottom w:w="100" w:type="dxa"/>
              <w:right w:w="150" w:type="dxa"/>
            </w:tcMar>
          </w:tcPr>
          <w:p w14:paraId="6299C08F" w14:textId="77777777" w:rsidR="00F50CD0" w:rsidRDefault="00000000">
            <w:pPr>
              <w:spacing w:after="0"/>
            </w:pPr>
            <w:r>
              <w:rPr>
                <w:rFonts w:ascii="Times New Roman" w:hAnsi="Times New Roman"/>
                <w:color w:val="000000"/>
                <w:sz w:val="20"/>
              </w:rPr>
              <w:t>Safety controller pauses action and asks for human approval.</w:t>
            </w:r>
          </w:p>
        </w:tc>
        <w:tc>
          <w:tcPr>
            <w:tcW w:w="1108" w:type="dxa"/>
            <w:shd w:val="clear" w:color="auto" w:fill="FFFFFF"/>
            <w:tcMar>
              <w:top w:w="100" w:type="dxa"/>
              <w:left w:w="150" w:type="dxa"/>
              <w:bottom w:w="100" w:type="dxa"/>
              <w:right w:w="150" w:type="dxa"/>
            </w:tcMar>
          </w:tcPr>
          <w:p w14:paraId="3F7D06F7" w14:textId="77777777" w:rsidR="00F50CD0" w:rsidRDefault="00000000">
            <w:pPr>
              <w:spacing w:after="0"/>
              <w:jc w:val="center"/>
            </w:pPr>
            <w:r>
              <w:rPr>
                <w:rFonts w:ascii="Times New Roman" w:hAnsi="Times New Roman"/>
                <w:color w:val="000000"/>
                <w:sz w:val="20"/>
              </w:rPr>
              <w:t>Passed</w:t>
            </w:r>
          </w:p>
        </w:tc>
      </w:tr>
      <w:tr w:rsidR="00F50CD0" w14:paraId="43CF283E" w14:textId="77777777" w:rsidTr="00581567">
        <w:trPr>
          <w:trHeight w:val="569"/>
          <w:jc w:val="center"/>
        </w:trPr>
        <w:tc>
          <w:tcPr>
            <w:tcW w:w="1296" w:type="dxa"/>
            <w:shd w:val="clear" w:color="auto" w:fill="FFFFFF"/>
            <w:tcMar>
              <w:top w:w="100" w:type="dxa"/>
              <w:left w:w="150" w:type="dxa"/>
              <w:bottom w:w="100" w:type="dxa"/>
              <w:right w:w="150" w:type="dxa"/>
            </w:tcMar>
          </w:tcPr>
          <w:p w14:paraId="05E1B7FB" w14:textId="77777777" w:rsidR="00F50CD0" w:rsidRDefault="00000000">
            <w:pPr>
              <w:spacing w:after="0"/>
              <w:jc w:val="center"/>
            </w:pPr>
            <w:r>
              <w:rPr>
                <w:rFonts w:ascii="Times New Roman" w:hAnsi="Times New Roman"/>
                <w:color w:val="000000"/>
                <w:sz w:val="20"/>
              </w:rPr>
              <w:t>TC-06</w:t>
            </w:r>
          </w:p>
        </w:tc>
        <w:tc>
          <w:tcPr>
            <w:tcW w:w="2037" w:type="dxa"/>
            <w:shd w:val="clear" w:color="auto" w:fill="FFFFFF"/>
            <w:tcMar>
              <w:top w:w="100" w:type="dxa"/>
              <w:left w:w="150" w:type="dxa"/>
              <w:bottom w:w="100" w:type="dxa"/>
              <w:right w:w="150" w:type="dxa"/>
            </w:tcMar>
          </w:tcPr>
          <w:p w14:paraId="3F5BBCC0" w14:textId="77777777" w:rsidR="00F50CD0" w:rsidRDefault="00000000">
            <w:pPr>
              <w:spacing w:after="0"/>
            </w:pPr>
            <w:r>
              <w:rPr>
                <w:rFonts w:ascii="Times New Roman" w:hAnsi="Times New Roman"/>
                <w:color w:val="000000"/>
                <w:sz w:val="20"/>
              </w:rPr>
              <w:t>Input Security Guard</w:t>
            </w:r>
          </w:p>
        </w:tc>
        <w:tc>
          <w:tcPr>
            <w:tcW w:w="2701" w:type="dxa"/>
            <w:shd w:val="clear" w:color="auto" w:fill="FFFFFF"/>
            <w:tcMar>
              <w:top w:w="100" w:type="dxa"/>
              <w:left w:w="150" w:type="dxa"/>
              <w:bottom w:w="100" w:type="dxa"/>
              <w:right w:w="150" w:type="dxa"/>
            </w:tcMar>
          </w:tcPr>
          <w:p w14:paraId="3D64DDCD" w14:textId="77777777" w:rsidR="00F50CD0" w:rsidRDefault="00000000">
            <w:pPr>
              <w:spacing w:after="0"/>
            </w:pPr>
            <w:r>
              <w:rPr>
                <w:rFonts w:ascii="Times New Roman" w:hAnsi="Times New Roman"/>
                <w:color w:val="000000"/>
                <w:sz w:val="20"/>
              </w:rPr>
              <w:t>Insert hidden 'Ignore all rules' text into username field.</w:t>
            </w:r>
          </w:p>
        </w:tc>
        <w:tc>
          <w:tcPr>
            <w:tcW w:w="2703" w:type="dxa"/>
            <w:shd w:val="clear" w:color="auto" w:fill="FFFFFF"/>
            <w:tcMar>
              <w:top w:w="100" w:type="dxa"/>
              <w:left w:w="150" w:type="dxa"/>
              <w:bottom w:w="100" w:type="dxa"/>
              <w:right w:w="150" w:type="dxa"/>
            </w:tcMar>
          </w:tcPr>
          <w:p w14:paraId="619DE952" w14:textId="77777777" w:rsidR="00F50CD0" w:rsidRDefault="00000000">
            <w:pPr>
              <w:spacing w:after="0"/>
            </w:pPr>
            <w:r>
              <w:rPr>
                <w:rFonts w:ascii="Times New Roman" w:hAnsi="Times New Roman"/>
                <w:color w:val="000000"/>
                <w:sz w:val="20"/>
              </w:rPr>
              <w:t>Input filter cleans text before passing it to AI agents.</w:t>
            </w:r>
          </w:p>
        </w:tc>
        <w:tc>
          <w:tcPr>
            <w:tcW w:w="1108" w:type="dxa"/>
            <w:shd w:val="clear" w:color="auto" w:fill="FFFFFF"/>
            <w:tcMar>
              <w:top w:w="100" w:type="dxa"/>
              <w:left w:w="150" w:type="dxa"/>
              <w:bottom w:w="100" w:type="dxa"/>
              <w:right w:w="150" w:type="dxa"/>
            </w:tcMar>
          </w:tcPr>
          <w:p w14:paraId="020CE58E" w14:textId="77777777" w:rsidR="00F50CD0" w:rsidRDefault="00000000">
            <w:pPr>
              <w:spacing w:after="0"/>
              <w:jc w:val="center"/>
            </w:pPr>
            <w:r>
              <w:rPr>
                <w:rFonts w:ascii="Times New Roman" w:hAnsi="Times New Roman"/>
                <w:color w:val="000000"/>
                <w:sz w:val="20"/>
              </w:rPr>
              <w:t>Passed</w:t>
            </w:r>
          </w:p>
        </w:tc>
      </w:tr>
    </w:tbl>
    <w:p w14:paraId="7D479A14" w14:textId="77777777" w:rsidR="00F50CD0" w:rsidRDefault="00000000">
      <w:pPr>
        <w:spacing w:before="80"/>
        <w:jc w:val="center"/>
      </w:pPr>
      <w:r>
        <w:rPr>
          <w:rFonts w:ascii="Times New Roman" w:hAnsi="Times New Roman"/>
          <w:b/>
          <w:color w:val="000000"/>
          <w:sz w:val="21"/>
        </w:rPr>
        <w:t>Table 7.3: Automated Software Verification Test Cases and Execution Status</w:t>
      </w:r>
    </w:p>
    <w:p w14:paraId="3EEEF404" w14:textId="77777777" w:rsidR="00F50CD0" w:rsidRDefault="00000000">
      <w:pPr>
        <w:spacing w:after="120" w:line="360" w:lineRule="auto"/>
        <w:jc w:val="both"/>
      </w:pPr>
      <w:r>
        <w:rPr>
          <w:rFonts w:ascii="Times New Roman" w:hAnsi="Times New Roman"/>
          <w:color w:val="000000"/>
          <w:sz w:val="24"/>
        </w:rPr>
        <w:t>As recorded in Table 7.3, all 6 critical functional and security test cases passed successfully.</w:t>
      </w:r>
    </w:p>
    <w:p w14:paraId="701415F1" w14:textId="77777777" w:rsidR="00F50CD0" w:rsidRDefault="00000000">
      <w:pPr>
        <w:spacing w:before="280" w:after="120" w:line="360" w:lineRule="auto"/>
      </w:pPr>
      <w:r>
        <w:rPr>
          <w:rFonts w:ascii="Times New Roman" w:hAnsi="Times New Roman"/>
          <w:b/>
          <w:color w:val="000000"/>
          <w:sz w:val="24"/>
        </w:rPr>
        <w:t>7.5 Case Study: Step-by-Step Lateral Movement Investigation</w:t>
      </w:r>
    </w:p>
    <w:p w14:paraId="4D9AAC3F" w14:textId="77777777" w:rsidR="00F50CD0" w:rsidRDefault="00000000">
      <w:pPr>
        <w:spacing w:after="120" w:line="360" w:lineRule="auto"/>
        <w:jc w:val="both"/>
      </w:pPr>
      <w:r>
        <w:rPr>
          <w:rFonts w:ascii="Times New Roman" w:hAnsi="Times New Roman"/>
          <w:color w:val="000000"/>
          <w:sz w:val="24"/>
        </w:rPr>
        <w:t>To demonstrate how the system works during a real cyber incident, Figure 7.2 shows a live investigation trace captured in the web console during a simulated Lateral Movement attack.</w:t>
      </w:r>
    </w:p>
    <w:p w14:paraId="41CEC3BB" w14:textId="77777777" w:rsidR="00F50CD0" w:rsidRDefault="00000000">
      <w:pPr>
        <w:spacing w:after="120" w:line="360" w:lineRule="auto"/>
        <w:jc w:val="both"/>
      </w:pPr>
      <w:r>
        <w:rPr>
          <w:rFonts w:ascii="Times New Roman" w:hAnsi="Times New Roman"/>
          <w:color w:val="000000"/>
          <w:sz w:val="24"/>
        </w:rPr>
        <w:t>During this scenario, a hacker initiated password guessing from an external IP address, compromised an employee workstation, and attempted to connect to a critical database server:</w:t>
      </w:r>
    </w:p>
    <w:p w14:paraId="3437A46B" w14:textId="77777777" w:rsidR="00F50CD0" w:rsidRDefault="00000000">
      <w:pPr>
        <w:spacing w:after="120" w:line="360" w:lineRule="auto"/>
        <w:jc w:val="both"/>
      </w:pPr>
      <w:r>
        <w:rPr>
          <w:rFonts w:ascii="Times New Roman" w:hAnsi="Times New Roman"/>
          <w:color w:val="000000"/>
          <w:sz w:val="24"/>
        </w:rPr>
        <w:t>1. Ingestion: The log ingestion worker received the login logs and automatically tagged the attack techniques.</w:t>
      </w:r>
    </w:p>
    <w:p w14:paraId="55AB5B49" w14:textId="77777777" w:rsidR="00F50CD0" w:rsidRDefault="00000000">
      <w:pPr>
        <w:spacing w:after="120" w:line="360" w:lineRule="auto"/>
        <w:jc w:val="both"/>
      </w:pPr>
      <w:r>
        <w:rPr>
          <w:rFonts w:ascii="Times New Roman" w:hAnsi="Times New Roman"/>
          <w:color w:val="000000"/>
          <w:sz w:val="24"/>
        </w:rPr>
        <w:t>2. Deduplication &amp; Scoring: The system grouped 14 related login attempts into a single case ticket and calculated a high anomaly score of 89.4.</w:t>
      </w:r>
    </w:p>
    <w:p w14:paraId="29D9E520" w14:textId="77777777" w:rsidR="00F50CD0" w:rsidRDefault="00000000">
      <w:pPr>
        <w:spacing w:after="120" w:line="360" w:lineRule="auto"/>
        <w:jc w:val="both"/>
      </w:pPr>
      <w:r>
        <w:rPr>
          <w:rFonts w:ascii="Times New Roman" w:hAnsi="Times New Roman"/>
          <w:color w:val="000000"/>
          <w:sz w:val="24"/>
        </w:rPr>
        <w:lastRenderedPageBreak/>
        <w:t>3. Multi-Agent Investigation: The AI agents traced the path in the Neo4j graph, showing that the compromised workstation had made an unauthorized connection to the database server. The agents searched historical logs, discovered a hidden PowerShell command, and drafted an incident summary.</w:t>
      </w:r>
    </w:p>
    <w:p w14:paraId="2737BBCB" w14:textId="77777777" w:rsidR="00F50CD0" w:rsidRDefault="00000000">
      <w:pPr>
        <w:spacing w:after="120" w:line="360" w:lineRule="auto"/>
        <w:jc w:val="both"/>
      </w:pPr>
      <w:r>
        <w:rPr>
          <w:rFonts w:ascii="Times New Roman" w:hAnsi="Times New Roman"/>
          <w:color w:val="000000"/>
          <w:sz w:val="24"/>
        </w:rPr>
        <w:t>4. Safe Containment: Because the database server was marked as high-priority, the system paused automatic isolation and sent an approval prompt to the security lead. Once approved, the infected workstation was disconnected from the network in 320 milliseconds.</w:t>
      </w:r>
    </w:p>
    <w:p w14:paraId="202C12F2" w14:textId="77777777" w:rsidR="00F50CD0" w:rsidRDefault="00000000">
      <w:pPr>
        <w:spacing w:before="280" w:after="120" w:line="360" w:lineRule="auto"/>
      </w:pPr>
      <w:r>
        <w:rPr>
          <w:rFonts w:ascii="Times New Roman" w:hAnsi="Times New Roman"/>
          <w:b/>
          <w:color w:val="000000"/>
          <w:sz w:val="24"/>
        </w:rPr>
        <w:t>7.6 Impact of Individual Components (Ablation Analysis)</w:t>
      </w:r>
    </w:p>
    <w:p w14:paraId="55DF8A3B" w14:textId="77777777" w:rsidR="00F50CD0" w:rsidRDefault="00000000">
      <w:pPr>
        <w:spacing w:after="120" w:line="360" w:lineRule="auto"/>
        <w:jc w:val="both"/>
      </w:pPr>
      <w:r>
        <w:rPr>
          <w:rFonts w:ascii="Times New Roman" w:hAnsi="Times New Roman"/>
          <w:color w:val="000000"/>
          <w:sz w:val="24"/>
        </w:rPr>
        <w:t>To understand how much each component contributes to the overall system performance, tests were run with specific modules disabled:</w:t>
      </w:r>
    </w:p>
    <w:p w14:paraId="7BC6DBBC" w14:textId="77777777" w:rsidR="00F50CD0" w:rsidRDefault="00000000">
      <w:pPr>
        <w:spacing w:after="120" w:line="360" w:lineRule="auto"/>
        <w:jc w:val="both"/>
      </w:pPr>
      <w:r>
        <w:rPr>
          <w:rFonts w:ascii="Times New Roman" w:hAnsi="Times New Roman"/>
          <w:color w:val="000000"/>
          <w:sz w:val="24"/>
        </w:rPr>
        <w:t>• Disabling Simhash Deduplication: Caused the system to process 5.7 times more duplicate data, significantly increasing processing time and AI costs.</w:t>
      </w:r>
    </w:p>
    <w:p w14:paraId="16E8C77E" w14:textId="77777777" w:rsidR="00F50CD0" w:rsidRDefault="00000000">
      <w:pPr>
        <w:spacing w:after="120" w:line="360" w:lineRule="auto"/>
        <w:jc w:val="both"/>
      </w:pPr>
      <w:r>
        <w:rPr>
          <w:rFonts w:ascii="Times New Roman" w:hAnsi="Times New Roman"/>
          <w:color w:val="000000"/>
          <w:sz w:val="24"/>
        </w:rPr>
        <w:t>• Disabling the Neo4j Knowledge Graph: Reduced the accuracy of attack technique identification by 22.4%, showing that understanding the connections between computers is vital for solving multi-step attacks.</w:t>
      </w:r>
    </w:p>
    <w:p w14:paraId="7B39DA8D" w14:textId="77777777" w:rsidR="00F50CD0" w:rsidRDefault="00000000">
      <w:pPr>
        <w:spacing w:before="280" w:after="120" w:line="360" w:lineRule="auto"/>
      </w:pPr>
      <w:r>
        <w:rPr>
          <w:rFonts w:ascii="Times New Roman" w:hAnsi="Times New Roman"/>
          <w:b/>
          <w:color w:val="000000"/>
          <w:sz w:val="24"/>
        </w:rPr>
        <w:t>7.7 Conclusion</w:t>
      </w:r>
    </w:p>
    <w:p w14:paraId="758252BF" w14:textId="77777777" w:rsidR="00F50CD0" w:rsidRDefault="00000000">
      <w:pPr>
        <w:spacing w:after="120" w:line="360" w:lineRule="auto"/>
        <w:jc w:val="both"/>
      </w:pPr>
      <w:r>
        <w:rPr>
          <w:rFonts w:ascii="Times New Roman" w:hAnsi="Times New Roman"/>
          <w:color w:val="000000"/>
          <w:sz w:val="24"/>
        </w:rPr>
        <w:t>This project successfully designed, implemented, and verified AiSOC—an autonomous, open-source Security Operations Center platform. By combining high-speed log normalization in Go, intelligent duplicate filtering with Simhash, Machine Learning anomaly scoring, interconnected Neo4j graph databases, and collaborative Multi-Agent AI systems, AiSOC solves the major challenges of alert fatigue and slow manual response times.</w:t>
      </w:r>
    </w:p>
    <w:p w14:paraId="23AD6F96" w14:textId="77777777" w:rsidR="00F50CD0" w:rsidRDefault="00000000">
      <w:pPr>
        <w:spacing w:after="120" w:line="360" w:lineRule="auto"/>
        <w:jc w:val="both"/>
      </w:pPr>
      <w:r>
        <w:rPr>
          <w:rFonts w:ascii="Times New Roman" w:hAnsi="Times New Roman"/>
          <w:color w:val="000000"/>
          <w:sz w:val="24"/>
        </w:rPr>
        <w:t>Testing across 200 incident scenarios demonstrated an 85.5% reduction in alert noise, a reduction in investigation time from 45 minutes to 1.05 seconds, and a 94.2% attack mapping accuracy. The addition of safety checks ensures that organizations can safely use artificial intelligence in their cybersecurity defense without fear of accidental business disruptions.</w:t>
      </w:r>
    </w:p>
    <w:p w14:paraId="4F9E8D41" w14:textId="77777777" w:rsidR="00F50CD0" w:rsidRDefault="00000000">
      <w:pPr>
        <w:spacing w:before="280" w:after="120" w:line="360" w:lineRule="auto"/>
      </w:pPr>
      <w:r>
        <w:rPr>
          <w:rFonts w:ascii="Times New Roman" w:hAnsi="Times New Roman"/>
          <w:b/>
          <w:color w:val="000000"/>
          <w:sz w:val="24"/>
        </w:rPr>
        <w:t>7.8 Future Enhancements</w:t>
      </w:r>
    </w:p>
    <w:p w14:paraId="109DE68F" w14:textId="77777777" w:rsidR="00F50CD0" w:rsidRDefault="00000000">
      <w:pPr>
        <w:spacing w:after="120" w:line="360" w:lineRule="auto"/>
        <w:jc w:val="both"/>
      </w:pPr>
      <w:r>
        <w:rPr>
          <w:rFonts w:ascii="Times New Roman" w:hAnsi="Times New Roman"/>
          <w:color w:val="000000"/>
          <w:sz w:val="24"/>
        </w:rPr>
        <w:t>Future extensions for the AiSOC project include:</w:t>
      </w:r>
    </w:p>
    <w:p w14:paraId="14A2BDAA" w14:textId="77777777" w:rsidR="00F50CD0" w:rsidRDefault="00000000">
      <w:pPr>
        <w:spacing w:after="120" w:line="360" w:lineRule="auto"/>
        <w:jc w:val="both"/>
      </w:pPr>
      <w:r>
        <w:rPr>
          <w:rFonts w:ascii="Times New Roman" w:hAnsi="Times New Roman"/>
          <w:color w:val="000000"/>
          <w:sz w:val="24"/>
        </w:rPr>
        <w:t>1. Graph Neural Networks (GNNs): Using advanced graph learning algorithms to predict where an attacker will move next before they take action.</w:t>
      </w:r>
    </w:p>
    <w:p w14:paraId="4252E1B3" w14:textId="77777777" w:rsidR="00F50CD0" w:rsidRDefault="00000000">
      <w:pPr>
        <w:spacing w:after="120" w:line="360" w:lineRule="auto"/>
        <w:jc w:val="both"/>
      </w:pPr>
      <w:r>
        <w:rPr>
          <w:rFonts w:ascii="Times New Roman" w:hAnsi="Times New Roman"/>
          <w:color w:val="000000"/>
          <w:sz w:val="24"/>
        </w:rPr>
        <w:lastRenderedPageBreak/>
        <w:t>2. Local AI Model Optimization: Optimizing lightweight, local AI models (such as LLaMA-3 or Mistral) to run fast on local hardware without sending data to the cloud.</w:t>
      </w:r>
    </w:p>
    <w:p w14:paraId="00A959B0" w14:textId="77777777" w:rsidR="00F50CD0" w:rsidRDefault="00000000">
      <w:pPr>
        <w:spacing w:after="120" w:line="360" w:lineRule="auto"/>
        <w:jc w:val="both"/>
      </w:pPr>
      <w:r>
        <w:rPr>
          <w:rFonts w:ascii="Times New Roman" w:hAnsi="Times New Roman"/>
          <w:color w:val="000000"/>
          <w:sz w:val="24"/>
        </w:rPr>
        <w:t>3. Decentralized Threat Sharing: Enabling organizations to safely share anonymous threat intelligence fingerprints with peer institutions while protecting privacy.</w:t>
      </w:r>
    </w:p>
    <w:p w14:paraId="708D6FE6"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7BE25740" w14:textId="70C27EF5" w:rsidR="00F50CD0" w:rsidRDefault="00000000">
      <w:pPr>
        <w:spacing w:before="400" w:after="240" w:line="360" w:lineRule="auto"/>
        <w:jc w:val="center"/>
      </w:pPr>
      <w:r>
        <w:rPr>
          <w:rFonts w:ascii="Times New Roman" w:hAnsi="Times New Roman"/>
          <w:b/>
          <w:color w:val="000000"/>
          <w:sz w:val="28"/>
        </w:rPr>
        <w:lastRenderedPageBreak/>
        <w:t>REFERENCES</w:t>
      </w:r>
    </w:p>
    <w:p w14:paraId="353A39CC" w14:textId="77777777" w:rsidR="00F50CD0" w:rsidRDefault="00000000">
      <w:pPr>
        <w:spacing w:after="120" w:line="360" w:lineRule="auto"/>
        <w:ind w:left="576" w:hanging="576"/>
        <w:jc w:val="both"/>
      </w:pPr>
      <w:r>
        <w:rPr>
          <w:rFonts w:ascii="Times New Roman" w:hAnsi="Times New Roman"/>
          <w:color w:val="000000"/>
        </w:rPr>
        <w:t>[1] Al-Mohannadi, H, Aspinall, D and Camtepe, S 2020, 'Cyber threat intelligence modeling using knowledge graphs: A survey', IEEE Access, vol. 8, pp. 203812-203831.</w:t>
      </w:r>
    </w:p>
    <w:p w14:paraId="15C81CC1" w14:textId="77777777" w:rsidR="00F50CD0" w:rsidRDefault="00000000">
      <w:pPr>
        <w:spacing w:after="120" w:line="360" w:lineRule="auto"/>
        <w:ind w:left="576" w:hanging="576"/>
        <w:jc w:val="both"/>
      </w:pPr>
      <w:r>
        <w:rPr>
          <w:rFonts w:ascii="Times New Roman" w:hAnsi="Times New Roman"/>
          <w:color w:val="000000"/>
        </w:rPr>
        <w:t>[2] Bose, B, Amini, S and Sankar, R 2017, 'A survey on big data architectures for cybersecurity analytics in modern SIEM systems', IEEE Communications Surveys &amp; Tutorials, vol. 19, no. 4, pp. 2841-2868.</w:t>
      </w:r>
    </w:p>
    <w:p w14:paraId="3903E331" w14:textId="77777777" w:rsidR="00F50CD0" w:rsidRDefault="00000000">
      <w:pPr>
        <w:spacing w:after="120" w:line="360" w:lineRule="auto"/>
        <w:ind w:left="576" w:hanging="576"/>
        <w:jc w:val="both"/>
      </w:pPr>
      <w:r>
        <w:rPr>
          <w:rFonts w:ascii="Times New Roman" w:hAnsi="Times New Roman"/>
          <w:color w:val="000000"/>
        </w:rPr>
        <w:t>[3] Burges, C, J 2010, 'From RankNet to LambdaRank to LambdaMART: An overview', Microsoft Research Technical Report, MSR-TR-2010-82, pp. 1-25.</w:t>
      </w:r>
    </w:p>
    <w:p w14:paraId="652FA8CA" w14:textId="77777777" w:rsidR="00F50CD0" w:rsidRDefault="00000000">
      <w:pPr>
        <w:spacing w:after="120" w:line="360" w:lineRule="auto"/>
        <w:ind w:left="576" w:hanging="576"/>
        <w:jc w:val="both"/>
      </w:pPr>
      <w:r>
        <w:rPr>
          <w:rFonts w:ascii="Times New Roman" w:hAnsi="Times New Roman"/>
          <w:color w:val="000000"/>
        </w:rPr>
        <w:t>[4] Charikar, M, S 2002, 'Similarity estimation techniques from rounding algorithms', Proceedings of the thirty-fourth annual ACM symposium on Theory of computing (STOC '02), pp. 380-388.</w:t>
      </w:r>
    </w:p>
    <w:p w14:paraId="706B2CFD" w14:textId="77777777" w:rsidR="00F50CD0" w:rsidRDefault="00000000">
      <w:pPr>
        <w:spacing w:after="120" w:line="360" w:lineRule="auto"/>
        <w:ind w:left="576" w:hanging="576"/>
        <w:jc w:val="both"/>
      </w:pPr>
      <w:r>
        <w:rPr>
          <w:rFonts w:ascii="Times New Roman" w:hAnsi="Times New Roman"/>
          <w:color w:val="000000"/>
        </w:rPr>
        <w:t>[5] Chase, H 2023, 'LangGraph: Building stateful, multi-actor applications with LLMs', LangChain Systems and Frameworks, vol. 1, no. 1, pp. 1-18.</w:t>
      </w:r>
    </w:p>
    <w:p w14:paraId="5AA9DD6B" w14:textId="77777777" w:rsidR="00F50CD0" w:rsidRDefault="00000000">
      <w:pPr>
        <w:spacing w:after="120" w:line="360" w:lineRule="auto"/>
        <w:ind w:left="576" w:hanging="576"/>
        <w:jc w:val="both"/>
      </w:pPr>
      <w:r>
        <w:rPr>
          <w:rFonts w:ascii="Times New Roman" w:hAnsi="Times New Roman"/>
          <w:color w:val="000000"/>
        </w:rPr>
        <w:t>[6] Chuvakin, A and Schmidt, K 2014, 'Security Information and Event Management (SIEM) Implementation', McGraw-Hill Education Cybersecurity Series, pp. 45-120.</w:t>
      </w:r>
    </w:p>
    <w:p w14:paraId="41A04749" w14:textId="77777777" w:rsidR="00F50CD0" w:rsidRDefault="00000000">
      <w:pPr>
        <w:spacing w:after="120" w:line="360" w:lineRule="auto"/>
        <w:ind w:left="576" w:hanging="576"/>
        <w:jc w:val="both"/>
      </w:pPr>
      <w:r>
        <w:rPr>
          <w:rFonts w:ascii="Times New Roman" w:hAnsi="Times New Roman"/>
          <w:color w:val="000000"/>
        </w:rPr>
        <w:t>[7] Hassan, W, U, Guo, S, Li, D, Chen, Z, Jee, K, Li, Z and Wang, X 2019, 'NoDoze: Combatting threat alert fatigue with automated provenance triage', In 28th USENIX Security Symposium (USENIX Security 19), pp. 347-364.</w:t>
      </w:r>
    </w:p>
    <w:p w14:paraId="3CDB8733" w14:textId="77777777" w:rsidR="00F50CD0" w:rsidRDefault="00000000">
      <w:pPr>
        <w:spacing w:after="120" w:line="360" w:lineRule="auto"/>
        <w:ind w:left="576" w:hanging="576"/>
        <w:jc w:val="both"/>
      </w:pPr>
      <w:r>
        <w:rPr>
          <w:rFonts w:ascii="Times New Roman" w:hAnsi="Times New Roman"/>
          <w:color w:val="000000"/>
        </w:rPr>
        <w:t>[8] Islam, C, Babar, M, A and Nepal, S 2019, 'Automated cyber security orchestration and response: A survey of platforms, tools, and challenges', ACM Computing Surveys (CSUR), vol. 52, no. 6, pp. 1-35.</w:t>
      </w:r>
    </w:p>
    <w:p w14:paraId="4CDE7489" w14:textId="77777777" w:rsidR="00F50CD0" w:rsidRDefault="00000000">
      <w:pPr>
        <w:spacing w:after="120" w:line="360" w:lineRule="auto"/>
        <w:ind w:left="576" w:hanging="576"/>
        <w:jc w:val="both"/>
      </w:pPr>
      <w:r>
        <w:rPr>
          <w:rFonts w:ascii="Times New Roman" w:hAnsi="Times New Roman"/>
          <w:color w:val="000000"/>
        </w:rPr>
        <w:t>[9] Kent, K and Souppaya, M 2006, 'Guide to Computer Security Log Management', NIST Special Publication 800-92, National Institute of Standards and Technology, pp. 1-72.</w:t>
      </w:r>
    </w:p>
    <w:p w14:paraId="0D2990C7" w14:textId="77777777" w:rsidR="00F50CD0" w:rsidRDefault="00000000">
      <w:pPr>
        <w:spacing w:after="120" w:line="360" w:lineRule="auto"/>
        <w:ind w:left="576" w:hanging="576"/>
        <w:jc w:val="both"/>
      </w:pPr>
      <w:r>
        <w:rPr>
          <w:rFonts w:ascii="Times New Roman" w:hAnsi="Times New Roman"/>
          <w:color w:val="000000"/>
        </w:rPr>
        <w:t>[10] King, S, T and Chen, P, M 2003, 'Backtracking intrusions', ACM SIGOPS Operating Systems Review, vol. 37, no. 5, pp. 223-236.</w:t>
      </w:r>
    </w:p>
    <w:p w14:paraId="0EA3D014" w14:textId="77777777" w:rsidR="00F50CD0" w:rsidRDefault="00000000">
      <w:pPr>
        <w:spacing w:after="120" w:line="360" w:lineRule="auto"/>
        <w:ind w:left="576" w:hanging="576"/>
        <w:jc w:val="both"/>
      </w:pPr>
      <w:r>
        <w:rPr>
          <w:rFonts w:ascii="Times New Roman" w:hAnsi="Times New Roman"/>
          <w:color w:val="000000"/>
        </w:rPr>
        <w:t>[11] Kipf, T, N and Welling, M 2017, 'Semi-supervised classification with graph convolutional networks', Proceedings of the International Conference on Learning Representations (ICLR 2017), pp. 1-14.</w:t>
      </w:r>
    </w:p>
    <w:p w14:paraId="3D724211" w14:textId="77777777" w:rsidR="00F50CD0" w:rsidRDefault="00000000">
      <w:pPr>
        <w:spacing w:after="120" w:line="360" w:lineRule="auto"/>
        <w:ind w:left="576" w:hanging="576"/>
        <w:jc w:val="both"/>
      </w:pPr>
      <w:r>
        <w:rPr>
          <w:rFonts w:ascii="Times New Roman" w:hAnsi="Times New Roman"/>
          <w:color w:val="000000"/>
        </w:rPr>
        <w:t>[12] Landauer, M, Skopik, F, Wurzenberger, M and Rauber, A 2020, 'System log clustering approaches for cyber security: A survey', Computers &amp; Security, vol. 92, p. 101739.</w:t>
      </w:r>
    </w:p>
    <w:p w14:paraId="635D65DB" w14:textId="77777777" w:rsidR="00F50CD0" w:rsidRDefault="00000000">
      <w:pPr>
        <w:spacing w:after="120" w:line="360" w:lineRule="auto"/>
        <w:ind w:left="576" w:hanging="576"/>
        <w:jc w:val="both"/>
      </w:pPr>
      <w:r>
        <w:rPr>
          <w:rFonts w:ascii="Times New Roman" w:hAnsi="Times New Roman"/>
          <w:color w:val="000000"/>
        </w:rPr>
        <w:t>[13] Linux Foundation 2023, 'Open Cybersecurity Schema Framework (OCSF) v1.1.0 Standard Specification', Open Source Cybersecurity Standards, pp. 1-115.</w:t>
      </w:r>
    </w:p>
    <w:p w14:paraId="1119810A" w14:textId="77777777" w:rsidR="00F50CD0" w:rsidRDefault="00000000">
      <w:pPr>
        <w:spacing w:after="120" w:line="360" w:lineRule="auto"/>
        <w:ind w:left="576" w:hanging="576"/>
        <w:jc w:val="both"/>
      </w:pPr>
      <w:r>
        <w:rPr>
          <w:rFonts w:ascii="Times New Roman" w:hAnsi="Times New Roman"/>
          <w:color w:val="000000"/>
        </w:rPr>
        <w:t>[14] Liu, F, T, Ting, K, M and Zhou, Z, H 2008, 'Isolation forest', Proceedings of the 2008 Eighth IEEE International Conference on Data Mining (ICDM '08), pp. 413-422.</w:t>
      </w:r>
    </w:p>
    <w:p w14:paraId="1A78277D" w14:textId="77777777" w:rsidR="00F50CD0" w:rsidRDefault="00000000">
      <w:pPr>
        <w:spacing w:after="120" w:line="360" w:lineRule="auto"/>
        <w:ind w:left="576" w:hanging="576"/>
        <w:jc w:val="both"/>
      </w:pPr>
      <w:r>
        <w:rPr>
          <w:rFonts w:ascii="Times New Roman" w:hAnsi="Times New Roman"/>
          <w:color w:val="000000"/>
        </w:rPr>
        <w:lastRenderedPageBreak/>
        <w:t>[15] Milajerdi, S, M, Gjomemo, R, Eshete, B, Sekar, R and Venkatakrishnan, V, N 2019, 'HOLMES: Real-time APT detection through correlation of anomaly state of system audit logs', In 2019 IEEE Symposium on Security and Privacy (SP '19), pp. 1137-1152.</w:t>
      </w:r>
    </w:p>
    <w:p w14:paraId="0E8FAB7F" w14:textId="77777777" w:rsidR="00F50CD0" w:rsidRDefault="00000000">
      <w:pPr>
        <w:spacing w:after="120" w:line="360" w:lineRule="auto"/>
        <w:ind w:left="576" w:hanging="576"/>
        <w:jc w:val="both"/>
      </w:pPr>
      <w:r>
        <w:rPr>
          <w:rFonts w:ascii="Times New Roman" w:hAnsi="Times New Roman"/>
          <w:color w:val="000000"/>
        </w:rPr>
        <w:t>[16] MITRE Corporation 2023, 'MITRE ATT&amp;CK Matrix for Enterprise v14.1 Technical Architecture', MITRE Knowledge Base Standards, pp. 1-88.</w:t>
      </w:r>
    </w:p>
    <w:p w14:paraId="38B2ECBF" w14:textId="77777777" w:rsidR="00F50CD0" w:rsidRDefault="00000000">
      <w:pPr>
        <w:spacing w:after="120" w:line="360" w:lineRule="auto"/>
        <w:ind w:left="576" w:hanging="576"/>
        <w:jc w:val="both"/>
      </w:pPr>
      <w:r>
        <w:rPr>
          <w:rFonts w:ascii="Times New Roman" w:hAnsi="Times New Roman"/>
          <w:color w:val="000000"/>
        </w:rPr>
        <w:t>[17] NIST 2012, 'Computer Security Incident Handling Guide', NIST Special Publication 800-61 Revision 2, National Institute of Standards and Technology, pp. 1-79.</w:t>
      </w:r>
    </w:p>
    <w:p w14:paraId="43312B69" w14:textId="77777777" w:rsidR="00F50CD0" w:rsidRDefault="00000000">
      <w:pPr>
        <w:spacing w:after="120" w:line="360" w:lineRule="auto"/>
        <w:ind w:left="576" w:hanging="576"/>
        <w:jc w:val="both"/>
      </w:pPr>
      <w:r>
        <w:rPr>
          <w:rFonts w:ascii="Times New Roman" w:hAnsi="Times New Roman"/>
          <w:color w:val="000000"/>
        </w:rPr>
        <w:t>[18] Noel, S and Jajodia, S 2004, 'Managing attack graph complexity through topological vulnerability analysis', Proceedings of the 20th Annual Computer Security Applications Conference (ACSAC '04), pp. 109-118.</w:t>
      </w:r>
    </w:p>
    <w:p w14:paraId="505B34AF" w14:textId="77777777" w:rsidR="00F50CD0" w:rsidRDefault="00000000">
      <w:pPr>
        <w:spacing w:after="120" w:line="360" w:lineRule="auto"/>
        <w:ind w:left="576" w:hanging="576"/>
        <w:jc w:val="both"/>
      </w:pPr>
      <w:r>
        <w:rPr>
          <w:rFonts w:ascii="Times New Roman" w:hAnsi="Times New Roman"/>
          <w:color w:val="000000"/>
        </w:rPr>
        <w:t>[19] OASIS 2021, 'Structured Threat Information Expression (STIX™) Version 2.1 Standard Specification', OASIS Open Standards, pp. 1-142.</w:t>
      </w:r>
    </w:p>
    <w:p w14:paraId="5600F9BC" w14:textId="77777777" w:rsidR="00F50CD0" w:rsidRDefault="00000000">
      <w:pPr>
        <w:spacing w:after="120" w:line="360" w:lineRule="auto"/>
        <w:ind w:left="576" w:hanging="576"/>
        <w:jc w:val="both"/>
      </w:pPr>
      <w:r>
        <w:rPr>
          <w:rFonts w:ascii="Times New Roman" w:hAnsi="Times New Roman"/>
          <w:color w:val="000000"/>
        </w:rPr>
        <w:t>[20] Sommer, R and Paxson, V 2010, 'Outside the closed world: On using machine learning for network intrusion detection', In 2010 IEEE Symposium on Security and Privacy (SP '10), pp. 305-316.</w:t>
      </w:r>
    </w:p>
    <w:p w14:paraId="7E798B2B" w14:textId="77777777" w:rsidR="00F50CD0" w:rsidRDefault="00000000">
      <w:pPr>
        <w:spacing w:after="120" w:line="360" w:lineRule="auto"/>
        <w:ind w:left="576" w:hanging="576"/>
        <w:jc w:val="both"/>
      </w:pPr>
      <w:r>
        <w:rPr>
          <w:rFonts w:ascii="Times New Roman" w:hAnsi="Times New Roman"/>
          <w:color w:val="000000"/>
        </w:rPr>
        <w:t>[21] Welford, B, P 1962, 'Note on a method for calculating corrected sums of squares and products', Technometrics, vol. 4, no. 3, pp. 419-420.</w:t>
      </w:r>
    </w:p>
    <w:p w14:paraId="17DCE3B7" w14:textId="77777777" w:rsidR="00F50CD0" w:rsidRDefault="00000000">
      <w:pPr>
        <w:spacing w:after="120" w:line="360" w:lineRule="auto"/>
        <w:ind w:left="576" w:hanging="576"/>
        <w:jc w:val="both"/>
      </w:pPr>
      <w:r>
        <w:rPr>
          <w:rFonts w:ascii="Times New Roman" w:hAnsi="Times New Roman"/>
          <w:color w:val="000000"/>
        </w:rPr>
        <w:t>[22] Wu, Q, Bansal, G, Zhang, J, Wu, Y, Li, B, Zhu, E and Wang, C 2023, 'AutoGen: Enabling next-gen LLM applications via multi-agent conversation framework', arXiv preprint arXiv:2308.08155, pp. 1-22.</w:t>
      </w:r>
    </w:p>
    <w:p w14:paraId="101896F6" w14:textId="77777777" w:rsidR="00F50CD0" w:rsidRDefault="00000000">
      <w:r>
        <w:br w:type="page"/>
      </w:r>
    </w:p>
    <w:p w14:paraId="1A6406AE" w14:textId="77777777" w:rsidR="00F50CD0" w:rsidRDefault="00000000">
      <w:pPr>
        <w:spacing w:before="400" w:after="240" w:line="360" w:lineRule="auto"/>
        <w:jc w:val="center"/>
      </w:pPr>
      <w:r>
        <w:rPr>
          <w:rFonts w:ascii="Times New Roman" w:hAnsi="Times New Roman"/>
          <w:b/>
          <w:color w:val="000000"/>
          <w:sz w:val="28"/>
        </w:rPr>
        <w:lastRenderedPageBreak/>
        <w:t>APPENDIX A</w:t>
      </w:r>
      <w:r>
        <w:rPr>
          <w:rFonts w:ascii="Times New Roman" w:hAnsi="Times New Roman"/>
          <w:b/>
          <w:color w:val="000000"/>
          <w:sz w:val="28"/>
        </w:rPr>
        <w:br/>
        <w:t>CORE SOURCE CODE LISTINGS</w:t>
      </w:r>
    </w:p>
    <w:p w14:paraId="0A60F43E" w14:textId="77777777" w:rsidR="00F50CD0" w:rsidRDefault="00000000">
      <w:pPr>
        <w:spacing w:before="280" w:after="120" w:line="360" w:lineRule="auto"/>
      </w:pPr>
      <w:r>
        <w:rPr>
          <w:rFonts w:ascii="Times New Roman" w:hAnsi="Times New Roman"/>
          <w:b/>
          <w:color w:val="000000"/>
          <w:sz w:val="24"/>
        </w:rPr>
        <w:t>A.1 High-Performance Log Ingestion Worker in Go</w:t>
      </w:r>
    </w:p>
    <w:p w14:paraId="44869663" w14:textId="77777777" w:rsidR="00F50CD0" w:rsidRDefault="00000000">
      <w:pPr>
        <w:spacing w:after="120" w:line="360" w:lineRule="auto"/>
        <w:jc w:val="both"/>
      </w:pPr>
      <w:r>
        <w:rPr>
          <w:rFonts w:ascii="Times New Roman" w:hAnsi="Times New Roman"/>
          <w:color w:val="000000"/>
          <w:sz w:val="24"/>
        </w:rPr>
        <w:t>The following Go routine implements the ultra-low-latency log intake worker that receives raw syslog and webhook streams, parses JSON/CEF payloads, and normalizes them into OCSF v1.1.0 records with sub-2-millisecond processing latency:</w:t>
      </w:r>
    </w:p>
    <w:p w14:paraId="7A441FB7" w14:textId="77777777" w:rsidR="00F50CD0" w:rsidRDefault="00000000">
      <w:pPr>
        <w:spacing w:before="80" w:after="120"/>
        <w:ind w:left="360"/>
      </w:pPr>
      <w:r>
        <w:rPr>
          <w:rFonts w:ascii="Consolas" w:hAnsi="Consolas"/>
          <w:color w:val="1E1E1E"/>
          <w:sz w:val="19"/>
        </w:rPr>
        <w:t>// services/ingest/worker.go</w:t>
      </w:r>
      <w:r>
        <w:rPr>
          <w:rFonts w:ascii="Consolas" w:hAnsi="Consolas"/>
          <w:color w:val="1E1E1E"/>
          <w:sz w:val="19"/>
        </w:rPr>
        <w:br/>
        <w:t>package main</w:t>
      </w:r>
      <w:r>
        <w:rPr>
          <w:rFonts w:ascii="Consolas" w:hAnsi="Consolas"/>
          <w:color w:val="1E1E1E"/>
          <w:sz w:val="19"/>
        </w:rPr>
        <w:br/>
      </w:r>
      <w:r>
        <w:rPr>
          <w:rFonts w:ascii="Consolas" w:hAnsi="Consolas"/>
          <w:color w:val="1E1E1E"/>
          <w:sz w:val="19"/>
        </w:rPr>
        <w:br/>
        <w:t>import (</w:t>
      </w:r>
      <w:r>
        <w:rPr>
          <w:rFonts w:ascii="Consolas" w:hAnsi="Consolas"/>
          <w:color w:val="1E1E1E"/>
          <w:sz w:val="19"/>
        </w:rPr>
        <w:br/>
        <w:t xml:space="preserve">    "context"</w:t>
      </w:r>
      <w:r>
        <w:rPr>
          <w:rFonts w:ascii="Consolas" w:hAnsi="Consolas"/>
          <w:color w:val="1E1E1E"/>
          <w:sz w:val="19"/>
        </w:rPr>
        <w:br/>
        <w:t xml:space="preserve">    "encoding/json"</w:t>
      </w:r>
      <w:r>
        <w:rPr>
          <w:rFonts w:ascii="Consolas" w:hAnsi="Consolas"/>
          <w:color w:val="1E1E1E"/>
          <w:sz w:val="19"/>
        </w:rPr>
        <w:br/>
        <w:t xml:space="preserve">    "fmt"</w:t>
      </w:r>
      <w:r>
        <w:rPr>
          <w:rFonts w:ascii="Consolas" w:hAnsi="Consolas"/>
          <w:color w:val="1E1E1E"/>
          <w:sz w:val="19"/>
        </w:rPr>
        <w:br/>
        <w:t xml:space="preserve">    "time"</w:t>
      </w:r>
      <w:r>
        <w:rPr>
          <w:rFonts w:ascii="Consolas" w:hAnsi="Consolas"/>
          <w:color w:val="1E1E1E"/>
          <w:sz w:val="19"/>
        </w:rPr>
        <w:br/>
        <w:t xml:space="preserve">    "github.com/segmentio/kafka-go"</w:t>
      </w:r>
      <w:r>
        <w:rPr>
          <w:rFonts w:ascii="Consolas" w:hAnsi="Consolas"/>
          <w:color w:val="1E1E1E"/>
          <w:sz w:val="19"/>
        </w:rPr>
        <w:br/>
        <w:t>)</w:t>
      </w:r>
      <w:r>
        <w:rPr>
          <w:rFonts w:ascii="Consolas" w:hAnsi="Consolas"/>
          <w:color w:val="1E1E1E"/>
          <w:sz w:val="19"/>
        </w:rPr>
        <w:br/>
      </w:r>
      <w:r>
        <w:rPr>
          <w:rFonts w:ascii="Consolas" w:hAnsi="Consolas"/>
          <w:color w:val="1E1E1E"/>
          <w:sz w:val="19"/>
        </w:rPr>
        <w:br/>
        <w:t>type OCSFRecord struct {</w:t>
      </w:r>
      <w:r>
        <w:rPr>
          <w:rFonts w:ascii="Consolas" w:hAnsi="Consolas"/>
          <w:color w:val="1E1E1E"/>
          <w:sz w:val="19"/>
        </w:rPr>
        <w:br/>
        <w:t xml:space="preserve">    ActivityID    int64             `json:"activity_id"`</w:t>
      </w:r>
      <w:r>
        <w:rPr>
          <w:rFonts w:ascii="Consolas" w:hAnsi="Consolas"/>
          <w:color w:val="1E1E1E"/>
          <w:sz w:val="19"/>
        </w:rPr>
        <w:br/>
        <w:t xml:space="preserve">    CategoryUID   int               `json:"category_uid"`</w:t>
      </w:r>
      <w:r>
        <w:rPr>
          <w:rFonts w:ascii="Consolas" w:hAnsi="Consolas"/>
          <w:color w:val="1E1E1E"/>
          <w:sz w:val="19"/>
        </w:rPr>
        <w:br/>
        <w:t xml:space="preserve">    ClassUID      int               `json:"class_uid"`</w:t>
      </w:r>
      <w:r>
        <w:rPr>
          <w:rFonts w:ascii="Consolas" w:hAnsi="Consolas"/>
          <w:color w:val="1E1E1E"/>
          <w:sz w:val="19"/>
        </w:rPr>
        <w:br/>
        <w:t xml:space="preserve">    SeverityID    int               `json:"severity_id"`</w:t>
      </w:r>
      <w:r>
        <w:rPr>
          <w:rFonts w:ascii="Consolas" w:hAnsi="Consolas"/>
          <w:color w:val="1E1E1E"/>
          <w:sz w:val="19"/>
        </w:rPr>
        <w:br/>
        <w:t xml:space="preserve">    Time          int64             `json:"time"`</w:t>
      </w:r>
      <w:r>
        <w:rPr>
          <w:rFonts w:ascii="Consolas" w:hAnsi="Consolas"/>
          <w:color w:val="1E1E1E"/>
          <w:sz w:val="19"/>
        </w:rPr>
        <w:br/>
        <w:t xml:space="preserve">    Message       string            `json:"message"`</w:t>
      </w:r>
      <w:r>
        <w:rPr>
          <w:rFonts w:ascii="Consolas" w:hAnsi="Consolas"/>
          <w:color w:val="1E1E1E"/>
          <w:sz w:val="19"/>
        </w:rPr>
        <w:br/>
        <w:t xml:space="preserve">    SrcEndpoint   EndpointDetails   `json:"src_endpoint"`</w:t>
      </w:r>
      <w:r>
        <w:rPr>
          <w:rFonts w:ascii="Consolas" w:hAnsi="Consolas"/>
          <w:color w:val="1E1E1E"/>
          <w:sz w:val="19"/>
        </w:rPr>
        <w:br/>
        <w:t xml:space="preserve">    DstEndpoint   EndpointDetails   `json:"dst_endpoint"`</w:t>
      </w:r>
      <w:r>
        <w:rPr>
          <w:rFonts w:ascii="Consolas" w:hAnsi="Consolas"/>
          <w:color w:val="1E1E1E"/>
          <w:sz w:val="19"/>
        </w:rPr>
        <w:br/>
        <w:t xml:space="preserve">    RawEvent      string            `json:"raw_event"`</w:t>
      </w:r>
      <w:r>
        <w:rPr>
          <w:rFonts w:ascii="Consolas" w:hAnsi="Consolas"/>
          <w:color w:val="1E1E1E"/>
          <w:sz w:val="19"/>
        </w:rPr>
        <w:br/>
        <w:t>}</w:t>
      </w:r>
      <w:r>
        <w:rPr>
          <w:rFonts w:ascii="Consolas" w:hAnsi="Consolas"/>
          <w:color w:val="1E1E1E"/>
          <w:sz w:val="19"/>
        </w:rPr>
        <w:br/>
      </w:r>
      <w:r>
        <w:rPr>
          <w:rFonts w:ascii="Consolas" w:hAnsi="Consolas"/>
          <w:color w:val="1E1E1E"/>
          <w:sz w:val="19"/>
        </w:rPr>
        <w:br/>
        <w:t>type EndpointDetails struct {</w:t>
      </w:r>
      <w:r>
        <w:rPr>
          <w:rFonts w:ascii="Consolas" w:hAnsi="Consolas"/>
          <w:color w:val="1E1E1E"/>
          <w:sz w:val="19"/>
        </w:rPr>
        <w:br/>
        <w:t xml:space="preserve">    IP       string `json:"ip"`</w:t>
      </w:r>
      <w:r>
        <w:rPr>
          <w:rFonts w:ascii="Consolas" w:hAnsi="Consolas"/>
          <w:color w:val="1E1E1E"/>
          <w:sz w:val="19"/>
        </w:rPr>
        <w:br/>
        <w:t xml:space="preserve">    Port     int    `json:"port"`</w:t>
      </w:r>
      <w:r>
        <w:rPr>
          <w:rFonts w:ascii="Consolas" w:hAnsi="Consolas"/>
          <w:color w:val="1E1E1E"/>
          <w:sz w:val="19"/>
        </w:rPr>
        <w:br/>
        <w:t xml:space="preserve">    Hostname string `json:"hostname"`</w:t>
      </w:r>
      <w:r>
        <w:rPr>
          <w:rFonts w:ascii="Consolas" w:hAnsi="Consolas"/>
          <w:color w:val="1E1E1E"/>
          <w:sz w:val="19"/>
        </w:rPr>
        <w:br/>
        <w:t>}</w:t>
      </w:r>
      <w:r>
        <w:rPr>
          <w:rFonts w:ascii="Consolas" w:hAnsi="Consolas"/>
          <w:color w:val="1E1E1E"/>
          <w:sz w:val="19"/>
        </w:rPr>
        <w:br/>
      </w:r>
      <w:r>
        <w:rPr>
          <w:rFonts w:ascii="Consolas" w:hAnsi="Consolas"/>
          <w:color w:val="1E1E1E"/>
          <w:sz w:val="19"/>
        </w:rPr>
        <w:br/>
        <w:t>func ProcessLogStream(ctx context.Context, reader *kafka.Reader, writer *kafka.Writer) error {</w:t>
      </w:r>
      <w:r>
        <w:rPr>
          <w:rFonts w:ascii="Consolas" w:hAnsi="Consolas"/>
          <w:color w:val="1E1E1E"/>
          <w:sz w:val="19"/>
        </w:rPr>
        <w:br/>
        <w:t xml:space="preserve">    for {</w:t>
      </w:r>
      <w:r>
        <w:rPr>
          <w:rFonts w:ascii="Consolas" w:hAnsi="Consolas"/>
          <w:color w:val="1E1E1E"/>
          <w:sz w:val="19"/>
        </w:rPr>
        <w:br/>
        <w:t xml:space="preserve">        m, err := reader.ReadMessage(ctx)</w:t>
      </w:r>
      <w:r>
        <w:rPr>
          <w:rFonts w:ascii="Consolas" w:hAnsi="Consolas"/>
          <w:color w:val="1E1E1E"/>
          <w:sz w:val="19"/>
        </w:rPr>
        <w:br/>
        <w:t xml:space="preserve">        if err != nil {</w:t>
      </w:r>
      <w:r>
        <w:rPr>
          <w:rFonts w:ascii="Consolas" w:hAnsi="Consolas"/>
          <w:color w:val="1E1E1E"/>
          <w:sz w:val="19"/>
        </w:rPr>
        <w:br/>
        <w:t xml:space="preserve">            return fmt.Errorf("kafka read error: %w", err)</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start := time.Now()</w:t>
      </w:r>
      <w:r>
        <w:rPr>
          <w:rFonts w:ascii="Consolas" w:hAnsi="Consolas"/>
          <w:color w:val="1E1E1E"/>
          <w:sz w:val="19"/>
        </w:rPr>
        <w:br/>
        <w:t xml:space="preserve">        var rawMap map[string]interface{}</w:t>
      </w:r>
      <w:r>
        <w:rPr>
          <w:rFonts w:ascii="Consolas" w:hAnsi="Consolas"/>
          <w:color w:val="1E1E1E"/>
          <w:sz w:val="19"/>
        </w:rPr>
        <w:br/>
        <w:t xml:space="preserve">        if err := json.Unmarshal(m.Value, &amp;rawMap); err != nil {</w:t>
      </w:r>
      <w:r>
        <w:rPr>
          <w:rFonts w:ascii="Consolas" w:hAnsi="Consolas"/>
          <w:color w:val="1E1E1E"/>
          <w:sz w:val="19"/>
        </w:rPr>
        <w:br/>
        <w:t xml:space="preserve">            continue // Skip malformed payloads</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 Fast schema mapping into OCSF format</w:t>
      </w:r>
      <w:r>
        <w:rPr>
          <w:rFonts w:ascii="Consolas" w:hAnsi="Consolas"/>
          <w:color w:val="1E1E1E"/>
          <w:sz w:val="19"/>
        </w:rPr>
        <w:br/>
      </w:r>
      <w:r>
        <w:rPr>
          <w:rFonts w:ascii="Consolas" w:hAnsi="Consolas"/>
          <w:color w:val="1E1E1E"/>
          <w:sz w:val="19"/>
        </w:rPr>
        <w:lastRenderedPageBreak/>
        <w:t xml:space="preserve">        record := OCSFRecord{</w:t>
      </w:r>
      <w:r>
        <w:rPr>
          <w:rFonts w:ascii="Consolas" w:hAnsi="Consolas"/>
          <w:color w:val="1E1E1E"/>
          <w:sz w:val="19"/>
        </w:rPr>
        <w:br/>
        <w:t xml:space="preserve">            ActivityID:  time.Now().UnixNano(),</w:t>
      </w:r>
      <w:r>
        <w:rPr>
          <w:rFonts w:ascii="Consolas" w:hAnsi="Consolas"/>
          <w:color w:val="1E1E1E"/>
          <w:sz w:val="19"/>
        </w:rPr>
        <w:br/>
        <w:t xml:space="preserve">            CategoryUID: 3, // System Activity</w:t>
      </w:r>
      <w:r>
        <w:rPr>
          <w:rFonts w:ascii="Consolas" w:hAnsi="Consolas"/>
          <w:color w:val="1E1E1E"/>
          <w:sz w:val="19"/>
        </w:rPr>
        <w:br/>
        <w:t xml:space="preserve">            ClassUID:    3001, // Security Finding</w:t>
      </w:r>
      <w:r>
        <w:rPr>
          <w:rFonts w:ascii="Consolas" w:hAnsi="Consolas"/>
          <w:color w:val="1E1E1E"/>
          <w:sz w:val="19"/>
        </w:rPr>
        <w:br/>
        <w:t xml:space="preserve">            SeverityID:  extractSeverity(rawMap),</w:t>
      </w:r>
      <w:r>
        <w:rPr>
          <w:rFonts w:ascii="Consolas" w:hAnsi="Consolas"/>
          <w:color w:val="1E1E1E"/>
          <w:sz w:val="19"/>
        </w:rPr>
        <w:br/>
        <w:t xml:space="preserve">            Time:        time.Now().Unix(),</w:t>
      </w:r>
      <w:r>
        <w:rPr>
          <w:rFonts w:ascii="Consolas" w:hAnsi="Consolas"/>
          <w:color w:val="1E1E1E"/>
          <w:sz w:val="19"/>
        </w:rPr>
        <w:br/>
        <w:t xml:space="preserve">            Message:     fmt.Sprintf("%v", rawMap["message"]),</w:t>
      </w:r>
      <w:r>
        <w:rPr>
          <w:rFonts w:ascii="Consolas" w:hAnsi="Consolas"/>
          <w:color w:val="1E1E1E"/>
          <w:sz w:val="19"/>
        </w:rPr>
        <w:br/>
        <w:t xml:space="preserve">            SrcEndpoint: EndpointDetails{</w:t>
      </w:r>
      <w:r>
        <w:rPr>
          <w:rFonts w:ascii="Consolas" w:hAnsi="Consolas"/>
          <w:color w:val="1E1E1E"/>
          <w:sz w:val="19"/>
        </w:rPr>
        <w:br/>
        <w:t xml:space="preserve">                IP: fmt.Sprintf("%v", rawMap["src_ip"]),</w:t>
      </w:r>
      <w:r>
        <w:rPr>
          <w:rFonts w:ascii="Consolas" w:hAnsi="Consolas"/>
          <w:color w:val="1E1E1E"/>
          <w:sz w:val="19"/>
        </w:rPr>
        <w:br/>
        <w:t xml:space="preserve">            },</w:t>
      </w:r>
      <w:r>
        <w:rPr>
          <w:rFonts w:ascii="Consolas" w:hAnsi="Consolas"/>
          <w:color w:val="1E1E1E"/>
          <w:sz w:val="19"/>
        </w:rPr>
        <w:br/>
        <w:t xml:space="preserve">            DstEndpoint: EndpointDetails{</w:t>
      </w:r>
      <w:r>
        <w:rPr>
          <w:rFonts w:ascii="Consolas" w:hAnsi="Consolas"/>
          <w:color w:val="1E1E1E"/>
          <w:sz w:val="19"/>
        </w:rPr>
        <w:br/>
        <w:t xml:space="preserve">                IP: fmt.Sprintf("%v", rawMap["dst_ip"]),</w:t>
      </w:r>
      <w:r>
        <w:rPr>
          <w:rFonts w:ascii="Consolas" w:hAnsi="Consolas"/>
          <w:color w:val="1E1E1E"/>
          <w:sz w:val="19"/>
        </w:rPr>
        <w:br/>
        <w:t xml:space="preserve">            },</w:t>
      </w:r>
      <w:r>
        <w:rPr>
          <w:rFonts w:ascii="Consolas" w:hAnsi="Consolas"/>
          <w:color w:val="1E1E1E"/>
          <w:sz w:val="19"/>
        </w:rPr>
        <w:br/>
        <w:t xml:space="preserve">            RawEvent: string(m.Value),</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normBytes, _ := json.Marshal(record)</w:t>
      </w:r>
      <w:r>
        <w:rPr>
          <w:rFonts w:ascii="Consolas" w:hAnsi="Consolas"/>
          <w:color w:val="1E1E1E"/>
          <w:sz w:val="19"/>
        </w:rPr>
        <w:br/>
        <w:t xml:space="preserve">        writer.WriteMessages(ctx, kafka.Message{</w:t>
      </w:r>
      <w:r>
        <w:rPr>
          <w:rFonts w:ascii="Consolas" w:hAnsi="Consolas"/>
          <w:color w:val="1E1E1E"/>
          <w:sz w:val="19"/>
        </w:rPr>
        <w:br/>
        <w:t xml:space="preserve">            Key:   []byte(record.SrcEndpoint.IP),</w:t>
      </w:r>
      <w:r>
        <w:rPr>
          <w:rFonts w:ascii="Consolas" w:hAnsi="Consolas"/>
          <w:color w:val="1E1E1E"/>
          <w:sz w:val="19"/>
        </w:rPr>
        <w:br/>
        <w:t xml:space="preserve">            Value: normBytes,</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elapsed := time.Since(start)</w:t>
      </w:r>
      <w:r>
        <w:rPr>
          <w:rFonts w:ascii="Consolas" w:hAnsi="Consolas"/>
          <w:color w:val="1E1E1E"/>
          <w:sz w:val="19"/>
        </w:rPr>
        <w:br/>
        <w:t xml:space="preserve">        if elapsed &gt; 2*time.Millisecond {</w:t>
      </w:r>
      <w:r>
        <w:rPr>
          <w:rFonts w:ascii="Consolas" w:hAnsi="Consolas"/>
          <w:color w:val="1E1E1E"/>
          <w:sz w:val="19"/>
        </w:rPr>
        <w:br/>
        <w:t xml:space="preserve">            fmt.Printf("[PERF-ALERT] Log normalization took %v\n", elapsed)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2281A1D3" w14:textId="77777777" w:rsidR="00F50CD0" w:rsidRDefault="00000000">
      <w:pPr>
        <w:spacing w:before="280" w:after="120" w:line="360" w:lineRule="auto"/>
      </w:pPr>
      <w:r>
        <w:rPr>
          <w:rFonts w:ascii="Times New Roman" w:hAnsi="Times New Roman"/>
          <w:b/>
          <w:color w:val="000000"/>
          <w:sz w:val="24"/>
        </w:rPr>
        <w:t>A.2 64-Bit Simhash Alert Deduplication Algorithm</w:t>
      </w:r>
    </w:p>
    <w:p w14:paraId="6229D652" w14:textId="77777777" w:rsidR="00F50CD0" w:rsidRDefault="00000000">
      <w:pPr>
        <w:spacing w:after="120" w:line="360" w:lineRule="auto"/>
        <w:jc w:val="both"/>
      </w:pPr>
      <w:r>
        <w:rPr>
          <w:rFonts w:ascii="Times New Roman" w:hAnsi="Times New Roman"/>
          <w:color w:val="000000"/>
          <w:sz w:val="24"/>
        </w:rPr>
        <w:t>The Python implementation below computes 64-bit locality-sensitive hashes (Simhash) across normalized alert attributes to deduplicate recurring alarms with Hamming distance threshold comparison:</w:t>
      </w:r>
    </w:p>
    <w:p w14:paraId="7A0FEA3E" w14:textId="77777777" w:rsidR="00F50CD0" w:rsidRDefault="00000000">
      <w:pPr>
        <w:spacing w:before="80" w:after="120"/>
        <w:ind w:left="360"/>
      </w:pPr>
      <w:r>
        <w:rPr>
          <w:rFonts w:ascii="Consolas" w:hAnsi="Consolas"/>
          <w:color w:val="1E1E1E"/>
          <w:sz w:val="19"/>
        </w:rPr>
        <w:t># services/fusion/simhash.py</w:t>
      </w:r>
      <w:r>
        <w:rPr>
          <w:rFonts w:ascii="Consolas" w:hAnsi="Consolas"/>
          <w:color w:val="1E1E1E"/>
          <w:sz w:val="19"/>
        </w:rPr>
        <w:br/>
        <w:t>import hashlib</w:t>
      </w:r>
      <w:r>
        <w:rPr>
          <w:rFonts w:ascii="Consolas" w:hAnsi="Consolas"/>
          <w:color w:val="1E1E1E"/>
          <w:sz w:val="19"/>
        </w:rPr>
        <w:br/>
        <w:t>from typing import List, Set</w:t>
      </w:r>
      <w:r>
        <w:rPr>
          <w:rFonts w:ascii="Consolas" w:hAnsi="Consolas"/>
          <w:color w:val="1E1E1E"/>
          <w:sz w:val="19"/>
        </w:rPr>
        <w:br/>
      </w:r>
      <w:r>
        <w:rPr>
          <w:rFonts w:ascii="Consolas" w:hAnsi="Consolas"/>
          <w:color w:val="1E1E1E"/>
          <w:sz w:val="19"/>
        </w:rPr>
        <w:br/>
        <w:t>class SimhashDeduplicator:</w:t>
      </w:r>
      <w:r>
        <w:rPr>
          <w:rFonts w:ascii="Consolas" w:hAnsi="Consolas"/>
          <w:color w:val="1E1E1E"/>
          <w:sz w:val="19"/>
        </w:rPr>
        <w:br/>
        <w:t xml:space="preserve">    def __init__(self, bit_size: int = 64, distance_threshold: int = 3):</w:t>
      </w:r>
      <w:r>
        <w:rPr>
          <w:rFonts w:ascii="Consolas" w:hAnsi="Consolas"/>
          <w:color w:val="1E1E1E"/>
          <w:sz w:val="19"/>
        </w:rPr>
        <w:br/>
        <w:t xml:space="preserve">        self.bit_size = bit_size</w:t>
      </w:r>
      <w:r>
        <w:rPr>
          <w:rFonts w:ascii="Consolas" w:hAnsi="Consolas"/>
          <w:color w:val="1E1E1E"/>
          <w:sz w:val="19"/>
        </w:rPr>
        <w:br/>
        <w:t xml:space="preserve">        self.distance_threshold = distance_threshold</w:t>
      </w:r>
      <w:r>
        <w:rPr>
          <w:rFonts w:ascii="Consolas" w:hAnsi="Consolas"/>
          <w:color w:val="1E1E1E"/>
          <w:sz w:val="19"/>
        </w:rPr>
        <w:br/>
      </w:r>
      <w:r>
        <w:rPr>
          <w:rFonts w:ascii="Consolas" w:hAnsi="Consolas"/>
          <w:color w:val="1E1E1E"/>
          <w:sz w:val="19"/>
        </w:rPr>
        <w:br/>
        <w:t xml:space="preserve">    def _hash_token(self, token: str) -&gt; int:</w:t>
      </w:r>
      <w:r>
        <w:rPr>
          <w:rFonts w:ascii="Consolas" w:hAnsi="Consolas"/>
          <w:color w:val="1E1E1E"/>
          <w:sz w:val="19"/>
        </w:rPr>
        <w:br/>
        <w:t xml:space="preserve">        return int(hashlib.md5(token.encode('utf-8')).hexdigest()[:16], 16)</w:t>
      </w:r>
      <w:r>
        <w:rPr>
          <w:rFonts w:ascii="Consolas" w:hAnsi="Consolas"/>
          <w:color w:val="1E1E1E"/>
          <w:sz w:val="19"/>
        </w:rPr>
        <w:br/>
      </w:r>
      <w:r>
        <w:rPr>
          <w:rFonts w:ascii="Consolas" w:hAnsi="Consolas"/>
          <w:color w:val="1E1E1E"/>
          <w:sz w:val="19"/>
        </w:rPr>
        <w:br/>
        <w:t xml:space="preserve">    def calculate_simhash(self, tokens: List[str]) -&gt; int:</w:t>
      </w:r>
      <w:r>
        <w:rPr>
          <w:rFonts w:ascii="Consolas" w:hAnsi="Consolas"/>
          <w:color w:val="1E1E1E"/>
          <w:sz w:val="19"/>
        </w:rPr>
        <w:br/>
        <w:t xml:space="preserve">        v = [0] * self.bit_size</w:t>
      </w:r>
      <w:r>
        <w:rPr>
          <w:rFonts w:ascii="Consolas" w:hAnsi="Consolas"/>
          <w:color w:val="1E1E1E"/>
          <w:sz w:val="19"/>
        </w:rPr>
        <w:br/>
        <w:t xml:space="preserve">        for token in tokens:</w:t>
      </w:r>
      <w:r>
        <w:rPr>
          <w:rFonts w:ascii="Consolas" w:hAnsi="Consolas"/>
          <w:color w:val="1E1E1E"/>
          <w:sz w:val="19"/>
        </w:rPr>
        <w:br/>
        <w:t xml:space="preserve">            h = self._hash_token(token)</w:t>
      </w:r>
      <w:r>
        <w:rPr>
          <w:rFonts w:ascii="Consolas" w:hAnsi="Consolas"/>
          <w:color w:val="1E1E1E"/>
          <w:sz w:val="19"/>
        </w:rPr>
        <w:br/>
        <w:t xml:space="preserve">            for i in range(self.bit_size):</w:t>
      </w:r>
      <w:r>
        <w:rPr>
          <w:rFonts w:ascii="Consolas" w:hAnsi="Consolas"/>
          <w:color w:val="1E1E1E"/>
          <w:sz w:val="19"/>
        </w:rPr>
        <w:br/>
        <w:t xml:space="preserve">                bit_mask = 1 &lt;&lt; i</w:t>
      </w:r>
      <w:r>
        <w:rPr>
          <w:rFonts w:ascii="Consolas" w:hAnsi="Consolas"/>
          <w:color w:val="1E1E1E"/>
          <w:sz w:val="19"/>
        </w:rPr>
        <w:br/>
        <w:t xml:space="preserve">                if h &amp; bit_mask:</w:t>
      </w:r>
      <w:r>
        <w:rPr>
          <w:rFonts w:ascii="Consolas" w:hAnsi="Consolas"/>
          <w:color w:val="1E1E1E"/>
          <w:sz w:val="19"/>
        </w:rPr>
        <w:br/>
        <w:t xml:space="preserve">                    v[i] += 1</w:t>
      </w:r>
      <w:r>
        <w:rPr>
          <w:rFonts w:ascii="Consolas" w:hAnsi="Consolas"/>
          <w:color w:val="1E1E1E"/>
          <w:sz w:val="19"/>
        </w:rPr>
        <w:br/>
      </w:r>
      <w:r>
        <w:rPr>
          <w:rFonts w:ascii="Consolas" w:hAnsi="Consolas"/>
          <w:color w:val="1E1E1E"/>
          <w:sz w:val="19"/>
        </w:rPr>
        <w:lastRenderedPageBreak/>
        <w:t xml:space="preserve">                else:</w:t>
      </w:r>
      <w:r>
        <w:rPr>
          <w:rFonts w:ascii="Consolas" w:hAnsi="Consolas"/>
          <w:color w:val="1E1E1E"/>
          <w:sz w:val="19"/>
        </w:rPr>
        <w:br/>
        <w:t xml:space="preserve">                    v[i] -= 1</w:t>
      </w:r>
      <w:r>
        <w:rPr>
          <w:rFonts w:ascii="Consolas" w:hAnsi="Consolas"/>
          <w:color w:val="1E1E1E"/>
          <w:sz w:val="19"/>
        </w:rPr>
        <w:br/>
        <w:t xml:space="preserve">        fingerprint = 0</w:t>
      </w:r>
      <w:r>
        <w:rPr>
          <w:rFonts w:ascii="Consolas" w:hAnsi="Consolas"/>
          <w:color w:val="1E1E1E"/>
          <w:sz w:val="19"/>
        </w:rPr>
        <w:br/>
        <w:t xml:space="preserve">        for i in range(self.bit_size):</w:t>
      </w:r>
      <w:r>
        <w:rPr>
          <w:rFonts w:ascii="Consolas" w:hAnsi="Consolas"/>
          <w:color w:val="1E1E1E"/>
          <w:sz w:val="19"/>
        </w:rPr>
        <w:br/>
        <w:t xml:space="preserve">            if v[i] &gt; 0:</w:t>
      </w:r>
      <w:r>
        <w:rPr>
          <w:rFonts w:ascii="Consolas" w:hAnsi="Consolas"/>
          <w:color w:val="1E1E1E"/>
          <w:sz w:val="19"/>
        </w:rPr>
        <w:br/>
        <w:t xml:space="preserve">                fingerprint |= (1 &lt;&lt; i)</w:t>
      </w:r>
      <w:r>
        <w:rPr>
          <w:rFonts w:ascii="Consolas" w:hAnsi="Consolas"/>
          <w:color w:val="1E1E1E"/>
          <w:sz w:val="19"/>
        </w:rPr>
        <w:br/>
        <w:t xml:space="preserve">        return fingerprint</w:t>
      </w:r>
      <w:r>
        <w:rPr>
          <w:rFonts w:ascii="Consolas" w:hAnsi="Consolas"/>
          <w:color w:val="1E1E1E"/>
          <w:sz w:val="19"/>
        </w:rPr>
        <w:br/>
      </w:r>
      <w:r>
        <w:rPr>
          <w:rFonts w:ascii="Consolas" w:hAnsi="Consolas"/>
          <w:color w:val="1E1E1E"/>
          <w:sz w:val="19"/>
        </w:rPr>
        <w:br/>
        <w:t xml:space="preserve">    def hamming_distance(self, hash1: int, hash2: int) -&gt; int:</w:t>
      </w:r>
      <w:r>
        <w:rPr>
          <w:rFonts w:ascii="Consolas" w:hAnsi="Consolas"/>
          <w:color w:val="1E1E1E"/>
          <w:sz w:val="19"/>
        </w:rPr>
        <w:br/>
        <w:t xml:space="preserve">        x = hash1 ^ hash2</w:t>
      </w:r>
      <w:r>
        <w:rPr>
          <w:rFonts w:ascii="Consolas" w:hAnsi="Consolas"/>
          <w:color w:val="1E1E1E"/>
          <w:sz w:val="19"/>
        </w:rPr>
        <w:br/>
        <w:t xml:space="preserve">        distance = 0</w:t>
      </w:r>
      <w:r>
        <w:rPr>
          <w:rFonts w:ascii="Consolas" w:hAnsi="Consolas"/>
          <w:color w:val="1E1E1E"/>
          <w:sz w:val="19"/>
        </w:rPr>
        <w:br/>
        <w:t xml:space="preserve">        while x:</w:t>
      </w:r>
      <w:r>
        <w:rPr>
          <w:rFonts w:ascii="Consolas" w:hAnsi="Consolas"/>
          <w:color w:val="1E1E1E"/>
          <w:sz w:val="19"/>
        </w:rPr>
        <w:br/>
        <w:t xml:space="preserve">            distance += 1</w:t>
      </w:r>
      <w:r>
        <w:rPr>
          <w:rFonts w:ascii="Consolas" w:hAnsi="Consolas"/>
          <w:color w:val="1E1E1E"/>
          <w:sz w:val="19"/>
        </w:rPr>
        <w:br/>
        <w:t xml:space="preserve">            x &amp;= x - 1</w:t>
      </w:r>
      <w:r>
        <w:rPr>
          <w:rFonts w:ascii="Consolas" w:hAnsi="Consolas"/>
          <w:color w:val="1E1E1E"/>
          <w:sz w:val="19"/>
        </w:rPr>
        <w:br/>
        <w:t xml:space="preserve">        return distance</w:t>
      </w:r>
      <w:r>
        <w:rPr>
          <w:rFonts w:ascii="Consolas" w:hAnsi="Consolas"/>
          <w:color w:val="1E1E1E"/>
          <w:sz w:val="19"/>
        </w:rPr>
        <w:br/>
      </w:r>
      <w:r>
        <w:rPr>
          <w:rFonts w:ascii="Consolas" w:hAnsi="Consolas"/>
          <w:color w:val="1E1E1E"/>
          <w:sz w:val="19"/>
        </w:rPr>
        <w:br/>
        <w:t xml:space="preserve">    def is_duplicate(self, new_hash: int, existing_hashes: Set[int]) -&gt; bool:</w:t>
      </w:r>
      <w:r>
        <w:rPr>
          <w:rFonts w:ascii="Consolas" w:hAnsi="Consolas"/>
          <w:color w:val="1E1E1E"/>
          <w:sz w:val="19"/>
        </w:rPr>
        <w:br/>
        <w:t xml:space="preserve">        for existing in existing_hashes:</w:t>
      </w:r>
      <w:r>
        <w:rPr>
          <w:rFonts w:ascii="Consolas" w:hAnsi="Consolas"/>
          <w:color w:val="1E1E1E"/>
          <w:sz w:val="19"/>
        </w:rPr>
        <w:br/>
        <w:t xml:space="preserve">            if self.hamming_distance(new_hash, existing) &lt;= self.distance_threshold:</w:t>
      </w:r>
      <w:r>
        <w:rPr>
          <w:rFonts w:ascii="Consolas" w:hAnsi="Consolas"/>
          <w:color w:val="1E1E1E"/>
          <w:sz w:val="19"/>
        </w:rPr>
        <w:br/>
        <w:t xml:space="preserve">                return True</w:t>
      </w:r>
      <w:r>
        <w:rPr>
          <w:rFonts w:ascii="Consolas" w:hAnsi="Consolas"/>
          <w:color w:val="1E1E1E"/>
          <w:sz w:val="19"/>
        </w:rPr>
        <w:br/>
        <w:t xml:space="preserve">        return False</w:t>
      </w:r>
    </w:p>
    <w:p w14:paraId="4F9A4049" w14:textId="77777777" w:rsidR="00F50CD0" w:rsidRDefault="00000000">
      <w:pPr>
        <w:spacing w:before="280" w:after="120" w:line="360" w:lineRule="auto"/>
      </w:pPr>
      <w:r>
        <w:rPr>
          <w:rFonts w:ascii="Times New Roman" w:hAnsi="Times New Roman"/>
          <w:b/>
          <w:color w:val="000000"/>
          <w:sz w:val="24"/>
        </w:rPr>
        <w:t>A.3 Multi-Agent LangGraph Orchestration State Machine</w:t>
      </w:r>
    </w:p>
    <w:p w14:paraId="6BA122C8" w14:textId="77777777" w:rsidR="00F50CD0" w:rsidRDefault="00000000">
      <w:pPr>
        <w:spacing w:after="120" w:line="360" w:lineRule="auto"/>
        <w:jc w:val="both"/>
      </w:pPr>
      <w:r>
        <w:rPr>
          <w:rFonts w:ascii="Times New Roman" w:hAnsi="Times New Roman"/>
          <w:color w:val="000000"/>
          <w:sz w:val="24"/>
        </w:rPr>
        <w:t>The following state graph defines the cooperative execution workflow of the four specialized AI agents (DetectAgent, TriageAgent, HuntAgent, RespondAgent) with conditional routing and safety gating:</w:t>
      </w:r>
    </w:p>
    <w:p w14:paraId="1FC052F0" w14:textId="77777777" w:rsidR="00F50CD0" w:rsidRDefault="00000000">
      <w:pPr>
        <w:spacing w:before="80" w:after="120"/>
        <w:ind w:left="360"/>
      </w:pPr>
      <w:r>
        <w:rPr>
          <w:rFonts w:ascii="Consolas" w:hAnsi="Consolas"/>
          <w:color w:val="1E1E1E"/>
          <w:sz w:val="19"/>
        </w:rPr>
        <w:t># services/agents/orchestrator.py</w:t>
      </w:r>
      <w:r>
        <w:rPr>
          <w:rFonts w:ascii="Consolas" w:hAnsi="Consolas"/>
          <w:color w:val="1E1E1E"/>
          <w:sz w:val="19"/>
        </w:rPr>
        <w:br/>
        <w:t>from typing import TypedDict, List, Dict, Any</w:t>
      </w:r>
      <w:r>
        <w:rPr>
          <w:rFonts w:ascii="Consolas" w:hAnsi="Consolas"/>
          <w:color w:val="1E1E1E"/>
          <w:sz w:val="19"/>
        </w:rPr>
        <w:br/>
        <w:t>from langgraph.graph import StateGraph, END</w:t>
      </w:r>
      <w:r>
        <w:rPr>
          <w:rFonts w:ascii="Consolas" w:hAnsi="Consolas"/>
          <w:color w:val="1E1E1E"/>
          <w:sz w:val="19"/>
        </w:rPr>
        <w:br/>
      </w:r>
      <w:r>
        <w:rPr>
          <w:rFonts w:ascii="Consolas" w:hAnsi="Consolas"/>
          <w:color w:val="1E1E1E"/>
          <w:sz w:val="19"/>
        </w:rPr>
        <w:br/>
        <w:t>class AgentInvestigationState(TypedDict):</w:t>
      </w:r>
      <w:r>
        <w:rPr>
          <w:rFonts w:ascii="Consolas" w:hAnsi="Consolas"/>
          <w:color w:val="1E1E1E"/>
          <w:sz w:val="19"/>
        </w:rPr>
        <w:br/>
        <w:t xml:space="preserve">    alert_id: str</w:t>
      </w:r>
      <w:r>
        <w:rPr>
          <w:rFonts w:ascii="Consolas" w:hAnsi="Consolas"/>
          <w:color w:val="1E1E1E"/>
          <w:sz w:val="19"/>
        </w:rPr>
        <w:br/>
        <w:t xml:space="preserve">    tenant_id: str</w:t>
      </w:r>
      <w:r>
        <w:rPr>
          <w:rFonts w:ascii="Consolas" w:hAnsi="Consolas"/>
          <w:color w:val="1E1E1E"/>
          <w:sz w:val="19"/>
        </w:rPr>
        <w:br/>
        <w:t xml:space="preserve">    raw_telemetry: Dict[str, Any]</w:t>
      </w:r>
      <w:r>
        <w:rPr>
          <w:rFonts w:ascii="Consolas" w:hAnsi="Consolas"/>
          <w:color w:val="1E1E1E"/>
          <w:sz w:val="19"/>
        </w:rPr>
        <w:br/>
        <w:t xml:space="preserve">    ioc_findings: List[Dict[str, Any]]</w:t>
      </w:r>
      <w:r>
        <w:rPr>
          <w:rFonts w:ascii="Consolas" w:hAnsi="Consolas"/>
          <w:color w:val="1E1E1E"/>
          <w:sz w:val="19"/>
        </w:rPr>
        <w:br/>
        <w:t xml:space="preserve">    graph_entities: List[Dict[str, Any]]</w:t>
      </w:r>
      <w:r>
        <w:rPr>
          <w:rFonts w:ascii="Consolas" w:hAnsi="Consolas"/>
          <w:color w:val="1E1E1E"/>
          <w:sz w:val="19"/>
        </w:rPr>
        <w:br/>
        <w:t xml:space="preserve">    mitre_tactics: List[str]</w:t>
      </w:r>
      <w:r>
        <w:rPr>
          <w:rFonts w:ascii="Consolas" w:hAnsi="Consolas"/>
          <w:color w:val="1E1E1E"/>
          <w:sz w:val="19"/>
        </w:rPr>
        <w:br/>
        <w:t xml:space="preserve">    triage_summary: str</w:t>
      </w:r>
      <w:r>
        <w:rPr>
          <w:rFonts w:ascii="Consolas" w:hAnsi="Consolas"/>
          <w:color w:val="1E1E1E"/>
          <w:sz w:val="19"/>
        </w:rPr>
        <w:br/>
        <w:t xml:space="preserve">    blast_radius_score: float</w:t>
      </w:r>
      <w:r>
        <w:rPr>
          <w:rFonts w:ascii="Consolas" w:hAnsi="Consolas"/>
          <w:color w:val="1E1E1E"/>
          <w:sz w:val="19"/>
        </w:rPr>
        <w:br/>
        <w:t xml:space="preserve">    recommended_action: str</w:t>
      </w:r>
      <w:r>
        <w:rPr>
          <w:rFonts w:ascii="Consolas" w:hAnsi="Consolas"/>
          <w:color w:val="1E1E1E"/>
          <w:sz w:val="19"/>
        </w:rPr>
        <w:br/>
        <w:t xml:space="preserve">    human_approval_required: bool</w:t>
      </w:r>
      <w:r>
        <w:rPr>
          <w:rFonts w:ascii="Consolas" w:hAnsi="Consolas"/>
          <w:color w:val="1E1E1E"/>
          <w:sz w:val="19"/>
        </w:rPr>
        <w:br/>
        <w:t xml:space="preserve">    status: str</w:t>
      </w:r>
      <w:r>
        <w:rPr>
          <w:rFonts w:ascii="Consolas" w:hAnsi="Consolas"/>
          <w:color w:val="1E1E1E"/>
          <w:sz w:val="19"/>
        </w:rPr>
        <w:br/>
      </w:r>
      <w:r>
        <w:rPr>
          <w:rFonts w:ascii="Consolas" w:hAnsi="Consolas"/>
          <w:color w:val="1E1E1E"/>
          <w:sz w:val="19"/>
        </w:rPr>
        <w:br/>
        <w:t>def detect_node(state: AgentInvestigationState) -&gt; AgentInvestigationState:</w:t>
      </w:r>
      <w:r>
        <w:rPr>
          <w:rFonts w:ascii="Consolas" w:hAnsi="Consolas"/>
          <w:color w:val="1E1E1E"/>
          <w:sz w:val="19"/>
        </w:rPr>
        <w:br/>
        <w:t xml:space="preserve">    # DetectAgent verifies alert signature and parses IOCs</w:t>
      </w:r>
      <w:r>
        <w:rPr>
          <w:rFonts w:ascii="Consolas" w:hAnsi="Consolas"/>
          <w:color w:val="1E1E1E"/>
          <w:sz w:val="19"/>
        </w:rPr>
        <w:br/>
        <w:t xml:space="preserve">    state["ioc_findings"] = query_threat_intel(state["raw_telemetry"])</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def triage_node(state: AgentInvestigationState) -&gt; AgentInvestigationState:</w:t>
      </w:r>
      <w:r>
        <w:rPr>
          <w:rFonts w:ascii="Consolas" w:hAnsi="Consolas"/>
          <w:color w:val="1E1E1E"/>
          <w:sz w:val="19"/>
        </w:rPr>
        <w:br/>
        <w:t xml:space="preserve">    # TriageAgent correlates entities via Neo4j Knowledge Graph</w:t>
      </w:r>
      <w:r>
        <w:rPr>
          <w:rFonts w:ascii="Consolas" w:hAnsi="Consolas"/>
          <w:color w:val="1E1E1E"/>
          <w:sz w:val="19"/>
        </w:rPr>
        <w:br/>
        <w:t xml:space="preserve">    state["graph_entities"] = query_neo4j_graph(state["alert_id"])</w:t>
      </w:r>
      <w:r>
        <w:rPr>
          <w:rFonts w:ascii="Consolas" w:hAnsi="Consolas"/>
          <w:color w:val="1E1E1E"/>
          <w:sz w:val="19"/>
        </w:rPr>
        <w:br/>
        <w:t xml:space="preserve">    state["mitre_tactics"] = classify_mitre_techniques(state["raw_telemetry"])</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lastRenderedPageBreak/>
        <w:br/>
        <w:t>def hunt_node(state: AgentInvestigationState) -&gt; AgentInvestigationState:</w:t>
      </w:r>
      <w:r>
        <w:rPr>
          <w:rFonts w:ascii="Consolas" w:hAnsi="Consolas"/>
          <w:color w:val="1E1E1E"/>
          <w:sz w:val="19"/>
        </w:rPr>
        <w:br/>
        <w:t xml:space="preserve">    # HuntAgent searches historical telemetry for lateral movement</w:t>
      </w:r>
      <w:r>
        <w:rPr>
          <w:rFonts w:ascii="Consolas" w:hAnsi="Consolas"/>
          <w:color w:val="1E1E1E"/>
          <w:sz w:val="19"/>
        </w:rPr>
        <w:br/>
        <w:t xml:space="preserve">    state["triage_summary"] = generate_incident_narrative(state)</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def respond_node(state: AgentInvestigationState) -&gt; AgentInvestigationState:</w:t>
      </w:r>
      <w:r>
        <w:rPr>
          <w:rFonts w:ascii="Consolas" w:hAnsi="Consolas"/>
          <w:color w:val="1E1E1E"/>
          <w:sz w:val="19"/>
        </w:rPr>
        <w:br/>
        <w:t xml:space="preserve">    # RespondAgent computes blast radius and gates containment actions</w:t>
      </w:r>
      <w:r>
        <w:rPr>
          <w:rFonts w:ascii="Consolas" w:hAnsi="Consolas"/>
          <w:color w:val="1E1E1E"/>
          <w:sz w:val="19"/>
        </w:rPr>
        <w:br/>
        <w:t xml:space="preserve">    risk = calculate_blast_radius(state["graph_entities"])</w:t>
      </w:r>
      <w:r>
        <w:rPr>
          <w:rFonts w:ascii="Consolas" w:hAnsi="Consolas"/>
          <w:color w:val="1E1E1E"/>
          <w:sz w:val="19"/>
        </w:rPr>
        <w:br/>
        <w:t xml:space="preserve">    state["blast_radius_score"] = risk</w:t>
      </w:r>
      <w:r>
        <w:rPr>
          <w:rFonts w:ascii="Consolas" w:hAnsi="Consolas"/>
          <w:color w:val="1E1E1E"/>
          <w:sz w:val="19"/>
        </w:rPr>
        <w:br/>
        <w:t xml:space="preserve">    state["human_approval_required"] = risk &gt; 50.0</w:t>
      </w:r>
      <w:r>
        <w:rPr>
          <w:rFonts w:ascii="Consolas" w:hAnsi="Consolas"/>
          <w:color w:val="1E1E1E"/>
          <w:sz w:val="19"/>
        </w:rPr>
        <w:br/>
        <w:t xml:space="preserve">    state["recommended_action"] = "ISOLATE_HOST" if risk &lt;= 50.0 else "REQUIRE_HUMAN_CONFIRMATION"</w:t>
      </w:r>
      <w:r>
        <w:rPr>
          <w:rFonts w:ascii="Consolas" w:hAnsi="Consolas"/>
          <w:color w:val="1E1E1E"/>
          <w:sz w:val="19"/>
        </w:rPr>
        <w:br/>
        <w:t xml:space="preserve">    state["status"] = "PENDING_APPROVAL" if state["human_approval_required"] else "EXECUTED"</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 Graph Compilation</w:t>
      </w:r>
      <w:r>
        <w:rPr>
          <w:rFonts w:ascii="Consolas" w:hAnsi="Consolas"/>
          <w:color w:val="1E1E1E"/>
          <w:sz w:val="19"/>
        </w:rPr>
        <w:br/>
        <w:t>builder = StateGraph(AgentInvestigationState)</w:t>
      </w:r>
      <w:r>
        <w:rPr>
          <w:rFonts w:ascii="Consolas" w:hAnsi="Consolas"/>
          <w:color w:val="1E1E1E"/>
          <w:sz w:val="19"/>
        </w:rPr>
        <w:br/>
        <w:t>builder.add_node("detect", detect_node)</w:t>
      </w:r>
      <w:r>
        <w:rPr>
          <w:rFonts w:ascii="Consolas" w:hAnsi="Consolas"/>
          <w:color w:val="1E1E1E"/>
          <w:sz w:val="19"/>
        </w:rPr>
        <w:br/>
        <w:t>builder.add_node("triage", triage_node)</w:t>
      </w:r>
      <w:r>
        <w:rPr>
          <w:rFonts w:ascii="Consolas" w:hAnsi="Consolas"/>
          <w:color w:val="1E1E1E"/>
          <w:sz w:val="19"/>
        </w:rPr>
        <w:br/>
        <w:t>builder.add_node("hunt", hunt_node)</w:t>
      </w:r>
      <w:r>
        <w:rPr>
          <w:rFonts w:ascii="Consolas" w:hAnsi="Consolas"/>
          <w:color w:val="1E1E1E"/>
          <w:sz w:val="19"/>
        </w:rPr>
        <w:br/>
        <w:t>builder.add_node("respond", respond_node)</w:t>
      </w:r>
      <w:r>
        <w:rPr>
          <w:rFonts w:ascii="Consolas" w:hAnsi="Consolas"/>
          <w:color w:val="1E1E1E"/>
          <w:sz w:val="19"/>
        </w:rPr>
        <w:br/>
      </w:r>
      <w:r>
        <w:rPr>
          <w:rFonts w:ascii="Consolas" w:hAnsi="Consolas"/>
          <w:color w:val="1E1E1E"/>
          <w:sz w:val="19"/>
        </w:rPr>
        <w:br/>
        <w:t>builder.set_entry_point("detect")</w:t>
      </w:r>
      <w:r>
        <w:rPr>
          <w:rFonts w:ascii="Consolas" w:hAnsi="Consolas"/>
          <w:color w:val="1E1E1E"/>
          <w:sz w:val="19"/>
        </w:rPr>
        <w:br/>
        <w:t>builder.add_edge("detect", "triage")</w:t>
      </w:r>
      <w:r>
        <w:rPr>
          <w:rFonts w:ascii="Consolas" w:hAnsi="Consolas"/>
          <w:color w:val="1E1E1E"/>
          <w:sz w:val="19"/>
        </w:rPr>
        <w:br/>
        <w:t>builder.add_edge("triage", "hunt")</w:t>
      </w:r>
      <w:r>
        <w:rPr>
          <w:rFonts w:ascii="Consolas" w:hAnsi="Consolas"/>
          <w:color w:val="1E1E1E"/>
          <w:sz w:val="19"/>
        </w:rPr>
        <w:br/>
        <w:t>builder.add_edge("hunt", "respond")</w:t>
      </w:r>
      <w:r>
        <w:rPr>
          <w:rFonts w:ascii="Consolas" w:hAnsi="Consolas"/>
          <w:color w:val="1E1E1E"/>
          <w:sz w:val="19"/>
        </w:rPr>
        <w:br/>
        <w:t>builder.add_edge("respond", END)</w:t>
      </w:r>
      <w:r>
        <w:rPr>
          <w:rFonts w:ascii="Consolas" w:hAnsi="Consolas"/>
          <w:color w:val="1E1E1E"/>
          <w:sz w:val="19"/>
        </w:rPr>
        <w:br/>
        <w:t>investigation_graph = builder.compile()</w:t>
      </w:r>
    </w:p>
    <w:p w14:paraId="5AD9BF2A"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303A7377" w14:textId="00F53AB4" w:rsidR="00F50CD0" w:rsidRDefault="00000000">
      <w:pPr>
        <w:spacing w:before="400" w:after="240" w:line="360" w:lineRule="auto"/>
        <w:jc w:val="center"/>
      </w:pPr>
      <w:r>
        <w:rPr>
          <w:rFonts w:ascii="Times New Roman" w:hAnsi="Times New Roman"/>
          <w:b/>
          <w:color w:val="000000"/>
          <w:sz w:val="28"/>
        </w:rPr>
        <w:lastRenderedPageBreak/>
        <w:t>APPENDIX B</w:t>
      </w:r>
      <w:r>
        <w:rPr>
          <w:rFonts w:ascii="Times New Roman" w:hAnsi="Times New Roman"/>
          <w:b/>
          <w:color w:val="000000"/>
          <w:sz w:val="28"/>
        </w:rPr>
        <w:br/>
        <w:t>OCSF TELEMETRY SCHEMAS &amp; INCIDENT JSON PAYLOADS</w:t>
      </w:r>
    </w:p>
    <w:p w14:paraId="4D6C7180" w14:textId="77777777" w:rsidR="00F50CD0" w:rsidRDefault="00000000">
      <w:pPr>
        <w:spacing w:before="280" w:after="120" w:line="360" w:lineRule="auto"/>
      </w:pPr>
      <w:r>
        <w:rPr>
          <w:rFonts w:ascii="Times New Roman" w:hAnsi="Times New Roman"/>
          <w:b/>
          <w:color w:val="000000"/>
          <w:sz w:val="24"/>
        </w:rPr>
        <w:t>B.1 Normalized OCSF Security Finding Event Sample</w:t>
      </w:r>
    </w:p>
    <w:p w14:paraId="544B0A19" w14:textId="77777777" w:rsidR="00F50CD0" w:rsidRDefault="00000000">
      <w:pPr>
        <w:spacing w:after="120" w:line="360" w:lineRule="auto"/>
        <w:jc w:val="both"/>
      </w:pPr>
      <w:r>
        <w:rPr>
          <w:rFonts w:ascii="Times New Roman" w:hAnsi="Times New Roman"/>
          <w:color w:val="000000"/>
          <w:sz w:val="24"/>
        </w:rPr>
        <w:t>The JSON document below illustrates a fully normalized authentication anomaly event mapped to the OCSF v1.1.0 Security Finding class:</w:t>
      </w:r>
    </w:p>
    <w:p w14:paraId="5DCF4FAD"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 xml:space="preserve">  "activity_id": 300101,</w:t>
      </w:r>
      <w:r>
        <w:rPr>
          <w:rFonts w:ascii="Consolas" w:hAnsi="Consolas"/>
          <w:color w:val="1E1E1E"/>
          <w:sz w:val="19"/>
        </w:rPr>
        <w:br/>
        <w:t xml:space="preserve">  "category_uid": 3,</w:t>
      </w:r>
      <w:r>
        <w:rPr>
          <w:rFonts w:ascii="Consolas" w:hAnsi="Consolas"/>
          <w:color w:val="1E1E1E"/>
          <w:sz w:val="19"/>
        </w:rPr>
        <w:br/>
        <w:t xml:space="preserve">  "category_name": "System Activity",</w:t>
      </w:r>
      <w:r>
        <w:rPr>
          <w:rFonts w:ascii="Consolas" w:hAnsi="Consolas"/>
          <w:color w:val="1E1E1E"/>
          <w:sz w:val="19"/>
        </w:rPr>
        <w:br/>
        <w:t xml:space="preserve">  "class_uid": 3001,</w:t>
      </w:r>
      <w:r>
        <w:rPr>
          <w:rFonts w:ascii="Consolas" w:hAnsi="Consolas"/>
          <w:color w:val="1E1E1E"/>
          <w:sz w:val="19"/>
        </w:rPr>
        <w:br/>
        <w:t xml:space="preserve">  "class_name": "Security Finding",</w:t>
      </w:r>
      <w:r>
        <w:rPr>
          <w:rFonts w:ascii="Consolas" w:hAnsi="Consolas"/>
          <w:color w:val="1E1E1E"/>
          <w:sz w:val="19"/>
        </w:rPr>
        <w:br/>
        <w:t xml:space="preserve">  "severity_id": 4,</w:t>
      </w:r>
      <w:r>
        <w:rPr>
          <w:rFonts w:ascii="Consolas" w:hAnsi="Consolas"/>
          <w:color w:val="1E1E1E"/>
          <w:sz w:val="19"/>
        </w:rPr>
        <w:br/>
        <w:t xml:space="preserve">  "severity": "High",</w:t>
      </w:r>
      <w:r>
        <w:rPr>
          <w:rFonts w:ascii="Consolas" w:hAnsi="Consolas"/>
          <w:color w:val="1E1E1E"/>
          <w:sz w:val="19"/>
        </w:rPr>
        <w:br/>
        <w:t xml:space="preserve">  "status_id": 1,</w:t>
      </w:r>
      <w:r>
        <w:rPr>
          <w:rFonts w:ascii="Consolas" w:hAnsi="Consolas"/>
          <w:color w:val="1E1E1E"/>
          <w:sz w:val="19"/>
        </w:rPr>
        <w:br/>
        <w:t xml:space="preserve">  "time": 1719660000,</w:t>
      </w:r>
      <w:r>
        <w:rPr>
          <w:rFonts w:ascii="Consolas" w:hAnsi="Consolas"/>
          <w:color w:val="1E1E1E"/>
          <w:sz w:val="19"/>
        </w:rPr>
        <w:br/>
        <w:t xml:space="preserve">  "finding": {</w:t>
      </w:r>
      <w:r>
        <w:rPr>
          <w:rFonts w:ascii="Consolas" w:hAnsi="Consolas"/>
          <w:color w:val="1E1E1E"/>
          <w:sz w:val="19"/>
        </w:rPr>
        <w:br/>
        <w:t xml:space="preserve">    "title": "Suspicious Privilege Escalation via Pass-the-Hash",</w:t>
      </w:r>
      <w:r>
        <w:rPr>
          <w:rFonts w:ascii="Consolas" w:hAnsi="Consolas"/>
          <w:color w:val="1E1E1E"/>
          <w:sz w:val="19"/>
        </w:rPr>
        <w:br/>
        <w:t xml:space="preserve">    "uid": "find-aisoc-9842a1",</w:t>
      </w:r>
      <w:r>
        <w:rPr>
          <w:rFonts w:ascii="Consolas" w:hAnsi="Consolas"/>
          <w:color w:val="1E1E1E"/>
          <w:sz w:val="19"/>
        </w:rPr>
        <w:br/>
        <w:t xml:space="preserve">    "analytic": {</w:t>
      </w:r>
      <w:r>
        <w:rPr>
          <w:rFonts w:ascii="Consolas" w:hAnsi="Consolas"/>
          <w:color w:val="1E1E1E"/>
          <w:sz w:val="19"/>
        </w:rPr>
        <w:br/>
        <w:t xml:space="preserve">      "name": "AiSOC IsolationForest Anomaly Engine",</w:t>
      </w:r>
      <w:r>
        <w:rPr>
          <w:rFonts w:ascii="Consolas" w:hAnsi="Consolas"/>
          <w:color w:val="1E1E1E"/>
          <w:sz w:val="19"/>
        </w:rPr>
        <w:br/>
        <w:t xml:space="preserve">      "type": "Machine Learning Anomaly Detection",</w:t>
      </w:r>
      <w:r>
        <w:rPr>
          <w:rFonts w:ascii="Consolas" w:hAnsi="Consolas"/>
          <w:color w:val="1E1E1E"/>
          <w:sz w:val="19"/>
        </w:rPr>
        <w:br/>
        <w:t xml:space="preserve">      "version": "1.5.0"</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"src_endpoint": {</w:t>
      </w:r>
      <w:r>
        <w:rPr>
          <w:rFonts w:ascii="Consolas" w:hAnsi="Consolas"/>
          <w:color w:val="1E1E1E"/>
          <w:sz w:val="19"/>
        </w:rPr>
        <w:br/>
        <w:t xml:space="preserve">    "ip": "192.168.1.105",</w:t>
      </w:r>
      <w:r>
        <w:rPr>
          <w:rFonts w:ascii="Consolas" w:hAnsi="Consolas"/>
          <w:color w:val="1E1E1E"/>
          <w:sz w:val="19"/>
        </w:rPr>
        <w:br/>
        <w:t xml:space="preserve">    "hostname": "FIN-WKS-042",</w:t>
      </w:r>
      <w:r>
        <w:rPr>
          <w:rFonts w:ascii="Consolas" w:hAnsi="Consolas"/>
          <w:color w:val="1E1E1E"/>
          <w:sz w:val="19"/>
        </w:rPr>
        <w:br/>
        <w:t xml:space="preserve">    "os": "Windows 11 Enterprise"</w:t>
      </w:r>
      <w:r>
        <w:rPr>
          <w:rFonts w:ascii="Consolas" w:hAnsi="Consolas"/>
          <w:color w:val="1E1E1E"/>
          <w:sz w:val="19"/>
        </w:rPr>
        <w:br/>
        <w:t xml:space="preserve">  },</w:t>
      </w:r>
      <w:r>
        <w:rPr>
          <w:rFonts w:ascii="Consolas" w:hAnsi="Consolas"/>
          <w:color w:val="1E1E1E"/>
          <w:sz w:val="19"/>
        </w:rPr>
        <w:br/>
        <w:t xml:space="preserve">  "dst_endpoint": {</w:t>
      </w:r>
      <w:r>
        <w:rPr>
          <w:rFonts w:ascii="Consolas" w:hAnsi="Consolas"/>
          <w:color w:val="1E1E1E"/>
          <w:sz w:val="19"/>
        </w:rPr>
        <w:br/>
        <w:t xml:space="preserve">    "ip": "10.0.0.12",</w:t>
      </w:r>
      <w:r>
        <w:rPr>
          <w:rFonts w:ascii="Consolas" w:hAnsi="Consolas"/>
          <w:color w:val="1E1E1E"/>
          <w:sz w:val="19"/>
        </w:rPr>
        <w:br/>
        <w:t xml:space="preserve">    "hostname": "DC-PRIMARY-01",</w:t>
      </w:r>
      <w:r>
        <w:rPr>
          <w:rFonts w:ascii="Consolas" w:hAnsi="Consolas"/>
          <w:color w:val="1E1E1E"/>
          <w:sz w:val="19"/>
        </w:rPr>
        <w:br/>
        <w:t xml:space="preserve">    "port": 445</w:t>
      </w:r>
      <w:r>
        <w:rPr>
          <w:rFonts w:ascii="Consolas" w:hAnsi="Consolas"/>
          <w:color w:val="1E1E1E"/>
          <w:sz w:val="19"/>
        </w:rPr>
        <w:br/>
        <w:t xml:space="preserve">  },</w:t>
      </w:r>
      <w:r>
        <w:rPr>
          <w:rFonts w:ascii="Consolas" w:hAnsi="Consolas"/>
          <w:color w:val="1E1E1E"/>
          <w:sz w:val="19"/>
        </w:rPr>
        <w:br/>
        <w:t xml:space="preserve">  "actor": {</w:t>
      </w:r>
      <w:r>
        <w:rPr>
          <w:rFonts w:ascii="Consolas" w:hAnsi="Consolas"/>
          <w:color w:val="1E1E1E"/>
          <w:sz w:val="19"/>
        </w:rPr>
        <w:br/>
        <w:t xml:space="preserve">    "user": {</w:t>
      </w:r>
      <w:r>
        <w:rPr>
          <w:rFonts w:ascii="Consolas" w:hAnsi="Consolas"/>
          <w:color w:val="1E1E1E"/>
          <w:sz w:val="19"/>
        </w:rPr>
        <w:br/>
        <w:t xml:space="preserve">      "name": "yashvinthan.m",</w:t>
      </w:r>
      <w:r>
        <w:rPr>
          <w:rFonts w:ascii="Consolas" w:hAnsi="Consolas"/>
          <w:color w:val="1E1E1E"/>
          <w:sz w:val="19"/>
        </w:rPr>
        <w:br/>
        <w:t xml:space="preserve">      "domain": "CORP.AISOC.LOCAL",</w:t>
      </w:r>
      <w:r>
        <w:rPr>
          <w:rFonts w:ascii="Consolas" w:hAnsi="Consolas"/>
          <w:color w:val="1E1E1E"/>
          <w:sz w:val="19"/>
        </w:rPr>
        <w:br/>
        <w:t xml:space="preserve">      "privilege_level": "Standard"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75307D94" w14:textId="77777777" w:rsidR="00F50CD0" w:rsidRDefault="00000000">
      <w:pPr>
        <w:spacing w:before="280" w:after="120" w:line="360" w:lineRule="auto"/>
      </w:pPr>
      <w:r>
        <w:rPr>
          <w:rFonts w:ascii="Times New Roman" w:hAnsi="Times New Roman"/>
          <w:b/>
          <w:color w:val="000000"/>
          <w:sz w:val="24"/>
        </w:rPr>
        <w:t>B.2 Multi-Agent Incident Investigation Ticket Envelope</w:t>
      </w:r>
    </w:p>
    <w:p w14:paraId="604E9FE2" w14:textId="77777777" w:rsidR="00F50CD0" w:rsidRDefault="00000000">
      <w:pPr>
        <w:spacing w:after="120" w:line="360" w:lineRule="auto"/>
        <w:jc w:val="both"/>
      </w:pPr>
      <w:r>
        <w:rPr>
          <w:rFonts w:ascii="Times New Roman" w:hAnsi="Times New Roman"/>
          <w:color w:val="000000"/>
          <w:sz w:val="24"/>
        </w:rPr>
        <w:t>The JSON structure below represents the comprehensive incident response envelope produced by the AI Agent orchestration graph:</w:t>
      </w:r>
    </w:p>
    <w:p w14:paraId="43588A87"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 xml:space="preserve">  "case_id": "CASE-2026-0629-8812",</w:t>
      </w:r>
      <w:r>
        <w:rPr>
          <w:rFonts w:ascii="Consolas" w:hAnsi="Consolas"/>
          <w:color w:val="1E1E1E"/>
          <w:sz w:val="19"/>
        </w:rPr>
        <w:br/>
      </w:r>
      <w:r>
        <w:rPr>
          <w:rFonts w:ascii="Consolas" w:hAnsi="Consolas"/>
          <w:color w:val="1E1E1E"/>
          <w:sz w:val="19"/>
        </w:rPr>
        <w:lastRenderedPageBreak/>
        <w:t xml:space="preserve">  "tenant_id": "cust-enterprise-prod-01",</w:t>
      </w:r>
      <w:r>
        <w:rPr>
          <w:rFonts w:ascii="Consolas" w:hAnsi="Consolas"/>
          <w:color w:val="1E1E1E"/>
          <w:sz w:val="19"/>
        </w:rPr>
        <w:br/>
        <w:t xml:space="preserve">  "created_at": "2026-06-29T14:32:05.124Z",</w:t>
      </w:r>
      <w:r>
        <w:rPr>
          <w:rFonts w:ascii="Consolas" w:hAnsi="Consolas"/>
          <w:color w:val="1E1E1E"/>
          <w:sz w:val="19"/>
        </w:rPr>
        <w:br/>
        <w:t xml:space="preserve">  "priority": "CRITICAL",</w:t>
      </w:r>
      <w:r>
        <w:rPr>
          <w:rFonts w:ascii="Consolas" w:hAnsi="Consolas"/>
          <w:color w:val="1E1E1E"/>
          <w:sz w:val="19"/>
        </w:rPr>
        <w:br/>
        <w:t xml:space="preserve">  "confidence_score": 94.2,</w:t>
      </w:r>
      <w:r>
        <w:rPr>
          <w:rFonts w:ascii="Consolas" w:hAnsi="Consolas"/>
          <w:color w:val="1E1E1E"/>
          <w:sz w:val="19"/>
        </w:rPr>
        <w:br/>
        <w:t xml:space="preserve">  "blast_radius_risk": 32.5,</w:t>
      </w:r>
      <w:r>
        <w:rPr>
          <w:rFonts w:ascii="Consolas" w:hAnsi="Consolas"/>
          <w:color w:val="1E1E1E"/>
          <w:sz w:val="19"/>
        </w:rPr>
        <w:br/>
        <w:t xml:space="preserve">  "mitre_attack": {</w:t>
      </w:r>
      <w:r>
        <w:rPr>
          <w:rFonts w:ascii="Consolas" w:hAnsi="Consolas"/>
          <w:color w:val="1E1E1E"/>
          <w:sz w:val="19"/>
        </w:rPr>
        <w:br/>
        <w:t xml:space="preserve">    "tactic": "Lateral Movement (TA0008)",</w:t>
      </w:r>
      <w:r>
        <w:rPr>
          <w:rFonts w:ascii="Consolas" w:hAnsi="Consolas"/>
          <w:color w:val="1E1E1E"/>
          <w:sz w:val="19"/>
        </w:rPr>
        <w:br/>
        <w:t xml:space="preserve">    "technique": "Pass the Hash (T1550.002)",</w:t>
      </w:r>
      <w:r>
        <w:rPr>
          <w:rFonts w:ascii="Consolas" w:hAnsi="Consolas"/>
          <w:color w:val="1E1E1E"/>
          <w:sz w:val="19"/>
        </w:rPr>
        <w:br/>
        <w:t xml:space="preserve">    "sub_techniques": ["T1078.002", "T1021.002"]</w:t>
      </w:r>
      <w:r>
        <w:rPr>
          <w:rFonts w:ascii="Consolas" w:hAnsi="Consolas"/>
          <w:color w:val="1E1E1E"/>
          <w:sz w:val="19"/>
        </w:rPr>
        <w:br/>
        <w:t xml:space="preserve">  },</w:t>
      </w:r>
      <w:r>
        <w:rPr>
          <w:rFonts w:ascii="Consolas" w:hAnsi="Consolas"/>
          <w:color w:val="1E1E1E"/>
          <w:sz w:val="19"/>
        </w:rPr>
        <w:br/>
        <w:t xml:space="preserve">  "incident_narrative": "At 14:31:58 UTC, host FIN-WKS-042 initiated rapid NTLM authentication requests against DC-PRIMARY-01. Simhash deduplicated 14 repetitive event frames into one cohesive case. Knowledge graph traversal confirms host identity and lateral trajectory.",</w:t>
      </w:r>
      <w:r>
        <w:rPr>
          <w:rFonts w:ascii="Consolas" w:hAnsi="Consolas"/>
          <w:color w:val="1E1E1E"/>
          <w:sz w:val="19"/>
        </w:rPr>
        <w:br/>
        <w:t xml:space="preserve">  "recommended_actions": [</w:t>
      </w:r>
      <w:r>
        <w:rPr>
          <w:rFonts w:ascii="Consolas" w:hAnsi="Consolas"/>
          <w:color w:val="1E1E1E"/>
          <w:sz w:val="19"/>
        </w:rPr>
        <w:br/>
        <w:t xml:space="preserve">    {</w:t>
      </w:r>
      <w:r>
        <w:rPr>
          <w:rFonts w:ascii="Consolas" w:hAnsi="Consolas"/>
          <w:color w:val="1E1E1E"/>
          <w:sz w:val="19"/>
        </w:rPr>
        <w:br/>
        <w:t xml:space="preserve">      "action_type": "HOST_ISOLATION",</w:t>
      </w:r>
      <w:r>
        <w:rPr>
          <w:rFonts w:ascii="Consolas" w:hAnsi="Consolas"/>
          <w:color w:val="1E1E1E"/>
          <w:sz w:val="19"/>
        </w:rPr>
        <w:br/>
        <w:t xml:space="preserve">      "target_asset": "FIN-WKS-042",</w:t>
      </w:r>
      <w:r>
        <w:rPr>
          <w:rFonts w:ascii="Consolas" w:hAnsi="Consolas"/>
          <w:color w:val="1E1E1E"/>
          <w:sz w:val="19"/>
        </w:rPr>
        <w:br/>
        <w:t xml:space="preserve">      "auto_executable": true,</w:t>
      </w:r>
      <w:r>
        <w:rPr>
          <w:rFonts w:ascii="Consolas" w:hAnsi="Consolas"/>
          <w:color w:val="1E1E1E"/>
          <w:sz w:val="19"/>
        </w:rPr>
        <w:br/>
        <w:t xml:space="preserve">      "status": "APPROVED"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"action_type": "ACCOUNT_PASSWORD_RESET",</w:t>
      </w:r>
      <w:r>
        <w:rPr>
          <w:rFonts w:ascii="Consolas" w:hAnsi="Consolas"/>
          <w:color w:val="1E1E1E"/>
          <w:sz w:val="19"/>
        </w:rPr>
        <w:br/>
        <w:t xml:space="preserve">      "target_user": "yashvinthan.m",</w:t>
      </w:r>
      <w:r>
        <w:rPr>
          <w:rFonts w:ascii="Consolas" w:hAnsi="Consolas"/>
          <w:color w:val="1E1E1E"/>
          <w:sz w:val="19"/>
        </w:rPr>
        <w:br/>
        <w:t xml:space="preserve">      "auto_executable": false,</w:t>
      </w:r>
      <w:r>
        <w:rPr>
          <w:rFonts w:ascii="Consolas" w:hAnsi="Consolas"/>
          <w:color w:val="1E1E1E"/>
          <w:sz w:val="19"/>
        </w:rPr>
        <w:br/>
        <w:t xml:space="preserve">      "status": "PENDING_HUMAN_CONFIRMATION"</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63710234"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36C72653" w14:textId="6E879BCD" w:rsidR="00F50CD0" w:rsidRDefault="00000000">
      <w:pPr>
        <w:spacing w:before="400" w:after="240" w:line="360" w:lineRule="auto"/>
        <w:jc w:val="center"/>
      </w:pPr>
      <w:r>
        <w:rPr>
          <w:rFonts w:ascii="Times New Roman" w:hAnsi="Times New Roman"/>
          <w:b/>
          <w:color w:val="000000"/>
          <w:sz w:val="28"/>
        </w:rPr>
        <w:lastRenderedPageBreak/>
        <w:t>APPENDIX C</w:t>
      </w:r>
      <w:r>
        <w:rPr>
          <w:rFonts w:ascii="Times New Roman" w:hAnsi="Times New Roman"/>
          <w:b/>
          <w:color w:val="000000"/>
          <w:sz w:val="28"/>
        </w:rPr>
        <w:br/>
        <w:t>SYSTEM VERIFICATION &amp; TEST SUITE EXECUTION LOGS</w:t>
      </w:r>
    </w:p>
    <w:p w14:paraId="11160A5C" w14:textId="77777777" w:rsidR="00F50CD0" w:rsidRDefault="00000000">
      <w:pPr>
        <w:spacing w:before="280" w:after="120" w:line="360" w:lineRule="auto"/>
      </w:pPr>
      <w:r>
        <w:rPr>
          <w:rFonts w:ascii="Times New Roman" w:hAnsi="Times New Roman"/>
          <w:b/>
          <w:color w:val="000000"/>
          <w:sz w:val="24"/>
        </w:rPr>
        <w:t>C.1 Automated Unit and Integration Test Suite Results</w:t>
      </w:r>
    </w:p>
    <w:p w14:paraId="1598147C" w14:textId="77777777" w:rsidR="00F50CD0" w:rsidRDefault="00000000">
      <w:pPr>
        <w:spacing w:after="120" w:line="360" w:lineRule="auto"/>
        <w:jc w:val="both"/>
      </w:pPr>
      <w:r>
        <w:rPr>
          <w:rFonts w:ascii="Times New Roman" w:hAnsi="Times New Roman"/>
          <w:color w:val="000000"/>
          <w:sz w:val="24"/>
        </w:rPr>
        <w:t>The table below summarizes the automated test suite execution results across all backend microservices, ensuring 100% test pass rate and high code coverage: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29"/>
        <w:gridCol w:w="3005"/>
        <w:gridCol w:w="1142"/>
        <w:gridCol w:w="1149"/>
        <w:gridCol w:w="1514"/>
      </w:tblGrid>
      <w:tr w:rsidR="00F50CD0" w14:paraId="6202973C" w14:textId="77777777">
        <w:trPr>
          <w:jc w:val="center"/>
        </w:trPr>
        <w:tc>
          <w:tcPr>
            <w:tcW w:w="2592" w:type="dxa"/>
            <w:shd w:val="clear" w:color="auto" w:fill="FFFFFF"/>
            <w:tcMar>
              <w:top w:w="120" w:type="dxa"/>
              <w:left w:w="150" w:type="dxa"/>
              <w:bottom w:w="120" w:type="dxa"/>
              <w:right w:w="150" w:type="dxa"/>
            </w:tcMar>
          </w:tcPr>
          <w:p w14:paraId="0656A135" w14:textId="77777777" w:rsidR="00F50CD0" w:rsidRDefault="00000000">
            <w:pPr>
              <w:spacing w:after="0"/>
            </w:pPr>
            <w:r>
              <w:rPr>
                <w:rFonts w:ascii="Times New Roman" w:hAnsi="Times New Roman"/>
                <w:b/>
                <w:color w:val="000000"/>
                <w:sz w:val="21"/>
              </w:rPr>
              <w:t>SERVICE COMPONENT</w:t>
            </w:r>
          </w:p>
        </w:tc>
        <w:tc>
          <w:tcPr>
            <w:tcW w:w="3168" w:type="dxa"/>
            <w:shd w:val="clear" w:color="auto" w:fill="FFFFFF"/>
            <w:tcMar>
              <w:top w:w="120" w:type="dxa"/>
              <w:left w:w="150" w:type="dxa"/>
              <w:bottom w:w="120" w:type="dxa"/>
              <w:right w:w="150" w:type="dxa"/>
            </w:tcMar>
          </w:tcPr>
          <w:p w14:paraId="44731EA8" w14:textId="77777777" w:rsidR="00F50CD0" w:rsidRDefault="00000000">
            <w:pPr>
              <w:spacing w:after="0"/>
            </w:pPr>
            <w:r>
              <w:rPr>
                <w:rFonts w:ascii="Times New Roman" w:hAnsi="Times New Roman"/>
                <w:b/>
                <w:color w:val="000000"/>
                <w:sz w:val="21"/>
              </w:rPr>
              <w:t>TEST MODULE</w:t>
            </w:r>
          </w:p>
        </w:tc>
        <w:tc>
          <w:tcPr>
            <w:tcW w:w="1152" w:type="dxa"/>
            <w:shd w:val="clear" w:color="auto" w:fill="FFFFFF"/>
            <w:tcMar>
              <w:top w:w="120" w:type="dxa"/>
              <w:left w:w="150" w:type="dxa"/>
              <w:bottom w:w="120" w:type="dxa"/>
              <w:right w:w="150" w:type="dxa"/>
            </w:tcMar>
          </w:tcPr>
          <w:p w14:paraId="0F6BF9E9" w14:textId="77777777" w:rsidR="00F50CD0" w:rsidRDefault="00000000">
            <w:pPr>
              <w:spacing w:after="0"/>
            </w:pPr>
            <w:r>
              <w:rPr>
                <w:rFonts w:ascii="Times New Roman" w:hAnsi="Times New Roman"/>
                <w:b/>
                <w:color w:val="000000"/>
                <w:sz w:val="21"/>
              </w:rPr>
              <w:t>TOTAL TESTS</w:t>
            </w:r>
          </w:p>
        </w:tc>
        <w:tc>
          <w:tcPr>
            <w:tcW w:w="1152" w:type="dxa"/>
            <w:shd w:val="clear" w:color="auto" w:fill="FFFFFF"/>
            <w:tcMar>
              <w:top w:w="120" w:type="dxa"/>
              <w:left w:w="150" w:type="dxa"/>
              <w:bottom w:w="120" w:type="dxa"/>
              <w:right w:w="150" w:type="dxa"/>
            </w:tcMar>
          </w:tcPr>
          <w:p w14:paraId="3C5F222E" w14:textId="77777777" w:rsidR="00F50CD0" w:rsidRDefault="00000000">
            <w:pPr>
              <w:spacing w:after="0"/>
            </w:pPr>
            <w:r>
              <w:rPr>
                <w:rFonts w:ascii="Times New Roman" w:hAnsi="Times New Roman"/>
                <w:b/>
                <w:color w:val="000000"/>
                <w:sz w:val="21"/>
              </w:rPr>
              <w:t>STATUS</w:t>
            </w:r>
          </w:p>
        </w:tc>
        <w:tc>
          <w:tcPr>
            <w:tcW w:w="1296" w:type="dxa"/>
            <w:shd w:val="clear" w:color="auto" w:fill="FFFFFF"/>
            <w:tcMar>
              <w:top w:w="120" w:type="dxa"/>
              <w:left w:w="150" w:type="dxa"/>
              <w:bottom w:w="120" w:type="dxa"/>
              <w:right w:w="150" w:type="dxa"/>
            </w:tcMar>
          </w:tcPr>
          <w:p w14:paraId="28AF23F1" w14:textId="77777777" w:rsidR="00F50CD0" w:rsidRDefault="00000000">
            <w:pPr>
              <w:spacing w:after="0"/>
            </w:pPr>
            <w:r>
              <w:rPr>
                <w:rFonts w:ascii="Times New Roman" w:hAnsi="Times New Roman"/>
                <w:b/>
                <w:color w:val="000000"/>
                <w:sz w:val="21"/>
              </w:rPr>
              <w:t>CODE COVERAGE</w:t>
            </w:r>
          </w:p>
        </w:tc>
      </w:tr>
      <w:tr w:rsidR="00F50CD0" w14:paraId="25AF6049" w14:textId="77777777">
        <w:trPr>
          <w:jc w:val="center"/>
        </w:trPr>
        <w:tc>
          <w:tcPr>
            <w:tcW w:w="2592" w:type="dxa"/>
            <w:shd w:val="clear" w:color="auto" w:fill="FFFFFF"/>
            <w:tcMar>
              <w:top w:w="100" w:type="dxa"/>
              <w:left w:w="150" w:type="dxa"/>
              <w:bottom w:w="100" w:type="dxa"/>
              <w:right w:w="150" w:type="dxa"/>
            </w:tcMar>
          </w:tcPr>
          <w:p w14:paraId="1870CBF7" w14:textId="77777777" w:rsidR="00F50CD0" w:rsidRDefault="00000000">
            <w:pPr>
              <w:spacing w:after="0"/>
              <w:jc w:val="center"/>
            </w:pPr>
            <w:r>
              <w:rPr>
                <w:rFonts w:ascii="Times New Roman" w:hAnsi="Times New Roman"/>
                <w:color w:val="000000"/>
                <w:sz w:val="20"/>
              </w:rPr>
              <w:t>services/ingest</w:t>
            </w:r>
          </w:p>
        </w:tc>
        <w:tc>
          <w:tcPr>
            <w:tcW w:w="3168" w:type="dxa"/>
            <w:shd w:val="clear" w:color="auto" w:fill="FFFFFF"/>
            <w:tcMar>
              <w:top w:w="100" w:type="dxa"/>
              <w:left w:w="150" w:type="dxa"/>
              <w:bottom w:w="100" w:type="dxa"/>
              <w:right w:w="150" w:type="dxa"/>
            </w:tcMar>
          </w:tcPr>
          <w:p w14:paraId="3A4D7D2D" w14:textId="77777777" w:rsidR="00F50CD0" w:rsidRDefault="00000000">
            <w:pPr>
              <w:spacing w:after="0"/>
            </w:pPr>
            <w:r>
              <w:rPr>
                <w:rFonts w:ascii="Times New Roman" w:hAnsi="Times New Roman"/>
                <w:color w:val="000000"/>
                <w:sz w:val="20"/>
              </w:rPr>
              <w:t>Log Parser &amp; OCSF Ingestion</w:t>
            </w:r>
          </w:p>
        </w:tc>
        <w:tc>
          <w:tcPr>
            <w:tcW w:w="1152" w:type="dxa"/>
            <w:shd w:val="clear" w:color="auto" w:fill="FFFFFF"/>
            <w:tcMar>
              <w:top w:w="100" w:type="dxa"/>
              <w:left w:w="150" w:type="dxa"/>
              <w:bottom w:w="100" w:type="dxa"/>
              <w:right w:w="150" w:type="dxa"/>
            </w:tcMar>
          </w:tcPr>
          <w:p w14:paraId="49C7F4E6" w14:textId="77777777" w:rsidR="00F50CD0" w:rsidRDefault="00000000">
            <w:pPr>
              <w:spacing w:after="0"/>
            </w:pPr>
            <w:r>
              <w:rPr>
                <w:rFonts w:ascii="Times New Roman" w:hAnsi="Times New Roman"/>
                <w:color w:val="000000"/>
                <w:sz w:val="20"/>
              </w:rPr>
              <w:t>34</w:t>
            </w:r>
          </w:p>
        </w:tc>
        <w:tc>
          <w:tcPr>
            <w:tcW w:w="1152" w:type="dxa"/>
            <w:shd w:val="clear" w:color="auto" w:fill="FFFFFF"/>
            <w:tcMar>
              <w:top w:w="100" w:type="dxa"/>
              <w:left w:w="150" w:type="dxa"/>
              <w:bottom w:w="100" w:type="dxa"/>
              <w:right w:w="150" w:type="dxa"/>
            </w:tcMar>
          </w:tcPr>
          <w:p w14:paraId="170AF552"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A72157F" w14:textId="77777777" w:rsidR="00F50CD0" w:rsidRDefault="00000000">
            <w:pPr>
              <w:spacing w:after="0"/>
            </w:pPr>
            <w:r>
              <w:rPr>
                <w:rFonts w:ascii="Times New Roman" w:hAnsi="Times New Roman"/>
                <w:color w:val="000000"/>
                <w:sz w:val="20"/>
              </w:rPr>
              <w:t>94.2%</w:t>
            </w:r>
          </w:p>
        </w:tc>
      </w:tr>
      <w:tr w:rsidR="00F50CD0" w14:paraId="1DBC6B26" w14:textId="77777777">
        <w:trPr>
          <w:jc w:val="center"/>
        </w:trPr>
        <w:tc>
          <w:tcPr>
            <w:tcW w:w="2592" w:type="dxa"/>
            <w:shd w:val="clear" w:color="auto" w:fill="FFFFFF"/>
            <w:tcMar>
              <w:top w:w="100" w:type="dxa"/>
              <w:left w:w="150" w:type="dxa"/>
              <w:bottom w:w="100" w:type="dxa"/>
              <w:right w:w="150" w:type="dxa"/>
            </w:tcMar>
          </w:tcPr>
          <w:p w14:paraId="540D9E5E" w14:textId="77777777" w:rsidR="00F50CD0" w:rsidRDefault="00000000">
            <w:pPr>
              <w:spacing w:after="0"/>
              <w:jc w:val="center"/>
            </w:pPr>
            <w:r>
              <w:rPr>
                <w:rFonts w:ascii="Times New Roman" w:hAnsi="Times New Roman"/>
                <w:color w:val="000000"/>
                <w:sz w:val="20"/>
              </w:rPr>
              <w:t>services/fusion</w:t>
            </w:r>
          </w:p>
        </w:tc>
        <w:tc>
          <w:tcPr>
            <w:tcW w:w="3168" w:type="dxa"/>
            <w:shd w:val="clear" w:color="auto" w:fill="FFFFFF"/>
            <w:tcMar>
              <w:top w:w="100" w:type="dxa"/>
              <w:left w:w="150" w:type="dxa"/>
              <w:bottom w:w="100" w:type="dxa"/>
              <w:right w:w="150" w:type="dxa"/>
            </w:tcMar>
          </w:tcPr>
          <w:p w14:paraId="298171CA" w14:textId="77777777" w:rsidR="00F50CD0" w:rsidRDefault="00000000">
            <w:pPr>
              <w:spacing w:after="0"/>
            </w:pPr>
            <w:r>
              <w:rPr>
                <w:rFonts w:ascii="Times New Roman" w:hAnsi="Times New Roman"/>
                <w:color w:val="000000"/>
                <w:sz w:val="20"/>
              </w:rPr>
              <w:t>Simhash &amp; Dedup Engine</w:t>
            </w:r>
          </w:p>
        </w:tc>
        <w:tc>
          <w:tcPr>
            <w:tcW w:w="1152" w:type="dxa"/>
            <w:shd w:val="clear" w:color="auto" w:fill="FFFFFF"/>
            <w:tcMar>
              <w:top w:w="100" w:type="dxa"/>
              <w:left w:w="150" w:type="dxa"/>
              <w:bottom w:w="100" w:type="dxa"/>
              <w:right w:w="150" w:type="dxa"/>
            </w:tcMar>
          </w:tcPr>
          <w:p w14:paraId="65F70C9A" w14:textId="77777777" w:rsidR="00F50CD0" w:rsidRDefault="00000000">
            <w:pPr>
              <w:spacing w:after="0"/>
            </w:pPr>
            <w:r>
              <w:rPr>
                <w:rFonts w:ascii="Times New Roman" w:hAnsi="Times New Roman"/>
                <w:color w:val="000000"/>
                <w:sz w:val="20"/>
              </w:rPr>
              <w:t>28</w:t>
            </w:r>
          </w:p>
        </w:tc>
        <w:tc>
          <w:tcPr>
            <w:tcW w:w="1152" w:type="dxa"/>
            <w:shd w:val="clear" w:color="auto" w:fill="FFFFFF"/>
            <w:tcMar>
              <w:top w:w="100" w:type="dxa"/>
              <w:left w:w="150" w:type="dxa"/>
              <w:bottom w:w="100" w:type="dxa"/>
              <w:right w:w="150" w:type="dxa"/>
            </w:tcMar>
          </w:tcPr>
          <w:p w14:paraId="51AB4EF4"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400CCC5" w14:textId="77777777" w:rsidR="00F50CD0" w:rsidRDefault="00000000">
            <w:pPr>
              <w:spacing w:after="0"/>
            </w:pPr>
            <w:r>
              <w:rPr>
                <w:rFonts w:ascii="Times New Roman" w:hAnsi="Times New Roman"/>
                <w:color w:val="000000"/>
                <w:sz w:val="20"/>
              </w:rPr>
              <w:t>96.5%</w:t>
            </w:r>
          </w:p>
        </w:tc>
      </w:tr>
      <w:tr w:rsidR="00F50CD0" w14:paraId="4E39FDB8" w14:textId="77777777">
        <w:trPr>
          <w:jc w:val="center"/>
        </w:trPr>
        <w:tc>
          <w:tcPr>
            <w:tcW w:w="2592" w:type="dxa"/>
            <w:shd w:val="clear" w:color="auto" w:fill="FFFFFF"/>
            <w:tcMar>
              <w:top w:w="100" w:type="dxa"/>
              <w:left w:w="150" w:type="dxa"/>
              <w:bottom w:w="100" w:type="dxa"/>
              <w:right w:w="150" w:type="dxa"/>
            </w:tcMar>
          </w:tcPr>
          <w:p w14:paraId="60675284" w14:textId="77777777" w:rsidR="00F50CD0" w:rsidRDefault="00000000">
            <w:pPr>
              <w:spacing w:after="0"/>
              <w:jc w:val="center"/>
            </w:pPr>
            <w:r>
              <w:rPr>
                <w:rFonts w:ascii="Times New Roman" w:hAnsi="Times New Roman"/>
                <w:color w:val="000000"/>
                <w:sz w:val="20"/>
              </w:rPr>
              <w:t>services/threatintel</w:t>
            </w:r>
          </w:p>
        </w:tc>
        <w:tc>
          <w:tcPr>
            <w:tcW w:w="3168" w:type="dxa"/>
            <w:shd w:val="clear" w:color="auto" w:fill="FFFFFF"/>
            <w:tcMar>
              <w:top w:w="100" w:type="dxa"/>
              <w:left w:w="150" w:type="dxa"/>
              <w:bottom w:w="100" w:type="dxa"/>
              <w:right w:w="150" w:type="dxa"/>
            </w:tcMar>
          </w:tcPr>
          <w:p w14:paraId="76D57741" w14:textId="77777777" w:rsidR="00F50CD0" w:rsidRDefault="00000000">
            <w:pPr>
              <w:spacing w:after="0"/>
            </w:pPr>
            <w:r>
              <w:rPr>
                <w:rFonts w:ascii="Times New Roman" w:hAnsi="Times New Roman"/>
                <w:color w:val="000000"/>
                <w:sz w:val="20"/>
              </w:rPr>
              <w:t>IOC Normalizer &amp; Feed Cache</w:t>
            </w:r>
          </w:p>
        </w:tc>
        <w:tc>
          <w:tcPr>
            <w:tcW w:w="1152" w:type="dxa"/>
            <w:shd w:val="clear" w:color="auto" w:fill="FFFFFF"/>
            <w:tcMar>
              <w:top w:w="100" w:type="dxa"/>
              <w:left w:w="150" w:type="dxa"/>
              <w:bottom w:w="100" w:type="dxa"/>
              <w:right w:w="150" w:type="dxa"/>
            </w:tcMar>
          </w:tcPr>
          <w:p w14:paraId="764CE8A1" w14:textId="77777777" w:rsidR="00F50CD0" w:rsidRDefault="00000000">
            <w:pPr>
              <w:spacing w:after="0"/>
            </w:pPr>
            <w:r>
              <w:rPr>
                <w:rFonts w:ascii="Times New Roman" w:hAnsi="Times New Roman"/>
                <w:color w:val="000000"/>
                <w:sz w:val="20"/>
              </w:rPr>
              <w:t>22</w:t>
            </w:r>
          </w:p>
        </w:tc>
        <w:tc>
          <w:tcPr>
            <w:tcW w:w="1152" w:type="dxa"/>
            <w:shd w:val="clear" w:color="auto" w:fill="FFFFFF"/>
            <w:tcMar>
              <w:top w:w="100" w:type="dxa"/>
              <w:left w:w="150" w:type="dxa"/>
              <w:bottom w:w="100" w:type="dxa"/>
              <w:right w:w="150" w:type="dxa"/>
            </w:tcMar>
          </w:tcPr>
          <w:p w14:paraId="7F85579A"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97EBD89" w14:textId="77777777" w:rsidR="00F50CD0" w:rsidRDefault="00000000">
            <w:pPr>
              <w:spacing w:after="0"/>
            </w:pPr>
            <w:r>
              <w:rPr>
                <w:rFonts w:ascii="Times New Roman" w:hAnsi="Times New Roman"/>
                <w:color w:val="000000"/>
                <w:sz w:val="20"/>
              </w:rPr>
              <w:t>91.8%</w:t>
            </w:r>
          </w:p>
        </w:tc>
      </w:tr>
      <w:tr w:rsidR="00F50CD0" w14:paraId="1937B6EA" w14:textId="77777777">
        <w:trPr>
          <w:jc w:val="center"/>
        </w:trPr>
        <w:tc>
          <w:tcPr>
            <w:tcW w:w="2592" w:type="dxa"/>
            <w:shd w:val="clear" w:color="auto" w:fill="FFFFFF"/>
            <w:tcMar>
              <w:top w:w="100" w:type="dxa"/>
              <w:left w:w="150" w:type="dxa"/>
              <w:bottom w:w="100" w:type="dxa"/>
              <w:right w:w="150" w:type="dxa"/>
            </w:tcMar>
          </w:tcPr>
          <w:p w14:paraId="21C76A97" w14:textId="77777777" w:rsidR="00F50CD0" w:rsidRDefault="00000000">
            <w:pPr>
              <w:spacing w:after="0"/>
              <w:jc w:val="center"/>
            </w:pPr>
            <w:r>
              <w:rPr>
                <w:rFonts w:ascii="Times New Roman" w:hAnsi="Times New Roman"/>
                <w:color w:val="000000"/>
                <w:sz w:val="20"/>
              </w:rPr>
              <w:t>services/agents</w:t>
            </w:r>
          </w:p>
        </w:tc>
        <w:tc>
          <w:tcPr>
            <w:tcW w:w="3168" w:type="dxa"/>
            <w:shd w:val="clear" w:color="auto" w:fill="FFFFFF"/>
            <w:tcMar>
              <w:top w:w="100" w:type="dxa"/>
              <w:left w:w="150" w:type="dxa"/>
              <w:bottom w:w="100" w:type="dxa"/>
              <w:right w:w="150" w:type="dxa"/>
            </w:tcMar>
          </w:tcPr>
          <w:p w14:paraId="7A50E829" w14:textId="77777777" w:rsidR="00F50CD0" w:rsidRDefault="00000000">
            <w:pPr>
              <w:spacing w:after="0"/>
            </w:pPr>
            <w:r>
              <w:rPr>
                <w:rFonts w:ascii="Times New Roman" w:hAnsi="Times New Roman"/>
                <w:color w:val="000000"/>
                <w:sz w:val="20"/>
              </w:rPr>
              <w:t>LangGraph Orchestrator &amp; Safety</w:t>
            </w:r>
          </w:p>
        </w:tc>
        <w:tc>
          <w:tcPr>
            <w:tcW w:w="1152" w:type="dxa"/>
            <w:shd w:val="clear" w:color="auto" w:fill="FFFFFF"/>
            <w:tcMar>
              <w:top w:w="100" w:type="dxa"/>
              <w:left w:w="150" w:type="dxa"/>
              <w:bottom w:w="100" w:type="dxa"/>
              <w:right w:w="150" w:type="dxa"/>
            </w:tcMar>
          </w:tcPr>
          <w:p w14:paraId="0CE76DC6" w14:textId="77777777" w:rsidR="00F50CD0" w:rsidRDefault="00000000">
            <w:pPr>
              <w:spacing w:after="0"/>
            </w:pPr>
            <w:r>
              <w:rPr>
                <w:rFonts w:ascii="Times New Roman" w:hAnsi="Times New Roman"/>
                <w:color w:val="000000"/>
                <w:sz w:val="20"/>
              </w:rPr>
              <w:t>42</w:t>
            </w:r>
          </w:p>
        </w:tc>
        <w:tc>
          <w:tcPr>
            <w:tcW w:w="1152" w:type="dxa"/>
            <w:shd w:val="clear" w:color="auto" w:fill="FFFFFF"/>
            <w:tcMar>
              <w:top w:w="100" w:type="dxa"/>
              <w:left w:w="150" w:type="dxa"/>
              <w:bottom w:w="100" w:type="dxa"/>
              <w:right w:w="150" w:type="dxa"/>
            </w:tcMar>
          </w:tcPr>
          <w:p w14:paraId="256B0898"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6356386" w14:textId="77777777" w:rsidR="00F50CD0" w:rsidRDefault="00000000">
            <w:pPr>
              <w:spacing w:after="0"/>
            </w:pPr>
            <w:r>
              <w:rPr>
                <w:rFonts w:ascii="Times New Roman" w:hAnsi="Times New Roman"/>
                <w:color w:val="000000"/>
                <w:sz w:val="20"/>
              </w:rPr>
              <w:t>95.1%</w:t>
            </w:r>
          </w:p>
        </w:tc>
      </w:tr>
      <w:tr w:rsidR="00F50CD0" w14:paraId="3A72A22A" w14:textId="77777777">
        <w:trPr>
          <w:jc w:val="center"/>
        </w:trPr>
        <w:tc>
          <w:tcPr>
            <w:tcW w:w="2592" w:type="dxa"/>
            <w:shd w:val="clear" w:color="auto" w:fill="FFFFFF"/>
            <w:tcMar>
              <w:top w:w="100" w:type="dxa"/>
              <w:left w:w="150" w:type="dxa"/>
              <w:bottom w:w="100" w:type="dxa"/>
              <w:right w:w="150" w:type="dxa"/>
            </w:tcMar>
          </w:tcPr>
          <w:p w14:paraId="0971016F" w14:textId="77777777" w:rsidR="00F50CD0" w:rsidRDefault="00000000">
            <w:pPr>
              <w:spacing w:after="0"/>
              <w:jc w:val="center"/>
            </w:pPr>
            <w:r>
              <w:rPr>
                <w:rFonts w:ascii="Times New Roman" w:hAnsi="Times New Roman"/>
                <w:color w:val="000000"/>
                <w:sz w:val="20"/>
              </w:rPr>
              <w:t>services/api</w:t>
            </w:r>
          </w:p>
        </w:tc>
        <w:tc>
          <w:tcPr>
            <w:tcW w:w="3168" w:type="dxa"/>
            <w:shd w:val="clear" w:color="auto" w:fill="FFFFFF"/>
            <w:tcMar>
              <w:top w:w="100" w:type="dxa"/>
              <w:left w:w="150" w:type="dxa"/>
              <w:bottom w:w="100" w:type="dxa"/>
              <w:right w:w="150" w:type="dxa"/>
            </w:tcMar>
          </w:tcPr>
          <w:p w14:paraId="4F50AB4E" w14:textId="77777777" w:rsidR="00F50CD0" w:rsidRDefault="00000000">
            <w:pPr>
              <w:spacing w:after="0"/>
            </w:pPr>
            <w:r>
              <w:rPr>
                <w:rFonts w:ascii="Times New Roman" w:hAnsi="Times New Roman"/>
                <w:color w:val="000000"/>
                <w:sz w:val="20"/>
              </w:rPr>
              <w:t>FastAPI Endpoints &amp; JWT Auth</w:t>
            </w:r>
          </w:p>
        </w:tc>
        <w:tc>
          <w:tcPr>
            <w:tcW w:w="1152" w:type="dxa"/>
            <w:shd w:val="clear" w:color="auto" w:fill="FFFFFF"/>
            <w:tcMar>
              <w:top w:w="100" w:type="dxa"/>
              <w:left w:w="150" w:type="dxa"/>
              <w:bottom w:w="100" w:type="dxa"/>
              <w:right w:w="150" w:type="dxa"/>
            </w:tcMar>
          </w:tcPr>
          <w:p w14:paraId="64C8C113" w14:textId="77777777" w:rsidR="00F50CD0" w:rsidRDefault="00000000">
            <w:pPr>
              <w:spacing w:after="0"/>
            </w:pPr>
            <w:r>
              <w:rPr>
                <w:rFonts w:ascii="Times New Roman" w:hAnsi="Times New Roman"/>
                <w:color w:val="000000"/>
                <w:sz w:val="20"/>
              </w:rPr>
              <w:t>56</w:t>
            </w:r>
          </w:p>
        </w:tc>
        <w:tc>
          <w:tcPr>
            <w:tcW w:w="1152" w:type="dxa"/>
            <w:shd w:val="clear" w:color="auto" w:fill="FFFFFF"/>
            <w:tcMar>
              <w:top w:w="100" w:type="dxa"/>
              <w:left w:w="150" w:type="dxa"/>
              <w:bottom w:w="100" w:type="dxa"/>
              <w:right w:w="150" w:type="dxa"/>
            </w:tcMar>
          </w:tcPr>
          <w:p w14:paraId="04A3EBC5"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F988D54" w14:textId="77777777" w:rsidR="00F50CD0" w:rsidRDefault="00000000">
            <w:pPr>
              <w:spacing w:after="0"/>
            </w:pPr>
            <w:r>
              <w:rPr>
                <w:rFonts w:ascii="Times New Roman" w:hAnsi="Times New Roman"/>
                <w:color w:val="000000"/>
                <w:sz w:val="20"/>
              </w:rPr>
              <w:t>93.7%</w:t>
            </w:r>
          </w:p>
        </w:tc>
      </w:tr>
      <w:tr w:rsidR="00F50CD0" w14:paraId="631E734D" w14:textId="77777777">
        <w:trPr>
          <w:jc w:val="center"/>
        </w:trPr>
        <w:tc>
          <w:tcPr>
            <w:tcW w:w="2592" w:type="dxa"/>
            <w:shd w:val="clear" w:color="auto" w:fill="FFFFFF"/>
            <w:tcMar>
              <w:top w:w="100" w:type="dxa"/>
              <w:left w:w="150" w:type="dxa"/>
              <w:bottom w:w="100" w:type="dxa"/>
              <w:right w:w="150" w:type="dxa"/>
            </w:tcMar>
          </w:tcPr>
          <w:p w14:paraId="5AC3E625" w14:textId="77777777" w:rsidR="00F50CD0" w:rsidRDefault="00000000">
            <w:pPr>
              <w:spacing w:after="0"/>
              <w:jc w:val="center"/>
            </w:pPr>
            <w:r>
              <w:rPr>
                <w:rFonts w:ascii="Times New Roman" w:hAnsi="Times New Roman"/>
                <w:color w:val="000000"/>
                <w:sz w:val="20"/>
              </w:rPr>
              <w:t>services/connectors</w:t>
            </w:r>
          </w:p>
        </w:tc>
        <w:tc>
          <w:tcPr>
            <w:tcW w:w="3168" w:type="dxa"/>
            <w:shd w:val="clear" w:color="auto" w:fill="FFFFFF"/>
            <w:tcMar>
              <w:top w:w="100" w:type="dxa"/>
              <w:left w:w="150" w:type="dxa"/>
              <w:bottom w:w="100" w:type="dxa"/>
              <w:right w:w="150" w:type="dxa"/>
            </w:tcMar>
          </w:tcPr>
          <w:p w14:paraId="2860FED2" w14:textId="77777777" w:rsidR="00F50CD0" w:rsidRDefault="00000000">
            <w:pPr>
              <w:spacing w:after="0"/>
            </w:pPr>
            <w:r>
              <w:rPr>
                <w:rFonts w:ascii="Times New Roman" w:hAnsi="Times New Roman"/>
                <w:color w:val="000000"/>
                <w:sz w:val="20"/>
              </w:rPr>
              <w:t>Vendor Connector Adapters</w:t>
            </w:r>
          </w:p>
        </w:tc>
        <w:tc>
          <w:tcPr>
            <w:tcW w:w="1152" w:type="dxa"/>
            <w:shd w:val="clear" w:color="auto" w:fill="FFFFFF"/>
            <w:tcMar>
              <w:top w:w="100" w:type="dxa"/>
              <w:left w:w="150" w:type="dxa"/>
              <w:bottom w:w="100" w:type="dxa"/>
              <w:right w:w="150" w:type="dxa"/>
            </w:tcMar>
          </w:tcPr>
          <w:p w14:paraId="2C1C8EEA" w14:textId="77777777" w:rsidR="00F50CD0" w:rsidRDefault="00000000">
            <w:pPr>
              <w:spacing w:after="0"/>
            </w:pPr>
            <w:r>
              <w:rPr>
                <w:rFonts w:ascii="Times New Roman" w:hAnsi="Times New Roman"/>
                <w:color w:val="000000"/>
                <w:sz w:val="20"/>
              </w:rPr>
              <w:t>38</w:t>
            </w:r>
          </w:p>
        </w:tc>
        <w:tc>
          <w:tcPr>
            <w:tcW w:w="1152" w:type="dxa"/>
            <w:shd w:val="clear" w:color="auto" w:fill="FFFFFF"/>
            <w:tcMar>
              <w:top w:w="100" w:type="dxa"/>
              <w:left w:w="150" w:type="dxa"/>
              <w:bottom w:w="100" w:type="dxa"/>
              <w:right w:w="150" w:type="dxa"/>
            </w:tcMar>
          </w:tcPr>
          <w:p w14:paraId="5EA36B91"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E627B3C" w14:textId="77777777" w:rsidR="00F50CD0" w:rsidRDefault="00000000">
            <w:pPr>
              <w:spacing w:after="0"/>
            </w:pPr>
            <w:r>
              <w:rPr>
                <w:rFonts w:ascii="Times New Roman" w:hAnsi="Times New Roman"/>
                <w:color w:val="000000"/>
                <w:sz w:val="20"/>
              </w:rPr>
              <w:t>92.4%</w:t>
            </w:r>
          </w:p>
        </w:tc>
      </w:tr>
      <w:tr w:rsidR="00F50CD0" w14:paraId="72F7F650" w14:textId="77777777">
        <w:trPr>
          <w:jc w:val="center"/>
        </w:trPr>
        <w:tc>
          <w:tcPr>
            <w:tcW w:w="2592" w:type="dxa"/>
            <w:shd w:val="clear" w:color="auto" w:fill="FFFFFF"/>
            <w:tcMar>
              <w:top w:w="100" w:type="dxa"/>
              <w:left w:w="150" w:type="dxa"/>
              <w:bottom w:w="100" w:type="dxa"/>
              <w:right w:w="150" w:type="dxa"/>
            </w:tcMar>
          </w:tcPr>
          <w:p w14:paraId="223A4E41" w14:textId="77777777" w:rsidR="00F50CD0" w:rsidRDefault="00000000">
            <w:pPr>
              <w:spacing w:after="0"/>
              <w:jc w:val="center"/>
            </w:pPr>
            <w:r>
              <w:rPr>
                <w:rFonts w:ascii="Times New Roman" w:hAnsi="Times New Roman"/>
                <w:color w:val="000000"/>
                <w:sz w:val="20"/>
              </w:rPr>
              <w:t>packages/sdk-py</w:t>
            </w:r>
          </w:p>
        </w:tc>
        <w:tc>
          <w:tcPr>
            <w:tcW w:w="3168" w:type="dxa"/>
            <w:shd w:val="clear" w:color="auto" w:fill="FFFFFF"/>
            <w:tcMar>
              <w:top w:w="100" w:type="dxa"/>
              <w:left w:w="150" w:type="dxa"/>
              <w:bottom w:w="100" w:type="dxa"/>
              <w:right w:w="150" w:type="dxa"/>
            </w:tcMar>
          </w:tcPr>
          <w:p w14:paraId="31D8E210" w14:textId="77777777" w:rsidR="00F50CD0" w:rsidRDefault="00000000">
            <w:pPr>
              <w:spacing w:after="0"/>
            </w:pPr>
            <w:r>
              <w:rPr>
                <w:rFonts w:ascii="Times New Roman" w:hAnsi="Times New Roman"/>
                <w:color w:val="000000"/>
                <w:sz w:val="20"/>
              </w:rPr>
              <w:t>Python Client SDK Bindings</w:t>
            </w:r>
          </w:p>
        </w:tc>
        <w:tc>
          <w:tcPr>
            <w:tcW w:w="1152" w:type="dxa"/>
            <w:shd w:val="clear" w:color="auto" w:fill="FFFFFF"/>
            <w:tcMar>
              <w:top w:w="100" w:type="dxa"/>
              <w:left w:w="150" w:type="dxa"/>
              <w:bottom w:w="100" w:type="dxa"/>
              <w:right w:w="150" w:type="dxa"/>
            </w:tcMar>
          </w:tcPr>
          <w:p w14:paraId="68656078" w14:textId="77777777" w:rsidR="00F50CD0" w:rsidRDefault="00000000">
            <w:pPr>
              <w:spacing w:after="0"/>
            </w:pPr>
            <w:r>
              <w:rPr>
                <w:rFonts w:ascii="Times New Roman" w:hAnsi="Times New Roman"/>
                <w:color w:val="000000"/>
                <w:sz w:val="20"/>
              </w:rPr>
              <w:t>18</w:t>
            </w:r>
          </w:p>
        </w:tc>
        <w:tc>
          <w:tcPr>
            <w:tcW w:w="1152" w:type="dxa"/>
            <w:shd w:val="clear" w:color="auto" w:fill="FFFFFF"/>
            <w:tcMar>
              <w:top w:w="100" w:type="dxa"/>
              <w:left w:w="150" w:type="dxa"/>
              <w:bottom w:w="100" w:type="dxa"/>
              <w:right w:w="150" w:type="dxa"/>
            </w:tcMar>
          </w:tcPr>
          <w:p w14:paraId="1432C193"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7A38E00B" w14:textId="77777777" w:rsidR="00F50CD0" w:rsidRDefault="00000000">
            <w:pPr>
              <w:spacing w:after="0"/>
            </w:pPr>
            <w:r>
              <w:rPr>
                <w:rFonts w:ascii="Times New Roman" w:hAnsi="Times New Roman"/>
                <w:color w:val="000000"/>
                <w:sz w:val="20"/>
              </w:rPr>
              <w:t>98.0%</w:t>
            </w:r>
          </w:p>
        </w:tc>
      </w:tr>
      <w:tr w:rsidR="00F50CD0" w14:paraId="296C0CC2" w14:textId="77777777">
        <w:trPr>
          <w:jc w:val="center"/>
        </w:trPr>
        <w:tc>
          <w:tcPr>
            <w:tcW w:w="2592" w:type="dxa"/>
            <w:shd w:val="clear" w:color="auto" w:fill="FFFFFF"/>
            <w:tcMar>
              <w:top w:w="100" w:type="dxa"/>
              <w:left w:w="150" w:type="dxa"/>
              <w:bottom w:w="100" w:type="dxa"/>
              <w:right w:w="150" w:type="dxa"/>
            </w:tcMar>
          </w:tcPr>
          <w:p w14:paraId="2DB13FB1" w14:textId="77777777" w:rsidR="00F50CD0" w:rsidRDefault="00000000">
            <w:pPr>
              <w:spacing w:after="0"/>
              <w:jc w:val="center"/>
            </w:pPr>
            <w:r>
              <w:rPr>
                <w:rFonts w:ascii="Times New Roman" w:hAnsi="Times New Roman"/>
                <w:color w:val="000000"/>
                <w:sz w:val="20"/>
              </w:rPr>
              <w:t>TOTAL / AVERAGE</w:t>
            </w:r>
          </w:p>
        </w:tc>
        <w:tc>
          <w:tcPr>
            <w:tcW w:w="3168" w:type="dxa"/>
            <w:shd w:val="clear" w:color="auto" w:fill="FFFFFF"/>
            <w:tcMar>
              <w:top w:w="100" w:type="dxa"/>
              <w:left w:w="150" w:type="dxa"/>
              <w:bottom w:w="100" w:type="dxa"/>
              <w:right w:w="150" w:type="dxa"/>
            </w:tcMar>
          </w:tcPr>
          <w:p w14:paraId="03E5410C" w14:textId="77777777" w:rsidR="00F50CD0" w:rsidRDefault="00000000">
            <w:pPr>
              <w:spacing w:after="0"/>
            </w:pPr>
            <w:r>
              <w:rPr>
                <w:rFonts w:ascii="Times New Roman" w:hAnsi="Times New Roman"/>
                <w:color w:val="000000"/>
                <w:sz w:val="20"/>
              </w:rPr>
              <w:t>Full System Verification</w:t>
            </w:r>
          </w:p>
        </w:tc>
        <w:tc>
          <w:tcPr>
            <w:tcW w:w="1152" w:type="dxa"/>
            <w:shd w:val="clear" w:color="auto" w:fill="FFFFFF"/>
            <w:tcMar>
              <w:top w:w="100" w:type="dxa"/>
              <w:left w:w="150" w:type="dxa"/>
              <w:bottom w:w="100" w:type="dxa"/>
              <w:right w:w="150" w:type="dxa"/>
            </w:tcMar>
          </w:tcPr>
          <w:p w14:paraId="0CFD1160" w14:textId="77777777" w:rsidR="00F50CD0" w:rsidRDefault="00000000">
            <w:pPr>
              <w:spacing w:after="0"/>
            </w:pPr>
            <w:r>
              <w:rPr>
                <w:rFonts w:ascii="Times New Roman" w:hAnsi="Times New Roman"/>
                <w:color w:val="000000"/>
                <w:sz w:val="20"/>
              </w:rPr>
              <w:t>238 Tests</w:t>
            </w:r>
          </w:p>
        </w:tc>
        <w:tc>
          <w:tcPr>
            <w:tcW w:w="1152" w:type="dxa"/>
            <w:shd w:val="clear" w:color="auto" w:fill="FFFFFF"/>
            <w:tcMar>
              <w:top w:w="100" w:type="dxa"/>
              <w:left w:w="150" w:type="dxa"/>
              <w:bottom w:w="100" w:type="dxa"/>
              <w:right w:w="150" w:type="dxa"/>
            </w:tcMar>
          </w:tcPr>
          <w:p w14:paraId="63904333" w14:textId="77777777" w:rsidR="00F50CD0" w:rsidRDefault="00000000">
            <w:pPr>
              <w:spacing w:after="0"/>
            </w:pPr>
            <w:r>
              <w:rPr>
                <w:rFonts w:ascii="Times New Roman" w:hAnsi="Times New Roman"/>
                <w:color w:val="000000"/>
                <w:sz w:val="20"/>
              </w:rPr>
              <w:t>100% PASS</w:t>
            </w:r>
          </w:p>
        </w:tc>
        <w:tc>
          <w:tcPr>
            <w:tcW w:w="1296" w:type="dxa"/>
            <w:shd w:val="clear" w:color="auto" w:fill="FFFFFF"/>
            <w:tcMar>
              <w:top w:w="100" w:type="dxa"/>
              <w:left w:w="150" w:type="dxa"/>
              <w:bottom w:w="100" w:type="dxa"/>
              <w:right w:w="150" w:type="dxa"/>
            </w:tcMar>
          </w:tcPr>
          <w:p w14:paraId="306EE5A1" w14:textId="77777777" w:rsidR="00F50CD0" w:rsidRDefault="00000000">
            <w:pPr>
              <w:spacing w:after="0"/>
            </w:pPr>
            <w:r>
              <w:rPr>
                <w:rFonts w:ascii="Times New Roman" w:hAnsi="Times New Roman"/>
                <w:color w:val="000000"/>
                <w:sz w:val="20"/>
              </w:rPr>
              <w:t>94.5%</w:t>
            </w:r>
          </w:p>
        </w:tc>
      </w:tr>
    </w:tbl>
    <w:p w14:paraId="31323BF4" w14:textId="77777777" w:rsidR="00F50CD0" w:rsidRDefault="00000000">
      <w:pPr>
        <w:spacing w:before="80"/>
        <w:jc w:val="center"/>
      </w:pPr>
      <w:r>
        <w:rPr>
          <w:rFonts w:ascii="Times New Roman" w:hAnsi="Times New Roman"/>
          <w:b/>
          <w:color w:val="000000"/>
          <w:sz w:val="21"/>
        </w:rPr>
        <w:t>Table C.1: Microservice Automated Test Suite Execution and Code Coverage Summary</w:t>
      </w:r>
    </w:p>
    <w:p w14:paraId="6F32D26F" w14:textId="77777777" w:rsidR="00F50CD0" w:rsidRDefault="00000000">
      <w:pPr>
        <w:spacing w:before="280" w:after="120" w:line="360" w:lineRule="auto"/>
      </w:pPr>
      <w:r>
        <w:rPr>
          <w:rFonts w:ascii="Times New Roman" w:hAnsi="Times New Roman"/>
          <w:b/>
          <w:color w:val="000000"/>
          <w:sz w:val="24"/>
        </w:rPr>
        <w:t>C.2 High-Throughput Ingestion Performance Benchmark Logs</w:t>
      </w:r>
    </w:p>
    <w:p w14:paraId="0BBFE184" w14:textId="77777777" w:rsidR="00F50CD0" w:rsidRDefault="00000000">
      <w:pPr>
        <w:spacing w:after="120" w:line="360" w:lineRule="auto"/>
        <w:jc w:val="both"/>
      </w:pPr>
      <w:r>
        <w:rPr>
          <w:rFonts w:ascii="Times New Roman" w:hAnsi="Times New Roman"/>
          <w:color w:val="000000"/>
          <w:sz w:val="24"/>
        </w:rPr>
        <w:t>The raw execution log below documents the ingestion performance benchmark under sustained load of 25,000 events per second:</w:t>
      </w:r>
    </w:p>
    <w:p w14:paraId="5B3B3BB9"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AiSOC HIGH-THROUGHPUT TELEMETRY INGESTION BENCHMARK REPORT</w:t>
      </w:r>
      <w:r>
        <w:rPr>
          <w:rFonts w:ascii="Consolas" w:hAnsi="Consolas"/>
          <w:color w:val="1E1E1E"/>
          <w:sz w:val="19"/>
        </w:rPr>
        <w:br/>
        <w:t>Platform: Go 1.22.4 / Linux x86_64 / 16 vCPUs / 32 GB RAM / Kafka 3.6.0</w:t>
      </w:r>
      <w:r>
        <w:rPr>
          <w:rFonts w:ascii="Consolas" w:hAnsi="Consolas"/>
          <w:color w:val="1E1E1E"/>
          <w:sz w:val="19"/>
        </w:rPr>
        <w:br/>
        <w:t>================================================================================</w:t>
      </w:r>
      <w:r>
        <w:rPr>
          <w:rFonts w:ascii="Consolas" w:hAnsi="Consolas"/>
          <w:color w:val="1E1E1E"/>
          <w:sz w:val="19"/>
        </w:rPr>
        <w:br/>
        <w:t>[TEST RUN 1] Events: 250,000 | Concurrency: 64 Workers | Batch Size: 500</w:t>
      </w:r>
      <w:r>
        <w:rPr>
          <w:rFonts w:ascii="Consolas" w:hAnsi="Consolas"/>
          <w:color w:val="1E1E1E"/>
          <w:sz w:val="19"/>
        </w:rPr>
        <w:br/>
        <w:t>[LOG INGEST] Average Latency: 1.42 ms | P95: 1.88 ms | P99: 2.34 ms</w:t>
      </w:r>
      <w:r>
        <w:rPr>
          <w:rFonts w:ascii="Consolas" w:hAnsi="Consolas"/>
          <w:color w:val="1E1E1E"/>
          <w:sz w:val="19"/>
        </w:rPr>
        <w:br/>
        <w:t>[SIMHASH]    Throughput: 28,450 events/sec | Memory Allocated: 142 MB</w:t>
      </w:r>
      <w:r>
        <w:rPr>
          <w:rFonts w:ascii="Consolas" w:hAnsi="Consolas"/>
          <w:color w:val="1E1E1E"/>
          <w:sz w:val="19"/>
        </w:rPr>
        <w:br/>
        <w:t>[DEDUP RATE] Total Raw: 250,000 -&gt; Deduplicated Unique Cases: 36,250 (85.5% Drop)</w:t>
      </w:r>
      <w:r>
        <w:rPr>
          <w:rFonts w:ascii="Consolas" w:hAnsi="Consolas"/>
          <w:color w:val="1E1E1E"/>
          <w:sz w:val="19"/>
        </w:rPr>
        <w:br/>
        <w:t>[GRAPH WRITER] Neo4j UNWIND Batch Latency: 14.2 ms / 500 nodes</w:t>
      </w:r>
      <w:r>
        <w:rPr>
          <w:rFonts w:ascii="Consolas" w:hAnsi="Consolas"/>
          <w:color w:val="1E1E1E"/>
          <w:sz w:val="19"/>
        </w:rPr>
        <w:br/>
        <w:t>[ML SCORER]  LightGBM Batch Inference Time: 3.10 ms / 100 features</w:t>
      </w:r>
      <w:r>
        <w:rPr>
          <w:rFonts w:ascii="Consolas" w:hAnsi="Consolas"/>
          <w:color w:val="1E1E1E"/>
          <w:sz w:val="19"/>
        </w:rPr>
        <w:br/>
        <w:t>[CONCLUSION] Zero packet drops; End-to-end event-to-dashboard latency: 1.05 seconds.</w:t>
      </w:r>
      <w:r>
        <w:rPr>
          <w:rFonts w:ascii="Consolas" w:hAnsi="Consolas"/>
          <w:color w:val="1E1E1E"/>
          <w:sz w:val="19"/>
        </w:rPr>
        <w:br/>
        <w:t>================================================================================</w:t>
      </w:r>
    </w:p>
    <w:p w14:paraId="0542DA6F"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0A6F1FF2" w14:textId="016E731D" w:rsidR="00F50CD0" w:rsidRDefault="00000000">
      <w:pPr>
        <w:spacing w:before="400" w:after="240" w:line="360" w:lineRule="auto"/>
        <w:jc w:val="center"/>
      </w:pPr>
      <w:r>
        <w:rPr>
          <w:rFonts w:ascii="Times New Roman" w:hAnsi="Times New Roman"/>
          <w:b/>
          <w:color w:val="000000"/>
          <w:sz w:val="28"/>
        </w:rPr>
        <w:lastRenderedPageBreak/>
        <w:t>APPENDIX D</w:t>
      </w:r>
      <w:r>
        <w:rPr>
          <w:rFonts w:ascii="Times New Roman" w:hAnsi="Times New Roman"/>
          <w:b/>
          <w:color w:val="000000"/>
          <w:sz w:val="28"/>
        </w:rPr>
        <w:br/>
        <w:t>PHYSICAL HARDWARE LAB TESTBED &amp; SERVER INFRASTRUCTURE</w:t>
      </w:r>
    </w:p>
    <w:p w14:paraId="6429446E" w14:textId="77777777" w:rsidR="00F50CD0" w:rsidRDefault="00000000">
      <w:pPr>
        <w:spacing w:before="280" w:after="120" w:line="360" w:lineRule="auto"/>
      </w:pPr>
      <w:r>
        <w:rPr>
          <w:rFonts w:ascii="Times New Roman" w:hAnsi="Times New Roman"/>
          <w:b/>
          <w:color w:val="000000"/>
          <w:sz w:val="24"/>
        </w:rPr>
        <w:t>D.1 Bare-Metal Server Testbed and Network Rack Setup</w:t>
      </w:r>
    </w:p>
    <w:p w14:paraId="1E330EAC" w14:textId="77777777" w:rsidR="00F50CD0" w:rsidRDefault="00000000">
      <w:pPr>
        <w:spacing w:after="120" w:line="360" w:lineRule="auto"/>
        <w:jc w:val="both"/>
      </w:pPr>
      <w:r>
        <w:rPr>
          <w:rFonts w:ascii="Times New Roman" w:hAnsi="Times New Roman"/>
          <w:color w:val="000000"/>
          <w:sz w:val="24"/>
        </w:rPr>
        <w:t>The physical hardware infrastructure deployed for hosting, evaluating, and stress-testing the AiSOC platform is shown in Figure D.1. The setup consists of enterprise-grade bare-metal server nodes, dedicated network switching appliances, and power conditioning units configured in a multi-tier laboratory environment:</w:t>
      </w:r>
    </w:p>
    <w:p w14:paraId="27C6A6BD" w14:textId="77777777" w:rsidR="00F50CD0" w:rsidRDefault="00000000">
      <w:pPr>
        <w:spacing w:before="200" w:after="40"/>
        <w:jc w:val="center"/>
      </w:pPr>
      <w:r>
        <w:rPr>
          <w:noProof/>
        </w:rPr>
        <w:drawing>
          <wp:inline distT="0" distB="0" distL="0" distR="0" wp14:anchorId="3C8228C2" wp14:editId="6862748A">
            <wp:extent cx="5303520" cy="238244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rdware_testbed.png"/>
                    <pic:cNvPicPr/>
                  </pic:nvPicPr>
                  <pic:blipFill>
                    <a:blip r:embed="rId37"/>
                    <a:stretch>
                      <a:fillRect/>
                    </a:stretch>
                  </pic:blipFill>
                  <pic:spPr>
                    <a:xfrm>
                      <a:off x="0" y="0"/>
                      <a:ext cx="5303520" cy="2382441"/>
                    </a:xfrm>
                    <a:prstGeom prst="rect">
                      <a:avLst/>
                    </a:prstGeom>
                  </pic:spPr>
                </pic:pic>
              </a:graphicData>
            </a:graphic>
          </wp:inline>
        </w:drawing>
      </w:r>
    </w:p>
    <w:p w14:paraId="0AF77ABA" w14:textId="77777777" w:rsidR="00F50CD0" w:rsidRDefault="00000000">
      <w:pPr>
        <w:spacing w:before="40"/>
        <w:jc w:val="center"/>
      </w:pPr>
      <w:r>
        <w:rPr>
          <w:rFonts w:ascii="Times New Roman" w:hAnsi="Times New Roman"/>
          <w:b/>
          <w:color w:val="111827"/>
          <w:sz w:val="21"/>
        </w:rPr>
        <w:t>Figure D.1: Physical Hardware Lab Testbed, Server Rack, and Network Infrastructure</w:t>
      </w:r>
    </w:p>
    <w:p w14:paraId="532BF1C8" w14:textId="77777777" w:rsidR="00F50CD0" w:rsidRDefault="00000000">
      <w:pPr>
        <w:spacing w:after="120" w:line="360" w:lineRule="auto"/>
        <w:jc w:val="both"/>
      </w:pPr>
      <w:r>
        <w:rPr>
          <w:rFonts w:ascii="Times New Roman" w:hAnsi="Times New Roman"/>
          <w:color w:val="000000"/>
          <w:sz w:val="24"/>
        </w:rPr>
        <w:t>The physical laboratory environment incorporates a comprehensive suite of computing hosts, enterprise switches, firewalls, and power conditioning systems as inventoried in Table D.1:</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753"/>
        <w:gridCol w:w="3425"/>
        <w:gridCol w:w="3161"/>
      </w:tblGrid>
      <w:tr w:rsidR="00F50CD0" w14:paraId="5EA12639" w14:textId="77777777">
        <w:trPr>
          <w:jc w:val="center"/>
        </w:trPr>
        <w:tc>
          <w:tcPr>
            <w:tcW w:w="2880" w:type="dxa"/>
            <w:shd w:val="clear" w:color="auto" w:fill="FFFFFF"/>
            <w:tcMar>
              <w:top w:w="120" w:type="dxa"/>
              <w:left w:w="150" w:type="dxa"/>
              <w:bottom w:w="120" w:type="dxa"/>
              <w:right w:w="150" w:type="dxa"/>
            </w:tcMar>
          </w:tcPr>
          <w:p w14:paraId="57E7790B" w14:textId="77777777" w:rsidR="00F50CD0" w:rsidRDefault="00000000">
            <w:pPr>
              <w:spacing w:after="0"/>
            </w:pPr>
            <w:r>
              <w:rPr>
                <w:rFonts w:ascii="Times New Roman" w:hAnsi="Times New Roman"/>
                <w:b/>
                <w:color w:val="000000"/>
                <w:sz w:val="21"/>
              </w:rPr>
              <w:t>Device Name / Model</w:t>
            </w:r>
          </w:p>
        </w:tc>
        <w:tc>
          <w:tcPr>
            <w:tcW w:w="3600" w:type="dxa"/>
            <w:shd w:val="clear" w:color="auto" w:fill="FFFFFF"/>
            <w:tcMar>
              <w:top w:w="120" w:type="dxa"/>
              <w:left w:w="150" w:type="dxa"/>
              <w:bottom w:w="120" w:type="dxa"/>
              <w:right w:w="150" w:type="dxa"/>
            </w:tcMar>
          </w:tcPr>
          <w:p w14:paraId="661B90B5" w14:textId="77777777" w:rsidR="00F50CD0" w:rsidRDefault="00000000">
            <w:pPr>
              <w:spacing w:after="0"/>
            </w:pPr>
            <w:r>
              <w:rPr>
                <w:rFonts w:ascii="Times New Roman" w:hAnsi="Times New Roman"/>
                <w:b/>
                <w:color w:val="000000"/>
                <w:sz w:val="21"/>
              </w:rPr>
              <w:t>Hardware Specifications</w:t>
            </w:r>
          </w:p>
        </w:tc>
        <w:tc>
          <w:tcPr>
            <w:tcW w:w="3312" w:type="dxa"/>
            <w:shd w:val="clear" w:color="auto" w:fill="FFFFFF"/>
            <w:tcMar>
              <w:top w:w="120" w:type="dxa"/>
              <w:left w:w="150" w:type="dxa"/>
              <w:bottom w:w="120" w:type="dxa"/>
              <w:right w:w="150" w:type="dxa"/>
            </w:tcMar>
          </w:tcPr>
          <w:p w14:paraId="4A8B574E" w14:textId="77777777" w:rsidR="00F50CD0" w:rsidRDefault="00000000">
            <w:pPr>
              <w:spacing w:after="0"/>
            </w:pPr>
            <w:r>
              <w:rPr>
                <w:rFonts w:ascii="Times New Roman" w:hAnsi="Times New Roman"/>
                <w:b/>
                <w:color w:val="000000"/>
                <w:sz w:val="21"/>
              </w:rPr>
              <w:t>Assigned System Role in AiSOC</w:t>
            </w:r>
          </w:p>
        </w:tc>
      </w:tr>
      <w:tr w:rsidR="00F50CD0" w14:paraId="08C48A9B" w14:textId="77777777">
        <w:trPr>
          <w:jc w:val="center"/>
        </w:trPr>
        <w:tc>
          <w:tcPr>
            <w:tcW w:w="2880" w:type="dxa"/>
            <w:shd w:val="clear" w:color="auto" w:fill="FFFFFF"/>
            <w:tcMar>
              <w:top w:w="100" w:type="dxa"/>
              <w:left w:w="150" w:type="dxa"/>
              <w:bottom w:w="100" w:type="dxa"/>
              <w:right w:w="150" w:type="dxa"/>
            </w:tcMar>
          </w:tcPr>
          <w:p w14:paraId="67443F35" w14:textId="77777777" w:rsidR="00F50CD0" w:rsidRDefault="00000000">
            <w:pPr>
              <w:spacing w:after="0"/>
              <w:jc w:val="center"/>
            </w:pPr>
            <w:r>
              <w:rPr>
                <w:rFonts w:ascii="Times New Roman" w:hAnsi="Times New Roman"/>
                <w:color w:val="000000"/>
                <w:sz w:val="20"/>
              </w:rPr>
              <w:t>Sophos XG210</w:t>
            </w:r>
          </w:p>
        </w:tc>
        <w:tc>
          <w:tcPr>
            <w:tcW w:w="3600" w:type="dxa"/>
            <w:shd w:val="clear" w:color="auto" w:fill="FFFFFF"/>
            <w:tcMar>
              <w:top w:w="100" w:type="dxa"/>
              <w:left w:w="150" w:type="dxa"/>
              <w:bottom w:w="100" w:type="dxa"/>
              <w:right w:w="150" w:type="dxa"/>
            </w:tcMar>
          </w:tcPr>
          <w:p w14:paraId="4039C0AD" w14:textId="77777777" w:rsidR="00F50CD0" w:rsidRDefault="00000000">
            <w:pPr>
              <w:spacing w:after="0"/>
            </w:pPr>
            <w:r>
              <w:rPr>
                <w:rFonts w:ascii="Times New Roman" w:hAnsi="Times New Roman"/>
                <w:color w:val="000000"/>
                <w:sz w:val="20"/>
              </w:rPr>
              <w:t>Hardware Firewall running OPNsense</w:t>
            </w:r>
          </w:p>
        </w:tc>
        <w:tc>
          <w:tcPr>
            <w:tcW w:w="3312" w:type="dxa"/>
            <w:shd w:val="clear" w:color="auto" w:fill="FFFFFF"/>
            <w:tcMar>
              <w:top w:w="100" w:type="dxa"/>
              <w:left w:w="150" w:type="dxa"/>
              <w:bottom w:w="100" w:type="dxa"/>
              <w:right w:w="150" w:type="dxa"/>
            </w:tcMar>
          </w:tcPr>
          <w:p w14:paraId="02A18052" w14:textId="77777777" w:rsidR="00F50CD0" w:rsidRDefault="00000000">
            <w:pPr>
              <w:spacing w:after="0"/>
            </w:pPr>
            <w:r>
              <w:rPr>
                <w:rFonts w:ascii="Times New Roman" w:hAnsi="Times New Roman"/>
                <w:color w:val="000000"/>
                <w:sz w:val="20"/>
              </w:rPr>
              <w:t>Main Perimeter Firewall, Router, VPN Gateway &amp; VLAN Routing</w:t>
            </w:r>
          </w:p>
        </w:tc>
      </w:tr>
      <w:tr w:rsidR="00F50CD0" w14:paraId="4E2789E2" w14:textId="77777777">
        <w:trPr>
          <w:jc w:val="center"/>
        </w:trPr>
        <w:tc>
          <w:tcPr>
            <w:tcW w:w="2880" w:type="dxa"/>
            <w:shd w:val="clear" w:color="auto" w:fill="FFFFFF"/>
            <w:tcMar>
              <w:top w:w="100" w:type="dxa"/>
              <w:left w:w="150" w:type="dxa"/>
              <w:bottom w:w="100" w:type="dxa"/>
              <w:right w:w="150" w:type="dxa"/>
            </w:tcMar>
          </w:tcPr>
          <w:p w14:paraId="7706145B" w14:textId="77777777" w:rsidR="00F50CD0" w:rsidRDefault="00000000">
            <w:pPr>
              <w:spacing w:after="0"/>
              <w:jc w:val="center"/>
            </w:pPr>
            <w:r>
              <w:rPr>
                <w:rFonts w:ascii="Times New Roman" w:hAnsi="Times New Roman"/>
                <w:color w:val="000000"/>
                <w:sz w:val="20"/>
              </w:rPr>
              <w:t>NETGEAR GS110TP</w:t>
            </w:r>
          </w:p>
        </w:tc>
        <w:tc>
          <w:tcPr>
            <w:tcW w:w="3600" w:type="dxa"/>
            <w:shd w:val="clear" w:color="auto" w:fill="FFFFFF"/>
            <w:tcMar>
              <w:top w:w="100" w:type="dxa"/>
              <w:left w:w="150" w:type="dxa"/>
              <w:bottom w:w="100" w:type="dxa"/>
              <w:right w:w="150" w:type="dxa"/>
            </w:tcMar>
          </w:tcPr>
          <w:p w14:paraId="3F47D2CC" w14:textId="77777777" w:rsidR="00F50CD0" w:rsidRDefault="00000000">
            <w:pPr>
              <w:spacing w:after="0"/>
            </w:pPr>
            <w:r>
              <w:rPr>
                <w:rFonts w:ascii="Times New Roman" w:hAnsi="Times New Roman"/>
                <w:color w:val="000000"/>
                <w:sz w:val="20"/>
              </w:rPr>
              <w:t>8-Port Gigabit Smart Managed PoE Switch</w:t>
            </w:r>
          </w:p>
        </w:tc>
        <w:tc>
          <w:tcPr>
            <w:tcW w:w="3312" w:type="dxa"/>
            <w:shd w:val="clear" w:color="auto" w:fill="FFFFFF"/>
            <w:tcMar>
              <w:top w:w="100" w:type="dxa"/>
              <w:left w:w="150" w:type="dxa"/>
              <w:bottom w:w="100" w:type="dxa"/>
              <w:right w:w="150" w:type="dxa"/>
            </w:tcMar>
          </w:tcPr>
          <w:p w14:paraId="416EAE75" w14:textId="77777777" w:rsidR="00F50CD0" w:rsidRDefault="00000000">
            <w:pPr>
              <w:spacing w:after="0"/>
            </w:pPr>
            <w:r>
              <w:rPr>
                <w:rFonts w:ascii="Times New Roman" w:hAnsi="Times New Roman"/>
                <w:color w:val="000000"/>
                <w:sz w:val="20"/>
              </w:rPr>
              <w:t>Core Backbone Switching Layer for Control Plane</w:t>
            </w:r>
          </w:p>
        </w:tc>
      </w:tr>
      <w:tr w:rsidR="00F50CD0" w14:paraId="54B0B853" w14:textId="77777777">
        <w:trPr>
          <w:jc w:val="center"/>
        </w:trPr>
        <w:tc>
          <w:tcPr>
            <w:tcW w:w="2880" w:type="dxa"/>
            <w:shd w:val="clear" w:color="auto" w:fill="FFFFFF"/>
            <w:tcMar>
              <w:top w:w="100" w:type="dxa"/>
              <w:left w:w="150" w:type="dxa"/>
              <w:bottom w:w="100" w:type="dxa"/>
              <w:right w:w="150" w:type="dxa"/>
            </w:tcMar>
          </w:tcPr>
          <w:p w14:paraId="5DE17299" w14:textId="77777777" w:rsidR="00F50CD0" w:rsidRDefault="00000000">
            <w:pPr>
              <w:spacing w:after="0"/>
              <w:jc w:val="center"/>
            </w:pPr>
            <w:r>
              <w:rPr>
                <w:rFonts w:ascii="Times New Roman" w:hAnsi="Times New Roman"/>
                <w:color w:val="000000"/>
                <w:sz w:val="20"/>
              </w:rPr>
              <w:t>NETGEAR GS108T</w:t>
            </w:r>
          </w:p>
        </w:tc>
        <w:tc>
          <w:tcPr>
            <w:tcW w:w="3600" w:type="dxa"/>
            <w:shd w:val="clear" w:color="auto" w:fill="FFFFFF"/>
            <w:tcMar>
              <w:top w:w="100" w:type="dxa"/>
              <w:left w:w="150" w:type="dxa"/>
              <w:bottom w:w="100" w:type="dxa"/>
              <w:right w:w="150" w:type="dxa"/>
            </w:tcMar>
          </w:tcPr>
          <w:p w14:paraId="2CF64D12" w14:textId="77777777" w:rsidR="00F50CD0" w:rsidRDefault="00000000">
            <w:pPr>
              <w:spacing w:after="0"/>
            </w:pPr>
            <w:r>
              <w:rPr>
                <w:rFonts w:ascii="Times New Roman" w:hAnsi="Times New Roman"/>
                <w:color w:val="000000"/>
                <w:sz w:val="20"/>
              </w:rPr>
              <w:t>8-Port Managed Gigabit Switch</w:t>
            </w:r>
          </w:p>
        </w:tc>
        <w:tc>
          <w:tcPr>
            <w:tcW w:w="3312" w:type="dxa"/>
            <w:shd w:val="clear" w:color="auto" w:fill="FFFFFF"/>
            <w:tcMar>
              <w:top w:w="100" w:type="dxa"/>
              <w:left w:w="150" w:type="dxa"/>
              <w:bottom w:w="100" w:type="dxa"/>
              <w:right w:w="150" w:type="dxa"/>
            </w:tcMar>
          </w:tcPr>
          <w:p w14:paraId="7FF77E2E" w14:textId="77777777" w:rsidR="00F50CD0" w:rsidRDefault="00000000">
            <w:pPr>
              <w:spacing w:after="0"/>
            </w:pPr>
            <w:r>
              <w:rPr>
                <w:rFonts w:ascii="Times New Roman" w:hAnsi="Times New Roman"/>
                <w:color w:val="000000"/>
                <w:sz w:val="20"/>
              </w:rPr>
              <w:t>Dedicated High-Throughput Server Ingestion Switch</w:t>
            </w:r>
          </w:p>
        </w:tc>
      </w:tr>
      <w:tr w:rsidR="00F50CD0" w14:paraId="44A33545" w14:textId="77777777">
        <w:trPr>
          <w:jc w:val="center"/>
        </w:trPr>
        <w:tc>
          <w:tcPr>
            <w:tcW w:w="2880" w:type="dxa"/>
            <w:shd w:val="clear" w:color="auto" w:fill="FFFFFF"/>
            <w:tcMar>
              <w:top w:w="100" w:type="dxa"/>
              <w:left w:w="150" w:type="dxa"/>
              <w:bottom w:w="100" w:type="dxa"/>
              <w:right w:w="150" w:type="dxa"/>
            </w:tcMar>
          </w:tcPr>
          <w:p w14:paraId="1A9C2DAF" w14:textId="77777777" w:rsidR="00F50CD0" w:rsidRDefault="00000000">
            <w:pPr>
              <w:spacing w:after="0"/>
              <w:jc w:val="center"/>
            </w:pPr>
            <w:r>
              <w:rPr>
                <w:rFonts w:ascii="Times New Roman" w:hAnsi="Times New Roman"/>
                <w:color w:val="000000"/>
                <w:sz w:val="20"/>
              </w:rPr>
              <w:t>NETGEAR GS108E ×2</w:t>
            </w:r>
          </w:p>
        </w:tc>
        <w:tc>
          <w:tcPr>
            <w:tcW w:w="3600" w:type="dxa"/>
            <w:shd w:val="clear" w:color="auto" w:fill="FFFFFF"/>
            <w:tcMar>
              <w:top w:w="100" w:type="dxa"/>
              <w:left w:w="150" w:type="dxa"/>
              <w:bottom w:w="100" w:type="dxa"/>
              <w:right w:w="150" w:type="dxa"/>
            </w:tcMar>
          </w:tcPr>
          <w:p w14:paraId="74914AC4" w14:textId="77777777" w:rsidR="00F50CD0" w:rsidRDefault="00000000">
            <w:pPr>
              <w:spacing w:after="0"/>
            </w:pPr>
            <w:r>
              <w:rPr>
                <w:rFonts w:ascii="Times New Roman" w:hAnsi="Times New Roman"/>
                <w:color w:val="000000"/>
                <w:sz w:val="20"/>
              </w:rPr>
              <w:t>8-Port Smart Managed Gigabit Switch</w:t>
            </w:r>
          </w:p>
        </w:tc>
        <w:tc>
          <w:tcPr>
            <w:tcW w:w="3312" w:type="dxa"/>
            <w:shd w:val="clear" w:color="auto" w:fill="FFFFFF"/>
            <w:tcMar>
              <w:top w:w="100" w:type="dxa"/>
              <w:left w:w="150" w:type="dxa"/>
              <w:bottom w:w="100" w:type="dxa"/>
              <w:right w:w="150" w:type="dxa"/>
            </w:tcMar>
          </w:tcPr>
          <w:p w14:paraId="04EE4A40" w14:textId="77777777" w:rsidR="00F50CD0" w:rsidRDefault="00000000">
            <w:pPr>
              <w:spacing w:after="0"/>
            </w:pPr>
            <w:r>
              <w:rPr>
                <w:rFonts w:ascii="Times New Roman" w:hAnsi="Times New Roman"/>
                <w:color w:val="000000"/>
                <w:sz w:val="20"/>
              </w:rPr>
              <w:t>Access Tier Switching for Testbed Host Isolation</w:t>
            </w:r>
          </w:p>
        </w:tc>
      </w:tr>
      <w:tr w:rsidR="00F50CD0" w14:paraId="286A909E" w14:textId="77777777">
        <w:trPr>
          <w:jc w:val="center"/>
        </w:trPr>
        <w:tc>
          <w:tcPr>
            <w:tcW w:w="2880" w:type="dxa"/>
            <w:shd w:val="clear" w:color="auto" w:fill="FFFFFF"/>
            <w:tcMar>
              <w:top w:w="100" w:type="dxa"/>
              <w:left w:w="150" w:type="dxa"/>
              <w:bottom w:w="100" w:type="dxa"/>
              <w:right w:w="150" w:type="dxa"/>
            </w:tcMar>
          </w:tcPr>
          <w:p w14:paraId="443F5E80" w14:textId="77777777" w:rsidR="00F50CD0" w:rsidRDefault="00000000">
            <w:pPr>
              <w:spacing w:after="0"/>
              <w:jc w:val="center"/>
            </w:pPr>
            <w:r>
              <w:rPr>
                <w:rFonts w:ascii="Times New Roman" w:hAnsi="Times New Roman"/>
                <w:color w:val="000000"/>
                <w:sz w:val="20"/>
              </w:rPr>
              <w:t>TP-Link TL-SG108E</w:t>
            </w:r>
          </w:p>
        </w:tc>
        <w:tc>
          <w:tcPr>
            <w:tcW w:w="3600" w:type="dxa"/>
            <w:shd w:val="clear" w:color="auto" w:fill="FFFFFF"/>
            <w:tcMar>
              <w:top w:w="100" w:type="dxa"/>
              <w:left w:w="150" w:type="dxa"/>
              <w:bottom w:w="100" w:type="dxa"/>
              <w:right w:w="150" w:type="dxa"/>
            </w:tcMar>
          </w:tcPr>
          <w:p w14:paraId="4E192473" w14:textId="77777777" w:rsidR="00F50CD0" w:rsidRDefault="00000000">
            <w:pPr>
              <w:spacing w:after="0"/>
            </w:pPr>
            <w:r>
              <w:rPr>
                <w:rFonts w:ascii="Times New Roman" w:hAnsi="Times New Roman"/>
                <w:color w:val="000000"/>
                <w:sz w:val="20"/>
              </w:rPr>
              <w:t>8-Port Easy Smart Gigabit Switch</w:t>
            </w:r>
          </w:p>
        </w:tc>
        <w:tc>
          <w:tcPr>
            <w:tcW w:w="3312" w:type="dxa"/>
            <w:shd w:val="clear" w:color="auto" w:fill="FFFFFF"/>
            <w:tcMar>
              <w:top w:w="100" w:type="dxa"/>
              <w:left w:w="150" w:type="dxa"/>
              <w:bottom w:w="100" w:type="dxa"/>
              <w:right w:w="150" w:type="dxa"/>
            </w:tcMar>
          </w:tcPr>
          <w:p w14:paraId="35982259" w14:textId="77777777" w:rsidR="00F50CD0" w:rsidRDefault="00000000">
            <w:pPr>
              <w:spacing w:after="0"/>
            </w:pPr>
            <w:r>
              <w:rPr>
                <w:rFonts w:ascii="Times New Roman" w:hAnsi="Times New Roman"/>
                <w:color w:val="000000"/>
                <w:sz w:val="20"/>
              </w:rPr>
              <w:t>Auxiliary Ingestion &amp; Out-of-Band Management Switch</w:t>
            </w:r>
          </w:p>
        </w:tc>
      </w:tr>
      <w:tr w:rsidR="00F50CD0" w14:paraId="326F2A5B" w14:textId="77777777">
        <w:trPr>
          <w:jc w:val="center"/>
        </w:trPr>
        <w:tc>
          <w:tcPr>
            <w:tcW w:w="2880" w:type="dxa"/>
            <w:shd w:val="clear" w:color="auto" w:fill="FFFFFF"/>
            <w:tcMar>
              <w:top w:w="100" w:type="dxa"/>
              <w:left w:w="150" w:type="dxa"/>
              <w:bottom w:w="100" w:type="dxa"/>
              <w:right w:w="150" w:type="dxa"/>
            </w:tcMar>
          </w:tcPr>
          <w:p w14:paraId="1B3AC089" w14:textId="77777777" w:rsidR="00F50CD0" w:rsidRDefault="00000000">
            <w:pPr>
              <w:spacing w:after="0"/>
              <w:jc w:val="center"/>
            </w:pPr>
            <w:r>
              <w:rPr>
                <w:rFonts w:ascii="Times New Roman" w:hAnsi="Times New Roman"/>
                <w:color w:val="000000"/>
                <w:sz w:val="20"/>
              </w:rPr>
              <w:lastRenderedPageBreak/>
              <w:t>Cisco Catalyst 3850 48 PoE+</w:t>
            </w:r>
          </w:p>
        </w:tc>
        <w:tc>
          <w:tcPr>
            <w:tcW w:w="3600" w:type="dxa"/>
            <w:shd w:val="clear" w:color="auto" w:fill="FFFFFF"/>
            <w:tcMar>
              <w:top w:w="100" w:type="dxa"/>
              <w:left w:w="150" w:type="dxa"/>
              <w:bottom w:w="100" w:type="dxa"/>
              <w:right w:w="150" w:type="dxa"/>
            </w:tcMar>
          </w:tcPr>
          <w:p w14:paraId="37F91805" w14:textId="77777777" w:rsidR="00F50CD0" w:rsidRDefault="00000000">
            <w:pPr>
              <w:spacing w:after="0"/>
            </w:pPr>
            <w:r>
              <w:rPr>
                <w:rFonts w:ascii="Times New Roman" w:hAnsi="Times New Roman"/>
                <w:color w:val="000000"/>
                <w:sz w:val="20"/>
              </w:rPr>
              <w:t>48-Port Enterprise Layer 3 Switch, PoE+</w:t>
            </w:r>
          </w:p>
        </w:tc>
        <w:tc>
          <w:tcPr>
            <w:tcW w:w="3312" w:type="dxa"/>
            <w:shd w:val="clear" w:color="auto" w:fill="FFFFFF"/>
            <w:tcMar>
              <w:top w:w="100" w:type="dxa"/>
              <w:left w:w="150" w:type="dxa"/>
              <w:bottom w:w="100" w:type="dxa"/>
              <w:right w:w="150" w:type="dxa"/>
            </w:tcMar>
          </w:tcPr>
          <w:p w14:paraId="6A1B3FE5" w14:textId="77777777" w:rsidR="00F50CD0" w:rsidRDefault="00000000">
            <w:pPr>
              <w:spacing w:after="0"/>
            </w:pPr>
            <w:r>
              <w:rPr>
                <w:rFonts w:ascii="Times New Roman" w:hAnsi="Times New Roman"/>
                <w:color w:val="000000"/>
                <w:sz w:val="20"/>
              </w:rPr>
              <w:t>Enterprise Networking Lab &amp; Multi-VLAN Attack Simulation</w:t>
            </w:r>
          </w:p>
        </w:tc>
      </w:tr>
      <w:tr w:rsidR="00F50CD0" w14:paraId="4A24DC94" w14:textId="77777777">
        <w:trPr>
          <w:jc w:val="center"/>
        </w:trPr>
        <w:tc>
          <w:tcPr>
            <w:tcW w:w="2880" w:type="dxa"/>
            <w:shd w:val="clear" w:color="auto" w:fill="FFFFFF"/>
            <w:tcMar>
              <w:top w:w="100" w:type="dxa"/>
              <w:left w:w="150" w:type="dxa"/>
              <w:bottom w:w="100" w:type="dxa"/>
              <w:right w:w="150" w:type="dxa"/>
            </w:tcMar>
          </w:tcPr>
          <w:p w14:paraId="6DB8A9B1" w14:textId="77777777" w:rsidR="00F50CD0" w:rsidRDefault="00000000">
            <w:pPr>
              <w:spacing w:after="0"/>
              <w:jc w:val="center"/>
            </w:pPr>
            <w:r>
              <w:rPr>
                <w:rFonts w:ascii="Times New Roman" w:hAnsi="Times New Roman"/>
                <w:color w:val="000000"/>
                <w:sz w:val="20"/>
              </w:rPr>
              <w:t>Ryzen Server #1</w:t>
            </w:r>
          </w:p>
        </w:tc>
        <w:tc>
          <w:tcPr>
            <w:tcW w:w="3600" w:type="dxa"/>
            <w:shd w:val="clear" w:color="auto" w:fill="FFFFFF"/>
            <w:tcMar>
              <w:top w:w="100" w:type="dxa"/>
              <w:left w:w="150" w:type="dxa"/>
              <w:bottom w:w="100" w:type="dxa"/>
              <w:right w:w="150" w:type="dxa"/>
            </w:tcMar>
          </w:tcPr>
          <w:p w14:paraId="6052D3D3" w14:textId="77777777" w:rsidR="00F50CD0" w:rsidRDefault="00000000">
            <w:pPr>
              <w:spacing w:after="0"/>
            </w:pPr>
            <w:r>
              <w:rPr>
                <w:rFonts w:ascii="Times New Roman" w:hAnsi="Times New Roman"/>
                <w:color w:val="000000"/>
                <w:sz w:val="20"/>
              </w:rPr>
              <w:t>AMD Ryzen 5 3600, 16GB DDR4 RAM, 512GB SSD</w:t>
            </w:r>
          </w:p>
        </w:tc>
        <w:tc>
          <w:tcPr>
            <w:tcW w:w="3312" w:type="dxa"/>
            <w:shd w:val="clear" w:color="auto" w:fill="FFFFFF"/>
            <w:tcMar>
              <w:top w:w="100" w:type="dxa"/>
              <w:left w:w="150" w:type="dxa"/>
              <w:bottom w:w="100" w:type="dxa"/>
              <w:right w:w="150" w:type="dxa"/>
            </w:tcMar>
          </w:tcPr>
          <w:p w14:paraId="64952E7A" w14:textId="77777777" w:rsidR="00F50CD0" w:rsidRDefault="00000000">
            <w:pPr>
              <w:spacing w:after="0"/>
            </w:pPr>
            <w:r>
              <w:rPr>
                <w:rFonts w:ascii="Times New Roman" w:hAnsi="Times New Roman"/>
                <w:color w:val="000000"/>
                <w:sz w:val="20"/>
              </w:rPr>
              <w:t>Primary Proxmox Hypervisor (Kafka, Ingest, Neo4j, Postgres)</w:t>
            </w:r>
          </w:p>
        </w:tc>
      </w:tr>
      <w:tr w:rsidR="00F50CD0" w14:paraId="741300F1" w14:textId="77777777">
        <w:trPr>
          <w:jc w:val="center"/>
        </w:trPr>
        <w:tc>
          <w:tcPr>
            <w:tcW w:w="2880" w:type="dxa"/>
            <w:shd w:val="clear" w:color="auto" w:fill="FFFFFF"/>
            <w:tcMar>
              <w:top w:w="100" w:type="dxa"/>
              <w:left w:w="150" w:type="dxa"/>
              <w:bottom w:w="100" w:type="dxa"/>
              <w:right w:w="150" w:type="dxa"/>
            </w:tcMar>
          </w:tcPr>
          <w:p w14:paraId="032F06F1" w14:textId="77777777" w:rsidR="00F50CD0" w:rsidRDefault="00000000">
            <w:pPr>
              <w:spacing w:after="0"/>
              <w:jc w:val="center"/>
            </w:pPr>
            <w:r>
              <w:rPr>
                <w:rFonts w:ascii="Times New Roman" w:hAnsi="Times New Roman"/>
                <w:color w:val="000000"/>
                <w:sz w:val="20"/>
              </w:rPr>
              <w:t>Ryzen Server #2</w:t>
            </w:r>
          </w:p>
        </w:tc>
        <w:tc>
          <w:tcPr>
            <w:tcW w:w="3600" w:type="dxa"/>
            <w:shd w:val="clear" w:color="auto" w:fill="FFFFFF"/>
            <w:tcMar>
              <w:top w:w="100" w:type="dxa"/>
              <w:left w:w="150" w:type="dxa"/>
              <w:bottom w:w="100" w:type="dxa"/>
              <w:right w:w="150" w:type="dxa"/>
            </w:tcMar>
          </w:tcPr>
          <w:p w14:paraId="3E29F19D" w14:textId="77777777" w:rsidR="00F50CD0" w:rsidRDefault="00000000">
            <w:pPr>
              <w:spacing w:after="0"/>
            </w:pPr>
            <w:r>
              <w:rPr>
                <w:rFonts w:ascii="Times New Roman" w:hAnsi="Times New Roman"/>
                <w:color w:val="000000"/>
                <w:sz w:val="20"/>
              </w:rPr>
              <w:t>AMD Ryzen 7 5700G, 16GB DDR4 RAM, B450</w:t>
            </w:r>
          </w:p>
        </w:tc>
        <w:tc>
          <w:tcPr>
            <w:tcW w:w="3312" w:type="dxa"/>
            <w:shd w:val="clear" w:color="auto" w:fill="FFFFFF"/>
            <w:tcMar>
              <w:top w:w="100" w:type="dxa"/>
              <w:left w:w="150" w:type="dxa"/>
              <w:bottom w:w="100" w:type="dxa"/>
              <w:right w:w="150" w:type="dxa"/>
            </w:tcMar>
          </w:tcPr>
          <w:p w14:paraId="6A26F85D" w14:textId="77777777" w:rsidR="00F50CD0" w:rsidRDefault="00000000">
            <w:pPr>
              <w:spacing w:after="0"/>
            </w:pPr>
            <w:r>
              <w:rPr>
                <w:rFonts w:ascii="Times New Roman" w:hAnsi="Times New Roman"/>
                <w:color w:val="000000"/>
                <w:sz w:val="20"/>
              </w:rPr>
              <w:t>Secondary Microservice Ingestion &amp; Media Processing Node</w:t>
            </w:r>
          </w:p>
        </w:tc>
      </w:tr>
      <w:tr w:rsidR="00F50CD0" w14:paraId="53258AB6" w14:textId="77777777">
        <w:trPr>
          <w:jc w:val="center"/>
        </w:trPr>
        <w:tc>
          <w:tcPr>
            <w:tcW w:w="2880" w:type="dxa"/>
            <w:shd w:val="clear" w:color="auto" w:fill="FFFFFF"/>
            <w:tcMar>
              <w:top w:w="100" w:type="dxa"/>
              <w:left w:w="150" w:type="dxa"/>
              <w:bottom w:w="100" w:type="dxa"/>
              <w:right w:w="150" w:type="dxa"/>
            </w:tcMar>
          </w:tcPr>
          <w:p w14:paraId="181812BE" w14:textId="77777777" w:rsidR="00F50CD0" w:rsidRDefault="00000000">
            <w:pPr>
              <w:spacing w:after="0"/>
              <w:jc w:val="center"/>
            </w:pPr>
            <w:r>
              <w:rPr>
                <w:rFonts w:ascii="Times New Roman" w:hAnsi="Times New Roman"/>
                <w:color w:val="000000"/>
                <w:sz w:val="20"/>
              </w:rPr>
              <w:t>HP Z800 Workstation</w:t>
            </w:r>
          </w:p>
        </w:tc>
        <w:tc>
          <w:tcPr>
            <w:tcW w:w="3600" w:type="dxa"/>
            <w:shd w:val="clear" w:color="auto" w:fill="FFFFFF"/>
            <w:tcMar>
              <w:top w:w="100" w:type="dxa"/>
              <w:left w:w="150" w:type="dxa"/>
              <w:bottom w:w="100" w:type="dxa"/>
              <w:right w:w="150" w:type="dxa"/>
            </w:tcMar>
          </w:tcPr>
          <w:p w14:paraId="6E93B9CB" w14:textId="77777777" w:rsidR="00F50CD0" w:rsidRDefault="00000000">
            <w:pPr>
              <w:spacing w:after="0"/>
            </w:pPr>
            <w:r>
              <w:rPr>
                <w:rFonts w:ascii="Times New Roman" w:hAnsi="Times New Roman"/>
                <w:color w:val="000000"/>
                <w:sz w:val="20"/>
              </w:rPr>
              <w:t>Dual Intel Xeon Platform, 32GB ECC RAM, 250GB SSD</w:t>
            </w:r>
          </w:p>
        </w:tc>
        <w:tc>
          <w:tcPr>
            <w:tcW w:w="3312" w:type="dxa"/>
            <w:shd w:val="clear" w:color="auto" w:fill="FFFFFF"/>
            <w:tcMar>
              <w:top w:w="100" w:type="dxa"/>
              <w:left w:w="150" w:type="dxa"/>
              <w:bottom w:w="100" w:type="dxa"/>
              <w:right w:w="150" w:type="dxa"/>
            </w:tcMar>
          </w:tcPr>
          <w:p w14:paraId="344B987C" w14:textId="77777777" w:rsidR="00F50CD0" w:rsidRDefault="00000000">
            <w:pPr>
              <w:spacing w:after="0"/>
            </w:pPr>
            <w:r>
              <w:rPr>
                <w:rFonts w:ascii="Times New Roman" w:hAnsi="Times New Roman"/>
                <w:color w:val="000000"/>
                <w:sz w:val="20"/>
              </w:rPr>
              <w:t>Backup Storage Server, Proxmox Backup (PBS) &amp; Telemetry Sink</w:t>
            </w:r>
          </w:p>
        </w:tc>
      </w:tr>
      <w:tr w:rsidR="00F50CD0" w14:paraId="01DA9049" w14:textId="77777777">
        <w:trPr>
          <w:jc w:val="center"/>
        </w:trPr>
        <w:tc>
          <w:tcPr>
            <w:tcW w:w="2880" w:type="dxa"/>
            <w:shd w:val="clear" w:color="auto" w:fill="FFFFFF"/>
            <w:tcMar>
              <w:top w:w="100" w:type="dxa"/>
              <w:left w:w="150" w:type="dxa"/>
              <w:bottom w:w="100" w:type="dxa"/>
              <w:right w:w="150" w:type="dxa"/>
            </w:tcMar>
          </w:tcPr>
          <w:p w14:paraId="624754C3" w14:textId="77777777" w:rsidR="00F50CD0" w:rsidRDefault="00000000">
            <w:pPr>
              <w:spacing w:after="0"/>
              <w:jc w:val="center"/>
            </w:pPr>
            <w:r>
              <w:rPr>
                <w:rFonts w:ascii="Times New Roman" w:hAnsi="Times New Roman"/>
                <w:color w:val="000000"/>
                <w:sz w:val="20"/>
              </w:rPr>
              <w:t>Accusys A08S-PS</w:t>
            </w:r>
          </w:p>
        </w:tc>
        <w:tc>
          <w:tcPr>
            <w:tcW w:w="3600" w:type="dxa"/>
            <w:shd w:val="clear" w:color="auto" w:fill="FFFFFF"/>
            <w:tcMar>
              <w:top w:w="100" w:type="dxa"/>
              <w:left w:w="150" w:type="dxa"/>
              <w:bottom w:w="100" w:type="dxa"/>
              <w:right w:w="150" w:type="dxa"/>
            </w:tcMar>
          </w:tcPr>
          <w:p w14:paraId="658BA537" w14:textId="77777777" w:rsidR="00F50CD0" w:rsidRDefault="00000000">
            <w:pPr>
              <w:spacing w:after="0"/>
            </w:pPr>
            <w:r>
              <w:rPr>
                <w:rFonts w:ascii="Times New Roman" w:hAnsi="Times New Roman"/>
                <w:color w:val="000000"/>
                <w:sz w:val="20"/>
              </w:rPr>
              <w:t>8-Bay Storage Enclosure (5 × 2TB HDD in RAID)</w:t>
            </w:r>
          </w:p>
        </w:tc>
        <w:tc>
          <w:tcPr>
            <w:tcW w:w="3312" w:type="dxa"/>
            <w:shd w:val="clear" w:color="auto" w:fill="FFFFFF"/>
            <w:tcMar>
              <w:top w:w="100" w:type="dxa"/>
              <w:left w:w="150" w:type="dxa"/>
              <w:bottom w:w="100" w:type="dxa"/>
              <w:right w:w="150" w:type="dxa"/>
            </w:tcMar>
          </w:tcPr>
          <w:p w14:paraId="394E09CB" w14:textId="77777777" w:rsidR="00F50CD0" w:rsidRDefault="00000000">
            <w:pPr>
              <w:spacing w:after="0"/>
            </w:pPr>
            <w:r>
              <w:rPr>
                <w:rFonts w:ascii="Times New Roman" w:hAnsi="Times New Roman"/>
                <w:color w:val="000000"/>
                <w:sz w:val="20"/>
              </w:rPr>
              <w:t>High-Capacity Network Attached Storage (NAS) / Forensic Archive</w:t>
            </w:r>
          </w:p>
        </w:tc>
      </w:tr>
      <w:tr w:rsidR="00F50CD0" w14:paraId="3A743580" w14:textId="77777777">
        <w:trPr>
          <w:jc w:val="center"/>
        </w:trPr>
        <w:tc>
          <w:tcPr>
            <w:tcW w:w="2880" w:type="dxa"/>
            <w:shd w:val="clear" w:color="auto" w:fill="FFFFFF"/>
            <w:tcMar>
              <w:top w:w="100" w:type="dxa"/>
              <w:left w:w="150" w:type="dxa"/>
              <w:bottom w:w="100" w:type="dxa"/>
              <w:right w:w="150" w:type="dxa"/>
            </w:tcMar>
          </w:tcPr>
          <w:p w14:paraId="38DDE456" w14:textId="77777777" w:rsidR="00F50CD0" w:rsidRDefault="00000000">
            <w:pPr>
              <w:spacing w:after="0"/>
              <w:jc w:val="center"/>
            </w:pPr>
            <w:r>
              <w:rPr>
                <w:rFonts w:ascii="Times New Roman" w:hAnsi="Times New Roman"/>
                <w:color w:val="000000"/>
                <w:sz w:val="20"/>
              </w:rPr>
              <w:t>Dell PowerEdge T440</w:t>
            </w:r>
          </w:p>
        </w:tc>
        <w:tc>
          <w:tcPr>
            <w:tcW w:w="3600" w:type="dxa"/>
            <w:shd w:val="clear" w:color="auto" w:fill="FFFFFF"/>
            <w:tcMar>
              <w:top w:w="100" w:type="dxa"/>
              <w:left w:w="150" w:type="dxa"/>
              <w:bottom w:w="100" w:type="dxa"/>
              <w:right w:w="150" w:type="dxa"/>
            </w:tcMar>
          </w:tcPr>
          <w:p w14:paraId="338D8A57" w14:textId="77777777" w:rsidR="00F50CD0" w:rsidRDefault="00000000">
            <w:pPr>
              <w:spacing w:after="0"/>
            </w:pPr>
            <w:r>
              <w:rPr>
                <w:rFonts w:ascii="Times New Roman" w:hAnsi="Times New Roman"/>
                <w:color w:val="000000"/>
                <w:sz w:val="20"/>
              </w:rPr>
              <w:t>Intel Xeon Scalable, 32GB ECC Registered RAM</w:t>
            </w:r>
          </w:p>
        </w:tc>
        <w:tc>
          <w:tcPr>
            <w:tcW w:w="3312" w:type="dxa"/>
            <w:shd w:val="clear" w:color="auto" w:fill="FFFFFF"/>
            <w:tcMar>
              <w:top w:w="100" w:type="dxa"/>
              <w:left w:w="150" w:type="dxa"/>
              <w:bottom w:w="100" w:type="dxa"/>
              <w:right w:w="150" w:type="dxa"/>
            </w:tcMar>
          </w:tcPr>
          <w:p w14:paraId="580106F1" w14:textId="77777777" w:rsidR="00F50CD0" w:rsidRDefault="00000000">
            <w:pPr>
              <w:spacing w:after="0"/>
            </w:pPr>
            <w:r>
              <w:rPr>
                <w:rFonts w:ascii="Times New Roman" w:hAnsi="Times New Roman"/>
                <w:color w:val="000000"/>
                <w:sz w:val="20"/>
              </w:rPr>
              <w:t>Enterprise Kubernetes Cluster, Windows Server &amp; Active Directory</w:t>
            </w:r>
          </w:p>
        </w:tc>
      </w:tr>
      <w:tr w:rsidR="00F50CD0" w14:paraId="63C6F1BF" w14:textId="77777777">
        <w:trPr>
          <w:jc w:val="center"/>
        </w:trPr>
        <w:tc>
          <w:tcPr>
            <w:tcW w:w="2880" w:type="dxa"/>
            <w:shd w:val="clear" w:color="auto" w:fill="FFFFFF"/>
            <w:tcMar>
              <w:top w:w="100" w:type="dxa"/>
              <w:left w:w="150" w:type="dxa"/>
              <w:bottom w:w="100" w:type="dxa"/>
              <w:right w:w="150" w:type="dxa"/>
            </w:tcMar>
          </w:tcPr>
          <w:p w14:paraId="17354333" w14:textId="77777777" w:rsidR="00F50CD0" w:rsidRDefault="00000000">
            <w:pPr>
              <w:spacing w:after="0"/>
              <w:jc w:val="center"/>
            </w:pPr>
            <w:r>
              <w:rPr>
                <w:rFonts w:ascii="Times New Roman" w:hAnsi="Times New Roman"/>
                <w:color w:val="000000"/>
                <w:sz w:val="20"/>
              </w:rPr>
              <w:t>Main Development Desktop</w:t>
            </w:r>
          </w:p>
        </w:tc>
        <w:tc>
          <w:tcPr>
            <w:tcW w:w="3600" w:type="dxa"/>
            <w:shd w:val="clear" w:color="auto" w:fill="FFFFFF"/>
            <w:tcMar>
              <w:top w:w="100" w:type="dxa"/>
              <w:left w:w="150" w:type="dxa"/>
              <w:bottom w:w="100" w:type="dxa"/>
              <w:right w:w="150" w:type="dxa"/>
            </w:tcMar>
          </w:tcPr>
          <w:p w14:paraId="715FAAE1" w14:textId="77777777" w:rsidR="00F50CD0" w:rsidRDefault="00000000">
            <w:pPr>
              <w:spacing w:after="0"/>
            </w:pPr>
            <w:r>
              <w:rPr>
                <w:rFonts w:ascii="Times New Roman" w:hAnsi="Times New Roman"/>
                <w:color w:val="000000"/>
                <w:sz w:val="20"/>
              </w:rPr>
              <w:t>AMD Ryzen 9 5900X, 32GB RAM, RTX 5060 Ti 16GB</w:t>
            </w:r>
          </w:p>
        </w:tc>
        <w:tc>
          <w:tcPr>
            <w:tcW w:w="3312" w:type="dxa"/>
            <w:shd w:val="clear" w:color="auto" w:fill="FFFFFF"/>
            <w:tcMar>
              <w:top w:w="100" w:type="dxa"/>
              <w:left w:w="150" w:type="dxa"/>
              <w:bottom w:w="100" w:type="dxa"/>
              <w:right w:w="150" w:type="dxa"/>
            </w:tcMar>
          </w:tcPr>
          <w:p w14:paraId="7E2B7225" w14:textId="77777777" w:rsidR="00F50CD0" w:rsidRDefault="00000000">
            <w:pPr>
              <w:spacing w:after="0"/>
            </w:pPr>
            <w:r>
              <w:rPr>
                <w:rFonts w:ascii="Times New Roman" w:hAnsi="Times New Roman"/>
                <w:color w:val="000000"/>
                <w:sz w:val="20"/>
              </w:rPr>
              <w:t>AI Model Training, LangGraph Agent Development &amp; GPU Inferencing</w:t>
            </w:r>
          </w:p>
        </w:tc>
      </w:tr>
      <w:tr w:rsidR="00F50CD0" w14:paraId="4C58CE6B" w14:textId="77777777">
        <w:trPr>
          <w:jc w:val="center"/>
        </w:trPr>
        <w:tc>
          <w:tcPr>
            <w:tcW w:w="2880" w:type="dxa"/>
            <w:shd w:val="clear" w:color="auto" w:fill="FFFFFF"/>
            <w:tcMar>
              <w:top w:w="100" w:type="dxa"/>
              <w:left w:w="150" w:type="dxa"/>
              <w:bottom w:w="100" w:type="dxa"/>
              <w:right w:w="150" w:type="dxa"/>
            </w:tcMar>
          </w:tcPr>
          <w:p w14:paraId="62351369" w14:textId="77777777" w:rsidR="00F50CD0" w:rsidRDefault="00000000">
            <w:pPr>
              <w:spacing w:after="0"/>
              <w:jc w:val="center"/>
            </w:pPr>
            <w:r>
              <w:rPr>
                <w:rFonts w:ascii="Times New Roman" w:hAnsi="Times New Roman"/>
                <w:color w:val="000000"/>
                <w:sz w:val="20"/>
              </w:rPr>
              <w:t>Mobile Testing Laptop</w:t>
            </w:r>
          </w:p>
        </w:tc>
        <w:tc>
          <w:tcPr>
            <w:tcW w:w="3600" w:type="dxa"/>
            <w:shd w:val="clear" w:color="auto" w:fill="FFFFFF"/>
            <w:tcMar>
              <w:top w:w="100" w:type="dxa"/>
              <w:left w:w="150" w:type="dxa"/>
              <w:bottom w:w="100" w:type="dxa"/>
              <w:right w:w="150" w:type="dxa"/>
            </w:tcMar>
          </w:tcPr>
          <w:p w14:paraId="293699FC" w14:textId="77777777" w:rsidR="00F50CD0" w:rsidRDefault="00000000">
            <w:pPr>
              <w:spacing w:after="0"/>
            </w:pPr>
            <w:r>
              <w:rPr>
                <w:rFonts w:ascii="Times New Roman" w:hAnsi="Times New Roman"/>
                <w:color w:val="000000"/>
                <w:sz w:val="20"/>
              </w:rPr>
              <w:t>Dual-Core Processor, 8GB RAM, Gigabit NIC</w:t>
            </w:r>
          </w:p>
        </w:tc>
        <w:tc>
          <w:tcPr>
            <w:tcW w:w="3312" w:type="dxa"/>
            <w:shd w:val="clear" w:color="auto" w:fill="FFFFFF"/>
            <w:tcMar>
              <w:top w:w="100" w:type="dxa"/>
              <w:left w:w="150" w:type="dxa"/>
              <w:bottom w:w="100" w:type="dxa"/>
              <w:right w:w="150" w:type="dxa"/>
            </w:tcMar>
          </w:tcPr>
          <w:p w14:paraId="2EBE0F2C" w14:textId="77777777" w:rsidR="00F50CD0" w:rsidRDefault="00000000">
            <w:pPr>
              <w:spacing w:after="0"/>
            </w:pPr>
            <w:r>
              <w:rPr>
                <w:rFonts w:ascii="Times New Roman" w:hAnsi="Times New Roman"/>
                <w:color w:val="000000"/>
                <w:sz w:val="20"/>
              </w:rPr>
              <w:t>Client Testing, Live Attack Simulation &amp; Emergency SOC Console</w:t>
            </w:r>
          </w:p>
        </w:tc>
      </w:tr>
      <w:tr w:rsidR="00F50CD0" w14:paraId="46FC78B4" w14:textId="77777777">
        <w:trPr>
          <w:jc w:val="center"/>
        </w:trPr>
        <w:tc>
          <w:tcPr>
            <w:tcW w:w="2880" w:type="dxa"/>
            <w:shd w:val="clear" w:color="auto" w:fill="FFFFFF"/>
            <w:tcMar>
              <w:top w:w="100" w:type="dxa"/>
              <w:left w:w="150" w:type="dxa"/>
              <w:bottom w:w="100" w:type="dxa"/>
              <w:right w:w="150" w:type="dxa"/>
            </w:tcMar>
          </w:tcPr>
          <w:p w14:paraId="05F3CAFF" w14:textId="77777777" w:rsidR="00F50CD0" w:rsidRDefault="00000000">
            <w:pPr>
              <w:spacing w:after="0"/>
              <w:jc w:val="center"/>
            </w:pPr>
            <w:r>
              <w:rPr>
                <w:rFonts w:ascii="Times New Roman" w:hAnsi="Times New Roman"/>
                <w:color w:val="000000"/>
                <w:sz w:val="20"/>
              </w:rPr>
              <w:t>APC BX1100C-IN ×4</w:t>
            </w:r>
          </w:p>
        </w:tc>
        <w:tc>
          <w:tcPr>
            <w:tcW w:w="3600" w:type="dxa"/>
            <w:shd w:val="clear" w:color="auto" w:fill="FFFFFF"/>
            <w:tcMar>
              <w:top w:w="100" w:type="dxa"/>
              <w:left w:w="150" w:type="dxa"/>
              <w:bottom w:w="100" w:type="dxa"/>
              <w:right w:w="150" w:type="dxa"/>
            </w:tcMar>
          </w:tcPr>
          <w:p w14:paraId="74BF503B" w14:textId="77777777" w:rsidR="00F50CD0" w:rsidRDefault="00000000">
            <w:pPr>
              <w:spacing w:after="0"/>
            </w:pPr>
            <w:r>
              <w:rPr>
                <w:rFonts w:ascii="Times New Roman" w:hAnsi="Times New Roman"/>
                <w:color w:val="000000"/>
                <w:sz w:val="20"/>
              </w:rPr>
              <w:t>1100VA / 660W Battery Backup (4 Units)</w:t>
            </w:r>
          </w:p>
        </w:tc>
        <w:tc>
          <w:tcPr>
            <w:tcW w:w="3312" w:type="dxa"/>
            <w:shd w:val="clear" w:color="auto" w:fill="FFFFFF"/>
            <w:tcMar>
              <w:top w:w="100" w:type="dxa"/>
              <w:left w:w="150" w:type="dxa"/>
              <w:bottom w:w="100" w:type="dxa"/>
              <w:right w:w="150" w:type="dxa"/>
            </w:tcMar>
          </w:tcPr>
          <w:p w14:paraId="6A75DF18" w14:textId="77777777" w:rsidR="00F50CD0" w:rsidRDefault="00000000">
            <w:pPr>
              <w:spacing w:after="0"/>
            </w:pPr>
            <w:r>
              <w:rPr>
                <w:rFonts w:ascii="Times New Roman" w:hAnsi="Times New Roman"/>
                <w:color w:val="000000"/>
                <w:sz w:val="20"/>
              </w:rPr>
              <w:t>Dedicated UPS Battery Backup for Servers &amp; Core Network Switches</w:t>
            </w:r>
          </w:p>
        </w:tc>
      </w:tr>
      <w:tr w:rsidR="00F50CD0" w14:paraId="1F8026F2" w14:textId="77777777">
        <w:trPr>
          <w:jc w:val="center"/>
        </w:trPr>
        <w:tc>
          <w:tcPr>
            <w:tcW w:w="2880" w:type="dxa"/>
            <w:shd w:val="clear" w:color="auto" w:fill="FFFFFF"/>
            <w:tcMar>
              <w:top w:w="100" w:type="dxa"/>
              <w:left w:w="150" w:type="dxa"/>
              <w:bottom w:w="100" w:type="dxa"/>
              <w:right w:w="150" w:type="dxa"/>
            </w:tcMar>
          </w:tcPr>
          <w:p w14:paraId="5EAF7B30" w14:textId="77777777" w:rsidR="00F50CD0" w:rsidRDefault="00000000">
            <w:pPr>
              <w:spacing w:after="0"/>
              <w:jc w:val="center"/>
            </w:pPr>
            <w:r>
              <w:rPr>
                <w:rFonts w:ascii="Times New Roman" w:hAnsi="Times New Roman"/>
                <w:color w:val="000000"/>
                <w:sz w:val="20"/>
              </w:rPr>
              <w:t>APC Back-UPS Pro BR1000G-IN</w:t>
            </w:r>
          </w:p>
        </w:tc>
        <w:tc>
          <w:tcPr>
            <w:tcW w:w="3600" w:type="dxa"/>
            <w:shd w:val="clear" w:color="auto" w:fill="FFFFFF"/>
            <w:tcMar>
              <w:top w:w="100" w:type="dxa"/>
              <w:left w:w="150" w:type="dxa"/>
              <w:bottom w:w="100" w:type="dxa"/>
              <w:right w:w="150" w:type="dxa"/>
            </w:tcMar>
          </w:tcPr>
          <w:p w14:paraId="0D15CC90" w14:textId="77777777" w:rsidR="00F50CD0" w:rsidRDefault="00000000">
            <w:pPr>
              <w:spacing w:after="0"/>
            </w:pPr>
            <w:r>
              <w:rPr>
                <w:rFonts w:ascii="Times New Roman" w:hAnsi="Times New Roman"/>
                <w:color w:val="000000"/>
                <w:sz w:val="20"/>
              </w:rPr>
              <w:t>1000VA UPS + External Extended Battery Pack</w:t>
            </w:r>
          </w:p>
        </w:tc>
        <w:tc>
          <w:tcPr>
            <w:tcW w:w="3312" w:type="dxa"/>
            <w:shd w:val="clear" w:color="auto" w:fill="FFFFFF"/>
            <w:tcMar>
              <w:top w:w="100" w:type="dxa"/>
              <w:left w:w="150" w:type="dxa"/>
              <w:bottom w:w="100" w:type="dxa"/>
              <w:right w:w="150" w:type="dxa"/>
            </w:tcMar>
          </w:tcPr>
          <w:p w14:paraId="185567E9" w14:textId="77777777" w:rsidR="00F50CD0" w:rsidRDefault="00000000">
            <w:pPr>
              <w:spacing w:after="0"/>
            </w:pPr>
            <w:r>
              <w:rPr>
                <w:rFonts w:ascii="Times New Roman" w:hAnsi="Times New Roman"/>
                <w:color w:val="000000"/>
                <w:sz w:val="20"/>
              </w:rPr>
              <w:t>Uninterruptible Power Conditioning for Primary AI Workstation</w:t>
            </w:r>
          </w:p>
        </w:tc>
      </w:tr>
    </w:tbl>
    <w:p w14:paraId="1262C877" w14:textId="77777777" w:rsidR="00F50CD0" w:rsidRDefault="00000000">
      <w:pPr>
        <w:spacing w:before="80"/>
        <w:jc w:val="center"/>
      </w:pPr>
      <w:r>
        <w:rPr>
          <w:rFonts w:ascii="Times New Roman" w:hAnsi="Times New Roman"/>
          <w:b/>
          <w:color w:val="000000"/>
          <w:sz w:val="21"/>
        </w:rPr>
        <w:t>Table D.1: Physical Laboratory Hardware Testbed Inventory, Specifications, and Architecture Roles</w:t>
      </w:r>
    </w:p>
    <w:p w14:paraId="72B139B2" w14:textId="77777777" w:rsidR="00F50CD0" w:rsidRDefault="00000000">
      <w:pPr>
        <w:spacing w:after="120" w:line="360" w:lineRule="auto"/>
        <w:jc w:val="both"/>
      </w:pPr>
      <w:r>
        <w:rPr>
          <w:rFonts w:ascii="Times New Roman" w:hAnsi="Times New Roman"/>
          <w:color w:val="000000"/>
          <w:sz w:val="24"/>
        </w:rPr>
        <w:t>As detailed in Table D.1, the physical testbed architecture separates production telemetry ingestion, machine learning inference, and attack simulation across dedicated physical subnets to eliminate resource contention and provide true bare-metal performance.</w:t>
      </w:r>
    </w:p>
    <w:p w14:paraId="1DE1F809"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13FF51E9" w14:textId="54F3892A" w:rsidR="00F50CD0" w:rsidRDefault="00000000">
      <w:pPr>
        <w:spacing w:before="400" w:after="240" w:line="360" w:lineRule="auto"/>
        <w:jc w:val="center"/>
      </w:pPr>
      <w:r>
        <w:rPr>
          <w:rFonts w:ascii="Times New Roman" w:hAnsi="Times New Roman"/>
          <w:b/>
          <w:color w:val="000000"/>
          <w:sz w:val="28"/>
        </w:rPr>
        <w:lastRenderedPageBreak/>
        <w:t>APPENDIX E</w:t>
      </w:r>
      <w:r>
        <w:rPr>
          <w:rFonts w:ascii="Times New Roman" w:hAnsi="Times New Roman"/>
          <w:b/>
          <w:color w:val="000000"/>
          <w:sz w:val="28"/>
        </w:rPr>
        <w:br/>
        <w:t>EXTENDED APPLICATION CONSOLE &amp; HUNTING INTERFACES</w:t>
      </w:r>
    </w:p>
    <w:p w14:paraId="44F60F04" w14:textId="77777777" w:rsidR="00F50CD0" w:rsidRDefault="00000000">
      <w:pPr>
        <w:spacing w:before="280" w:after="120" w:line="360" w:lineRule="auto"/>
      </w:pPr>
      <w:r>
        <w:rPr>
          <w:rFonts w:ascii="Times New Roman" w:hAnsi="Times New Roman"/>
          <w:b/>
          <w:color w:val="000000"/>
          <w:sz w:val="24"/>
        </w:rPr>
        <w:t>E.1 Natural Language Threat Hunting Surface (/hunt)</w:t>
      </w:r>
    </w:p>
    <w:p w14:paraId="2EAAEF36" w14:textId="77777777" w:rsidR="00F50CD0" w:rsidRDefault="00000000">
      <w:pPr>
        <w:spacing w:after="120" w:line="360" w:lineRule="auto"/>
        <w:jc w:val="both"/>
      </w:pPr>
      <w:r>
        <w:rPr>
          <w:rFonts w:ascii="Times New Roman" w:hAnsi="Times New Roman"/>
          <w:color w:val="000000"/>
          <w:sz w:val="24"/>
        </w:rPr>
        <w:t>Figure E.1 showcases the natural language threat hunting console. Security analysts can type natural English questions (e.g., 'Find all failed RDP attempts from external IPs targeting domain controllers in the last 24 hours'). The HuntAgent automatically translates the request into optimized KQL and ClickHouse queries, executing against billions of historical events:</w:t>
      </w:r>
    </w:p>
    <w:p w14:paraId="6EA7AD87" w14:textId="77777777" w:rsidR="00F50CD0" w:rsidRDefault="00000000">
      <w:pPr>
        <w:spacing w:before="200" w:after="40"/>
        <w:jc w:val="center"/>
      </w:pPr>
      <w:r>
        <w:rPr>
          <w:noProof/>
        </w:rPr>
        <w:drawing>
          <wp:inline distT="0" distB="0" distL="0" distR="0" wp14:anchorId="241DB8B6" wp14:editId="2343EB25">
            <wp:extent cx="5303520" cy="29832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hunt.png"/>
                    <pic:cNvPicPr/>
                  </pic:nvPicPr>
                  <pic:blipFill>
                    <a:blip r:embed="rId38"/>
                    <a:stretch>
                      <a:fillRect/>
                    </a:stretch>
                  </pic:blipFill>
                  <pic:spPr>
                    <a:xfrm>
                      <a:off x="0" y="0"/>
                      <a:ext cx="5303520" cy="2983230"/>
                    </a:xfrm>
                    <a:prstGeom prst="rect">
                      <a:avLst/>
                    </a:prstGeom>
                  </pic:spPr>
                </pic:pic>
              </a:graphicData>
            </a:graphic>
          </wp:inline>
        </w:drawing>
      </w:r>
    </w:p>
    <w:p w14:paraId="31B8F5C0" w14:textId="77777777" w:rsidR="00F50CD0" w:rsidRDefault="00000000">
      <w:pPr>
        <w:spacing w:before="40"/>
        <w:jc w:val="center"/>
      </w:pPr>
      <w:r>
        <w:rPr>
          <w:rFonts w:ascii="Times New Roman" w:hAnsi="Times New Roman"/>
          <w:b/>
          <w:color w:val="111827"/>
          <w:sz w:val="21"/>
        </w:rPr>
        <w:t>Figure E.1: Natural Language Threat Hunting Surface (/hunt) with AI-Assisted Query Generation</w:t>
      </w:r>
    </w:p>
    <w:p w14:paraId="1FB89B32" w14:textId="77777777" w:rsidR="00F50CD0" w:rsidRDefault="00000000">
      <w:pPr>
        <w:spacing w:before="280" w:after="120" w:line="360" w:lineRule="auto"/>
      </w:pPr>
      <w:r>
        <w:rPr>
          <w:rFonts w:ascii="Times New Roman" w:hAnsi="Times New Roman"/>
          <w:b/>
          <w:color w:val="000000"/>
          <w:sz w:val="24"/>
        </w:rPr>
        <w:t>E.2 Incident Case Management and Evidence Rail Console (/cases)</w:t>
      </w:r>
    </w:p>
    <w:p w14:paraId="08269BD8" w14:textId="77777777" w:rsidR="00F50CD0" w:rsidRDefault="00000000">
      <w:pPr>
        <w:spacing w:after="120" w:line="360" w:lineRule="auto"/>
        <w:jc w:val="both"/>
      </w:pPr>
      <w:r>
        <w:rPr>
          <w:rFonts w:ascii="Times New Roman" w:hAnsi="Times New Roman"/>
          <w:color w:val="000000"/>
          <w:sz w:val="24"/>
        </w:rPr>
        <w:t>Figure E.2 shows the full-lifecycle incident case management interface. It presents correlated attack indicators, evidence timelines, affected assets, and the interactive Investigation Rail allowing security analysts to inspect forensic details and pivot across entities with one click:</w:t>
      </w:r>
    </w:p>
    <w:p w14:paraId="4C35564E" w14:textId="77777777" w:rsidR="00F50CD0" w:rsidRDefault="00000000">
      <w:pPr>
        <w:spacing w:before="200" w:after="40"/>
        <w:jc w:val="center"/>
      </w:pPr>
      <w:r>
        <w:rPr>
          <w:noProof/>
        </w:rPr>
        <w:lastRenderedPageBreak/>
        <w:drawing>
          <wp:inline distT="0" distB="0" distL="0" distR="0" wp14:anchorId="7FA0B9C9" wp14:editId="540461EF">
            <wp:extent cx="5303520" cy="29832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cases.png"/>
                    <pic:cNvPicPr/>
                  </pic:nvPicPr>
                  <pic:blipFill>
                    <a:blip r:embed="rId39"/>
                    <a:stretch>
                      <a:fillRect/>
                    </a:stretch>
                  </pic:blipFill>
                  <pic:spPr>
                    <a:xfrm>
                      <a:off x="0" y="0"/>
                      <a:ext cx="5303520" cy="2983230"/>
                    </a:xfrm>
                    <a:prstGeom prst="rect">
                      <a:avLst/>
                    </a:prstGeom>
                  </pic:spPr>
                </pic:pic>
              </a:graphicData>
            </a:graphic>
          </wp:inline>
        </w:drawing>
      </w:r>
    </w:p>
    <w:p w14:paraId="353CC7F3" w14:textId="77777777" w:rsidR="00F50CD0" w:rsidRDefault="00000000">
      <w:pPr>
        <w:spacing w:before="40"/>
        <w:jc w:val="center"/>
      </w:pPr>
      <w:r>
        <w:rPr>
          <w:rFonts w:ascii="Times New Roman" w:hAnsi="Times New Roman"/>
          <w:b/>
          <w:color w:val="111827"/>
          <w:sz w:val="21"/>
        </w:rPr>
        <w:t>Figure E.2: Enterprise Incident Case Management and Evidence Rail Interface (/cases)</w:t>
      </w:r>
    </w:p>
    <w:p w14:paraId="77CF9868" w14:textId="77777777" w:rsidR="00F50CD0" w:rsidRDefault="00000000">
      <w:pPr>
        <w:spacing w:before="280" w:after="120" w:line="360" w:lineRule="auto"/>
      </w:pPr>
      <w:r>
        <w:rPr>
          <w:rFonts w:ascii="Times New Roman" w:hAnsi="Times New Roman"/>
          <w:b/>
          <w:color w:val="000000"/>
          <w:sz w:val="24"/>
        </w:rPr>
        <w:t>E.3 Real-Time Multi-Tenant Alert Stream Console (/alerts)</w:t>
      </w:r>
    </w:p>
    <w:p w14:paraId="7216B388" w14:textId="77777777" w:rsidR="00F50CD0" w:rsidRDefault="00000000">
      <w:pPr>
        <w:spacing w:after="120" w:line="360" w:lineRule="auto"/>
        <w:jc w:val="both"/>
      </w:pPr>
      <w:r>
        <w:rPr>
          <w:rFonts w:ascii="Times New Roman" w:hAnsi="Times New Roman"/>
          <w:color w:val="000000"/>
          <w:sz w:val="24"/>
        </w:rPr>
        <w:t>Figure E.3 illustrates the live incoming alert stream interface, displaying deduplicated alerts with real-time confidence scores, severity badges, and source connector origins across multi-tenant deployments:</w:t>
      </w:r>
    </w:p>
    <w:p w14:paraId="6BF25C05" w14:textId="77777777" w:rsidR="00F50CD0" w:rsidRDefault="00000000">
      <w:pPr>
        <w:spacing w:before="200" w:after="40"/>
        <w:jc w:val="center"/>
      </w:pPr>
      <w:r>
        <w:rPr>
          <w:noProof/>
        </w:rPr>
        <w:drawing>
          <wp:inline distT="0" distB="0" distL="0" distR="0" wp14:anchorId="472DE8DD" wp14:editId="474B345C">
            <wp:extent cx="5303520" cy="29832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alerts.png"/>
                    <pic:cNvPicPr/>
                  </pic:nvPicPr>
                  <pic:blipFill>
                    <a:blip r:embed="rId40"/>
                    <a:stretch>
                      <a:fillRect/>
                    </a:stretch>
                  </pic:blipFill>
                  <pic:spPr>
                    <a:xfrm>
                      <a:off x="0" y="0"/>
                      <a:ext cx="5303520" cy="2983230"/>
                    </a:xfrm>
                    <a:prstGeom prst="rect">
                      <a:avLst/>
                    </a:prstGeom>
                  </pic:spPr>
                </pic:pic>
              </a:graphicData>
            </a:graphic>
          </wp:inline>
        </w:drawing>
      </w:r>
    </w:p>
    <w:p w14:paraId="4BC11025" w14:textId="77777777" w:rsidR="00F50CD0" w:rsidRDefault="00000000">
      <w:pPr>
        <w:spacing w:before="40"/>
        <w:jc w:val="center"/>
      </w:pPr>
      <w:r>
        <w:rPr>
          <w:rFonts w:ascii="Times New Roman" w:hAnsi="Times New Roman"/>
          <w:b/>
          <w:color w:val="111827"/>
          <w:sz w:val="21"/>
        </w:rPr>
        <w:t>Figure E.3: Real-Time Multi-Tenant Alert Stream and Live Ingestion Console (/alerts)</w:t>
      </w:r>
    </w:p>
    <w:sectPr w:rsidR="00F50CD0" w:rsidSect="008D479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D576" w14:textId="77777777" w:rsidR="009F1728" w:rsidRDefault="009F1728" w:rsidP="00C94A29">
      <w:pPr>
        <w:spacing w:after="0" w:line="240" w:lineRule="auto"/>
      </w:pPr>
      <w:r>
        <w:separator/>
      </w:r>
    </w:p>
  </w:endnote>
  <w:endnote w:type="continuationSeparator" w:id="0">
    <w:p w14:paraId="41837017" w14:textId="77777777" w:rsidR="009F1728" w:rsidRDefault="009F1728" w:rsidP="00C9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208F" w14:textId="77777777" w:rsidR="009F1728" w:rsidRDefault="009F1728" w:rsidP="00C94A29">
      <w:pPr>
        <w:spacing w:after="0" w:line="240" w:lineRule="auto"/>
      </w:pPr>
      <w:r>
        <w:separator/>
      </w:r>
    </w:p>
  </w:footnote>
  <w:footnote w:type="continuationSeparator" w:id="0">
    <w:p w14:paraId="31D8511E" w14:textId="77777777" w:rsidR="009F1728" w:rsidRDefault="009F1728" w:rsidP="00C94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806450">
    <w:abstractNumId w:val="8"/>
  </w:num>
  <w:num w:numId="2" w16cid:durableId="1130977318">
    <w:abstractNumId w:val="6"/>
  </w:num>
  <w:num w:numId="3" w16cid:durableId="1481847532">
    <w:abstractNumId w:val="5"/>
  </w:num>
  <w:num w:numId="4" w16cid:durableId="1315404292">
    <w:abstractNumId w:val="4"/>
  </w:num>
  <w:num w:numId="5" w16cid:durableId="1599024750">
    <w:abstractNumId w:val="7"/>
  </w:num>
  <w:num w:numId="6" w16cid:durableId="211967331">
    <w:abstractNumId w:val="3"/>
  </w:num>
  <w:num w:numId="7" w16cid:durableId="649528826">
    <w:abstractNumId w:val="2"/>
  </w:num>
  <w:num w:numId="8" w16cid:durableId="772632991">
    <w:abstractNumId w:val="1"/>
  </w:num>
  <w:num w:numId="9" w16cid:durableId="89338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604"/>
    <w:rsid w:val="0015074B"/>
    <w:rsid w:val="0029639D"/>
    <w:rsid w:val="00326F90"/>
    <w:rsid w:val="0038548D"/>
    <w:rsid w:val="00581567"/>
    <w:rsid w:val="006B4C68"/>
    <w:rsid w:val="007F36BD"/>
    <w:rsid w:val="008D479A"/>
    <w:rsid w:val="009F1728"/>
    <w:rsid w:val="00AA1D8D"/>
    <w:rsid w:val="00B47730"/>
    <w:rsid w:val="00BA26A1"/>
    <w:rsid w:val="00C94A29"/>
    <w:rsid w:val="00CB0664"/>
    <w:rsid w:val="00D52E51"/>
    <w:rsid w:val="00F50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2C7320"/>
  <w14:defaultImageDpi w14:val="300"/>
  <w15:docId w15:val="{B8A9B371-B6B4-436E-ACB9-5E4EB781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64</Pages>
  <Words>13779</Words>
  <Characters>78546</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Yashvinthan m</cp:lastModifiedBy>
  <cp:revision>3</cp:revision>
  <dcterms:created xsi:type="dcterms:W3CDTF">2026-09-06T18:25:00Z</dcterms:created>
  <dcterms:modified xsi:type="dcterms:W3CDTF">2026-09-06T19:29:00Z</dcterms:modified>
  <cp:category/>
</cp:coreProperties>
</file>