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Famous Car Brands</w:t>
      </w:r>
    </w:p>
    <w:p>
      <w:r>
        <w:t>Chapter 1: Toyota</w:t>
        <w:br/>
        <w:t>Reliability, hybrid leadership, and production scale.</w:t>
        <w:br/>
        <w:t>(Expand with case studies and statistics.)</w:t>
      </w:r>
    </w:p>
    <w:p>
      <w:r>
        <w:t>Chapter 2: Ford</w:t>
        <w:br/>
        <w:t>Pioneering mass production, F-series trucks, Mustang legacy.</w:t>
        <w:br/>
        <w:t>(Expand with historical analysis.)</w:t>
      </w:r>
    </w:p>
    <w:p>
      <w:r>
        <w:t>Chapter 3: Volkswagen</w:t>
        <w:br/>
        <w:t>Global reach, popular models, and the emissions scandal.</w:t>
        <w:br/>
        <w:t>(Expand with lessons learned.)</w:t>
      </w:r>
    </w:p>
    <w:p>
      <w:r>
        <w:t>Chapter 4: Tesla</w:t>
        <w:br/>
        <w:t>Disruption, electric vehicle dominance, and controversies.</w:t>
        <w:br/>
        <w:t>(Expand with examples of innovation.)</w:t>
      </w:r>
    </w:p>
    <w:p>
      <w:r>
        <w:t>Chapter 5: Ferrari and Lamborghini</w:t>
        <w:br/>
        <w:t>Italian performance icons with motorsport heritage and exclusivity.</w:t>
        <w:br/>
        <w:t>(Expand with detailed descriptions.)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