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History of Cars</w:t>
      </w:r>
    </w:p>
    <w:p>
      <w:r>
        <w:t>Chapter 1: The Birth of the Automobile</w:t>
        <w:br/>
        <w:t>The first practical automobile was invented by Karl Benz in 1886. Early cars were powered by internal combustion engines and represented a revolution in personal mobility.</w:t>
        <w:br/>
        <w:t>(Expand with several paragraphs about early inventors, technical details, and societal impact.)</w:t>
      </w:r>
    </w:p>
    <w:p>
      <w:r>
        <w:t>Chapter 2: The Age of Mass Production</w:t>
        <w:br/>
        <w:t>Henry Ford’s Model T (1908) revolutionized the industry with the assembly line. Cars became affordable to the masses.</w:t>
        <w:br/>
        <w:t>(Expand with examples, production statistics, and global adoption.)</w:t>
      </w:r>
    </w:p>
    <w:p>
      <w:r>
        <w:t>Chapter 3: Cars Across Decades</w:t>
        <w:br/>
        <w:t>Discuss evolution through the roaring twenties, muscle car era, oil crisis of the 1970s, and Japanese dominance in the 1980s.</w:t>
        <w:br/>
        <w:t>(Expand with cultural references and key models.)</w:t>
      </w:r>
    </w:p>
    <w:p>
      <w:r>
        <w:t>Chapter 4: Safety and Regulation</w:t>
        <w:br/>
        <w:t>Explain the rise of seatbelts, airbags, crash tests, and emission regulations.</w:t>
        <w:br/>
        <w:t>(Expand with legislative examples.)</w:t>
      </w:r>
    </w:p>
    <w:p>
      <w:r>
        <w:t>Chapter 5: The Modern Automobile</w:t>
        <w:br/>
        <w:t>Globalization, electric cars, and connected technology. Cars today are cleaner, safer, and more efficient than ever before.</w:t>
        <w:br/>
        <w:t>(Expand into multiple sections with real-world examples.)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