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5575" w14:textId="61F51EB4" w:rsidR="00C94439" w:rsidRDefault="00C94439" w:rsidP="00EA29C8">
      <w:pPr>
        <w:pStyle w:val="NormalWeb"/>
        <w:shd w:val="clear" w:color="auto" w:fill="FFFFFF"/>
        <w:spacing w:before="0" w:beforeAutospacing="0" w:after="150" w:afterAutospacing="0"/>
        <w:rPr>
          <w:rFonts w:ascii="Roboto" w:hAnsi="Roboto"/>
          <w:color w:val="333333"/>
          <w:sz w:val="23"/>
          <w:szCs w:val="23"/>
        </w:rPr>
      </w:pPr>
    </w:p>
    <w:p w14:paraId="13A7B7E2" w14:textId="2446206F" w:rsidR="00C94439" w:rsidRDefault="00C94439" w:rsidP="00EA29C8">
      <w:pPr>
        <w:pStyle w:val="NormalWeb"/>
        <w:shd w:val="clear" w:color="auto" w:fill="FFFFFF"/>
        <w:spacing w:before="0" w:beforeAutospacing="0" w:after="150" w:afterAutospacing="0"/>
        <w:rPr>
          <w:rFonts w:ascii="Roboto" w:hAnsi="Roboto"/>
          <w:color w:val="333333"/>
          <w:sz w:val="23"/>
          <w:szCs w:val="23"/>
        </w:rPr>
      </w:pPr>
    </w:p>
    <w:p w14:paraId="756D4E1A" w14:textId="77777777" w:rsidR="00C94439" w:rsidRDefault="00C94439" w:rsidP="00C94439">
      <w:pPr>
        <w:shd w:val="clear" w:color="auto" w:fill="FFFFFF"/>
        <w:spacing w:before="100" w:beforeAutospacing="1" w:after="100" w:afterAutospacing="1" w:line="240" w:lineRule="auto"/>
        <w:textAlignment w:val="center"/>
        <w:outlineLvl w:val="0"/>
        <w:rPr>
          <w:rFonts w:ascii="Segoe UI" w:eastAsia="Times New Roman" w:hAnsi="Segoe UI" w:cs="Segoe UI"/>
          <w:b/>
          <w:bCs/>
          <w:color w:val="0070C0"/>
          <w:kern w:val="36"/>
          <w:sz w:val="36"/>
          <w:szCs w:val="36"/>
          <w:lang w:eastAsia="en-IN"/>
        </w:rPr>
      </w:pPr>
      <w:r w:rsidRPr="00C1467F">
        <w:rPr>
          <w:rFonts w:ascii="Segoe UI" w:eastAsia="Times New Roman" w:hAnsi="Segoe UI" w:cs="Segoe UI"/>
          <w:b/>
          <w:bCs/>
          <w:color w:val="0070C0"/>
          <w:kern w:val="36"/>
          <w:sz w:val="36"/>
          <w:szCs w:val="36"/>
          <w:lang w:eastAsia="en-IN"/>
        </w:rPr>
        <w:t xml:space="preserve">LUBRICANT </w:t>
      </w:r>
    </w:p>
    <w:p w14:paraId="75E86C2B" w14:textId="18ABE8C0" w:rsidR="00C94439" w:rsidRDefault="00C94439" w:rsidP="00C94439">
      <w:pPr>
        <w:autoSpaceDE w:val="0"/>
        <w:autoSpaceDN w:val="0"/>
        <w:adjustRightInd w:val="0"/>
        <w:spacing w:after="0" w:line="240" w:lineRule="auto"/>
        <w:rPr>
          <w:rFonts w:ascii="ArialMT" w:eastAsia="ArialMT" w:cs="ArialMT"/>
          <w:sz w:val="30"/>
          <w:szCs w:val="30"/>
        </w:rPr>
      </w:pPr>
      <w:r>
        <w:rPr>
          <w:rFonts w:ascii="ArialMT" w:eastAsia="ArialMT" w:cs="ArialMT"/>
          <w:sz w:val="30"/>
          <w:szCs w:val="30"/>
        </w:rPr>
        <w:t>The main task and most important function of lubricants are to reduce</w:t>
      </w:r>
      <w:r w:rsidR="006E460E">
        <w:rPr>
          <w:rFonts w:ascii="ArialMT" w:eastAsia="ArialMT" w:cs="ArialMT"/>
          <w:sz w:val="30"/>
          <w:szCs w:val="30"/>
        </w:rPr>
        <w:t xml:space="preserve"> </w:t>
      </w:r>
      <w:r>
        <w:rPr>
          <w:rFonts w:ascii="ArialMT" w:eastAsia="ArialMT" w:cs="ArialMT"/>
          <w:sz w:val="30"/>
          <w:szCs w:val="30"/>
        </w:rPr>
        <w:t>friction</w:t>
      </w:r>
      <w:r w:rsidR="006E460E">
        <w:rPr>
          <w:rFonts w:ascii="ArialMT" w:eastAsia="ArialMT" w:cs="ArialMT"/>
          <w:sz w:val="30"/>
          <w:szCs w:val="30"/>
        </w:rPr>
        <w:t xml:space="preserve"> </w:t>
      </w:r>
      <w:r>
        <w:rPr>
          <w:rFonts w:ascii="ArialMT" w:eastAsia="ArialMT" w:cs="ArialMT"/>
          <w:sz w:val="30"/>
          <w:szCs w:val="30"/>
        </w:rPr>
        <w:t>and offer wear protection, which extends</w:t>
      </w:r>
      <w:r w:rsidR="006E460E">
        <w:rPr>
          <w:rFonts w:ascii="ArialMT" w:eastAsia="ArialMT" w:cs="ArialMT"/>
          <w:sz w:val="30"/>
          <w:szCs w:val="30"/>
        </w:rPr>
        <w:t xml:space="preserve"> </w:t>
      </w:r>
      <w:r>
        <w:rPr>
          <w:rFonts w:ascii="ArialMT" w:eastAsia="ArialMT" w:cs="ArialMT"/>
          <w:sz w:val="30"/>
          <w:szCs w:val="30"/>
        </w:rPr>
        <w:t xml:space="preserve">machine runtimes. </w:t>
      </w:r>
    </w:p>
    <w:p w14:paraId="708AB563" w14:textId="77777777" w:rsidR="00C94439" w:rsidRPr="006E460E" w:rsidRDefault="00C94439" w:rsidP="00C94439">
      <w:pPr>
        <w:autoSpaceDE w:val="0"/>
        <w:autoSpaceDN w:val="0"/>
        <w:adjustRightInd w:val="0"/>
        <w:spacing w:after="0" w:line="240" w:lineRule="auto"/>
        <w:rPr>
          <w:rFonts w:ascii="ArialMT" w:eastAsia="ArialMT" w:cs="ArialMT"/>
          <w:b/>
          <w:bCs/>
          <w:sz w:val="30"/>
          <w:szCs w:val="30"/>
        </w:rPr>
      </w:pPr>
    </w:p>
    <w:p w14:paraId="145D9C44" w14:textId="77777777" w:rsidR="00C94439" w:rsidRPr="006E460E" w:rsidRDefault="00C94439" w:rsidP="00C94439">
      <w:pPr>
        <w:autoSpaceDE w:val="0"/>
        <w:autoSpaceDN w:val="0"/>
        <w:adjustRightInd w:val="0"/>
        <w:spacing w:after="0" w:line="240" w:lineRule="auto"/>
        <w:rPr>
          <w:rFonts w:ascii="Arial" w:eastAsia="ArialMT" w:hAnsi="Arial" w:cs="Arial"/>
        </w:rPr>
      </w:pPr>
      <w:r w:rsidRPr="006E460E">
        <w:rPr>
          <w:rFonts w:ascii="Arial" w:eastAsia="ArialMT" w:hAnsi="Arial" w:cs="Arial"/>
        </w:rPr>
        <w:t>Lubricants are used in a variety of industries with various requirements.</w:t>
      </w:r>
    </w:p>
    <w:p w14:paraId="66409592" w14:textId="77777777" w:rsidR="00C94439" w:rsidRPr="006E460E" w:rsidRDefault="00C94439" w:rsidP="00C94439">
      <w:pPr>
        <w:autoSpaceDE w:val="0"/>
        <w:autoSpaceDN w:val="0"/>
        <w:adjustRightInd w:val="0"/>
        <w:spacing w:after="0" w:line="240" w:lineRule="auto"/>
        <w:rPr>
          <w:rFonts w:ascii="Arial" w:eastAsia="ArialMT" w:hAnsi="Arial" w:cs="Arial"/>
        </w:rPr>
      </w:pPr>
      <w:r w:rsidRPr="006E460E">
        <w:rPr>
          <w:rFonts w:ascii="Arial" w:eastAsia="ArialMT" w:hAnsi="Arial" w:cs="Arial"/>
        </w:rPr>
        <w:t>Differences exist in the loads, temperature ranges, pressures, on equipment uptime and maintenance intervals, etc. These factors determine the requirements with regard to equipment protection, oil life time, reliability expectations and energy efficiency.</w:t>
      </w:r>
    </w:p>
    <w:p w14:paraId="56B6FD12" w14:textId="77777777" w:rsidR="00C94439" w:rsidRPr="006E460E" w:rsidRDefault="00C94439" w:rsidP="00C94439">
      <w:pPr>
        <w:autoSpaceDE w:val="0"/>
        <w:autoSpaceDN w:val="0"/>
        <w:adjustRightInd w:val="0"/>
        <w:spacing w:after="0" w:line="240" w:lineRule="auto"/>
        <w:rPr>
          <w:rFonts w:ascii="Arial" w:eastAsia="ArialMT" w:hAnsi="Arial" w:cs="Arial"/>
        </w:rPr>
      </w:pPr>
      <w:r w:rsidRPr="006E460E">
        <w:rPr>
          <w:rFonts w:ascii="Arial" w:eastAsia="ArialMT" w:hAnsi="Arial" w:cs="Arial"/>
        </w:rPr>
        <w:t>Lubricant properties are adjusted by the application of additives in combination with either mineral oils or synthetic base oils.</w:t>
      </w:r>
    </w:p>
    <w:p w14:paraId="45177F1E" w14:textId="77777777" w:rsidR="00C94439" w:rsidRPr="00745053" w:rsidRDefault="00C94439" w:rsidP="00C94439">
      <w:pPr>
        <w:autoSpaceDE w:val="0"/>
        <w:autoSpaceDN w:val="0"/>
        <w:adjustRightInd w:val="0"/>
        <w:spacing w:after="0" w:line="240" w:lineRule="auto"/>
        <w:rPr>
          <w:rFonts w:ascii="ArialMT" w:eastAsia="ArialMT" w:cs="ArialMT"/>
          <w:sz w:val="20"/>
          <w:szCs w:val="20"/>
        </w:rPr>
      </w:pPr>
    </w:p>
    <w:p w14:paraId="31748B19" w14:textId="77777777" w:rsidR="00C94439" w:rsidRDefault="00C94439" w:rsidP="00C94439">
      <w:pPr>
        <w:autoSpaceDE w:val="0"/>
        <w:autoSpaceDN w:val="0"/>
        <w:adjustRightInd w:val="0"/>
        <w:spacing w:after="0" w:line="240" w:lineRule="auto"/>
        <w:rPr>
          <w:rFonts w:ascii="ArialMT" w:eastAsia="ArialMT" w:cs="ArialMT"/>
          <w:sz w:val="30"/>
          <w:szCs w:val="30"/>
        </w:rPr>
      </w:pPr>
    </w:p>
    <w:p w14:paraId="5F0918D2" w14:textId="77777777" w:rsidR="00C94439" w:rsidRPr="007720C5" w:rsidRDefault="00C94439" w:rsidP="00C94439">
      <w:pPr>
        <w:autoSpaceDE w:val="0"/>
        <w:autoSpaceDN w:val="0"/>
        <w:adjustRightInd w:val="0"/>
        <w:spacing w:after="0" w:line="240" w:lineRule="auto"/>
        <w:rPr>
          <w:rFonts w:ascii="ArialMT" w:eastAsia="ArialMT" w:cs="ArialMT"/>
          <w:sz w:val="28"/>
          <w:szCs w:val="28"/>
        </w:rPr>
      </w:pPr>
      <w:r w:rsidRPr="007720C5">
        <w:rPr>
          <w:rFonts w:ascii="ArialMT" w:eastAsia="ArialMT" w:cs="ArialMT"/>
          <w:sz w:val="28"/>
          <w:szCs w:val="28"/>
        </w:rPr>
        <w:t>The development of lubricants has become an integral part of the</w:t>
      </w:r>
    </w:p>
    <w:p w14:paraId="7B0A08DA" w14:textId="77777777" w:rsidR="00C94439" w:rsidRPr="007720C5" w:rsidRDefault="00C94439" w:rsidP="00C94439">
      <w:pPr>
        <w:autoSpaceDE w:val="0"/>
        <w:autoSpaceDN w:val="0"/>
        <w:adjustRightInd w:val="0"/>
        <w:spacing w:after="0" w:line="240" w:lineRule="auto"/>
        <w:rPr>
          <w:rFonts w:ascii="ArialMT" w:eastAsia="ArialMT" w:cs="ArialMT"/>
          <w:sz w:val="28"/>
          <w:szCs w:val="28"/>
        </w:rPr>
      </w:pPr>
      <w:r w:rsidRPr="007720C5">
        <w:rPr>
          <w:rFonts w:ascii="ArialMT" w:eastAsia="ArialMT" w:cs="ArialMT"/>
          <w:sz w:val="28"/>
          <w:szCs w:val="28"/>
        </w:rPr>
        <w:t xml:space="preserve">development of machinery and its corresponding technologies. </w:t>
      </w:r>
    </w:p>
    <w:p w14:paraId="4B0287DC" w14:textId="77777777" w:rsidR="00C94439" w:rsidRPr="007720C5" w:rsidRDefault="00C94439" w:rsidP="00C94439">
      <w:pPr>
        <w:autoSpaceDE w:val="0"/>
        <w:autoSpaceDN w:val="0"/>
        <w:adjustRightInd w:val="0"/>
        <w:spacing w:after="0" w:line="240" w:lineRule="auto"/>
        <w:rPr>
          <w:rFonts w:ascii="ArialMT" w:eastAsia="ArialMT" w:cs="ArialMT"/>
          <w:color w:val="1C99B1"/>
          <w:sz w:val="30"/>
          <w:szCs w:val="30"/>
        </w:rPr>
      </w:pPr>
      <w:r w:rsidRPr="007720C5">
        <w:rPr>
          <w:rFonts w:ascii="ArialMT" w:eastAsia="ArialMT" w:cs="ArialMT"/>
          <w:color w:val="1C99B1"/>
          <w:sz w:val="30"/>
          <w:szCs w:val="30"/>
        </w:rPr>
        <w:t>Lubricants as Part of Tribological Research</w:t>
      </w:r>
    </w:p>
    <w:p w14:paraId="1CC7C62D" w14:textId="77777777" w:rsidR="006E460E" w:rsidRDefault="006E460E" w:rsidP="00C94439">
      <w:pPr>
        <w:autoSpaceDE w:val="0"/>
        <w:autoSpaceDN w:val="0"/>
        <w:adjustRightInd w:val="0"/>
        <w:spacing w:after="0" w:line="240" w:lineRule="auto"/>
        <w:rPr>
          <w:rFonts w:ascii="ArialMT" w:eastAsia="ArialMT" w:cs="ArialMT"/>
          <w:sz w:val="28"/>
          <w:szCs w:val="28"/>
        </w:rPr>
      </w:pPr>
    </w:p>
    <w:p w14:paraId="3B22D5B8" w14:textId="37A3AA44" w:rsidR="00C94439" w:rsidRPr="007720C5" w:rsidRDefault="00C94439" w:rsidP="00C94439">
      <w:pPr>
        <w:autoSpaceDE w:val="0"/>
        <w:autoSpaceDN w:val="0"/>
        <w:adjustRightInd w:val="0"/>
        <w:spacing w:after="0" w:line="240" w:lineRule="auto"/>
        <w:rPr>
          <w:rFonts w:ascii="ArialMT" w:eastAsia="ArialMT" w:cs="ArialMT"/>
          <w:sz w:val="28"/>
          <w:szCs w:val="28"/>
        </w:rPr>
      </w:pPr>
      <w:r w:rsidRPr="007720C5">
        <w:rPr>
          <w:rFonts w:ascii="ArialMT" w:eastAsia="ArialMT" w:cs="ArialMT"/>
          <w:sz w:val="28"/>
          <w:szCs w:val="28"/>
        </w:rPr>
        <w:t xml:space="preserve">Tribology (derived from the Greek </w:t>
      </w:r>
      <w:proofErr w:type="spellStart"/>
      <w:r w:rsidRPr="007720C5">
        <w:rPr>
          <w:rFonts w:ascii="ArialMT" w:eastAsia="ArialMT" w:cs="ArialMT"/>
          <w:sz w:val="28"/>
          <w:szCs w:val="28"/>
        </w:rPr>
        <w:t>tribein</w:t>
      </w:r>
      <w:proofErr w:type="spellEnd"/>
      <w:r w:rsidRPr="007720C5">
        <w:rPr>
          <w:rFonts w:ascii="ArialMT" w:eastAsia="ArialMT" w:cs="ArialMT"/>
          <w:sz w:val="28"/>
          <w:szCs w:val="28"/>
        </w:rPr>
        <w:t xml:space="preserve">, or </w:t>
      </w:r>
      <w:proofErr w:type="spellStart"/>
      <w:r w:rsidRPr="007720C5">
        <w:rPr>
          <w:rFonts w:ascii="ArialMT" w:eastAsia="ArialMT" w:cs="ArialMT"/>
          <w:sz w:val="28"/>
          <w:szCs w:val="28"/>
        </w:rPr>
        <w:t>tribos</w:t>
      </w:r>
      <w:proofErr w:type="spellEnd"/>
      <w:r w:rsidRPr="007720C5">
        <w:rPr>
          <w:rFonts w:ascii="ArialMT" w:eastAsia="ArialMT" w:cs="ArialMT"/>
          <w:sz w:val="28"/>
          <w:szCs w:val="28"/>
        </w:rPr>
        <w:t xml:space="preserve"> meaning rubbing) is the science of friction, wear and lubrication.</w:t>
      </w:r>
    </w:p>
    <w:p w14:paraId="426DC2AB" w14:textId="77777777" w:rsidR="00C94439" w:rsidRDefault="00C94439" w:rsidP="00C94439">
      <w:pPr>
        <w:shd w:val="clear" w:color="auto" w:fill="FFFFFF"/>
        <w:spacing w:before="100" w:beforeAutospacing="1" w:after="100" w:afterAutospacing="1" w:line="240" w:lineRule="auto"/>
        <w:textAlignment w:val="center"/>
        <w:outlineLvl w:val="0"/>
        <w:rPr>
          <w:rFonts w:ascii="Segoe UI" w:eastAsia="Times New Roman" w:hAnsi="Segoe UI" w:cs="Segoe UI"/>
          <w:b/>
          <w:bCs/>
          <w:color w:val="0070C0"/>
          <w:kern w:val="36"/>
          <w:sz w:val="36"/>
          <w:szCs w:val="36"/>
          <w:lang w:eastAsia="en-IN"/>
        </w:rPr>
      </w:pPr>
      <w:r>
        <w:rPr>
          <w:rFonts w:ascii="Segoe UI" w:eastAsia="Times New Roman" w:hAnsi="Segoe UI" w:cs="Segoe UI"/>
          <w:b/>
          <w:bCs/>
          <w:color w:val="0070C0"/>
          <w:kern w:val="36"/>
          <w:sz w:val="36"/>
          <w:szCs w:val="36"/>
          <w:lang w:eastAsia="en-IN"/>
        </w:rPr>
        <w:t xml:space="preserve">All lubricants are formulated with base oils &amp; additives </w:t>
      </w:r>
    </w:p>
    <w:p w14:paraId="07D1F743" w14:textId="77777777" w:rsidR="00C94439" w:rsidRPr="00F83260" w:rsidRDefault="00C94439" w:rsidP="00C94439">
      <w:pPr>
        <w:shd w:val="clear" w:color="auto" w:fill="FFFFFF"/>
        <w:spacing w:before="100" w:beforeAutospacing="1" w:after="100" w:afterAutospacing="1" w:line="240" w:lineRule="auto"/>
        <w:jc w:val="center"/>
        <w:textAlignment w:val="center"/>
        <w:outlineLvl w:val="0"/>
        <w:rPr>
          <w:rFonts w:ascii="Segoe UI" w:eastAsia="Times New Roman" w:hAnsi="Segoe UI" w:cs="Segoe UI"/>
          <w:b/>
          <w:bCs/>
          <w:color w:val="0070C0"/>
          <w:kern w:val="36"/>
          <w:sz w:val="36"/>
          <w:szCs w:val="36"/>
          <w:lang w:eastAsia="en-IN"/>
        </w:rPr>
      </w:pPr>
      <w:r w:rsidRPr="00C1467F">
        <w:rPr>
          <w:rFonts w:ascii="Segoe UI" w:eastAsia="Times New Roman" w:hAnsi="Segoe UI" w:cs="Segoe UI"/>
          <w:b/>
          <w:bCs/>
          <w:color w:val="0070C0"/>
          <w:kern w:val="36"/>
          <w:sz w:val="36"/>
          <w:szCs w:val="36"/>
          <w:lang w:eastAsia="en-IN"/>
        </w:rPr>
        <w:t>Base Oils</w:t>
      </w:r>
      <w:r>
        <w:rPr>
          <w:rFonts w:ascii="Segoe UI" w:eastAsia="Times New Roman" w:hAnsi="Segoe UI" w:cs="Segoe UI"/>
          <w:b/>
          <w:bCs/>
          <w:color w:val="0070C0"/>
          <w:kern w:val="36"/>
          <w:sz w:val="36"/>
          <w:szCs w:val="36"/>
          <w:lang w:eastAsia="en-IN"/>
        </w:rPr>
        <w:t xml:space="preserve"> (100-60%)</w:t>
      </w:r>
      <w:r w:rsidRPr="00C1467F">
        <w:rPr>
          <w:rFonts w:ascii="Segoe UI" w:eastAsia="Times New Roman" w:hAnsi="Segoe UI" w:cs="Segoe UI"/>
          <w:b/>
          <w:bCs/>
          <w:color w:val="0070C0"/>
          <w:kern w:val="36"/>
          <w:sz w:val="36"/>
          <w:szCs w:val="36"/>
          <w:lang w:eastAsia="en-IN"/>
        </w:rPr>
        <w:t xml:space="preserve"> + Additives </w:t>
      </w:r>
      <w:r>
        <w:rPr>
          <w:rFonts w:ascii="Segoe UI" w:eastAsia="Times New Roman" w:hAnsi="Segoe UI" w:cs="Segoe UI"/>
          <w:b/>
          <w:bCs/>
          <w:color w:val="0070C0"/>
          <w:kern w:val="36"/>
          <w:sz w:val="36"/>
          <w:szCs w:val="36"/>
          <w:lang w:eastAsia="en-IN"/>
        </w:rPr>
        <w:t>(0-40%)</w:t>
      </w:r>
    </w:p>
    <w:p w14:paraId="1D07705A" w14:textId="77777777" w:rsidR="00C94439" w:rsidRDefault="00C94439" w:rsidP="00C94439">
      <w:pPr>
        <w:pStyle w:val="Heading2"/>
        <w:tabs>
          <w:tab w:val="left" w:pos="1549"/>
        </w:tabs>
        <w:rPr>
          <w:color w:val="13466C"/>
        </w:rPr>
      </w:pPr>
    </w:p>
    <w:p w14:paraId="416DEA36" w14:textId="77777777" w:rsidR="00C94439" w:rsidRPr="00A67571" w:rsidRDefault="00C94439" w:rsidP="00C94439">
      <w:pPr>
        <w:pStyle w:val="Heading2"/>
        <w:tabs>
          <w:tab w:val="left" w:pos="1549"/>
        </w:tabs>
        <w:rPr>
          <w:sz w:val="32"/>
          <w:szCs w:val="32"/>
        </w:rPr>
      </w:pPr>
      <w:r w:rsidRPr="00A67571">
        <w:rPr>
          <w:color w:val="13466C"/>
          <w:sz w:val="32"/>
          <w:szCs w:val="32"/>
        </w:rPr>
        <w:t xml:space="preserve">Base oils </w:t>
      </w:r>
    </w:p>
    <w:p w14:paraId="30BEF854" w14:textId="77777777" w:rsidR="00C94439" w:rsidRDefault="00C94439" w:rsidP="00C94439">
      <w:pPr>
        <w:tabs>
          <w:tab w:val="num" w:pos="720"/>
        </w:tabs>
      </w:pPr>
    </w:p>
    <w:p w14:paraId="294978C5" w14:textId="77777777" w:rsidR="00C94439" w:rsidRPr="00A67571" w:rsidRDefault="00C94439" w:rsidP="00C94439">
      <w:pPr>
        <w:pStyle w:val="Heading2"/>
        <w:tabs>
          <w:tab w:val="left" w:pos="1549"/>
        </w:tabs>
        <w:rPr>
          <w:color w:val="13466C"/>
          <w:sz w:val="24"/>
          <w:szCs w:val="24"/>
        </w:rPr>
      </w:pPr>
      <w:r w:rsidRPr="00A67571">
        <w:rPr>
          <w:color w:val="13466C"/>
          <w:sz w:val="24"/>
          <w:szCs w:val="24"/>
        </w:rPr>
        <w:t xml:space="preserve">What are base oils? </w:t>
      </w:r>
    </w:p>
    <w:p w14:paraId="02AAF7A2" w14:textId="77777777" w:rsidR="00C94439" w:rsidRDefault="00C94439" w:rsidP="00C94439">
      <w:pPr>
        <w:pStyle w:val="BodyText"/>
        <w:spacing w:before="169"/>
        <w:ind w:left="426"/>
        <w:jc w:val="both"/>
        <w:rPr>
          <w:color w:val="231F20"/>
          <w:w w:val="95"/>
        </w:rPr>
      </w:pPr>
    </w:p>
    <w:p w14:paraId="73EAC210" w14:textId="77777777" w:rsidR="00C94439" w:rsidRPr="00A67571" w:rsidRDefault="00C94439" w:rsidP="00C94439">
      <w:pPr>
        <w:pStyle w:val="BodyText"/>
        <w:spacing w:before="169"/>
        <w:jc w:val="both"/>
        <w:rPr>
          <w:rFonts w:asciiTheme="minorHAnsi" w:hAnsiTheme="minorHAnsi" w:cstheme="minorHAnsi"/>
          <w:color w:val="231F20"/>
          <w:w w:val="95"/>
          <w:sz w:val="20"/>
          <w:szCs w:val="20"/>
        </w:rPr>
      </w:pPr>
      <w:r w:rsidRPr="00A67571">
        <w:rPr>
          <w:rFonts w:asciiTheme="minorHAnsi" w:hAnsiTheme="minorHAnsi" w:cstheme="minorHAnsi"/>
          <w:color w:val="231F20"/>
          <w:w w:val="95"/>
          <w:sz w:val="20"/>
          <w:szCs w:val="20"/>
        </w:rPr>
        <w:t>Base oil is produced by means of </w:t>
      </w:r>
      <w:hyperlink r:id="rId5" w:tooltip="Oil refining" w:history="1">
        <w:r w:rsidRPr="00A67571">
          <w:rPr>
            <w:rFonts w:asciiTheme="minorHAnsi" w:hAnsiTheme="minorHAnsi" w:cstheme="minorHAnsi"/>
            <w:color w:val="231F20"/>
            <w:w w:val="95"/>
            <w:sz w:val="20"/>
            <w:szCs w:val="20"/>
          </w:rPr>
          <w:t>refining</w:t>
        </w:r>
      </w:hyperlink>
      <w:r w:rsidRPr="00A67571">
        <w:rPr>
          <w:rFonts w:asciiTheme="minorHAnsi" w:hAnsiTheme="minorHAnsi" w:cstheme="minorHAnsi"/>
          <w:color w:val="231F20"/>
          <w:w w:val="95"/>
          <w:sz w:val="20"/>
          <w:szCs w:val="20"/>
        </w:rPr>
        <w:t> crude oil. This means that crude oil is heated in order that various distillates can be separated from one another. During the heating process, light and heavy hydrocarbons are separated – the light ones can be refined to make petrol and other fuels, while the heavier ones are suitable for bitumen and base oils.</w:t>
      </w:r>
    </w:p>
    <w:p w14:paraId="1023D335" w14:textId="77777777" w:rsidR="00C94439" w:rsidRPr="00A67571" w:rsidRDefault="00C94439" w:rsidP="00C94439">
      <w:pPr>
        <w:tabs>
          <w:tab w:val="num" w:pos="720"/>
        </w:tabs>
        <w:rPr>
          <w:rFonts w:cstheme="minorHAnsi"/>
          <w:sz w:val="20"/>
          <w:szCs w:val="20"/>
        </w:rPr>
      </w:pPr>
    </w:p>
    <w:p w14:paraId="496A5851" w14:textId="77777777" w:rsidR="00C94439" w:rsidRPr="00A67571" w:rsidRDefault="00C94439" w:rsidP="00C94439">
      <w:pPr>
        <w:pStyle w:val="BodyText"/>
        <w:jc w:val="both"/>
        <w:rPr>
          <w:rFonts w:asciiTheme="minorHAnsi" w:hAnsiTheme="minorHAnsi" w:cstheme="minorHAnsi"/>
          <w:w w:val="95"/>
          <w:sz w:val="20"/>
          <w:szCs w:val="20"/>
        </w:rPr>
      </w:pPr>
      <w:r w:rsidRPr="00A67571">
        <w:rPr>
          <w:rFonts w:asciiTheme="minorHAnsi" w:hAnsiTheme="minorHAnsi" w:cstheme="minorHAnsi"/>
          <w:w w:val="95"/>
          <w:sz w:val="20"/>
          <w:szCs w:val="20"/>
        </w:rPr>
        <w:lastRenderedPageBreak/>
        <w:t>At least one base oil is used to blend an industrial lubricant, in many cases more than one type is used.</w:t>
      </w:r>
    </w:p>
    <w:p w14:paraId="0FCB00E2" w14:textId="77777777" w:rsidR="00C94439" w:rsidRPr="00A67571" w:rsidRDefault="00C94439" w:rsidP="00C94439">
      <w:pPr>
        <w:pStyle w:val="BodyText"/>
        <w:jc w:val="both"/>
        <w:rPr>
          <w:rFonts w:asciiTheme="minorHAnsi" w:hAnsiTheme="minorHAnsi" w:cstheme="minorHAnsi"/>
          <w:w w:val="95"/>
          <w:sz w:val="20"/>
          <w:szCs w:val="20"/>
        </w:rPr>
      </w:pPr>
      <w:r w:rsidRPr="00A67571">
        <w:rPr>
          <w:rFonts w:asciiTheme="minorHAnsi" w:hAnsiTheme="minorHAnsi" w:cstheme="minorHAnsi"/>
          <w:w w:val="95"/>
          <w:sz w:val="20"/>
          <w:szCs w:val="20"/>
        </w:rPr>
        <w:t xml:space="preserve">The API groups are defined according to the base oils content of saturates, </w:t>
      </w:r>
      <w:proofErr w:type="spellStart"/>
      <w:r w:rsidRPr="00A67571">
        <w:rPr>
          <w:rFonts w:asciiTheme="minorHAnsi" w:hAnsiTheme="minorHAnsi" w:cstheme="minorHAnsi"/>
          <w:w w:val="95"/>
          <w:sz w:val="20"/>
          <w:szCs w:val="20"/>
        </w:rPr>
        <w:t>sulphur</w:t>
      </w:r>
      <w:proofErr w:type="spellEnd"/>
      <w:r w:rsidRPr="00A67571">
        <w:rPr>
          <w:rFonts w:asciiTheme="minorHAnsi" w:hAnsiTheme="minorHAnsi" w:cstheme="minorHAnsi"/>
          <w:w w:val="95"/>
          <w:sz w:val="20"/>
          <w:szCs w:val="20"/>
        </w:rPr>
        <w:t xml:space="preserve"> and the viscosity index. API oil groups and their characteristics</w:t>
      </w:r>
    </w:p>
    <w:p w14:paraId="79ED8F54" w14:textId="77777777" w:rsidR="00C94439" w:rsidRPr="00A67571" w:rsidRDefault="00C94439" w:rsidP="00C94439">
      <w:pPr>
        <w:pStyle w:val="BodyText"/>
        <w:jc w:val="both"/>
        <w:rPr>
          <w:rFonts w:asciiTheme="minorHAnsi" w:hAnsiTheme="minorHAnsi" w:cstheme="minorHAnsi"/>
          <w:w w:val="95"/>
          <w:sz w:val="20"/>
          <w:szCs w:val="20"/>
        </w:rPr>
      </w:pPr>
    </w:p>
    <w:p w14:paraId="29A07052" w14:textId="77777777" w:rsidR="00C94439" w:rsidRPr="00A67571" w:rsidRDefault="00C94439" w:rsidP="00C94439">
      <w:pPr>
        <w:pStyle w:val="BodyText"/>
        <w:jc w:val="both"/>
        <w:rPr>
          <w:rFonts w:asciiTheme="minorHAnsi" w:hAnsiTheme="minorHAnsi" w:cstheme="minorHAnsi"/>
          <w:w w:val="95"/>
          <w:sz w:val="20"/>
          <w:szCs w:val="20"/>
        </w:rPr>
      </w:pPr>
      <w:r w:rsidRPr="00A67571">
        <w:rPr>
          <w:rFonts w:asciiTheme="minorHAnsi" w:hAnsiTheme="minorHAnsi" w:cstheme="minorHAnsi"/>
          <w:w w:val="95"/>
          <w:sz w:val="20"/>
          <w:szCs w:val="20"/>
        </w:rPr>
        <w:t>API oil groups and their characteristics,</w:t>
      </w:r>
    </w:p>
    <w:p w14:paraId="0B01B55C" w14:textId="77777777" w:rsidR="00C94439" w:rsidRPr="00A67571" w:rsidRDefault="00C94439" w:rsidP="00C94439">
      <w:pPr>
        <w:pStyle w:val="BodyText"/>
        <w:jc w:val="both"/>
        <w:rPr>
          <w:rFonts w:asciiTheme="minorHAnsi" w:hAnsiTheme="minorHAnsi" w:cstheme="minorHAnsi"/>
          <w:w w:val="95"/>
          <w:sz w:val="20"/>
          <w:szCs w:val="20"/>
        </w:rPr>
      </w:pPr>
    </w:p>
    <w:p w14:paraId="5B974D68" w14:textId="77777777" w:rsidR="00C94439" w:rsidRPr="00A67571" w:rsidRDefault="00C94439" w:rsidP="00C94439">
      <w:pPr>
        <w:pStyle w:val="BodyText"/>
        <w:jc w:val="both"/>
        <w:rPr>
          <w:rFonts w:asciiTheme="minorHAnsi" w:hAnsiTheme="minorHAnsi" w:cstheme="minorHAnsi"/>
          <w:w w:val="95"/>
          <w:sz w:val="20"/>
          <w:szCs w:val="20"/>
        </w:rPr>
      </w:pPr>
      <w:r w:rsidRPr="00A67571">
        <w:rPr>
          <w:rFonts w:asciiTheme="minorHAnsi" w:hAnsiTheme="minorHAnsi" w:cstheme="minorHAnsi"/>
          <w:w w:val="95"/>
          <w:sz w:val="20"/>
          <w:szCs w:val="20"/>
        </w:rPr>
        <w:t>API categorized base oils into five main groups. This breakdown is based on the refining method and the base oil’s properties in terms of, among other things, viscosity and the proportion of saturates and sulfur content.</w:t>
      </w:r>
    </w:p>
    <w:p w14:paraId="56817774" w14:textId="77777777" w:rsidR="00C94439" w:rsidRPr="00745053" w:rsidRDefault="00C94439" w:rsidP="00C94439">
      <w:pPr>
        <w:pStyle w:val="BodyText"/>
        <w:ind w:left="426"/>
        <w:jc w:val="both"/>
        <w:rPr>
          <w:w w:val="95"/>
        </w:rPr>
      </w:pPr>
    </w:p>
    <w:tbl>
      <w:tblPr>
        <w:tblW w:w="11221" w:type="dxa"/>
        <w:tblInd w:w="-1139"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676"/>
        <w:gridCol w:w="2694"/>
        <w:gridCol w:w="1418"/>
        <w:gridCol w:w="850"/>
        <w:gridCol w:w="1649"/>
        <w:gridCol w:w="1289"/>
        <w:gridCol w:w="2645"/>
      </w:tblGrid>
      <w:tr w:rsidR="00C94439" w14:paraId="7DD75442" w14:textId="77777777" w:rsidTr="00804CE2">
        <w:trPr>
          <w:trHeight w:val="925"/>
        </w:trPr>
        <w:tc>
          <w:tcPr>
            <w:tcW w:w="676" w:type="dxa"/>
            <w:shd w:val="clear" w:color="auto" w:fill="70AD47" w:themeFill="accent6"/>
            <w:vAlign w:val="center"/>
          </w:tcPr>
          <w:p w14:paraId="3FD093D4" w14:textId="77777777" w:rsidR="00C94439" w:rsidRDefault="00C94439" w:rsidP="00804CE2">
            <w:pPr>
              <w:pStyle w:val="TableParagraph"/>
              <w:spacing w:before="145"/>
              <w:jc w:val="center"/>
              <w:rPr>
                <w:b/>
                <w:sz w:val="18"/>
              </w:rPr>
            </w:pPr>
            <w:r>
              <w:rPr>
                <w:b/>
                <w:color w:val="FFFFFF"/>
                <w:sz w:val="18"/>
              </w:rPr>
              <w:t>Group</w:t>
            </w:r>
          </w:p>
        </w:tc>
        <w:tc>
          <w:tcPr>
            <w:tcW w:w="2694" w:type="dxa"/>
            <w:shd w:val="clear" w:color="auto" w:fill="70AD47" w:themeFill="accent6"/>
            <w:vAlign w:val="center"/>
          </w:tcPr>
          <w:p w14:paraId="3FC3FB11" w14:textId="77777777" w:rsidR="00C94439" w:rsidRDefault="00C94439" w:rsidP="00804CE2">
            <w:pPr>
              <w:pStyle w:val="TableParagraph"/>
              <w:spacing w:before="145"/>
              <w:ind w:left="439" w:right="431"/>
              <w:jc w:val="center"/>
              <w:rPr>
                <w:b/>
                <w:sz w:val="18"/>
              </w:rPr>
            </w:pPr>
            <w:r w:rsidRPr="00BF594A">
              <w:rPr>
                <w:b/>
                <w:color w:val="FFFFFF"/>
                <w:w w:val="95"/>
                <w:sz w:val="18"/>
              </w:rPr>
              <w:t>Type</w:t>
            </w:r>
          </w:p>
        </w:tc>
        <w:tc>
          <w:tcPr>
            <w:tcW w:w="1418" w:type="dxa"/>
            <w:shd w:val="clear" w:color="auto" w:fill="70AD47" w:themeFill="accent6"/>
            <w:vAlign w:val="center"/>
          </w:tcPr>
          <w:p w14:paraId="5C8386DA" w14:textId="77777777" w:rsidR="00C94439" w:rsidRDefault="00C94439" w:rsidP="00804CE2">
            <w:pPr>
              <w:pStyle w:val="TableParagraph"/>
              <w:spacing w:before="145"/>
              <w:ind w:left="327" w:right="318"/>
              <w:jc w:val="center"/>
              <w:rPr>
                <w:b/>
                <w:sz w:val="18"/>
              </w:rPr>
            </w:pPr>
            <w:r>
              <w:rPr>
                <w:b/>
                <w:color w:val="FFFFFF"/>
                <w:w w:val="95"/>
                <w:sz w:val="18"/>
              </w:rPr>
              <w:t>Saturates</w:t>
            </w:r>
            <w:r>
              <w:rPr>
                <w:b/>
                <w:color w:val="FFFFFF"/>
                <w:spacing w:val="4"/>
                <w:w w:val="95"/>
                <w:sz w:val="18"/>
              </w:rPr>
              <w:t xml:space="preserve"> </w:t>
            </w:r>
            <w:r>
              <w:rPr>
                <w:b/>
                <w:color w:val="FFFFFF"/>
                <w:w w:val="95"/>
                <w:sz w:val="18"/>
              </w:rPr>
              <w:t>[%]</w:t>
            </w:r>
          </w:p>
        </w:tc>
        <w:tc>
          <w:tcPr>
            <w:tcW w:w="850" w:type="dxa"/>
            <w:shd w:val="clear" w:color="auto" w:fill="70AD47" w:themeFill="accent6"/>
            <w:vAlign w:val="center"/>
          </w:tcPr>
          <w:p w14:paraId="3CD94491" w14:textId="77777777" w:rsidR="00C94439" w:rsidRDefault="00C94439" w:rsidP="00804CE2">
            <w:pPr>
              <w:pStyle w:val="TableParagraph"/>
              <w:spacing w:before="145"/>
              <w:ind w:left="176" w:right="168"/>
              <w:jc w:val="center"/>
              <w:rPr>
                <w:b/>
                <w:sz w:val="18"/>
              </w:rPr>
            </w:pPr>
            <w:r>
              <w:rPr>
                <w:b/>
                <w:color w:val="FFFFFF"/>
                <w:w w:val="95"/>
                <w:sz w:val="18"/>
              </w:rPr>
              <w:t>Sulfur</w:t>
            </w:r>
            <w:r>
              <w:rPr>
                <w:b/>
                <w:color w:val="FFFFFF"/>
                <w:spacing w:val="-2"/>
                <w:w w:val="95"/>
                <w:sz w:val="18"/>
              </w:rPr>
              <w:t xml:space="preserve"> </w:t>
            </w:r>
            <w:r>
              <w:rPr>
                <w:b/>
                <w:color w:val="FFFFFF"/>
                <w:w w:val="95"/>
                <w:sz w:val="18"/>
              </w:rPr>
              <w:t>[%]</w:t>
            </w:r>
          </w:p>
        </w:tc>
        <w:tc>
          <w:tcPr>
            <w:tcW w:w="1649" w:type="dxa"/>
            <w:shd w:val="clear" w:color="auto" w:fill="70AD47" w:themeFill="accent6"/>
            <w:vAlign w:val="center"/>
          </w:tcPr>
          <w:p w14:paraId="762853AD" w14:textId="77777777" w:rsidR="00C94439" w:rsidRDefault="00C94439" w:rsidP="00804CE2">
            <w:pPr>
              <w:pStyle w:val="TableParagraph"/>
              <w:spacing w:before="145"/>
              <w:ind w:left="439" w:right="431"/>
              <w:jc w:val="center"/>
              <w:rPr>
                <w:b/>
                <w:sz w:val="18"/>
              </w:rPr>
            </w:pPr>
            <w:r>
              <w:rPr>
                <w:b/>
                <w:color w:val="FFFFFF"/>
                <w:w w:val="95"/>
                <w:sz w:val="18"/>
              </w:rPr>
              <w:t>Viscosity</w:t>
            </w:r>
            <w:r>
              <w:rPr>
                <w:b/>
                <w:color w:val="FFFFFF"/>
                <w:spacing w:val="5"/>
                <w:w w:val="95"/>
                <w:sz w:val="18"/>
              </w:rPr>
              <w:t xml:space="preserve"> </w:t>
            </w:r>
            <w:r>
              <w:rPr>
                <w:b/>
                <w:color w:val="FFFFFF"/>
                <w:w w:val="95"/>
                <w:sz w:val="18"/>
              </w:rPr>
              <w:t>Index</w:t>
            </w:r>
          </w:p>
        </w:tc>
        <w:tc>
          <w:tcPr>
            <w:tcW w:w="3934" w:type="dxa"/>
            <w:gridSpan w:val="2"/>
            <w:shd w:val="clear" w:color="auto" w:fill="70AD47" w:themeFill="accent6"/>
            <w:vAlign w:val="center"/>
          </w:tcPr>
          <w:p w14:paraId="041F0E5C" w14:textId="77777777" w:rsidR="00C94439" w:rsidRDefault="00C94439" w:rsidP="00804CE2">
            <w:pPr>
              <w:pStyle w:val="TableParagraph"/>
              <w:spacing w:before="145"/>
              <w:ind w:left="439" w:right="431"/>
              <w:jc w:val="center"/>
              <w:rPr>
                <w:b/>
                <w:color w:val="FFFFFF"/>
                <w:w w:val="95"/>
                <w:sz w:val="18"/>
              </w:rPr>
            </w:pPr>
            <w:r>
              <w:rPr>
                <w:b/>
                <w:color w:val="FFFFFF"/>
                <w:w w:val="95"/>
                <w:sz w:val="18"/>
              </w:rPr>
              <w:t xml:space="preserve">Originated in the year &amp; </w:t>
            </w:r>
          </w:p>
          <w:p w14:paraId="3676924D" w14:textId="77777777" w:rsidR="00C94439" w:rsidRPr="00872FBF" w:rsidRDefault="00C94439" w:rsidP="00804CE2">
            <w:pPr>
              <w:pStyle w:val="TableParagraph"/>
              <w:spacing w:before="145"/>
              <w:ind w:left="439" w:right="431"/>
              <w:jc w:val="center"/>
              <w:rPr>
                <w:b/>
                <w:color w:val="FFFFFF"/>
                <w:w w:val="95"/>
                <w:sz w:val="18"/>
              </w:rPr>
            </w:pPr>
            <w:r>
              <w:rPr>
                <w:b/>
                <w:color w:val="FFFFFF"/>
                <w:w w:val="95"/>
                <w:sz w:val="18"/>
              </w:rPr>
              <w:t xml:space="preserve">Type </w:t>
            </w:r>
          </w:p>
        </w:tc>
      </w:tr>
      <w:tr w:rsidR="00C94439" w14:paraId="3F214B89" w14:textId="77777777" w:rsidTr="00804CE2">
        <w:trPr>
          <w:trHeight w:val="572"/>
        </w:trPr>
        <w:tc>
          <w:tcPr>
            <w:tcW w:w="676" w:type="dxa"/>
            <w:shd w:val="clear" w:color="auto" w:fill="C5E0B3" w:themeFill="accent6" w:themeFillTint="66"/>
            <w:vAlign w:val="center"/>
          </w:tcPr>
          <w:p w14:paraId="48C86256" w14:textId="77777777" w:rsidR="00C94439" w:rsidRDefault="00C94439" w:rsidP="00804CE2">
            <w:pPr>
              <w:pStyle w:val="TableParagraph"/>
              <w:spacing w:before="28"/>
              <w:ind w:left="144"/>
              <w:jc w:val="center"/>
              <w:rPr>
                <w:sz w:val="18"/>
              </w:rPr>
            </w:pPr>
            <w:r>
              <w:rPr>
                <w:color w:val="231F20"/>
                <w:sz w:val="18"/>
              </w:rPr>
              <w:t>I</w:t>
            </w:r>
          </w:p>
        </w:tc>
        <w:tc>
          <w:tcPr>
            <w:tcW w:w="2694" w:type="dxa"/>
            <w:shd w:val="clear" w:color="auto" w:fill="C5E0B3" w:themeFill="accent6" w:themeFillTint="66"/>
            <w:vAlign w:val="center"/>
          </w:tcPr>
          <w:p w14:paraId="4A71488B" w14:textId="77777777" w:rsidR="00C94439" w:rsidRDefault="00C94439" w:rsidP="00804CE2">
            <w:pPr>
              <w:pStyle w:val="TableParagraph"/>
              <w:jc w:val="center"/>
              <w:rPr>
                <w:sz w:val="18"/>
              </w:rPr>
            </w:pPr>
            <w:r>
              <w:rPr>
                <w:color w:val="231F20"/>
                <w:sz w:val="18"/>
              </w:rPr>
              <w:t>Mineral</w:t>
            </w:r>
            <w:r>
              <w:rPr>
                <w:color w:val="231F20"/>
                <w:spacing w:val="-9"/>
                <w:sz w:val="18"/>
              </w:rPr>
              <w:t xml:space="preserve"> </w:t>
            </w:r>
            <w:r>
              <w:rPr>
                <w:color w:val="231F20"/>
                <w:sz w:val="18"/>
              </w:rPr>
              <w:t>base</w:t>
            </w:r>
            <w:r>
              <w:rPr>
                <w:color w:val="231F20"/>
                <w:spacing w:val="-9"/>
                <w:sz w:val="18"/>
              </w:rPr>
              <w:t xml:space="preserve"> </w:t>
            </w:r>
            <w:r>
              <w:rPr>
                <w:color w:val="231F20"/>
                <w:sz w:val="18"/>
              </w:rPr>
              <w:t>stock</w:t>
            </w:r>
          </w:p>
        </w:tc>
        <w:tc>
          <w:tcPr>
            <w:tcW w:w="1418" w:type="dxa"/>
            <w:shd w:val="clear" w:color="auto" w:fill="C5E0B3" w:themeFill="accent6" w:themeFillTint="66"/>
            <w:vAlign w:val="center"/>
          </w:tcPr>
          <w:p w14:paraId="76F8EB63" w14:textId="77777777" w:rsidR="00C94439" w:rsidRDefault="00C94439" w:rsidP="00804CE2">
            <w:pPr>
              <w:pStyle w:val="TableParagraph"/>
              <w:spacing w:before="28"/>
              <w:ind w:left="327" w:right="318"/>
              <w:jc w:val="center"/>
              <w:rPr>
                <w:sz w:val="18"/>
              </w:rPr>
            </w:pPr>
            <w:r>
              <w:rPr>
                <w:color w:val="231F20"/>
                <w:sz w:val="18"/>
              </w:rPr>
              <w:t>&lt;</w:t>
            </w:r>
            <w:r>
              <w:rPr>
                <w:color w:val="231F20"/>
                <w:spacing w:val="-6"/>
                <w:sz w:val="18"/>
              </w:rPr>
              <w:t xml:space="preserve"> </w:t>
            </w:r>
            <w:r>
              <w:rPr>
                <w:color w:val="231F20"/>
                <w:sz w:val="18"/>
              </w:rPr>
              <w:t>90</w:t>
            </w:r>
          </w:p>
        </w:tc>
        <w:tc>
          <w:tcPr>
            <w:tcW w:w="850" w:type="dxa"/>
            <w:shd w:val="clear" w:color="auto" w:fill="C5E0B3" w:themeFill="accent6" w:themeFillTint="66"/>
            <w:vAlign w:val="center"/>
          </w:tcPr>
          <w:p w14:paraId="466B2E93" w14:textId="77777777" w:rsidR="00C94439" w:rsidRDefault="00C94439" w:rsidP="00804CE2">
            <w:pPr>
              <w:pStyle w:val="TableParagraph"/>
              <w:spacing w:before="28"/>
              <w:ind w:left="176" w:right="168"/>
              <w:jc w:val="center"/>
              <w:rPr>
                <w:sz w:val="18"/>
              </w:rPr>
            </w:pPr>
            <w:r>
              <w:rPr>
                <w:color w:val="231F20"/>
                <w:sz w:val="18"/>
              </w:rPr>
              <w:t>&gt;0.03</w:t>
            </w:r>
          </w:p>
        </w:tc>
        <w:tc>
          <w:tcPr>
            <w:tcW w:w="1649" w:type="dxa"/>
            <w:shd w:val="clear" w:color="auto" w:fill="C5E0B3" w:themeFill="accent6" w:themeFillTint="66"/>
            <w:vAlign w:val="center"/>
          </w:tcPr>
          <w:p w14:paraId="18E68FC0" w14:textId="77777777" w:rsidR="00C94439" w:rsidRDefault="00C94439" w:rsidP="00804CE2">
            <w:pPr>
              <w:pStyle w:val="TableParagraph"/>
              <w:spacing w:before="28"/>
              <w:ind w:left="439" w:right="431"/>
              <w:jc w:val="center"/>
              <w:rPr>
                <w:sz w:val="18"/>
              </w:rPr>
            </w:pPr>
            <w:r>
              <w:rPr>
                <w:color w:val="231F20"/>
                <w:sz w:val="18"/>
              </w:rPr>
              <w:t>80</w:t>
            </w:r>
            <w:r>
              <w:rPr>
                <w:color w:val="231F20"/>
                <w:spacing w:val="-10"/>
                <w:sz w:val="18"/>
              </w:rPr>
              <w:t xml:space="preserve"> </w:t>
            </w:r>
            <w:r>
              <w:rPr>
                <w:color w:val="231F20"/>
                <w:sz w:val="18"/>
              </w:rPr>
              <w:t>-</w:t>
            </w:r>
            <w:r>
              <w:rPr>
                <w:color w:val="231F20"/>
                <w:spacing w:val="-9"/>
                <w:sz w:val="18"/>
              </w:rPr>
              <w:t xml:space="preserve"> </w:t>
            </w:r>
            <w:r>
              <w:rPr>
                <w:color w:val="231F20"/>
                <w:sz w:val="18"/>
              </w:rPr>
              <w:t>119</w:t>
            </w:r>
          </w:p>
        </w:tc>
        <w:tc>
          <w:tcPr>
            <w:tcW w:w="1289" w:type="dxa"/>
            <w:shd w:val="clear" w:color="auto" w:fill="C5E0B3" w:themeFill="accent6" w:themeFillTint="66"/>
            <w:vAlign w:val="center"/>
          </w:tcPr>
          <w:p w14:paraId="60258420" w14:textId="77777777" w:rsidR="00C94439" w:rsidRPr="00872FBF" w:rsidRDefault="00C94439" w:rsidP="00804CE2">
            <w:pPr>
              <w:pStyle w:val="TableParagraph"/>
              <w:jc w:val="center"/>
              <w:rPr>
                <w:color w:val="231F20"/>
                <w:sz w:val="18"/>
              </w:rPr>
            </w:pPr>
            <w:r w:rsidRPr="00872FBF">
              <w:rPr>
                <w:color w:val="231F20"/>
                <w:sz w:val="18"/>
              </w:rPr>
              <w:t>1930s</w:t>
            </w:r>
          </w:p>
        </w:tc>
        <w:tc>
          <w:tcPr>
            <w:tcW w:w="2645" w:type="dxa"/>
            <w:shd w:val="clear" w:color="auto" w:fill="C5E0B3" w:themeFill="accent6" w:themeFillTint="66"/>
            <w:vAlign w:val="center"/>
          </w:tcPr>
          <w:p w14:paraId="1A4AB57D" w14:textId="77777777" w:rsidR="00C94439" w:rsidRPr="00872FBF" w:rsidRDefault="00C94439" w:rsidP="00804CE2">
            <w:pPr>
              <w:pStyle w:val="TableParagraph"/>
              <w:jc w:val="center"/>
              <w:rPr>
                <w:color w:val="231F20"/>
                <w:sz w:val="18"/>
              </w:rPr>
            </w:pPr>
            <w:r>
              <w:rPr>
                <w:color w:val="231F20"/>
                <w:sz w:val="18"/>
              </w:rPr>
              <w:t>T</w:t>
            </w:r>
            <w:r w:rsidRPr="00872FBF">
              <w:rPr>
                <w:color w:val="231F20"/>
                <w:sz w:val="18"/>
              </w:rPr>
              <w:t>he least refined type</w:t>
            </w:r>
          </w:p>
        </w:tc>
      </w:tr>
      <w:tr w:rsidR="00C94439" w14:paraId="73F02B65" w14:textId="77777777" w:rsidTr="00804CE2">
        <w:trPr>
          <w:trHeight w:val="572"/>
        </w:trPr>
        <w:tc>
          <w:tcPr>
            <w:tcW w:w="676" w:type="dxa"/>
            <w:shd w:val="clear" w:color="auto" w:fill="F2F2F2" w:themeFill="background1" w:themeFillShade="F2"/>
            <w:vAlign w:val="center"/>
          </w:tcPr>
          <w:p w14:paraId="7B5B996A" w14:textId="77777777" w:rsidR="00C94439" w:rsidRDefault="00C94439" w:rsidP="00804CE2">
            <w:pPr>
              <w:pStyle w:val="TableParagraph"/>
              <w:spacing w:before="28"/>
              <w:ind w:left="144"/>
              <w:jc w:val="center"/>
              <w:rPr>
                <w:sz w:val="18"/>
              </w:rPr>
            </w:pPr>
            <w:r>
              <w:rPr>
                <w:color w:val="231F20"/>
                <w:sz w:val="18"/>
              </w:rPr>
              <w:t>II</w:t>
            </w:r>
          </w:p>
        </w:tc>
        <w:tc>
          <w:tcPr>
            <w:tcW w:w="2694" w:type="dxa"/>
            <w:shd w:val="clear" w:color="auto" w:fill="F2F2F2" w:themeFill="background1" w:themeFillShade="F2"/>
            <w:vAlign w:val="center"/>
          </w:tcPr>
          <w:p w14:paraId="04195EC3" w14:textId="77777777" w:rsidR="00C94439" w:rsidRDefault="00C94439" w:rsidP="00804CE2">
            <w:pPr>
              <w:pStyle w:val="TableParagraph"/>
              <w:jc w:val="center"/>
              <w:rPr>
                <w:sz w:val="18"/>
              </w:rPr>
            </w:pPr>
            <w:r>
              <w:rPr>
                <w:color w:val="231F20"/>
                <w:sz w:val="18"/>
              </w:rPr>
              <w:t>Mineral</w:t>
            </w:r>
            <w:r>
              <w:rPr>
                <w:color w:val="231F20"/>
                <w:spacing w:val="-9"/>
                <w:sz w:val="18"/>
              </w:rPr>
              <w:t xml:space="preserve"> </w:t>
            </w:r>
            <w:r>
              <w:rPr>
                <w:color w:val="231F20"/>
                <w:sz w:val="18"/>
              </w:rPr>
              <w:t>base</w:t>
            </w:r>
            <w:r>
              <w:rPr>
                <w:color w:val="231F20"/>
                <w:spacing w:val="-9"/>
                <w:sz w:val="18"/>
              </w:rPr>
              <w:t xml:space="preserve"> </w:t>
            </w:r>
            <w:r>
              <w:rPr>
                <w:color w:val="231F20"/>
                <w:sz w:val="18"/>
              </w:rPr>
              <w:t>stock</w:t>
            </w:r>
          </w:p>
        </w:tc>
        <w:tc>
          <w:tcPr>
            <w:tcW w:w="1418" w:type="dxa"/>
            <w:shd w:val="clear" w:color="auto" w:fill="F2F2F2" w:themeFill="background1" w:themeFillShade="F2"/>
            <w:vAlign w:val="center"/>
          </w:tcPr>
          <w:p w14:paraId="5C551E01" w14:textId="77777777" w:rsidR="00C94439" w:rsidRDefault="00C94439" w:rsidP="00804CE2">
            <w:pPr>
              <w:pStyle w:val="TableParagraph"/>
              <w:spacing w:before="16"/>
              <w:ind w:left="327" w:right="318"/>
              <w:jc w:val="center"/>
              <w:rPr>
                <w:sz w:val="18"/>
              </w:rPr>
            </w:pPr>
            <w:r>
              <w:rPr>
                <w:rFonts w:ascii="Symbol" w:hAnsi="Symbol"/>
                <w:color w:val="231F20"/>
                <w:sz w:val="18"/>
              </w:rPr>
              <w:t></w:t>
            </w:r>
            <w:r>
              <w:rPr>
                <w:rFonts w:ascii="Times New Roman" w:hAnsi="Times New Roman"/>
                <w:color w:val="231F20"/>
                <w:spacing w:val="6"/>
                <w:sz w:val="18"/>
              </w:rPr>
              <w:t xml:space="preserve"> </w:t>
            </w:r>
            <w:r>
              <w:rPr>
                <w:color w:val="231F20"/>
                <w:sz w:val="18"/>
              </w:rPr>
              <w:t>90</w:t>
            </w:r>
          </w:p>
        </w:tc>
        <w:tc>
          <w:tcPr>
            <w:tcW w:w="850" w:type="dxa"/>
            <w:shd w:val="clear" w:color="auto" w:fill="F2F2F2" w:themeFill="background1" w:themeFillShade="F2"/>
            <w:vAlign w:val="center"/>
          </w:tcPr>
          <w:p w14:paraId="486CEAEC" w14:textId="77777777" w:rsidR="00C94439" w:rsidRDefault="00C94439" w:rsidP="00804CE2">
            <w:pPr>
              <w:pStyle w:val="TableParagraph"/>
              <w:spacing w:before="16"/>
              <w:ind w:left="176" w:right="168"/>
              <w:jc w:val="center"/>
              <w:rPr>
                <w:sz w:val="18"/>
              </w:rPr>
            </w:pPr>
            <w:r>
              <w:rPr>
                <w:rFonts w:ascii="Symbol" w:hAnsi="Symbol"/>
                <w:color w:val="231F20"/>
                <w:sz w:val="18"/>
              </w:rPr>
              <w:t></w:t>
            </w:r>
            <w:r>
              <w:rPr>
                <w:rFonts w:ascii="Times New Roman" w:hAnsi="Times New Roman"/>
                <w:color w:val="231F20"/>
                <w:spacing w:val="-2"/>
                <w:sz w:val="18"/>
              </w:rPr>
              <w:t xml:space="preserve"> </w:t>
            </w:r>
            <w:r>
              <w:rPr>
                <w:color w:val="231F20"/>
                <w:sz w:val="18"/>
              </w:rPr>
              <w:t>0.03</w:t>
            </w:r>
          </w:p>
        </w:tc>
        <w:tc>
          <w:tcPr>
            <w:tcW w:w="1649" w:type="dxa"/>
            <w:shd w:val="clear" w:color="auto" w:fill="F2F2F2" w:themeFill="background1" w:themeFillShade="F2"/>
            <w:vAlign w:val="center"/>
          </w:tcPr>
          <w:p w14:paraId="157D426B" w14:textId="77777777" w:rsidR="00C94439" w:rsidRDefault="00C94439" w:rsidP="00804CE2">
            <w:pPr>
              <w:pStyle w:val="TableParagraph"/>
              <w:spacing w:before="28"/>
              <w:ind w:left="439" w:right="431"/>
              <w:jc w:val="center"/>
              <w:rPr>
                <w:sz w:val="18"/>
              </w:rPr>
            </w:pPr>
            <w:r>
              <w:rPr>
                <w:color w:val="231F20"/>
                <w:sz w:val="18"/>
              </w:rPr>
              <w:t>80</w:t>
            </w:r>
            <w:r>
              <w:rPr>
                <w:color w:val="231F20"/>
                <w:spacing w:val="-10"/>
                <w:sz w:val="18"/>
              </w:rPr>
              <w:t xml:space="preserve"> </w:t>
            </w:r>
            <w:r>
              <w:rPr>
                <w:color w:val="231F20"/>
                <w:sz w:val="18"/>
              </w:rPr>
              <w:t>-</w:t>
            </w:r>
            <w:r>
              <w:rPr>
                <w:color w:val="231F20"/>
                <w:spacing w:val="-9"/>
                <w:sz w:val="18"/>
              </w:rPr>
              <w:t xml:space="preserve"> </w:t>
            </w:r>
            <w:r>
              <w:rPr>
                <w:color w:val="231F20"/>
                <w:sz w:val="18"/>
              </w:rPr>
              <w:t>119</w:t>
            </w:r>
          </w:p>
        </w:tc>
        <w:tc>
          <w:tcPr>
            <w:tcW w:w="1289" w:type="dxa"/>
            <w:shd w:val="clear" w:color="auto" w:fill="F2F2F2" w:themeFill="background1" w:themeFillShade="F2"/>
            <w:vAlign w:val="center"/>
          </w:tcPr>
          <w:p w14:paraId="0169BED1" w14:textId="77777777" w:rsidR="00C94439" w:rsidRDefault="00C94439" w:rsidP="00804CE2">
            <w:pPr>
              <w:pStyle w:val="TableParagraph"/>
              <w:jc w:val="center"/>
              <w:rPr>
                <w:color w:val="231F20"/>
                <w:sz w:val="18"/>
              </w:rPr>
            </w:pPr>
            <w:r w:rsidRPr="00872FBF">
              <w:rPr>
                <w:color w:val="231F20"/>
                <w:sz w:val="18"/>
              </w:rPr>
              <w:t>1971</w:t>
            </w:r>
            <w:r>
              <w:rPr>
                <w:color w:val="231F20"/>
                <w:sz w:val="18"/>
              </w:rPr>
              <w:t>s</w:t>
            </w:r>
          </w:p>
        </w:tc>
        <w:tc>
          <w:tcPr>
            <w:tcW w:w="2645" w:type="dxa"/>
            <w:shd w:val="clear" w:color="auto" w:fill="F2F2F2" w:themeFill="background1" w:themeFillShade="F2"/>
            <w:vAlign w:val="center"/>
          </w:tcPr>
          <w:p w14:paraId="50CA1764" w14:textId="77777777" w:rsidR="00C94439" w:rsidRPr="00872FBF" w:rsidRDefault="00C94439" w:rsidP="00804CE2">
            <w:pPr>
              <w:pStyle w:val="TableParagraph"/>
              <w:jc w:val="center"/>
              <w:rPr>
                <w:color w:val="231F20"/>
                <w:sz w:val="18"/>
              </w:rPr>
            </w:pPr>
            <w:r>
              <w:rPr>
                <w:color w:val="231F20"/>
                <w:sz w:val="18"/>
              </w:rPr>
              <w:t>A</w:t>
            </w:r>
            <w:r w:rsidRPr="00872FBF">
              <w:rPr>
                <w:color w:val="231F20"/>
                <w:sz w:val="18"/>
              </w:rPr>
              <w:t xml:space="preserve"> better grade</w:t>
            </w:r>
            <w:r>
              <w:rPr>
                <w:color w:val="231F20"/>
                <w:sz w:val="18"/>
              </w:rPr>
              <w:t xml:space="preserve"> </w:t>
            </w:r>
            <w:r w:rsidRPr="00872FBF">
              <w:rPr>
                <w:color w:val="231F20"/>
                <w:sz w:val="18"/>
              </w:rPr>
              <w:t>of </w:t>
            </w:r>
            <w:hyperlink r:id="rId6" w:tooltip="Petroleum" w:history="1">
              <w:r w:rsidRPr="00872FBF">
                <w:rPr>
                  <w:color w:val="231F20"/>
                  <w:sz w:val="18"/>
                </w:rPr>
                <w:t>petroleum</w:t>
              </w:r>
            </w:hyperlink>
            <w:r w:rsidRPr="00872FBF">
              <w:rPr>
                <w:color w:val="231F20"/>
                <w:sz w:val="18"/>
              </w:rPr>
              <w:t> base oil</w:t>
            </w:r>
          </w:p>
        </w:tc>
      </w:tr>
      <w:tr w:rsidR="00C94439" w14:paraId="4D1FB394" w14:textId="77777777" w:rsidTr="00804CE2">
        <w:trPr>
          <w:trHeight w:val="572"/>
        </w:trPr>
        <w:tc>
          <w:tcPr>
            <w:tcW w:w="676" w:type="dxa"/>
            <w:shd w:val="clear" w:color="auto" w:fill="C5E0B3" w:themeFill="accent6" w:themeFillTint="66"/>
            <w:vAlign w:val="center"/>
          </w:tcPr>
          <w:p w14:paraId="5FBDC5B7" w14:textId="77777777" w:rsidR="00C94439" w:rsidRDefault="00C94439" w:rsidP="00804CE2">
            <w:pPr>
              <w:pStyle w:val="TableParagraph"/>
              <w:spacing w:before="28"/>
              <w:ind w:left="144"/>
              <w:jc w:val="center"/>
              <w:rPr>
                <w:sz w:val="18"/>
              </w:rPr>
            </w:pPr>
            <w:r>
              <w:rPr>
                <w:color w:val="231F20"/>
                <w:sz w:val="18"/>
              </w:rPr>
              <w:t>II+</w:t>
            </w:r>
          </w:p>
        </w:tc>
        <w:tc>
          <w:tcPr>
            <w:tcW w:w="2694" w:type="dxa"/>
            <w:shd w:val="clear" w:color="auto" w:fill="C5E0B3" w:themeFill="accent6" w:themeFillTint="66"/>
            <w:vAlign w:val="center"/>
          </w:tcPr>
          <w:p w14:paraId="0E56D96C" w14:textId="77777777" w:rsidR="00C94439" w:rsidRDefault="00C94439" w:rsidP="00804CE2">
            <w:pPr>
              <w:pStyle w:val="TableParagraph"/>
              <w:jc w:val="center"/>
              <w:rPr>
                <w:sz w:val="18"/>
              </w:rPr>
            </w:pPr>
            <w:r>
              <w:rPr>
                <w:color w:val="231F20"/>
                <w:sz w:val="18"/>
              </w:rPr>
              <w:t>Mineral</w:t>
            </w:r>
            <w:r>
              <w:rPr>
                <w:color w:val="231F20"/>
                <w:spacing w:val="-9"/>
                <w:sz w:val="18"/>
              </w:rPr>
              <w:t xml:space="preserve"> </w:t>
            </w:r>
            <w:r>
              <w:rPr>
                <w:color w:val="231F20"/>
                <w:sz w:val="18"/>
              </w:rPr>
              <w:t>base</w:t>
            </w:r>
            <w:r>
              <w:rPr>
                <w:color w:val="231F20"/>
                <w:spacing w:val="-9"/>
                <w:sz w:val="18"/>
              </w:rPr>
              <w:t xml:space="preserve"> </w:t>
            </w:r>
            <w:r>
              <w:rPr>
                <w:color w:val="231F20"/>
                <w:sz w:val="18"/>
              </w:rPr>
              <w:t>stock</w:t>
            </w:r>
          </w:p>
        </w:tc>
        <w:tc>
          <w:tcPr>
            <w:tcW w:w="1418" w:type="dxa"/>
            <w:shd w:val="clear" w:color="auto" w:fill="C5E0B3" w:themeFill="accent6" w:themeFillTint="66"/>
            <w:vAlign w:val="center"/>
          </w:tcPr>
          <w:p w14:paraId="34DFB2D7" w14:textId="77777777" w:rsidR="00C94439" w:rsidRDefault="00C94439" w:rsidP="00804CE2">
            <w:pPr>
              <w:pStyle w:val="TableParagraph"/>
              <w:spacing w:before="16"/>
              <w:ind w:left="327" w:right="318"/>
              <w:jc w:val="center"/>
              <w:rPr>
                <w:sz w:val="18"/>
              </w:rPr>
            </w:pPr>
            <w:r>
              <w:rPr>
                <w:rFonts w:ascii="Symbol" w:hAnsi="Symbol"/>
                <w:color w:val="231F20"/>
                <w:sz w:val="18"/>
              </w:rPr>
              <w:t></w:t>
            </w:r>
            <w:r>
              <w:rPr>
                <w:rFonts w:ascii="Times New Roman" w:hAnsi="Times New Roman"/>
                <w:color w:val="231F20"/>
                <w:spacing w:val="6"/>
                <w:sz w:val="18"/>
              </w:rPr>
              <w:t xml:space="preserve"> </w:t>
            </w:r>
            <w:r>
              <w:rPr>
                <w:color w:val="231F20"/>
                <w:sz w:val="18"/>
              </w:rPr>
              <w:t>90</w:t>
            </w:r>
          </w:p>
        </w:tc>
        <w:tc>
          <w:tcPr>
            <w:tcW w:w="850" w:type="dxa"/>
            <w:shd w:val="clear" w:color="auto" w:fill="C5E0B3" w:themeFill="accent6" w:themeFillTint="66"/>
            <w:vAlign w:val="center"/>
          </w:tcPr>
          <w:p w14:paraId="04DCBB33" w14:textId="77777777" w:rsidR="00C94439" w:rsidRDefault="00C94439" w:rsidP="00804CE2">
            <w:pPr>
              <w:pStyle w:val="TableParagraph"/>
              <w:spacing w:before="16"/>
              <w:ind w:left="176" w:right="168"/>
              <w:jc w:val="center"/>
              <w:rPr>
                <w:sz w:val="18"/>
              </w:rPr>
            </w:pPr>
            <w:r>
              <w:rPr>
                <w:rFonts w:ascii="Symbol" w:hAnsi="Symbol"/>
                <w:color w:val="231F20"/>
                <w:sz w:val="18"/>
              </w:rPr>
              <w:t></w:t>
            </w:r>
            <w:r>
              <w:rPr>
                <w:rFonts w:ascii="Times New Roman" w:hAnsi="Times New Roman"/>
                <w:color w:val="231F20"/>
                <w:spacing w:val="-2"/>
                <w:sz w:val="18"/>
              </w:rPr>
              <w:t xml:space="preserve"> </w:t>
            </w:r>
            <w:r>
              <w:rPr>
                <w:color w:val="231F20"/>
                <w:sz w:val="18"/>
              </w:rPr>
              <w:t>0.03</w:t>
            </w:r>
          </w:p>
        </w:tc>
        <w:tc>
          <w:tcPr>
            <w:tcW w:w="1649" w:type="dxa"/>
            <w:shd w:val="clear" w:color="auto" w:fill="C5E0B3" w:themeFill="accent6" w:themeFillTint="66"/>
            <w:vAlign w:val="center"/>
          </w:tcPr>
          <w:p w14:paraId="230645E2" w14:textId="77777777" w:rsidR="00C94439" w:rsidRDefault="00C94439" w:rsidP="00804CE2">
            <w:pPr>
              <w:pStyle w:val="TableParagraph"/>
              <w:spacing w:before="28"/>
              <w:ind w:left="439" w:right="431"/>
              <w:jc w:val="center"/>
              <w:rPr>
                <w:sz w:val="18"/>
              </w:rPr>
            </w:pPr>
            <w:r>
              <w:rPr>
                <w:color w:val="231F20"/>
                <w:sz w:val="18"/>
              </w:rPr>
              <w:t>110</w:t>
            </w:r>
            <w:r>
              <w:rPr>
                <w:color w:val="231F20"/>
                <w:spacing w:val="-9"/>
                <w:sz w:val="18"/>
              </w:rPr>
              <w:t xml:space="preserve"> </w:t>
            </w:r>
            <w:r>
              <w:rPr>
                <w:color w:val="231F20"/>
                <w:sz w:val="18"/>
              </w:rPr>
              <w:t>-</w:t>
            </w:r>
            <w:r>
              <w:rPr>
                <w:color w:val="231F20"/>
                <w:spacing w:val="-9"/>
                <w:sz w:val="18"/>
              </w:rPr>
              <w:t xml:space="preserve"> </w:t>
            </w:r>
            <w:r>
              <w:rPr>
                <w:color w:val="231F20"/>
                <w:sz w:val="18"/>
              </w:rPr>
              <w:t>119</w:t>
            </w:r>
          </w:p>
        </w:tc>
        <w:tc>
          <w:tcPr>
            <w:tcW w:w="1289" w:type="dxa"/>
            <w:shd w:val="clear" w:color="auto" w:fill="C5E0B3" w:themeFill="accent6" w:themeFillTint="66"/>
            <w:vAlign w:val="center"/>
          </w:tcPr>
          <w:p w14:paraId="42B3A4FA" w14:textId="77777777" w:rsidR="00C94439" w:rsidRDefault="00C94439" w:rsidP="00804CE2">
            <w:pPr>
              <w:pStyle w:val="TableParagraph"/>
              <w:jc w:val="center"/>
              <w:rPr>
                <w:color w:val="231F20"/>
                <w:sz w:val="18"/>
              </w:rPr>
            </w:pPr>
            <w:r w:rsidRPr="00F262FD">
              <w:rPr>
                <w:color w:val="231F20"/>
                <w:sz w:val="18"/>
              </w:rPr>
              <w:t>1990s</w:t>
            </w:r>
          </w:p>
        </w:tc>
        <w:tc>
          <w:tcPr>
            <w:tcW w:w="2645" w:type="dxa"/>
            <w:shd w:val="clear" w:color="auto" w:fill="C5E0B3" w:themeFill="accent6" w:themeFillTint="66"/>
            <w:vAlign w:val="center"/>
          </w:tcPr>
          <w:p w14:paraId="00CCD54E" w14:textId="77777777" w:rsidR="00C94439" w:rsidRDefault="00C94439" w:rsidP="00804CE2">
            <w:pPr>
              <w:pStyle w:val="TableParagraph"/>
              <w:jc w:val="center"/>
              <w:rPr>
                <w:color w:val="231F20"/>
                <w:sz w:val="18"/>
              </w:rPr>
            </w:pPr>
            <w:r>
              <w:rPr>
                <w:color w:val="231F20"/>
                <w:sz w:val="18"/>
              </w:rPr>
              <w:t>A</w:t>
            </w:r>
            <w:r w:rsidRPr="00F262FD">
              <w:rPr>
                <w:color w:val="231F20"/>
                <w:sz w:val="18"/>
              </w:rPr>
              <w:t xml:space="preserve"> more refined grade</w:t>
            </w:r>
            <w:r>
              <w:rPr>
                <w:color w:val="231F20"/>
                <w:sz w:val="18"/>
              </w:rPr>
              <w:t xml:space="preserve"> </w:t>
            </w:r>
            <w:r w:rsidRPr="00F262FD">
              <w:rPr>
                <w:color w:val="231F20"/>
                <w:sz w:val="18"/>
              </w:rPr>
              <w:t>of </w:t>
            </w:r>
            <w:hyperlink r:id="rId7" w:tooltip="Petroleum" w:history="1">
              <w:r w:rsidRPr="00F262FD">
                <w:rPr>
                  <w:color w:val="231F20"/>
                  <w:sz w:val="18"/>
                </w:rPr>
                <w:t>petroleum</w:t>
              </w:r>
            </w:hyperlink>
            <w:r w:rsidRPr="00F262FD">
              <w:rPr>
                <w:color w:val="231F20"/>
                <w:sz w:val="18"/>
              </w:rPr>
              <w:t> Group III base oil</w:t>
            </w:r>
          </w:p>
        </w:tc>
      </w:tr>
      <w:tr w:rsidR="00C94439" w14:paraId="05556D5F" w14:textId="77777777" w:rsidTr="00804CE2">
        <w:trPr>
          <w:trHeight w:val="572"/>
        </w:trPr>
        <w:tc>
          <w:tcPr>
            <w:tcW w:w="676" w:type="dxa"/>
            <w:shd w:val="clear" w:color="auto" w:fill="F2F2F2" w:themeFill="background1" w:themeFillShade="F2"/>
            <w:vAlign w:val="center"/>
          </w:tcPr>
          <w:p w14:paraId="54390EFB" w14:textId="77777777" w:rsidR="00C94439" w:rsidRDefault="00C94439" w:rsidP="00804CE2">
            <w:pPr>
              <w:pStyle w:val="TableParagraph"/>
              <w:spacing w:before="28"/>
              <w:ind w:left="144"/>
              <w:jc w:val="center"/>
              <w:rPr>
                <w:sz w:val="18"/>
              </w:rPr>
            </w:pPr>
            <w:r>
              <w:rPr>
                <w:color w:val="231F20"/>
                <w:sz w:val="18"/>
              </w:rPr>
              <w:t>III</w:t>
            </w:r>
          </w:p>
        </w:tc>
        <w:tc>
          <w:tcPr>
            <w:tcW w:w="2694" w:type="dxa"/>
            <w:shd w:val="clear" w:color="auto" w:fill="F2F2F2" w:themeFill="background1" w:themeFillShade="F2"/>
            <w:vAlign w:val="center"/>
          </w:tcPr>
          <w:p w14:paraId="2C008CCD" w14:textId="77777777" w:rsidR="00C94439" w:rsidRDefault="00C94439" w:rsidP="00804CE2">
            <w:pPr>
              <w:pStyle w:val="TableParagraph"/>
              <w:jc w:val="center"/>
              <w:rPr>
                <w:sz w:val="18"/>
              </w:rPr>
            </w:pPr>
            <w:r>
              <w:rPr>
                <w:color w:val="231F20"/>
                <w:sz w:val="18"/>
              </w:rPr>
              <w:t>Mineral</w:t>
            </w:r>
            <w:r>
              <w:rPr>
                <w:color w:val="231F20"/>
                <w:spacing w:val="-9"/>
                <w:sz w:val="18"/>
              </w:rPr>
              <w:t xml:space="preserve"> </w:t>
            </w:r>
            <w:r>
              <w:rPr>
                <w:color w:val="231F20"/>
                <w:sz w:val="18"/>
              </w:rPr>
              <w:t>base</w:t>
            </w:r>
            <w:r>
              <w:rPr>
                <w:color w:val="231F20"/>
                <w:spacing w:val="-9"/>
                <w:sz w:val="18"/>
              </w:rPr>
              <w:t xml:space="preserve"> </w:t>
            </w:r>
            <w:r>
              <w:rPr>
                <w:color w:val="231F20"/>
                <w:sz w:val="18"/>
              </w:rPr>
              <w:t>stock</w:t>
            </w:r>
          </w:p>
        </w:tc>
        <w:tc>
          <w:tcPr>
            <w:tcW w:w="1418" w:type="dxa"/>
            <w:shd w:val="clear" w:color="auto" w:fill="F2F2F2" w:themeFill="background1" w:themeFillShade="F2"/>
            <w:vAlign w:val="center"/>
          </w:tcPr>
          <w:p w14:paraId="2C26513E" w14:textId="77777777" w:rsidR="00C94439" w:rsidRDefault="00C94439" w:rsidP="00804CE2">
            <w:pPr>
              <w:pStyle w:val="TableParagraph"/>
              <w:spacing w:before="16"/>
              <w:ind w:left="327" w:right="318"/>
              <w:jc w:val="center"/>
              <w:rPr>
                <w:sz w:val="18"/>
              </w:rPr>
            </w:pPr>
            <w:r>
              <w:rPr>
                <w:rFonts w:ascii="Symbol" w:hAnsi="Symbol"/>
                <w:color w:val="231F20"/>
                <w:sz w:val="18"/>
              </w:rPr>
              <w:t></w:t>
            </w:r>
            <w:r>
              <w:rPr>
                <w:rFonts w:ascii="Times New Roman" w:hAnsi="Times New Roman"/>
                <w:color w:val="231F20"/>
                <w:spacing w:val="6"/>
                <w:sz w:val="18"/>
              </w:rPr>
              <w:t xml:space="preserve"> </w:t>
            </w:r>
            <w:r>
              <w:rPr>
                <w:color w:val="231F20"/>
                <w:sz w:val="18"/>
              </w:rPr>
              <w:t>90</w:t>
            </w:r>
          </w:p>
        </w:tc>
        <w:tc>
          <w:tcPr>
            <w:tcW w:w="850" w:type="dxa"/>
            <w:shd w:val="clear" w:color="auto" w:fill="F2F2F2" w:themeFill="background1" w:themeFillShade="F2"/>
            <w:vAlign w:val="center"/>
          </w:tcPr>
          <w:p w14:paraId="550776E9" w14:textId="77777777" w:rsidR="00C94439" w:rsidRDefault="00C94439" w:rsidP="00804CE2">
            <w:pPr>
              <w:pStyle w:val="TableParagraph"/>
              <w:spacing w:before="16"/>
              <w:ind w:left="176" w:right="168"/>
              <w:jc w:val="center"/>
              <w:rPr>
                <w:sz w:val="18"/>
              </w:rPr>
            </w:pPr>
            <w:r>
              <w:rPr>
                <w:rFonts w:ascii="Symbol" w:hAnsi="Symbol"/>
                <w:color w:val="231F20"/>
                <w:sz w:val="18"/>
              </w:rPr>
              <w:t></w:t>
            </w:r>
            <w:r>
              <w:rPr>
                <w:rFonts w:ascii="Times New Roman" w:hAnsi="Times New Roman"/>
                <w:color w:val="231F20"/>
                <w:spacing w:val="-2"/>
                <w:sz w:val="18"/>
              </w:rPr>
              <w:t xml:space="preserve"> </w:t>
            </w:r>
            <w:r>
              <w:rPr>
                <w:color w:val="231F20"/>
                <w:sz w:val="18"/>
              </w:rPr>
              <w:t>0.03</w:t>
            </w:r>
          </w:p>
        </w:tc>
        <w:tc>
          <w:tcPr>
            <w:tcW w:w="1649" w:type="dxa"/>
            <w:shd w:val="clear" w:color="auto" w:fill="F2F2F2" w:themeFill="background1" w:themeFillShade="F2"/>
            <w:vAlign w:val="center"/>
          </w:tcPr>
          <w:p w14:paraId="1A69BC1D" w14:textId="77777777" w:rsidR="00C94439" w:rsidRDefault="00C94439" w:rsidP="00804CE2">
            <w:pPr>
              <w:pStyle w:val="TableParagraph"/>
              <w:spacing w:before="16"/>
              <w:ind w:left="439" w:right="431"/>
              <w:jc w:val="center"/>
              <w:rPr>
                <w:sz w:val="18"/>
              </w:rPr>
            </w:pPr>
            <w:r>
              <w:rPr>
                <w:rFonts w:ascii="Symbol" w:hAnsi="Symbol"/>
                <w:color w:val="231F20"/>
                <w:sz w:val="18"/>
              </w:rPr>
              <w:t></w:t>
            </w:r>
            <w:r>
              <w:rPr>
                <w:rFonts w:ascii="Times New Roman" w:hAnsi="Times New Roman"/>
                <w:color w:val="231F20"/>
                <w:spacing w:val="6"/>
                <w:sz w:val="18"/>
              </w:rPr>
              <w:t xml:space="preserve"> </w:t>
            </w:r>
            <w:r>
              <w:rPr>
                <w:color w:val="231F20"/>
                <w:sz w:val="18"/>
              </w:rPr>
              <w:t>120</w:t>
            </w:r>
          </w:p>
        </w:tc>
        <w:tc>
          <w:tcPr>
            <w:tcW w:w="1289" w:type="dxa"/>
            <w:shd w:val="clear" w:color="auto" w:fill="F2F2F2" w:themeFill="background1" w:themeFillShade="F2"/>
            <w:vAlign w:val="center"/>
          </w:tcPr>
          <w:p w14:paraId="6562547D" w14:textId="77777777" w:rsidR="00C94439" w:rsidRPr="00F262FD" w:rsidRDefault="00C94439" w:rsidP="00804CE2">
            <w:pPr>
              <w:pStyle w:val="TableParagraph"/>
              <w:jc w:val="center"/>
              <w:rPr>
                <w:color w:val="231F20"/>
                <w:sz w:val="18"/>
              </w:rPr>
            </w:pPr>
            <w:r>
              <w:rPr>
                <w:color w:val="231F20"/>
                <w:sz w:val="18"/>
              </w:rPr>
              <w:t>1993s</w:t>
            </w:r>
          </w:p>
        </w:tc>
        <w:tc>
          <w:tcPr>
            <w:tcW w:w="2645" w:type="dxa"/>
            <w:shd w:val="clear" w:color="auto" w:fill="F2F2F2" w:themeFill="background1" w:themeFillShade="F2"/>
            <w:vAlign w:val="center"/>
          </w:tcPr>
          <w:p w14:paraId="085022D8" w14:textId="77777777" w:rsidR="00C94439" w:rsidRPr="00F262FD" w:rsidRDefault="00C94439" w:rsidP="00804CE2">
            <w:pPr>
              <w:pStyle w:val="TableParagraph"/>
              <w:jc w:val="center"/>
              <w:rPr>
                <w:color w:val="231F20"/>
                <w:sz w:val="18"/>
              </w:rPr>
            </w:pPr>
            <w:r>
              <w:rPr>
                <w:color w:val="231F20"/>
                <w:sz w:val="18"/>
              </w:rPr>
              <w:t>T</w:t>
            </w:r>
            <w:r w:rsidRPr="00F262FD">
              <w:rPr>
                <w:color w:val="231F20"/>
                <w:sz w:val="18"/>
              </w:rPr>
              <w:t>he best grade</w:t>
            </w:r>
            <w:r>
              <w:rPr>
                <w:color w:val="231F20"/>
                <w:sz w:val="18"/>
              </w:rPr>
              <w:t xml:space="preserve"> </w:t>
            </w:r>
            <w:r w:rsidRPr="00F262FD">
              <w:rPr>
                <w:color w:val="231F20"/>
                <w:sz w:val="18"/>
              </w:rPr>
              <w:t>of </w:t>
            </w:r>
            <w:hyperlink r:id="rId8" w:tooltip="Petroleum" w:history="1">
              <w:r w:rsidRPr="00F262FD">
                <w:rPr>
                  <w:color w:val="231F20"/>
                  <w:sz w:val="18"/>
                </w:rPr>
                <w:t>petroleum</w:t>
              </w:r>
            </w:hyperlink>
            <w:r w:rsidRPr="00F262FD">
              <w:rPr>
                <w:color w:val="231F20"/>
                <w:sz w:val="18"/>
              </w:rPr>
              <w:t> base oil</w:t>
            </w:r>
          </w:p>
        </w:tc>
      </w:tr>
      <w:tr w:rsidR="00C94439" w14:paraId="6E254FAB" w14:textId="77777777" w:rsidTr="00804CE2">
        <w:trPr>
          <w:trHeight w:val="572"/>
        </w:trPr>
        <w:tc>
          <w:tcPr>
            <w:tcW w:w="676" w:type="dxa"/>
            <w:shd w:val="clear" w:color="auto" w:fill="C5E0B3" w:themeFill="accent6" w:themeFillTint="66"/>
            <w:vAlign w:val="center"/>
          </w:tcPr>
          <w:p w14:paraId="39519221" w14:textId="77777777" w:rsidR="00C94439" w:rsidRDefault="00C94439" w:rsidP="00804CE2">
            <w:pPr>
              <w:pStyle w:val="TableParagraph"/>
              <w:spacing w:before="28"/>
              <w:ind w:left="144"/>
              <w:jc w:val="center"/>
              <w:rPr>
                <w:sz w:val="18"/>
              </w:rPr>
            </w:pPr>
            <w:r>
              <w:rPr>
                <w:color w:val="231F20"/>
                <w:sz w:val="18"/>
              </w:rPr>
              <w:t>III+</w:t>
            </w:r>
          </w:p>
        </w:tc>
        <w:tc>
          <w:tcPr>
            <w:tcW w:w="2694" w:type="dxa"/>
            <w:shd w:val="clear" w:color="auto" w:fill="C5E0B3" w:themeFill="accent6" w:themeFillTint="66"/>
            <w:vAlign w:val="center"/>
          </w:tcPr>
          <w:p w14:paraId="095FD3CF" w14:textId="77777777" w:rsidR="00C94439" w:rsidRDefault="00C94439" w:rsidP="00804CE2">
            <w:pPr>
              <w:pStyle w:val="TableParagraph"/>
              <w:jc w:val="center"/>
              <w:rPr>
                <w:sz w:val="18"/>
              </w:rPr>
            </w:pPr>
            <w:r w:rsidRPr="003245A0">
              <w:rPr>
                <w:color w:val="231F20"/>
                <w:sz w:val="18"/>
              </w:rPr>
              <w:t>Mineral or synthetic base stock</w:t>
            </w:r>
          </w:p>
        </w:tc>
        <w:tc>
          <w:tcPr>
            <w:tcW w:w="1418" w:type="dxa"/>
            <w:shd w:val="clear" w:color="auto" w:fill="C5E0B3" w:themeFill="accent6" w:themeFillTint="66"/>
            <w:vAlign w:val="center"/>
          </w:tcPr>
          <w:p w14:paraId="3C4D5B2E" w14:textId="77777777" w:rsidR="00C94439" w:rsidRDefault="00C94439" w:rsidP="00804CE2">
            <w:pPr>
              <w:pStyle w:val="TableParagraph"/>
              <w:spacing w:before="16"/>
              <w:ind w:left="327" w:right="318"/>
              <w:jc w:val="center"/>
              <w:rPr>
                <w:sz w:val="18"/>
              </w:rPr>
            </w:pPr>
            <w:r>
              <w:rPr>
                <w:rFonts w:ascii="Symbol" w:hAnsi="Symbol"/>
                <w:color w:val="231F20"/>
                <w:sz w:val="18"/>
              </w:rPr>
              <w:t></w:t>
            </w:r>
            <w:r>
              <w:rPr>
                <w:rFonts w:ascii="Times New Roman" w:hAnsi="Times New Roman"/>
                <w:color w:val="231F20"/>
                <w:spacing w:val="6"/>
                <w:sz w:val="18"/>
              </w:rPr>
              <w:t xml:space="preserve"> </w:t>
            </w:r>
            <w:r>
              <w:rPr>
                <w:color w:val="231F20"/>
                <w:sz w:val="18"/>
              </w:rPr>
              <w:t>90</w:t>
            </w:r>
          </w:p>
        </w:tc>
        <w:tc>
          <w:tcPr>
            <w:tcW w:w="850" w:type="dxa"/>
            <w:shd w:val="clear" w:color="auto" w:fill="C5E0B3" w:themeFill="accent6" w:themeFillTint="66"/>
            <w:vAlign w:val="center"/>
          </w:tcPr>
          <w:p w14:paraId="7EAFC947" w14:textId="77777777" w:rsidR="00C94439" w:rsidRDefault="00C94439" w:rsidP="00804CE2">
            <w:pPr>
              <w:pStyle w:val="TableParagraph"/>
              <w:spacing w:before="16"/>
              <w:ind w:left="176" w:right="168"/>
              <w:jc w:val="center"/>
              <w:rPr>
                <w:sz w:val="18"/>
              </w:rPr>
            </w:pPr>
            <w:r>
              <w:rPr>
                <w:rFonts w:ascii="Symbol" w:hAnsi="Symbol"/>
                <w:color w:val="231F20"/>
                <w:sz w:val="18"/>
              </w:rPr>
              <w:t></w:t>
            </w:r>
            <w:r>
              <w:rPr>
                <w:rFonts w:ascii="Times New Roman" w:hAnsi="Times New Roman"/>
                <w:color w:val="231F20"/>
                <w:spacing w:val="-2"/>
                <w:sz w:val="18"/>
              </w:rPr>
              <w:t xml:space="preserve"> </w:t>
            </w:r>
            <w:r>
              <w:rPr>
                <w:color w:val="231F20"/>
                <w:sz w:val="18"/>
              </w:rPr>
              <w:t>0.03</w:t>
            </w:r>
          </w:p>
        </w:tc>
        <w:tc>
          <w:tcPr>
            <w:tcW w:w="1649" w:type="dxa"/>
            <w:shd w:val="clear" w:color="auto" w:fill="C5E0B3" w:themeFill="accent6" w:themeFillTint="66"/>
            <w:vAlign w:val="center"/>
          </w:tcPr>
          <w:p w14:paraId="38C99344" w14:textId="77777777" w:rsidR="00C94439" w:rsidRDefault="00C94439" w:rsidP="00804CE2">
            <w:pPr>
              <w:pStyle w:val="TableParagraph"/>
              <w:spacing w:before="28"/>
              <w:ind w:left="439" w:right="431"/>
              <w:jc w:val="center"/>
              <w:rPr>
                <w:sz w:val="18"/>
              </w:rPr>
            </w:pPr>
            <w:r>
              <w:rPr>
                <w:color w:val="231F20"/>
                <w:sz w:val="18"/>
              </w:rPr>
              <w:t>&gt;</w:t>
            </w:r>
            <w:r>
              <w:rPr>
                <w:color w:val="231F20"/>
                <w:spacing w:val="-6"/>
                <w:sz w:val="18"/>
              </w:rPr>
              <w:t xml:space="preserve"> </w:t>
            </w:r>
            <w:r>
              <w:rPr>
                <w:color w:val="231F20"/>
                <w:sz w:val="18"/>
              </w:rPr>
              <w:t>140</w:t>
            </w:r>
          </w:p>
        </w:tc>
        <w:tc>
          <w:tcPr>
            <w:tcW w:w="1289" w:type="dxa"/>
            <w:shd w:val="clear" w:color="auto" w:fill="C5E0B3" w:themeFill="accent6" w:themeFillTint="66"/>
            <w:vAlign w:val="center"/>
          </w:tcPr>
          <w:p w14:paraId="282375E4" w14:textId="77777777" w:rsidR="00C94439" w:rsidRDefault="00C94439" w:rsidP="00804CE2">
            <w:pPr>
              <w:pStyle w:val="TableParagraph"/>
              <w:jc w:val="center"/>
              <w:rPr>
                <w:color w:val="231F20"/>
                <w:sz w:val="18"/>
              </w:rPr>
            </w:pPr>
            <w:r w:rsidRPr="00F262FD">
              <w:rPr>
                <w:color w:val="231F20"/>
                <w:sz w:val="18"/>
              </w:rPr>
              <w:t>2015</w:t>
            </w:r>
            <w:r>
              <w:rPr>
                <w:color w:val="231F20"/>
                <w:sz w:val="18"/>
              </w:rPr>
              <w:t>s</w:t>
            </w:r>
          </w:p>
        </w:tc>
        <w:tc>
          <w:tcPr>
            <w:tcW w:w="2645" w:type="dxa"/>
            <w:shd w:val="clear" w:color="auto" w:fill="C5E0B3" w:themeFill="accent6" w:themeFillTint="66"/>
            <w:vAlign w:val="center"/>
          </w:tcPr>
          <w:p w14:paraId="736E6BAA" w14:textId="77777777" w:rsidR="00C94439" w:rsidRDefault="00C94439" w:rsidP="00804CE2">
            <w:pPr>
              <w:pStyle w:val="TableParagraph"/>
              <w:jc w:val="center"/>
              <w:rPr>
                <w:color w:val="231F20"/>
                <w:sz w:val="18"/>
              </w:rPr>
            </w:pPr>
            <w:r>
              <w:rPr>
                <w:color w:val="231F20"/>
                <w:sz w:val="18"/>
              </w:rPr>
              <w:t>P</w:t>
            </w:r>
            <w:r w:rsidRPr="00F262FD">
              <w:rPr>
                <w:color w:val="231F20"/>
                <w:sz w:val="18"/>
              </w:rPr>
              <w:t>roduced by a </w:t>
            </w:r>
            <w:hyperlink r:id="rId9" w:tooltip="Gas to liquids" w:history="1">
              <w:r w:rsidRPr="00F262FD">
                <w:rPr>
                  <w:color w:val="231F20"/>
                  <w:sz w:val="18"/>
                </w:rPr>
                <w:t>gas to liquids</w:t>
              </w:r>
            </w:hyperlink>
            <w:r w:rsidRPr="00F262FD">
              <w:rPr>
                <w:color w:val="231F20"/>
                <w:sz w:val="18"/>
              </w:rPr>
              <w:t> (GTL) process.</w:t>
            </w:r>
          </w:p>
        </w:tc>
      </w:tr>
      <w:tr w:rsidR="00C94439" w14:paraId="36889F65" w14:textId="77777777" w:rsidTr="00804CE2">
        <w:trPr>
          <w:trHeight w:val="572"/>
        </w:trPr>
        <w:tc>
          <w:tcPr>
            <w:tcW w:w="676" w:type="dxa"/>
            <w:shd w:val="clear" w:color="auto" w:fill="F2F2F2" w:themeFill="background1" w:themeFillShade="F2"/>
            <w:vAlign w:val="center"/>
          </w:tcPr>
          <w:p w14:paraId="286E3727" w14:textId="77777777" w:rsidR="00C94439" w:rsidRDefault="00C94439" w:rsidP="00804CE2">
            <w:pPr>
              <w:pStyle w:val="TableParagraph"/>
              <w:spacing w:before="28"/>
              <w:ind w:left="144"/>
              <w:jc w:val="center"/>
              <w:rPr>
                <w:sz w:val="18"/>
              </w:rPr>
            </w:pPr>
            <w:r>
              <w:rPr>
                <w:color w:val="231F20"/>
                <w:w w:val="105"/>
                <w:sz w:val="18"/>
              </w:rPr>
              <w:t>IV</w:t>
            </w:r>
          </w:p>
        </w:tc>
        <w:tc>
          <w:tcPr>
            <w:tcW w:w="2694" w:type="dxa"/>
            <w:shd w:val="clear" w:color="auto" w:fill="F2F2F2" w:themeFill="background1" w:themeFillShade="F2"/>
            <w:vAlign w:val="center"/>
          </w:tcPr>
          <w:p w14:paraId="27469987" w14:textId="77777777" w:rsidR="00C94439" w:rsidRDefault="00C94439" w:rsidP="00804CE2">
            <w:pPr>
              <w:pStyle w:val="TableParagraph"/>
              <w:jc w:val="center"/>
              <w:rPr>
                <w:sz w:val="18"/>
              </w:rPr>
            </w:pPr>
            <w:r w:rsidRPr="003245A0">
              <w:rPr>
                <w:color w:val="231F20"/>
                <w:sz w:val="18"/>
              </w:rPr>
              <w:t>Synthetic base stock</w:t>
            </w:r>
          </w:p>
        </w:tc>
        <w:tc>
          <w:tcPr>
            <w:tcW w:w="3917" w:type="dxa"/>
            <w:gridSpan w:val="3"/>
            <w:shd w:val="clear" w:color="auto" w:fill="F2F2F2" w:themeFill="background1" w:themeFillShade="F2"/>
            <w:vAlign w:val="center"/>
          </w:tcPr>
          <w:p w14:paraId="5A7C9906" w14:textId="77777777" w:rsidR="00C94439" w:rsidRDefault="00C94439" w:rsidP="00804CE2">
            <w:pPr>
              <w:pStyle w:val="TableParagraph"/>
              <w:spacing w:before="28"/>
              <w:jc w:val="center"/>
              <w:rPr>
                <w:sz w:val="18"/>
              </w:rPr>
            </w:pPr>
            <w:r>
              <w:rPr>
                <w:color w:val="231F20"/>
                <w:sz w:val="18"/>
              </w:rPr>
              <w:t>Poly alpha olefins</w:t>
            </w:r>
            <w:r>
              <w:rPr>
                <w:color w:val="231F20"/>
                <w:spacing w:val="-14"/>
                <w:sz w:val="18"/>
              </w:rPr>
              <w:t xml:space="preserve"> </w:t>
            </w:r>
            <w:r>
              <w:rPr>
                <w:color w:val="231F20"/>
                <w:sz w:val="18"/>
              </w:rPr>
              <w:t>(PAO)</w:t>
            </w:r>
          </w:p>
        </w:tc>
        <w:tc>
          <w:tcPr>
            <w:tcW w:w="1289" w:type="dxa"/>
            <w:shd w:val="clear" w:color="auto" w:fill="F2F2F2" w:themeFill="background1" w:themeFillShade="F2"/>
            <w:vAlign w:val="center"/>
          </w:tcPr>
          <w:p w14:paraId="790751DE" w14:textId="77777777" w:rsidR="00C94439" w:rsidRDefault="00C94439" w:rsidP="00804CE2">
            <w:pPr>
              <w:pStyle w:val="TableParagraph"/>
              <w:jc w:val="center"/>
              <w:rPr>
                <w:color w:val="231F20"/>
                <w:sz w:val="18"/>
              </w:rPr>
            </w:pPr>
            <w:r w:rsidRPr="00F262FD">
              <w:rPr>
                <w:color w:val="231F20"/>
                <w:sz w:val="18"/>
              </w:rPr>
              <w:t>1974</w:t>
            </w:r>
            <w:r>
              <w:rPr>
                <w:color w:val="231F20"/>
                <w:sz w:val="18"/>
              </w:rPr>
              <w:t>s</w:t>
            </w:r>
          </w:p>
        </w:tc>
        <w:tc>
          <w:tcPr>
            <w:tcW w:w="2645" w:type="dxa"/>
            <w:shd w:val="clear" w:color="auto" w:fill="F2F2F2" w:themeFill="background1" w:themeFillShade="F2"/>
            <w:vAlign w:val="center"/>
          </w:tcPr>
          <w:p w14:paraId="28DCB7EC" w14:textId="77777777" w:rsidR="00C94439" w:rsidRDefault="00C94439" w:rsidP="00804CE2">
            <w:pPr>
              <w:pStyle w:val="TableParagraph"/>
              <w:jc w:val="center"/>
              <w:rPr>
                <w:color w:val="231F20"/>
                <w:sz w:val="18"/>
              </w:rPr>
            </w:pPr>
            <w:r>
              <w:rPr>
                <w:color w:val="231F20"/>
                <w:sz w:val="18"/>
              </w:rPr>
              <w:t>C</w:t>
            </w:r>
            <w:r w:rsidRPr="00F262FD">
              <w:rPr>
                <w:color w:val="231F20"/>
                <w:sz w:val="18"/>
              </w:rPr>
              <w:t>onsists of </w:t>
            </w:r>
            <w:hyperlink r:id="rId10" w:tooltip="Synthetic oil" w:history="1">
              <w:r w:rsidRPr="00F262FD">
                <w:rPr>
                  <w:color w:val="231F20"/>
                  <w:sz w:val="18"/>
                </w:rPr>
                <w:t>synthetic oils</w:t>
              </w:r>
            </w:hyperlink>
            <w:r w:rsidRPr="00F262FD">
              <w:rPr>
                <w:color w:val="231F20"/>
                <w:sz w:val="18"/>
              </w:rPr>
              <w:t> made of  </w:t>
            </w:r>
            <w:hyperlink r:id="rId11" w:tooltip="Polyalphaolefin" w:history="1">
              <w:r w:rsidRPr="00F262FD">
                <w:rPr>
                  <w:color w:val="231F20"/>
                  <w:sz w:val="18"/>
                </w:rPr>
                <w:t>PAO</w:t>
              </w:r>
            </w:hyperlink>
          </w:p>
        </w:tc>
      </w:tr>
      <w:tr w:rsidR="00C94439" w14:paraId="09B45320" w14:textId="77777777" w:rsidTr="00804CE2">
        <w:trPr>
          <w:trHeight w:val="572"/>
        </w:trPr>
        <w:tc>
          <w:tcPr>
            <w:tcW w:w="676" w:type="dxa"/>
            <w:shd w:val="clear" w:color="auto" w:fill="C5E0B3" w:themeFill="accent6" w:themeFillTint="66"/>
            <w:vAlign w:val="center"/>
          </w:tcPr>
          <w:p w14:paraId="3257A42F" w14:textId="77777777" w:rsidR="00C94439" w:rsidRDefault="00C94439" w:rsidP="00804CE2">
            <w:pPr>
              <w:pStyle w:val="TableParagraph"/>
              <w:spacing w:before="28"/>
              <w:ind w:left="144"/>
              <w:jc w:val="center"/>
              <w:rPr>
                <w:sz w:val="18"/>
              </w:rPr>
            </w:pPr>
            <w:r>
              <w:rPr>
                <w:color w:val="231F20"/>
                <w:w w:val="107"/>
                <w:sz w:val="18"/>
              </w:rPr>
              <w:t>V</w:t>
            </w:r>
          </w:p>
        </w:tc>
        <w:tc>
          <w:tcPr>
            <w:tcW w:w="6611" w:type="dxa"/>
            <w:gridSpan w:val="4"/>
            <w:shd w:val="clear" w:color="auto" w:fill="C5E0B3" w:themeFill="accent6" w:themeFillTint="66"/>
            <w:vAlign w:val="center"/>
          </w:tcPr>
          <w:p w14:paraId="67426548" w14:textId="77777777" w:rsidR="00C94439" w:rsidRDefault="00C94439" w:rsidP="00804CE2">
            <w:pPr>
              <w:pStyle w:val="TableParagraph"/>
              <w:ind w:right="2294"/>
              <w:jc w:val="center"/>
              <w:rPr>
                <w:sz w:val="18"/>
              </w:rPr>
            </w:pPr>
            <w:r>
              <w:rPr>
                <w:color w:val="231F20"/>
                <w:sz w:val="18"/>
              </w:rPr>
              <w:t>All</w:t>
            </w:r>
            <w:r>
              <w:rPr>
                <w:color w:val="231F20"/>
                <w:spacing w:val="-12"/>
                <w:sz w:val="18"/>
              </w:rPr>
              <w:t xml:space="preserve"> </w:t>
            </w:r>
            <w:r>
              <w:rPr>
                <w:color w:val="231F20"/>
                <w:sz w:val="18"/>
              </w:rPr>
              <w:t>other</w:t>
            </w:r>
            <w:r>
              <w:rPr>
                <w:color w:val="231F20"/>
                <w:spacing w:val="-12"/>
                <w:sz w:val="18"/>
              </w:rPr>
              <w:t xml:space="preserve"> </w:t>
            </w:r>
            <w:r>
              <w:rPr>
                <w:color w:val="231F20"/>
                <w:sz w:val="18"/>
              </w:rPr>
              <w:t>base</w:t>
            </w:r>
            <w:r>
              <w:rPr>
                <w:color w:val="231F20"/>
                <w:spacing w:val="-12"/>
                <w:sz w:val="18"/>
              </w:rPr>
              <w:t xml:space="preserve"> </w:t>
            </w:r>
            <w:r>
              <w:rPr>
                <w:color w:val="231F20"/>
                <w:sz w:val="18"/>
              </w:rPr>
              <w:t>stocks</w:t>
            </w:r>
            <w:r>
              <w:rPr>
                <w:color w:val="231F20"/>
                <w:spacing w:val="-12"/>
                <w:sz w:val="18"/>
              </w:rPr>
              <w:t xml:space="preserve"> </w:t>
            </w:r>
            <w:r>
              <w:rPr>
                <w:color w:val="231F20"/>
                <w:sz w:val="18"/>
              </w:rPr>
              <w:t>not</w:t>
            </w:r>
            <w:r>
              <w:rPr>
                <w:color w:val="231F20"/>
                <w:spacing w:val="-12"/>
                <w:sz w:val="18"/>
              </w:rPr>
              <w:t xml:space="preserve"> </w:t>
            </w:r>
            <w:r>
              <w:rPr>
                <w:color w:val="231F20"/>
                <w:sz w:val="18"/>
              </w:rPr>
              <w:t>included</w:t>
            </w:r>
            <w:r>
              <w:rPr>
                <w:color w:val="231F20"/>
                <w:spacing w:val="-12"/>
                <w:sz w:val="18"/>
              </w:rPr>
              <w:t xml:space="preserve"> </w:t>
            </w:r>
            <w:r>
              <w:rPr>
                <w:color w:val="231F20"/>
                <w:sz w:val="18"/>
              </w:rPr>
              <w:t>in</w:t>
            </w:r>
            <w:r>
              <w:rPr>
                <w:color w:val="231F20"/>
                <w:spacing w:val="-11"/>
                <w:sz w:val="18"/>
              </w:rPr>
              <w:t xml:space="preserve"> </w:t>
            </w:r>
            <w:r>
              <w:rPr>
                <w:color w:val="231F20"/>
                <w:sz w:val="18"/>
              </w:rPr>
              <w:t>Group</w:t>
            </w:r>
            <w:r>
              <w:rPr>
                <w:color w:val="231F20"/>
                <w:spacing w:val="-12"/>
                <w:sz w:val="18"/>
              </w:rPr>
              <w:t xml:space="preserve"> </w:t>
            </w:r>
            <w:r>
              <w:rPr>
                <w:color w:val="231F20"/>
                <w:sz w:val="18"/>
              </w:rPr>
              <w:t>I</w:t>
            </w:r>
            <w:r>
              <w:rPr>
                <w:color w:val="231F20"/>
                <w:spacing w:val="-12"/>
                <w:sz w:val="18"/>
              </w:rPr>
              <w:t xml:space="preserve"> </w:t>
            </w:r>
            <w:r>
              <w:rPr>
                <w:color w:val="231F20"/>
                <w:sz w:val="18"/>
              </w:rPr>
              <w:t>-</w:t>
            </w:r>
            <w:r>
              <w:rPr>
                <w:color w:val="231F20"/>
                <w:spacing w:val="-12"/>
                <w:sz w:val="18"/>
              </w:rPr>
              <w:t xml:space="preserve"> </w:t>
            </w:r>
            <w:r>
              <w:rPr>
                <w:color w:val="231F20"/>
                <w:sz w:val="18"/>
              </w:rPr>
              <w:t>IV</w:t>
            </w:r>
          </w:p>
        </w:tc>
        <w:tc>
          <w:tcPr>
            <w:tcW w:w="1289" w:type="dxa"/>
            <w:shd w:val="clear" w:color="auto" w:fill="C5E0B3" w:themeFill="accent6" w:themeFillTint="66"/>
            <w:vAlign w:val="center"/>
          </w:tcPr>
          <w:p w14:paraId="79345C8F" w14:textId="77777777" w:rsidR="00C94439" w:rsidRDefault="00C94439" w:rsidP="00804CE2">
            <w:pPr>
              <w:pStyle w:val="TableParagraph"/>
              <w:jc w:val="center"/>
              <w:rPr>
                <w:color w:val="231F20"/>
                <w:sz w:val="18"/>
              </w:rPr>
            </w:pPr>
            <w:r>
              <w:rPr>
                <w:color w:val="231F20"/>
                <w:sz w:val="18"/>
              </w:rPr>
              <w:t>1940s</w:t>
            </w:r>
          </w:p>
        </w:tc>
        <w:tc>
          <w:tcPr>
            <w:tcW w:w="2645" w:type="dxa"/>
            <w:shd w:val="clear" w:color="auto" w:fill="C5E0B3" w:themeFill="accent6" w:themeFillTint="66"/>
            <w:vAlign w:val="center"/>
          </w:tcPr>
          <w:p w14:paraId="68CFDF3F" w14:textId="77777777" w:rsidR="00C94439" w:rsidRDefault="00C94439" w:rsidP="00804CE2">
            <w:pPr>
              <w:pStyle w:val="TableParagraph"/>
              <w:jc w:val="center"/>
              <w:rPr>
                <w:color w:val="231F20"/>
                <w:sz w:val="18"/>
              </w:rPr>
            </w:pPr>
            <w:r>
              <w:rPr>
                <w:color w:val="231F20"/>
                <w:sz w:val="18"/>
              </w:rPr>
              <w:t xml:space="preserve">Any </w:t>
            </w:r>
            <w:r w:rsidRPr="00BF594A">
              <w:rPr>
                <w:color w:val="231F20"/>
                <w:sz w:val="18"/>
              </w:rPr>
              <w:t>type of base oil other than mentioned</w:t>
            </w:r>
            <w:r>
              <w:rPr>
                <w:color w:val="231F20"/>
                <w:sz w:val="18"/>
              </w:rPr>
              <w:t xml:space="preserve"> above</w:t>
            </w:r>
          </w:p>
        </w:tc>
      </w:tr>
    </w:tbl>
    <w:p w14:paraId="65E5A0EE" w14:textId="77777777" w:rsidR="00C94439" w:rsidRDefault="00C94439" w:rsidP="00C94439">
      <w:pPr>
        <w:tabs>
          <w:tab w:val="num" w:pos="720"/>
        </w:tabs>
        <w:ind w:left="720" w:hanging="360"/>
        <w:rPr>
          <w:rFonts w:ascii="Frutiger" w:hAnsi="Frutiger" w:cs="Frutiger"/>
          <w:sz w:val="18"/>
          <w:szCs w:val="18"/>
        </w:rPr>
      </w:pPr>
    </w:p>
    <w:p w14:paraId="355BAE0B" w14:textId="77777777" w:rsidR="00C94439" w:rsidRDefault="00C94439" w:rsidP="00C94439">
      <w:pPr>
        <w:tabs>
          <w:tab w:val="num" w:pos="720"/>
        </w:tabs>
        <w:rPr>
          <w:rFonts w:ascii="Frutiger" w:hAnsi="Frutiger" w:cs="Frutiger"/>
          <w:sz w:val="18"/>
          <w:szCs w:val="18"/>
        </w:rPr>
      </w:pPr>
    </w:p>
    <w:p w14:paraId="19309ED6" w14:textId="77777777" w:rsidR="00C94439" w:rsidRPr="00A67571" w:rsidRDefault="00C94439" w:rsidP="00C94439">
      <w:pPr>
        <w:tabs>
          <w:tab w:val="num" w:pos="426"/>
        </w:tabs>
        <w:ind w:left="720" w:hanging="720"/>
        <w:rPr>
          <w:rFonts w:cstheme="minorHAnsi"/>
          <w:sz w:val="20"/>
          <w:szCs w:val="20"/>
        </w:rPr>
      </w:pPr>
      <w:r w:rsidRPr="00A67571">
        <w:rPr>
          <w:rFonts w:cstheme="minorHAnsi"/>
          <w:sz w:val="20"/>
          <w:szCs w:val="20"/>
        </w:rPr>
        <w:t xml:space="preserve">In Mineral base stocks oil Majorly three types </w:t>
      </w:r>
    </w:p>
    <w:p w14:paraId="794A2C1D" w14:textId="77777777" w:rsidR="00C94439" w:rsidRPr="00A67571" w:rsidRDefault="00C94439" w:rsidP="00C94439">
      <w:pPr>
        <w:pStyle w:val="ListParagraph"/>
        <w:numPr>
          <w:ilvl w:val="0"/>
          <w:numId w:val="1"/>
        </w:numPr>
        <w:tabs>
          <w:tab w:val="num" w:pos="426"/>
        </w:tabs>
        <w:ind w:left="709" w:hanging="720"/>
        <w:rPr>
          <w:rFonts w:cstheme="minorHAnsi"/>
          <w:sz w:val="20"/>
          <w:szCs w:val="20"/>
        </w:rPr>
      </w:pPr>
      <w:r w:rsidRPr="00A67571">
        <w:rPr>
          <w:rFonts w:cstheme="minorHAnsi"/>
          <w:sz w:val="20"/>
          <w:szCs w:val="20"/>
        </w:rPr>
        <w:t xml:space="preserve">Paraffinic </w:t>
      </w:r>
    </w:p>
    <w:p w14:paraId="2D8B5377" w14:textId="77777777" w:rsidR="00C94439" w:rsidRPr="00A67571" w:rsidRDefault="00C94439" w:rsidP="00C94439">
      <w:pPr>
        <w:pStyle w:val="ListParagraph"/>
        <w:numPr>
          <w:ilvl w:val="0"/>
          <w:numId w:val="1"/>
        </w:numPr>
        <w:tabs>
          <w:tab w:val="num" w:pos="426"/>
        </w:tabs>
        <w:ind w:left="709" w:hanging="720"/>
        <w:rPr>
          <w:rFonts w:cstheme="minorHAnsi"/>
          <w:sz w:val="20"/>
          <w:szCs w:val="20"/>
        </w:rPr>
      </w:pPr>
      <w:r w:rsidRPr="00A67571">
        <w:rPr>
          <w:rFonts w:cstheme="minorHAnsi"/>
          <w:sz w:val="20"/>
          <w:szCs w:val="20"/>
        </w:rPr>
        <w:t xml:space="preserve">Naphthenic </w:t>
      </w:r>
    </w:p>
    <w:p w14:paraId="550DCAAE" w14:textId="77777777" w:rsidR="00C94439" w:rsidRPr="00A67571" w:rsidRDefault="00C94439" w:rsidP="00C94439">
      <w:pPr>
        <w:pStyle w:val="ListParagraph"/>
        <w:numPr>
          <w:ilvl w:val="0"/>
          <w:numId w:val="1"/>
        </w:numPr>
        <w:tabs>
          <w:tab w:val="num" w:pos="426"/>
        </w:tabs>
        <w:ind w:left="709" w:hanging="720"/>
        <w:rPr>
          <w:rFonts w:cstheme="minorHAnsi"/>
          <w:sz w:val="20"/>
          <w:szCs w:val="20"/>
        </w:rPr>
      </w:pPr>
      <w:r w:rsidRPr="00A67571">
        <w:rPr>
          <w:rFonts w:cstheme="minorHAnsi"/>
          <w:sz w:val="20"/>
          <w:szCs w:val="20"/>
        </w:rPr>
        <w:t xml:space="preserve">Aromatics </w:t>
      </w:r>
    </w:p>
    <w:p w14:paraId="0D2555DF" w14:textId="77777777" w:rsidR="00C94439" w:rsidRPr="00A67571" w:rsidRDefault="00C94439" w:rsidP="00C94439">
      <w:pPr>
        <w:tabs>
          <w:tab w:val="num" w:pos="426"/>
        </w:tabs>
        <w:ind w:left="720" w:hanging="720"/>
        <w:rPr>
          <w:rFonts w:cstheme="minorHAnsi"/>
          <w:color w:val="231F20"/>
          <w:w w:val="95"/>
          <w:sz w:val="20"/>
          <w:szCs w:val="20"/>
        </w:rPr>
      </w:pPr>
      <w:r w:rsidRPr="00A67571">
        <w:rPr>
          <w:rFonts w:cstheme="minorHAnsi"/>
          <w:color w:val="231F20"/>
          <w:w w:val="95"/>
          <w:sz w:val="20"/>
          <w:szCs w:val="20"/>
        </w:rPr>
        <w:t>In Synthetic</w:t>
      </w:r>
      <w:r w:rsidRPr="00A67571">
        <w:rPr>
          <w:rFonts w:cstheme="minorHAnsi"/>
          <w:color w:val="231F20"/>
          <w:spacing w:val="2"/>
          <w:w w:val="95"/>
          <w:sz w:val="20"/>
          <w:szCs w:val="20"/>
        </w:rPr>
        <w:t xml:space="preserve"> </w:t>
      </w:r>
      <w:r w:rsidRPr="00A67571">
        <w:rPr>
          <w:rFonts w:cstheme="minorHAnsi"/>
          <w:color w:val="231F20"/>
          <w:w w:val="95"/>
          <w:sz w:val="20"/>
          <w:szCs w:val="20"/>
        </w:rPr>
        <w:t>base</w:t>
      </w:r>
      <w:r w:rsidRPr="00A67571">
        <w:rPr>
          <w:rFonts w:cstheme="minorHAnsi"/>
          <w:color w:val="231F20"/>
          <w:spacing w:val="2"/>
          <w:w w:val="95"/>
          <w:sz w:val="20"/>
          <w:szCs w:val="20"/>
        </w:rPr>
        <w:t xml:space="preserve"> </w:t>
      </w:r>
      <w:r w:rsidRPr="00A67571">
        <w:rPr>
          <w:rFonts w:cstheme="minorHAnsi"/>
          <w:color w:val="231F20"/>
          <w:w w:val="95"/>
          <w:sz w:val="20"/>
          <w:szCs w:val="20"/>
        </w:rPr>
        <w:t xml:space="preserve">stock Majorly classifieds as below </w:t>
      </w:r>
    </w:p>
    <w:p w14:paraId="6C5C0BA0" w14:textId="77777777" w:rsidR="00C94439" w:rsidRPr="00A67571" w:rsidRDefault="00C94439" w:rsidP="00C94439">
      <w:pPr>
        <w:pStyle w:val="ListParagraph"/>
        <w:numPr>
          <w:ilvl w:val="0"/>
          <w:numId w:val="2"/>
        </w:numPr>
        <w:tabs>
          <w:tab w:val="num" w:pos="720"/>
        </w:tabs>
        <w:rPr>
          <w:rFonts w:cstheme="minorHAnsi"/>
          <w:color w:val="231F20"/>
          <w:w w:val="95"/>
          <w:sz w:val="20"/>
          <w:szCs w:val="20"/>
        </w:rPr>
      </w:pPr>
      <w:r w:rsidRPr="00A67571">
        <w:rPr>
          <w:rFonts w:cstheme="minorHAnsi"/>
          <w:color w:val="231F20"/>
          <w:w w:val="95"/>
          <w:sz w:val="20"/>
          <w:szCs w:val="20"/>
        </w:rPr>
        <w:t xml:space="preserve">Easters </w:t>
      </w:r>
    </w:p>
    <w:p w14:paraId="2236DB22"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Natural:  Rapeseed oil, Jatropha Oils etc</w:t>
      </w:r>
    </w:p>
    <w:p w14:paraId="2D81714F"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 xml:space="preserve">Synthetic: Di-ester, Trimethyl ester, Poly Ester Etc. </w:t>
      </w:r>
    </w:p>
    <w:p w14:paraId="59E4A1E3" w14:textId="77777777" w:rsidR="00C94439" w:rsidRPr="00A67571" w:rsidRDefault="00C94439" w:rsidP="00C94439">
      <w:pPr>
        <w:pStyle w:val="ListParagraph"/>
        <w:tabs>
          <w:tab w:val="num" w:pos="720"/>
        </w:tabs>
        <w:ind w:left="792"/>
        <w:rPr>
          <w:rFonts w:cstheme="minorHAnsi"/>
          <w:color w:val="231F20"/>
          <w:w w:val="95"/>
          <w:sz w:val="20"/>
          <w:szCs w:val="20"/>
        </w:rPr>
      </w:pPr>
    </w:p>
    <w:p w14:paraId="33237887" w14:textId="77777777" w:rsidR="00C94439" w:rsidRPr="00A67571" w:rsidRDefault="00C94439" w:rsidP="00C94439">
      <w:pPr>
        <w:pStyle w:val="ListParagraph"/>
        <w:numPr>
          <w:ilvl w:val="0"/>
          <w:numId w:val="2"/>
        </w:numPr>
        <w:tabs>
          <w:tab w:val="num" w:pos="720"/>
        </w:tabs>
        <w:rPr>
          <w:rFonts w:cstheme="minorHAnsi"/>
          <w:color w:val="231F20"/>
          <w:w w:val="95"/>
          <w:sz w:val="20"/>
          <w:szCs w:val="20"/>
        </w:rPr>
      </w:pPr>
      <w:r w:rsidRPr="00A67571">
        <w:rPr>
          <w:rFonts w:cstheme="minorHAnsi"/>
          <w:color w:val="231F20"/>
          <w:w w:val="95"/>
          <w:sz w:val="20"/>
          <w:szCs w:val="20"/>
        </w:rPr>
        <w:t xml:space="preserve">Glycol </w:t>
      </w:r>
    </w:p>
    <w:p w14:paraId="72D39E91"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Ethylene glycol</w:t>
      </w:r>
    </w:p>
    <w:p w14:paraId="3B77247A"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 xml:space="preserve">Propylene glycol </w:t>
      </w:r>
    </w:p>
    <w:p w14:paraId="64BF2347"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 xml:space="preserve">Co-glycol </w:t>
      </w:r>
    </w:p>
    <w:p w14:paraId="13B93529" w14:textId="77777777" w:rsidR="00C94439" w:rsidRPr="00A67571" w:rsidRDefault="00C94439" w:rsidP="00C94439">
      <w:pPr>
        <w:pStyle w:val="ListParagraph"/>
        <w:numPr>
          <w:ilvl w:val="0"/>
          <w:numId w:val="2"/>
        </w:numPr>
        <w:tabs>
          <w:tab w:val="num" w:pos="720"/>
        </w:tabs>
        <w:rPr>
          <w:rFonts w:cstheme="minorHAnsi"/>
          <w:color w:val="231F20"/>
          <w:w w:val="95"/>
          <w:sz w:val="20"/>
          <w:szCs w:val="20"/>
        </w:rPr>
      </w:pPr>
      <w:r w:rsidRPr="00A67571">
        <w:rPr>
          <w:rFonts w:cstheme="minorHAnsi"/>
          <w:color w:val="231F20"/>
          <w:w w:val="95"/>
          <w:sz w:val="20"/>
          <w:szCs w:val="20"/>
        </w:rPr>
        <w:t xml:space="preserve">Silicon </w:t>
      </w:r>
    </w:p>
    <w:p w14:paraId="43391B9E"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 xml:space="preserve">Dimethyl silicon </w:t>
      </w:r>
    </w:p>
    <w:p w14:paraId="00E55F4F"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Methyl phenyl silicon</w:t>
      </w:r>
    </w:p>
    <w:p w14:paraId="7A86042E" w14:textId="77777777" w:rsidR="00C94439" w:rsidRPr="00A67571" w:rsidRDefault="00C94439" w:rsidP="00C94439">
      <w:pPr>
        <w:pStyle w:val="ListParagraph"/>
        <w:numPr>
          <w:ilvl w:val="1"/>
          <w:numId w:val="2"/>
        </w:numPr>
        <w:tabs>
          <w:tab w:val="num" w:pos="720"/>
        </w:tabs>
        <w:rPr>
          <w:rFonts w:cstheme="minorHAnsi"/>
          <w:color w:val="231F20"/>
          <w:w w:val="95"/>
          <w:sz w:val="20"/>
          <w:szCs w:val="20"/>
        </w:rPr>
      </w:pPr>
      <w:r w:rsidRPr="00A67571">
        <w:rPr>
          <w:rFonts w:cstheme="minorHAnsi"/>
          <w:color w:val="231F20"/>
          <w:w w:val="95"/>
          <w:sz w:val="20"/>
          <w:szCs w:val="20"/>
        </w:rPr>
        <w:t>Fluorinated silicon</w:t>
      </w:r>
    </w:p>
    <w:p w14:paraId="025B588B" w14:textId="77777777" w:rsidR="00C94439" w:rsidRPr="00A67571" w:rsidRDefault="00C94439" w:rsidP="00C94439">
      <w:pPr>
        <w:pStyle w:val="ListParagraph"/>
        <w:ind w:left="792"/>
        <w:rPr>
          <w:rFonts w:cstheme="minorHAnsi"/>
          <w:color w:val="231F20"/>
          <w:w w:val="95"/>
          <w:sz w:val="20"/>
          <w:szCs w:val="20"/>
        </w:rPr>
      </w:pPr>
    </w:p>
    <w:p w14:paraId="056086DF" w14:textId="77777777" w:rsidR="00C94439" w:rsidRPr="00A67571" w:rsidRDefault="00C94439" w:rsidP="00C94439">
      <w:pPr>
        <w:pStyle w:val="ListParagraph"/>
        <w:numPr>
          <w:ilvl w:val="0"/>
          <w:numId w:val="2"/>
        </w:numPr>
        <w:tabs>
          <w:tab w:val="num" w:pos="720"/>
        </w:tabs>
        <w:rPr>
          <w:rFonts w:cstheme="minorHAnsi"/>
          <w:color w:val="231F20"/>
          <w:w w:val="95"/>
          <w:sz w:val="20"/>
          <w:szCs w:val="20"/>
        </w:rPr>
      </w:pPr>
      <w:r w:rsidRPr="00A67571">
        <w:rPr>
          <w:rFonts w:cstheme="minorHAnsi"/>
          <w:color w:val="231F20"/>
          <w:w w:val="95"/>
          <w:sz w:val="20"/>
          <w:szCs w:val="20"/>
        </w:rPr>
        <w:t>PFE</w:t>
      </w:r>
    </w:p>
    <w:p w14:paraId="60B90CF8" w14:textId="43C4EDEA" w:rsidR="00EA29C8" w:rsidRDefault="00C94439" w:rsidP="00C94439">
      <w:pPr>
        <w:pStyle w:val="ListParagraph"/>
        <w:numPr>
          <w:ilvl w:val="0"/>
          <w:numId w:val="2"/>
        </w:numPr>
        <w:tabs>
          <w:tab w:val="num" w:pos="720"/>
        </w:tabs>
        <w:rPr>
          <w:rFonts w:cstheme="minorHAnsi"/>
          <w:color w:val="231F20"/>
          <w:w w:val="95"/>
          <w:sz w:val="20"/>
          <w:szCs w:val="20"/>
        </w:rPr>
      </w:pPr>
      <w:r w:rsidRPr="00A67571">
        <w:rPr>
          <w:rFonts w:cstheme="minorHAnsi"/>
          <w:color w:val="231F20"/>
          <w:w w:val="95"/>
          <w:sz w:val="20"/>
          <w:szCs w:val="20"/>
        </w:rPr>
        <w:t>PAO</w:t>
      </w:r>
    </w:p>
    <w:p w14:paraId="74E7F276" w14:textId="2706317F" w:rsidR="00C94439" w:rsidRDefault="00C94439" w:rsidP="00C94439">
      <w:pPr>
        <w:tabs>
          <w:tab w:val="num" w:pos="720"/>
        </w:tabs>
        <w:rPr>
          <w:rFonts w:cstheme="minorHAnsi"/>
          <w:color w:val="231F20"/>
          <w:w w:val="95"/>
          <w:sz w:val="20"/>
          <w:szCs w:val="20"/>
        </w:rPr>
      </w:pPr>
    </w:p>
    <w:p w14:paraId="2646CAB9" w14:textId="77777777" w:rsidR="00C94439" w:rsidRPr="00390DE2" w:rsidRDefault="00C94439" w:rsidP="00C94439">
      <w:pPr>
        <w:shd w:val="clear" w:color="auto" w:fill="FFFFFF"/>
        <w:spacing w:before="300" w:after="150" w:line="240" w:lineRule="auto"/>
        <w:outlineLvl w:val="1"/>
        <w:rPr>
          <w:rFonts w:ascii="Roboto" w:eastAsia="Times New Roman" w:hAnsi="Roboto" w:cs="Times New Roman"/>
          <w:color w:val="333333"/>
          <w:sz w:val="45"/>
          <w:szCs w:val="45"/>
          <w:lang w:eastAsia="en-IN"/>
        </w:rPr>
      </w:pPr>
      <w:r w:rsidRPr="00390DE2">
        <w:rPr>
          <w:rFonts w:ascii="Roboto" w:eastAsia="Times New Roman" w:hAnsi="Roboto" w:cs="Times New Roman"/>
          <w:color w:val="333333"/>
          <w:sz w:val="45"/>
          <w:szCs w:val="45"/>
          <w:lang w:eastAsia="en-IN"/>
        </w:rPr>
        <w:t>Group I</w:t>
      </w:r>
    </w:p>
    <w:p w14:paraId="04DBEA1C" w14:textId="77777777" w:rsidR="00C94439" w:rsidRPr="00390DE2"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390DE2">
        <w:rPr>
          <w:rFonts w:ascii="Roboto" w:eastAsia="Times New Roman" w:hAnsi="Roboto" w:cs="Times New Roman"/>
          <w:color w:val="333333"/>
          <w:sz w:val="23"/>
          <w:szCs w:val="23"/>
          <w:lang w:eastAsia="en-IN"/>
        </w:rPr>
        <w:t>Group I base oils are classified as less than 90 percent saturates, greater than 0.03 percent sulphur and with a </w:t>
      </w:r>
      <w:hyperlink r:id="rId12" w:history="1">
        <w:r w:rsidRPr="00390DE2">
          <w:rPr>
            <w:rFonts w:ascii="Roboto" w:eastAsia="Times New Roman" w:hAnsi="Roboto" w:cs="Times New Roman"/>
            <w:color w:val="035293"/>
            <w:sz w:val="23"/>
            <w:szCs w:val="23"/>
            <w:lang w:eastAsia="en-IN"/>
          </w:rPr>
          <w:t>viscosity-index range</w:t>
        </w:r>
      </w:hyperlink>
      <w:r w:rsidRPr="00390DE2">
        <w:rPr>
          <w:rFonts w:ascii="Roboto" w:eastAsia="Times New Roman" w:hAnsi="Roboto" w:cs="Times New Roman"/>
          <w:color w:val="333333"/>
          <w:sz w:val="23"/>
          <w:szCs w:val="23"/>
          <w:lang w:eastAsia="en-IN"/>
        </w:rPr>
        <w:t> of 80 to 120. The temperature range for these oils is from 32 to 150 degrees F. Group I base oils are solvent-refined, which is a simpler refining process. This is why they are the cheapest base oils on the market.</w:t>
      </w:r>
    </w:p>
    <w:p w14:paraId="03B0F1EB" w14:textId="77777777" w:rsidR="00C94439" w:rsidRPr="00390DE2" w:rsidRDefault="00C94439" w:rsidP="00C94439">
      <w:pPr>
        <w:shd w:val="clear" w:color="auto" w:fill="FFFFFF"/>
        <w:spacing w:before="300" w:after="150" w:line="240" w:lineRule="auto"/>
        <w:outlineLvl w:val="1"/>
        <w:rPr>
          <w:rFonts w:ascii="Roboto" w:eastAsia="Times New Roman" w:hAnsi="Roboto" w:cs="Times New Roman"/>
          <w:color w:val="333333"/>
          <w:sz w:val="45"/>
          <w:szCs w:val="45"/>
          <w:lang w:eastAsia="en-IN"/>
        </w:rPr>
      </w:pPr>
      <w:r w:rsidRPr="00390DE2">
        <w:rPr>
          <w:rFonts w:ascii="Roboto" w:eastAsia="Times New Roman" w:hAnsi="Roboto" w:cs="Times New Roman"/>
          <w:color w:val="333333"/>
          <w:sz w:val="45"/>
          <w:szCs w:val="45"/>
          <w:lang w:eastAsia="en-IN"/>
        </w:rPr>
        <w:t>Group II</w:t>
      </w:r>
    </w:p>
    <w:p w14:paraId="363D6B43" w14:textId="77777777" w:rsidR="00C94439" w:rsidRPr="00390DE2"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390DE2">
        <w:rPr>
          <w:rFonts w:ascii="Roboto" w:eastAsia="Times New Roman" w:hAnsi="Roboto" w:cs="Times New Roman"/>
          <w:color w:val="333333"/>
          <w:sz w:val="23"/>
          <w:szCs w:val="23"/>
          <w:lang w:eastAsia="en-IN"/>
        </w:rPr>
        <w:t xml:space="preserve">Group II base oils are defined as being more than 90 percent saturates, less than 0.03 percent </w:t>
      </w:r>
      <w:proofErr w:type="spellStart"/>
      <w:r w:rsidRPr="00390DE2">
        <w:rPr>
          <w:rFonts w:ascii="Roboto" w:eastAsia="Times New Roman" w:hAnsi="Roboto" w:cs="Times New Roman"/>
          <w:color w:val="333333"/>
          <w:sz w:val="23"/>
          <w:szCs w:val="23"/>
          <w:lang w:eastAsia="en-IN"/>
        </w:rPr>
        <w:t>sulfur</w:t>
      </w:r>
      <w:proofErr w:type="spellEnd"/>
      <w:r w:rsidRPr="00390DE2">
        <w:rPr>
          <w:rFonts w:ascii="Roboto" w:eastAsia="Times New Roman" w:hAnsi="Roboto" w:cs="Times New Roman"/>
          <w:color w:val="333333"/>
          <w:sz w:val="23"/>
          <w:szCs w:val="23"/>
          <w:lang w:eastAsia="en-IN"/>
        </w:rPr>
        <w:t xml:space="preserve"> and with a viscosity index of 80 to 120. They are often manufactured by hydrocracking, which is a more complex process than what is used for Group I base oils. Since all the hydrocarbon molecules of these oils are saturated,</w:t>
      </w:r>
    </w:p>
    <w:p w14:paraId="6D48A73A" w14:textId="77777777" w:rsidR="00C94439" w:rsidRPr="00390DE2"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390DE2">
        <w:rPr>
          <w:rFonts w:ascii="Roboto" w:eastAsia="Times New Roman" w:hAnsi="Roboto" w:cs="Times New Roman"/>
          <w:color w:val="333333"/>
          <w:sz w:val="23"/>
          <w:szCs w:val="23"/>
          <w:lang w:eastAsia="en-IN"/>
        </w:rPr>
        <w:t>Group II base oils have better antioxidation properties. They also have a clearer colour and cost more in comparison to Group I base oils. Still, Group II base oils are becoming very common on the market today and are priced very close to Group I oils.</w:t>
      </w:r>
    </w:p>
    <w:p w14:paraId="17445DA0" w14:textId="77777777" w:rsidR="00C94439" w:rsidRPr="00390DE2" w:rsidRDefault="00C94439" w:rsidP="00C94439">
      <w:pPr>
        <w:shd w:val="clear" w:color="auto" w:fill="FFFFFF"/>
        <w:spacing w:after="150" w:line="240" w:lineRule="auto"/>
        <w:jc w:val="center"/>
        <w:rPr>
          <w:rFonts w:ascii="Roboto" w:eastAsia="Times New Roman" w:hAnsi="Roboto" w:cs="Times New Roman"/>
          <w:color w:val="333333"/>
          <w:sz w:val="23"/>
          <w:szCs w:val="23"/>
          <w:lang w:eastAsia="en-IN"/>
        </w:rPr>
      </w:pPr>
    </w:p>
    <w:p w14:paraId="34C878D9" w14:textId="77777777" w:rsidR="00C94439" w:rsidRPr="00EA29C8" w:rsidRDefault="00C94439" w:rsidP="00C94439">
      <w:pPr>
        <w:shd w:val="clear" w:color="auto" w:fill="FFFFFF"/>
        <w:spacing w:before="300" w:after="150" w:line="240" w:lineRule="auto"/>
        <w:outlineLvl w:val="1"/>
        <w:rPr>
          <w:rFonts w:ascii="Roboto" w:eastAsia="Times New Roman" w:hAnsi="Roboto" w:cs="Times New Roman"/>
          <w:color w:val="333333"/>
          <w:sz w:val="45"/>
          <w:szCs w:val="45"/>
          <w:lang w:eastAsia="en-IN"/>
        </w:rPr>
      </w:pPr>
      <w:r w:rsidRPr="00EA29C8">
        <w:rPr>
          <w:rFonts w:ascii="Roboto" w:eastAsia="Times New Roman" w:hAnsi="Roboto" w:cs="Times New Roman"/>
          <w:color w:val="333333"/>
          <w:sz w:val="45"/>
          <w:szCs w:val="45"/>
          <w:lang w:eastAsia="en-IN"/>
        </w:rPr>
        <w:t>Group III</w:t>
      </w:r>
    </w:p>
    <w:p w14:paraId="09D0FFBE" w14:textId="77777777" w:rsidR="00C94439" w:rsidRPr="00EA29C8"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EA29C8">
        <w:rPr>
          <w:rFonts w:ascii="Roboto" w:eastAsia="Times New Roman" w:hAnsi="Roboto" w:cs="Times New Roman"/>
          <w:color w:val="333333"/>
          <w:sz w:val="23"/>
          <w:szCs w:val="23"/>
          <w:lang w:eastAsia="en-IN"/>
        </w:rPr>
        <w:t xml:space="preserve">Group III base oils are greater than 90 percent saturates, less than 0.03 percent </w:t>
      </w:r>
      <w:proofErr w:type="spellStart"/>
      <w:r w:rsidRPr="00EA29C8">
        <w:rPr>
          <w:rFonts w:ascii="Roboto" w:eastAsia="Times New Roman" w:hAnsi="Roboto" w:cs="Times New Roman"/>
          <w:color w:val="333333"/>
          <w:sz w:val="23"/>
          <w:szCs w:val="23"/>
          <w:lang w:eastAsia="en-IN"/>
        </w:rPr>
        <w:t>sulfur</w:t>
      </w:r>
      <w:proofErr w:type="spellEnd"/>
      <w:r w:rsidRPr="00EA29C8">
        <w:rPr>
          <w:rFonts w:ascii="Roboto" w:eastAsia="Times New Roman" w:hAnsi="Roboto" w:cs="Times New Roman"/>
          <w:color w:val="333333"/>
          <w:sz w:val="23"/>
          <w:szCs w:val="23"/>
          <w:lang w:eastAsia="en-IN"/>
        </w:rPr>
        <w:t xml:space="preserve"> and have a viscosity index above 120. These oils are refined even more than Group II base oils and generally are severely hydrocracked (higher pressure and heat). This longer process is designed to achieve a purer base oil.</w:t>
      </w:r>
    </w:p>
    <w:p w14:paraId="31EFC682" w14:textId="77777777" w:rsidR="00C94439" w:rsidRPr="00EA29C8"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EA29C8">
        <w:rPr>
          <w:rFonts w:ascii="Roboto" w:eastAsia="Times New Roman" w:hAnsi="Roboto" w:cs="Times New Roman"/>
          <w:color w:val="333333"/>
          <w:sz w:val="23"/>
          <w:szCs w:val="23"/>
          <w:lang w:eastAsia="en-IN"/>
        </w:rPr>
        <w:t>Although made from crude oil, Group III base oils are sometimes described as synthesized hydrocarbons. Like Group II base oils, these oils are also becoming more prevalent.</w:t>
      </w:r>
    </w:p>
    <w:p w14:paraId="569F42B1" w14:textId="77777777" w:rsidR="00C94439" w:rsidRPr="00EA29C8" w:rsidRDefault="00C94439" w:rsidP="00C94439">
      <w:pPr>
        <w:shd w:val="clear" w:color="auto" w:fill="FFFFFF"/>
        <w:spacing w:before="300" w:after="150" w:line="240" w:lineRule="auto"/>
        <w:outlineLvl w:val="1"/>
        <w:rPr>
          <w:rFonts w:ascii="Roboto" w:eastAsia="Times New Roman" w:hAnsi="Roboto" w:cs="Times New Roman"/>
          <w:color w:val="333333"/>
          <w:sz w:val="45"/>
          <w:szCs w:val="45"/>
          <w:lang w:eastAsia="en-IN"/>
        </w:rPr>
      </w:pPr>
      <w:r w:rsidRPr="00EA29C8">
        <w:rPr>
          <w:rFonts w:ascii="Roboto" w:eastAsia="Times New Roman" w:hAnsi="Roboto" w:cs="Times New Roman"/>
          <w:color w:val="333333"/>
          <w:sz w:val="45"/>
          <w:szCs w:val="45"/>
          <w:lang w:eastAsia="en-IN"/>
        </w:rPr>
        <w:t>Group IV</w:t>
      </w:r>
    </w:p>
    <w:p w14:paraId="36CE557F" w14:textId="77777777" w:rsidR="00C94439" w:rsidRPr="00EA29C8"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EA29C8">
        <w:rPr>
          <w:rFonts w:ascii="Roboto" w:eastAsia="Times New Roman" w:hAnsi="Roboto" w:cs="Times New Roman"/>
          <w:color w:val="333333"/>
          <w:sz w:val="23"/>
          <w:szCs w:val="23"/>
          <w:lang w:eastAsia="en-IN"/>
        </w:rPr>
        <w:t>Group IV base oils are </w:t>
      </w:r>
      <w:hyperlink r:id="rId13" w:history="1">
        <w:r w:rsidRPr="00EA29C8">
          <w:rPr>
            <w:rFonts w:ascii="Roboto" w:eastAsia="Times New Roman" w:hAnsi="Roboto" w:cs="Times New Roman"/>
            <w:color w:val="035293"/>
            <w:sz w:val="23"/>
            <w:szCs w:val="23"/>
            <w:u w:val="single"/>
            <w:lang w:eastAsia="en-IN"/>
          </w:rPr>
          <w:t>polyalphaolefin (PAOs)</w:t>
        </w:r>
      </w:hyperlink>
      <w:r w:rsidRPr="00EA29C8">
        <w:rPr>
          <w:rFonts w:ascii="Roboto" w:eastAsia="Times New Roman" w:hAnsi="Roboto" w:cs="Times New Roman"/>
          <w:color w:val="333333"/>
          <w:sz w:val="23"/>
          <w:szCs w:val="23"/>
          <w:lang w:eastAsia="en-IN"/>
        </w:rPr>
        <w:t>. These synthetic base oils are made through a process called synthesizing. They have a much broader temperature range and are great for use in extreme cold conditions and high heat applications.</w:t>
      </w:r>
    </w:p>
    <w:tbl>
      <w:tblPr>
        <w:tblW w:w="0" w:type="auto"/>
        <w:tblCellMar>
          <w:top w:w="15" w:type="dxa"/>
          <w:left w:w="15" w:type="dxa"/>
          <w:bottom w:w="15" w:type="dxa"/>
          <w:right w:w="15" w:type="dxa"/>
        </w:tblCellMar>
        <w:tblLook w:val="04A0" w:firstRow="1" w:lastRow="0" w:firstColumn="1" w:lastColumn="0" w:noHBand="0" w:noVBand="1"/>
      </w:tblPr>
      <w:tblGrid>
        <w:gridCol w:w="450"/>
        <w:gridCol w:w="4500"/>
      </w:tblGrid>
      <w:tr w:rsidR="00C94439" w:rsidRPr="00EA29C8" w14:paraId="4DD1B1BB" w14:textId="77777777" w:rsidTr="00804CE2">
        <w:tc>
          <w:tcPr>
            <w:tcW w:w="450" w:type="dxa"/>
            <w:shd w:val="clear" w:color="auto" w:fill="auto"/>
            <w:tcMar>
              <w:top w:w="75" w:type="dxa"/>
              <w:left w:w="75" w:type="dxa"/>
              <w:bottom w:w="75" w:type="dxa"/>
              <w:right w:w="75" w:type="dxa"/>
            </w:tcMar>
            <w:vAlign w:val="center"/>
          </w:tcPr>
          <w:p w14:paraId="24B2B0C5" w14:textId="77777777" w:rsidR="00C94439" w:rsidRPr="00EA29C8" w:rsidRDefault="00C94439" w:rsidP="00804CE2">
            <w:pPr>
              <w:spacing w:after="0" w:line="240" w:lineRule="auto"/>
              <w:rPr>
                <w:rFonts w:ascii="Times New Roman" w:eastAsia="Times New Roman" w:hAnsi="Times New Roman" w:cs="Times New Roman"/>
                <w:sz w:val="24"/>
                <w:szCs w:val="24"/>
                <w:lang w:eastAsia="en-IN"/>
              </w:rPr>
            </w:pPr>
          </w:p>
        </w:tc>
        <w:tc>
          <w:tcPr>
            <w:tcW w:w="4500" w:type="dxa"/>
            <w:shd w:val="clear" w:color="auto" w:fill="auto"/>
            <w:tcMar>
              <w:top w:w="75" w:type="dxa"/>
              <w:left w:w="75" w:type="dxa"/>
              <w:bottom w:w="75" w:type="dxa"/>
              <w:right w:w="75" w:type="dxa"/>
            </w:tcMar>
            <w:vAlign w:val="center"/>
          </w:tcPr>
          <w:p w14:paraId="763441EA" w14:textId="77777777" w:rsidR="00C94439" w:rsidRPr="00EA29C8" w:rsidRDefault="00C94439" w:rsidP="00804CE2">
            <w:pPr>
              <w:spacing w:after="0" w:line="240" w:lineRule="auto"/>
              <w:rPr>
                <w:rFonts w:ascii="Times New Roman" w:eastAsia="Times New Roman" w:hAnsi="Times New Roman" w:cs="Times New Roman"/>
                <w:sz w:val="24"/>
                <w:szCs w:val="24"/>
                <w:lang w:eastAsia="en-IN"/>
              </w:rPr>
            </w:pPr>
          </w:p>
        </w:tc>
      </w:tr>
    </w:tbl>
    <w:p w14:paraId="009C395D" w14:textId="77777777" w:rsidR="00C94439" w:rsidRPr="00EA29C8" w:rsidRDefault="00C94439" w:rsidP="00C94439">
      <w:pPr>
        <w:shd w:val="clear" w:color="auto" w:fill="FFFFFF"/>
        <w:spacing w:before="300" w:after="150" w:line="240" w:lineRule="auto"/>
        <w:outlineLvl w:val="1"/>
        <w:rPr>
          <w:rFonts w:ascii="Roboto" w:eastAsia="Times New Roman" w:hAnsi="Roboto" w:cs="Times New Roman"/>
          <w:color w:val="333333"/>
          <w:sz w:val="45"/>
          <w:szCs w:val="45"/>
          <w:lang w:eastAsia="en-IN"/>
        </w:rPr>
      </w:pPr>
      <w:r w:rsidRPr="00EA29C8">
        <w:rPr>
          <w:rFonts w:ascii="Roboto" w:eastAsia="Times New Roman" w:hAnsi="Roboto" w:cs="Times New Roman"/>
          <w:color w:val="333333"/>
          <w:sz w:val="45"/>
          <w:szCs w:val="45"/>
          <w:lang w:eastAsia="en-IN"/>
        </w:rPr>
        <w:t>Group V</w:t>
      </w:r>
    </w:p>
    <w:p w14:paraId="045163E1" w14:textId="77777777" w:rsidR="00C94439" w:rsidRPr="00EA29C8"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EA29C8">
        <w:rPr>
          <w:rFonts w:ascii="Roboto" w:eastAsia="Times New Roman" w:hAnsi="Roboto" w:cs="Times New Roman"/>
          <w:color w:val="333333"/>
          <w:sz w:val="23"/>
          <w:szCs w:val="23"/>
          <w:lang w:eastAsia="en-IN"/>
        </w:rPr>
        <w:t>Group V base oils are classified as all other base oils, including silicone, </w:t>
      </w:r>
      <w:hyperlink r:id="rId14" w:history="1">
        <w:r w:rsidRPr="00EA29C8">
          <w:rPr>
            <w:rFonts w:ascii="Roboto" w:eastAsia="Times New Roman" w:hAnsi="Roboto" w:cs="Times New Roman"/>
            <w:color w:val="035293"/>
            <w:sz w:val="23"/>
            <w:szCs w:val="23"/>
            <w:u w:val="single"/>
            <w:lang w:eastAsia="en-IN"/>
          </w:rPr>
          <w:t>phosphate ester</w:t>
        </w:r>
      </w:hyperlink>
      <w:r w:rsidRPr="00EA29C8">
        <w:rPr>
          <w:rFonts w:ascii="Roboto" w:eastAsia="Times New Roman" w:hAnsi="Roboto" w:cs="Times New Roman"/>
          <w:color w:val="333333"/>
          <w:sz w:val="23"/>
          <w:szCs w:val="23"/>
          <w:lang w:eastAsia="en-IN"/>
        </w:rPr>
        <w:t>, </w:t>
      </w:r>
      <w:hyperlink r:id="rId15" w:history="1">
        <w:r w:rsidRPr="00EA29C8">
          <w:rPr>
            <w:rFonts w:ascii="Roboto" w:eastAsia="Times New Roman" w:hAnsi="Roboto" w:cs="Times New Roman"/>
            <w:color w:val="035293"/>
            <w:sz w:val="23"/>
            <w:szCs w:val="23"/>
            <w:u w:val="single"/>
            <w:lang w:eastAsia="en-IN"/>
          </w:rPr>
          <w:t>PolyAlkylene glycol (PAG)</w:t>
        </w:r>
      </w:hyperlink>
      <w:r w:rsidRPr="00EA29C8">
        <w:rPr>
          <w:rFonts w:ascii="Roboto" w:eastAsia="Times New Roman" w:hAnsi="Roboto" w:cs="Times New Roman"/>
          <w:color w:val="333333"/>
          <w:sz w:val="23"/>
          <w:szCs w:val="23"/>
          <w:lang w:eastAsia="en-IN"/>
        </w:rPr>
        <w:t>, polyol ester, bio lubes, etc. These base oils are at times mixed with other base stocks to enhance the oil’s properties. An example would be a PAO-based compressor oil that is mixed with a polyol ester.</w:t>
      </w:r>
    </w:p>
    <w:p w14:paraId="41715FF8" w14:textId="77777777" w:rsidR="00C94439" w:rsidRDefault="00C94439" w:rsidP="00C94439">
      <w:pPr>
        <w:shd w:val="clear" w:color="auto" w:fill="FFFFFF"/>
        <w:spacing w:after="150" w:line="240" w:lineRule="auto"/>
        <w:rPr>
          <w:rFonts w:ascii="Roboto" w:eastAsia="Times New Roman" w:hAnsi="Roboto" w:cs="Times New Roman"/>
          <w:color w:val="333333"/>
          <w:sz w:val="23"/>
          <w:szCs w:val="23"/>
          <w:lang w:eastAsia="en-IN"/>
        </w:rPr>
      </w:pPr>
      <w:r w:rsidRPr="00EA29C8">
        <w:rPr>
          <w:rFonts w:ascii="Roboto" w:eastAsia="Times New Roman" w:hAnsi="Roboto" w:cs="Times New Roman"/>
          <w:color w:val="333333"/>
          <w:sz w:val="23"/>
          <w:szCs w:val="23"/>
          <w:lang w:eastAsia="en-IN"/>
        </w:rPr>
        <w:lastRenderedPageBreak/>
        <w:t>Esters are common Group V base oils used in different lubricant formulations to improve the properties of the existing base oil. Ester oils can take more abuse at higher temperatures and will provide superior detergency compared to a PAO synthetic base oil, which in turn increases the hours of use.</w:t>
      </w:r>
    </w:p>
    <w:p w14:paraId="6753A301" w14:textId="77777777" w:rsidR="00C94439" w:rsidRPr="00C94439" w:rsidRDefault="00C94439" w:rsidP="00C94439">
      <w:pPr>
        <w:tabs>
          <w:tab w:val="num" w:pos="720"/>
        </w:tabs>
        <w:rPr>
          <w:rFonts w:cstheme="minorHAnsi"/>
          <w:color w:val="231F20"/>
          <w:w w:val="95"/>
          <w:sz w:val="20"/>
          <w:szCs w:val="20"/>
        </w:rPr>
      </w:pPr>
    </w:p>
    <w:p w14:paraId="6934A34F" w14:textId="69AE610E" w:rsidR="005C036B" w:rsidRPr="001E263F" w:rsidRDefault="005C036B" w:rsidP="001E263F">
      <w:pPr>
        <w:pStyle w:val="Heading2"/>
        <w:tabs>
          <w:tab w:val="left" w:pos="1549"/>
        </w:tabs>
        <w:rPr>
          <w:color w:val="13466C"/>
          <w:sz w:val="32"/>
          <w:szCs w:val="32"/>
        </w:rPr>
      </w:pPr>
      <w:r w:rsidRPr="00A67571">
        <w:rPr>
          <w:color w:val="13466C"/>
          <w:sz w:val="32"/>
          <w:szCs w:val="32"/>
        </w:rPr>
        <w:t>Additives</w:t>
      </w:r>
    </w:p>
    <w:p w14:paraId="2369F5DA" w14:textId="77777777" w:rsidR="005C036B" w:rsidRPr="00A67571" w:rsidRDefault="005C036B" w:rsidP="005C036B">
      <w:pPr>
        <w:pStyle w:val="Heading2"/>
        <w:tabs>
          <w:tab w:val="left" w:pos="1549"/>
        </w:tabs>
        <w:rPr>
          <w:color w:val="13466C"/>
          <w:sz w:val="24"/>
          <w:szCs w:val="24"/>
        </w:rPr>
      </w:pPr>
      <w:r w:rsidRPr="00A67571">
        <w:rPr>
          <w:color w:val="13466C"/>
          <w:sz w:val="24"/>
          <w:szCs w:val="24"/>
        </w:rPr>
        <w:t xml:space="preserve">What are </w:t>
      </w:r>
      <w:r>
        <w:rPr>
          <w:color w:val="13466C"/>
          <w:sz w:val="24"/>
          <w:szCs w:val="24"/>
        </w:rPr>
        <w:t>additives</w:t>
      </w:r>
      <w:r w:rsidRPr="00A67571">
        <w:rPr>
          <w:color w:val="13466C"/>
          <w:sz w:val="24"/>
          <w:szCs w:val="24"/>
        </w:rPr>
        <w:t xml:space="preserve">? </w:t>
      </w:r>
    </w:p>
    <w:p w14:paraId="3309721B" w14:textId="77777777" w:rsidR="005C036B" w:rsidRPr="00A67571" w:rsidRDefault="005C036B" w:rsidP="005C036B">
      <w:pPr>
        <w:tabs>
          <w:tab w:val="num" w:pos="720"/>
        </w:tabs>
        <w:ind w:left="720" w:hanging="360"/>
        <w:rPr>
          <w:rFonts w:cstheme="minorHAnsi"/>
          <w:sz w:val="20"/>
          <w:szCs w:val="20"/>
        </w:rPr>
      </w:pPr>
    </w:p>
    <w:p w14:paraId="0C6B3B58" w14:textId="10844BFF" w:rsidR="005C036B" w:rsidRPr="00A67571" w:rsidRDefault="005C036B" w:rsidP="005C036B">
      <w:pPr>
        <w:pStyle w:val="BodyText"/>
        <w:jc w:val="both"/>
        <w:rPr>
          <w:rFonts w:asciiTheme="minorHAnsi" w:hAnsiTheme="minorHAnsi" w:cstheme="minorHAnsi"/>
          <w:w w:val="95"/>
          <w:sz w:val="20"/>
          <w:szCs w:val="20"/>
        </w:rPr>
      </w:pPr>
      <w:r w:rsidRPr="00A67571">
        <w:rPr>
          <w:rFonts w:asciiTheme="minorHAnsi" w:hAnsiTheme="minorHAnsi" w:cstheme="minorHAnsi"/>
          <w:w w:val="95"/>
          <w:sz w:val="20"/>
          <w:szCs w:val="20"/>
        </w:rPr>
        <w:t xml:space="preserve">Additives are the with different chemistry to adjust the lubricant properties according the need of the application. </w:t>
      </w:r>
    </w:p>
    <w:p w14:paraId="1D1446C6" w14:textId="21BF36B7" w:rsidR="009C1A67" w:rsidRDefault="009C1A67" w:rsidP="005C036B">
      <w:pPr>
        <w:pStyle w:val="BodyText"/>
        <w:jc w:val="both"/>
        <w:rPr>
          <w:rFonts w:asciiTheme="minorHAnsi" w:hAnsiTheme="minorHAnsi" w:cstheme="minorHAnsi"/>
          <w:w w:val="95"/>
          <w:sz w:val="20"/>
          <w:szCs w:val="20"/>
        </w:rPr>
      </w:pPr>
    </w:p>
    <w:p w14:paraId="221FDC08" w14:textId="318F9D29" w:rsidR="009C1A67" w:rsidRPr="00A67571" w:rsidRDefault="005C036B" w:rsidP="005C036B">
      <w:pPr>
        <w:pStyle w:val="BodyText"/>
        <w:jc w:val="both"/>
        <w:rPr>
          <w:rFonts w:asciiTheme="minorHAnsi" w:hAnsiTheme="minorHAnsi" w:cstheme="minorHAnsi"/>
          <w:w w:val="95"/>
          <w:sz w:val="20"/>
          <w:szCs w:val="20"/>
        </w:rPr>
      </w:pPr>
      <w:r w:rsidRPr="00A67571">
        <w:rPr>
          <w:rFonts w:asciiTheme="minorHAnsi" w:hAnsiTheme="minorHAnsi" w:cstheme="minorHAnsi"/>
          <w:w w:val="95"/>
          <w:sz w:val="20"/>
          <w:szCs w:val="20"/>
        </w:rPr>
        <w:t>The following table summarizes chemistry and function of additives in industrial lubricants.</w:t>
      </w:r>
    </w:p>
    <w:p w14:paraId="4E5532E8" w14:textId="3E643913" w:rsidR="00432840" w:rsidRDefault="00045FB2">
      <w:r>
        <w:rPr>
          <w:noProof/>
        </w:rPr>
        <mc:AlternateContent>
          <mc:Choice Requires="wps">
            <w:drawing>
              <wp:anchor distT="0" distB="0" distL="114300" distR="114300" simplePos="0" relativeHeight="251659264" behindDoc="0" locked="0" layoutInCell="1" allowOverlap="1" wp14:anchorId="00CC98BF" wp14:editId="51CC001C">
                <wp:simplePos x="0" y="0"/>
                <wp:positionH relativeFrom="page">
                  <wp:posOffset>502920</wp:posOffset>
                </wp:positionH>
                <wp:positionV relativeFrom="paragraph">
                  <wp:posOffset>150495</wp:posOffset>
                </wp:positionV>
                <wp:extent cx="6728460" cy="4617720"/>
                <wp:effectExtent l="0" t="0" r="1524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4617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458" w:type="dxa"/>
                              <w:tblInd w:w="5"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897"/>
                              <w:gridCol w:w="7561"/>
                            </w:tblGrid>
                            <w:tr w:rsidR="005C036B" w14:paraId="633E9D9C" w14:textId="77777777" w:rsidTr="009C1A67">
                              <w:trPr>
                                <w:trHeight w:val="364"/>
                              </w:trPr>
                              <w:tc>
                                <w:tcPr>
                                  <w:tcW w:w="2897" w:type="dxa"/>
                                  <w:shd w:val="clear" w:color="auto" w:fill="70AD47" w:themeFill="accent6"/>
                                </w:tcPr>
                                <w:p w14:paraId="7908766A" w14:textId="77777777" w:rsidR="005C036B" w:rsidRDefault="005C036B">
                                  <w:pPr>
                                    <w:pStyle w:val="TableParagraph"/>
                                    <w:spacing w:before="1"/>
                                    <w:rPr>
                                      <w:sz w:val="15"/>
                                    </w:rPr>
                                  </w:pPr>
                                </w:p>
                                <w:p w14:paraId="54B3B53F" w14:textId="77777777" w:rsidR="005C036B" w:rsidRDefault="005C036B">
                                  <w:pPr>
                                    <w:pStyle w:val="TableParagraph"/>
                                    <w:spacing w:before="0"/>
                                    <w:ind w:left="149"/>
                                    <w:rPr>
                                      <w:b/>
                                      <w:sz w:val="18"/>
                                    </w:rPr>
                                  </w:pPr>
                                  <w:r>
                                    <w:rPr>
                                      <w:b/>
                                      <w:color w:val="FFFFFF"/>
                                      <w:w w:val="95"/>
                                      <w:sz w:val="18"/>
                                    </w:rPr>
                                    <w:t>Additive</w:t>
                                  </w:r>
                                  <w:r>
                                    <w:rPr>
                                      <w:b/>
                                      <w:color w:val="FFFFFF"/>
                                      <w:spacing w:val="5"/>
                                      <w:w w:val="95"/>
                                      <w:sz w:val="18"/>
                                    </w:rPr>
                                    <w:t xml:space="preserve"> </w:t>
                                  </w:r>
                                  <w:r>
                                    <w:rPr>
                                      <w:b/>
                                      <w:color w:val="FFFFFF"/>
                                      <w:w w:val="95"/>
                                      <w:sz w:val="18"/>
                                    </w:rPr>
                                    <w:t>class</w:t>
                                  </w:r>
                                </w:p>
                              </w:tc>
                              <w:tc>
                                <w:tcPr>
                                  <w:tcW w:w="7561" w:type="dxa"/>
                                  <w:shd w:val="clear" w:color="auto" w:fill="70AD47" w:themeFill="accent6"/>
                                </w:tcPr>
                                <w:p w14:paraId="2E3113EA" w14:textId="77777777" w:rsidR="005C036B" w:rsidRDefault="005C036B">
                                  <w:pPr>
                                    <w:pStyle w:val="TableParagraph"/>
                                    <w:spacing w:before="1"/>
                                    <w:rPr>
                                      <w:sz w:val="15"/>
                                    </w:rPr>
                                  </w:pPr>
                                </w:p>
                                <w:p w14:paraId="2BD5C64F" w14:textId="77777777" w:rsidR="005C036B" w:rsidRDefault="005C036B">
                                  <w:pPr>
                                    <w:pStyle w:val="TableParagraph"/>
                                    <w:spacing w:before="0"/>
                                    <w:ind w:left="150"/>
                                    <w:rPr>
                                      <w:b/>
                                      <w:sz w:val="18"/>
                                    </w:rPr>
                                  </w:pPr>
                                  <w:r>
                                    <w:rPr>
                                      <w:b/>
                                      <w:color w:val="FFFFFF"/>
                                      <w:w w:val="95"/>
                                      <w:sz w:val="18"/>
                                    </w:rPr>
                                    <w:t>Function</w:t>
                                  </w:r>
                                  <w:r>
                                    <w:rPr>
                                      <w:b/>
                                      <w:color w:val="FFFFFF"/>
                                      <w:spacing w:val="-5"/>
                                      <w:w w:val="95"/>
                                      <w:sz w:val="18"/>
                                    </w:rPr>
                                    <w:t xml:space="preserve"> </w:t>
                                  </w:r>
                                  <w:r>
                                    <w:rPr>
                                      <w:b/>
                                      <w:color w:val="FFFFFF"/>
                                      <w:w w:val="95"/>
                                      <w:sz w:val="18"/>
                                    </w:rPr>
                                    <w:t>/</w:t>
                                  </w:r>
                                  <w:r>
                                    <w:rPr>
                                      <w:b/>
                                      <w:color w:val="FFFFFF"/>
                                      <w:spacing w:val="-4"/>
                                      <w:w w:val="95"/>
                                      <w:sz w:val="18"/>
                                    </w:rPr>
                                    <w:t xml:space="preserve"> </w:t>
                                  </w:r>
                                  <w:r>
                                    <w:rPr>
                                      <w:b/>
                                      <w:color w:val="FFFFFF"/>
                                      <w:w w:val="95"/>
                                      <w:sz w:val="18"/>
                                    </w:rPr>
                                    <w:t>Performance</w:t>
                                  </w:r>
                                </w:p>
                              </w:tc>
                            </w:tr>
                            <w:tr w:rsidR="005C036B" w14:paraId="2FF8A27F" w14:textId="77777777" w:rsidTr="009C1A67">
                              <w:trPr>
                                <w:trHeight w:val="654"/>
                              </w:trPr>
                              <w:tc>
                                <w:tcPr>
                                  <w:tcW w:w="2897" w:type="dxa"/>
                                  <w:shd w:val="clear" w:color="auto" w:fill="C5E0B3" w:themeFill="accent6" w:themeFillTint="66"/>
                                  <w:vAlign w:val="center"/>
                                </w:tcPr>
                                <w:p w14:paraId="74316108" w14:textId="77777777" w:rsidR="005C036B" w:rsidRDefault="005C036B" w:rsidP="007720C5">
                                  <w:pPr>
                                    <w:pStyle w:val="TableParagraph"/>
                                    <w:spacing w:before="28"/>
                                    <w:ind w:left="149"/>
                                    <w:rPr>
                                      <w:sz w:val="18"/>
                                    </w:rPr>
                                  </w:pPr>
                                  <w:r>
                                    <w:rPr>
                                      <w:sz w:val="18"/>
                                    </w:rPr>
                                    <w:t>AW</w:t>
                                  </w:r>
                                  <w:r>
                                    <w:rPr>
                                      <w:spacing w:val="-3"/>
                                      <w:sz w:val="18"/>
                                    </w:rPr>
                                    <w:t xml:space="preserve"> </w:t>
                                  </w:r>
                                  <w:r>
                                    <w:rPr>
                                      <w:sz w:val="18"/>
                                    </w:rPr>
                                    <w:t>additives</w:t>
                                  </w:r>
                                </w:p>
                              </w:tc>
                              <w:tc>
                                <w:tcPr>
                                  <w:tcW w:w="7561" w:type="dxa"/>
                                  <w:shd w:val="clear" w:color="auto" w:fill="C5E0B3" w:themeFill="accent6" w:themeFillTint="66"/>
                                  <w:vAlign w:val="center"/>
                                </w:tcPr>
                                <w:p w14:paraId="744E550C" w14:textId="77777777" w:rsidR="005C036B" w:rsidRDefault="005C036B" w:rsidP="007720C5">
                                  <w:pPr>
                                    <w:pStyle w:val="TableParagraph"/>
                                    <w:spacing w:before="28" w:line="247" w:lineRule="auto"/>
                                    <w:ind w:left="150" w:right="34"/>
                                    <w:rPr>
                                      <w:w w:val="95"/>
                                      <w:sz w:val="18"/>
                                    </w:rPr>
                                  </w:pPr>
                                  <w:r>
                                    <w:rPr>
                                      <w:w w:val="95"/>
                                      <w:sz w:val="18"/>
                                    </w:rPr>
                                    <w:t>Generating</w:t>
                                  </w:r>
                                  <w:r>
                                    <w:rPr>
                                      <w:spacing w:val="9"/>
                                      <w:w w:val="95"/>
                                      <w:sz w:val="18"/>
                                    </w:rPr>
                                    <w:t xml:space="preserve"> </w:t>
                                  </w:r>
                                  <w:r>
                                    <w:rPr>
                                      <w:w w:val="95"/>
                                      <w:sz w:val="18"/>
                                    </w:rPr>
                                    <w:t>protective</w:t>
                                  </w:r>
                                  <w:r>
                                    <w:rPr>
                                      <w:spacing w:val="10"/>
                                      <w:w w:val="95"/>
                                      <w:sz w:val="18"/>
                                    </w:rPr>
                                    <w:t xml:space="preserve"> </w:t>
                                  </w:r>
                                  <w:r>
                                    <w:rPr>
                                      <w:w w:val="95"/>
                                      <w:sz w:val="18"/>
                                    </w:rPr>
                                    <w:t>layers</w:t>
                                  </w:r>
                                  <w:r>
                                    <w:rPr>
                                      <w:spacing w:val="-48"/>
                                      <w:w w:val="95"/>
                                      <w:sz w:val="18"/>
                                    </w:rPr>
                                    <w:t xml:space="preserve"> </w:t>
                                  </w:r>
                                  <w:r>
                                    <w:rPr>
                                      <w:sz w:val="18"/>
                                    </w:rPr>
                                    <w:t>against</w:t>
                                  </w:r>
                                  <w:r>
                                    <w:rPr>
                                      <w:spacing w:val="-6"/>
                                      <w:sz w:val="18"/>
                                    </w:rPr>
                                    <w:t xml:space="preserve"> </w:t>
                                  </w:r>
                                  <w:r>
                                    <w:rPr>
                                      <w:sz w:val="18"/>
                                    </w:rPr>
                                    <w:t>wear</w:t>
                                  </w:r>
                                </w:p>
                              </w:tc>
                            </w:tr>
                            <w:tr w:rsidR="005C036B" w14:paraId="26C36B44" w14:textId="77777777" w:rsidTr="009C1A67">
                              <w:trPr>
                                <w:trHeight w:val="654"/>
                              </w:trPr>
                              <w:tc>
                                <w:tcPr>
                                  <w:tcW w:w="2897" w:type="dxa"/>
                                  <w:shd w:val="clear" w:color="auto" w:fill="E2EFD9" w:themeFill="accent6" w:themeFillTint="33"/>
                                  <w:vAlign w:val="center"/>
                                </w:tcPr>
                                <w:p w14:paraId="707EACD6" w14:textId="77777777" w:rsidR="005C036B" w:rsidRDefault="005C036B" w:rsidP="007720C5">
                                  <w:pPr>
                                    <w:pStyle w:val="TableParagraph"/>
                                    <w:spacing w:before="28"/>
                                    <w:ind w:left="149"/>
                                    <w:rPr>
                                      <w:sz w:val="18"/>
                                    </w:rPr>
                                  </w:pPr>
                                  <w:r>
                                    <w:rPr>
                                      <w:w w:val="95"/>
                                      <w:sz w:val="18"/>
                                    </w:rPr>
                                    <w:t>EP</w:t>
                                  </w:r>
                                  <w:r>
                                    <w:rPr>
                                      <w:spacing w:val="2"/>
                                      <w:w w:val="95"/>
                                      <w:sz w:val="18"/>
                                    </w:rPr>
                                    <w:t xml:space="preserve"> </w:t>
                                  </w:r>
                                  <w:r>
                                    <w:rPr>
                                      <w:w w:val="95"/>
                                      <w:sz w:val="18"/>
                                    </w:rPr>
                                    <w:t>additives</w:t>
                                  </w:r>
                                </w:p>
                              </w:tc>
                              <w:tc>
                                <w:tcPr>
                                  <w:tcW w:w="7561" w:type="dxa"/>
                                  <w:shd w:val="clear" w:color="auto" w:fill="E2EFD9" w:themeFill="accent6" w:themeFillTint="33"/>
                                  <w:vAlign w:val="center"/>
                                </w:tcPr>
                                <w:p w14:paraId="5814283F" w14:textId="77777777" w:rsidR="005C036B" w:rsidRDefault="005C036B" w:rsidP="007720C5">
                                  <w:pPr>
                                    <w:pStyle w:val="TableParagraph"/>
                                    <w:spacing w:before="28" w:line="247" w:lineRule="auto"/>
                                    <w:ind w:left="150" w:right="34"/>
                                    <w:rPr>
                                      <w:w w:val="95"/>
                                      <w:sz w:val="18"/>
                                    </w:rPr>
                                  </w:pPr>
                                  <w:r>
                                    <w:rPr>
                                      <w:w w:val="95"/>
                                      <w:sz w:val="18"/>
                                    </w:rPr>
                                    <w:t>Generating</w:t>
                                  </w:r>
                                  <w:r>
                                    <w:rPr>
                                      <w:spacing w:val="9"/>
                                      <w:w w:val="95"/>
                                      <w:sz w:val="18"/>
                                    </w:rPr>
                                    <w:t xml:space="preserve"> </w:t>
                                  </w:r>
                                  <w:r>
                                    <w:rPr>
                                      <w:w w:val="95"/>
                                      <w:sz w:val="18"/>
                                    </w:rPr>
                                    <w:t>protective</w:t>
                                  </w:r>
                                  <w:r>
                                    <w:rPr>
                                      <w:spacing w:val="10"/>
                                      <w:w w:val="95"/>
                                      <w:sz w:val="18"/>
                                    </w:rPr>
                                    <w:t xml:space="preserve"> </w:t>
                                  </w:r>
                                  <w:r>
                                    <w:rPr>
                                      <w:w w:val="95"/>
                                      <w:sz w:val="18"/>
                                    </w:rPr>
                                    <w:t>layers</w:t>
                                  </w:r>
                                  <w:r>
                                    <w:rPr>
                                      <w:spacing w:val="-48"/>
                                      <w:w w:val="95"/>
                                      <w:sz w:val="18"/>
                                    </w:rPr>
                                    <w:t xml:space="preserve"> </w:t>
                                  </w:r>
                                  <w:r>
                                    <w:rPr>
                                      <w:sz w:val="18"/>
                                    </w:rPr>
                                    <w:t>against</w:t>
                                  </w:r>
                                  <w:r>
                                    <w:rPr>
                                      <w:spacing w:val="-6"/>
                                      <w:sz w:val="18"/>
                                    </w:rPr>
                                    <w:t xml:space="preserve"> </w:t>
                                  </w:r>
                                  <w:r>
                                    <w:rPr>
                                      <w:sz w:val="18"/>
                                    </w:rPr>
                                    <w:t>welding</w:t>
                                  </w:r>
                                </w:p>
                              </w:tc>
                            </w:tr>
                            <w:tr w:rsidR="005C036B" w14:paraId="496B35CA" w14:textId="77777777" w:rsidTr="009C1A67">
                              <w:trPr>
                                <w:trHeight w:val="654"/>
                              </w:trPr>
                              <w:tc>
                                <w:tcPr>
                                  <w:tcW w:w="2897" w:type="dxa"/>
                                  <w:shd w:val="clear" w:color="auto" w:fill="C5E0B3" w:themeFill="accent6" w:themeFillTint="66"/>
                                  <w:vAlign w:val="center"/>
                                </w:tcPr>
                                <w:p w14:paraId="31F6C85A" w14:textId="77777777" w:rsidR="005C036B" w:rsidRDefault="005C036B" w:rsidP="007720C5">
                                  <w:pPr>
                                    <w:pStyle w:val="TableParagraph"/>
                                    <w:spacing w:before="28"/>
                                    <w:ind w:left="149"/>
                                    <w:rPr>
                                      <w:sz w:val="18"/>
                                    </w:rPr>
                                  </w:pPr>
                                  <w:r>
                                    <w:rPr>
                                      <w:sz w:val="18"/>
                                    </w:rPr>
                                    <w:t>Antioxidants</w:t>
                                  </w:r>
                                </w:p>
                              </w:tc>
                              <w:tc>
                                <w:tcPr>
                                  <w:tcW w:w="7561" w:type="dxa"/>
                                  <w:shd w:val="clear" w:color="auto" w:fill="C5E0B3" w:themeFill="accent6" w:themeFillTint="66"/>
                                  <w:vAlign w:val="center"/>
                                </w:tcPr>
                                <w:p w14:paraId="7CF94C72" w14:textId="77777777" w:rsidR="005C036B" w:rsidRDefault="005C036B" w:rsidP="007720C5">
                                  <w:pPr>
                                    <w:pStyle w:val="TableParagraph"/>
                                    <w:spacing w:before="28" w:line="247" w:lineRule="auto"/>
                                    <w:ind w:left="150" w:right="34"/>
                                    <w:rPr>
                                      <w:sz w:val="18"/>
                                    </w:rPr>
                                  </w:pPr>
                                  <w:r>
                                    <w:rPr>
                                      <w:w w:val="95"/>
                                      <w:sz w:val="18"/>
                                    </w:rPr>
                                    <w:t>Lifetime</w:t>
                                  </w:r>
                                  <w:r>
                                    <w:rPr>
                                      <w:spacing w:val="13"/>
                                      <w:w w:val="95"/>
                                      <w:sz w:val="18"/>
                                    </w:rPr>
                                    <w:t xml:space="preserve"> </w:t>
                                  </w:r>
                                  <w:r>
                                    <w:rPr>
                                      <w:w w:val="95"/>
                                      <w:sz w:val="18"/>
                                    </w:rPr>
                                    <w:t>extension</w:t>
                                  </w:r>
                                  <w:r>
                                    <w:rPr>
                                      <w:spacing w:val="14"/>
                                      <w:w w:val="95"/>
                                      <w:sz w:val="18"/>
                                    </w:rPr>
                                    <w:t xml:space="preserve"> </w:t>
                                  </w:r>
                                  <w:r>
                                    <w:rPr>
                                      <w:w w:val="95"/>
                                      <w:sz w:val="18"/>
                                    </w:rPr>
                                    <w:t>(via</w:t>
                                  </w:r>
                                  <w:r>
                                    <w:rPr>
                                      <w:spacing w:val="14"/>
                                      <w:w w:val="95"/>
                                      <w:sz w:val="18"/>
                                    </w:rPr>
                                    <w:t xml:space="preserve"> </w:t>
                                  </w:r>
                                  <w:r>
                                    <w:rPr>
                                      <w:w w:val="95"/>
                                      <w:sz w:val="18"/>
                                    </w:rPr>
                                    <w:t>quenching</w:t>
                                  </w:r>
                                  <w:r>
                                    <w:rPr>
                                      <w:spacing w:val="-48"/>
                                      <w:w w:val="95"/>
                                      <w:sz w:val="18"/>
                                    </w:rPr>
                                    <w:t xml:space="preserve"> </w:t>
                                  </w:r>
                                  <w:r>
                                    <w:rPr>
                                      <w:sz w:val="18"/>
                                    </w:rPr>
                                    <w:t>of alkyl radicals or peroxy-</w:t>
                                  </w:r>
                                  <w:r>
                                    <w:rPr>
                                      <w:spacing w:val="1"/>
                                      <w:sz w:val="18"/>
                                    </w:rPr>
                                    <w:t xml:space="preserve"> </w:t>
                                  </w:r>
                                  <w:r>
                                    <w:rPr>
                                      <w:sz w:val="18"/>
                                    </w:rPr>
                                    <w:t>radicals)</w:t>
                                  </w:r>
                                </w:p>
                              </w:tc>
                            </w:tr>
                            <w:tr w:rsidR="005C036B" w14:paraId="0221801A" w14:textId="77777777" w:rsidTr="009C1A67">
                              <w:trPr>
                                <w:trHeight w:val="654"/>
                              </w:trPr>
                              <w:tc>
                                <w:tcPr>
                                  <w:tcW w:w="2897" w:type="dxa"/>
                                  <w:shd w:val="clear" w:color="auto" w:fill="E2EFD9" w:themeFill="accent6" w:themeFillTint="33"/>
                                  <w:vAlign w:val="center"/>
                                </w:tcPr>
                                <w:p w14:paraId="30FB5702" w14:textId="77777777" w:rsidR="005C036B" w:rsidRDefault="005C036B" w:rsidP="007720C5">
                                  <w:pPr>
                                    <w:pStyle w:val="TableParagraph"/>
                                    <w:spacing w:before="28"/>
                                    <w:ind w:left="149"/>
                                    <w:rPr>
                                      <w:sz w:val="18"/>
                                    </w:rPr>
                                  </w:pPr>
                                  <w:r>
                                    <w:rPr>
                                      <w:spacing w:val="-1"/>
                                      <w:sz w:val="18"/>
                                    </w:rPr>
                                    <w:t>Corrosion</w:t>
                                  </w:r>
                                  <w:r>
                                    <w:rPr>
                                      <w:spacing w:val="-52"/>
                                      <w:sz w:val="18"/>
                                    </w:rPr>
                                    <w:t xml:space="preserve"> </w:t>
                                  </w:r>
                                  <w:r>
                                    <w:rPr>
                                      <w:w w:val="95"/>
                                      <w:sz w:val="18"/>
                                    </w:rPr>
                                    <w:t>inhibitors</w:t>
                                  </w:r>
                                </w:p>
                              </w:tc>
                              <w:tc>
                                <w:tcPr>
                                  <w:tcW w:w="7561" w:type="dxa"/>
                                  <w:shd w:val="clear" w:color="auto" w:fill="E2EFD9" w:themeFill="accent6" w:themeFillTint="33"/>
                                  <w:vAlign w:val="center"/>
                                </w:tcPr>
                                <w:p w14:paraId="5061C65F" w14:textId="77777777" w:rsidR="005C036B" w:rsidRDefault="005C036B" w:rsidP="007720C5">
                                  <w:pPr>
                                    <w:pStyle w:val="TableParagraph"/>
                                    <w:spacing w:before="28" w:line="247" w:lineRule="auto"/>
                                    <w:ind w:left="150" w:right="34"/>
                                    <w:rPr>
                                      <w:w w:val="95"/>
                                      <w:sz w:val="18"/>
                                    </w:rPr>
                                  </w:pPr>
                                  <w:r>
                                    <w:rPr>
                                      <w:w w:val="95"/>
                                      <w:sz w:val="18"/>
                                    </w:rPr>
                                    <w:t>Protection</w:t>
                                  </w:r>
                                  <w:r>
                                    <w:rPr>
                                      <w:spacing w:val="9"/>
                                      <w:w w:val="95"/>
                                      <w:sz w:val="18"/>
                                    </w:rPr>
                                    <w:t xml:space="preserve"> </w:t>
                                  </w:r>
                                  <w:r>
                                    <w:rPr>
                                      <w:w w:val="95"/>
                                      <w:sz w:val="18"/>
                                    </w:rPr>
                                    <w:t>of</w:t>
                                  </w:r>
                                  <w:r>
                                    <w:rPr>
                                      <w:spacing w:val="10"/>
                                      <w:w w:val="95"/>
                                      <w:sz w:val="18"/>
                                    </w:rPr>
                                    <w:t xml:space="preserve"> </w:t>
                                  </w:r>
                                  <w:r>
                                    <w:rPr>
                                      <w:w w:val="95"/>
                                      <w:sz w:val="18"/>
                                    </w:rPr>
                                    <w:t>metal</w:t>
                                  </w:r>
                                  <w:r>
                                    <w:rPr>
                                      <w:spacing w:val="10"/>
                                      <w:w w:val="95"/>
                                      <w:sz w:val="18"/>
                                    </w:rPr>
                                    <w:t xml:space="preserve"> </w:t>
                                  </w:r>
                                  <w:r>
                                    <w:rPr>
                                      <w:w w:val="95"/>
                                      <w:sz w:val="18"/>
                                    </w:rPr>
                                    <w:t>surfaces</w:t>
                                  </w:r>
                                  <w:r>
                                    <w:rPr>
                                      <w:spacing w:val="10"/>
                                      <w:w w:val="95"/>
                                      <w:sz w:val="18"/>
                                    </w:rPr>
                                    <w:t xml:space="preserve"> </w:t>
                                  </w:r>
                                  <w:r>
                                    <w:rPr>
                                      <w:w w:val="95"/>
                                      <w:sz w:val="18"/>
                                    </w:rPr>
                                    <w:t>from</w:t>
                                  </w:r>
                                  <w:r>
                                    <w:rPr>
                                      <w:spacing w:val="-49"/>
                                      <w:w w:val="95"/>
                                      <w:sz w:val="18"/>
                                    </w:rPr>
                                    <w:t xml:space="preserve"> </w:t>
                                  </w:r>
                                  <w:r>
                                    <w:rPr>
                                      <w:w w:val="95"/>
                                      <w:sz w:val="18"/>
                                    </w:rPr>
                                    <w:t>corrosion,</w:t>
                                  </w:r>
                                  <w:r>
                                    <w:rPr>
                                      <w:spacing w:val="8"/>
                                      <w:w w:val="95"/>
                                      <w:sz w:val="18"/>
                                    </w:rPr>
                                    <w:t xml:space="preserve"> </w:t>
                                  </w:r>
                                  <w:r>
                                    <w:rPr>
                                      <w:w w:val="95"/>
                                      <w:sz w:val="18"/>
                                    </w:rPr>
                                    <w:t>e.g.,</w:t>
                                  </w:r>
                                  <w:r>
                                    <w:rPr>
                                      <w:spacing w:val="9"/>
                                      <w:w w:val="95"/>
                                      <w:sz w:val="18"/>
                                    </w:rPr>
                                    <w:t xml:space="preserve"> </w:t>
                                  </w:r>
                                  <w:r>
                                    <w:rPr>
                                      <w:w w:val="95"/>
                                      <w:sz w:val="18"/>
                                    </w:rPr>
                                    <w:t>rust</w:t>
                                  </w:r>
                                  <w:r>
                                    <w:rPr>
                                      <w:spacing w:val="8"/>
                                      <w:w w:val="95"/>
                                      <w:sz w:val="18"/>
                                    </w:rPr>
                                    <w:t xml:space="preserve"> </w:t>
                                  </w:r>
                                  <w:r>
                                    <w:rPr>
                                      <w:w w:val="95"/>
                                      <w:sz w:val="18"/>
                                    </w:rPr>
                                    <w:t>and</w:t>
                                  </w:r>
                                  <w:r>
                                    <w:rPr>
                                      <w:spacing w:val="9"/>
                                      <w:w w:val="95"/>
                                      <w:sz w:val="18"/>
                                    </w:rPr>
                                    <w:t xml:space="preserve"> </w:t>
                                  </w:r>
                                  <w:r>
                                    <w:rPr>
                                      <w:w w:val="95"/>
                                      <w:sz w:val="18"/>
                                    </w:rPr>
                                    <w:t>extension</w:t>
                                  </w:r>
                                  <w:r>
                                    <w:rPr>
                                      <w:spacing w:val="-48"/>
                                      <w:w w:val="95"/>
                                      <w:sz w:val="18"/>
                                    </w:rPr>
                                    <w:t xml:space="preserve"> </w:t>
                                  </w:r>
                                  <w:r>
                                    <w:rPr>
                                      <w:w w:val="95"/>
                                      <w:sz w:val="18"/>
                                    </w:rPr>
                                    <w:t>of</w:t>
                                  </w:r>
                                  <w:r>
                                    <w:rPr>
                                      <w:spacing w:val="3"/>
                                      <w:w w:val="95"/>
                                      <w:sz w:val="18"/>
                                    </w:rPr>
                                    <w:t xml:space="preserve"> </w:t>
                                  </w:r>
                                  <w:r>
                                    <w:rPr>
                                      <w:w w:val="95"/>
                                      <w:sz w:val="18"/>
                                    </w:rPr>
                                    <w:t>equipment</w:t>
                                  </w:r>
                                  <w:r>
                                    <w:rPr>
                                      <w:spacing w:val="3"/>
                                      <w:w w:val="95"/>
                                      <w:sz w:val="18"/>
                                    </w:rPr>
                                    <w:t xml:space="preserve"> </w:t>
                                  </w:r>
                                  <w:r>
                                    <w:rPr>
                                      <w:w w:val="95"/>
                                      <w:sz w:val="18"/>
                                    </w:rPr>
                                    <w:t>lifetime</w:t>
                                  </w:r>
                                  <w:r>
                                    <w:rPr>
                                      <w:spacing w:val="4"/>
                                      <w:w w:val="95"/>
                                      <w:sz w:val="18"/>
                                    </w:rPr>
                                    <w:t xml:space="preserve"> </w:t>
                                  </w:r>
                                  <w:r>
                                    <w:rPr>
                                      <w:w w:val="95"/>
                                      <w:sz w:val="18"/>
                                    </w:rPr>
                                    <w:t>(protect</w:t>
                                  </w:r>
                                  <w:r>
                                    <w:rPr>
                                      <w:spacing w:val="1"/>
                                      <w:w w:val="95"/>
                                      <w:sz w:val="18"/>
                                    </w:rPr>
                                    <w:t xml:space="preserve"> </w:t>
                                  </w:r>
                                  <w:r>
                                    <w:rPr>
                                      <w:sz w:val="18"/>
                                    </w:rPr>
                                    <w:t>against</w:t>
                                  </w:r>
                                  <w:r>
                                    <w:rPr>
                                      <w:spacing w:val="-7"/>
                                      <w:sz w:val="18"/>
                                    </w:rPr>
                                    <w:t xml:space="preserve"> </w:t>
                                  </w:r>
                                  <w:r>
                                    <w:rPr>
                                      <w:sz w:val="18"/>
                                    </w:rPr>
                                    <w:t>moisture</w:t>
                                  </w:r>
                                  <w:r>
                                    <w:rPr>
                                      <w:spacing w:val="-6"/>
                                      <w:sz w:val="18"/>
                                    </w:rPr>
                                    <w:t xml:space="preserve"> </w:t>
                                  </w:r>
                                  <w:r>
                                    <w:rPr>
                                      <w:sz w:val="18"/>
                                    </w:rPr>
                                    <w:t>and</w:t>
                                  </w:r>
                                  <w:r>
                                    <w:rPr>
                                      <w:spacing w:val="-6"/>
                                      <w:sz w:val="18"/>
                                    </w:rPr>
                                    <w:t xml:space="preserve"> </w:t>
                                  </w:r>
                                  <w:r>
                                    <w:rPr>
                                      <w:sz w:val="18"/>
                                    </w:rPr>
                                    <w:t>oxygen)</w:t>
                                  </w:r>
                                </w:p>
                              </w:tc>
                            </w:tr>
                            <w:tr w:rsidR="005C036B" w14:paraId="136E7A67" w14:textId="77777777" w:rsidTr="009C1A67">
                              <w:trPr>
                                <w:trHeight w:val="499"/>
                              </w:trPr>
                              <w:tc>
                                <w:tcPr>
                                  <w:tcW w:w="2897" w:type="dxa"/>
                                  <w:shd w:val="clear" w:color="auto" w:fill="C5E0B3" w:themeFill="accent6" w:themeFillTint="66"/>
                                  <w:vAlign w:val="center"/>
                                </w:tcPr>
                                <w:p w14:paraId="5A3C0690" w14:textId="77777777" w:rsidR="005C036B" w:rsidRDefault="005C036B" w:rsidP="007720C5">
                                  <w:pPr>
                                    <w:pStyle w:val="TableParagraph"/>
                                    <w:spacing w:before="28"/>
                                    <w:ind w:left="149"/>
                                    <w:rPr>
                                      <w:sz w:val="18"/>
                                    </w:rPr>
                                  </w:pPr>
                                  <w:r>
                                    <w:rPr>
                                      <w:sz w:val="18"/>
                                    </w:rPr>
                                    <w:t>Antifoam</w:t>
                                  </w:r>
                                </w:p>
                              </w:tc>
                              <w:tc>
                                <w:tcPr>
                                  <w:tcW w:w="7561" w:type="dxa"/>
                                  <w:shd w:val="clear" w:color="auto" w:fill="C5E0B3" w:themeFill="accent6" w:themeFillTint="66"/>
                                  <w:vAlign w:val="center"/>
                                </w:tcPr>
                                <w:p w14:paraId="381B19F6" w14:textId="77777777" w:rsidR="005C036B" w:rsidRDefault="005C036B" w:rsidP="007720C5">
                                  <w:pPr>
                                    <w:pStyle w:val="TableParagraph"/>
                                    <w:spacing w:before="28" w:line="247" w:lineRule="auto"/>
                                    <w:ind w:left="150" w:right="184"/>
                                    <w:rPr>
                                      <w:sz w:val="18"/>
                                    </w:rPr>
                                  </w:pPr>
                                  <w:r>
                                    <w:rPr>
                                      <w:sz w:val="18"/>
                                    </w:rPr>
                                    <w:t>Quick reduction of foam volume</w:t>
                                  </w:r>
                                  <w:r>
                                    <w:rPr>
                                      <w:spacing w:val="-52"/>
                                      <w:sz w:val="18"/>
                                    </w:rPr>
                                    <w:t xml:space="preserve"> </w:t>
                                  </w:r>
                                  <w:r>
                                    <w:rPr>
                                      <w:w w:val="95"/>
                                      <w:sz w:val="18"/>
                                    </w:rPr>
                                    <w:t>after oil churning (by mechanical</w:t>
                                  </w:r>
                                  <w:r>
                                    <w:rPr>
                                      <w:spacing w:val="1"/>
                                      <w:w w:val="95"/>
                                      <w:sz w:val="18"/>
                                    </w:rPr>
                                    <w:t xml:space="preserve"> </w:t>
                                  </w:r>
                                  <w:r>
                                    <w:rPr>
                                      <w:spacing w:val="-1"/>
                                      <w:sz w:val="18"/>
                                    </w:rPr>
                                    <w:t>destruction</w:t>
                                  </w:r>
                                  <w:r>
                                    <w:rPr>
                                      <w:spacing w:val="-12"/>
                                      <w:sz w:val="18"/>
                                    </w:rPr>
                                    <w:t xml:space="preserve"> </w:t>
                                  </w:r>
                                  <w:r>
                                    <w:rPr>
                                      <w:spacing w:val="-1"/>
                                      <w:sz w:val="18"/>
                                    </w:rPr>
                                    <w:t>of</w:t>
                                  </w:r>
                                  <w:r>
                                    <w:rPr>
                                      <w:spacing w:val="-12"/>
                                      <w:sz w:val="18"/>
                                    </w:rPr>
                                    <w:t xml:space="preserve"> </w:t>
                                  </w:r>
                                  <w:r>
                                    <w:rPr>
                                      <w:spacing w:val="-1"/>
                                      <w:sz w:val="18"/>
                                    </w:rPr>
                                    <w:t>the</w:t>
                                  </w:r>
                                  <w:r>
                                    <w:rPr>
                                      <w:spacing w:val="-12"/>
                                      <w:sz w:val="18"/>
                                    </w:rPr>
                                    <w:t xml:space="preserve"> </w:t>
                                  </w:r>
                                  <w:r>
                                    <w:rPr>
                                      <w:spacing w:val="-1"/>
                                      <w:sz w:val="18"/>
                                    </w:rPr>
                                    <w:t>foam</w:t>
                                  </w:r>
                                  <w:r>
                                    <w:rPr>
                                      <w:spacing w:val="-12"/>
                                      <w:sz w:val="18"/>
                                    </w:rPr>
                                    <w:t xml:space="preserve"> </w:t>
                                  </w:r>
                                  <w:r>
                                    <w:rPr>
                                      <w:sz w:val="18"/>
                                    </w:rPr>
                                    <w:t>bubbles)</w:t>
                                  </w:r>
                                </w:p>
                              </w:tc>
                            </w:tr>
                            <w:tr w:rsidR="005C036B" w14:paraId="1105E12A" w14:textId="77777777" w:rsidTr="00045FB2">
                              <w:trPr>
                                <w:trHeight w:val="685"/>
                              </w:trPr>
                              <w:tc>
                                <w:tcPr>
                                  <w:tcW w:w="2897" w:type="dxa"/>
                                  <w:shd w:val="clear" w:color="auto" w:fill="E2EFD9" w:themeFill="accent6" w:themeFillTint="33"/>
                                  <w:vAlign w:val="center"/>
                                </w:tcPr>
                                <w:p w14:paraId="105A7DAA" w14:textId="77777777" w:rsidR="005C036B" w:rsidRDefault="005C036B" w:rsidP="007720C5">
                                  <w:pPr>
                                    <w:pStyle w:val="TableParagraph"/>
                                    <w:spacing w:before="28" w:line="247" w:lineRule="auto"/>
                                    <w:ind w:left="149" w:right="376"/>
                                    <w:rPr>
                                      <w:sz w:val="18"/>
                                    </w:rPr>
                                  </w:pPr>
                                  <w:r>
                                    <w:rPr>
                                      <w:sz w:val="18"/>
                                    </w:rPr>
                                    <w:t>Metal-</w:t>
                                  </w:r>
                                  <w:r>
                                    <w:rPr>
                                      <w:spacing w:val="1"/>
                                      <w:sz w:val="18"/>
                                    </w:rPr>
                                    <w:t xml:space="preserve"> </w:t>
                                  </w:r>
                                  <w:r>
                                    <w:rPr>
                                      <w:w w:val="95"/>
                                      <w:sz w:val="18"/>
                                    </w:rPr>
                                    <w:t>deactivator</w:t>
                                  </w:r>
                                  <w:r>
                                    <w:rPr>
                                      <w:spacing w:val="-49"/>
                                      <w:w w:val="95"/>
                                      <w:sz w:val="18"/>
                                    </w:rPr>
                                    <w:t xml:space="preserve"> </w:t>
                                  </w:r>
                                  <w:r>
                                    <w:rPr>
                                      <w:sz w:val="18"/>
                                    </w:rPr>
                                    <w:t>and</w:t>
                                  </w:r>
                                </w:p>
                                <w:p w14:paraId="7A93AEBB" w14:textId="77777777" w:rsidR="005C036B" w:rsidRDefault="005C036B" w:rsidP="007720C5">
                                  <w:pPr>
                                    <w:pStyle w:val="TableParagraph"/>
                                    <w:spacing w:before="28"/>
                                    <w:ind w:left="149"/>
                                    <w:rPr>
                                      <w:sz w:val="18"/>
                                    </w:rPr>
                                  </w:pPr>
                                  <w:r>
                                    <w:rPr>
                                      <w:sz w:val="18"/>
                                    </w:rPr>
                                    <w:t>-passivator</w:t>
                                  </w:r>
                                </w:p>
                              </w:tc>
                              <w:tc>
                                <w:tcPr>
                                  <w:tcW w:w="7561" w:type="dxa"/>
                                  <w:shd w:val="clear" w:color="auto" w:fill="E2EFD9" w:themeFill="accent6" w:themeFillTint="33"/>
                                  <w:vAlign w:val="center"/>
                                </w:tcPr>
                                <w:p w14:paraId="2855104F" w14:textId="77777777" w:rsidR="005C036B" w:rsidRDefault="005C036B" w:rsidP="007720C5">
                                  <w:pPr>
                                    <w:pStyle w:val="TableParagraph"/>
                                    <w:spacing w:before="28" w:line="247" w:lineRule="auto"/>
                                    <w:ind w:left="150" w:right="342"/>
                                    <w:rPr>
                                      <w:sz w:val="18"/>
                                    </w:rPr>
                                  </w:pPr>
                                  <w:r>
                                    <w:rPr>
                                      <w:spacing w:val="-1"/>
                                      <w:sz w:val="18"/>
                                    </w:rPr>
                                    <w:t xml:space="preserve">Complexing </w:t>
                                  </w:r>
                                  <w:r>
                                    <w:rPr>
                                      <w:sz w:val="18"/>
                                    </w:rPr>
                                    <w:t>dissolved copper</w:t>
                                  </w:r>
                                  <w:r>
                                    <w:rPr>
                                      <w:spacing w:val="1"/>
                                      <w:sz w:val="18"/>
                                    </w:rPr>
                                    <w:t xml:space="preserve"> </w:t>
                                  </w:r>
                                  <w:r>
                                    <w:rPr>
                                      <w:w w:val="95"/>
                                      <w:sz w:val="18"/>
                                    </w:rPr>
                                    <w:t>or</w:t>
                                  </w:r>
                                  <w:r>
                                    <w:rPr>
                                      <w:spacing w:val="10"/>
                                      <w:w w:val="95"/>
                                      <w:sz w:val="18"/>
                                    </w:rPr>
                                    <w:t xml:space="preserve"> </w:t>
                                  </w:r>
                                  <w:r>
                                    <w:rPr>
                                      <w:w w:val="95"/>
                                      <w:sz w:val="18"/>
                                    </w:rPr>
                                    <w:t>forming</w:t>
                                  </w:r>
                                  <w:r>
                                    <w:rPr>
                                      <w:spacing w:val="11"/>
                                      <w:w w:val="95"/>
                                      <w:sz w:val="18"/>
                                    </w:rPr>
                                    <w:t xml:space="preserve"> </w:t>
                                  </w:r>
                                  <w:r>
                                    <w:rPr>
                                      <w:w w:val="95"/>
                                      <w:sz w:val="18"/>
                                    </w:rPr>
                                    <w:t>protective</w:t>
                                  </w:r>
                                  <w:r>
                                    <w:rPr>
                                      <w:spacing w:val="11"/>
                                      <w:w w:val="95"/>
                                      <w:sz w:val="18"/>
                                    </w:rPr>
                                    <w:t xml:space="preserve"> </w:t>
                                  </w:r>
                                  <w:r>
                                    <w:rPr>
                                      <w:w w:val="95"/>
                                      <w:sz w:val="18"/>
                                    </w:rPr>
                                    <w:t>layers</w:t>
                                  </w:r>
                                  <w:r>
                                    <w:rPr>
                                      <w:spacing w:val="11"/>
                                      <w:w w:val="95"/>
                                      <w:sz w:val="18"/>
                                    </w:rPr>
                                    <w:t xml:space="preserve"> </w:t>
                                  </w:r>
                                  <w:r>
                                    <w:rPr>
                                      <w:w w:val="95"/>
                                      <w:sz w:val="18"/>
                                    </w:rPr>
                                    <w:t>on</w:t>
                                  </w:r>
                                </w:p>
                                <w:p w14:paraId="625F5CF2" w14:textId="77777777" w:rsidR="005C036B" w:rsidRDefault="005C036B" w:rsidP="007720C5">
                                  <w:pPr>
                                    <w:pStyle w:val="TableParagraph"/>
                                    <w:spacing w:before="28" w:line="247" w:lineRule="auto"/>
                                    <w:ind w:left="150" w:right="184"/>
                                    <w:rPr>
                                      <w:sz w:val="18"/>
                                    </w:rPr>
                                  </w:pPr>
                                  <w:r>
                                    <w:rPr>
                                      <w:w w:val="95"/>
                                      <w:sz w:val="18"/>
                                    </w:rPr>
                                    <w:t>copper</w:t>
                                  </w:r>
                                  <w:r>
                                    <w:rPr>
                                      <w:spacing w:val="2"/>
                                      <w:w w:val="95"/>
                                      <w:sz w:val="18"/>
                                    </w:rPr>
                                    <w:t xml:space="preserve"> </w:t>
                                  </w:r>
                                  <w:r>
                                    <w:rPr>
                                      <w:w w:val="95"/>
                                      <w:sz w:val="18"/>
                                    </w:rPr>
                                    <w:t>surfaces,</w:t>
                                  </w:r>
                                  <w:r>
                                    <w:rPr>
                                      <w:spacing w:val="3"/>
                                      <w:w w:val="95"/>
                                      <w:sz w:val="18"/>
                                    </w:rPr>
                                    <w:t xml:space="preserve"> </w:t>
                                  </w:r>
                                  <w:r>
                                    <w:rPr>
                                      <w:w w:val="95"/>
                                      <w:sz w:val="18"/>
                                    </w:rPr>
                                    <w:t>capturing</w:t>
                                  </w:r>
                                  <w:r>
                                    <w:rPr>
                                      <w:spacing w:val="3"/>
                                      <w:w w:val="95"/>
                                      <w:sz w:val="18"/>
                                    </w:rPr>
                                    <w:t xml:space="preserve"> </w:t>
                                  </w:r>
                                  <w:r>
                                    <w:rPr>
                                      <w:w w:val="95"/>
                                      <w:sz w:val="18"/>
                                    </w:rPr>
                                    <w:t>active</w:t>
                                  </w:r>
                                  <w:r>
                                    <w:rPr>
                                      <w:spacing w:val="-48"/>
                                      <w:w w:val="95"/>
                                      <w:sz w:val="18"/>
                                    </w:rPr>
                                    <w:t xml:space="preserve"> </w:t>
                                  </w:r>
                                  <w:r>
                                    <w:rPr>
                                      <w:sz w:val="18"/>
                                    </w:rPr>
                                    <w:t>sulfur</w:t>
                                  </w:r>
                                </w:p>
                              </w:tc>
                            </w:tr>
                            <w:tr w:rsidR="005C036B" w14:paraId="0A9C22FF" w14:textId="77777777" w:rsidTr="009C1A67">
                              <w:trPr>
                                <w:trHeight w:val="499"/>
                              </w:trPr>
                              <w:tc>
                                <w:tcPr>
                                  <w:tcW w:w="2897" w:type="dxa"/>
                                  <w:shd w:val="clear" w:color="auto" w:fill="C5E0B3" w:themeFill="accent6" w:themeFillTint="66"/>
                                  <w:vAlign w:val="center"/>
                                </w:tcPr>
                                <w:p w14:paraId="299BBE22" w14:textId="77777777" w:rsidR="005C036B" w:rsidRDefault="005C036B" w:rsidP="007720C5">
                                  <w:pPr>
                                    <w:pStyle w:val="TableParagraph"/>
                                    <w:spacing w:before="28" w:line="247" w:lineRule="auto"/>
                                    <w:ind w:left="149" w:right="376"/>
                                    <w:rPr>
                                      <w:sz w:val="18"/>
                                    </w:rPr>
                                  </w:pPr>
                                  <w:r>
                                    <w:rPr>
                                      <w:w w:val="95"/>
                                      <w:sz w:val="18"/>
                                    </w:rPr>
                                    <w:t>Detergents,</w:t>
                                  </w:r>
                                  <w:r>
                                    <w:rPr>
                                      <w:spacing w:val="-49"/>
                                      <w:w w:val="95"/>
                                      <w:sz w:val="18"/>
                                    </w:rPr>
                                    <w:t xml:space="preserve"> </w:t>
                                  </w:r>
                                  <w:r>
                                    <w:rPr>
                                      <w:sz w:val="18"/>
                                    </w:rPr>
                                    <w:t>Dispersants</w:t>
                                  </w:r>
                                </w:p>
                              </w:tc>
                              <w:tc>
                                <w:tcPr>
                                  <w:tcW w:w="7561" w:type="dxa"/>
                                  <w:shd w:val="clear" w:color="auto" w:fill="C5E0B3" w:themeFill="accent6" w:themeFillTint="66"/>
                                  <w:vAlign w:val="center"/>
                                </w:tcPr>
                                <w:p w14:paraId="00C5FBFD" w14:textId="77777777" w:rsidR="005C036B" w:rsidRDefault="005C036B" w:rsidP="007720C5">
                                  <w:pPr>
                                    <w:pStyle w:val="TableParagraph"/>
                                    <w:spacing w:before="28" w:line="247" w:lineRule="auto"/>
                                    <w:ind w:left="150" w:right="342"/>
                                    <w:rPr>
                                      <w:spacing w:val="-1"/>
                                      <w:sz w:val="18"/>
                                    </w:rPr>
                                  </w:pPr>
                                  <w:r>
                                    <w:rPr>
                                      <w:w w:val="95"/>
                                      <w:sz w:val="18"/>
                                    </w:rPr>
                                    <w:t>Keep particles in dispersion,</w:t>
                                  </w:r>
                                  <w:r>
                                    <w:rPr>
                                      <w:spacing w:val="-49"/>
                                      <w:w w:val="95"/>
                                      <w:sz w:val="18"/>
                                    </w:rPr>
                                    <w:t xml:space="preserve"> </w:t>
                                  </w:r>
                                  <w:r>
                                    <w:rPr>
                                      <w:sz w:val="18"/>
                                    </w:rPr>
                                    <w:t>avoid</w:t>
                                  </w:r>
                                  <w:r>
                                    <w:rPr>
                                      <w:spacing w:val="-7"/>
                                      <w:sz w:val="18"/>
                                    </w:rPr>
                                    <w:t xml:space="preserve"> </w:t>
                                  </w:r>
                                  <w:r>
                                    <w:rPr>
                                      <w:sz w:val="18"/>
                                    </w:rPr>
                                    <w:t>sedimentation</w:t>
                                  </w:r>
                                </w:p>
                              </w:tc>
                            </w:tr>
                            <w:tr w:rsidR="005C036B" w14:paraId="224EF1A5" w14:textId="77777777" w:rsidTr="009C1A67">
                              <w:trPr>
                                <w:trHeight w:val="499"/>
                              </w:trPr>
                              <w:tc>
                                <w:tcPr>
                                  <w:tcW w:w="2897" w:type="dxa"/>
                                  <w:shd w:val="clear" w:color="auto" w:fill="E2EFD9" w:themeFill="accent6" w:themeFillTint="33"/>
                                  <w:vAlign w:val="center"/>
                                </w:tcPr>
                                <w:p w14:paraId="22F73A86" w14:textId="77777777" w:rsidR="005C036B" w:rsidRDefault="005C036B" w:rsidP="007720C5">
                                  <w:pPr>
                                    <w:pStyle w:val="TableParagraph"/>
                                    <w:spacing w:before="28" w:line="247" w:lineRule="auto"/>
                                    <w:ind w:left="149" w:right="376"/>
                                    <w:rPr>
                                      <w:sz w:val="18"/>
                                    </w:rPr>
                                  </w:pPr>
                                  <w:r>
                                    <w:rPr>
                                      <w:sz w:val="18"/>
                                    </w:rPr>
                                    <w:t>Friction</w:t>
                                  </w:r>
                                  <w:r>
                                    <w:rPr>
                                      <w:spacing w:val="1"/>
                                      <w:sz w:val="18"/>
                                    </w:rPr>
                                    <w:t xml:space="preserve"> </w:t>
                                  </w:r>
                                  <w:r>
                                    <w:rPr>
                                      <w:w w:val="95"/>
                                      <w:sz w:val="18"/>
                                    </w:rPr>
                                    <w:t>modifiers</w:t>
                                  </w:r>
                                </w:p>
                              </w:tc>
                              <w:tc>
                                <w:tcPr>
                                  <w:tcW w:w="7561" w:type="dxa"/>
                                  <w:shd w:val="clear" w:color="auto" w:fill="E2EFD9" w:themeFill="accent6" w:themeFillTint="33"/>
                                  <w:vAlign w:val="center"/>
                                </w:tcPr>
                                <w:p w14:paraId="16B07EA4" w14:textId="77777777" w:rsidR="005C036B" w:rsidRDefault="005C036B" w:rsidP="007720C5">
                                  <w:pPr>
                                    <w:pStyle w:val="TableParagraph"/>
                                    <w:spacing w:before="28" w:line="247" w:lineRule="auto"/>
                                    <w:ind w:left="150" w:right="342"/>
                                    <w:rPr>
                                      <w:spacing w:val="-1"/>
                                      <w:sz w:val="18"/>
                                    </w:rPr>
                                  </w:pPr>
                                  <w:r>
                                    <w:rPr>
                                      <w:w w:val="95"/>
                                      <w:sz w:val="18"/>
                                    </w:rPr>
                                    <w:t>Reducing</w:t>
                                  </w:r>
                                  <w:r>
                                    <w:rPr>
                                      <w:spacing w:val="22"/>
                                      <w:w w:val="95"/>
                                      <w:sz w:val="18"/>
                                    </w:rPr>
                                    <w:t xml:space="preserve"> </w:t>
                                  </w:r>
                                  <w:r>
                                    <w:rPr>
                                      <w:w w:val="95"/>
                                      <w:sz w:val="18"/>
                                    </w:rPr>
                                    <w:t>friction</w:t>
                                  </w:r>
                                  <w:r>
                                    <w:rPr>
                                      <w:spacing w:val="23"/>
                                      <w:w w:val="95"/>
                                      <w:sz w:val="18"/>
                                    </w:rPr>
                                    <w:t xml:space="preserve"> </w:t>
                                  </w:r>
                                  <w:r>
                                    <w:rPr>
                                      <w:w w:val="95"/>
                                      <w:sz w:val="18"/>
                                    </w:rPr>
                                    <w:t>between</w:t>
                                  </w:r>
                                  <w:r>
                                    <w:rPr>
                                      <w:spacing w:val="-49"/>
                                      <w:w w:val="95"/>
                                      <w:sz w:val="18"/>
                                    </w:rPr>
                                    <w:t xml:space="preserve"> </w:t>
                                  </w:r>
                                  <w:r>
                                    <w:rPr>
                                      <w:sz w:val="18"/>
                                    </w:rPr>
                                    <w:t>moving</w:t>
                                  </w:r>
                                  <w:r>
                                    <w:rPr>
                                      <w:spacing w:val="-6"/>
                                      <w:sz w:val="18"/>
                                    </w:rPr>
                                    <w:t xml:space="preserve"> </w:t>
                                  </w:r>
                                  <w:r>
                                    <w:rPr>
                                      <w:sz w:val="18"/>
                                    </w:rPr>
                                    <w:t>parts</w:t>
                                  </w:r>
                                </w:p>
                              </w:tc>
                            </w:tr>
                            <w:tr w:rsidR="005C036B" w14:paraId="3BD8E525" w14:textId="77777777" w:rsidTr="009C1A67">
                              <w:trPr>
                                <w:trHeight w:val="654"/>
                              </w:trPr>
                              <w:tc>
                                <w:tcPr>
                                  <w:tcW w:w="2897" w:type="dxa"/>
                                  <w:shd w:val="clear" w:color="auto" w:fill="C5E0B3" w:themeFill="accent6" w:themeFillTint="66"/>
                                  <w:vAlign w:val="center"/>
                                </w:tcPr>
                                <w:p w14:paraId="499917FA" w14:textId="77777777" w:rsidR="005C036B" w:rsidRDefault="005C036B" w:rsidP="007720C5">
                                  <w:pPr>
                                    <w:pStyle w:val="TableParagraph"/>
                                    <w:spacing w:before="28"/>
                                    <w:ind w:left="149"/>
                                    <w:rPr>
                                      <w:sz w:val="18"/>
                                    </w:rPr>
                                  </w:pPr>
                                  <w:r>
                                    <w:rPr>
                                      <w:sz w:val="18"/>
                                    </w:rPr>
                                    <w:t>PPD</w:t>
                                  </w:r>
                                </w:p>
                              </w:tc>
                              <w:tc>
                                <w:tcPr>
                                  <w:tcW w:w="7561" w:type="dxa"/>
                                  <w:shd w:val="clear" w:color="auto" w:fill="C5E0B3" w:themeFill="accent6" w:themeFillTint="66"/>
                                  <w:vAlign w:val="center"/>
                                </w:tcPr>
                                <w:p w14:paraId="6C2957CA" w14:textId="77777777" w:rsidR="005C036B" w:rsidRDefault="005C036B" w:rsidP="007720C5">
                                  <w:pPr>
                                    <w:pStyle w:val="TableParagraph"/>
                                    <w:spacing w:before="28" w:line="247" w:lineRule="auto"/>
                                    <w:ind w:left="150" w:right="34"/>
                                    <w:rPr>
                                      <w:i/>
                                      <w:sz w:val="18"/>
                                    </w:rPr>
                                  </w:pPr>
                                  <w:r>
                                    <w:rPr>
                                      <w:sz w:val="18"/>
                                    </w:rPr>
                                    <w:t>Improving flowability at low</w:t>
                                  </w:r>
                                  <w:r>
                                    <w:rPr>
                                      <w:spacing w:val="1"/>
                                      <w:sz w:val="18"/>
                                    </w:rPr>
                                    <w:t xml:space="preserve"> </w:t>
                                  </w:r>
                                  <w:r>
                                    <w:rPr>
                                      <w:w w:val="95"/>
                                      <w:sz w:val="18"/>
                                    </w:rPr>
                                    <w:t>temperatures</w:t>
                                  </w:r>
                                  <w:r>
                                    <w:rPr>
                                      <w:spacing w:val="19"/>
                                      <w:w w:val="95"/>
                                      <w:sz w:val="18"/>
                                    </w:rPr>
                                    <w:t xml:space="preserve"> </w:t>
                                  </w:r>
                                  <w:r>
                                    <w:rPr>
                                      <w:w w:val="95"/>
                                      <w:sz w:val="18"/>
                                    </w:rPr>
                                    <w:t>and</w:t>
                                  </w:r>
                                  <w:r>
                                    <w:rPr>
                                      <w:spacing w:val="19"/>
                                      <w:w w:val="95"/>
                                      <w:sz w:val="18"/>
                                    </w:rPr>
                                    <w:t xml:space="preserve"> </w:t>
                                  </w:r>
                                  <w:r>
                                    <w:rPr>
                                      <w:w w:val="95"/>
                                      <w:sz w:val="18"/>
                                    </w:rPr>
                                    <w:t>reduction</w:t>
                                  </w:r>
                                  <w:r>
                                    <w:rPr>
                                      <w:spacing w:val="19"/>
                                      <w:w w:val="95"/>
                                      <w:sz w:val="18"/>
                                    </w:rPr>
                                    <w:t xml:space="preserve"> </w:t>
                                  </w:r>
                                  <w:r>
                                    <w:rPr>
                                      <w:w w:val="95"/>
                                      <w:sz w:val="18"/>
                                    </w:rPr>
                                    <w:t>of</w:t>
                                  </w:r>
                                  <w:r>
                                    <w:rPr>
                                      <w:spacing w:val="-49"/>
                                      <w:w w:val="95"/>
                                      <w:sz w:val="18"/>
                                    </w:rPr>
                                    <w:t xml:space="preserve"> </w:t>
                                  </w:r>
                                  <w:r>
                                    <w:rPr>
                                      <w:i/>
                                      <w:sz w:val="18"/>
                                    </w:rPr>
                                    <w:t>Pour</w:t>
                                  </w:r>
                                  <w:r>
                                    <w:rPr>
                                      <w:i/>
                                      <w:spacing w:val="-4"/>
                                      <w:sz w:val="18"/>
                                    </w:rPr>
                                    <w:t xml:space="preserve"> </w:t>
                                  </w:r>
                                  <w:r>
                                    <w:rPr>
                                      <w:i/>
                                      <w:sz w:val="18"/>
                                    </w:rPr>
                                    <w:t>Point</w:t>
                                  </w:r>
                                </w:p>
                              </w:tc>
                            </w:tr>
                            <w:tr w:rsidR="005C036B" w14:paraId="5E816DB3" w14:textId="77777777" w:rsidTr="009C1A67">
                              <w:trPr>
                                <w:trHeight w:val="654"/>
                              </w:trPr>
                              <w:tc>
                                <w:tcPr>
                                  <w:tcW w:w="2897" w:type="dxa"/>
                                  <w:shd w:val="clear" w:color="auto" w:fill="E2EFD9" w:themeFill="accent6" w:themeFillTint="33"/>
                                  <w:vAlign w:val="center"/>
                                </w:tcPr>
                                <w:p w14:paraId="0ADB80A1" w14:textId="77777777" w:rsidR="005C036B" w:rsidRDefault="005C036B" w:rsidP="007720C5">
                                  <w:pPr>
                                    <w:pStyle w:val="TableParagraph"/>
                                    <w:spacing w:before="28"/>
                                    <w:ind w:left="149"/>
                                    <w:rPr>
                                      <w:sz w:val="18"/>
                                    </w:rPr>
                                  </w:pPr>
                                  <w:r>
                                    <w:rPr>
                                      <w:w w:val="105"/>
                                      <w:sz w:val="18"/>
                                    </w:rPr>
                                    <w:t>VII</w:t>
                                  </w:r>
                                </w:p>
                              </w:tc>
                              <w:tc>
                                <w:tcPr>
                                  <w:tcW w:w="7561" w:type="dxa"/>
                                  <w:shd w:val="clear" w:color="auto" w:fill="E2EFD9" w:themeFill="accent6" w:themeFillTint="33"/>
                                  <w:vAlign w:val="center"/>
                                </w:tcPr>
                                <w:p w14:paraId="1E10E069" w14:textId="77777777" w:rsidR="005C036B" w:rsidRDefault="005C036B" w:rsidP="007720C5">
                                  <w:pPr>
                                    <w:pStyle w:val="TableParagraph"/>
                                    <w:spacing w:before="28" w:line="247" w:lineRule="auto"/>
                                    <w:ind w:left="150"/>
                                    <w:rPr>
                                      <w:sz w:val="18"/>
                                    </w:rPr>
                                  </w:pPr>
                                  <w:r>
                                    <w:rPr>
                                      <w:sz w:val="18"/>
                                    </w:rPr>
                                    <w:t>Extension of the temperature</w:t>
                                  </w:r>
                                  <w:r>
                                    <w:rPr>
                                      <w:spacing w:val="1"/>
                                      <w:sz w:val="18"/>
                                    </w:rPr>
                                    <w:t xml:space="preserve"> </w:t>
                                  </w:r>
                                  <w:r>
                                    <w:rPr>
                                      <w:sz w:val="18"/>
                                    </w:rPr>
                                    <w:t>operating window via reduced</w:t>
                                  </w:r>
                                  <w:r>
                                    <w:rPr>
                                      <w:spacing w:val="1"/>
                                      <w:sz w:val="18"/>
                                    </w:rPr>
                                    <w:t xml:space="preserve"> </w:t>
                                  </w:r>
                                  <w:r>
                                    <w:rPr>
                                      <w:w w:val="95"/>
                                      <w:sz w:val="18"/>
                                    </w:rPr>
                                    <w:t>temperature</w:t>
                                  </w:r>
                                  <w:r>
                                    <w:rPr>
                                      <w:spacing w:val="16"/>
                                      <w:w w:val="95"/>
                                      <w:sz w:val="18"/>
                                    </w:rPr>
                                    <w:t xml:space="preserve"> </w:t>
                                  </w:r>
                                  <w:r>
                                    <w:rPr>
                                      <w:w w:val="95"/>
                                      <w:sz w:val="18"/>
                                    </w:rPr>
                                    <w:t>dependence</w:t>
                                  </w:r>
                                  <w:r>
                                    <w:rPr>
                                      <w:spacing w:val="17"/>
                                      <w:w w:val="95"/>
                                      <w:sz w:val="18"/>
                                    </w:rPr>
                                    <w:t xml:space="preserve"> </w:t>
                                  </w:r>
                                  <w:r>
                                    <w:rPr>
                                      <w:w w:val="95"/>
                                      <w:sz w:val="18"/>
                                    </w:rPr>
                                    <w:t>of</w:t>
                                  </w:r>
                                  <w:r>
                                    <w:rPr>
                                      <w:spacing w:val="16"/>
                                      <w:w w:val="95"/>
                                      <w:sz w:val="18"/>
                                    </w:rPr>
                                    <w:t xml:space="preserve"> </w:t>
                                  </w:r>
                                  <w:r>
                                    <w:rPr>
                                      <w:w w:val="95"/>
                                      <w:sz w:val="18"/>
                                    </w:rPr>
                                    <w:t>the</w:t>
                                  </w:r>
                                  <w:r>
                                    <w:rPr>
                                      <w:spacing w:val="-48"/>
                                      <w:w w:val="95"/>
                                      <w:sz w:val="18"/>
                                    </w:rPr>
                                    <w:t xml:space="preserve"> </w:t>
                                  </w:r>
                                  <w:r>
                                    <w:rPr>
                                      <w:sz w:val="18"/>
                                    </w:rPr>
                                    <w:t>fluid</w:t>
                                  </w:r>
                                  <w:r>
                                    <w:rPr>
                                      <w:spacing w:val="-8"/>
                                      <w:sz w:val="18"/>
                                    </w:rPr>
                                    <w:t xml:space="preserve"> </w:t>
                                  </w:r>
                                  <w:r>
                                    <w:rPr>
                                      <w:sz w:val="18"/>
                                    </w:rPr>
                                    <w:t>viscosity</w:t>
                                  </w:r>
                                </w:p>
                              </w:tc>
                            </w:tr>
                            <w:tr w:rsidR="005C036B" w14:paraId="32288B69" w14:textId="77777777" w:rsidTr="009C1A67">
                              <w:trPr>
                                <w:trHeight w:val="452"/>
                              </w:trPr>
                              <w:tc>
                                <w:tcPr>
                                  <w:tcW w:w="2897" w:type="dxa"/>
                                  <w:shd w:val="clear" w:color="auto" w:fill="C5E0B3" w:themeFill="accent6" w:themeFillTint="66"/>
                                  <w:vAlign w:val="center"/>
                                </w:tcPr>
                                <w:p w14:paraId="265A48A4" w14:textId="77777777" w:rsidR="005C036B" w:rsidRDefault="005C036B" w:rsidP="007720C5">
                                  <w:pPr>
                                    <w:pStyle w:val="TableParagraph"/>
                                    <w:spacing w:before="28"/>
                                    <w:ind w:left="149"/>
                                    <w:rPr>
                                      <w:sz w:val="18"/>
                                    </w:rPr>
                                  </w:pPr>
                                  <w:r>
                                    <w:rPr>
                                      <w:sz w:val="18"/>
                                    </w:rPr>
                                    <w:t>De-emulsifier</w:t>
                                  </w:r>
                                </w:p>
                              </w:tc>
                              <w:tc>
                                <w:tcPr>
                                  <w:tcW w:w="7561" w:type="dxa"/>
                                  <w:shd w:val="clear" w:color="auto" w:fill="C5E0B3" w:themeFill="accent6" w:themeFillTint="66"/>
                                  <w:vAlign w:val="center"/>
                                </w:tcPr>
                                <w:p w14:paraId="7F199C21" w14:textId="77777777" w:rsidR="005C036B" w:rsidRDefault="005C036B" w:rsidP="007720C5">
                                  <w:pPr>
                                    <w:pStyle w:val="TableParagraph"/>
                                    <w:spacing w:before="28"/>
                                    <w:ind w:left="150"/>
                                    <w:rPr>
                                      <w:sz w:val="18"/>
                                    </w:rPr>
                                  </w:pPr>
                                  <w:r>
                                    <w:rPr>
                                      <w:spacing w:val="-1"/>
                                      <w:sz w:val="18"/>
                                    </w:rPr>
                                    <w:t>Separate</w:t>
                                  </w:r>
                                  <w:r>
                                    <w:rPr>
                                      <w:spacing w:val="-12"/>
                                      <w:sz w:val="18"/>
                                    </w:rPr>
                                    <w:t xml:space="preserve"> </w:t>
                                  </w:r>
                                  <w:r>
                                    <w:rPr>
                                      <w:spacing w:val="-1"/>
                                      <w:sz w:val="18"/>
                                    </w:rPr>
                                    <w:t>water</w:t>
                                  </w:r>
                                  <w:r>
                                    <w:rPr>
                                      <w:spacing w:val="-12"/>
                                      <w:sz w:val="18"/>
                                    </w:rPr>
                                    <w:t xml:space="preserve"> </w:t>
                                  </w:r>
                                  <w:r>
                                    <w:rPr>
                                      <w:sz w:val="18"/>
                                    </w:rPr>
                                    <w:t>from</w:t>
                                  </w:r>
                                  <w:r>
                                    <w:rPr>
                                      <w:spacing w:val="-12"/>
                                      <w:sz w:val="18"/>
                                    </w:rPr>
                                    <w:t xml:space="preserve"> </w:t>
                                  </w:r>
                                  <w:r>
                                    <w:rPr>
                                      <w:sz w:val="18"/>
                                    </w:rPr>
                                    <w:t>oil</w:t>
                                  </w:r>
                                </w:p>
                              </w:tc>
                            </w:tr>
                          </w:tbl>
                          <w:p w14:paraId="58790AB8" w14:textId="77777777" w:rsidR="005C036B" w:rsidRDefault="005C036B" w:rsidP="005C036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C98BF" id="_x0000_t202" coordsize="21600,21600" o:spt="202" path="m,l,21600r21600,l21600,xe">
                <v:stroke joinstyle="miter"/>
                <v:path gradientshapeok="t" o:connecttype="rect"/>
              </v:shapetype>
              <v:shape id="Text Box 1" o:spid="_x0000_s1026" type="#_x0000_t202" style="position:absolute;margin-left:39.6pt;margin-top:11.85pt;width:529.8pt;height:36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" filled="f" stroked="f">
                <v:textbox inset="0,0,0,0">
                  <w:txbxContent>
                    <w:tbl>
                      <w:tblPr>
                        <w:tblW w:w="10458" w:type="dxa"/>
                        <w:tblInd w:w="5" w:type="dxa"/>
                        <w:tblBorders>
                          <w:top w:val="single" w:sz="4" w:space="0" w:color="auto"/>
                          <w:left w:val="single" w:sz="4" w:space="0" w:color="auto"/>
                          <w:bottom w:val="single" w:sz="4" w:space="0" w:color="auto"/>
                          <w:right w:val="single" w:sz="4" w:space="0" w:color="auto"/>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897"/>
                        <w:gridCol w:w="7561"/>
                      </w:tblGrid>
                      <w:tr w:rsidR="005C036B" w14:paraId="633E9D9C" w14:textId="77777777" w:rsidTr="009C1A67">
                        <w:trPr>
                          <w:trHeight w:val="364"/>
                        </w:trPr>
                        <w:tc>
                          <w:tcPr>
                            <w:tcW w:w="2897" w:type="dxa"/>
                            <w:shd w:val="clear" w:color="auto" w:fill="70AD47" w:themeFill="accent6"/>
                          </w:tcPr>
                          <w:p w14:paraId="7908766A" w14:textId="77777777" w:rsidR="005C036B" w:rsidRDefault="005C036B">
                            <w:pPr>
                              <w:pStyle w:val="TableParagraph"/>
                              <w:spacing w:before="1"/>
                              <w:rPr>
                                <w:sz w:val="15"/>
                              </w:rPr>
                            </w:pPr>
                          </w:p>
                          <w:p w14:paraId="54B3B53F" w14:textId="77777777" w:rsidR="005C036B" w:rsidRDefault="005C036B">
                            <w:pPr>
                              <w:pStyle w:val="TableParagraph"/>
                              <w:spacing w:before="0"/>
                              <w:ind w:left="149"/>
                              <w:rPr>
                                <w:b/>
                                <w:sz w:val="18"/>
                              </w:rPr>
                            </w:pPr>
                            <w:r>
                              <w:rPr>
                                <w:b/>
                                <w:color w:val="FFFFFF"/>
                                <w:w w:val="95"/>
                                <w:sz w:val="18"/>
                              </w:rPr>
                              <w:t>Additive</w:t>
                            </w:r>
                            <w:r>
                              <w:rPr>
                                <w:b/>
                                <w:color w:val="FFFFFF"/>
                                <w:spacing w:val="5"/>
                                <w:w w:val="95"/>
                                <w:sz w:val="18"/>
                              </w:rPr>
                              <w:t xml:space="preserve"> </w:t>
                            </w:r>
                            <w:r>
                              <w:rPr>
                                <w:b/>
                                <w:color w:val="FFFFFF"/>
                                <w:w w:val="95"/>
                                <w:sz w:val="18"/>
                              </w:rPr>
                              <w:t>class</w:t>
                            </w:r>
                          </w:p>
                        </w:tc>
                        <w:tc>
                          <w:tcPr>
                            <w:tcW w:w="7561" w:type="dxa"/>
                            <w:shd w:val="clear" w:color="auto" w:fill="70AD47" w:themeFill="accent6"/>
                          </w:tcPr>
                          <w:p w14:paraId="2E3113EA" w14:textId="77777777" w:rsidR="005C036B" w:rsidRDefault="005C036B">
                            <w:pPr>
                              <w:pStyle w:val="TableParagraph"/>
                              <w:spacing w:before="1"/>
                              <w:rPr>
                                <w:sz w:val="15"/>
                              </w:rPr>
                            </w:pPr>
                          </w:p>
                          <w:p w14:paraId="2BD5C64F" w14:textId="77777777" w:rsidR="005C036B" w:rsidRDefault="005C036B">
                            <w:pPr>
                              <w:pStyle w:val="TableParagraph"/>
                              <w:spacing w:before="0"/>
                              <w:ind w:left="150"/>
                              <w:rPr>
                                <w:b/>
                                <w:sz w:val="18"/>
                              </w:rPr>
                            </w:pPr>
                            <w:r>
                              <w:rPr>
                                <w:b/>
                                <w:color w:val="FFFFFF"/>
                                <w:w w:val="95"/>
                                <w:sz w:val="18"/>
                              </w:rPr>
                              <w:t>Function</w:t>
                            </w:r>
                            <w:r>
                              <w:rPr>
                                <w:b/>
                                <w:color w:val="FFFFFF"/>
                                <w:spacing w:val="-5"/>
                                <w:w w:val="95"/>
                                <w:sz w:val="18"/>
                              </w:rPr>
                              <w:t xml:space="preserve"> </w:t>
                            </w:r>
                            <w:r>
                              <w:rPr>
                                <w:b/>
                                <w:color w:val="FFFFFF"/>
                                <w:w w:val="95"/>
                                <w:sz w:val="18"/>
                              </w:rPr>
                              <w:t>/</w:t>
                            </w:r>
                            <w:r>
                              <w:rPr>
                                <w:b/>
                                <w:color w:val="FFFFFF"/>
                                <w:spacing w:val="-4"/>
                                <w:w w:val="95"/>
                                <w:sz w:val="18"/>
                              </w:rPr>
                              <w:t xml:space="preserve"> </w:t>
                            </w:r>
                            <w:r>
                              <w:rPr>
                                <w:b/>
                                <w:color w:val="FFFFFF"/>
                                <w:w w:val="95"/>
                                <w:sz w:val="18"/>
                              </w:rPr>
                              <w:t>Performance</w:t>
                            </w:r>
                          </w:p>
                        </w:tc>
                      </w:tr>
                      <w:tr w:rsidR="005C036B" w14:paraId="2FF8A27F" w14:textId="77777777" w:rsidTr="009C1A67">
                        <w:trPr>
                          <w:trHeight w:val="654"/>
                        </w:trPr>
                        <w:tc>
                          <w:tcPr>
                            <w:tcW w:w="2897" w:type="dxa"/>
                            <w:shd w:val="clear" w:color="auto" w:fill="C5E0B3" w:themeFill="accent6" w:themeFillTint="66"/>
                            <w:vAlign w:val="center"/>
                          </w:tcPr>
                          <w:p w14:paraId="74316108" w14:textId="77777777" w:rsidR="005C036B" w:rsidRDefault="005C036B" w:rsidP="007720C5">
                            <w:pPr>
                              <w:pStyle w:val="TableParagraph"/>
                              <w:spacing w:before="28"/>
                              <w:ind w:left="149"/>
                              <w:rPr>
                                <w:sz w:val="18"/>
                              </w:rPr>
                            </w:pPr>
                            <w:r>
                              <w:rPr>
                                <w:sz w:val="18"/>
                              </w:rPr>
                              <w:t>AW</w:t>
                            </w:r>
                            <w:r>
                              <w:rPr>
                                <w:spacing w:val="-3"/>
                                <w:sz w:val="18"/>
                              </w:rPr>
                              <w:t xml:space="preserve"> </w:t>
                            </w:r>
                            <w:r>
                              <w:rPr>
                                <w:sz w:val="18"/>
                              </w:rPr>
                              <w:t>additives</w:t>
                            </w:r>
                          </w:p>
                        </w:tc>
                        <w:tc>
                          <w:tcPr>
                            <w:tcW w:w="7561" w:type="dxa"/>
                            <w:shd w:val="clear" w:color="auto" w:fill="C5E0B3" w:themeFill="accent6" w:themeFillTint="66"/>
                            <w:vAlign w:val="center"/>
                          </w:tcPr>
                          <w:p w14:paraId="744E550C" w14:textId="77777777" w:rsidR="005C036B" w:rsidRDefault="005C036B" w:rsidP="007720C5">
                            <w:pPr>
                              <w:pStyle w:val="TableParagraph"/>
                              <w:spacing w:before="28" w:line="247" w:lineRule="auto"/>
                              <w:ind w:left="150" w:right="34"/>
                              <w:rPr>
                                <w:w w:val="95"/>
                                <w:sz w:val="18"/>
                              </w:rPr>
                            </w:pPr>
                            <w:r>
                              <w:rPr>
                                <w:w w:val="95"/>
                                <w:sz w:val="18"/>
                              </w:rPr>
                              <w:t>Generating</w:t>
                            </w:r>
                            <w:r>
                              <w:rPr>
                                <w:spacing w:val="9"/>
                                <w:w w:val="95"/>
                                <w:sz w:val="18"/>
                              </w:rPr>
                              <w:t xml:space="preserve"> </w:t>
                            </w:r>
                            <w:r>
                              <w:rPr>
                                <w:w w:val="95"/>
                                <w:sz w:val="18"/>
                              </w:rPr>
                              <w:t>protective</w:t>
                            </w:r>
                            <w:r>
                              <w:rPr>
                                <w:spacing w:val="10"/>
                                <w:w w:val="95"/>
                                <w:sz w:val="18"/>
                              </w:rPr>
                              <w:t xml:space="preserve"> </w:t>
                            </w:r>
                            <w:r>
                              <w:rPr>
                                <w:w w:val="95"/>
                                <w:sz w:val="18"/>
                              </w:rPr>
                              <w:t>layers</w:t>
                            </w:r>
                            <w:r>
                              <w:rPr>
                                <w:spacing w:val="-48"/>
                                <w:w w:val="95"/>
                                <w:sz w:val="18"/>
                              </w:rPr>
                              <w:t xml:space="preserve"> </w:t>
                            </w:r>
                            <w:r>
                              <w:rPr>
                                <w:sz w:val="18"/>
                              </w:rPr>
                              <w:t>against</w:t>
                            </w:r>
                            <w:r>
                              <w:rPr>
                                <w:spacing w:val="-6"/>
                                <w:sz w:val="18"/>
                              </w:rPr>
                              <w:t xml:space="preserve"> </w:t>
                            </w:r>
                            <w:r>
                              <w:rPr>
                                <w:sz w:val="18"/>
                              </w:rPr>
                              <w:t>wear</w:t>
                            </w:r>
                          </w:p>
                        </w:tc>
                      </w:tr>
                      <w:tr w:rsidR="005C036B" w14:paraId="26C36B44" w14:textId="77777777" w:rsidTr="009C1A67">
                        <w:trPr>
                          <w:trHeight w:val="654"/>
                        </w:trPr>
                        <w:tc>
                          <w:tcPr>
                            <w:tcW w:w="2897" w:type="dxa"/>
                            <w:shd w:val="clear" w:color="auto" w:fill="E2EFD9" w:themeFill="accent6" w:themeFillTint="33"/>
                            <w:vAlign w:val="center"/>
                          </w:tcPr>
                          <w:p w14:paraId="707EACD6" w14:textId="77777777" w:rsidR="005C036B" w:rsidRDefault="005C036B" w:rsidP="007720C5">
                            <w:pPr>
                              <w:pStyle w:val="TableParagraph"/>
                              <w:spacing w:before="28"/>
                              <w:ind w:left="149"/>
                              <w:rPr>
                                <w:sz w:val="18"/>
                              </w:rPr>
                            </w:pPr>
                            <w:r>
                              <w:rPr>
                                <w:w w:val="95"/>
                                <w:sz w:val="18"/>
                              </w:rPr>
                              <w:t>EP</w:t>
                            </w:r>
                            <w:r>
                              <w:rPr>
                                <w:spacing w:val="2"/>
                                <w:w w:val="95"/>
                                <w:sz w:val="18"/>
                              </w:rPr>
                              <w:t xml:space="preserve"> </w:t>
                            </w:r>
                            <w:r>
                              <w:rPr>
                                <w:w w:val="95"/>
                                <w:sz w:val="18"/>
                              </w:rPr>
                              <w:t>additives</w:t>
                            </w:r>
                          </w:p>
                        </w:tc>
                        <w:tc>
                          <w:tcPr>
                            <w:tcW w:w="7561" w:type="dxa"/>
                            <w:shd w:val="clear" w:color="auto" w:fill="E2EFD9" w:themeFill="accent6" w:themeFillTint="33"/>
                            <w:vAlign w:val="center"/>
                          </w:tcPr>
                          <w:p w14:paraId="5814283F" w14:textId="77777777" w:rsidR="005C036B" w:rsidRDefault="005C036B" w:rsidP="007720C5">
                            <w:pPr>
                              <w:pStyle w:val="TableParagraph"/>
                              <w:spacing w:before="28" w:line="247" w:lineRule="auto"/>
                              <w:ind w:left="150" w:right="34"/>
                              <w:rPr>
                                <w:w w:val="95"/>
                                <w:sz w:val="18"/>
                              </w:rPr>
                            </w:pPr>
                            <w:r>
                              <w:rPr>
                                <w:w w:val="95"/>
                                <w:sz w:val="18"/>
                              </w:rPr>
                              <w:t>Generating</w:t>
                            </w:r>
                            <w:r>
                              <w:rPr>
                                <w:spacing w:val="9"/>
                                <w:w w:val="95"/>
                                <w:sz w:val="18"/>
                              </w:rPr>
                              <w:t xml:space="preserve"> </w:t>
                            </w:r>
                            <w:r>
                              <w:rPr>
                                <w:w w:val="95"/>
                                <w:sz w:val="18"/>
                              </w:rPr>
                              <w:t>protective</w:t>
                            </w:r>
                            <w:r>
                              <w:rPr>
                                <w:spacing w:val="10"/>
                                <w:w w:val="95"/>
                                <w:sz w:val="18"/>
                              </w:rPr>
                              <w:t xml:space="preserve"> </w:t>
                            </w:r>
                            <w:r>
                              <w:rPr>
                                <w:w w:val="95"/>
                                <w:sz w:val="18"/>
                              </w:rPr>
                              <w:t>layers</w:t>
                            </w:r>
                            <w:r>
                              <w:rPr>
                                <w:spacing w:val="-48"/>
                                <w:w w:val="95"/>
                                <w:sz w:val="18"/>
                              </w:rPr>
                              <w:t xml:space="preserve"> </w:t>
                            </w:r>
                            <w:r>
                              <w:rPr>
                                <w:sz w:val="18"/>
                              </w:rPr>
                              <w:t>against</w:t>
                            </w:r>
                            <w:r>
                              <w:rPr>
                                <w:spacing w:val="-6"/>
                                <w:sz w:val="18"/>
                              </w:rPr>
                              <w:t xml:space="preserve"> </w:t>
                            </w:r>
                            <w:r>
                              <w:rPr>
                                <w:sz w:val="18"/>
                              </w:rPr>
                              <w:t>welding</w:t>
                            </w:r>
                          </w:p>
                        </w:tc>
                      </w:tr>
                      <w:tr w:rsidR="005C036B" w14:paraId="496B35CA" w14:textId="77777777" w:rsidTr="009C1A67">
                        <w:trPr>
                          <w:trHeight w:val="654"/>
                        </w:trPr>
                        <w:tc>
                          <w:tcPr>
                            <w:tcW w:w="2897" w:type="dxa"/>
                            <w:shd w:val="clear" w:color="auto" w:fill="C5E0B3" w:themeFill="accent6" w:themeFillTint="66"/>
                            <w:vAlign w:val="center"/>
                          </w:tcPr>
                          <w:p w14:paraId="31F6C85A" w14:textId="77777777" w:rsidR="005C036B" w:rsidRDefault="005C036B" w:rsidP="007720C5">
                            <w:pPr>
                              <w:pStyle w:val="TableParagraph"/>
                              <w:spacing w:before="28"/>
                              <w:ind w:left="149"/>
                              <w:rPr>
                                <w:sz w:val="18"/>
                              </w:rPr>
                            </w:pPr>
                            <w:r>
                              <w:rPr>
                                <w:sz w:val="18"/>
                              </w:rPr>
                              <w:t>Antioxidants</w:t>
                            </w:r>
                          </w:p>
                        </w:tc>
                        <w:tc>
                          <w:tcPr>
                            <w:tcW w:w="7561" w:type="dxa"/>
                            <w:shd w:val="clear" w:color="auto" w:fill="C5E0B3" w:themeFill="accent6" w:themeFillTint="66"/>
                            <w:vAlign w:val="center"/>
                          </w:tcPr>
                          <w:p w14:paraId="7CF94C72" w14:textId="77777777" w:rsidR="005C036B" w:rsidRDefault="005C036B" w:rsidP="007720C5">
                            <w:pPr>
                              <w:pStyle w:val="TableParagraph"/>
                              <w:spacing w:before="28" w:line="247" w:lineRule="auto"/>
                              <w:ind w:left="150" w:right="34"/>
                              <w:rPr>
                                <w:sz w:val="18"/>
                              </w:rPr>
                            </w:pPr>
                            <w:r>
                              <w:rPr>
                                <w:w w:val="95"/>
                                <w:sz w:val="18"/>
                              </w:rPr>
                              <w:t>Lifetime</w:t>
                            </w:r>
                            <w:r>
                              <w:rPr>
                                <w:spacing w:val="13"/>
                                <w:w w:val="95"/>
                                <w:sz w:val="18"/>
                              </w:rPr>
                              <w:t xml:space="preserve"> </w:t>
                            </w:r>
                            <w:r>
                              <w:rPr>
                                <w:w w:val="95"/>
                                <w:sz w:val="18"/>
                              </w:rPr>
                              <w:t>extension</w:t>
                            </w:r>
                            <w:r>
                              <w:rPr>
                                <w:spacing w:val="14"/>
                                <w:w w:val="95"/>
                                <w:sz w:val="18"/>
                              </w:rPr>
                              <w:t xml:space="preserve"> </w:t>
                            </w:r>
                            <w:r>
                              <w:rPr>
                                <w:w w:val="95"/>
                                <w:sz w:val="18"/>
                              </w:rPr>
                              <w:t>(via</w:t>
                            </w:r>
                            <w:r>
                              <w:rPr>
                                <w:spacing w:val="14"/>
                                <w:w w:val="95"/>
                                <w:sz w:val="18"/>
                              </w:rPr>
                              <w:t xml:space="preserve"> </w:t>
                            </w:r>
                            <w:r>
                              <w:rPr>
                                <w:w w:val="95"/>
                                <w:sz w:val="18"/>
                              </w:rPr>
                              <w:t>quenching</w:t>
                            </w:r>
                            <w:r>
                              <w:rPr>
                                <w:spacing w:val="-48"/>
                                <w:w w:val="95"/>
                                <w:sz w:val="18"/>
                              </w:rPr>
                              <w:t xml:space="preserve"> </w:t>
                            </w:r>
                            <w:r>
                              <w:rPr>
                                <w:sz w:val="18"/>
                              </w:rPr>
                              <w:t>of alkyl radicals or peroxy-</w:t>
                            </w:r>
                            <w:r>
                              <w:rPr>
                                <w:spacing w:val="1"/>
                                <w:sz w:val="18"/>
                              </w:rPr>
                              <w:t xml:space="preserve"> </w:t>
                            </w:r>
                            <w:r>
                              <w:rPr>
                                <w:sz w:val="18"/>
                              </w:rPr>
                              <w:t>radicals)</w:t>
                            </w:r>
                          </w:p>
                        </w:tc>
                      </w:tr>
                      <w:tr w:rsidR="005C036B" w14:paraId="0221801A" w14:textId="77777777" w:rsidTr="009C1A67">
                        <w:trPr>
                          <w:trHeight w:val="654"/>
                        </w:trPr>
                        <w:tc>
                          <w:tcPr>
                            <w:tcW w:w="2897" w:type="dxa"/>
                            <w:shd w:val="clear" w:color="auto" w:fill="E2EFD9" w:themeFill="accent6" w:themeFillTint="33"/>
                            <w:vAlign w:val="center"/>
                          </w:tcPr>
                          <w:p w14:paraId="30FB5702" w14:textId="77777777" w:rsidR="005C036B" w:rsidRDefault="005C036B" w:rsidP="007720C5">
                            <w:pPr>
                              <w:pStyle w:val="TableParagraph"/>
                              <w:spacing w:before="28"/>
                              <w:ind w:left="149"/>
                              <w:rPr>
                                <w:sz w:val="18"/>
                              </w:rPr>
                            </w:pPr>
                            <w:r>
                              <w:rPr>
                                <w:spacing w:val="-1"/>
                                <w:sz w:val="18"/>
                              </w:rPr>
                              <w:t>Corrosion</w:t>
                            </w:r>
                            <w:r>
                              <w:rPr>
                                <w:spacing w:val="-52"/>
                                <w:sz w:val="18"/>
                              </w:rPr>
                              <w:t xml:space="preserve"> </w:t>
                            </w:r>
                            <w:r>
                              <w:rPr>
                                <w:w w:val="95"/>
                                <w:sz w:val="18"/>
                              </w:rPr>
                              <w:t>inhibitors</w:t>
                            </w:r>
                          </w:p>
                        </w:tc>
                        <w:tc>
                          <w:tcPr>
                            <w:tcW w:w="7561" w:type="dxa"/>
                            <w:shd w:val="clear" w:color="auto" w:fill="E2EFD9" w:themeFill="accent6" w:themeFillTint="33"/>
                            <w:vAlign w:val="center"/>
                          </w:tcPr>
                          <w:p w14:paraId="5061C65F" w14:textId="77777777" w:rsidR="005C036B" w:rsidRDefault="005C036B" w:rsidP="007720C5">
                            <w:pPr>
                              <w:pStyle w:val="TableParagraph"/>
                              <w:spacing w:before="28" w:line="247" w:lineRule="auto"/>
                              <w:ind w:left="150" w:right="34"/>
                              <w:rPr>
                                <w:w w:val="95"/>
                                <w:sz w:val="18"/>
                              </w:rPr>
                            </w:pPr>
                            <w:r>
                              <w:rPr>
                                <w:w w:val="95"/>
                                <w:sz w:val="18"/>
                              </w:rPr>
                              <w:t>Protection</w:t>
                            </w:r>
                            <w:r>
                              <w:rPr>
                                <w:spacing w:val="9"/>
                                <w:w w:val="95"/>
                                <w:sz w:val="18"/>
                              </w:rPr>
                              <w:t xml:space="preserve"> </w:t>
                            </w:r>
                            <w:r>
                              <w:rPr>
                                <w:w w:val="95"/>
                                <w:sz w:val="18"/>
                              </w:rPr>
                              <w:t>of</w:t>
                            </w:r>
                            <w:r>
                              <w:rPr>
                                <w:spacing w:val="10"/>
                                <w:w w:val="95"/>
                                <w:sz w:val="18"/>
                              </w:rPr>
                              <w:t xml:space="preserve"> </w:t>
                            </w:r>
                            <w:r>
                              <w:rPr>
                                <w:w w:val="95"/>
                                <w:sz w:val="18"/>
                              </w:rPr>
                              <w:t>metal</w:t>
                            </w:r>
                            <w:r>
                              <w:rPr>
                                <w:spacing w:val="10"/>
                                <w:w w:val="95"/>
                                <w:sz w:val="18"/>
                              </w:rPr>
                              <w:t xml:space="preserve"> </w:t>
                            </w:r>
                            <w:r>
                              <w:rPr>
                                <w:w w:val="95"/>
                                <w:sz w:val="18"/>
                              </w:rPr>
                              <w:t>surfaces</w:t>
                            </w:r>
                            <w:r>
                              <w:rPr>
                                <w:spacing w:val="10"/>
                                <w:w w:val="95"/>
                                <w:sz w:val="18"/>
                              </w:rPr>
                              <w:t xml:space="preserve"> </w:t>
                            </w:r>
                            <w:r>
                              <w:rPr>
                                <w:w w:val="95"/>
                                <w:sz w:val="18"/>
                              </w:rPr>
                              <w:t>from</w:t>
                            </w:r>
                            <w:r>
                              <w:rPr>
                                <w:spacing w:val="-49"/>
                                <w:w w:val="95"/>
                                <w:sz w:val="18"/>
                              </w:rPr>
                              <w:t xml:space="preserve"> </w:t>
                            </w:r>
                            <w:r>
                              <w:rPr>
                                <w:w w:val="95"/>
                                <w:sz w:val="18"/>
                              </w:rPr>
                              <w:t>corrosion,</w:t>
                            </w:r>
                            <w:r>
                              <w:rPr>
                                <w:spacing w:val="8"/>
                                <w:w w:val="95"/>
                                <w:sz w:val="18"/>
                              </w:rPr>
                              <w:t xml:space="preserve"> </w:t>
                            </w:r>
                            <w:r>
                              <w:rPr>
                                <w:w w:val="95"/>
                                <w:sz w:val="18"/>
                              </w:rPr>
                              <w:t>e.g.,</w:t>
                            </w:r>
                            <w:r>
                              <w:rPr>
                                <w:spacing w:val="9"/>
                                <w:w w:val="95"/>
                                <w:sz w:val="18"/>
                              </w:rPr>
                              <w:t xml:space="preserve"> </w:t>
                            </w:r>
                            <w:r>
                              <w:rPr>
                                <w:w w:val="95"/>
                                <w:sz w:val="18"/>
                              </w:rPr>
                              <w:t>rust</w:t>
                            </w:r>
                            <w:r>
                              <w:rPr>
                                <w:spacing w:val="8"/>
                                <w:w w:val="95"/>
                                <w:sz w:val="18"/>
                              </w:rPr>
                              <w:t xml:space="preserve"> </w:t>
                            </w:r>
                            <w:r>
                              <w:rPr>
                                <w:w w:val="95"/>
                                <w:sz w:val="18"/>
                              </w:rPr>
                              <w:t>and</w:t>
                            </w:r>
                            <w:r>
                              <w:rPr>
                                <w:spacing w:val="9"/>
                                <w:w w:val="95"/>
                                <w:sz w:val="18"/>
                              </w:rPr>
                              <w:t xml:space="preserve"> </w:t>
                            </w:r>
                            <w:r>
                              <w:rPr>
                                <w:w w:val="95"/>
                                <w:sz w:val="18"/>
                              </w:rPr>
                              <w:t>extension</w:t>
                            </w:r>
                            <w:r>
                              <w:rPr>
                                <w:spacing w:val="-48"/>
                                <w:w w:val="95"/>
                                <w:sz w:val="18"/>
                              </w:rPr>
                              <w:t xml:space="preserve"> </w:t>
                            </w:r>
                            <w:r>
                              <w:rPr>
                                <w:w w:val="95"/>
                                <w:sz w:val="18"/>
                              </w:rPr>
                              <w:t>of</w:t>
                            </w:r>
                            <w:r>
                              <w:rPr>
                                <w:spacing w:val="3"/>
                                <w:w w:val="95"/>
                                <w:sz w:val="18"/>
                              </w:rPr>
                              <w:t xml:space="preserve"> </w:t>
                            </w:r>
                            <w:r>
                              <w:rPr>
                                <w:w w:val="95"/>
                                <w:sz w:val="18"/>
                              </w:rPr>
                              <w:t>equipment</w:t>
                            </w:r>
                            <w:r>
                              <w:rPr>
                                <w:spacing w:val="3"/>
                                <w:w w:val="95"/>
                                <w:sz w:val="18"/>
                              </w:rPr>
                              <w:t xml:space="preserve"> </w:t>
                            </w:r>
                            <w:r>
                              <w:rPr>
                                <w:w w:val="95"/>
                                <w:sz w:val="18"/>
                              </w:rPr>
                              <w:t>lifetime</w:t>
                            </w:r>
                            <w:r>
                              <w:rPr>
                                <w:spacing w:val="4"/>
                                <w:w w:val="95"/>
                                <w:sz w:val="18"/>
                              </w:rPr>
                              <w:t xml:space="preserve"> </w:t>
                            </w:r>
                            <w:r>
                              <w:rPr>
                                <w:w w:val="95"/>
                                <w:sz w:val="18"/>
                              </w:rPr>
                              <w:t>(protect</w:t>
                            </w:r>
                            <w:r>
                              <w:rPr>
                                <w:spacing w:val="1"/>
                                <w:w w:val="95"/>
                                <w:sz w:val="18"/>
                              </w:rPr>
                              <w:t xml:space="preserve"> </w:t>
                            </w:r>
                            <w:r>
                              <w:rPr>
                                <w:sz w:val="18"/>
                              </w:rPr>
                              <w:t>against</w:t>
                            </w:r>
                            <w:r>
                              <w:rPr>
                                <w:spacing w:val="-7"/>
                                <w:sz w:val="18"/>
                              </w:rPr>
                              <w:t xml:space="preserve"> </w:t>
                            </w:r>
                            <w:r>
                              <w:rPr>
                                <w:sz w:val="18"/>
                              </w:rPr>
                              <w:t>moisture</w:t>
                            </w:r>
                            <w:r>
                              <w:rPr>
                                <w:spacing w:val="-6"/>
                                <w:sz w:val="18"/>
                              </w:rPr>
                              <w:t xml:space="preserve"> </w:t>
                            </w:r>
                            <w:r>
                              <w:rPr>
                                <w:sz w:val="18"/>
                              </w:rPr>
                              <w:t>and</w:t>
                            </w:r>
                            <w:r>
                              <w:rPr>
                                <w:spacing w:val="-6"/>
                                <w:sz w:val="18"/>
                              </w:rPr>
                              <w:t xml:space="preserve"> </w:t>
                            </w:r>
                            <w:r>
                              <w:rPr>
                                <w:sz w:val="18"/>
                              </w:rPr>
                              <w:t>oxygen)</w:t>
                            </w:r>
                          </w:p>
                        </w:tc>
                      </w:tr>
                      <w:tr w:rsidR="005C036B" w14:paraId="136E7A67" w14:textId="77777777" w:rsidTr="009C1A67">
                        <w:trPr>
                          <w:trHeight w:val="499"/>
                        </w:trPr>
                        <w:tc>
                          <w:tcPr>
                            <w:tcW w:w="2897" w:type="dxa"/>
                            <w:shd w:val="clear" w:color="auto" w:fill="C5E0B3" w:themeFill="accent6" w:themeFillTint="66"/>
                            <w:vAlign w:val="center"/>
                          </w:tcPr>
                          <w:p w14:paraId="5A3C0690" w14:textId="77777777" w:rsidR="005C036B" w:rsidRDefault="005C036B" w:rsidP="007720C5">
                            <w:pPr>
                              <w:pStyle w:val="TableParagraph"/>
                              <w:spacing w:before="28"/>
                              <w:ind w:left="149"/>
                              <w:rPr>
                                <w:sz w:val="18"/>
                              </w:rPr>
                            </w:pPr>
                            <w:r>
                              <w:rPr>
                                <w:sz w:val="18"/>
                              </w:rPr>
                              <w:t>Antifoam</w:t>
                            </w:r>
                          </w:p>
                        </w:tc>
                        <w:tc>
                          <w:tcPr>
                            <w:tcW w:w="7561" w:type="dxa"/>
                            <w:shd w:val="clear" w:color="auto" w:fill="C5E0B3" w:themeFill="accent6" w:themeFillTint="66"/>
                            <w:vAlign w:val="center"/>
                          </w:tcPr>
                          <w:p w14:paraId="381B19F6" w14:textId="77777777" w:rsidR="005C036B" w:rsidRDefault="005C036B" w:rsidP="007720C5">
                            <w:pPr>
                              <w:pStyle w:val="TableParagraph"/>
                              <w:spacing w:before="28" w:line="247" w:lineRule="auto"/>
                              <w:ind w:left="150" w:right="184"/>
                              <w:rPr>
                                <w:sz w:val="18"/>
                              </w:rPr>
                            </w:pPr>
                            <w:r>
                              <w:rPr>
                                <w:sz w:val="18"/>
                              </w:rPr>
                              <w:t>Quick reduction of foam volume</w:t>
                            </w:r>
                            <w:r>
                              <w:rPr>
                                <w:spacing w:val="-52"/>
                                <w:sz w:val="18"/>
                              </w:rPr>
                              <w:t xml:space="preserve"> </w:t>
                            </w:r>
                            <w:r>
                              <w:rPr>
                                <w:w w:val="95"/>
                                <w:sz w:val="18"/>
                              </w:rPr>
                              <w:t>after oil churning (by mechanical</w:t>
                            </w:r>
                            <w:r>
                              <w:rPr>
                                <w:spacing w:val="1"/>
                                <w:w w:val="95"/>
                                <w:sz w:val="18"/>
                              </w:rPr>
                              <w:t xml:space="preserve"> </w:t>
                            </w:r>
                            <w:r>
                              <w:rPr>
                                <w:spacing w:val="-1"/>
                                <w:sz w:val="18"/>
                              </w:rPr>
                              <w:t>destruction</w:t>
                            </w:r>
                            <w:r>
                              <w:rPr>
                                <w:spacing w:val="-12"/>
                                <w:sz w:val="18"/>
                              </w:rPr>
                              <w:t xml:space="preserve"> </w:t>
                            </w:r>
                            <w:r>
                              <w:rPr>
                                <w:spacing w:val="-1"/>
                                <w:sz w:val="18"/>
                              </w:rPr>
                              <w:t>of</w:t>
                            </w:r>
                            <w:r>
                              <w:rPr>
                                <w:spacing w:val="-12"/>
                                <w:sz w:val="18"/>
                              </w:rPr>
                              <w:t xml:space="preserve"> </w:t>
                            </w:r>
                            <w:r>
                              <w:rPr>
                                <w:spacing w:val="-1"/>
                                <w:sz w:val="18"/>
                              </w:rPr>
                              <w:t>the</w:t>
                            </w:r>
                            <w:r>
                              <w:rPr>
                                <w:spacing w:val="-12"/>
                                <w:sz w:val="18"/>
                              </w:rPr>
                              <w:t xml:space="preserve"> </w:t>
                            </w:r>
                            <w:r>
                              <w:rPr>
                                <w:spacing w:val="-1"/>
                                <w:sz w:val="18"/>
                              </w:rPr>
                              <w:t>foam</w:t>
                            </w:r>
                            <w:r>
                              <w:rPr>
                                <w:spacing w:val="-12"/>
                                <w:sz w:val="18"/>
                              </w:rPr>
                              <w:t xml:space="preserve"> </w:t>
                            </w:r>
                            <w:r>
                              <w:rPr>
                                <w:sz w:val="18"/>
                              </w:rPr>
                              <w:t>bubbles)</w:t>
                            </w:r>
                          </w:p>
                        </w:tc>
                      </w:tr>
                      <w:tr w:rsidR="005C036B" w14:paraId="1105E12A" w14:textId="77777777" w:rsidTr="00045FB2">
                        <w:trPr>
                          <w:trHeight w:val="685"/>
                        </w:trPr>
                        <w:tc>
                          <w:tcPr>
                            <w:tcW w:w="2897" w:type="dxa"/>
                            <w:shd w:val="clear" w:color="auto" w:fill="E2EFD9" w:themeFill="accent6" w:themeFillTint="33"/>
                            <w:vAlign w:val="center"/>
                          </w:tcPr>
                          <w:p w14:paraId="105A7DAA" w14:textId="77777777" w:rsidR="005C036B" w:rsidRDefault="005C036B" w:rsidP="007720C5">
                            <w:pPr>
                              <w:pStyle w:val="TableParagraph"/>
                              <w:spacing w:before="28" w:line="247" w:lineRule="auto"/>
                              <w:ind w:left="149" w:right="376"/>
                              <w:rPr>
                                <w:sz w:val="18"/>
                              </w:rPr>
                            </w:pPr>
                            <w:r>
                              <w:rPr>
                                <w:sz w:val="18"/>
                              </w:rPr>
                              <w:t>Metal-</w:t>
                            </w:r>
                            <w:r>
                              <w:rPr>
                                <w:spacing w:val="1"/>
                                <w:sz w:val="18"/>
                              </w:rPr>
                              <w:t xml:space="preserve"> </w:t>
                            </w:r>
                            <w:r>
                              <w:rPr>
                                <w:w w:val="95"/>
                                <w:sz w:val="18"/>
                              </w:rPr>
                              <w:t>deactivator</w:t>
                            </w:r>
                            <w:r>
                              <w:rPr>
                                <w:spacing w:val="-49"/>
                                <w:w w:val="95"/>
                                <w:sz w:val="18"/>
                              </w:rPr>
                              <w:t xml:space="preserve"> </w:t>
                            </w:r>
                            <w:r>
                              <w:rPr>
                                <w:sz w:val="18"/>
                              </w:rPr>
                              <w:t>and</w:t>
                            </w:r>
                          </w:p>
                          <w:p w14:paraId="7A93AEBB" w14:textId="77777777" w:rsidR="005C036B" w:rsidRDefault="005C036B" w:rsidP="007720C5">
                            <w:pPr>
                              <w:pStyle w:val="TableParagraph"/>
                              <w:spacing w:before="28"/>
                              <w:ind w:left="149"/>
                              <w:rPr>
                                <w:sz w:val="18"/>
                              </w:rPr>
                            </w:pPr>
                            <w:r>
                              <w:rPr>
                                <w:sz w:val="18"/>
                              </w:rPr>
                              <w:t>-passivator</w:t>
                            </w:r>
                          </w:p>
                        </w:tc>
                        <w:tc>
                          <w:tcPr>
                            <w:tcW w:w="7561" w:type="dxa"/>
                            <w:shd w:val="clear" w:color="auto" w:fill="E2EFD9" w:themeFill="accent6" w:themeFillTint="33"/>
                            <w:vAlign w:val="center"/>
                          </w:tcPr>
                          <w:p w14:paraId="2855104F" w14:textId="77777777" w:rsidR="005C036B" w:rsidRDefault="005C036B" w:rsidP="007720C5">
                            <w:pPr>
                              <w:pStyle w:val="TableParagraph"/>
                              <w:spacing w:before="28" w:line="247" w:lineRule="auto"/>
                              <w:ind w:left="150" w:right="342"/>
                              <w:rPr>
                                <w:sz w:val="18"/>
                              </w:rPr>
                            </w:pPr>
                            <w:r>
                              <w:rPr>
                                <w:spacing w:val="-1"/>
                                <w:sz w:val="18"/>
                              </w:rPr>
                              <w:t xml:space="preserve">Complexing </w:t>
                            </w:r>
                            <w:r>
                              <w:rPr>
                                <w:sz w:val="18"/>
                              </w:rPr>
                              <w:t>dissolved copper</w:t>
                            </w:r>
                            <w:r>
                              <w:rPr>
                                <w:spacing w:val="1"/>
                                <w:sz w:val="18"/>
                              </w:rPr>
                              <w:t xml:space="preserve"> </w:t>
                            </w:r>
                            <w:r>
                              <w:rPr>
                                <w:w w:val="95"/>
                                <w:sz w:val="18"/>
                              </w:rPr>
                              <w:t>or</w:t>
                            </w:r>
                            <w:r>
                              <w:rPr>
                                <w:spacing w:val="10"/>
                                <w:w w:val="95"/>
                                <w:sz w:val="18"/>
                              </w:rPr>
                              <w:t xml:space="preserve"> </w:t>
                            </w:r>
                            <w:r>
                              <w:rPr>
                                <w:w w:val="95"/>
                                <w:sz w:val="18"/>
                              </w:rPr>
                              <w:t>forming</w:t>
                            </w:r>
                            <w:r>
                              <w:rPr>
                                <w:spacing w:val="11"/>
                                <w:w w:val="95"/>
                                <w:sz w:val="18"/>
                              </w:rPr>
                              <w:t xml:space="preserve"> </w:t>
                            </w:r>
                            <w:r>
                              <w:rPr>
                                <w:w w:val="95"/>
                                <w:sz w:val="18"/>
                              </w:rPr>
                              <w:t>protective</w:t>
                            </w:r>
                            <w:r>
                              <w:rPr>
                                <w:spacing w:val="11"/>
                                <w:w w:val="95"/>
                                <w:sz w:val="18"/>
                              </w:rPr>
                              <w:t xml:space="preserve"> </w:t>
                            </w:r>
                            <w:r>
                              <w:rPr>
                                <w:w w:val="95"/>
                                <w:sz w:val="18"/>
                              </w:rPr>
                              <w:t>layers</w:t>
                            </w:r>
                            <w:r>
                              <w:rPr>
                                <w:spacing w:val="11"/>
                                <w:w w:val="95"/>
                                <w:sz w:val="18"/>
                              </w:rPr>
                              <w:t xml:space="preserve"> </w:t>
                            </w:r>
                            <w:r>
                              <w:rPr>
                                <w:w w:val="95"/>
                                <w:sz w:val="18"/>
                              </w:rPr>
                              <w:t>on</w:t>
                            </w:r>
                          </w:p>
                          <w:p w14:paraId="625F5CF2" w14:textId="77777777" w:rsidR="005C036B" w:rsidRDefault="005C036B" w:rsidP="007720C5">
                            <w:pPr>
                              <w:pStyle w:val="TableParagraph"/>
                              <w:spacing w:before="28" w:line="247" w:lineRule="auto"/>
                              <w:ind w:left="150" w:right="184"/>
                              <w:rPr>
                                <w:sz w:val="18"/>
                              </w:rPr>
                            </w:pPr>
                            <w:r>
                              <w:rPr>
                                <w:w w:val="95"/>
                                <w:sz w:val="18"/>
                              </w:rPr>
                              <w:t>copper</w:t>
                            </w:r>
                            <w:r>
                              <w:rPr>
                                <w:spacing w:val="2"/>
                                <w:w w:val="95"/>
                                <w:sz w:val="18"/>
                              </w:rPr>
                              <w:t xml:space="preserve"> </w:t>
                            </w:r>
                            <w:r>
                              <w:rPr>
                                <w:w w:val="95"/>
                                <w:sz w:val="18"/>
                              </w:rPr>
                              <w:t>surfaces,</w:t>
                            </w:r>
                            <w:r>
                              <w:rPr>
                                <w:spacing w:val="3"/>
                                <w:w w:val="95"/>
                                <w:sz w:val="18"/>
                              </w:rPr>
                              <w:t xml:space="preserve"> </w:t>
                            </w:r>
                            <w:r>
                              <w:rPr>
                                <w:w w:val="95"/>
                                <w:sz w:val="18"/>
                              </w:rPr>
                              <w:t>capturing</w:t>
                            </w:r>
                            <w:r>
                              <w:rPr>
                                <w:spacing w:val="3"/>
                                <w:w w:val="95"/>
                                <w:sz w:val="18"/>
                              </w:rPr>
                              <w:t xml:space="preserve"> </w:t>
                            </w:r>
                            <w:r>
                              <w:rPr>
                                <w:w w:val="95"/>
                                <w:sz w:val="18"/>
                              </w:rPr>
                              <w:t>active</w:t>
                            </w:r>
                            <w:r>
                              <w:rPr>
                                <w:spacing w:val="-48"/>
                                <w:w w:val="95"/>
                                <w:sz w:val="18"/>
                              </w:rPr>
                              <w:t xml:space="preserve"> </w:t>
                            </w:r>
                            <w:r>
                              <w:rPr>
                                <w:sz w:val="18"/>
                              </w:rPr>
                              <w:t>sulfur</w:t>
                            </w:r>
                          </w:p>
                        </w:tc>
                      </w:tr>
                      <w:tr w:rsidR="005C036B" w14:paraId="0A9C22FF" w14:textId="77777777" w:rsidTr="009C1A67">
                        <w:trPr>
                          <w:trHeight w:val="499"/>
                        </w:trPr>
                        <w:tc>
                          <w:tcPr>
                            <w:tcW w:w="2897" w:type="dxa"/>
                            <w:shd w:val="clear" w:color="auto" w:fill="C5E0B3" w:themeFill="accent6" w:themeFillTint="66"/>
                            <w:vAlign w:val="center"/>
                          </w:tcPr>
                          <w:p w14:paraId="299BBE22" w14:textId="77777777" w:rsidR="005C036B" w:rsidRDefault="005C036B" w:rsidP="007720C5">
                            <w:pPr>
                              <w:pStyle w:val="TableParagraph"/>
                              <w:spacing w:before="28" w:line="247" w:lineRule="auto"/>
                              <w:ind w:left="149" w:right="376"/>
                              <w:rPr>
                                <w:sz w:val="18"/>
                              </w:rPr>
                            </w:pPr>
                            <w:r>
                              <w:rPr>
                                <w:w w:val="95"/>
                                <w:sz w:val="18"/>
                              </w:rPr>
                              <w:t>Detergents,</w:t>
                            </w:r>
                            <w:r>
                              <w:rPr>
                                <w:spacing w:val="-49"/>
                                <w:w w:val="95"/>
                                <w:sz w:val="18"/>
                              </w:rPr>
                              <w:t xml:space="preserve"> </w:t>
                            </w:r>
                            <w:r>
                              <w:rPr>
                                <w:sz w:val="18"/>
                              </w:rPr>
                              <w:t>Dispersants</w:t>
                            </w:r>
                          </w:p>
                        </w:tc>
                        <w:tc>
                          <w:tcPr>
                            <w:tcW w:w="7561" w:type="dxa"/>
                            <w:shd w:val="clear" w:color="auto" w:fill="C5E0B3" w:themeFill="accent6" w:themeFillTint="66"/>
                            <w:vAlign w:val="center"/>
                          </w:tcPr>
                          <w:p w14:paraId="00C5FBFD" w14:textId="77777777" w:rsidR="005C036B" w:rsidRDefault="005C036B" w:rsidP="007720C5">
                            <w:pPr>
                              <w:pStyle w:val="TableParagraph"/>
                              <w:spacing w:before="28" w:line="247" w:lineRule="auto"/>
                              <w:ind w:left="150" w:right="342"/>
                              <w:rPr>
                                <w:spacing w:val="-1"/>
                                <w:sz w:val="18"/>
                              </w:rPr>
                            </w:pPr>
                            <w:r>
                              <w:rPr>
                                <w:w w:val="95"/>
                                <w:sz w:val="18"/>
                              </w:rPr>
                              <w:t>Keep particles in dispersion,</w:t>
                            </w:r>
                            <w:r>
                              <w:rPr>
                                <w:spacing w:val="-49"/>
                                <w:w w:val="95"/>
                                <w:sz w:val="18"/>
                              </w:rPr>
                              <w:t xml:space="preserve"> </w:t>
                            </w:r>
                            <w:r>
                              <w:rPr>
                                <w:sz w:val="18"/>
                              </w:rPr>
                              <w:t>avoid</w:t>
                            </w:r>
                            <w:r>
                              <w:rPr>
                                <w:spacing w:val="-7"/>
                                <w:sz w:val="18"/>
                              </w:rPr>
                              <w:t xml:space="preserve"> </w:t>
                            </w:r>
                            <w:r>
                              <w:rPr>
                                <w:sz w:val="18"/>
                              </w:rPr>
                              <w:t>sedimentation</w:t>
                            </w:r>
                          </w:p>
                        </w:tc>
                      </w:tr>
                      <w:tr w:rsidR="005C036B" w14:paraId="224EF1A5" w14:textId="77777777" w:rsidTr="009C1A67">
                        <w:trPr>
                          <w:trHeight w:val="499"/>
                        </w:trPr>
                        <w:tc>
                          <w:tcPr>
                            <w:tcW w:w="2897" w:type="dxa"/>
                            <w:shd w:val="clear" w:color="auto" w:fill="E2EFD9" w:themeFill="accent6" w:themeFillTint="33"/>
                            <w:vAlign w:val="center"/>
                          </w:tcPr>
                          <w:p w14:paraId="22F73A86" w14:textId="77777777" w:rsidR="005C036B" w:rsidRDefault="005C036B" w:rsidP="007720C5">
                            <w:pPr>
                              <w:pStyle w:val="TableParagraph"/>
                              <w:spacing w:before="28" w:line="247" w:lineRule="auto"/>
                              <w:ind w:left="149" w:right="376"/>
                              <w:rPr>
                                <w:sz w:val="18"/>
                              </w:rPr>
                            </w:pPr>
                            <w:r>
                              <w:rPr>
                                <w:sz w:val="18"/>
                              </w:rPr>
                              <w:t>Friction</w:t>
                            </w:r>
                            <w:r>
                              <w:rPr>
                                <w:spacing w:val="1"/>
                                <w:sz w:val="18"/>
                              </w:rPr>
                              <w:t xml:space="preserve"> </w:t>
                            </w:r>
                            <w:r>
                              <w:rPr>
                                <w:w w:val="95"/>
                                <w:sz w:val="18"/>
                              </w:rPr>
                              <w:t>modifiers</w:t>
                            </w:r>
                          </w:p>
                        </w:tc>
                        <w:tc>
                          <w:tcPr>
                            <w:tcW w:w="7561" w:type="dxa"/>
                            <w:shd w:val="clear" w:color="auto" w:fill="E2EFD9" w:themeFill="accent6" w:themeFillTint="33"/>
                            <w:vAlign w:val="center"/>
                          </w:tcPr>
                          <w:p w14:paraId="16B07EA4" w14:textId="77777777" w:rsidR="005C036B" w:rsidRDefault="005C036B" w:rsidP="007720C5">
                            <w:pPr>
                              <w:pStyle w:val="TableParagraph"/>
                              <w:spacing w:before="28" w:line="247" w:lineRule="auto"/>
                              <w:ind w:left="150" w:right="342"/>
                              <w:rPr>
                                <w:spacing w:val="-1"/>
                                <w:sz w:val="18"/>
                              </w:rPr>
                            </w:pPr>
                            <w:r>
                              <w:rPr>
                                <w:w w:val="95"/>
                                <w:sz w:val="18"/>
                              </w:rPr>
                              <w:t>Reducing</w:t>
                            </w:r>
                            <w:r>
                              <w:rPr>
                                <w:spacing w:val="22"/>
                                <w:w w:val="95"/>
                                <w:sz w:val="18"/>
                              </w:rPr>
                              <w:t xml:space="preserve"> </w:t>
                            </w:r>
                            <w:r>
                              <w:rPr>
                                <w:w w:val="95"/>
                                <w:sz w:val="18"/>
                              </w:rPr>
                              <w:t>friction</w:t>
                            </w:r>
                            <w:r>
                              <w:rPr>
                                <w:spacing w:val="23"/>
                                <w:w w:val="95"/>
                                <w:sz w:val="18"/>
                              </w:rPr>
                              <w:t xml:space="preserve"> </w:t>
                            </w:r>
                            <w:r>
                              <w:rPr>
                                <w:w w:val="95"/>
                                <w:sz w:val="18"/>
                              </w:rPr>
                              <w:t>between</w:t>
                            </w:r>
                            <w:r>
                              <w:rPr>
                                <w:spacing w:val="-49"/>
                                <w:w w:val="95"/>
                                <w:sz w:val="18"/>
                              </w:rPr>
                              <w:t xml:space="preserve"> </w:t>
                            </w:r>
                            <w:r>
                              <w:rPr>
                                <w:sz w:val="18"/>
                              </w:rPr>
                              <w:t>moving</w:t>
                            </w:r>
                            <w:r>
                              <w:rPr>
                                <w:spacing w:val="-6"/>
                                <w:sz w:val="18"/>
                              </w:rPr>
                              <w:t xml:space="preserve"> </w:t>
                            </w:r>
                            <w:r>
                              <w:rPr>
                                <w:sz w:val="18"/>
                              </w:rPr>
                              <w:t>parts</w:t>
                            </w:r>
                          </w:p>
                        </w:tc>
                      </w:tr>
                      <w:tr w:rsidR="005C036B" w14:paraId="3BD8E525" w14:textId="77777777" w:rsidTr="009C1A67">
                        <w:trPr>
                          <w:trHeight w:val="654"/>
                        </w:trPr>
                        <w:tc>
                          <w:tcPr>
                            <w:tcW w:w="2897" w:type="dxa"/>
                            <w:shd w:val="clear" w:color="auto" w:fill="C5E0B3" w:themeFill="accent6" w:themeFillTint="66"/>
                            <w:vAlign w:val="center"/>
                          </w:tcPr>
                          <w:p w14:paraId="499917FA" w14:textId="77777777" w:rsidR="005C036B" w:rsidRDefault="005C036B" w:rsidP="007720C5">
                            <w:pPr>
                              <w:pStyle w:val="TableParagraph"/>
                              <w:spacing w:before="28"/>
                              <w:ind w:left="149"/>
                              <w:rPr>
                                <w:sz w:val="18"/>
                              </w:rPr>
                            </w:pPr>
                            <w:r>
                              <w:rPr>
                                <w:sz w:val="18"/>
                              </w:rPr>
                              <w:t>PPD</w:t>
                            </w:r>
                          </w:p>
                        </w:tc>
                        <w:tc>
                          <w:tcPr>
                            <w:tcW w:w="7561" w:type="dxa"/>
                            <w:shd w:val="clear" w:color="auto" w:fill="C5E0B3" w:themeFill="accent6" w:themeFillTint="66"/>
                            <w:vAlign w:val="center"/>
                          </w:tcPr>
                          <w:p w14:paraId="6C2957CA" w14:textId="77777777" w:rsidR="005C036B" w:rsidRDefault="005C036B" w:rsidP="007720C5">
                            <w:pPr>
                              <w:pStyle w:val="TableParagraph"/>
                              <w:spacing w:before="28" w:line="247" w:lineRule="auto"/>
                              <w:ind w:left="150" w:right="34"/>
                              <w:rPr>
                                <w:i/>
                                <w:sz w:val="18"/>
                              </w:rPr>
                            </w:pPr>
                            <w:r>
                              <w:rPr>
                                <w:sz w:val="18"/>
                              </w:rPr>
                              <w:t>Improving flowability at low</w:t>
                            </w:r>
                            <w:r>
                              <w:rPr>
                                <w:spacing w:val="1"/>
                                <w:sz w:val="18"/>
                              </w:rPr>
                              <w:t xml:space="preserve"> </w:t>
                            </w:r>
                            <w:r>
                              <w:rPr>
                                <w:w w:val="95"/>
                                <w:sz w:val="18"/>
                              </w:rPr>
                              <w:t>temperatures</w:t>
                            </w:r>
                            <w:r>
                              <w:rPr>
                                <w:spacing w:val="19"/>
                                <w:w w:val="95"/>
                                <w:sz w:val="18"/>
                              </w:rPr>
                              <w:t xml:space="preserve"> </w:t>
                            </w:r>
                            <w:r>
                              <w:rPr>
                                <w:w w:val="95"/>
                                <w:sz w:val="18"/>
                              </w:rPr>
                              <w:t>and</w:t>
                            </w:r>
                            <w:r>
                              <w:rPr>
                                <w:spacing w:val="19"/>
                                <w:w w:val="95"/>
                                <w:sz w:val="18"/>
                              </w:rPr>
                              <w:t xml:space="preserve"> </w:t>
                            </w:r>
                            <w:r>
                              <w:rPr>
                                <w:w w:val="95"/>
                                <w:sz w:val="18"/>
                              </w:rPr>
                              <w:t>reduction</w:t>
                            </w:r>
                            <w:r>
                              <w:rPr>
                                <w:spacing w:val="19"/>
                                <w:w w:val="95"/>
                                <w:sz w:val="18"/>
                              </w:rPr>
                              <w:t xml:space="preserve"> </w:t>
                            </w:r>
                            <w:r>
                              <w:rPr>
                                <w:w w:val="95"/>
                                <w:sz w:val="18"/>
                              </w:rPr>
                              <w:t>of</w:t>
                            </w:r>
                            <w:r>
                              <w:rPr>
                                <w:spacing w:val="-49"/>
                                <w:w w:val="95"/>
                                <w:sz w:val="18"/>
                              </w:rPr>
                              <w:t xml:space="preserve"> </w:t>
                            </w:r>
                            <w:r>
                              <w:rPr>
                                <w:i/>
                                <w:sz w:val="18"/>
                              </w:rPr>
                              <w:t>Pour</w:t>
                            </w:r>
                            <w:r>
                              <w:rPr>
                                <w:i/>
                                <w:spacing w:val="-4"/>
                                <w:sz w:val="18"/>
                              </w:rPr>
                              <w:t xml:space="preserve"> </w:t>
                            </w:r>
                            <w:r>
                              <w:rPr>
                                <w:i/>
                                <w:sz w:val="18"/>
                              </w:rPr>
                              <w:t>Point</w:t>
                            </w:r>
                          </w:p>
                        </w:tc>
                      </w:tr>
                      <w:tr w:rsidR="005C036B" w14:paraId="5E816DB3" w14:textId="77777777" w:rsidTr="009C1A67">
                        <w:trPr>
                          <w:trHeight w:val="654"/>
                        </w:trPr>
                        <w:tc>
                          <w:tcPr>
                            <w:tcW w:w="2897" w:type="dxa"/>
                            <w:shd w:val="clear" w:color="auto" w:fill="E2EFD9" w:themeFill="accent6" w:themeFillTint="33"/>
                            <w:vAlign w:val="center"/>
                          </w:tcPr>
                          <w:p w14:paraId="0ADB80A1" w14:textId="77777777" w:rsidR="005C036B" w:rsidRDefault="005C036B" w:rsidP="007720C5">
                            <w:pPr>
                              <w:pStyle w:val="TableParagraph"/>
                              <w:spacing w:before="28"/>
                              <w:ind w:left="149"/>
                              <w:rPr>
                                <w:sz w:val="18"/>
                              </w:rPr>
                            </w:pPr>
                            <w:r>
                              <w:rPr>
                                <w:w w:val="105"/>
                                <w:sz w:val="18"/>
                              </w:rPr>
                              <w:t>VII</w:t>
                            </w:r>
                          </w:p>
                        </w:tc>
                        <w:tc>
                          <w:tcPr>
                            <w:tcW w:w="7561" w:type="dxa"/>
                            <w:shd w:val="clear" w:color="auto" w:fill="E2EFD9" w:themeFill="accent6" w:themeFillTint="33"/>
                            <w:vAlign w:val="center"/>
                          </w:tcPr>
                          <w:p w14:paraId="1E10E069" w14:textId="77777777" w:rsidR="005C036B" w:rsidRDefault="005C036B" w:rsidP="007720C5">
                            <w:pPr>
                              <w:pStyle w:val="TableParagraph"/>
                              <w:spacing w:before="28" w:line="247" w:lineRule="auto"/>
                              <w:ind w:left="150"/>
                              <w:rPr>
                                <w:sz w:val="18"/>
                              </w:rPr>
                            </w:pPr>
                            <w:r>
                              <w:rPr>
                                <w:sz w:val="18"/>
                              </w:rPr>
                              <w:t>Extension of the temperature</w:t>
                            </w:r>
                            <w:r>
                              <w:rPr>
                                <w:spacing w:val="1"/>
                                <w:sz w:val="18"/>
                              </w:rPr>
                              <w:t xml:space="preserve"> </w:t>
                            </w:r>
                            <w:r>
                              <w:rPr>
                                <w:sz w:val="18"/>
                              </w:rPr>
                              <w:t>operating window via reduced</w:t>
                            </w:r>
                            <w:r>
                              <w:rPr>
                                <w:spacing w:val="1"/>
                                <w:sz w:val="18"/>
                              </w:rPr>
                              <w:t xml:space="preserve"> </w:t>
                            </w:r>
                            <w:r>
                              <w:rPr>
                                <w:w w:val="95"/>
                                <w:sz w:val="18"/>
                              </w:rPr>
                              <w:t>temperature</w:t>
                            </w:r>
                            <w:r>
                              <w:rPr>
                                <w:spacing w:val="16"/>
                                <w:w w:val="95"/>
                                <w:sz w:val="18"/>
                              </w:rPr>
                              <w:t xml:space="preserve"> </w:t>
                            </w:r>
                            <w:r>
                              <w:rPr>
                                <w:w w:val="95"/>
                                <w:sz w:val="18"/>
                              </w:rPr>
                              <w:t>dependence</w:t>
                            </w:r>
                            <w:r>
                              <w:rPr>
                                <w:spacing w:val="17"/>
                                <w:w w:val="95"/>
                                <w:sz w:val="18"/>
                              </w:rPr>
                              <w:t xml:space="preserve"> </w:t>
                            </w:r>
                            <w:r>
                              <w:rPr>
                                <w:w w:val="95"/>
                                <w:sz w:val="18"/>
                              </w:rPr>
                              <w:t>of</w:t>
                            </w:r>
                            <w:r>
                              <w:rPr>
                                <w:spacing w:val="16"/>
                                <w:w w:val="95"/>
                                <w:sz w:val="18"/>
                              </w:rPr>
                              <w:t xml:space="preserve"> </w:t>
                            </w:r>
                            <w:r>
                              <w:rPr>
                                <w:w w:val="95"/>
                                <w:sz w:val="18"/>
                              </w:rPr>
                              <w:t>the</w:t>
                            </w:r>
                            <w:r>
                              <w:rPr>
                                <w:spacing w:val="-48"/>
                                <w:w w:val="95"/>
                                <w:sz w:val="18"/>
                              </w:rPr>
                              <w:t xml:space="preserve"> </w:t>
                            </w:r>
                            <w:r>
                              <w:rPr>
                                <w:sz w:val="18"/>
                              </w:rPr>
                              <w:t>fluid</w:t>
                            </w:r>
                            <w:r>
                              <w:rPr>
                                <w:spacing w:val="-8"/>
                                <w:sz w:val="18"/>
                              </w:rPr>
                              <w:t xml:space="preserve"> </w:t>
                            </w:r>
                            <w:r>
                              <w:rPr>
                                <w:sz w:val="18"/>
                              </w:rPr>
                              <w:t>viscosity</w:t>
                            </w:r>
                          </w:p>
                        </w:tc>
                      </w:tr>
                      <w:tr w:rsidR="005C036B" w14:paraId="32288B69" w14:textId="77777777" w:rsidTr="009C1A67">
                        <w:trPr>
                          <w:trHeight w:val="452"/>
                        </w:trPr>
                        <w:tc>
                          <w:tcPr>
                            <w:tcW w:w="2897" w:type="dxa"/>
                            <w:shd w:val="clear" w:color="auto" w:fill="C5E0B3" w:themeFill="accent6" w:themeFillTint="66"/>
                            <w:vAlign w:val="center"/>
                          </w:tcPr>
                          <w:p w14:paraId="265A48A4" w14:textId="77777777" w:rsidR="005C036B" w:rsidRDefault="005C036B" w:rsidP="007720C5">
                            <w:pPr>
                              <w:pStyle w:val="TableParagraph"/>
                              <w:spacing w:before="28"/>
                              <w:ind w:left="149"/>
                              <w:rPr>
                                <w:sz w:val="18"/>
                              </w:rPr>
                            </w:pPr>
                            <w:r>
                              <w:rPr>
                                <w:sz w:val="18"/>
                              </w:rPr>
                              <w:t>De-emulsifier</w:t>
                            </w:r>
                          </w:p>
                        </w:tc>
                        <w:tc>
                          <w:tcPr>
                            <w:tcW w:w="7561" w:type="dxa"/>
                            <w:shd w:val="clear" w:color="auto" w:fill="C5E0B3" w:themeFill="accent6" w:themeFillTint="66"/>
                            <w:vAlign w:val="center"/>
                          </w:tcPr>
                          <w:p w14:paraId="7F199C21" w14:textId="77777777" w:rsidR="005C036B" w:rsidRDefault="005C036B" w:rsidP="007720C5">
                            <w:pPr>
                              <w:pStyle w:val="TableParagraph"/>
                              <w:spacing w:before="28"/>
                              <w:ind w:left="150"/>
                              <w:rPr>
                                <w:sz w:val="18"/>
                              </w:rPr>
                            </w:pPr>
                            <w:r>
                              <w:rPr>
                                <w:spacing w:val="-1"/>
                                <w:sz w:val="18"/>
                              </w:rPr>
                              <w:t>Separate</w:t>
                            </w:r>
                            <w:r>
                              <w:rPr>
                                <w:spacing w:val="-12"/>
                                <w:sz w:val="18"/>
                              </w:rPr>
                              <w:t xml:space="preserve"> </w:t>
                            </w:r>
                            <w:r>
                              <w:rPr>
                                <w:spacing w:val="-1"/>
                                <w:sz w:val="18"/>
                              </w:rPr>
                              <w:t>water</w:t>
                            </w:r>
                            <w:r>
                              <w:rPr>
                                <w:spacing w:val="-12"/>
                                <w:sz w:val="18"/>
                              </w:rPr>
                              <w:t xml:space="preserve"> </w:t>
                            </w:r>
                            <w:r>
                              <w:rPr>
                                <w:sz w:val="18"/>
                              </w:rPr>
                              <w:t>from</w:t>
                            </w:r>
                            <w:r>
                              <w:rPr>
                                <w:spacing w:val="-12"/>
                                <w:sz w:val="18"/>
                              </w:rPr>
                              <w:t xml:space="preserve"> </w:t>
                            </w:r>
                            <w:r>
                              <w:rPr>
                                <w:sz w:val="18"/>
                              </w:rPr>
                              <w:t>oil</w:t>
                            </w:r>
                          </w:p>
                        </w:tc>
                      </w:tr>
                    </w:tbl>
                    <w:p w14:paraId="58790AB8" w14:textId="77777777" w:rsidR="005C036B" w:rsidRDefault="005C036B" w:rsidP="005C036B">
                      <w:pPr>
                        <w:pStyle w:val="BodyText"/>
                      </w:pPr>
                    </w:p>
                  </w:txbxContent>
                </v:textbox>
                <w10:wrap anchorx="page"/>
              </v:shape>
            </w:pict>
          </mc:Fallback>
        </mc:AlternateContent>
      </w:r>
    </w:p>
    <w:p w14:paraId="68EC3EC1" w14:textId="1F83E7A0" w:rsidR="009C1A67" w:rsidRDefault="009C1A67"/>
    <w:p w14:paraId="2259B6B9" w14:textId="66C3A9A0" w:rsidR="009C1A67" w:rsidRDefault="009C1A67"/>
    <w:p w14:paraId="7B4F57D5" w14:textId="2DE9781F" w:rsidR="009C1A67" w:rsidRDefault="009C1A67"/>
    <w:p w14:paraId="70B20CE8" w14:textId="79A623B4" w:rsidR="009C1A67" w:rsidRDefault="009C1A67"/>
    <w:p w14:paraId="75B4A14E" w14:textId="2D9D2359" w:rsidR="009C1A67" w:rsidRDefault="009C1A67"/>
    <w:p w14:paraId="0061EA79" w14:textId="476CCEF7" w:rsidR="009C1A67" w:rsidRDefault="009C1A67"/>
    <w:p w14:paraId="344CBD9D" w14:textId="7F12F6C4" w:rsidR="009C1A67" w:rsidRDefault="009C1A67"/>
    <w:p w14:paraId="1591A907" w14:textId="100E33B5" w:rsidR="009C1A67" w:rsidRDefault="009C1A67"/>
    <w:p w14:paraId="0BE26925" w14:textId="07E86160" w:rsidR="009C1A67" w:rsidRDefault="009C1A67"/>
    <w:p w14:paraId="78EC4470" w14:textId="1B0A6F1B" w:rsidR="009C1A67" w:rsidRDefault="009C1A67"/>
    <w:p w14:paraId="7A55205E" w14:textId="2EC7B3E1" w:rsidR="009C1A67" w:rsidRDefault="009C1A67"/>
    <w:p w14:paraId="3E4C90C9" w14:textId="1A5B44E4" w:rsidR="009C1A67" w:rsidRDefault="009C1A67"/>
    <w:p w14:paraId="3A6E9873" w14:textId="3FDB4167" w:rsidR="009C1A67" w:rsidRDefault="009C1A67"/>
    <w:p w14:paraId="5968ED26" w14:textId="295EB7C1" w:rsidR="009C1A67" w:rsidRDefault="009C1A67"/>
    <w:p w14:paraId="31BC1EA3" w14:textId="5E6990C0" w:rsidR="009C1A67" w:rsidRPr="00B0730C" w:rsidRDefault="00B0730C" w:rsidP="00B0730C">
      <w:pPr>
        <w:spacing w:before="2"/>
        <w:rPr>
          <w:i/>
          <w:sz w:val="18"/>
        </w:rPr>
      </w:pPr>
      <w:r w:rsidRPr="00B0730C">
        <w:rPr>
          <w:i/>
          <w:sz w:val="18"/>
        </w:rPr>
        <w:t xml:space="preserve">For </w:t>
      </w:r>
      <w:r>
        <w:rPr>
          <w:i/>
          <w:sz w:val="18"/>
        </w:rPr>
        <w:t>more visit our Blog</w:t>
      </w:r>
    </w:p>
    <w:p w14:paraId="5025E3B8" w14:textId="61CE328C" w:rsidR="009C1A67" w:rsidRPr="00045FB2" w:rsidRDefault="00045FB2" w:rsidP="00045FB2">
      <w:pPr>
        <w:shd w:val="clear" w:color="auto" w:fill="FFFFFF"/>
        <w:spacing w:before="300" w:after="150" w:line="240" w:lineRule="auto"/>
        <w:outlineLvl w:val="1"/>
        <w:rPr>
          <w:rFonts w:ascii="Roboto" w:eastAsia="Times New Roman" w:hAnsi="Roboto" w:cs="Times New Roman"/>
          <w:color w:val="333333"/>
          <w:sz w:val="45"/>
          <w:szCs w:val="45"/>
          <w:lang w:eastAsia="en-IN"/>
        </w:rPr>
      </w:pPr>
      <w:r w:rsidRPr="00045FB2">
        <w:rPr>
          <w:rFonts w:ascii="Roboto" w:eastAsia="Times New Roman" w:hAnsi="Roboto" w:cs="Times New Roman"/>
          <w:color w:val="333333"/>
          <w:sz w:val="45"/>
          <w:szCs w:val="45"/>
          <w:lang w:eastAsia="en-IN"/>
        </w:rPr>
        <w:t>TO KNOW MORE ABOUT LUBRICNTS PLEASE FOLLOW US ON LinkedI</w:t>
      </w:r>
      <w:r>
        <w:rPr>
          <w:rFonts w:ascii="Roboto" w:eastAsia="Times New Roman" w:hAnsi="Roboto" w:cs="Times New Roman"/>
          <w:color w:val="333333"/>
          <w:sz w:val="45"/>
          <w:szCs w:val="45"/>
          <w:lang w:eastAsia="en-IN"/>
        </w:rPr>
        <w:t>n</w:t>
      </w:r>
    </w:p>
    <w:p w14:paraId="6A48191B" w14:textId="77777777" w:rsidR="009C1A67" w:rsidRDefault="009C1A67"/>
    <w:sectPr w:rsidR="009C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Frutige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F63"/>
    <w:multiLevelType w:val="hybridMultilevel"/>
    <w:tmpl w:val="3CF843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8D66C8"/>
    <w:multiLevelType w:val="hybridMultilevel"/>
    <w:tmpl w:val="AC86F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A61D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77038371">
    <w:abstractNumId w:val="0"/>
  </w:num>
  <w:num w:numId="2" w16cid:durableId="1034774890">
    <w:abstractNumId w:val="2"/>
  </w:num>
  <w:num w:numId="3" w16cid:durableId="168998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8B"/>
    <w:rsid w:val="00045FB2"/>
    <w:rsid w:val="001E263F"/>
    <w:rsid w:val="002477C1"/>
    <w:rsid w:val="00390DE2"/>
    <w:rsid w:val="00432840"/>
    <w:rsid w:val="005C036B"/>
    <w:rsid w:val="006E460E"/>
    <w:rsid w:val="008E438B"/>
    <w:rsid w:val="009C1A67"/>
    <w:rsid w:val="00B0730C"/>
    <w:rsid w:val="00C94439"/>
    <w:rsid w:val="00EA29C8"/>
    <w:rsid w:val="00ED1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900A"/>
  <w15:chartTrackingRefBased/>
  <w15:docId w15:val="{31D96BE9-0346-4119-85A8-02F8C2F7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D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D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0D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0DE2"/>
    <w:rPr>
      <w:color w:val="0000FF"/>
      <w:u w:val="single"/>
    </w:rPr>
  </w:style>
  <w:style w:type="character" w:styleId="Strong">
    <w:name w:val="Strong"/>
    <w:basedOn w:val="DefaultParagraphFont"/>
    <w:uiPriority w:val="22"/>
    <w:qFormat/>
    <w:rsid w:val="00EA29C8"/>
    <w:rPr>
      <w:b/>
      <w:bCs/>
    </w:rPr>
  </w:style>
  <w:style w:type="paragraph" w:customStyle="1" w:styleId="TableParagraph">
    <w:name w:val="Table Paragraph"/>
    <w:basedOn w:val="Normal"/>
    <w:uiPriority w:val="1"/>
    <w:qFormat/>
    <w:rsid w:val="00C94439"/>
    <w:pPr>
      <w:widowControl w:val="0"/>
      <w:autoSpaceDE w:val="0"/>
      <w:autoSpaceDN w:val="0"/>
      <w:spacing w:before="36" w:after="0" w:line="240" w:lineRule="auto"/>
    </w:pPr>
    <w:rPr>
      <w:rFonts w:ascii="Trebuchet MS" w:eastAsia="Trebuchet MS" w:hAnsi="Trebuchet MS" w:cs="Trebuchet MS"/>
      <w:lang w:val="en-US"/>
    </w:rPr>
  </w:style>
  <w:style w:type="paragraph" w:styleId="BodyText">
    <w:name w:val="Body Text"/>
    <w:basedOn w:val="Normal"/>
    <w:link w:val="BodyTextChar"/>
    <w:uiPriority w:val="1"/>
    <w:qFormat/>
    <w:rsid w:val="00C94439"/>
    <w:pPr>
      <w:widowControl w:val="0"/>
      <w:autoSpaceDE w:val="0"/>
      <w:autoSpaceDN w:val="0"/>
      <w:spacing w:after="0" w:line="240" w:lineRule="auto"/>
    </w:pPr>
    <w:rPr>
      <w:rFonts w:ascii="Trebuchet MS" w:eastAsia="Trebuchet MS" w:hAnsi="Trebuchet MS" w:cs="Trebuchet MS"/>
      <w:sz w:val="18"/>
      <w:szCs w:val="18"/>
      <w:lang w:val="en-US"/>
    </w:rPr>
  </w:style>
  <w:style w:type="character" w:customStyle="1" w:styleId="BodyTextChar">
    <w:name w:val="Body Text Char"/>
    <w:basedOn w:val="DefaultParagraphFont"/>
    <w:link w:val="BodyText"/>
    <w:uiPriority w:val="1"/>
    <w:rsid w:val="00C94439"/>
    <w:rPr>
      <w:rFonts w:ascii="Trebuchet MS" w:eastAsia="Trebuchet MS" w:hAnsi="Trebuchet MS" w:cs="Trebuchet MS"/>
      <w:sz w:val="18"/>
      <w:szCs w:val="18"/>
      <w:lang w:val="en-US"/>
    </w:rPr>
  </w:style>
  <w:style w:type="paragraph" w:styleId="ListParagraph">
    <w:name w:val="List Paragraph"/>
    <w:basedOn w:val="Normal"/>
    <w:uiPriority w:val="1"/>
    <w:qFormat/>
    <w:rsid w:val="00C9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9465">
      <w:bodyDiv w:val="1"/>
      <w:marLeft w:val="0"/>
      <w:marRight w:val="0"/>
      <w:marTop w:val="0"/>
      <w:marBottom w:val="0"/>
      <w:divBdr>
        <w:top w:val="none" w:sz="0" w:space="0" w:color="auto"/>
        <w:left w:val="none" w:sz="0" w:space="0" w:color="auto"/>
        <w:bottom w:val="none" w:sz="0" w:space="0" w:color="auto"/>
        <w:right w:val="none" w:sz="0" w:space="0" w:color="auto"/>
      </w:divBdr>
    </w:div>
    <w:div w:id="1456948238">
      <w:bodyDiv w:val="1"/>
      <w:marLeft w:val="0"/>
      <w:marRight w:val="0"/>
      <w:marTop w:val="0"/>
      <w:marBottom w:val="0"/>
      <w:divBdr>
        <w:top w:val="none" w:sz="0" w:space="0" w:color="auto"/>
        <w:left w:val="none" w:sz="0" w:space="0" w:color="auto"/>
        <w:bottom w:val="none" w:sz="0" w:space="0" w:color="auto"/>
        <w:right w:val="none" w:sz="0" w:space="0" w:color="auto"/>
      </w:divBdr>
    </w:div>
    <w:div w:id="2038580749">
      <w:bodyDiv w:val="1"/>
      <w:marLeft w:val="0"/>
      <w:marRight w:val="0"/>
      <w:marTop w:val="0"/>
      <w:marBottom w:val="0"/>
      <w:divBdr>
        <w:top w:val="none" w:sz="0" w:space="0" w:color="auto"/>
        <w:left w:val="none" w:sz="0" w:space="0" w:color="auto"/>
        <w:bottom w:val="none" w:sz="0" w:space="0" w:color="auto"/>
        <w:right w:val="none" w:sz="0" w:space="0" w:color="auto"/>
      </w:divBdr>
      <w:divsChild>
        <w:div w:id="1356494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roleum" TargetMode="External"/><Relationship Id="rId13" Type="http://schemas.openxmlformats.org/officeDocument/2006/relationships/hyperlink" Target="https://www.machinerylubrication.com/Read/31106/polyalphaolefin-pao-lubricants" TargetMode="External"/><Relationship Id="rId3" Type="http://schemas.openxmlformats.org/officeDocument/2006/relationships/settings" Target="settings.xml"/><Relationship Id="rId7" Type="http://schemas.openxmlformats.org/officeDocument/2006/relationships/hyperlink" Target="https://en.wikipedia.org/wiki/Petroleum" TargetMode="External"/><Relationship Id="rId12" Type="http://schemas.openxmlformats.org/officeDocument/2006/relationships/hyperlink" Target="https://www.machinerylubrication.com/Read/28956/lubricant-viscosity-inde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etroleum" TargetMode="External"/><Relationship Id="rId11" Type="http://schemas.openxmlformats.org/officeDocument/2006/relationships/hyperlink" Target="https://en.wikipedia.org/wiki/Polyalphaolefin" TargetMode="External"/><Relationship Id="rId5" Type="http://schemas.openxmlformats.org/officeDocument/2006/relationships/hyperlink" Target="https://en.wikipedia.org/wiki/Oil_refining" TargetMode="External"/><Relationship Id="rId15" Type="http://schemas.openxmlformats.org/officeDocument/2006/relationships/hyperlink" Target="https://www.machinerylubrication.com/Read/930/pag-synthetic-oil" TargetMode="External"/><Relationship Id="rId10" Type="http://schemas.openxmlformats.org/officeDocument/2006/relationships/hyperlink" Target="https://en.wikipedia.org/wiki/Synthetic_oil" TargetMode="External"/><Relationship Id="rId4" Type="http://schemas.openxmlformats.org/officeDocument/2006/relationships/webSettings" Target="webSettings.xml"/><Relationship Id="rId9" Type="http://schemas.openxmlformats.org/officeDocument/2006/relationships/hyperlink" Target="https://en.wikipedia.org/wiki/Gas_to_liquids" TargetMode="External"/><Relationship Id="rId14" Type="http://schemas.openxmlformats.org/officeDocument/2006/relationships/hyperlink" Target="https://www.machinerylubrication.com/Read/2480/benefits-limitations-of-phosphate-ester-flu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dc:creator>
  <cp:keywords/>
  <dc:description/>
  <cp:lastModifiedBy>bharath kv</cp:lastModifiedBy>
  <cp:revision>12</cp:revision>
  <dcterms:created xsi:type="dcterms:W3CDTF">2023-01-03T11:19:00Z</dcterms:created>
  <dcterms:modified xsi:type="dcterms:W3CDTF">2023-03-15T11:49:00Z</dcterms:modified>
</cp:coreProperties>
</file>