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rPr>
      </w:pPr>
      <w:r w:rsidDel="00000000" w:rsidR="00000000" w:rsidRPr="00000000">
        <w:rPr>
          <w:sz w:val="32"/>
          <w:szCs w:val="32"/>
          <w:rtl w:val="0"/>
        </w:rPr>
        <w:t xml:space="preserve">Step 1 :-  Sign in to AWS Account </w:t>
      </w:r>
    </w:p>
    <w:p w:rsidR="00000000" w:rsidDel="00000000" w:rsidP="00000000" w:rsidRDefault="00000000" w:rsidRPr="00000000" w14:paraId="00000002">
      <w:pPr>
        <w:rPr>
          <w:sz w:val="24"/>
          <w:szCs w:val="24"/>
        </w:rPr>
      </w:pPr>
      <w:hyperlink r:id="rId6">
        <w:r w:rsidDel="00000000" w:rsidR="00000000" w:rsidRPr="00000000">
          <w:rPr>
            <w:color w:val="1155cc"/>
            <w:sz w:val="24"/>
            <w:szCs w:val="24"/>
            <w:u w:val="single"/>
            <w:rtl w:val="0"/>
          </w:rPr>
          <w:t xml:space="preserve">https://signin.aws.amazon.com/signin?redirect_uri=https%3A%2F%2Fconsole.aws.amazon.com%2Fconsole%2Fhome%3FhashArgs%3D%2523%26isauthcode%3Dtrue%26nc2%3Dh_ct%26src%3Dheader-signin%26state%3DhashArgsFromTB_eu-north-1_522611e77e2d291b&amp;client_id=arn%3Aaws%3Asignin%3A%3A%3Aconsole%2Fcanvas&amp;forceMobileApp=0&amp;code_challenge=9IbjLkDwSPZ5p9SWe-PveqynNv5PaUI_IIBU2gzi6dU&amp;code_challenge_method=SHA-256</w:t>
        </w:r>
      </w:hyperlink>
      <w:r w:rsidDel="00000000" w:rsidR="00000000" w:rsidRPr="00000000">
        <w:rPr>
          <w:rtl w:val="0"/>
        </w:rPr>
      </w:r>
    </w:p>
    <w:p w:rsidR="00000000" w:rsidDel="00000000" w:rsidP="00000000" w:rsidRDefault="00000000" w:rsidRPr="00000000" w14:paraId="00000003">
      <w:pPr>
        <w:rPr>
          <w:sz w:val="32"/>
          <w:szCs w:val="32"/>
        </w:rPr>
      </w:pPr>
      <w:r w:rsidDel="00000000" w:rsidR="00000000" w:rsidRPr="00000000">
        <w:rPr>
          <w:rtl w:val="0"/>
        </w:rPr>
      </w:r>
    </w:p>
    <w:p w:rsidR="00000000" w:rsidDel="00000000" w:rsidP="00000000" w:rsidRDefault="00000000" w:rsidRPr="00000000" w14:paraId="00000004">
      <w:pPr>
        <w:rPr>
          <w:sz w:val="32"/>
          <w:szCs w:val="32"/>
        </w:rPr>
      </w:pPr>
      <w:r w:rsidDel="00000000" w:rsidR="00000000" w:rsidRPr="00000000">
        <w:rPr>
          <w:sz w:val="32"/>
          <w:szCs w:val="32"/>
        </w:rPr>
        <w:drawing>
          <wp:inline distB="114300" distT="114300" distL="114300" distR="114300">
            <wp:extent cx="5943600" cy="2735912"/>
            <wp:effectExtent b="0" l="0" r="0" t="0"/>
            <wp:docPr id="5" name="image7.png"/>
            <a:graphic>
              <a:graphicData uri="http://schemas.openxmlformats.org/drawingml/2006/picture">
                <pic:pic>
                  <pic:nvPicPr>
                    <pic:cNvPr id="0" name="image7.png"/>
                    <pic:cNvPicPr preferRelativeResize="0"/>
                  </pic:nvPicPr>
                  <pic:blipFill>
                    <a:blip r:embed="rId7"/>
                    <a:srcRect b="7334" l="0" r="0" t="10893"/>
                    <a:stretch>
                      <a:fillRect/>
                    </a:stretch>
                  </pic:blipFill>
                  <pic:spPr>
                    <a:xfrm>
                      <a:off x="0" y="0"/>
                      <a:ext cx="5943600" cy="27359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rPr>
          <w:sz w:val="32"/>
          <w:szCs w:val="32"/>
        </w:rPr>
      </w:pPr>
      <w:r w:rsidDel="00000000" w:rsidR="00000000" w:rsidRPr="00000000">
        <w:rPr>
          <w:sz w:val="32"/>
          <w:szCs w:val="32"/>
          <w:rtl w:val="0"/>
        </w:rPr>
        <w:t xml:space="preserve">Step 2:-To run an instance, you can navigate to the AWS services menu, select the "Computing" option, and then choose "EC2". This will take you to the EC2 dashboard where you can launch and manage your instances.</w:t>
      </w:r>
    </w:p>
    <w:p w:rsidR="00000000" w:rsidDel="00000000" w:rsidP="00000000" w:rsidRDefault="00000000" w:rsidRPr="00000000" w14:paraId="00000006">
      <w:pPr>
        <w:rPr>
          <w:sz w:val="32"/>
          <w:szCs w:val="32"/>
        </w:rPr>
      </w:pPr>
      <w:r w:rsidDel="00000000" w:rsidR="00000000" w:rsidRPr="00000000">
        <w:rPr>
          <w:sz w:val="32"/>
          <w:szCs w:val="32"/>
        </w:rPr>
        <w:drawing>
          <wp:inline distB="114300" distT="114300" distL="114300" distR="114300">
            <wp:extent cx="5943600" cy="28321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sz w:val="32"/>
          <w:szCs w:val="32"/>
        </w:rPr>
      </w:pPr>
      <w:r w:rsidDel="00000000" w:rsidR="00000000" w:rsidRPr="00000000">
        <w:rPr>
          <w:rtl w:val="0"/>
        </w:rPr>
      </w:r>
    </w:p>
    <w:p w:rsidR="00000000" w:rsidDel="00000000" w:rsidP="00000000" w:rsidRDefault="00000000" w:rsidRPr="00000000" w14:paraId="00000008">
      <w:pPr>
        <w:rPr>
          <w:sz w:val="32"/>
          <w:szCs w:val="32"/>
        </w:rPr>
      </w:pPr>
      <w:r w:rsidDel="00000000" w:rsidR="00000000" w:rsidRPr="00000000">
        <w:rPr>
          <w:sz w:val="32"/>
          <w:szCs w:val="32"/>
        </w:rPr>
        <w:drawing>
          <wp:inline distB="114300" distT="114300" distL="114300" distR="114300">
            <wp:extent cx="5943600" cy="2779224"/>
            <wp:effectExtent b="0" l="0" r="0" t="0"/>
            <wp:docPr id="3" name="image6.png"/>
            <a:graphic>
              <a:graphicData uri="http://schemas.openxmlformats.org/drawingml/2006/picture">
                <pic:pic>
                  <pic:nvPicPr>
                    <pic:cNvPr id="0" name="image6.png"/>
                    <pic:cNvPicPr preferRelativeResize="0"/>
                  </pic:nvPicPr>
                  <pic:blipFill>
                    <a:blip r:embed="rId9"/>
                    <a:srcRect b="7189" l="0" r="0" t="9624"/>
                    <a:stretch>
                      <a:fillRect/>
                    </a:stretch>
                  </pic:blipFill>
                  <pic:spPr>
                    <a:xfrm>
                      <a:off x="0" y="0"/>
                      <a:ext cx="5943600" cy="277922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9">
      <w:pPr>
        <w:rPr>
          <w:rFonts w:ascii="Roboto" w:cs="Roboto" w:eastAsia="Roboto" w:hAnsi="Roboto"/>
          <w:sz w:val="32"/>
          <w:szCs w:val="32"/>
        </w:rPr>
      </w:pPr>
      <w:r w:rsidDel="00000000" w:rsidR="00000000" w:rsidRPr="00000000">
        <w:rPr>
          <w:sz w:val="32"/>
          <w:szCs w:val="32"/>
          <w:rtl w:val="0"/>
        </w:rPr>
        <w:t xml:space="preserve">Step 3 :- </w:t>
      </w:r>
      <w:r w:rsidDel="00000000" w:rsidR="00000000" w:rsidRPr="00000000">
        <w:rPr>
          <w:rFonts w:ascii="Roboto" w:cs="Roboto" w:eastAsia="Roboto" w:hAnsi="Roboto"/>
          <w:sz w:val="32"/>
          <w:szCs w:val="32"/>
          <w:rtl w:val="0"/>
        </w:rPr>
        <w:t xml:space="preserve">To set up the instance, we have to click on "Launch Instance".</w:t>
      </w:r>
    </w:p>
    <w:p w:rsidR="00000000" w:rsidDel="00000000" w:rsidP="00000000" w:rsidRDefault="00000000" w:rsidRPr="00000000" w14:paraId="0000000A">
      <w:pPr>
        <w:rPr>
          <w:sz w:val="32"/>
          <w:szCs w:val="32"/>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sz w:val="32"/>
          <w:szCs w:val="32"/>
        </w:rPr>
        <w:drawing>
          <wp:inline distB="114300" distT="114300" distL="114300" distR="114300">
            <wp:extent cx="5943600" cy="28194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rPr>
          <w:rtl w:val="0"/>
        </w:rPr>
      </w:r>
    </w:p>
    <w:p w:rsidR="00000000" w:rsidDel="00000000" w:rsidP="00000000" w:rsidRDefault="00000000" w:rsidRPr="00000000" w14:paraId="0000000D">
      <w:pPr>
        <w:rPr>
          <w:sz w:val="32"/>
          <w:szCs w:val="32"/>
        </w:rPr>
      </w:pPr>
      <w:r w:rsidDel="00000000" w:rsidR="00000000" w:rsidRPr="00000000">
        <w:rPr>
          <w:rtl w:val="0"/>
        </w:rPr>
      </w:r>
    </w:p>
    <w:p w:rsidR="00000000" w:rsidDel="00000000" w:rsidP="00000000" w:rsidRDefault="00000000" w:rsidRPr="00000000" w14:paraId="0000000E">
      <w:pPr>
        <w:rPr>
          <w:sz w:val="32"/>
          <w:szCs w:val="32"/>
        </w:rPr>
      </w:pPr>
      <w:r w:rsidDel="00000000" w:rsidR="00000000" w:rsidRPr="00000000">
        <w:rPr>
          <w:rtl w:val="0"/>
        </w:rPr>
      </w:r>
    </w:p>
    <w:p w:rsidR="00000000" w:rsidDel="00000000" w:rsidP="00000000" w:rsidRDefault="00000000" w:rsidRPr="00000000" w14:paraId="0000000F">
      <w:pPr>
        <w:rPr>
          <w:rFonts w:ascii="Roboto" w:cs="Roboto" w:eastAsia="Roboto" w:hAnsi="Roboto"/>
          <w:sz w:val="32"/>
          <w:szCs w:val="32"/>
        </w:rPr>
      </w:pPr>
      <w:r w:rsidDel="00000000" w:rsidR="00000000" w:rsidRPr="00000000">
        <w:rPr>
          <w:sz w:val="32"/>
          <w:szCs w:val="32"/>
          <w:rtl w:val="0"/>
        </w:rPr>
        <w:t xml:space="preserve">Step 4:- You need to provide a name for the instance. From there, you can select the operating system or application that you want to run on the instance.Then click on launch instance</w:t>
      </w: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sz w:val="32"/>
          <w:szCs w:val="32"/>
        </w:rPr>
        <w:drawing>
          <wp:inline distB="114300" distT="114300" distL="114300" distR="114300">
            <wp:extent cx="5943600" cy="27178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717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2">
      <w:pPr>
        <w:rPr>
          <w:sz w:val="32"/>
          <w:szCs w:val="32"/>
        </w:rPr>
      </w:pPr>
      <w:r w:rsidDel="00000000" w:rsidR="00000000" w:rsidRPr="00000000">
        <w:rPr>
          <w:sz w:val="32"/>
          <w:szCs w:val="32"/>
          <w:rtl w:val="0"/>
        </w:rPr>
        <w:t xml:space="preserve">Step 5:-To proceed without a key pair, select the "Proceed without a key pair" option and click on it.</w:t>
      </w:r>
    </w:p>
    <w:p w:rsidR="00000000" w:rsidDel="00000000" w:rsidP="00000000" w:rsidRDefault="00000000" w:rsidRPr="00000000" w14:paraId="00000013">
      <w:pPr>
        <w:rPr>
          <w:sz w:val="32"/>
          <w:szCs w:val="32"/>
        </w:rPr>
      </w:pPr>
      <w:r w:rsidDel="00000000" w:rsidR="00000000" w:rsidRPr="00000000">
        <w:rPr>
          <w:rtl w:val="0"/>
        </w:rPr>
      </w:r>
    </w:p>
    <w:p w:rsidR="00000000" w:rsidDel="00000000" w:rsidP="00000000" w:rsidRDefault="00000000" w:rsidRPr="00000000" w14:paraId="00000014">
      <w:pPr>
        <w:rPr>
          <w:sz w:val="32"/>
          <w:szCs w:val="32"/>
        </w:rPr>
      </w:pPr>
      <w:r w:rsidDel="00000000" w:rsidR="00000000" w:rsidRPr="00000000">
        <w:rPr>
          <w:sz w:val="32"/>
          <w:szCs w:val="32"/>
        </w:rPr>
        <w:drawing>
          <wp:inline distB="114300" distT="114300" distL="114300" distR="114300">
            <wp:extent cx="5943600" cy="26162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32"/>
          <w:szCs w:val="32"/>
        </w:rPr>
      </w:pPr>
      <w:r w:rsidDel="00000000" w:rsidR="00000000" w:rsidRPr="00000000">
        <w:rPr>
          <w:rtl w:val="0"/>
        </w:rPr>
      </w:r>
    </w:p>
    <w:p w:rsidR="00000000" w:rsidDel="00000000" w:rsidP="00000000" w:rsidRDefault="00000000" w:rsidRPr="00000000" w14:paraId="00000016">
      <w:pPr>
        <w:rPr>
          <w:sz w:val="32"/>
          <w:szCs w:val="32"/>
        </w:rPr>
      </w:pPr>
      <w:r w:rsidDel="00000000" w:rsidR="00000000" w:rsidRPr="00000000">
        <w:rPr>
          <w:sz w:val="32"/>
          <w:szCs w:val="32"/>
        </w:rPr>
        <w:drawing>
          <wp:inline distB="114300" distT="114300" distL="114300" distR="114300">
            <wp:extent cx="5943600" cy="2655399"/>
            <wp:effectExtent b="0" l="0" r="0" t="0"/>
            <wp:docPr id="2" name="image3.png"/>
            <a:graphic>
              <a:graphicData uri="http://schemas.openxmlformats.org/drawingml/2006/picture">
                <pic:pic>
                  <pic:nvPicPr>
                    <pic:cNvPr id="0" name="image3.png"/>
                    <pic:cNvPicPr preferRelativeResize="0"/>
                  </pic:nvPicPr>
                  <pic:blipFill>
                    <a:blip r:embed="rId13"/>
                    <a:srcRect b="10101" l="0" r="0" t="10479"/>
                    <a:stretch>
                      <a:fillRect/>
                    </a:stretch>
                  </pic:blipFill>
                  <pic:spPr>
                    <a:xfrm>
                      <a:off x="0" y="0"/>
                      <a:ext cx="5943600" cy="265539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7">
      <w:pPr>
        <w:rPr>
          <w:sz w:val="32"/>
          <w:szCs w:val="32"/>
        </w:rPr>
      </w:pPr>
      <w:r w:rsidDel="00000000" w:rsidR="00000000" w:rsidRPr="00000000">
        <w:rPr>
          <w:sz w:val="32"/>
          <w:szCs w:val="32"/>
          <w:rtl w:val="0"/>
        </w:rPr>
        <w:t xml:space="preserve">Step 6:- Monitor your instance</w:t>
      </w:r>
    </w:p>
    <w:p w:rsidR="00000000" w:rsidDel="00000000" w:rsidP="00000000" w:rsidRDefault="00000000" w:rsidRPr="00000000" w14:paraId="00000018">
      <w:pPr>
        <w:rPr>
          <w:sz w:val="32"/>
          <w:szCs w:val="32"/>
        </w:rPr>
      </w:pPr>
      <w:r w:rsidDel="00000000" w:rsidR="00000000" w:rsidRPr="00000000">
        <w:rPr>
          <w:rtl w:val="0"/>
        </w:rPr>
      </w:r>
    </w:p>
    <w:p w:rsidR="00000000" w:rsidDel="00000000" w:rsidP="00000000" w:rsidRDefault="00000000" w:rsidRPr="00000000" w14:paraId="00000019">
      <w:pPr>
        <w:rPr>
          <w:sz w:val="32"/>
          <w:szCs w:val="32"/>
        </w:rPr>
      </w:pPr>
      <w:r w:rsidDel="00000000" w:rsidR="00000000" w:rsidRPr="00000000">
        <w:rPr>
          <w:rtl w:val="0"/>
        </w:rPr>
      </w:r>
    </w:p>
    <w:p w:rsidR="00000000" w:rsidDel="00000000" w:rsidP="00000000" w:rsidRDefault="00000000" w:rsidRPr="00000000" w14:paraId="0000001A">
      <w:pPr>
        <w:rPr>
          <w:sz w:val="32"/>
          <w:szCs w:val="32"/>
        </w:rPr>
      </w:pPr>
      <w:r w:rsidDel="00000000" w:rsidR="00000000" w:rsidRPr="00000000">
        <w:rPr>
          <w:sz w:val="32"/>
          <w:szCs w:val="32"/>
        </w:rPr>
        <w:drawing>
          <wp:inline distB="114300" distT="114300" distL="114300" distR="114300">
            <wp:extent cx="6624638" cy="2951361"/>
            <wp:effectExtent b="0" l="0" r="0" t="0"/>
            <wp:docPr id="4" name="image5.png"/>
            <a:graphic>
              <a:graphicData uri="http://schemas.openxmlformats.org/drawingml/2006/picture">
                <pic:pic>
                  <pic:nvPicPr>
                    <pic:cNvPr id="0" name="image5.png"/>
                    <pic:cNvPicPr preferRelativeResize="0"/>
                  </pic:nvPicPr>
                  <pic:blipFill>
                    <a:blip r:embed="rId14"/>
                    <a:srcRect b="10030" l="0" r="0" t="10773"/>
                    <a:stretch>
                      <a:fillRect/>
                    </a:stretch>
                  </pic:blipFill>
                  <pic:spPr>
                    <a:xfrm>
                      <a:off x="0" y="0"/>
                      <a:ext cx="6624638" cy="2951361"/>
                    </a:xfrm>
                    <a:prstGeom prst="rect"/>
                    <a:ln/>
                  </pic:spPr>
                </pic:pic>
              </a:graphicData>
            </a:graphic>
          </wp:inline>
        </w:drawing>
      </w: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signin.aws.amazon.com/signin?redirect_uri=https%3A%2F%2Fconsole.aws.amazon.com%2Fconsole%2Fhome%3FhashArgs%3D%2523%26isauthcode%3Dtrue%26nc2%3Dh_ct%26src%3Dheader-signin%26state%3DhashArgsFromTB_eu-north-1_522611e77e2d291b&amp;client_id=arn%3Aaws%3Asignin%3A%3A%3Aconsole%2Fcanvas&amp;forceMobileApp=0&amp;code_challenge=9IbjLkDwSPZ5p9SWe-PveqynNv5PaUI_IIBU2gzi6dU&amp;code_challenge_method=SHA-256" TargetMode="External"/><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