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AI Property Maintenance Coordination Agent</w:t>
      </w:r>
    </w:p>
    <w:p>
      <w:pPr>
        <w:jc w:val="center"/>
      </w:pPr>
      <w:r>
        <w:rPr>
          <w:i/>
          <w:sz w:val="20"/>
        </w:rPr>
        <w:t>Project Documentation: Files, Architecture, Setup, Running Order, and Safe Use</w:t>
      </w:r>
    </w:p>
    <w:p>
      <w:pPr>
        <w:jc w:val="center"/>
      </w:pPr>
      <w:r>
        <w:rPr>
          <w:b/>
        </w:rPr>
        <w:t xml:space="preserve">Status: </w:t>
      </w:r>
      <w:r>
        <w:t>Working personal Gmail proof of concept. The agent reads labeled Gmail emails, analyzes them with OpenAI, creates structured JSON outputs, and can create Gmail draft responses for human review. It does not send emails automatically.</w:t>
      </w:r>
    </w:p>
    <w:p>
      <w:pPr>
        <w:pStyle w:val="Heading1"/>
      </w:pPr>
      <w:r>
        <w:t>1. Project Overview</w:t>
      </w:r>
    </w:p>
    <w:p>
      <w:r>
        <w:rPr>
          <w:b/>
        </w:rPr>
        <w:t xml:space="preserve">Purpose: </w:t>
      </w:r>
      <w:r>
        <w:t>This project is a personal AI mailbox agent that handles property maintenance request emails. It classifies the issue, determines priority, recommends a contractor type, creates structured JSON outputs, and generates draft responses for review.</w:t>
      </w:r>
    </w:p>
    <w:p>
      <w:r>
        <w:rPr>
          <w:b/>
        </w:rPr>
        <w:t xml:space="preserve">Why this matters: </w:t>
      </w:r>
      <w:r>
        <w:t>The project demonstrates the same core pattern used in enterprise mailbox automation: mailbox integration, API authentication, AI classification, structured extraction, draft generation, and human-in-the-loop review.</w:t>
      </w:r>
    </w:p>
    <w:p>
      <w:pPr>
        <w:pStyle w:val="Heading1"/>
      </w:pPr>
      <w:r>
        <w:t>2. Current Architecture</w:t>
      </w:r>
    </w:p>
    <w:p>
      <w:pPr>
        <w:pStyle w:val="CodeBlock"/>
      </w:pPr>
      <w:r>
        <w:t>Personal Gmail Label</w:t>
        <w:br/>
        <w:t xml:space="preserve">      ↓</w:t>
        <w:br/>
        <w:t>Gmail API</w:t>
        <w:br/>
        <w:t xml:space="preserve">      ↓</w:t>
        <w:br/>
        <w:t>Python Agent</w:t>
        <w:br/>
        <w:t xml:space="preserve">      ↓</w:t>
        <w:br/>
        <w:t>OpenAI API</w:t>
        <w:br/>
        <w:t xml:space="preserve">      ↓</w:t>
        <w:br/>
        <w:t>Structured JSON Analysis</w:t>
        <w:br/>
        <w:t xml:space="preserve">      ↓</w:t>
        <w:br/>
        <w:t>Gmail API</w:t>
        <w:br/>
        <w:t xml:space="preserve">      ↓</w:t>
        <w:br/>
        <w:t>Draft saved in Gmail</w:t>
        <w:br/>
        <w:t xml:space="preserve">      ↓</w:t>
        <w:br/>
        <w:t>Human reviews and sends manually</w:t>
      </w:r>
    </w:p>
    <w:tbl>
      <w:tblPr>
        <w:tblStyle w:val="TableGrid"/>
        <w:tblW w:type="auto" w:w="0"/>
        <w:jc w:val="center"/>
        <w:tblLook w:firstColumn="1" w:firstRow="1" w:lastColumn="0" w:lastRow="0" w:noHBand="0" w:noVBand="1" w:val="04A0"/>
      </w:tblPr>
      <w:tblGrid>
        <w:gridCol w:w="5112"/>
        <w:gridCol w:w="5112"/>
      </w:tblGrid>
      <w:tr>
        <w:tc>
          <w:tcPr>
            <w:tcW w:type="dxa" w:w="2448"/>
            <w:shd w:fill="1F4E78"/>
            <w:vAlign w:val="center"/>
          </w:tcPr>
          <w:p>
            <w:pPr>
              <w:spacing w:after="0"/>
            </w:pPr>
            <w:r/>
            <w:r>
              <w:rPr>
                <w:b/>
                <w:color w:val="FFFFFF"/>
                <w:sz w:val="18"/>
              </w:rPr>
              <w:t>Component</w:t>
            </w:r>
          </w:p>
        </w:tc>
        <w:tc>
          <w:tcPr>
            <w:tcW w:type="dxa" w:w="7776"/>
            <w:shd w:fill="1F4E78"/>
            <w:vAlign w:val="center"/>
          </w:tcPr>
          <w:p>
            <w:pPr>
              <w:spacing w:after="0"/>
            </w:pPr>
            <w:r/>
            <w:r>
              <w:rPr>
                <w:b/>
                <w:color w:val="FFFFFF"/>
                <w:sz w:val="18"/>
              </w:rPr>
              <w:t>Role in Project</w:t>
            </w:r>
          </w:p>
        </w:tc>
      </w:tr>
      <w:tr>
        <w:tc>
          <w:tcPr>
            <w:tcW w:type="dxa" w:w="2448"/>
            <w:vAlign w:val="top"/>
          </w:tcPr>
          <w:p>
            <w:pPr>
              <w:spacing w:after="0"/>
            </w:pPr>
            <w:r/>
            <w:r>
              <w:rPr>
                <w:b w:val="0"/>
                <w:sz w:val="17"/>
              </w:rPr>
              <w:t>Gmail</w:t>
            </w:r>
          </w:p>
        </w:tc>
        <w:tc>
          <w:tcPr>
            <w:tcW w:type="dxa" w:w="7776"/>
            <w:vAlign w:val="top"/>
          </w:tcPr>
          <w:p>
            <w:pPr>
              <w:spacing w:after="0"/>
            </w:pPr>
            <w:r/>
            <w:r>
              <w:rPr>
                <w:b w:val="0"/>
                <w:sz w:val="17"/>
              </w:rPr>
              <w:t>Mailbox where test maintenance emails are received and draft replies are saved.</w:t>
            </w:r>
          </w:p>
        </w:tc>
      </w:tr>
      <w:tr>
        <w:tc>
          <w:tcPr>
            <w:tcW w:type="dxa" w:w="2448"/>
            <w:vAlign w:val="top"/>
          </w:tcPr>
          <w:p>
            <w:pPr>
              <w:spacing w:after="0"/>
            </w:pPr>
            <w:r/>
            <w:r>
              <w:rPr>
                <w:b w:val="0"/>
                <w:sz w:val="17"/>
              </w:rPr>
              <w:t>Gmail API</w:t>
            </w:r>
          </w:p>
        </w:tc>
        <w:tc>
          <w:tcPr>
            <w:tcW w:type="dxa" w:w="7776"/>
            <w:vAlign w:val="top"/>
          </w:tcPr>
          <w:p>
            <w:pPr>
              <w:spacing w:after="0"/>
            </w:pPr>
            <w:r/>
            <w:r>
              <w:rPr>
                <w:b w:val="0"/>
                <w:sz w:val="17"/>
              </w:rPr>
              <w:t>Secure bridge that lets Python read labeled emails and create drafts.</w:t>
            </w:r>
          </w:p>
        </w:tc>
      </w:tr>
      <w:tr>
        <w:tc>
          <w:tcPr>
            <w:tcW w:type="dxa" w:w="2448"/>
            <w:vAlign w:val="top"/>
          </w:tcPr>
          <w:p>
            <w:pPr>
              <w:spacing w:after="0"/>
            </w:pPr>
            <w:r/>
            <w:r>
              <w:rPr>
                <w:b w:val="0"/>
                <w:sz w:val="17"/>
              </w:rPr>
              <w:t>Python scripts</w:t>
            </w:r>
          </w:p>
        </w:tc>
        <w:tc>
          <w:tcPr>
            <w:tcW w:type="dxa" w:w="7776"/>
            <w:vAlign w:val="top"/>
          </w:tcPr>
          <w:p>
            <w:pPr>
              <w:spacing w:after="0"/>
            </w:pPr>
            <w:r/>
            <w:r>
              <w:rPr>
                <w:b w:val="0"/>
                <w:sz w:val="17"/>
              </w:rPr>
              <w:t>Agent orchestration layer. Reads Gmail, calls OpenAI, saves outputs, creates drafts.</w:t>
            </w:r>
          </w:p>
        </w:tc>
      </w:tr>
      <w:tr>
        <w:tc>
          <w:tcPr>
            <w:tcW w:type="dxa" w:w="2448"/>
            <w:vAlign w:val="top"/>
          </w:tcPr>
          <w:p>
            <w:pPr>
              <w:spacing w:after="0"/>
            </w:pPr>
            <w:r/>
            <w:r>
              <w:rPr>
                <w:b w:val="0"/>
                <w:sz w:val="17"/>
              </w:rPr>
              <w:t>OpenAI API</w:t>
            </w:r>
          </w:p>
        </w:tc>
        <w:tc>
          <w:tcPr>
            <w:tcW w:type="dxa" w:w="7776"/>
            <w:vAlign w:val="top"/>
          </w:tcPr>
          <w:p>
            <w:pPr>
              <w:spacing w:after="0"/>
            </w:pPr>
            <w:r/>
            <w:r>
              <w:rPr>
                <w:b w:val="0"/>
                <w:sz w:val="17"/>
              </w:rPr>
              <w:t>AI model layer. Performs classification, extraction, priority assessment, routing, and draft writing.</w:t>
            </w:r>
          </w:p>
        </w:tc>
      </w:tr>
      <w:tr>
        <w:tc>
          <w:tcPr>
            <w:tcW w:type="dxa" w:w="2448"/>
            <w:vAlign w:val="top"/>
          </w:tcPr>
          <w:p>
            <w:pPr>
              <w:spacing w:after="0"/>
            </w:pPr>
            <w:r/>
            <w:r>
              <w:rPr>
                <w:b w:val="0"/>
                <w:sz w:val="17"/>
              </w:rPr>
              <w:t>Human reviewer</w:t>
            </w:r>
          </w:p>
        </w:tc>
        <w:tc>
          <w:tcPr>
            <w:tcW w:type="dxa" w:w="7776"/>
            <w:vAlign w:val="top"/>
          </w:tcPr>
          <w:p>
            <w:pPr>
              <w:spacing w:after="0"/>
            </w:pPr>
            <w:r/>
            <w:r>
              <w:rPr>
                <w:b w:val="0"/>
                <w:sz w:val="17"/>
              </w:rPr>
              <w:t>Reviews/edit drafts before sending. Automatic sending is intentionally out of scope.</w:t>
            </w:r>
          </w:p>
        </w:tc>
      </w:tr>
    </w:tbl>
    <w:p/>
    <w:p>
      <w:pPr>
        <w:pStyle w:val="Heading1"/>
      </w:pPr>
      <w:r>
        <w:t>3. Recommended Project Folder Structure</w:t>
      </w:r>
    </w:p>
    <w:p>
      <w:pPr>
        <w:pStyle w:val="CodeBlock"/>
      </w:pPr>
      <w:r>
        <w:t>property_agent_project/</w:t>
        <w:br/>
        <w:t>├── credentials.json</w:t>
        <w:br/>
        <w:t>├── token.json</w:t>
        <w:br/>
        <w:t>├── property_maintenance_agent.py</w:t>
        <w:br/>
        <w:t>├── property_maintenance_agent_openai.py</w:t>
        <w:br/>
        <w:t>├── gmail_read_test.py</w:t>
        <w:br/>
        <w:t>├── gmail_labels.py</w:t>
        <w:br/>
        <w:t>├── gmail_label_test.py</w:t>
        <w:br/>
        <w:t>├── gmail_ai_analyze.py</w:t>
        <w:br/>
        <w:t>├── gmail_ai_draft.py</w:t>
        <w:br/>
        <w:t>├── sample_emails/</w:t>
        <w:br/>
        <w:t>├── draft_outputs/</w:t>
        <w:br/>
        <w:t>├── gmail_ai_outputs/</w:t>
        <w:br/>
        <w:t>└── AI_Property_Agent_Evaluation_Dashboard.xlsx</w:t>
      </w:r>
    </w:p>
    <w:p>
      <w:pPr>
        <w:pStyle w:val="Heading1"/>
      </w:pPr>
      <w:r>
        <w:t>4. What Each File Does</w:t>
      </w:r>
    </w:p>
    <w:tbl>
      <w:tblPr>
        <w:tblStyle w:val="TableGrid"/>
        <w:tblW w:type="auto" w:w="0"/>
        <w:jc w:val="center"/>
        <w:tblLook w:firstColumn="1" w:firstRow="1" w:lastColumn="0" w:lastRow="0" w:noHBand="0" w:noVBand="1" w:val="04A0"/>
      </w:tblPr>
      <w:tblGrid>
        <w:gridCol w:w="5112"/>
        <w:gridCol w:w="5112"/>
      </w:tblGrid>
      <w:tr>
        <w:tc>
          <w:tcPr>
            <w:tcW w:type="dxa" w:w="3312"/>
            <w:shd w:fill="1F4E78"/>
            <w:vAlign w:val="center"/>
          </w:tcPr>
          <w:p>
            <w:pPr>
              <w:spacing w:after="0"/>
            </w:pPr>
            <w:r/>
            <w:r>
              <w:rPr>
                <w:b/>
                <w:color w:val="FFFFFF"/>
                <w:sz w:val="18"/>
              </w:rPr>
              <w:t>File / Folder</w:t>
            </w:r>
          </w:p>
        </w:tc>
        <w:tc>
          <w:tcPr>
            <w:tcW w:type="dxa" w:w="6912"/>
            <w:shd w:fill="1F4E78"/>
            <w:vAlign w:val="center"/>
          </w:tcPr>
          <w:p>
            <w:pPr>
              <w:spacing w:after="0"/>
            </w:pPr>
            <w:r/>
            <w:r>
              <w:rPr>
                <w:b/>
                <w:color w:val="FFFFFF"/>
                <w:sz w:val="18"/>
              </w:rPr>
              <w:t>Purpose</w:t>
            </w:r>
          </w:p>
        </w:tc>
      </w:tr>
      <w:tr>
        <w:tc>
          <w:tcPr>
            <w:tcW w:type="dxa" w:w="3312"/>
            <w:vAlign w:val="top"/>
          </w:tcPr>
          <w:p>
            <w:pPr>
              <w:spacing w:after="0"/>
            </w:pPr>
            <w:r/>
            <w:r>
              <w:rPr>
                <w:b w:val="0"/>
                <w:sz w:val="17"/>
              </w:rPr>
              <w:t>credentials.json</w:t>
            </w:r>
          </w:p>
        </w:tc>
        <w:tc>
          <w:tcPr>
            <w:tcW w:type="dxa" w:w="6912"/>
            <w:vAlign w:val="top"/>
          </w:tcPr>
          <w:p>
            <w:pPr>
              <w:spacing w:after="0"/>
            </w:pPr>
            <w:r/>
            <w:r>
              <w:rPr>
                <w:b w:val="0"/>
                <w:sz w:val="17"/>
              </w:rPr>
              <w:t>Downloaded from Google Cloud Console. Used by Python to start OAuth authorization for Gmail API access. Keep private. Do not commit to GitHub.</w:t>
            </w:r>
          </w:p>
        </w:tc>
      </w:tr>
      <w:tr>
        <w:tc>
          <w:tcPr>
            <w:tcW w:type="dxa" w:w="3312"/>
            <w:vAlign w:val="top"/>
          </w:tcPr>
          <w:p>
            <w:pPr>
              <w:spacing w:after="0"/>
            </w:pPr>
            <w:r/>
            <w:r>
              <w:rPr>
                <w:b w:val="0"/>
                <w:sz w:val="17"/>
              </w:rPr>
              <w:t>token.json</w:t>
            </w:r>
          </w:p>
        </w:tc>
        <w:tc>
          <w:tcPr>
            <w:tcW w:type="dxa" w:w="6912"/>
            <w:vAlign w:val="top"/>
          </w:tcPr>
          <w:p>
            <w:pPr>
              <w:spacing w:after="0"/>
            </w:pPr>
            <w:r/>
            <w:r>
              <w:rPr>
                <w:b w:val="0"/>
                <w:sz w:val="17"/>
              </w:rPr>
              <w:t>Created automatically after first Gmail login. Stores your OAuth token for future runs. Delete this file when changing Gmail scopes. Keep private.</w:t>
            </w:r>
          </w:p>
        </w:tc>
      </w:tr>
      <w:tr>
        <w:tc>
          <w:tcPr>
            <w:tcW w:type="dxa" w:w="3312"/>
            <w:vAlign w:val="top"/>
          </w:tcPr>
          <w:p>
            <w:pPr>
              <w:spacing w:after="0"/>
            </w:pPr>
            <w:r/>
            <w:r>
              <w:rPr>
                <w:b w:val="0"/>
                <w:sz w:val="17"/>
              </w:rPr>
              <w:t>property_maintenance_agent.py</w:t>
            </w:r>
          </w:p>
        </w:tc>
        <w:tc>
          <w:tcPr>
            <w:tcW w:type="dxa" w:w="6912"/>
            <w:vAlign w:val="top"/>
          </w:tcPr>
          <w:p>
            <w:pPr>
              <w:spacing w:after="0"/>
            </w:pPr>
            <w:r/>
            <w:r>
              <w:rPr>
                <w:b w:val="0"/>
                <w:sz w:val="17"/>
              </w:rPr>
              <w:t>Original local Llama-based offline agent. It was useful for learning but too slow on an Intel Mac with 8GB RAM.</w:t>
            </w:r>
          </w:p>
        </w:tc>
      </w:tr>
      <w:tr>
        <w:tc>
          <w:tcPr>
            <w:tcW w:type="dxa" w:w="3312"/>
            <w:vAlign w:val="top"/>
          </w:tcPr>
          <w:p>
            <w:pPr>
              <w:spacing w:after="0"/>
            </w:pPr>
            <w:r/>
            <w:r>
              <w:rPr>
                <w:b w:val="0"/>
                <w:sz w:val="17"/>
              </w:rPr>
              <w:t>property_maintenance_agent_openai.py</w:t>
            </w:r>
          </w:p>
        </w:tc>
        <w:tc>
          <w:tcPr>
            <w:tcW w:type="dxa" w:w="6912"/>
            <w:vAlign w:val="top"/>
          </w:tcPr>
          <w:p>
            <w:pPr>
              <w:spacing w:after="0"/>
            </w:pPr>
            <w:r/>
            <w:r>
              <w:rPr>
                <w:b w:val="0"/>
                <w:sz w:val="17"/>
              </w:rPr>
              <w:t>Offline OpenAI version. Reads .txt files from sample_emails and creates draft text outputs in draft_outputs.</w:t>
            </w:r>
          </w:p>
        </w:tc>
      </w:tr>
      <w:tr>
        <w:tc>
          <w:tcPr>
            <w:tcW w:type="dxa" w:w="3312"/>
            <w:vAlign w:val="top"/>
          </w:tcPr>
          <w:p>
            <w:pPr>
              <w:spacing w:after="0"/>
            </w:pPr>
            <w:r/>
            <w:r>
              <w:rPr>
                <w:b w:val="0"/>
                <w:sz w:val="17"/>
              </w:rPr>
              <w:t>gmail_read_test.py</w:t>
            </w:r>
          </w:p>
        </w:tc>
        <w:tc>
          <w:tcPr>
            <w:tcW w:type="dxa" w:w="6912"/>
            <w:vAlign w:val="top"/>
          </w:tcPr>
          <w:p>
            <w:pPr>
              <w:spacing w:after="0"/>
            </w:pPr>
            <w:r/>
            <w:r>
              <w:rPr>
                <w:b w:val="0"/>
                <w:sz w:val="17"/>
              </w:rPr>
              <w:t>First Gmail connection test. Reads latest Gmail inbox subjects to confirm OAuth and Gmail API are working.</w:t>
            </w:r>
          </w:p>
        </w:tc>
      </w:tr>
      <w:tr>
        <w:tc>
          <w:tcPr>
            <w:tcW w:type="dxa" w:w="3312"/>
            <w:vAlign w:val="top"/>
          </w:tcPr>
          <w:p>
            <w:pPr>
              <w:spacing w:after="0"/>
            </w:pPr>
            <w:r/>
            <w:r>
              <w:rPr>
                <w:b w:val="0"/>
                <w:sz w:val="17"/>
              </w:rPr>
              <w:t>gmail_labels.py</w:t>
            </w:r>
          </w:p>
        </w:tc>
        <w:tc>
          <w:tcPr>
            <w:tcW w:type="dxa" w:w="6912"/>
            <w:vAlign w:val="top"/>
          </w:tcPr>
          <w:p>
            <w:pPr>
              <w:spacing w:after="0"/>
            </w:pPr>
            <w:r/>
            <w:r>
              <w:rPr>
                <w:b w:val="0"/>
                <w:sz w:val="17"/>
              </w:rPr>
              <w:t>Lists Gmail labels and their internal label IDs. Needed because Gmail scripts use label IDs, not label names.</w:t>
            </w:r>
          </w:p>
        </w:tc>
      </w:tr>
      <w:tr>
        <w:tc>
          <w:tcPr>
            <w:tcW w:type="dxa" w:w="3312"/>
            <w:vAlign w:val="top"/>
          </w:tcPr>
          <w:p>
            <w:pPr>
              <w:spacing w:after="0"/>
            </w:pPr>
            <w:r/>
            <w:r>
              <w:rPr>
                <w:b w:val="0"/>
                <w:sz w:val="17"/>
              </w:rPr>
              <w:t>gmail_label_test.py</w:t>
            </w:r>
          </w:p>
        </w:tc>
        <w:tc>
          <w:tcPr>
            <w:tcW w:type="dxa" w:w="6912"/>
            <w:vAlign w:val="top"/>
          </w:tcPr>
          <w:p>
            <w:pPr>
              <w:spacing w:after="0"/>
            </w:pPr>
            <w:r/>
            <w:r>
              <w:rPr>
                <w:b w:val="0"/>
                <w:sz w:val="17"/>
              </w:rPr>
              <w:t>Reads messages from a specific Gmail label to verify the PropertyAgentTest label is working.</w:t>
            </w:r>
          </w:p>
        </w:tc>
      </w:tr>
      <w:tr>
        <w:tc>
          <w:tcPr>
            <w:tcW w:type="dxa" w:w="3312"/>
            <w:vAlign w:val="top"/>
          </w:tcPr>
          <w:p>
            <w:pPr>
              <w:spacing w:after="0"/>
            </w:pPr>
            <w:r/>
            <w:r>
              <w:rPr>
                <w:b w:val="0"/>
                <w:sz w:val="17"/>
              </w:rPr>
              <w:t>gmail_ai_analyze.py</w:t>
            </w:r>
          </w:p>
        </w:tc>
        <w:tc>
          <w:tcPr>
            <w:tcW w:type="dxa" w:w="6912"/>
            <w:vAlign w:val="top"/>
          </w:tcPr>
          <w:p>
            <w:pPr>
              <w:spacing w:after="0"/>
            </w:pPr>
            <w:r/>
            <w:r>
              <w:rPr>
                <w:b w:val="0"/>
                <w:sz w:val="17"/>
              </w:rPr>
              <w:t>Reads labeled Gmail emails, sends email text to OpenAI, and saves structured JSON analysis files in gmail_ai_outputs.</w:t>
            </w:r>
          </w:p>
        </w:tc>
      </w:tr>
      <w:tr>
        <w:tc>
          <w:tcPr>
            <w:tcW w:type="dxa" w:w="3312"/>
            <w:vAlign w:val="top"/>
          </w:tcPr>
          <w:p>
            <w:pPr>
              <w:spacing w:after="0"/>
            </w:pPr>
            <w:r/>
            <w:r>
              <w:rPr>
                <w:b w:val="0"/>
                <w:sz w:val="17"/>
              </w:rPr>
              <w:t>gmail_ai_draft.py</w:t>
            </w:r>
          </w:p>
        </w:tc>
        <w:tc>
          <w:tcPr>
            <w:tcW w:type="dxa" w:w="6912"/>
            <w:vAlign w:val="top"/>
          </w:tcPr>
          <w:p>
            <w:pPr>
              <w:spacing w:after="0"/>
            </w:pPr>
            <w:r/>
            <w:r>
              <w:rPr>
                <w:b w:val="0"/>
                <w:sz w:val="17"/>
              </w:rPr>
              <w:t>Reads labeled Gmail emails, sends content to OpenAI, and creates Gmail drafts for human review. Does not send emails.</w:t>
            </w:r>
          </w:p>
        </w:tc>
      </w:tr>
      <w:tr>
        <w:tc>
          <w:tcPr>
            <w:tcW w:type="dxa" w:w="3312"/>
            <w:vAlign w:val="top"/>
          </w:tcPr>
          <w:p>
            <w:pPr>
              <w:spacing w:after="0"/>
            </w:pPr>
            <w:r/>
            <w:r>
              <w:rPr>
                <w:b w:val="0"/>
                <w:sz w:val="17"/>
              </w:rPr>
              <w:t>sample_emails/</w:t>
            </w:r>
          </w:p>
        </w:tc>
        <w:tc>
          <w:tcPr>
            <w:tcW w:type="dxa" w:w="6912"/>
            <w:vAlign w:val="top"/>
          </w:tcPr>
          <w:p>
            <w:pPr>
              <w:spacing w:after="0"/>
            </w:pPr>
            <w:r/>
            <w:r>
              <w:rPr>
                <w:b w:val="0"/>
                <w:sz w:val="17"/>
              </w:rPr>
              <w:t>Folder of fake maintenance request emails used for offline testing.</w:t>
            </w:r>
          </w:p>
        </w:tc>
      </w:tr>
      <w:tr>
        <w:tc>
          <w:tcPr>
            <w:tcW w:type="dxa" w:w="3312"/>
            <w:vAlign w:val="top"/>
          </w:tcPr>
          <w:p>
            <w:pPr>
              <w:spacing w:after="0"/>
            </w:pPr>
            <w:r/>
            <w:r>
              <w:rPr>
                <w:b w:val="0"/>
                <w:sz w:val="17"/>
              </w:rPr>
              <w:t>draft_outputs/</w:t>
            </w:r>
          </w:p>
        </w:tc>
        <w:tc>
          <w:tcPr>
            <w:tcW w:type="dxa" w:w="6912"/>
            <w:vAlign w:val="top"/>
          </w:tcPr>
          <w:p>
            <w:pPr>
              <w:spacing w:after="0"/>
            </w:pPr>
            <w:r/>
            <w:r>
              <w:rPr>
                <w:b w:val="0"/>
                <w:sz w:val="17"/>
              </w:rPr>
              <w:t>Folder where offline draft text outputs are saved.</w:t>
            </w:r>
          </w:p>
        </w:tc>
      </w:tr>
      <w:tr>
        <w:tc>
          <w:tcPr>
            <w:tcW w:type="dxa" w:w="3312"/>
            <w:vAlign w:val="top"/>
          </w:tcPr>
          <w:p>
            <w:pPr>
              <w:spacing w:after="0"/>
            </w:pPr>
            <w:r/>
            <w:r>
              <w:rPr>
                <w:b w:val="0"/>
                <w:sz w:val="17"/>
              </w:rPr>
              <w:t>gmail_ai_outputs/</w:t>
            </w:r>
          </w:p>
        </w:tc>
        <w:tc>
          <w:tcPr>
            <w:tcW w:type="dxa" w:w="6912"/>
            <w:vAlign w:val="top"/>
          </w:tcPr>
          <w:p>
            <w:pPr>
              <w:spacing w:after="0"/>
            </w:pPr>
            <w:r/>
            <w:r>
              <w:rPr>
                <w:b w:val="0"/>
                <w:sz w:val="17"/>
              </w:rPr>
              <w:t>Folder where JSON analysis outputs from real Gmail messages are saved.</w:t>
            </w:r>
          </w:p>
        </w:tc>
      </w:tr>
      <w:tr>
        <w:tc>
          <w:tcPr>
            <w:tcW w:type="dxa" w:w="3312"/>
            <w:vAlign w:val="top"/>
          </w:tcPr>
          <w:p>
            <w:pPr>
              <w:spacing w:after="0"/>
            </w:pPr>
            <w:r/>
            <w:r>
              <w:rPr>
                <w:b w:val="0"/>
                <w:sz w:val="17"/>
              </w:rPr>
              <w:t>AI_Property_Agent_Evaluation_Dashboard.xlsx</w:t>
            </w:r>
          </w:p>
        </w:tc>
        <w:tc>
          <w:tcPr>
            <w:tcW w:type="dxa" w:w="6912"/>
            <w:vAlign w:val="top"/>
          </w:tcPr>
          <w:p>
            <w:pPr>
              <w:spacing w:after="0"/>
            </w:pPr>
            <w:r/>
            <w:r>
              <w:rPr>
                <w:b w:val="0"/>
                <w:sz w:val="17"/>
              </w:rPr>
              <w:t>Evaluation workbook with accuracy metrics, correctness tracking, and prompt improvement backlog.</w:t>
            </w:r>
          </w:p>
        </w:tc>
      </w:tr>
    </w:tbl>
    <w:p/>
    <w:p>
      <w:pPr>
        <w:pStyle w:val="Heading1"/>
      </w:pPr>
      <w:r>
        <w:t>5. Setup Requirements</w:t>
      </w:r>
    </w:p>
    <w:tbl>
      <w:tblPr>
        <w:tblStyle w:val="TableGrid"/>
        <w:tblW w:type="auto" w:w="0"/>
        <w:jc w:val="center"/>
        <w:tblLook w:firstColumn="1" w:firstRow="1" w:lastColumn="0" w:lastRow="0" w:noHBand="0" w:noVBand="1" w:val="04A0"/>
      </w:tblPr>
      <w:tblGrid>
        <w:gridCol w:w="5112"/>
        <w:gridCol w:w="5112"/>
      </w:tblGrid>
      <w:tr>
        <w:tc>
          <w:tcPr>
            <w:tcW w:type="dxa" w:w="2880"/>
            <w:shd w:fill="1F4E78"/>
            <w:vAlign w:val="center"/>
          </w:tcPr>
          <w:p>
            <w:pPr>
              <w:spacing w:after="0"/>
            </w:pPr>
            <w:r/>
            <w:r>
              <w:rPr>
                <w:b/>
                <w:color w:val="FFFFFF"/>
                <w:sz w:val="18"/>
              </w:rPr>
              <w:t>Requirement</w:t>
            </w:r>
          </w:p>
        </w:tc>
        <w:tc>
          <w:tcPr>
            <w:tcW w:type="dxa" w:w="7200"/>
            <w:shd w:fill="1F4E78"/>
            <w:vAlign w:val="center"/>
          </w:tcPr>
          <w:p>
            <w:pPr>
              <w:spacing w:after="0"/>
            </w:pPr>
            <w:r/>
            <w:r>
              <w:rPr>
                <w:b/>
                <w:color w:val="FFFFFF"/>
                <w:sz w:val="18"/>
              </w:rPr>
              <w:t>Details</w:t>
            </w:r>
          </w:p>
        </w:tc>
      </w:tr>
      <w:tr>
        <w:tc>
          <w:tcPr>
            <w:tcW w:type="dxa" w:w="2880"/>
            <w:vAlign w:val="top"/>
          </w:tcPr>
          <w:p>
            <w:pPr>
              <w:spacing w:after="0"/>
            </w:pPr>
            <w:r/>
            <w:r>
              <w:rPr>
                <w:b w:val="0"/>
                <w:sz w:val="17"/>
              </w:rPr>
              <w:t>Python</w:t>
            </w:r>
          </w:p>
        </w:tc>
        <w:tc>
          <w:tcPr>
            <w:tcW w:type="dxa" w:w="7200"/>
            <w:vAlign w:val="top"/>
          </w:tcPr>
          <w:p>
            <w:pPr>
              <w:spacing w:after="0"/>
            </w:pPr>
            <w:r/>
            <w:r>
              <w:rPr>
                <w:b w:val="0"/>
                <w:sz w:val="17"/>
              </w:rPr>
              <w:t>Python 3 is required. On Mac, use python3 instead of python.</w:t>
            </w:r>
          </w:p>
        </w:tc>
      </w:tr>
      <w:tr>
        <w:tc>
          <w:tcPr>
            <w:tcW w:type="dxa" w:w="2880"/>
            <w:vAlign w:val="top"/>
          </w:tcPr>
          <w:p>
            <w:pPr>
              <w:spacing w:after="0"/>
            </w:pPr>
            <w:r/>
            <w:r>
              <w:rPr>
                <w:b w:val="0"/>
                <w:sz w:val="17"/>
              </w:rPr>
              <w:t>OpenAI package</w:t>
            </w:r>
          </w:p>
        </w:tc>
        <w:tc>
          <w:tcPr>
            <w:tcW w:type="dxa" w:w="7200"/>
            <w:vAlign w:val="top"/>
          </w:tcPr>
          <w:p>
            <w:pPr>
              <w:spacing w:after="0"/>
            </w:pPr>
            <w:r/>
            <w:r>
              <w:rPr>
                <w:b w:val="0"/>
                <w:sz w:val="17"/>
              </w:rPr>
              <w:t>Required to call the OpenAI API.</w:t>
            </w:r>
          </w:p>
        </w:tc>
      </w:tr>
      <w:tr>
        <w:tc>
          <w:tcPr>
            <w:tcW w:type="dxa" w:w="2880"/>
            <w:vAlign w:val="top"/>
          </w:tcPr>
          <w:p>
            <w:pPr>
              <w:spacing w:after="0"/>
            </w:pPr>
            <w:r/>
            <w:r>
              <w:rPr>
                <w:b w:val="0"/>
                <w:sz w:val="17"/>
              </w:rPr>
              <w:t>Google API packages</w:t>
            </w:r>
          </w:p>
        </w:tc>
        <w:tc>
          <w:tcPr>
            <w:tcW w:type="dxa" w:w="7200"/>
            <w:vAlign w:val="top"/>
          </w:tcPr>
          <w:p>
            <w:pPr>
              <w:spacing w:after="0"/>
            </w:pPr>
            <w:r/>
            <w:r>
              <w:rPr>
                <w:b w:val="0"/>
                <w:sz w:val="17"/>
              </w:rPr>
              <w:t>Required for Gmail API authentication and mailbox access.</w:t>
            </w:r>
          </w:p>
        </w:tc>
      </w:tr>
      <w:tr>
        <w:tc>
          <w:tcPr>
            <w:tcW w:type="dxa" w:w="2880"/>
            <w:vAlign w:val="top"/>
          </w:tcPr>
          <w:p>
            <w:pPr>
              <w:spacing w:after="0"/>
            </w:pPr>
            <w:r/>
            <w:r>
              <w:rPr>
                <w:b w:val="0"/>
                <w:sz w:val="17"/>
              </w:rPr>
              <w:t>BeautifulSoup</w:t>
            </w:r>
          </w:p>
        </w:tc>
        <w:tc>
          <w:tcPr>
            <w:tcW w:type="dxa" w:w="7200"/>
            <w:vAlign w:val="top"/>
          </w:tcPr>
          <w:p>
            <w:pPr>
              <w:spacing w:after="0"/>
            </w:pPr>
            <w:r/>
            <w:r>
              <w:rPr>
                <w:b w:val="0"/>
                <w:sz w:val="17"/>
              </w:rPr>
              <w:t>Used to clean/convert HTML email bodies into readable text.</w:t>
            </w:r>
          </w:p>
        </w:tc>
      </w:tr>
      <w:tr>
        <w:tc>
          <w:tcPr>
            <w:tcW w:type="dxa" w:w="2880"/>
            <w:vAlign w:val="top"/>
          </w:tcPr>
          <w:p>
            <w:pPr>
              <w:spacing w:after="0"/>
            </w:pPr>
            <w:r/>
            <w:r>
              <w:rPr>
                <w:b w:val="0"/>
                <w:sz w:val="17"/>
              </w:rPr>
              <w:t>Google Cloud Project</w:t>
            </w:r>
          </w:p>
        </w:tc>
        <w:tc>
          <w:tcPr>
            <w:tcW w:type="dxa" w:w="7200"/>
            <w:vAlign w:val="top"/>
          </w:tcPr>
          <w:p>
            <w:pPr>
              <w:spacing w:after="0"/>
            </w:pPr>
            <w:r/>
            <w:r>
              <w:rPr>
                <w:b w:val="0"/>
                <w:sz w:val="17"/>
              </w:rPr>
              <w:t>Required to enable Gmail API and create OAuth credentials.</w:t>
            </w:r>
          </w:p>
        </w:tc>
      </w:tr>
      <w:tr>
        <w:tc>
          <w:tcPr>
            <w:tcW w:type="dxa" w:w="2880"/>
            <w:vAlign w:val="top"/>
          </w:tcPr>
          <w:p>
            <w:pPr>
              <w:spacing w:after="0"/>
            </w:pPr>
            <w:r/>
            <w:r>
              <w:rPr>
                <w:b w:val="0"/>
                <w:sz w:val="17"/>
              </w:rPr>
              <w:t>Gmail label</w:t>
            </w:r>
          </w:p>
        </w:tc>
        <w:tc>
          <w:tcPr>
            <w:tcW w:type="dxa" w:w="7200"/>
            <w:vAlign w:val="top"/>
          </w:tcPr>
          <w:p>
            <w:pPr>
              <w:spacing w:after="0"/>
            </w:pPr>
            <w:r/>
            <w:r>
              <w:rPr>
                <w:b w:val="0"/>
                <w:sz w:val="17"/>
              </w:rPr>
              <w:t>A test label such as PropertyAgentTest is used to avoid processing the entire inbox.</w:t>
            </w:r>
          </w:p>
        </w:tc>
      </w:tr>
    </w:tbl>
    <w:p/>
    <w:p>
      <w:pPr>
        <w:pStyle w:val="CodeBlock"/>
      </w:pPr>
      <w:r>
        <w:t>Install packages:</w:t>
        <w:br/>
        <w:t>python3 -m pip install openai</w:t>
        <w:br/>
        <w:t>python3 -m pip install --upgrade google-api-python-client google-auth-httplib2 google-auth-oauthlib</w:t>
        <w:br/>
        <w:t>python3 -m pip install beautifulsoup4</w:t>
      </w:r>
    </w:p>
    <w:p>
      <w:pPr>
        <w:pStyle w:val="Heading1"/>
      </w:pPr>
      <w:r>
        <w:t>6. API Keys and Credentials</w:t>
      </w:r>
    </w:p>
    <w:p>
      <w:r>
        <w:rPr>
          <w:b/>
        </w:rPr>
        <w:t xml:space="preserve">OpenAI API key: </w:t>
      </w:r>
      <w:r>
        <w:t>Set this in the terminal before running the OpenAI scripts. Do not hard-code it in the Python files.</w:t>
      </w:r>
    </w:p>
    <w:p>
      <w:pPr>
        <w:pStyle w:val="CodeBlock"/>
      </w:pPr>
      <w:r>
        <w:t>export OPENAI_API_KEY="paste-your-key-here"</w:t>
      </w:r>
    </w:p>
    <w:p>
      <w:r>
        <w:rPr>
          <w:b/>
        </w:rPr>
        <w:t xml:space="preserve">Google credentials: </w:t>
      </w:r>
      <w:r>
        <w:t>Download the OAuth client file from Google Cloud Console and rename it to credentials.json. Place it in the project folder beside the Python files.</w:t>
      </w:r>
    </w:p>
    <w:p>
      <w:r>
        <w:rPr>
          <w:b/>
        </w:rPr>
        <w:t xml:space="preserve">Token reset: </w:t>
      </w:r>
      <w:r>
        <w:t>If you change Gmail scopes, delete token.json and re-run the script so Google prompts for updated permissions.</w:t>
      </w:r>
    </w:p>
    <w:p>
      <w:pPr>
        <w:pStyle w:val="CodeBlock"/>
      </w:pPr>
      <w:r>
        <w:t>rm token.json</w:t>
      </w:r>
    </w:p>
    <w:p>
      <w:pPr>
        <w:pStyle w:val="Heading1"/>
      </w:pPr>
      <w:r>
        <w:t>7. Running Order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008"/>
            <w:shd w:fill="1F4E78"/>
            <w:vAlign w:val="center"/>
          </w:tcPr>
          <w:p>
            <w:pPr>
              <w:spacing w:after="0"/>
            </w:pPr>
            <w:r/>
            <w:r>
              <w:rPr>
                <w:b/>
                <w:color w:val="FFFFFF"/>
                <w:sz w:val="18"/>
              </w:rPr>
              <w:t>Step</w:t>
            </w:r>
          </w:p>
        </w:tc>
        <w:tc>
          <w:tcPr>
            <w:tcW w:type="dxa" w:w="2448"/>
            <w:shd w:fill="1F4E78"/>
            <w:vAlign w:val="center"/>
          </w:tcPr>
          <w:p>
            <w:pPr>
              <w:spacing w:after="0"/>
            </w:pPr>
            <w:r/>
            <w:r>
              <w:rPr>
                <w:b/>
                <w:color w:val="FFFFFF"/>
                <w:sz w:val="18"/>
              </w:rPr>
              <w:t>Script</w:t>
            </w:r>
          </w:p>
        </w:tc>
        <w:tc>
          <w:tcPr>
            <w:tcW w:type="dxa" w:w="3456"/>
            <w:shd w:fill="1F4E78"/>
            <w:vAlign w:val="center"/>
          </w:tcPr>
          <w:p>
            <w:pPr>
              <w:spacing w:after="0"/>
            </w:pPr>
            <w:r/>
            <w:r>
              <w:rPr>
                <w:b/>
                <w:color w:val="FFFFFF"/>
                <w:sz w:val="18"/>
              </w:rPr>
              <w:t>Command</w:t>
            </w:r>
          </w:p>
        </w:tc>
        <w:tc>
          <w:tcPr>
            <w:tcW w:type="dxa" w:w="3312"/>
            <w:shd w:fill="1F4E78"/>
            <w:vAlign w:val="center"/>
          </w:tcPr>
          <w:p>
            <w:pPr>
              <w:spacing w:after="0"/>
            </w:pPr>
            <w:r/>
            <w:r>
              <w:rPr>
                <w:b/>
                <w:color w:val="FFFFFF"/>
                <w:sz w:val="18"/>
              </w:rPr>
              <w:t>Expected Result</w:t>
            </w:r>
          </w:p>
        </w:tc>
      </w:tr>
      <w:tr>
        <w:tc>
          <w:tcPr>
            <w:tcW w:type="dxa" w:w="1008"/>
            <w:vAlign w:val="top"/>
          </w:tcPr>
          <w:p>
            <w:pPr>
              <w:spacing w:after="0"/>
            </w:pPr>
            <w:r/>
            <w:r>
              <w:rPr>
                <w:b w:val="0"/>
                <w:sz w:val="17"/>
              </w:rPr>
              <w:t>Step 1</w:t>
            </w:r>
          </w:p>
        </w:tc>
        <w:tc>
          <w:tcPr>
            <w:tcW w:type="dxa" w:w="2448"/>
            <w:vAlign w:val="top"/>
          </w:tcPr>
          <w:p>
            <w:pPr>
              <w:spacing w:after="0"/>
            </w:pPr>
            <w:r/>
            <w:r>
              <w:rPr>
                <w:b w:val="0"/>
                <w:sz w:val="17"/>
              </w:rPr>
              <w:t>Offline OpenAI test</w:t>
            </w:r>
          </w:p>
        </w:tc>
        <w:tc>
          <w:tcPr>
            <w:tcW w:type="dxa" w:w="3456"/>
            <w:vAlign w:val="top"/>
          </w:tcPr>
          <w:p>
            <w:pPr>
              <w:spacing w:after="0"/>
            </w:pPr>
            <w:r/>
            <w:r>
              <w:rPr>
                <w:b w:val="0"/>
                <w:sz w:val="17"/>
              </w:rPr>
              <w:t>python3 property_maintenance_agent_openai.py</w:t>
            </w:r>
          </w:p>
        </w:tc>
        <w:tc>
          <w:tcPr>
            <w:tcW w:type="dxa" w:w="3312"/>
            <w:vAlign w:val="top"/>
          </w:tcPr>
          <w:p>
            <w:pPr>
              <w:spacing w:after="0"/>
            </w:pPr>
            <w:r/>
            <w:r>
              <w:rPr>
                <w:b w:val="0"/>
                <w:sz w:val="17"/>
              </w:rPr>
              <w:t>Reads sample_emails and creates draft_outputs.</w:t>
            </w:r>
          </w:p>
        </w:tc>
      </w:tr>
      <w:tr>
        <w:tc>
          <w:tcPr>
            <w:tcW w:type="dxa" w:w="1008"/>
            <w:vAlign w:val="top"/>
          </w:tcPr>
          <w:p>
            <w:pPr>
              <w:spacing w:after="0"/>
            </w:pPr>
            <w:r/>
            <w:r>
              <w:rPr>
                <w:b w:val="0"/>
                <w:sz w:val="17"/>
              </w:rPr>
              <w:t>Step 2</w:t>
            </w:r>
          </w:p>
        </w:tc>
        <w:tc>
          <w:tcPr>
            <w:tcW w:type="dxa" w:w="2448"/>
            <w:vAlign w:val="top"/>
          </w:tcPr>
          <w:p>
            <w:pPr>
              <w:spacing w:after="0"/>
            </w:pPr>
            <w:r/>
            <w:r>
              <w:rPr>
                <w:b w:val="0"/>
                <w:sz w:val="17"/>
              </w:rPr>
              <w:t>Basic Gmail test</w:t>
            </w:r>
          </w:p>
        </w:tc>
        <w:tc>
          <w:tcPr>
            <w:tcW w:type="dxa" w:w="3456"/>
            <w:vAlign w:val="top"/>
          </w:tcPr>
          <w:p>
            <w:pPr>
              <w:spacing w:after="0"/>
            </w:pPr>
            <w:r/>
            <w:r>
              <w:rPr>
                <w:b w:val="0"/>
                <w:sz w:val="17"/>
              </w:rPr>
              <w:t>python3 gmail_read_test.py</w:t>
            </w:r>
          </w:p>
        </w:tc>
        <w:tc>
          <w:tcPr>
            <w:tcW w:type="dxa" w:w="3312"/>
            <w:vAlign w:val="top"/>
          </w:tcPr>
          <w:p>
            <w:pPr>
              <w:spacing w:after="0"/>
            </w:pPr>
            <w:r/>
            <w:r>
              <w:rPr>
                <w:b w:val="0"/>
                <w:sz w:val="17"/>
              </w:rPr>
              <w:t>Confirms Python can connect to Gmail and read inbox metadata.</w:t>
            </w:r>
          </w:p>
        </w:tc>
      </w:tr>
      <w:tr>
        <w:tc>
          <w:tcPr>
            <w:tcW w:type="dxa" w:w="1008"/>
            <w:vAlign w:val="top"/>
          </w:tcPr>
          <w:p>
            <w:pPr>
              <w:spacing w:after="0"/>
            </w:pPr>
            <w:r/>
            <w:r>
              <w:rPr>
                <w:b w:val="0"/>
                <w:sz w:val="17"/>
              </w:rPr>
              <w:t>Step 3</w:t>
            </w:r>
          </w:p>
        </w:tc>
        <w:tc>
          <w:tcPr>
            <w:tcW w:type="dxa" w:w="2448"/>
            <w:vAlign w:val="top"/>
          </w:tcPr>
          <w:p>
            <w:pPr>
              <w:spacing w:after="0"/>
            </w:pPr>
            <w:r/>
            <w:r>
              <w:rPr>
                <w:b w:val="0"/>
                <w:sz w:val="17"/>
              </w:rPr>
              <w:t>Find label ID</w:t>
            </w:r>
          </w:p>
        </w:tc>
        <w:tc>
          <w:tcPr>
            <w:tcW w:type="dxa" w:w="3456"/>
            <w:vAlign w:val="top"/>
          </w:tcPr>
          <w:p>
            <w:pPr>
              <w:spacing w:after="0"/>
            </w:pPr>
            <w:r/>
            <w:r>
              <w:rPr>
                <w:b w:val="0"/>
                <w:sz w:val="17"/>
              </w:rPr>
              <w:t>python3 gmail_labels.py</w:t>
            </w:r>
          </w:p>
        </w:tc>
        <w:tc>
          <w:tcPr>
            <w:tcW w:type="dxa" w:w="3312"/>
            <w:vAlign w:val="top"/>
          </w:tcPr>
          <w:p>
            <w:pPr>
              <w:spacing w:after="0"/>
            </w:pPr>
            <w:r/>
            <w:r>
              <w:rPr>
                <w:b w:val="0"/>
                <w:sz w:val="17"/>
              </w:rPr>
              <w:t>Prints Gmail label names and IDs. Copy the ID for PropertyAgentTest.</w:t>
            </w:r>
          </w:p>
        </w:tc>
      </w:tr>
      <w:tr>
        <w:tc>
          <w:tcPr>
            <w:tcW w:type="dxa" w:w="1008"/>
            <w:vAlign w:val="top"/>
          </w:tcPr>
          <w:p>
            <w:pPr>
              <w:spacing w:after="0"/>
            </w:pPr>
            <w:r/>
            <w:r>
              <w:rPr>
                <w:b w:val="0"/>
                <w:sz w:val="17"/>
              </w:rPr>
              <w:t>Step 4</w:t>
            </w:r>
          </w:p>
        </w:tc>
        <w:tc>
          <w:tcPr>
            <w:tcW w:type="dxa" w:w="2448"/>
            <w:vAlign w:val="top"/>
          </w:tcPr>
          <w:p>
            <w:pPr>
              <w:spacing w:after="0"/>
            </w:pPr>
            <w:r/>
            <w:r>
              <w:rPr>
                <w:b w:val="0"/>
                <w:sz w:val="17"/>
              </w:rPr>
              <w:t>Test label reading</w:t>
            </w:r>
          </w:p>
        </w:tc>
        <w:tc>
          <w:tcPr>
            <w:tcW w:type="dxa" w:w="3456"/>
            <w:vAlign w:val="top"/>
          </w:tcPr>
          <w:p>
            <w:pPr>
              <w:spacing w:after="0"/>
            </w:pPr>
            <w:r/>
            <w:r>
              <w:rPr>
                <w:b w:val="0"/>
                <w:sz w:val="17"/>
              </w:rPr>
              <w:t>python3 gmail_label_test.py</w:t>
            </w:r>
          </w:p>
        </w:tc>
        <w:tc>
          <w:tcPr>
            <w:tcW w:type="dxa" w:w="3312"/>
            <w:vAlign w:val="top"/>
          </w:tcPr>
          <w:p>
            <w:pPr>
              <w:spacing w:after="0"/>
            </w:pPr>
            <w:r/>
            <w:r>
              <w:rPr>
                <w:b w:val="0"/>
                <w:sz w:val="17"/>
              </w:rPr>
              <w:t>Confirms Python can find emails under the selected Gmail label.</w:t>
            </w:r>
          </w:p>
        </w:tc>
      </w:tr>
      <w:tr>
        <w:tc>
          <w:tcPr>
            <w:tcW w:type="dxa" w:w="1008"/>
            <w:vAlign w:val="top"/>
          </w:tcPr>
          <w:p>
            <w:pPr>
              <w:spacing w:after="0"/>
            </w:pPr>
            <w:r/>
            <w:r>
              <w:rPr>
                <w:b w:val="0"/>
                <w:sz w:val="17"/>
              </w:rPr>
              <w:t>Step 5</w:t>
            </w:r>
          </w:p>
        </w:tc>
        <w:tc>
          <w:tcPr>
            <w:tcW w:type="dxa" w:w="2448"/>
            <w:vAlign w:val="top"/>
          </w:tcPr>
          <w:p>
            <w:pPr>
              <w:spacing w:after="0"/>
            </w:pPr>
            <w:r/>
            <w:r>
              <w:rPr>
                <w:b w:val="0"/>
                <w:sz w:val="17"/>
              </w:rPr>
              <w:t>Analyze Gmail emails</w:t>
            </w:r>
          </w:p>
        </w:tc>
        <w:tc>
          <w:tcPr>
            <w:tcW w:type="dxa" w:w="3456"/>
            <w:vAlign w:val="top"/>
          </w:tcPr>
          <w:p>
            <w:pPr>
              <w:spacing w:after="0"/>
            </w:pPr>
            <w:r/>
            <w:r>
              <w:rPr>
                <w:b w:val="0"/>
                <w:sz w:val="17"/>
              </w:rPr>
              <w:t>python3 gmail_ai_analyze.py</w:t>
            </w:r>
          </w:p>
        </w:tc>
        <w:tc>
          <w:tcPr>
            <w:tcW w:type="dxa" w:w="3312"/>
            <w:vAlign w:val="top"/>
          </w:tcPr>
          <w:p>
            <w:pPr>
              <w:spacing w:after="0"/>
            </w:pPr>
            <w:r/>
            <w:r>
              <w:rPr>
                <w:b w:val="0"/>
                <w:sz w:val="17"/>
              </w:rPr>
              <w:t>Reads labeled emails, calls OpenAI, and saves JSON outputs.</w:t>
            </w:r>
          </w:p>
        </w:tc>
      </w:tr>
      <w:tr>
        <w:tc>
          <w:tcPr>
            <w:tcW w:type="dxa" w:w="1008"/>
            <w:vAlign w:val="top"/>
          </w:tcPr>
          <w:p>
            <w:pPr>
              <w:spacing w:after="0"/>
            </w:pPr>
            <w:r/>
            <w:r>
              <w:rPr>
                <w:b w:val="0"/>
                <w:sz w:val="17"/>
              </w:rPr>
              <w:t>Step 6</w:t>
            </w:r>
          </w:p>
        </w:tc>
        <w:tc>
          <w:tcPr>
            <w:tcW w:type="dxa" w:w="2448"/>
            <w:vAlign w:val="top"/>
          </w:tcPr>
          <w:p>
            <w:pPr>
              <w:spacing w:after="0"/>
            </w:pPr>
            <w:r/>
            <w:r>
              <w:rPr>
                <w:b w:val="0"/>
                <w:sz w:val="17"/>
              </w:rPr>
              <w:t>Create Gmail drafts</w:t>
            </w:r>
          </w:p>
        </w:tc>
        <w:tc>
          <w:tcPr>
            <w:tcW w:type="dxa" w:w="3456"/>
            <w:vAlign w:val="top"/>
          </w:tcPr>
          <w:p>
            <w:pPr>
              <w:spacing w:after="0"/>
            </w:pPr>
            <w:r/>
            <w:r>
              <w:rPr>
                <w:b w:val="0"/>
                <w:sz w:val="17"/>
              </w:rPr>
              <w:t>python3 gmail_ai_draft.py</w:t>
            </w:r>
          </w:p>
        </w:tc>
        <w:tc>
          <w:tcPr>
            <w:tcW w:type="dxa" w:w="3312"/>
            <w:vAlign w:val="top"/>
          </w:tcPr>
          <w:p>
            <w:pPr>
              <w:spacing w:after="0"/>
            </w:pPr>
            <w:r/>
            <w:r>
              <w:rPr>
                <w:b w:val="0"/>
                <w:sz w:val="17"/>
              </w:rPr>
              <w:t>Reads labeled emails, calls OpenAI, and creates Gmail drafts for review.</w:t>
            </w:r>
          </w:p>
        </w:tc>
      </w:tr>
    </w:tbl>
    <w:p/>
    <w:p>
      <w:pPr>
        <w:pStyle w:val="Heading1"/>
      </w:pPr>
      <w:r>
        <w:t>8. Gmail API Scopes Used</w:t>
      </w:r>
    </w:p>
    <w:tbl>
      <w:tblPr>
        <w:tblStyle w:val="TableGrid"/>
        <w:tblW w:type="auto" w:w="0"/>
        <w:jc w:val="center"/>
        <w:tblLook w:firstColumn="1" w:firstRow="1" w:lastColumn="0" w:lastRow="0" w:noHBand="0" w:noVBand="1" w:val="04A0"/>
      </w:tblPr>
      <w:tblGrid>
        <w:gridCol w:w="5112"/>
        <w:gridCol w:w="5112"/>
      </w:tblGrid>
      <w:tr>
        <w:tc>
          <w:tcPr>
            <w:tcW w:type="dxa" w:w="3168"/>
            <w:shd w:fill="1F4E78"/>
            <w:vAlign w:val="center"/>
          </w:tcPr>
          <w:p>
            <w:pPr>
              <w:spacing w:after="0"/>
            </w:pPr>
            <w:r/>
            <w:r>
              <w:rPr>
                <w:b/>
                <w:color w:val="FFFFFF"/>
                <w:sz w:val="18"/>
              </w:rPr>
              <w:t>Scope / Access</w:t>
            </w:r>
          </w:p>
        </w:tc>
        <w:tc>
          <w:tcPr>
            <w:tcW w:type="dxa" w:w="6912"/>
            <w:shd w:fill="1F4E78"/>
            <w:vAlign w:val="center"/>
          </w:tcPr>
          <w:p>
            <w:pPr>
              <w:spacing w:after="0"/>
            </w:pPr>
            <w:r/>
            <w:r>
              <w:rPr>
                <w:b/>
                <w:color w:val="FFFFFF"/>
                <w:sz w:val="18"/>
              </w:rPr>
              <w:t>Use</w:t>
            </w:r>
          </w:p>
        </w:tc>
      </w:tr>
      <w:tr>
        <w:tc>
          <w:tcPr>
            <w:tcW w:type="dxa" w:w="3168"/>
            <w:vAlign w:val="top"/>
          </w:tcPr>
          <w:p>
            <w:pPr>
              <w:spacing w:after="0"/>
            </w:pPr>
            <w:r/>
            <w:r>
              <w:rPr>
                <w:b w:val="0"/>
                <w:sz w:val="17"/>
              </w:rPr>
              <w:t>gmail.readonly</w:t>
            </w:r>
          </w:p>
        </w:tc>
        <w:tc>
          <w:tcPr>
            <w:tcW w:type="dxa" w:w="6912"/>
            <w:vAlign w:val="top"/>
          </w:tcPr>
          <w:p>
            <w:pPr>
              <w:spacing w:after="0"/>
            </w:pPr>
            <w:r/>
            <w:r>
              <w:rPr>
                <w:b w:val="0"/>
                <w:sz w:val="17"/>
              </w:rPr>
              <w:t>Used for scripts that only read Gmail messages. Safer for early testing.</w:t>
            </w:r>
          </w:p>
        </w:tc>
      </w:tr>
      <w:tr>
        <w:tc>
          <w:tcPr>
            <w:tcW w:type="dxa" w:w="3168"/>
            <w:vAlign w:val="top"/>
          </w:tcPr>
          <w:p>
            <w:pPr>
              <w:spacing w:after="0"/>
            </w:pPr>
            <w:r/>
            <w:r>
              <w:rPr>
                <w:b w:val="0"/>
                <w:sz w:val="17"/>
              </w:rPr>
              <w:t>gmail.compose</w:t>
            </w:r>
          </w:p>
        </w:tc>
        <w:tc>
          <w:tcPr>
            <w:tcW w:type="dxa" w:w="6912"/>
            <w:vAlign w:val="top"/>
          </w:tcPr>
          <w:p>
            <w:pPr>
              <w:spacing w:after="0"/>
            </w:pPr>
            <w:r/>
            <w:r>
              <w:rPr>
                <w:b w:val="0"/>
                <w:sz w:val="17"/>
              </w:rPr>
              <w:t>Used for creating Gmail drafts. Required for draft generation.</w:t>
            </w:r>
          </w:p>
        </w:tc>
      </w:tr>
      <w:tr>
        <w:tc>
          <w:tcPr>
            <w:tcW w:type="dxa" w:w="3168"/>
            <w:vAlign w:val="top"/>
          </w:tcPr>
          <w:p>
            <w:pPr>
              <w:spacing w:after="0"/>
            </w:pPr>
            <w:r/>
            <w:r>
              <w:rPr>
                <w:b w:val="0"/>
                <w:sz w:val="17"/>
              </w:rPr>
              <w:t>Recommended draft script scope</w:t>
            </w:r>
          </w:p>
        </w:tc>
        <w:tc>
          <w:tcPr>
            <w:tcW w:type="dxa" w:w="6912"/>
            <w:vAlign w:val="top"/>
          </w:tcPr>
          <w:p>
            <w:pPr>
              <w:spacing w:after="0"/>
            </w:pPr>
            <w:r/>
            <w:r>
              <w:rPr>
                <w:b w:val="0"/>
                <w:sz w:val="17"/>
              </w:rPr>
              <w:t>Use both gmail.readonly and gmail.compose because the draft agent needs to read emails and create drafts.</w:t>
            </w:r>
          </w:p>
        </w:tc>
      </w:tr>
      <w:tr>
        <w:tc>
          <w:tcPr>
            <w:tcW w:type="dxa" w:w="3168"/>
            <w:vAlign w:val="top"/>
          </w:tcPr>
          <w:p>
            <w:pPr>
              <w:spacing w:after="0"/>
            </w:pPr>
            <w:r/>
            <w:r>
              <w:rPr>
                <w:b w:val="0"/>
                <w:sz w:val="17"/>
              </w:rPr>
              <w:t>Avoid for now</w:t>
            </w:r>
          </w:p>
        </w:tc>
        <w:tc>
          <w:tcPr>
            <w:tcW w:type="dxa" w:w="6912"/>
            <w:vAlign w:val="top"/>
          </w:tcPr>
          <w:p>
            <w:pPr>
              <w:spacing w:after="0"/>
            </w:pPr>
            <w:r/>
            <w:r>
              <w:rPr>
                <w:b w:val="0"/>
                <w:sz w:val="17"/>
              </w:rPr>
              <w:t>Do not use send permissions in the proof of concept. The agent should not send automatically.</w:t>
            </w:r>
          </w:p>
        </w:tc>
      </w:tr>
    </w:tbl>
    <w:p/>
    <w:p>
      <w:pPr>
        <w:pStyle w:val="CodeBlock"/>
      </w:pPr>
      <w:r>
        <w:t>SCOPES = [</w:t>
        <w:br/>
        <w:t xml:space="preserve">    "https://www.googleapis.com/auth/gmail.readonly",</w:t>
        <w:br/>
        <w:t xml:space="preserve">    "https://www.googleapis.com/auth/gmail.compose"</w:t>
        <w:br/>
        <w:t>]</w:t>
      </w:r>
    </w:p>
    <w:p>
      <w:pPr>
        <w:pStyle w:val="Heading1"/>
      </w:pPr>
      <w:r>
        <w:t>9. Agent Business Logic</w:t>
      </w:r>
    </w:p>
    <w:tbl>
      <w:tblPr>
        <w:tblStyle w:val="TableGrid"/>
        <w:tblW w:type="auto" w:w="0"/>
        <w:jc w:val="center"/>
        <w:tblLook w:firstColumn="1" w:firstRow="1" w:lastColumn="0" w:lastRow="0" w:noHBand="0" w:noVBand="1" w:val="04A0"/>
      </w:tblPr>
      <w:tblGrid>
        <w:gridCol w:w="5112"/>
        <w:gridCol w:w="5112"/>
      </w:tblGrid>
      <w:tr>
        <w:tc>
          <w:tcPr>
            <w:tcW w:type="dxa" w:w="2592"/>
            <w:shd w:fill="1F4E78"/>
            <w:vAlign w:val="center"/>
          </w:tcPr>
          <w:p>
            <w:pPr>
              <w:spacing w:after="0"/>
            </w:pPr>
            <w:r/>
            <w:r>
              <w:rPr>
                <w:b/>
                <w:color w:val="FFFFFF"/>
                <w:sz w:val="18"/>
              </w:rPr>
              <w:t>Rule Area</w:t>
            </w:r>
          </w:p>
        </w:tc>
        <w:tc>
          <w:tcPr>
            <w:tcW w:type="dxa" w:w="7488"/>
            <w:shd w:fill="1F4E78"/>
            <w:vAlign w:val="center"/>
          </w:tcPr>
          <w:p>
            <w:pPr>
              <w:spacing w:after="0"/>
            </w:pPr>
            <w:r/>
            <w:r>
              <w:rPr>
                <w:b/>
                <w:color w:val="FFFFFF"/>
                <w:sz w:val="18"/>
              </w:rPr>
              <w:t>Logic</w:t>
            </w:r>
          </w:p>
        </w:tc>
      </w:tr>
      <w:tr>
        <w:tc>
          <w:tcPr>
            <w:tcW w:type="dxa" w:w="2592"/>
            <w:vAlign w:val="top"/>
          </w:tcPr>
          <w:p>
            <w:pPr>
              <w:spacing w:after="0"/>
            </w:pPr>
            <w:r/>
            <w:r>
              <w:rPr>
                <w:b w:val="0"/>
                <w:sz w:val="17"/>
              </w:rPr>
              <w:t>High priority</w:t>
            </w:r>
          </w:p>
        </w:tc>
        <w:tc>
          <w:tcPr>
            <w:tcW w:type="dxa" w:w="7488"/>
            <w:vAlign w:val="top"/>
          </w:tcPr>
          <w:p>
            <w:pPr>
              <w:spacing w:after="0"/>
            </w:pPr>
            <w:r/>
            <w:r>
              <w:rPr>
                <w:b w:val="0"/>
                <w:sz w:val="17"/>
              </w:rPr>
              <w:t>No heat, flooding, water on the floor, active damaging leak, burning smell, electrical danger, lockout, safety concern, fridge not cooling with food spoiling.</w:t>
            </w:r>
          </w:p>
        </w:tc>
      </w:tr>
      <w:tr>
        <w:tc>
          <w:tcPr>
            <w:tcW w:type="dxa" w:w="2592"/>
            <w:vAlign w:val="top"/>
          </w:tcPr>
          <w:p>
            <w:pPr>
              <w:spacing w:after="0"/>
            </w:pPr>
            <w:r/>
            <w:r>
              <w:rPr>
                <w:b w:val="0"/>
                <w:sz w:val="17"/>
              </w:rPr>
              <w:t>Medium priority</w:t>
            </w:r>
          </w:p>
        </w:tc>
        <w:tc>
          <w:tcPr>
            <w:tcW w:type="dxa" w:w="7488"/>
            <w:vAlign w:val="top"/>
          </w:tcPr>
          <w:p>
            <w:pPr>
              <w:spacing w:after="0"/>
            </w:pPr>
            <w:r/>
            <w:r>
              <w:rPr>
                <w:b w:val="0"/>
                <w:sz w:val="17"/>
              </w:rPr>
              <w:t>Leak without damage, appliance not working, no hot water, repeated issue, keypad/building access issue, outlets/lights not working without danger indicators.</w:t>
            </w:r>
          </w:p>
        </w:tc>
      </w:tr>
      <w:tr>
        <w:tc>
          <w:tcPr>
            <w:tcW w:type="dxa" w:w="2592"/>
            <w:vAlign w:val="top"/>
          </w:tcPr>
          <w:p>
            <w:pPr>
              <w:spacing w:after="0"/>
            </w:pPr>
            <w:r/>
            <w:r>
              <w:rPr>
                <w:b w:val="0"/>
                <w:sz w:val="17"/>
              </w:rPr>
              <w:t>Low priority</w:t>
            </w:r>
          </w:p>
        </w:tc>
        <w:tc>
          <w:tcPr>
            <w:tcW w:type="dxa" w:w="7488"/>
            <w:vAlign w:val="top"/>
          </w:tcPr>
          <w:p>
            <w:pPr>
              <w:spacing w:after="0"/>
            </w:pPr>
            <w:r/>
            <w:r>
              <w:rPr>
                <w:b w:val="0"/>
                <w:sz w:val="17"/>
              </w:rPr>
              <w:t>Dripping faucet, cosmetic issue, general question, non-urgent scheduling.</w:t>
            </w:r>
          </w:p>
        </w:tc>
      </w:tr>
      <w:tr>
        <w:tc>
          <w:tcPr>
            <w:tcW w:type="dxa" w:w="2592"/>
            <w:vAlign w:val="top"/>
          </w:tcPr>
          <w:p>
            <w:pPr>
              <w:spacing w:after="0"/>
            </w:pPr>
            <w:r/>
            <w:r>
              <w:rPr>
                <w:b w:val="0"/>
                <w:sz w:val="17"/>
              </w:rPr>
              <w:t>Needs Review</w:t>
            </w:r>
          </w:p>
        </w:tc>
        <w:tc>
          <w:tcPr>
            <w:tcW w:type="dxa" w:w="7488"/>
            <w:vAlign w:val="top"/>
          </w:tcPr>
          <w:p>
            <w:pPr>
              <w:spacing w:after="0"/>
            </w:pPr>
            <w:r/>
            <w:r>
              <w:rPr>
                <w:b w:val="0"/>
                <w:sz w:val="17"/>
              </w:rPr>
              <w:t>Issue unclear, unit/property missing, no actual issue described, multiple unrelated issues.</w:t>
            </w:r>
          </w:p>
        </w:tc>
      </w:tr>
    </w:tbl>
    <w:p/>
    <w:tbl>
      <w:tblPr>
        <w:tblStyle w:val="TableGrid"/>
        <w:tblW w:type="auto" w:w="0"/>
        <w:jc w:val="center"/>
        <w:tblLook w:firstColumn="1" w:firstRow="1" w:lastColumn="0" w:lastRow="0" w:noHBand="0" w:noVBand="1" w:val="04A0"/>
      </w:tblPr>
      <w:tblGrid>
        <w:gridCol w:w="5112"/>
        <w:gridCol w:w="5112"/>
      </w:tblGrid>
      <w:tr>
        <w:tc>
          <w:tcPr>
            <w:tcW w:type="dxa" w:w="2592"/>
            <w:shd w:fill="1F4E78"/>
            <w:vAlign w:val="center"/>
          </w:tcPr>
          <w:p>
            <w:pPr>
              <w:spacing w:after="0"/>
            </w:pPr>
            <w:r/>
            <w:r>
              <w:rPr>
                <w:b/>
                <w:color w:val="FFFFFF"/>
                <w:sz w:val="18"/>
              </w:rPr>
              <w:t>Issue Type</w:t>
            </w:r>
          </w:p>
        </w:tc>
        <w:tc>
          <w:tcPr>
            <w:tcW w:type="dxa" w:w="7488"/>
            <w:shd w:fill="1F4E78"/>
            <w:vAlign w:val="center"/>
          </w:tcPr>
          <w:p>
            <w:pPr>
              <w:spacing w:after="0"/>
            </w:pPr>
            <w:r/>
            <w:r>
              <w:rPr>
                <w:b/>
                <w:color w:val="FFFFFF"/>
                <w:sz w:val="18"/>
              </w:rPr>
              <w:t>Contractor Routing</w:t>
            </w:r>
          </w:p>
        </w:tc>
      </w:tr>
      <w:tr>
        <w:tc>
          <w:tcPr>
            <w:tcW w:type="dxa" w:w="2592"/>
            <w:vAlign w:val="top"/>
          </w:tcPr>
          <w:p>
            <w:pPr>
              <w:spacing w:after="0"/>
            </w:pPr>
            <w:r/>
            <w:r>
              <w:rPr>
                <w:b w:val="0"/>
                <w:sz w:val="17"/>
              </w:rPr>
              <w:t>Plumbing</w:t>
            </w:r>
          </w:p>
        </w:tc>
        <w:tc>
          <w:tcPr>
            <w:tcW w:type="dxa" w:w="7488"/>
            <w:vAlign w:val="top"/>
          </w:tcPr>
          <w:p>
            <w:pPr>
              <w:spacing w:after="0"/>
            </w:pPr>
            <w:r/>
            <w:r>
              <w:rPr>
                <w:b w:val="0"/>
                <w:sz w:val="17"/>
              </w:rPr>
              <w:t>Leaks, flooding, dripping faucet, no hot water -&gt; Plumber</w:t>
            </w:r>
          </w:p>
        </w:tc>
      </w:tr>
      <w:tr>
        <w:tc>
          <w:tcPr>
            <w:tcW w:type="dxa" w:w="2592"/>
            <w:vAlign w:val="top"/>
          </w:tcPr>
          <w:p>
            <w:pPr>
              <w:spacing w:after="0"/>
            </w:pPr>
            <w:r/>
            <w:r>
              <w:rPr>
                <w:b w:val="0"/>
                <w:sz w:val="17"/>
              </w:rPr>
              <w:t>Electrical</w:t>
            </w:r>
          </w:p>
        </w:tc>
        <w:tc>
          <w:tcPr>
            <w:tcW w:type="dxa" w:w="7488"/>
            <w:vAlign w:val="top"/>
          </w:tcPr>
          <w:p>
            <w:pPr>
              <w:spacing w:after="0"/>
            </w:pPr>
            <w:r/>
            <w:r>
              <w:rPr>
                <w:b w:val="0"/>
                <w:sz w:val="17"/>
              </w:rPr>
              <w:t>Outlets, breaker issues, burning smell, lights -&gt; Licensed Electrician</w:t>
            </w:r>
          </w:p>
        </w:tc>
      </w:tr>
      <w:tr>
        <w:tc>
          <w:tcPr>
            <w:tcW w:type="dxa" w:w="2592"/>
            <w:vAlign w:val="top"/>
          </w:tcPr>
          <w:p>
            <w:pPr>
              <w:spacing w:after="0"/>
            </w:pPr>
            <w:r/>
            <w:r>
              <w:rPr>
                <w:b w:val="0"/>
                <w:sz w:val="17"/>
              </w:rPr>
              <w:t>HVAC</w:t>
            </w:r>
          </w:p>
        </w:tc>
        <w:tc>
          <w:tcPr>
            <w:tcW w:type="dxa" w:w="7488"/>
            <w:vAlign w:val="top"/>
          </w:tcPr>
          <w:p>
            <w:pPr>
              <w:spacing w:after="0"/>
            </w:pPr>
            <w:r/>
            <w:r>
              <w:rPr>
                <w:b w:val="0"/>
                <w:sz w:val="17"/>
              </w:rPr>
              <w:t>No heat, AC, furnace noise, heating/cooling -&gt; HVAC Technician</w:t>
            </w:r>
          </w:p>
        </w:tc>
      </w:tr>
      <w:tr>
        <w:tc>
          <w:tcPr>
            <w:tcW w:type="dxa" w:w="2592"/>
            <w:vAlign w:val="top"/>
          </w:tcPr>
          <w:p>
            <w:pPr>
              <w:spacing w:after="0"/>
            </w:pPr>
            <w:r/>
            <w:r>
              <w:rPr>
                <w:b w:val="0"/>
                <w:sz w:val="17"/>
              </w:rPr>
              <w:t>Appliance</w:t>
            </w:r>
          </w:p>
        </w:tc>
        <w:tc>
          <w:tcPr>
            <w:tcW w:type="dxa" w:w="7488"/>
            <w:vAlign w:val="top"/>
          </w:tcPr>
          <w:p>
            <w:pPr>
              <w:spacing w:after="0"/>
            </w:pPr>
            <w:r/>
            <w:r>
              <w:rPr>
                <w:b w:val="0"/>
                <w:sz w:val="17"/>
              </w:rPr>
              <w:t>Dishwasher, fridge, stove, washer/dryer -&gt; Appliance Repair Technician</w:t>
            </w:r>
          </w:p>
        </w:tc>
      </w:tr>
      <w:tr>
        <w:tc>
          <w:tcPr>
            <w:tcW w:type="dxa" w:w="2592"/>
            <w:vAlign w:val="top"/>
          </w:tcPr>
          <w:p>
            <w:pPr>
              <w:spacing w:after="0"/>
            </w:pPr>
            <w:r/>
            <w:r>
              <w:rPr>
                <w:b w:val="0"/>
                <w:sz w:val="17"/>
              </w:rPr>
              <w:t>Access</w:t>
            </w:r>
          </w:p>
        </w:tc>
        <w:tc>
          <w:tcPr>
            <w:tcW w:type="dxa" w:w="7488"/>
            <w:vAlign w:val="top"/>
          </w:tcPr>
          <w:p>
            <w:pPr>
              <w:spacing w:after="0"/>
            </w:pPr>
            <w:r/>
            <w:r>
              <w:rPr>
                <w:b w:val="0"/>
                <w:sz w:val="17"/>
              </w:rPr>
              <w:t>Lockout, lost key, keypad, door access -&gt; Locksmith or Access Control Technician</w:t>
            </w:r>
          </w:p>
        </w:tc>
      </w:tr>
      <w:tr>
        <w:tc>
          <w:tcPr>
            <w:tcW w:type="dxa" w:w="2592"/>
            <w:vAlign w:val="top"/>
          </w:tcPr>
          <w:p>
            <w:pPr>
              <w:spacing w:after="0"/>
            </w:pPr>
            <w:r/>
            <w:r>
              <w:rPr>
                <w:b w:val="0"/>
                <w:sz w:val="17"/>
              </w:rPr>
              <w:t>Unknown</w:t>
            </w:r>
          </w:p>
        </w:tc>
        <w:tc>
          <w:tcPr>
            <w:tcW w:type="dxa" w:w="7488"/>
            <w:vAlign w:val="top"/>
          </w:tcPr>
          <w:p>
            <w:pPr>
              <w:spacing w:after="0"/>
            </w:pPr>
            <w:r/>
            <w:r>
              <w:rPr>
                <w:b w:val="0"/>
                <w:sz w:val="17"/>
              </w:rPr>
              <w:t>No contractor until clarified</w:t>
            </w:r>
          </w:p>
        </w:tc>
      </w:tr>
    </w:tbl>
    <w:p/>
    <w:p>
      <w:pPr>
        <w:pStyle w:val="Heading1"/>
      </w:pPr>
      <w:r>
        <w:t>10. Outputs Created by the Agent</w:t>
      </w:r>
    </w:p>
    <w:tbl>
      <w:tblPr>
        <w:tblStyle w:val="TableGrid"/>
        <w:tblW w:type="auto" w:w="0"/>
        <w:jc w:val="center"/>
        <w:tblLook w:firstColumn="1" w:firstRow="1" w:lastColumn="0" w:lastRow="0" w:noHBand="0" w:noVBand="1" w:val="04A0"/>
      </w:tblPr>
      <w:tblGrid>
        <w:gridCol w:w="5112"/>
        <w:gridCol w:w="5112"/>
      </w:tblGrid>
      <w:tr>
        <w:tc>
          <w:tcPr>
            <w:tcW w:type="dxa" w:w="2880"/>
            <w:shd w:fill="1F4E78"/>
            <w:vAlign w:val="center"/>
          </w:tcPr>
          <w:p>
            <w:pPr>
              <w:spacing w:after="0"/>
            </w:pPr>
            <w:r/>
            <w:r>
              <w:rPr>
                <w:b/>
                <w:color w:val="FFFFFF"/>
                <w:sz w:val="18"/>
              </w:rPr>
              <w:t>Output</w:t>
            </w:r>
          </w:p>
        </w:tc>
        <w:tc>
          <w:tcPr>
            <w:tcW w:type="dxa" w:w="7200"/>
            <w:shd w:fill="1F4E78"/>
            <w:vAlign w:val="center"/>
          </w:tcPr>
          <w:p>
            <w:pPr>
              <w:spacing w:after="0"/>
            </w:pPr>
            <w:r/>
            <w:r>
              <w:rPr>
                <w:b/>
                <w:color w:val="FFFFFF"/>
                <w:sz w:val="18"/>
              </w:rPr>
              <w:t>Description</w:t>
            </w:r>
          </w:p>
        </w:tc>
      </w:tr>
      <w:tr>
        <w:tc>
          <w:tcPr>
            <w:tcW w:type="dxa" w:w="2880"/>
            <w:vAlign w:val="top"/>
          </w:tcPr>
          <w:p>
            <w:pPr>
              <w:spacing w:after="0"/>
            </w:pPr>
            <w:r/>
            <w:r>
              <w:rPr>
                <w:b w:val="0"/>
                <w:sz w:val="17"/>
              </w:rPr>
              <w:t>Offline text outputs</w:t>
            </w:r>
          </w:p>
        </w:tc>
        <w:tc>
          <w:tcPr>
            <w:tcW w:type="dxa" w:w="7200"/>
            <w:vAlign w:val="top"/>
          </w:tcPr>
          <w:p>
            <w:pPr>
              <w:spacing w:after="0"/>
            </w:pPr>
            <w:r/>
            <w:r>
              <w:rPr>
                <w:b w:val="0"/>
                <w:sz w:val="17"/>
              </w:rPr>
              <w:t>Created in draft_outputs from sample .txt emails.</w:t>
            </w:r>
          </w:p>
        </w:tc>
      </w:tr>
      <w:tr>
        <w:tc>
          <w:tcPr>
            <w:tcW w:type="dxa" w:w="2880"/>
            <w:vAlign w:val="top"/>
          </w:tcPr>
          <w:p>
            <w:pPr>
              <w:spacing w:after="0"/>
            </w:pPr>
            <w:r/>
            <w:r>
              <w:rPr>
                <w:b w:val="0"/>
                <w:sz w:val="17"/>
              </w:rPr>
              <w:t>JSON outputs</w:t>
            </w:r>
          </w:p>
        </w:tc>
        <w:tc>
          <w:tcPr>
            <w:tcW w:type="dxa" w:w="7200"/>
            <w:vAlign w:val="top"/>
          </w:tcPr>
          <w:p>
            <w:pPr>
              <w:spacing w:after="0"/>
            </w:pPr>
            <w:r/>
            <w:r>
              <w:rPr>
                <w:b w:val="0"/>
                <w:sz w:val="17"/>
              </w:rPr>
              <w:t>Created in gmail_ai_outputs when analyzing Gmail messages.</w:t>
            </w:r>
          </w:p>
        </w:tc>
      </w:tr>
      <w:tr>
        <w:tc>
          <w:tcPr>
            <w:tcW w:type="dxa" w:w="2880"/>
            <w:vAlign w:val="top"/>
          </w:tcPr>
          <w:p>
            <w:pPr>
              <w:spacing w:after="0"/>
            </w:pPr>
            <w:r/>
            <w:r>
              <w:rPr>
                <w:b w:val="0"/>
                <w:sz w:val="17"/>
              </w:rPr>
              <w:t>Gmail drafts</w:t>
            </w:r>
          </w:p>
        </w:tc>
        <w:tc>
          <w:tcPr>
            <w:tcW w:type="dxa" w:w="7200"/>
            <w:vAlign w:val="top"/>
          </w:tcPr>
          <w:p>
            <w:pPr>
              <w:spacing w:after="0"/>
            </w:pPr>
            <w:r/>
            <w:r>
              <w:rPr>
                <w:b w:val="0"/>
                <w:sz w:val="17"/>
              </w:rPr>
              <w:t>Created in Gmail Drafts when running gmail_ai_draft.py.</w:t>
            </w:r>
          </w:p>
        </w:tc>
      </w:tr>
      <w:tr>
        <w:tc>
          <w:tcPr>
            <w:tcW w:type="dxa" w:w="2880"/>
            <w:vAlign w:val="top"/>
          </w:tcPr>
          <w:p>
            <w:pPr>
              <w:spacing w:after="0"/>
            </w:pPr>
            <w:r/>
            <w:r>
              <w:rPr>
                <w:b w:val="0"/>
                <w:sz w:val="17"/>
              </w:rPr>
              <w:t>Evaluation dashboard</w:t>
            </w:r>
          </w:p>
        </w:tc>
        <w:tc>
          <w:tcPr>
            <w:tcW w:type="dxa" w:w="7200"/>
            <w:vAlign w:val="top"/>
          </w:tcPr>
          <w:p>
            <w:pPr>
              <w:spacing w:after="0"/>
            </w:pPr>
            <w:r/>
            <w:r>
              <w:rPr>
                <w:b w:val="0"/>
                <w:sz w:val="17"/>
              </w:rPr>
              <w:t>Excel file used to calculate classification, priority, contractor routing, and missing-info accuracy.</w:t>
            </w:r>
          </w:p>
        </w:tc>
      </w:tr>
    </w:tbl>
    <w:p/>
    <w:p>
      <w:pPr>
        <w:pStyle w:val="Heading1"/>
      </w:pPr>
      <w:r>
        <w:t>11. Troubleshooting Notes</w:t>
      </w:r>
    </w:p>
    <w:tbl>
      <w:tblPr>
        <w:tblStyle w:val="TableGrid"/>
        <w:tblW w:type="auto" w:w="0"/>
        <w:jc w:val="center"/>
        <w:tblLook w:firstColumn="1" w:firstRow="1" w:lastColumn="0" w:lastRow="0" w:noHBand="0" w:noVBand="1" w:val="04A0"/>
      </w:tblPr>
      <w:tblGrid>
        <w:gridCol w:w="5112"/>
        <w:gridCol w:w="5112"/>
      </w:tblGrid>
      <w:tr>
        <w:tc>
          <w:tcPr>
            <w:tcW w:type="dxa" w:w="3168"/>
            <w:shd w:fill="1F4E78"/>
            <w:vAlign w:val="center"/>
          </w:tcPr>
          <w:p>
            <w:pPr>
              <w:spacing w:after="0"/>
            </w:pPr>
            <w:r/>
            <w:r>
              <w:rPr>
                <w:b/>
                <w:color w:val="FFFFFF"/>
                <w:sz w:val="18"/>
              </w:rPr>
              <w:t>Problem</w:t>
            </w:r>
          </w:p>
        </w:tc>
        <w:tc>
          <w:tcPr>
            <w:tcW w:type="dxa" w:w="6912"/>
            <w:shd w:fill="1F4E78"/>
            <w:vAlign w:val="center"/>
          </w:tcPr>
          <w:p>
            <w:pPr>
              <w:spacing w:after="0"/>
            </w:pPr>
            <w:r/>
            <w:r>
              <w:rPr>
                <w:b/>
                <w:color w:val="FFFFFF"/>
                <w:sz w:val="18"/>
              </w:rPr>
              <w:t>Fix</w:t>
            </w:r>
          </w:p>
        </w:tc>
      </w:tr>
      <w:tr>
        <w:tc>
          <w:tcPr>
            <w:tcW w:type="dxa" w:w="3168"/>
            <w:vAlign w:val="top"/>
          </w:tcPr>
          <w:p>
            <w:pPr>
              <w:spacing w:after="0"/>
            </w:pPr>
            <w:r/>
            <w:r>
              <w:rPr>
                <w:b w:val="0"/>
                <w:sz w:val="17"/>
              </w:rPr>
              <w:t>python: command not found</w:t>
            </w:r>
          </w:p>
        </w:tc>
        <w:tc>
          <w:tcPr>
            <w:tcW w:type="dxa" w:w="6912"/>
            <w:vAlign w:val="top"/>
          </w:tcPr>
          <w:p>
            <w:pPr>
              <w:spacing w:after="0"/>
            </w:pPr>
            <w:r/>
            <w:r>
              <w:rPr>
                <w:b w:val="0"/>
                <w:sz w:val="17"/>
              </w:rPr>
              <w:t>On Mac, use python3 instead of python.</w:t>
            </w:r>
          </w:p>
        </w:tc>
      </w:tr>
      <w:tr>
        <w:tc>
          <w:tcPr>
            <w:tcW w:type="dxa" w:w="3168"/>
            <w:vAlign w:val="top"/>
          </w:tcPr>
          <w:p>
            <w:pPr>
              <w:spacing w:after="0"/>
            </w:pPr>
            <w:r/>
            <w:r>
              <w:rPr>
                <w:b w:val="0"/>
                <w:sz w:val="17"/>
              </w:rPr>
              <w:t>No module named openai</w:t>
            </w:r>
          </w:p>
        </w:tc>
        <w:tc>
          <w:tcPr>
            <w:tcW w:type="dxa" w:w="6912"/>
            <w:vAlign w:val="top"/>
          </w:tcPr>
          <w:p>
            <w:pPr>
              <w:spacing w:after="0"/>
            </w:pPr>
            <w:r/>
            <w:r>
              <w:rPr>
                <w:b w:val="0"/>
                <w:sz w:val="17"/>
              </w:rPr>
              <w:t>Run python3 -m pip install openai.</w:t>
            </w:r>
          </w:p>
        </w:tc>
      </w:tr>
      <w:tr>
        <w:tc>
          <w:tcPr>
            <w:tcW w:type="dxa" w:w="3168"/>
            <w:vAlign w:val="top"/>
          </w:tcPr>
          <w:p>
            <w:pPr>
              <w:spacing w:after="0"/>
            </w:pPr>
            <w:r/>
            <w:r>
              <w:rPr>
                <w:b w:val="0"/>
                <w:sz w:val="17"/>
              </w:rPr>
              <w:t>credentials.json not found</w:t>
            </w:r>
          </w:p>
        </w:tc>
        <w:tc>
          <w:tcPr>
            <w:tcW w:type="dxa" w:w="6912"/>
            <w:vAlign w:val="top"/>
          </w:tcPr>
          <w:p>
            <w:pPr>
              <w:spacing w:after="0"/>
            </w:pPr>
            <w:r/>
            <w:r>
              <w:rPr>
                <w:b w:val="0"/>
                <w:sz w:val="17"/>
              </w:rPr>
              <w:t>Move credentials.json into the project folder and make sure it is named exactly credentials.json.</w:t>
            </w:r>
          </w:p>
        </w:tc>
      </w:tr>
      <w:tr>
        <w:tc>
          <w:tcPr>
            <w:tcW w:type="dxa" w:w="3168"/>
            <w:vAlign w:val="top"/>
          </w:tcPr>
          <w:p>
            <w:pPr>
              <w:spacing w:after="0"/>
            </w:pPr>
            <w:r/>
            <w:r>
              <w:rPr>
                <w:b w:val="0"/>
                <w:sz w:val="17"/>
              </w:rPr>
              <w:t>Google access blocked</w:t>
            </w:r>
          </w:p>
        </w:tc>
        <w:tc>
          <w:tcPr>
            <w:tcW w:type="dxa" w:w="6912"/>
            <w:vAlign w:val="top"/>
          </w:tcPr>
          <w:p>
            <w:pPr>
              <w:spacing w:after="0"/>
            </w:pPr>
            <w:r/>
            <w:r>
              <w:rPr>
                <w:b w:val="0"/>
                <w:sz w:val="17"/>
              </w:rPr>
              <w:t>Add your Gmail account as a test user in Google Cloud OAuth consent screen.</w:t>
            </w:r>
          </w:p>
        </w:tc>
      </w:tr>
      <w:tr>
        <w:tc>
          <w:tcPr>
            <w:tcW w:type="dxa" w:w="3168"/>
            <w:vAlign w:val="top"/>
          </w:tcPr>
          <w:p>
            <w:pPr>
              <w:spacing w:after="0"/>
            </w:pPr>
            <w:r/>
            <w:r>
              <w:rPr>
                <w:b w:val="0"/>
                <w:sz w:val="17"/>
              </w:rPr>
              <w:t>Invalid label</w:t>
            </w:r>
          </w:p>
        </w:tc>
        <w:tc>
          <w:tcPr>
            <w:tcW w:type="dxa" w:w="6912"/>
            <w:vAlign w:val="top"/>
          </w:tcPr>
          <w:p>
            <w:pPr>
              <w:spacing w:after="0"/>
            </w:pPr>
            <w:r/>
            <w:r>
              <w:rPr>
                <w:b w:val="0"/>
                <w:sz w:val="17"/>
              </w:rPr>
              <w:t>Use the Gmail label ID from gmail_labels.py, not the label name.</w:t>
            </w:r>
          </w:p>
        </w:tc>
      </w:tr>
      <w:tr>
        <w:tc>
          <w:tcPr>
            <w:tcW w:type="dxa" w:w="3168"/>
            <w:vAlign w:val="top"/>
          </w:tcPr>
          <w:p>
            <w:pPr>
              <w:spacing w:after="0"/>
            </w:pPr>
            <w:r/>
            <w:r>
              <w:rPr>
                <w:b w:val="0"/>
                <w:sz w:val="17"/>
              </w:rPr>
              <w:t>Found 0 emails</w:t>
            </w:r>
          </w:p>
        </w:tc>
        <w:tc>
          <w:tcPr>
            <w:tcW w:type="dxa" w:w="6912"/>
            <w:vAlign w:val="top"/>
          </w:tcPr>
          <w:p>
            <w:pPr>
              <w:spacing w:after="0"/>
            </w:pPr>
            <w:r/>
            <w:r>
              <w:rPr>
                <w:b w:val="0"/>
                <w:sz w:val="17"/>
              </w:rPr>
              <w:t>Check that the emails are actually labeled with PropertyAgentTest, confirm label ID, and confirm the script is authenticated to the correct Gmail account.</w:t>
            </w:r>
          </w:p>
        </w:tc>
      </w:tr>
      <w:tr>
        <w:tc>
          <w:tcPr>
            <w:tcW w:type="dxa" w:w="3168"/>
            <w:vAlign w:val="top"/>
          </w:tcPr>
          <w:p>
            <w:pPr>
              <w:spacing w:after="0"/>
            </w:pPr>
            <w:r/>
            <w:r>
              <w:rPr>
                <w:b w:val="0"/>
                <w:sz w:val="17"/>
              </w:rPr>
              <w:t>No drafts created</w:t>
            </w:r>
          </w:p>
        </w:tc>
        <w:tc>
          <w:tcPr>
            <w:tcW w:type="dxa" w:w="6912"/>
            <w:vAlign w:val="top"/>
          </w:tcPr>
          <w:p>
            <w:pPr>
              <w:spacing w:after="0"/>
            </w:pPr>
            <w:r/>
            <w:r>
              <w:rPr>
                <w:b w:val="0"/>
                <w:sz w:val="17"/>
              </w:rPr>
              <w:t>Make sure SCOPES include both gmail.readonly and gmail.compose, then delete token.json and re-authenticate.</w:t>
            </w:r>
          </w:p>
        </w:tc>
      </w:tr>
      <w:tr>
        <w:tc>
          <w:tcPr>
            <w:tcW w:type="dxa" w:w="3168"/>
            <w:vAlign w:val="top"/>
          </w:tcPr>
          <w:p>
            <w:pPr>
              <w:spacing w:after="0"/>
            </w:pPr>
            <w:r/>
            <w:r>
              <w:rPr>
                <w:b w:val="0"/>
                <w:sz w:val="17"/>
              </w:rPr>
              <w:t>Duplicate drafts</w:t>
            </w:r>
          </w:p>
        </w:tc>
        <w:tc>
          <w:tcPr>
            <w:tcW w:type="dxa" w:w="6912"/>
            <w:vAlign w:val="top"/>
          </w:tcPr>
          <w:p>
            <w:pPr>
              <w:spacing w:after="0"/>
            </w:pPr>
            <w:r/>
            <w:r>
              <w:rPr>
                <w:b w:val="0"/>
                <w:sz w:val="17"/>
              </w:rPr>
              <w:t>The current version may recreate drafts if run repeatedly. Next improvement should add a Processed label or tracking log to prevent duplicates.</w:t>
            </w:r>
          </w:p>
        </w:tc>
      </w:tr>
    </w:tbl>
    <w:p/>
    <w:p>
      <w:pPr>
        <w:pStyle w:val="Heading1"/>
      </w:pPr>
      <w:r>
        <w:t>12. Safe Use Rules</w:t>
      </w:r>
    </w:p>
    <w:p>
      <w:pPr>
        <w:pStyle w:val="ListBullet"/>
      </w:pPr>
      <w:r>
        <w:t>Use only personal/test emails or sanitized examples.</w:t>
      </w:r>
    </w:p>
    <w:p>
      <w:pPr>
        <w:pStyle w:val="ListBullet"/>
      </w:pPr>
      <w:r>
        <w:t>Do not process sensitive, private, employer, government, or client data without explicit approval.</w:t>
      </w:r>
    </w:p>
    <w:p>
      <w:pPr>
        <w:pStyle w:val="ListBullet"/>
      </w:pPr>
      <w:r>
        <w:t>Do not commit credentials.json, token.json, or API keys to GitHub.</w:t>
      </w:r>
    </w:p>
    <w:p>
      <w:pPr>
        <w:pStyle w:val="ListBullet"/>
      </w:pPr>
      <w:r>
        <w:t>Keep automatic sending out of scope. Drafts must be reviewed by a human.</w:t>
      </w:r>
    </w:p>
    <w:p>
      <w:pPr>
        <w:pStyle w:val="ListBullet"/>
      </w:pPr>
      <w:r>
        <w:t>Use a dedicated Gmail label so the agent does not process the full inbox.</w:t>
      </w:r>
    </w:p>
    <w:p>
      <w:pPr>
        <w:pStyle w:val="ListBullet"/>
      </w:pPr>
      <w:r>
        <w:t>Before demoing, review drafts and remove anything personal or unnecessary.</w:t>
      </w:r>
    </w:p>
    <w:p>
      <w:pPr>
        <w:pStyle w:val="Heading1"/>
      </w:pPr>
      <w:r>
        <w:t>13. Recommended Next Improvements</w:t>
      </w:r>
    </w:p>
    <w:tbl>
      <w:tblPr>
        <w:tblStyle w:val="TableGrid"/>
        <w:tblW w:type="auto" w:w="0"/>
        <w:jc w:val="center"/>
        <w:tblLook w:firstColumn="1" w:firstRow="1" w:lastColumn="0" w:lastRow="0" w:noHBand="0" w:noVBand="1" w:val="04A0"/>
      </w:tblPr>
      <w:tblGrid>
        <w:gridCol w:w="5112"/>
        <w:gridCol w:w="5112"/>
      </w:tblGrid>
      <w:tr>
        <w:tc>
          <w:tcPr>
            <w:tcW w:type="dxa" w:w="2880"/>
            <w:shd w:fill="1F4E78"/>
            <w:vAlign w:val="center"/>
          </w:tcPr>
          <w:p>
            <w:pPr>
              <w:spacing w:after="0"/>
            </w:pPr>
            <w:r/>
            <w:r>
              <w:rPr>
                <w:b/>
                <w:color w:val="FFFFFF"/>
                <w:sz w:val="18"/>
              </w:rPr>
              <w:t>Improvement</w:t>
            </w:r>
          </w:p>
        </w:tc>
        <w:tc>
          <w:tcPr>
            <w:tcW w:type="dxa" w:w="7200"/>
            <w:shd w:fill="1F4E78"/>
            <w:vAlign w:val="center"/>
          </w:tcPr>
          <w:p>
            <w:pPr>
              <w:spacing w:after="0"/>
            </w:pPr>
            <w:r/>
            <w:r>
              <w:rPr>
                <w:b/>
                <w:color w:val="FFFFFF"/>
                <w:sz w:val="18"/>
              </w:rPr>
              <w:t>Why It Helps</w:t>
            </w:r>
          </w:p>
        </w:tc>
      </w:tr>
      <w:tr>
        <w:tc>
          <w:tcPr>
            <w:tcW w:type="dxa" w:w="2880"/>
            <w:vAlign w:val="top"/>
          </w:tcPr>
          <w:p>
            <w:pPr>
              <w:spacing w:after="0"/>
            </w:pPr>
            <w:r/>
            <w:r>
              <w:rPr>
                <w:b w:val="0"/>
                <w:sz w:val="17"/>
              </w:rPr>
              <w:t>Processed label</w:t>
            </w:r>
          </w:p>
        </w:tc>
        <w:tc>
          <w:tcPr>
            <w:tcW w:type="dxa" w:w="7200"/>
            <w:vAlign w:val="top"/>
          </w:tcPr>
          <w:p>
            <w:pPr>
              <w:spacing w:after="0"/>
            </w:pPr>
            <w:r/>
            <w:r>
              <w:rPr>
                <w:b w:val="0"/>
                <w:sz w:val="17"/>
              </w:rPr>
              <w:t>Add a label after processing so the agent does not create duplicate drafts.</w:t>
            </w:r>
          </w:p>
        </w:tc>
      </w:tr>
      <w:tr>
        <w:tc>
          <w:tcPr>
            <w:tcW w:type="dxa" w:w="2880"/>
            <w:vAlign w:val="top"/>
          </w:tcPr>
          <w:p>
            <w:pPr>
              <w:spacing w:after="0"/>
            </w:pPr>
            <w:r/>
            <w:r>
              <w:rPr>
                <w:b w:val="0"/>
                <w:sz w:val="17"/>
              </w:rPr>
              <w:t>CSV/Google Sheet log</w:t>
            </w:r>
          </w:p>
        </w:tc>
        <w:tc>
          <w:tcPr>
            <w:tcW w:type="dxa" w:w="7200"/>
            <w:vAlign w:val="top"/>
          </w:tcPr>
          <w:p>
            <w:pPr>
              <w:spacing w:after="0"/>
            </w:pPr>
            <w:r/>
            <w:r>
              <w:rPr>
                <w:b w:val="0"/>
                <w:sz w:val="17"/>
              </w:rPr>
              <w:t>Log message ID, date, category, priority, contractor, confidence, and draft ID.</w:t>
            </w:r>
          </w:p>
        </w:tc>
      </w:tr>
      <w:tr>
        <w:tc>
          <w:tcPr>
            <w:tcW w:type="dxa" w:w="2880"/>
            <w:vAlign w:val="top"/>
          </w:tcPr>
          <w:p>
            <w:pPr>
              <w:spacing w:after="0"/>
            </w:pPr>
            <w:r/>
            <w:r>
              <w:rPr>
                <w:b w:val="0"/>
                <w:sz w:val="17"/>
              </w:rPr>
              <w:t>Ticket IDs</w:t>
            </w:r>
          </w:p>
        </w:tc>
        <w:tc>
          <w:tcPr>
            <w:tcW w:type="dxa" w:w="7200"/>
            <w:vAlign w:val="top"/>
          </w:tcPr>
          <w:p>
            <w:pPr>
              <w:spacing w:after="0"/>
            </w:pPr>
            <w:r/>
            <w:r>
              <w:rPr>
                <w:b w:val="0"/>
                <w:sz w:val="17"/>
              </w:rPr>
              <w:t>Generate maintenance IDs such as PM-2026-001 for tracking.</w:t>
            </w:r>
          </w:p>
        </w:tc>
      </w:tr>
      <w:tr>
        <w:tc>
          <w:tcPr>
            <w:tcW w:type="dxa" w:w="2880"/>
            <w:vAlign w:val="top"/>
          </w:tcPr>
          <w:p>
            <w:pPr>
              <w:spacing w:after="0"/>
            </w:pPr>
            <w:r/>
            <w:r>
              <w:rPr>
                <w:b w:val="0"/>
                <w:sz w:val="17"/>
              </w:rPr>
              <w:t>Dashboard</w:t>
            </w:r>
          </w:p>
        </w:tc>
        <w:tc>
          <w:tcPr>
            <w:tcW w:type="dxa" w:w="7200"/>
            <w:vAlign w:val="top"/>
          </w:tcPr>
          <w:p>
            <w:pPr>
              <w:spacing w:after="0"/>
            </w:pPr>
            <w:r/>
            <w:r>
              <w:rPr>
                <w:b w:val="0"/>
                <w:sz w:val="17"/>
              </w:rPr>
              <w:t>Use the log to create a small dashboard showing issue volume, high-priority cases, and contractor routing.</w:t>
            </w:r>
          </w:p>
        </w:tc>
      </w:tr>
      <w:tr>
        <w:tc>
          <w:tcPr>
            <w:tcW w:type="dxa" w:w="2880"/>
            <w:vAlign w:val="top"/>
          </w:tcPr>
          <w:p>
            <w:pPr>
              <w:spacing w:after="0"/>
            </w:pPr>
            <w:r/>
            <w:r>
              <w:rPr>
                <w:b w:val="0"/>
                <w:sz w:val="17"/>
              </w:rPr>
              <w:t>Prompt refinement</w:t>
            </w:r>
          </w:p>
        </w:tc>
        <w:tc>
          <w:tcPr>
            <w:tcW w:type="dxa" w:w="7200"/>
            <w:vAlign w:val="top"/>
          </w:tcPr>
          <w:p>
            <w:pPr>
              <w:spacing w:after="0"/>
            </w:pPr>
            <w:r/>
            <w:r>
              <w:rPr>
                <w:b w:val="0"/>
                <w:sz w:val="17"/>
              </w:rPr>
              <w:t>Fix edge cases such as no hot water priority and avoid over-requesting missing information.</w:t>
            </w:r>
          </w:p>
        </w:tc>
      </w:tr>
      <w:tr>
        <w:tc>
          <w:tcPr>
            <w:tcW w:type="dxa" w:w="2880"/>
            <w:vAlign w:val="top"/>
          </w:tcPr>
          <w:p>
            <w:pPr>
              <w:spacing w:after="0"/>
            </w:pPr>
            <w:r/>
            <w:r>
              <w:rPr>
                <w:b w:val="0"/>
                <w:sz w:val="17"/>
              </w:rPr>
              <w:t>Gmail reply threading</w:t>
            </w:r>
          </w:p>
        </w:tc>
        <w:tc>
          <w:tcPr>
            <w:tcW w:type="dxa" w:w="7200"/>
            <w:vAlign w:val="top"/>
          </w:tcPr>
          <w:p>
            <w:pPr>
              <w:spacing w:after="0"/>
            </w:pPr>
            <w:r/>
            <w:r>
              <w:rPr>
                <w:b w:val="0"/>
                <w:sz w:val="17"/>
              </w:rPr>
              <w:t>Create drafts as replies in the original thread instead of standalone draft emails.</w:t>
            </w:r>
          </w:p>
        </w:tc>
      </w:tr>
    </w:tbl>
    <w:p/>
    <w:p>
      <w:pPr>
        <w:pStyle w:val="Heading1"/>
      </w:pPr>
      <w:r>
        <w:t>14. Resume Summary</w:t>
      </w:r>
    </w:p>
    <w:p>
      <w:r>
        <w:rPr>
          <w:b/>
        </w:rPr>
        <w:t xml:space="preserve">Project title: </w:t>
      </w:r>
      <w:r>
        <w:t>AI-Powered Property Maintenance Coordination Agent</w:t>
      </w:r>
    </w:p>
    <w:p>
      <w:r>
        <w:rPr>
          <w:b/>
        </w:rPr>
        <w:t xml:space="preserve">Resume bullet: </w:t>
      </w:r>
      <w:r>
        <w:t>Developed an AI-powered email coordination agent integrating Gmail API, Python, and OpenAI to classify maintenance requests, assess urgency, route issues to the appropriate contractor type, and generate Gmail draft responses with human-in-the-loop review.</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Property Maintenance Coordination Agent | Project Documentation | Draft-only, human-reviewed workflow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360"/>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