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1080" w:lineRule="exact"/>
      </w:pPr>
      <w:r>
        <w:rPr>
          <w:sz w:val="108"/>
        </w:rPr>
      </w:r>
    </w:p>
    <w:p>
      <w:pPr>
        <w:spacing w:after="200"/>
      </w:pPr>
      <w:r>
        <w:rPr>
          <w:b/>
          <w:caps/>
          <w:color w:val="4F46E5"/>
          <w:spacing w:val="30"/>
          <w:sz w:val="21"/>
        </w:rPr>
        <w:t>PROJECT DOCUMENTATION  ·  TECHNICAL REPORT</w:t>
      </w:r>
    </w:p>
    <w:p>
      <w:pPr>
        <w:spacing w:after="80" w:line="240" w:lineRule="auto"/>
      </w:pPr>
      <w:r>
        <w:rPr>
          <w:b/>
          <w:color w:val="111827"/>
          <w:sz w:val="80"/>
        </w:rPr>
        <w:t>StarEastStore</w:t>
      </w:r>
    </w:p>
    <w:p>
      <w:pPr>
        <w:pBdr>
          <w:bottom w:val="single" w:sz="18" w:space="10" w:color="4F46E5"/>
        </w:pBdr>
        <w:spacing w:after="280"/>
      </w:pPr>
      <w:r>
        <w:rPr>
          <w:color w:val="4B5563"/>
          <w:sz w:val="32"/>
        </w:rPr>
        <w:t>A production-ready e-commerce platform on Django 5.2</w:t>
      </w:r>
    </w:p>
    <w:p>
      <w:pPr>
        <w:spacing w:after="0" w:before="0" w:line="200" w:lineRule="exact"/>
      </w:pPr>
      <w:r>
        <w:rPr>
          <w:sz w:val="20"/>
        </w:rPr>
      </w:r>
    </w:p>
    <w:p>
      <w:pPr>
        <w:spacing w:after="360"/>
        <w:jc w:val="center"/>
      </w:pPr>
      <w:r>
        <w:drawing>
          <wp:inline xmlns:a="http://schemas.openxmlformats.org/drawingml/2006/main" xmlns:pic="http://schemas.openxmlformats.org/drawingml/2006/picture">
            <wp:extent cx="5903999" cy="3302549"/>
            <wp:docPr id="1" name="Picture 1"/>
            <wp:cNvGraphicFramePr>
              <a:graphicFrameLocks noChangeAspect="1"/>
            </wp:cNvGraphicFramePr>
            <a:graphic>
              <a:graphicData uri="http://schemas.openxmlformats.org/drawingml/2006/picture">
                <pic:pic>
                  <pic:nvPicPr>
                    <pic:cNvPr id="0" name="ui_home.jpg"/>
                    <pic:cNvPicPr/>
                  </pic:nvPicPr>
                  <pic:blipFill>
                    <a:blip r:embed="rId9"/>
                    <a:stretch>
                      <a:fillRect/>
                    </a:stretch>
                  </pic:blipFill>
                  <pic:spPr>
                    <a:xfrm>
                      <a:off x="0" y="0"/>
                      <a:ext cx="5903999" cy="3302549"/>
                    </a:xfrm>
                    <a:prstGeom prst="rect"/>
                    <a:ln w="9525">
                      <a:solidFill>
                        <a:srgbClr val="CBD2E1"/>
                      </a:solidFill>
                    </a:ln>
                  </pic:spPr>
                </pic:pic>
              </a:graphicData>
            </a:graphic>
          </wp:inline>
        </w:drawing>
      </w:r>
    </w:p>
    <w:tbl>
      <w:tblPr>
        <w:tblW w:type="dxa" w:w="9297"/>
        <w:tblBorders>
          <w:top w:val="nil"/>
          <w:left w:val="nil"/>
          <w:bottom w:val="nil"/>
          <w:right w:val="nil"/>
          <w:insideH w:val="nil"/>
          <w:insideV w:val="nil"/>
        </w:tblBorders>
        <w:tblLayout w:type="fixed"/>
        <w:tblLook w:firstColumn="1" w:firstRow="1" w:lastColumn="0" w:lastRow="0" w:noHBand="0" w:noVBand="1" w:val="04A0"/>
      </w:tblPr>
      <w:tblGrid>
        <w:gridCol w:w="2040"/>
        <w:gridCol w:w="7256"/>
      </w:tblGrid>
      <w:tr>
        <w:tc>
          <w:tcPr>
            <w:tcW w:type="dxa" w:w="2041"/>
          </w:tcPr>
          <w:p>
            <w:pPr>
              <w:spacing w:after="60"/>
            </w:pPr>
            <w:r>
              <w:rPr>
                <w:b/>
                <w:color w:val="6B7280"/>
                <w:sz w:val="17"/>
              </w:rPr>
              <w:t>VERSION</w:t>
            </w:r>
          </w:p>
        </w:tc>
        <w:tc>
          <w:tcPr>
            <w:tcW w:type="dxa" w:w="7257"/>
          </w:tcPr>
          <w:p>
            <w:pPr>
              <w:spacing w:after="60"/>
            </w:pPr>
            <w:r>
              <w:rPr>
                <w:color w:val="1F2937"/>
                <w:sz w:val="21"/>
              </w:rPr>
              <w:t>1.0</w:t>
            </w:r>
          </w:p>
        </w:tc>
      </w:tr>
      <w:tr>
        <w:tc>
          <w:tcPr>
            <w:tcW w:type="dxa" w:w="2041"/>
          </w:tcPr>
          <w:p>
            <w:pPr>
              <w:spacing w:after="60"/>
            </w:pPr>
            <w:r>
              <w:rPr>
                <w:b/>
                <w:color w:val="6B7280"/>
                <w:sz w:val="17"/>
              </w:rPr>
              <w:t>DATE</w:t>
            </w:r>
          </w:p>
        </w:tc>
        <w:tc>
          <w:tcPr>
            <w:tcW w:type="dxa" w:w="7257"/>
          </w:tcPr>
          <w:p>
            <w:pPr>
              <w:spacing w:after="60"/>
            </w:pPr>
            <w:r>
              <w:rPr>
                <w:color w:val="1F2937"/>
                <w:sz w:val="21"/>
              </w:rPr>
              <w:t>20 October 2026</w:t>
            </w:r>
          </w:p>
        </w:tc>
      </w:tr>
      <w:tr>
        <w:tc>
          <w:tcPr>
            <w:tcW w:type="dxa" w:w="2041"/>
          </w:tcPr>
          <w:p>
            <w:pPr>
              <w:spacing w:after="60"/>
            </w:pPr>
            <w:r>
              <w:rPr>
                <w:b/>
                <w:color w:val="6B7280"/>
                <w:sz w:val="17"/>
              </w:rPr>
              <w:t>REPOSITORY</w:t>
            </w:r>
          </w:p>
        </w:tc>
        <w:tc>
          <w:tcPr>
            <w:tcW w:type="dxa" w:w="7257"/>
          </w:tcPr>
          <w:p>
            <w:pPr>
              <w:spacing w:after="60"/>
            </w:pPr>
            <w:hyperlink r:id="rId10">
              <w:r>
                <w:rPr>
                  <w:color w:val="4F46E5"/>
                  <w:sz w:val="21"/>
                </w:rPr>
                <w:t xml:space="preserve">https://github.com/yasin777-dev/StarEastStore</w:t>
              </w:r>
            </w:hyperlink>
          </w:p>
        </w:tc>
      </w:tr>
      <w:tr>
        <w:tc>
          <w:tcPr>
            <w:tcW w:type="dxa" w:w="2041"/>
          </w:tcPr>
          <w:p>
            <w:pPr>
              <w:spacing w:after="60"/>
            </w:pPr>
            <w:r>
              <w:rPr>
                <w:b/>
                <w:color w:val="6B7280"/>
                <w:sz w:val="17"/>
              </w:rPr>
              <w:t>LIVE DEMO</w:t>
            </w:r>
          </w:p>
        </w:tc>
        <w:tc>
          <w:tcPr>
            <w:tcW w:type="dxa" w:w="7257"/>
          </w:tcPr>
          <w:p>
            <w:pPr>
              <w:spacing w:after="60"/>
            </w:pPr>
            <w:hyperlink r:id="rId11">
              <w:r>
                <w:rPr>
                  <w:color w:val="4F46E5"/>
                  <w:sz w:val="21"/>
                </w:rPr>
                <w:t xml:space="preserve">https://stareaststore.onrender.com/</w:t>
              </w:r>
            </w:hyperlink>
          </w:p>
        </w:tc>
      </w:tr>
      <w:tr>
        <w:tc>
          <w:tcPr>
            <w:tcW w:type="dxa" w:w="2041"/>
          </w:tcPr>
          <w:p>
            <w:pPr>
              <w:spacing w:after="60"/>
            </w:pPr>
            <w:r>
              <w:rPr>
                <w:b/>
                <w:color w:val="6B7280"/>
                <w:sz w:val="17"/>
              </w:rPr>
              <w:t>TECHNOLOGY</w:t>
            </w:r>
          </w:p>
        </w:tc>
        <w:tc>
          <w:tcPr>
            <w:tcW w:type="dxa" w:w="7257"/>
          </w:tcPr>
          <w:p>
            <w:pPr>
              <w:spacing w:after="60"/>
            </w:pPr>
            <w:r>
              <w:rPr>
                <w:color w:val="1F2937"/>
                <w:sz w:val="21"/>
              </w:rPr>
              <w:t>Python 3.12 · Django 5.2 · Django REST Framework · PostgreSQL 16 · Bootstrap 5.3</w:t>
            </w:r>
          </w:p>
        </w:tc>
      </w:tr>
      <w:tr>
        <w:tc>
          <w:tcPr>
            <w:tcW w:type="dxa" w:w="2041"/>
          </w:tcPr>
          <w:p>
            <w:pPr>
              <w:spacing w:after="60"/>
            </w:pPr>
            <w:r>
              <w:rPr>
                <w:b/>
                <w:color w:val="6B7280"/>
                <w:sz w:val="17"/>
              </w:rPr>
              <w:t>QUALITY STATUS</w:t>
            </w:r>
          </w:p>
        </w:tc>
        <w:tc>
          <w:tcPr>
            <w:tcW w:type="dxa" w:w="7257"/>
          </w:tcPr>
          <w:p>
            <w:pPr>
              <w:spacing w:after="60"/>
            </w:pPr>
            <w:r>
              <w:rPr>
                <w:color w:val="1F2937"/>
                <w:sz w:val="21"/>
              </w:rPr>
              <w:t>176 automated tests, all passing (41.7 s)</w:t>
            </w:r>
          </w:p>
        </w:tc>
      </w:tr>
    </w:tbl>
    <w:p>
      <w:pPr>
        <w:spacing w:after="0"/>
      </w:pPr>
      <w:r>
        <w:br w:type="page"/>
      </w:r>
    </w:p>
    <w:p>
      <w:pPr>
        <w:spacing w:after="200"/>
      </w:pPr>
      <w:r>
        <w:rPr>
          <w:b/>
          <w:color w:val="3730A3"/>
          <w:sz w:val="36"/>
        </w:rPr>
        <w:t>Document control</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60" w:type="dxa"/>
          <w:left w:w="90" w:type="dxa"/>
          <w:bottom w:w="60" w:type="dxa"/>
          <w:right w:w="90" w:type="dxa"/>
        </w:tblCellMar>
        <w:tblLook w:firstColumn="1" w:firstRow="1" w:lastColumn="0" w:lastRow="0" w:noHBand="0" w:noVBand="1" w:val="04A0"/>
      </w:tblPr>
      <w:tblGrid>
        <w:gridCol w:w="2154"/>
        <w:gridCol w:w="7143"/>
      </w:tblGrid>
      <w:tr>
        <w:trPr>
          <w:cantSplit w:val="true"/>
        </w:trPr>
        <w:tc>
          <w:tcPr>
            <w:tcW w:type="dxa" w:w="2154"/>
            <w:shd w:val="clear" w:color="auto" w:fill="EEF0FB"/>
          </w:tcPr>
          <w:p>
            <w:pPr>
              <w:pStyle w:val="TableText"/>
            </w:pPr>
            <w:r>
              <w:rPr>
                <w:b/>
                <w:color w:val="3730A3"/>
                <w:sz w:val="19"/>
              </w:rPr>
              <w:t>Document</w:t>
            </w:r>
          </w:p>
        </w:tc>
        <w:tc>
          <w:tcPr>
            <w:tcW w:type="dxa" w:w="7143"/>
          </w:tcPr>
          <w:p>
            <w:pPr>
              <w:pStyle w:val="TableText"/>
            </w:pPr>
            <w:r>
              <w:rPr>
                <w:sz w:val="19"/>
              </w:rPr>
              <w:t>StarEastStore – Project Documentation and Technical Report</w:t>
            </w:r>
          </w:p>
        </w:tc>
      </w:tr>
      <w:tr>
        <w:trPr>
          <w:cantSplit w:val="true"/>
        </w:trPr>
        <w:tc>
          <w:tcPr>
            <w:tcW w:type="dxa" w:w="2154"/>
            <w:shd w:val="clear" w:color="auto" w:fill="EEF0FB"/>
          </w:tcPr>
          <w:p>
            <w:pPr>
              <w:pStyle w:val="TableText"/>
            </w:pPr>
            <w:r>
              <w:rPr>
                <w:b/>
                <w:color w:val="3730A3"/>
                <w:sz w:val="19"/>
              </w:rPr>
              <w:t>Version</w:t>
            </w:r>
          </w:p>
        </w:tc>
        <w:tc>
          <w:tcPr>
            <w:tcW w:type="dxa" w:w="7143"/>
          </w:tcPr>
          <w:p>
            <w:pPr>
              <w:pStyle w:val="TableText"/>
            </w:pPr>
            <w:r>
              <w:rPr>
                <w:sz w:val="19"/>
              </w:rPr>
              <w:t>1.0 (release)</w:t>
            </w:r>
          </w:p>
        </w:tc>
      </w:tr>
      <w:tr>
        <w:trPr>
          <w:cantSplit w:val="true"/>
        </w:trPr>
        <w:tc>
          <w:tcPr>
            <w:tcW w:type="dxa" w:w="2154"/>
            <w:shd w:val="clear" w:color="auto" w:fill="EEF0FB"/>
          </w:tcPr>
          <w:p>
            <w:pPr>
              <w:pStyle w:val="TableText"/>
            </w:pPr>
            <w:r>
              <w:rPr>
                <w:b/>
                <w:color w:val="3730A3"/>
                <w:sz w:val="19"/>
              </w:rPr>
              <w:t>Date</w:t>
            </w:r>
          </w:p>
        </w:tc>
        <w:tc>
          <w:tcPr>
            <w:tcW w:type="dxa" w:w="7143"/>
          </w:tcPr>
          <w:p>
            <w:pPr>
              <w:pStyle w:val="TableText"/>
            </w:pPr>
            <w:r>
              <w:rPr>
                <w:sz w:val="19"/>
              </w:rPr>
              <w:t>20 October 2026</w:t>
            </w:r>
          </w:p>
        </w:tc>
      </w:tr>
      <w:tr>
        <w:trPr>
          <w:cantSplit w:val="true"/>
        </w:trPr>
        <w:tc>
          <w:tcPr>
            <w:tcW w:type="dxa" w:w="2154"/>
            <w:shd w:val="clear" w:color="auto" w:fill="EEF0FB"/>
          </w:tcPr>
          <w:p>
            <w:pPr>
              <w:pStyle w:val="TableText"/>
            </w:pPr>
            <w:r>
              <w:rPr>
                <w:b/>
                <w:color w:val="3730A3"/>
                <w:sz w:val="19"/>
              </w:rPr>
              <w:t>Project</w:t>
            </w:r>
          </w:p>
        </w:tc>
        <w:tc>
          <w:tcPr>
            <w:tcW w:type="dxa" w:w="7143"/>
          </w:tcPr>
          <w:p>
            <w:pPr>
              <w:pStyle w:val="TableText"/>
            </w:pPr>
            <w:r>
              <w:rPr>
                <w:sz w:val="19"/>
              </w:rPr>
              <w:t>StarEastStore – full-stack Django e-commerce web application</w:t>
            </w:r>
          </w:p>
        </w:tc>
      </w:tr>
      <w:tr>
        <w:trPr>
          <w:cantSplit w:val="true"/>
        </w:trPr>
        <w:tc>
          <w:tcPr>
            <w:tcW w:type="dxa" w:w="2154"/>
            <w:shd w:val="clear" w:color="auto" w:fill="EEF0FB"/>
          </w:tcPr>
          <w:p>
            <w:pPr>
              <w:pStyle w:val="TableText"/>
            </w:pPr>
            <w:r>
              <w:rPr>
                <w:b/>
                <w:color w:val="3730A3"/>
                <w:sz w:val="19"/>
              </w:rPr>
              <w:t>Repository</w:t>
            </w:r>
          </w:p>
        </w:tc>
        <w:tc>
          <w:tcPr>
            <w:tcW w:type="dxa" w:w="7143"/>
          </w:tcPr>
          <w:p>
            <w:pPr>
              <w:pStyle w:val="TableText"/>
            </w:pPr>
            <w:hyperlink r:id="rId10">
              <w:r>
                <w:rPr>
                  <w:color w:val="4F46E5"/>
                  <w:sz w:val="19"/>
                  <w:u w:val="single"/>
                </w:rPr>
                <w:t xml:space="preserve">https://github.com/yasin777-dev/StarEastStore</w:t>
              </w:r>
            </w:hyperlink>
            <w:r>
              <w:rPr>
                <w:sz w:val="19"/>
              </w:rPr>
              <w:t xml:space="preserve">  (owner: yasin777-dev)</w:t>
            </w:r>
          </w:p>
        </w:tc>
      </w:tr>
      <w:tr>
        <w:trPr>
          <w:cantSplit w:val="true"/>
        </w:trPr>
        <w:tc>
          <w:tcPr>
            <w:tcW w:type="dxa" w:w="2154"/>
            <w:shd w:val="clear" w:color="auto" w:fill="EEF0FB"/>
          </w:tcPr>
          <w:p>
            <w:pPr>
              <w:pStyle w:val="TableText"/>
            </w:pPr>
            <w:r>
              <w:rPr>
                <w:b/>
                <w:color w:val="3730A3"/>
                <w:sz w:val="19"/>
              </w:rPr>
              <w:t>Source baseline</w:t>
            </w:r>
          </w:p>
        </w:tc>
        <w:tc>
          <w:tcPr>
            <w:tcW w:type="dxa" w:w="7143"/>
          </w:tcPr>
          <w:p>
            <w:pPr>
              <w:pStyle w:val="TableText"/>
            </w:pPr>
            <w:r>
              <w:rPr>
                <w:sz w:val="19"/>
              </w:rPr>
              <w:t xml:space="preserve">Branch </w:t>
            </w:r>
            <w:r>
              <w:rPr>
                <w:rFonts w:ascii="Consolas" w:hAnsi="Consolas" w:cs="Consolas" w:eastAsia="Consolas"/>
                <w:color w:val="312E81"/>
                <w:sz w:val="16"/>
                <w:shd w:val="clear" w:color="auto" w:fill="EEF0F7"/>
              </w:rPr>
              <w:t>main</w:t>
            </w:r>
            <w:r>
              <w:rPr>
                <w:sz w:val="19"/>
              </w:rPr>
              <w:t xml:space="preserve">, commit </w:t>
            </w:r>
            <w:r>
              <w:rPr>
                <w:rFonts w:ascii="Consolas" w:hAnsi="Consolas" w:cs="Consolas" w:eastAsia="Consolas"/>
                <w:color w:val="312E81"/>
                <w:sz w:val="16"/>
                <w:shd w:val="clear" w:color="auto" w:fill="EEF0F7"/>
              </w:rPr>
              <w:t>450cd5d</w:t>
            </w:r>
            <w:r>
              <w:rPr>
                <w:sz w:val="19"/>
              </w:rPr>
              <w:t xml:space="preserve"> (includes the database-backed catalogue images introduced in PR #6)</w:t>
            </w:r>
          </w:p>
        </w:tc>
      </w:tr>
      <w:tr>
        <w:trPr>
          <w:cantSplit w:val="true"/>
        </w:trPr>
        <w:tc>
          <w:tcPr>
            <w:tcW w:type="dxa" w:w="2154"/>
            <w:shd w:val="clear" w:color="auto" w:fill="EEF0FB"/>
          </w:tcPr>
          <w:p>
            <w:pPr>
              <w:pStyle w:val="TableText"/>
            </w:pPr>
            <w:r>
              <w:rPr>
                <w:b/>
                <w:color w:val="3730A3"/>
                <w:sz w:val="19"/>
              </w:rPr>
              <w:t>Live deployment</w:t>
            </w:r>
          </w:p>
        </w:tc>
        <w:tc>
          <w:tcPr>
            <w:tcW w:type="dxa" w:w="7143"/>
          </w:tcPr>
          <w:p>
            <w:pPr>
              <w:pStyle w:val="TableText"/>
            </w:pPr>
            <w:hyperlink r:id="rId11">
              <w:r>
                <w:rPr>
                  <w:color w:val="4F46E5"/>
                  <w:sz w:val="19"/>
                  <w:u w:val="single"/>
                </w:rPr>
                <w:t xml:space="preserve">https://stareaststore.onrender.com/</w:t>
              </w:r>
            </w:hyperlink>
            <w:r>
              <w:rPr>
                <w:sz w:val="19"/>
              </w:rPr>
              <w:t xml:space="preserve">  – Render web service with PostgreSQL</w:t>
            </w:r>
          </w:p>
        </w:tc>
      </w:tr>
      <w:tr>
        <w:trPr>
          <w:cantSplit w:val="true"/>
        </w:trPr>
        <w:tc>
          <w:tcPr>
            <w:tcW w:type="dxa" w:w="2154"/>
            <w:shd w:val="clear" w:color="auto" w:fill="EEF0FB"/>
          </w:tcPr>
          <w:p>
            <w:pPr>
              <w:pStyle w:val="TableText"/>
            </w:pPr>
            <w:r>
              <w:rPr>
                <w:b/>
                <w:color w:val="3730A3"/>
                <w:sz w:val="19"/>
              </w:rPr>
              <w:t>Verification</w:t>
            </w:r>
          </w:p>
        </w:tc>
        <w:tc>
          <w:tcPr>
            <w:tcW w:type="dxa" w:w="7143"/>
          </w:tcPr>
          <w:p>
            <w:pPr>
              <w:pStyle w:val="TableText"/>
            </w:pPr>
            <w:r>
              <w:rPr>
                <w:sz w:val="19"/>
              </w:rPr>
              <w:t>Test suite executed on 20 October 2026: 176 tests, 0 failures, 0 errors; screenshots captured from a freshly seeded local instance.</w:t>
            </w:r>
          </w:p>
        </w:tc>
      </w:tr>
      <w:tr>
        <w:trPr>
          <w:cantSplit w:val="true"/>
        </w:trPr>
        <w:tc>
          <w:tcPr>
            <w:tcW w:type="dxa" w:w="2154"/>
            <w:shd w:val="clear" w:color="auto" w:fill="EEF0FB"/>
          </w:tcPr>
          <w:p>
            <w:pPr>
              <w:pStyle w:val="TableText"/>
            </w:pPr>
            <w:r>
              <w:rPr>
                <w:b/>
                <w:color w:val="3730A3"/>
                <w:sz w:val="19"/>
              </w:rPr>
              <w:t>Intended audience</w:t>
            </w:r>
          </w:p>
        </w:tc>
        <w:tc>
          <w:tcPr>
            <w:tcW w:type="dxa" w:w="7143"/>
          </w:tcPr>
          <w:p>
            <w:pPr>
              <w:pStyle w:val="TableText"/>
            </w:pPr>
            <w:r>
              <w:rPr>
                <w:sz w:val="19"/>
              </w:rPr>
              <w:t>Developers and maintainers, project evaluators, DevOps engineers and store administrators</w:t>
            </w:r>
          </w:p>
        </w:tc>
      </w:tr>
    </w:tbl>
    <w:p>
      <w:pPr>
        <w:spacing w:after="120" w:line="192" w:lineRule="auto"/>
      </w:pPr>
    </w:p>
    <w:p>
      <w:pPr>
        <w:spacing w:after="80" w:before="160"/>
      </w:pPr>
      <w:r>
        <w:rPr>
          <w:b/>
          <w:color w:val="4F46E5"/>
          <w:sz w:val="26"/>
        </w:rPr>
        <w:t>Revision history</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247"/>
        <w:gridCol w:w="1587"/>
        <w:gridCol w:w="6462"/>
      </w:tblGrid>
      <w:tr>
        <w:trPr>
          <w:cantSplit w:val="true"/>
          <w:tblHeader w:val="true"/>
        </w:trPr>
        <w:tc>
          <w:tcPr>
            <w:tcW w:type="dxa" w:w="1247"/>
            <w:shd w:val="clear" w:color="auto" w:fill="3730A3"/>
            <w:vAlign w:val="center"/>
          </w:tcPr>
          <w:p>
            <w:pPr>
              <w:pStyle w:val="TableHead"/>
            </w:pPr>
            <w:r>
              <w:rPr>
                <w:b/>
                <w:color w:val="FFFFFF"/>
                <w:sz w:val="18"/>
              </w:rPr>
              <w:t>Version</w:t>
            </w:r>
          </w:p>
        </w:tc>
        <w:tc>
          <w:tcPr>
            <w:tcW w:type="dxa" w:w="1587"/>
            <w:shd w:val="clear" w:color="auto" w:fill="3730A3"/>
            <w:vAlign w:val="center"/>
          </w:tcPr>
          <w:p>
            <w:pPr>
              <w:pStyle w:val="TableHead"/>
            </w:pPr>
            <w:r>
              <w:rPr>
                <w:b/>
                <w:color w:val="FFFFFF"/>
                <w:sz w:val="18"/>
              </w:rPr>
              <w:t>Date</w:t>
            </w:r>
          </w:p>
        </w:tc>
        <w:tc>
          <w:tcPr>
            <w:tcW w:type="dxa" w:w="6463"/>
            <w:shd w:val="clear" w:color="auto" w:fill="3730A3"/>
            <w:vAlign w:val="center"/>
          </w:tcPr>
          <w:p>
            <w:pPr>
              <w:pStyle w:val="TableHead"/>
            </w:pPr>
            <w:r>
              <w:rPr>
                <w:b/>
                <w:color w:val="FFFFFF"/>
                <w:sz w:val="18"/>
              </w:rPr>
              <w:t>Description</w:t>
            </w:r>
          </w:p>
        </w:tc>
      </w:tr>
      <w:tr>
        <w:trPr>
          <w:cantSplit w:val="true"/>
        </w:trPr>
        <w:tc>
          <w:tcPr>
            <w:tcW w:type="dxa" w:w="1247"/>
            <w:vAlign w:val="top"/>
          </w:tcPr>
          <w:p>
            <w:pPr>
              <w:pStyle w:val="TableText"/>
            </w:pPr>
            <w:r>
              <w:rPr>
                <w:sz w:val="18"/>
              </w:rPr>
              <w:t>1.0</w:t>
            </w:r>
          </w:p>
        </w:tc>
        <w:tc>
          <w:tcPr>
            <w:tcW w:type="dxa" w:w="1587"/>
            <w:vAlign w:val="top"/>
          </w:tcPr>
          <w:p>
            <w:pPr>
              <w:pStyle w:val="TableText"/>
            </w:pPr>
            <w:r>
              <w:rPr>
                <w:sz w:val="18"/>
              </w:rPr>
              <w:t>20 Oct 2026</w:t>
            </w:r>
          </w:p>
        </w:tc>
        <w:tc>
          <w:tcPr>
            <w:tcW w:type="dxa" w:w="6463"/>
            <w:vAlign w:val="top"/>
          </w:tcPr>
          <w:p>
            <w:pPr>
              <w:pStyle w:val="TableText"/>
            </w:pPr>
            <w:r>
              <w:rPr>
                <w:sz w:val="18"/>
              </w:rPr>
              <w:t>First complete release: requirements, design, database dictionary, API reference, security model, test report, deployment guide and illustrated user manual.</w:t>
            </w:r>
          </w:p>
        </w:tc>
      </w:tr>
    </w:tbl>
    <w:p>
      <w:pPr>
        <w:spacing w:after="120" w:line="192" w:lineRule="auto"/>
      </w:pPr>
    </w:p>
    <w:p>
      <w:pPr>
        <w:spacing w:after="80" w:before="120"/>
      </w:pPr>
      <w:r>
        <w:rPr>
          <w:b/>
          <w:color w:val="4F46E5"/>
          <w:sz w:val="26"/>
        </w:rPr>
        <w:t>About this document</w:t>
      </w:r>
    </w:p>
    <w:p>
      <w:r>
        <w:t xml:space="preserve">This document describes the StarEastStore code base as it exists in the repository. Every figure, table and number was derived from the source code, from an executed test run, or from screenshots of a running instance seeded with the bundled demo data. Configuration values quoted in the text are the defaults defined in </w:t>
      </w:r>
      <w:r>
        <w:rPr>
          <w:rFonts w:ascii="Consolas" w:hAnsi="Consolas" w:cs="Consolas" w:eastAsia="Consolas"/>
          <w:color w:val="312E81"/>
          <w:sz w:val="18"/>
          <w:shd w:val="clear" w:color="auto" w:fill="EEF0F7"/>
        </w:rPr>
        <w:t>ecommerce/settings.py</w:t>
      </w:r>
      <w:r>
        <w:t xml:space="preserve"> and can be overridden through environment variables.</w:t>
      </w:r>
    </w:p>
    <w:p>
      <w:r>
        <w:rPr>
          <w:b/>
        </w:rPr>
        <w:t>Conventions.</w:t>
      </w:r>
      <w:r>
        <w:t xml:space="preserve"> File names, commands, settings and code identifiers are set in </w:t>
      </w:r>
      <w:r>
        <w:rPr>
          <w:rFonts w:ascii="Consolas" w:hAnsi="Consolas" w:cs="Consolas" w:eastAsia="Consolas"/>
          <w:color w:val="312E81"/>
          <w:sz w:val="18"/>
          <w:shd w:val="clear" w:color="auto" w:fill="EEF0F7"/>
        </w:rPr>
        <w:t>monospace</w:t>
      </w:r>
      <w:r>
        <w:t>. Coloured boxes highlight notes, tips, important information and security guidance. Figures and tables are numbered consecutively; the lists at the start of the document link to each of them.</w:t>
      </w: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0D9488"/>
            </w:tcBorders>
            <w:shd w:val="clear" w:color="auto" w:fill="E6FAF6"/>
            <w:tcMar>
              <w:top w:w="90" w:type="dxa"/>
              <w:left w:w="160" w:type="dxa"/>
              <w:bottom w:w="90" w:type="dxa"/>
              <w:right w:w="140" w:type="dxa"/>
            </w:tcMar>
          </w:tcPr>
          <w:p>
            <w:pPr>
              <w:pStyle w:val="TableText"/>
              <w:spacing w:after="40" w:line="264" w:lineRule="auto"/>
            </w:pPr>
            <w:r>
              <w:rPr>
                <w:b/>
                <w:color w:val="0D9488"/>
                <w:sz w:val="19"/>
              </w:rPr>
              <w:t xml:space="preserve">Tip: </w:t>
            </w:r>
            <w:r>
              <w:rPr>
                <w:sz w:val="19"/>
              </w:rPr>
              <w:t xml:space="preserve">When Word asks whether to update the fields in this document, choose </w:t>
            </w:r>
            <w:r>
              <w:rPr>
                <w:b/>
                <w:sz w:val="19"/>
              </w:rPr>
              <w:t>Yes</w:t>
            </w:r>
            <w:r>
              <w:rPr>
                <w:sz w:val="19"/>
              </w:rPr>
              <w:t xml:space="preserve"> – this refreshes the table of contents, the list of figures and all page numbers for your printer and paper size.</w:t>
            </w:r>
          </w:p>
        </w:tc>
      </w:tr>
    </w:tbl>
    <w:p>
      <w:pPr>
        <w:spacing w:after="120" w:line="192" w:lineRule="auto"/>
      </w:pPr>
    </w:p>
    <w:p>
      <w:pPr>
        <w:spacing w:after="0"/>
      </w:pPr>
      <w:r>
        <w:br w:type="page"/>
      </w:r>
    </w:p>
    <w:p>
      <w:pPr>
        <w:pBdr>
          <w:bottom w:val="single" w:sz="8" w:space="6" w:color="C7CBF5"/>
        </w:pBdr>
        <w:spacing w:after="240"/>
      </w:pPr>
      <w:r>
        <w:rPr>
          <w:b/>
          <w:color w:val="3730A3"/>
          <w:sz w:val="40"/>
        </w:rPr>
        <w:t>Contents</w:t>
      </w:r>
    </w:p>
    <w:p>
      <w:pPr>
        <w:pStyle w:val="TOC1"/>
        <w:tabs>
          <w:tab w:val="right" w:leader="dot" w:pos="9297"/>
        </w:tabs>
      </w:pPr>
      <w:r>
        <w:fldChar w:fldCharType="begin"/>
      </w:r>
      <w:r>
        <w:instrText xml:space="preserve"> TOC \o "1-2" \h \z \u </w:instrText>
      </w:r>
      <w:r>
        <w:fldChar w:fldCharType="separate"/>
      </w:r>
      <w:hyperlink w:anchor="_Toc_001" w:history="1">
        <w:r>
          <w:t xml:space="preserve">Abstract</w:t>
        </w:r>
        <w:r>
          <w:tab/>
        </w:r>
        <w:r>
          <w:fldChar w:fldCharType="begin"/>
        </w:r>
        <w:r>
          <w:instrText xml:space="preserve"> PAGEREF _Toc_001 \h </w:instrText>
        </w:r>
        <w:r>
          <w:fldChar w:fldCharType="separate"/>
        </w:r>
        <w:r>
          <w:t>7</w:t>
        </w:r>
        <w:r>
          <w:fldChar w:fldCharType="end"/>
        </w:r>
      </w:hyperlink>
    </w:p>
    <w:p>
      <w:pPr>
        <w:pStyle w:val="TOC1"/>
        <w:tabs>
          <w:tab w:val="right" w:leader="dot" w:pos="9297"/>
        </w:tabs>
      </w:pPr>
      <w:hyperlink w:anchor="_Toc_002" w:history="1">
        <w:r>
          <w:t xml:space="preserve">1  Introduction</w:t>
        </w:r>
        <w:r>
          <w:tab/>
        </w:r>
        <w:r>
          <w:fldChar w:fldCharType="begin"/>
        </w:r>
        <w:r>
          <w:instrText xml:space="preserve"> PAGEREF _Toc_002 \h </w:instrText>
        </w:r>
        <w:r>
          <w:fldChar w:fldCharType="separate"/>
        </w:r>
        <w:r>
          <w:t>8</w:t>
        </w:r>
        <w:r>
          <w:fldChar w:fldCharType="end"/>
        </w:r>
      </w:hyperlink>
    </w:p>
    <w:p>
      <w:pPr>
        <w:pStyle w:val="TOC2"/>
        <w:tabs>
          <w:tab w:val="right" w:leader="dot" w:pos="9297"/>
        </w:tabs>
      </w:pPr>
      <w:hyperlink w:anchor="_Toc_003" w:history="1">
        <w:r>
          <w:t xml:space="preserve">1.1  Background</w:t>
        </w:r>
        <w:r>
          <w:tab/>
        </w:r>
        <w:r>
          <w:fldChar w:fldCharType="begin"/>
        </w:r>
        <w:r>
          <w:instrText xml:space="preserve"> PAGEREF _Toc_003 \h </w:instrText>
        </w:r>
        <w:r>
          <w:fldChar w:fldCharType="separate"/>
        </w:r>
        <w:r>
          <w:t>8</w:t>
        </w:r>
        <w:r>
          <w:fldChar w:fldCharType="end"/>
        </w:r>
      </w:hyperlink>
    </w:p>
    <w:p>
      <w:pPr>
        <w:pStyle w:val="TOC2"/>
        <w:tabs>
          <w:tab w:val="right" w:leader="dot" w:pos="9297"/>
        </w:tabs>
      </w:pPr>
      <w:hyperlink w:anchor="_Toc_004" w:history="1">
        <w:r>
          <w:t xml:space="preserve">1.2  Problem statement</w:t>
        </w:r>
        <w:r>
          <w:tab/>
        </w:r>
        <w:r>
          <w:fldChar w:fldCharType="begin"/>
        </w:r>
        <w:r>
          <w:instrText xml:space="preserve"> PAGEREF _Toc_004 \h </w:instrText>
        </w:r>
        <w:r>
          <w:fldChar w:fldCharType="separate"/>
        </w:r>
        <w:r>
          <w:t>8</w:t>
        </w:r>
        <w:r>
          <w:fldChar w:fldCharType="end"/>
        </w:r>
      </w:hyperlink>
    </w:p>
    <w:p>
      <w:pPr>
        <w:pStyle w:val="TOC2"/>
        <w:tabs>
          <w:tab w:val="right" w:leader="dot" w:pos="9297"/>
        </w:tabs>
      </w:pPr>
      <w:hyperlink w:anchor="_Toc_005" w:history="1">
        <w:r>
          <w:t xml:space="preserve">1.3  Objectives</w:t>
        </w:r>
        <w:r>
          <w:tab/>
        </w:r>
        <w:r>
          <w:fldChar w:fldCharType="begin"/>
        </w:r>
        <w:r>
          <w:instrText xml:space="preserve"> PAGEREF _Toc_005 \h </w:instrText>
        </w:r>
        <w:r>
          <w:fldChar w:fldCharType="separate"/>
        </w:r>
        <w:r>
          <w:t>8</w:t>
        </w:r>
        <w:r>
          <w:fldChar w:fldCharType="end"/>
        </w:r>
      </w:hyperlink>
    </w:p>
    <w:p>
      <w:pPr>
        <w:pStyle w:val="TOC2"/>
        <w:tabs>
          <w:tab w:val="right" w:leader="dot" w:pos="9297"/>
        </w:tabs>
      </w:pPr>
      <w:hyperlink w:anchor="_Toc_006" w:history="1">
        <w:r>
          <w:t xml:space="preserve">1.4  Scope</w:t>
        </w:r>
        <w:r>
          <w:tab/>
        </w:r>
        <w:r>
          <w:fldChar w:fldCharType="begin"/>
        </w:r>
        <w:r>
          <w:instrText xml:space="preserve"> PAGEREF _Toc_006 \h </w:instrText>
        </w:r>
        <w:r>
          <w:fldChar w:fldCharType="separate"/>
        </w:r>
        <w:r>
          <w:t>9</w:t>
        </w:r>
        <w:r>
          <w:fldChar w:fldCharType="end"/>
        </w:r>
      </w:hyperlink>
    </w:p>
    <w:p>
      <w:pPr>
        <w:pStyle w:val="TOC2"/>
        <w:tabs>
          <w:tab w:val="right" w:leader="dot" w:pos="9297"/>
        </w:tabs>
      </w:pPr>
      <w:hyperlink w:anchor="_Toc_007" w:history="1">
        <w:r>
          <w:t xml:space="preserve">1.5  Project at a glance</w:t>
        </w:r>
        <w:r>
          <w:tab/>
        </w:r>
        <w:r>
          <w:fldChar w:fldCharType="begin"/>
        </w:r>
        <w:r>
          <w:instrText xml:space="preserve"> PAGEREF _Toc_007 \h </w:instrText>
        </w:r>
        <w:r>
          <w:fldChar w:fldCharType="separate"/>
        </w:r>
        <w:r>
          <w:t>9</w:t>
        </w:r>
        <w:r>
          <w:fldChar w:fldCharType="end"/>
        </w:r>
      </w:hyperlink>
    </w:p>
    <w:p>
      <w:pPr>
        <w:pStyle w:val="TOC2"/>
        <w:tabs>
          <w:tab w:val="right" w:leader="dot" w:pos="9297"/>
        </w:tabs>
      </w:pPr>
      <w:hyperlink w:anchor="_Toc_008" w:history="1">
        <w:r>
          <w:t xml:space="preserve">1.6  Organisation of this document</w:t>
        </w:r>
        <w:r>
          <w:tab/>
        </w:r>
        <w:r>
          <w:fldChar w:fldCharType="begin"/>
        </w:r>
        <w:r>
          <w:instrText xml:space="preserve"> PAGEREF _Toc_008 \h </w:instrText>
        </w:r>
        <w:r>
          <w:fldChar w:fldCharType="separate"/>
        </w:r>
        <w:r>
          <w:t>9</w:t>
        </w:r>
        <w:r>
          <w:fldChar w:fldCharType="end"/>
        </w:r>
      </w:hyperlink>
    </w:p>
    <w:p>
      <w:pPr>
        <w:pStyle w:val="TOC1"/>
        <w:tabs>
          <w:tab w:val="right" w:leader="dot" w:pos="9297"/>
        </w:tabs>
      </w:pPr>
      <w:hyperlink w:anchor="_Toc_009" w:history="1">
        <w:r>
          <w:t xml:space="preserve">2  System Analysis</w:t>
        </w:r>
        <w:r>
          <w:tab/>
        </w:r>
        <w:r>
          <w:fldChar w:fldCharType="begin"/>
        </w:r>
        <w:r>
          <w:instrText xml:space="preserve"> PAGEREF _Toc_009 \h </w:instrText>
        </w:r>
        <w:r>
          <w:fldChar w:fldCharType="separate"/>
        </w:r>
        <w:r>
          <w:t>10</w:t>
        </w:r>
        <w:r>
          <w:fldChar w:fldCharType="end"/>
        </w:r>
      </w:hyperlink>
    </w:p>
    <w:p>
      <w:pPr>
        <w:pStyle w:val="TOC2"/>
        <w:tabs>
          <w:tab w:val="right" w:leader="dot" w:pos="9297"/>
        </w:tabs>
      </w:pPr>
      <w:hyperlink w:anchor="_Toc_010" w:history="1">
        <w:r>
          <w:t xml:space="preserve">2.1  Existing approaches and their limitations</w:t>
        </w:r>
        <w:r>
          <w:tab/>
        </w:r>
        <w:r>
          <w:fldChar w:fldCharType="begin"/>
        </w:r>
        <w:r>
          <w:instrText xml:space="preserve"> PAGEREF _Toc_010 \h </w:instrText>
        </w:r>
        <w:r>
          <w:fldChar w:fldCharType="separate"/>
        </w:r>
        <w:r>
          <w:t>10</w:t>
        </w:r>
        <w:r>
          <w:fldChar w:fldCharType="end"/>
        </w:r>
      </w:hyperlink>
    </w:p>
    <w:p>
      <w:pPr>
        <w:pStyle w:val="TOC2"/>
        <w:tabs>
          <w:tab w:val="right" w:leader="dot" w:pos="9297"/>
        </w:tabs>
      </w:pPr>
      <w:hyperlink w:anchor="_Toc_011" w:history="1">
        <w:r>
          <w:t xml:space="preserve">2.2  Proposed system</w:t>
        </w:r>
        <w:r>
          <w:tab/>
        </w:r>
        <w:r>
          <w:fldChar w:fldCharType="begin"/>
        </w:r>
        <w:r>
          <w:instrText xml:space="preserve"> PAGEREF _Toc_011 \h </w:instrText>
        </w:r>
        <w:r>
          <w:fldChar w:fldCharType="separate"/>
        </w:r>
        <w:r>
          <w:t>10</w:t>
        </w:r>
        <w:r>
          <w:fldChar w:fldCharType="end"/>
        </w:r>
      </w:hyperlink>
    </w:p>
    <w:p>
      <w:pPr>
        <w:pStyle w:val="TOC2"/>
        <w:tabs>
          <w:tab w:val="right" w:leader="dot" w:pos="9297"/>
        </w:tabs>
      </w:pPr>
      <w:hyperlink w:anchor="_Toc_012" w:history="1">
        <w:r>
          <w:t xml:space="preserve">2.3  Feasibility study</w:t>
        </w:r>
        <w:r>
          <w:tab/>
        </w:r>
        <w:r>
          <w:fldChar w:fldCharType="begin"/>
        </w:r>
        <w:r>
          <w:instrText xml:space="preserve"> PAGEREF _Toc_012 \h </w:instrText>
        </w:r>
        <w:r>
          <w:fldChar w:fldCharType="separate"/>
        </w:r>
        <w:r>
          <w:t>10</w:t>
        </w:r>
        <w:r>
          <w:fldChar w:fldCharType="end"/>
        </w:r>
      </w:hyperlink>
    </w:p>
    <w:p>
      <w:pPr>
        <w:pStyle w:val="TOC2"/>
        <w:tabs>
          <w:tab w:val="right" w:leader="dot" w:pos="9297"/>
        </w:tabs>
      </w:pPr>
      <w:hyperlink w:anchor="_Toc_013" w:history="1">
        <w:r>
          <w:t xml:space="preserve">2.4  Users and roles</w:t>
        </w:r>
        <w:r>
          <w:tab/>
        </w:r>
        <w:r>
          <w:fldChar w:fldCharType="begin"/>
        </w:r>
        <w:r>
          <w:instrText xml:space="preserve"> PAGEREF _Toc_013 \h </w:instrText>
        </w:r>
        <w:r>
          <w:fldChar w:fldCharType="separate"/>
        </w:r>
        <w:r>
          <w:t>10</w:t>
        </w:r>
        <w:r>
          <w:fldChar w:fldCharType="end"/>
        </w:r>
      </w:hyperlink>
    </w:p>
    <w:p>
      <w:pPr>
        <w:pStyle w:val="TOC2"/>
        <w:tabs>
          <w:tab w:val="right" w:leader="dot" w:pos="9297"/>
        </w:tabs>
      </w:pPr>
      <w:hyperlink w:anchor="_Toc_014" w:history="1">
        <w:r>
          <w:t xml:space="preserve">2.5  Functional requirements</w:t>
        </w:r>
        <w:r>
          <w:tab/>
        </w:r>
        <w:r>
          <w:fldChar w:fldCharType="begin"/>
        </w:r>
        <w:r>
          <w:instrText xml:space="preserve"> PAGEREF _Toc_014 \h </w:instrText>
        </w:r>
        <w:r>
          <w:fldChar w:fldCharType="separate"/>
        </w:r>
        <w:r>
          <w:t>11</w:t>
        </w:r>
        <w:r>
          <w:fldChar w:fldCharType="end"/>
        </w:r>
      </w:hyperlink>
    </w:p>
    <w:p>
      <w:pPr>
        <w:pStyle w:val="TOC2"/>
        <w:tabs>
          <w:tab w:val="right" w:leader="dot" w:pos="9297"/>
        </w:tabs>
      </w:pPr>
      <w:hyperlink w:anchor="_Toc_015" w:history="1">
        <w:r>
          <w:t xml:space="preserve">2.6  Non-functional requirements</w:t>
        </w:r>
        <w:r>
          <w:tab/>
        </w:r>
        <w:r>
          <w:fldChar w:fldCharType="begin"/>
        </w:r>
        <w:r>
          <w:instrText xml:space="preserve"> PAGEREF _Toc_015 \h </w:instrText>
        </w:r>
        <w:r>
          <w:fldChar w:fldCharType="separate"/>
        </w:r>
        <w:r>
          <w:t>12</w:t>
        </w:r>
        <w:r>
          <w:fldChar w:fldCharType="end"/>
        </w:r>
      </w:hyperlink>
    </w:p>
    <w:p>
      <w:pPr>
        <w:pStyle w:val="TOC1"/>
        <w:tabs>
          <w:tab w:val="right" w:leader="dot" w:pos="9297"/>
        </w:tabs>
      </w:pPr>
      <w:hyperlink w:anchor="_Toc_016" w:history="1">
        <w:r>
          <w:t xml:space="preserve">3  Technology Stack and Requirements</w:t>
        </w:r>
        <w:r>
          <w:tab/>
        </w:r>
        <w:r>
          <w:fldChar w:fldCharType="begin"/>
        </w:r>
        <w:r>
          <w:instrText xml:space="preserve"> PAGEREF _Toc_016 \h </w:instrText>
        </w:r>
        <w:r>
          <w:fldChar w:fldCharType="separate"/>
        </w:r>
        <w:r>
          <w:t>13</w:t>
        </w:r>
        <w:r>
          <w:fldChar w:fldCharType="end"/>
        </w:r>
      </w:hyperlink>
    </w:p>
    <w:p>
      <w:pPr>
        <w:pStyle w:val="TOC2"/>
        <w:tabs>
          <w:tab w:val="right" w:leader="dot" w:pos="9297"/>
        </w:tabs>
      </w:pPr>
      <w:hyperlink w:anchor="_Toc_017" w:history="1">
        <w:r>
          <w:t xml:space="preserve">3.1  Technology stack</w:t>
        </w:r>
        <w:r>
          <w:tab/>
        </w:r>
        <w:r>
          <w:fldChar w:fldCharType="begin"/>
        </w:r>
        <w:r>
          <w:instrText xml:space="preserve"> PAGEREF _Toc_017 \h </w:instrText>
        </w:r>
        <w:r>
          <w:fldChar w:fldCharType="separate"/>
        </w:r>
        <w:r>
          <w:t>13</w:t>
        </w:r>
        <w:r>
          <w:fldChar w:fldCharType="end"/>
        </w:r>
      </w:hyperlink>
    </w:p>
    <w:p>
      <w:pPr>
        <w:pStyle w:val="TOC2"/>
        <w:tabs>
          <w:tab w:val="right" w:leader="dot" w:pos="9297"/>
        </w:tabs>
      </w:pPr>
      <w:hyperlink w:anchor="_Toc_018" w:history="1">
        <w:r>
          <w:t xml:space="preserve">3.2  Hardware requirements</w:t>
        </w:r>
        <w:r>
          <w:tab/>
        </w:r>
        <w:r>
          <w:fldChar w:fldCharType="begin"/>
        </w:r>
        <w:r>
          <w:instrText xml:space="preserve"> PAGEREF _Toc_018 \h </w:instrText>
        </w:r>
        <w:r>
          <w:fldChar w:fldCharType="separate"/>
        </w:r>
        <w:r>
          <w:t>13</w:t>
        </w:r>
        <w:r>
          <w:fldChar w:fldCharType="end"/>
        </w:r>
      </w:hyperlink>
    </w:p>
    <w:p>
      <w:pPr>
        <w:pStyle w:val="TOC2"/>
        <w:tabs>
          <w:tab w:val="right" w:leader="dot" w:pos="9297"/>
        </w:tabs>
      </w:pPr>
      <w:hyperlink w:anchor="_Toc_019" w:history="1">
        <w:r>
          <w:t xml:space="preserve">3.3  Software requirements</w:t>
        </w:r>
        <w:r>
          <w:tab/>
        </w:r>
        <w:r>
          <w:fldChar w:fldCharType="begin"/>
        </w:r>
        <w:r>
          <w:instrText xml:space="preserve"> PAGEREF _Toc_019 \h </w:instrText>
        </w:r>
        <w:r>
          <w:fldChar w:fldCharType="separate"/>
        </w:r>
        <w:r>
          <w:t>14</w:t>
        </w:r>
        <w:r>
          <w:fldChar w:fldCharType="end"/>
        </w:r>
      </w:hyperlink>
    </w:p>
    <w:p>
      <w:pPr>
        <w:pStyle w:val="TOC1"/>
        <w:tabs>
          <w:tab w:val="right" w:leader="dot" w:pos="9297"/>
        </w:tabs>
      </w:pPr>
      <w:hyperlink w:anchor="_Toc_020" w:history="1">
        <w:r>
          <w:t xml:space="preserve">4  System Design</w:t>
        </w:r>
        <w:r>
          <w:tab/>
        </w:r>
        <w:r>
          <w:fldChar w:fldCharType="begin"/>
        </w:r>
        <w:r>
          <w:instrText xml:space="preserve"> PAGEREF _Toc_020 \h </w:instrText>
        </w:r>
        <w:r>
          <w:fldChar w:fldCharType="separate"/>
        </w:r>
        <w:r>
          <w:t>15</w:t>
        </w:r>
        <w:r>
          <w:fldChar w:fldCharType="end"/>
        </w:r>
      </w:hyperlink>
    </w:p>
    <w:p>
      <w:pPr>
        <w:pStyle w:val="TOC2"/>
        <w:tabs>
          <w:tab w:val="right" w:leader="dot" w:pos="9297"/>
        </w:tabs>
      </w:pPr>
      <w:hyperlink w:anchor="_Toc_021" w:history="1">
        <w:r>
          <w:t xml:space="preserve">4.1  Architecture overview</w:t>
        </w:r>
        <w:r>
          <w:tab/>
        </w:r>
        <w:r>
          <w:fldChar w:fldCharType="begin"/>
        </w:r>
        <w:r>
          <w:instrText xml:space="preserve"> PAGEREF _Toc_021 \h </w:instrText>
        </w:r>
        <w:r>
          <w:fldChar w:fldCharType="separate"/>
        </w:r>
        <w:r>
          <w:t>15</w:t>
        </w:r>
        <w:r>
          <w:fldChar w:fldCharType="end"/>
        </w:r>
      </w:hyperlink>
    </w:p>
    <w:p>
      <w:pPr>
        <w:pStyle w:val="TOC2"/>
        <w:tabs>
          <w:tab w:val="right" w:leader="dot" w:pos="9297"/>
        </w:tabs>
      </w:pPr>
      <w:hyperlink w:anchor="_Toc_022" w:history="1">
        <w:r>
          <w:t xml:space="preserve">4.2  Design principles</w:t>
        </w:r>
        <w:r>
          <w:tab/>
        </w:r>
        <w:r>
          <w:fldChar w:fldCharType="begin"/>
        </w:r>
        <w:r>
          <w:instrText xml:space="preserve"> PAGEREF _Toc_022 \h </w:instrText>
        </w:r>
        <w:r>
          <w:fldChar w:fldCharType="separate"/>
        </w:r>
        <w:r>
          <w:t>15</w:t>
        </w:r>
        <w:r>
          <w:fldChar w:fldCharType="end"/>
        </w:r>
      </w:hyperlink>
    </w:p>
    <w:p>
      <w:pPr>
        <w:pStyle w:val="TOC2"/>
        <w:tabs>
          <w:tab w:val="right" w:leader="dot" w:pos="9297"/>
        </w:tabs>
      </w:pPr>
      <w:hyperlink w:anchor="_Toc_023" w:history="1">
        <w:r>
          <w:t xml:space="preserve">4.3  Project structure</w:t>
        </w:r>
        <w:r>
          <w:tab/>
        </w:r>
        <w:r>
          <w:fldChar w:fldCharType="begin"/>
        </w:r>
        <w:r>
          <w:instrText xml:space="preserve"> PAGEREF _Toc_023 \h </w:instrText>
        </w:r>
        <w:r>
          <w:fldChar w:fldCharType="separate"/>
        </w:r>
        <w:r>
          <w:t>16</w:t>
        </w:r>
        <w:r>
          <w:fldChar w:fldCharType="end"/>
        </w:r>
      </w:hyperlink>
    </w:p>
    <w:p>
      <w:pPr>
        <w:pStyle w:val="TOC2"/>
        <w:tabs>
          <w:tab w:val="right" w:leader="dot" w:pos="9297"/>
        </w:tabs>
      </w:pPr>
      <w:hyperlink w:anchor="_Toc_024" w:history="1">
        <w:r>
          <w:t xml:space="preserve">4.4  Module overview</w:t>
        </w:r>
        <w:r>
          <w:tab/>
        </w:r>
        <w:r>
          <w:fldChar w:fldCharType="begin"/>
        </w:r>
        <w:r>
          <w:instrText xml:space="preserve"> PAGEREF _Toc_024 \h </w:instrText>
        </w:r>
        <w:r>
          <w:fldChar w:fldCharType="separate"/>
        </w:r>
        <w:r>
          <w:t>16</w:t>
        </w:r>
        <w:r>
          <w:fldChar w:fldCharType="end"/>
        </w:r>
      </w:hyperlink>
    </w:p>
    <w:p>
      <w:pPr>
        <w:pStyle w:val="TOC2"/>
        <w:tabs>
          <w:tab w:val="right" w:leader="dot" w:pos="9297"/>
        </w:tabs>
      </w:pPr>
      <w:hyperlink w:anchor="_Toc_025" w:history="1">
        <w:r>
          <w:t xml:space="preserve">4.5  Use case model</w:t>
        </w:r>
        <w:r>
          <w:tab/>
        </w:r>
        <w:r>
          <w:fldChar w:fldCharType="begin"/>
        </w:r>
        <w:r>
          <w:instrText xml:space="preserve"> PAGEREF _Toc_025 \h </w:instrText>
        </w:r>
        <w:r>
          <w:fldChar w:fldCharType="separate"/>
        </w:r>
        <w:r>
          <w:t>17</w:t>
        </w:r>
        <w:r>
          <w:fldChar w:fldCharType="end"/>
        </w:r>
      </w:hyperlink>
    </w:p>
    <w:p>
      <w:pPr>
        <w:pStyle w:val="TOC2"/>
        <w:tabs>
          <w:tab w:val="right" w:leader="dot" w:pos="9297"/>
        </w:tabs>
      </w:pPr>
      <w:hyperlink w:anchor="_Toc_026" w:history="1">
        <w:r>
          <w:t xml:space="preserve">4.6  Data flow diagrams</w:t>
        </w:r>
        <w:r>
          <w:tab/>
        </w:r>
        <w:r>
          <w:fldChar w:fldCharType="begin"/>
        </w:r>
        <w:r>
          <w:instrText xml:space="preserve"> PAGEREF _Toc_026 \h </w:instrText>
        </w:r>
        <w:r>
          <w:fldChar w:fldCharType="separate"/>
        </w:r>
        <w:r>
          <w:t>17</w:t>
        </w:r>
        <w:r>
          <w:fldChar w:fldCharType="end"/>
        </w:r>
      </w:hyperlink>
    </w:p>
    <w:p>
      <w:pPr>
        <w:pStyle w:val="TOC1"/>
        <w:tabs>
          <w:tab w:val="right" w:leader="dot" w:pos="9297"/>
        </w:tabs>
      </w:pPr>
      <w:hyperlink w:anchor="_Toc_027" w:history="1">
        <w:r>
          <w:t xml:space="preserve">5  Database Design</w:t>
        </w:r>
        <w:r>
          <w:tab/>
        </w:r>
        <w:r>
          <w:fldChar w:fldCharType="begin"/>
        </w:r>
        <w:r>
          <w:instrText xml:space="preserve"> PAGEREF _Toc_027 \h </w:instrText>
        </w:r>
        <w:r>
          <w:fldChar w:fldCharType="separate"/>
        </w:r>
        <w:r>
          <w:t>19</w:t>
        </w:r>
        <w:r>
          <w:fldChar w:fldCharType="end"/>
        </w:r>
      </w:hyperlink>
    </w:p>
    <w:p>
      <w:pPr>
        <w:pStyle w:val="TOC2"/>
        <w:tabs>
          <w:tab w:val="right" w:leader="dot" w:pos="9297"/>
        </w:tabs>
      </w:pPr>
      <w:hyperlink w:anchor="_Toc_028" w:history="1">
        <w:r>
          <w:t xml:space="preserve">5.1  Overview</w:t>
        </w:r>
        <w:r>
          <w:tab/>
        </w:r>
        <w:r>
          <w:fldChar w:fldCharType="begin"/>
        </w:r>
        <w:r>
          <w:instrText xml:space="preserve"> PAGEREF _Toc_028 \h </w:instrText>
        </w:r>
        <w:r>
          <w:fldChar w:fldCharType="separate"/>
        </w:r>
        <w:r>
          <w:t>19</w:t>
        </w:r>
        <w:r>
          <w:fldChar w:fldCharType="end"/>
        </w:r>
      </w:hyperlink>
    </w:p>
    <w:p>
      <w:pPr>
        <w:pStyle w:val="TOC2"/>
        <w:tabs>
          <w:tab w:val="right" w:leader="dot" w:pos="9297"/>
        </w:tabs>
      </w:pPr>
      <w:hyperlink w:anchor="_Toc_029" w:history="1">
        <w:r>
          <w:t xml:space="preserve">5.2  Entity–relationship diagram</w:t>
        </w:r>
        <w:r>
          <w:tab/>
        </w:r>
        <w:r>
          <w:fldChar w:fldCharType="begin"/>
        </w:r>
        <w:r>
          <w:instrText xml:space="preserve"> PAGEREF _Toc_029 \h </w:instrText>
        </w:r>
        <w:r>
          <w:fldChar w:fldCharType="separate"/>
        </w:r>
        <w:r>
          <w:t>20</w:t>
        </w:r>
        <w:r>
          <w:fldChar w:fldCharType="end"/>
        </w:r>
      </w:hyperlink>
    </w:p>
    <w:p>
      <w:pPr>
        <w:pStyle w:val="TOC2"/>
        <w:tabs>
          <w:tab w:val="right" w:leader="dot" w:pos="9297"/>
        </w:tabs>
      </w:pPr>
      <w:hyperlink w:anchor="_Toc_030" w:history="1">
        <w:r>
          <w:t xml:space="preserve">5.3  Integrity constraints</w:t>
        </w:r>
        <w:r>
          <w:tab/>
        </w:r>
        <w:r>
          <w:fldChar w:fldCharType="begin"/>
        </w:r>
        <w:r>
          <w:instrText xml:space="preserve"> PAGEREF _Toc_030 \h </w:instrText>
        </w:r>
        <w:r>
          <w:fldChar w:fldCharType="separate"/>
        </w:r>
        <w:r>
          <w:t>20</w:t>
        </w:r>
        <w:r>
          <w:fldChar w:fldCharType="end"/>
        </w:r>
      </w:hyperlink>
    </w:p>
    <w:p>
      <w:pPr>
        <w:pStyle w:val="TOC2"/>
        <w:tabs>
          <w:tab w:val="right" w:leader="dot" w:pos="9297"/>
        </w:tabs>
      </w:pPr>
      <w:hyperlink w:anchor="_Toc_031" w:history="1">
        <w:r>
          <w:t xml:space="preserve">5.4  Referential actions</w:t>
        </w:r>
        <w:r>
          <w:tab/>
        </w:r>
        <w:r>
          <w:fldChar w:fldCharType="begin"/>
        </w:r>
        <w:r>
          <w:instrText xml:space="preserve"> PAGEREF _Toc_031 \h </w:instrText>
        </w:r>
        <w:r>
          <w:fldChar w:fldCharType="separate"/>
        </w:r>
        <w:r>
          <w:t>21</w:t>
        </w:r>
        <w:r>
          <w:fldChar w:fldCharType="end"/>
        </w:r>
      </w:hyperlink>
    </w:p>
    <w:p>
      <w:pPr>
        <w:pStyle w:val="TOC2"/>
        <w:tabs>
          <w:tab w:val="right" w:leader="dot" w:pos="9297"/>
        </w:tabs>
      </w:pPr>
      <w:hyperlink w:anchor="_Toc_032" w:history="1">
        <w:r>
          <w:t xml:space="preserve">5.5  Indexes</w:t>
        </w:r>
        <w:r>
          <w:tab/>
        </w:r>
        <w:r>
          <w:fldChar w:fldCharType="begin"/>
        </w:r>
        <w:r>
          <w:instrText xml:space="preserve"> PAGEREF _Toc_032 \h </w:instrText>
        </w:r>
        <w:r>
          <w:fldChar w:fldCharType="separate"/>
        </w:r>
        <w:r>
          <w:t>21</w:t>
        </w:r>
        <w:r>
          <w:fldChar w:fldCharType="end"/>
        </w:r>
      </w:hyperlink>
    </w:p>
    <w:p>
      <w:pPr>
        <w:pStyle w:val="TOC2"/>
        <w:tabs>
          <w:tab w:val="right" w:leader="dot" w:pos="9297"/>
        </w:tabs>
      </w:pPr>
      <w:hyperlink w:anchor="_Toc_033" w:history="1">
        <w:r>
          <w:t xml:space="preserve">5.6  Data dictionary</w:t>
        </w:r>
        <w:r>
          <w:tab/>
        </w:r>
        <w:r>
          <w:fldChar w:fldCharType="begin"/>
        </w:r>
        <w:r>
          <w:instrText xml:space="preserve"> PAGEREF _Toc_033 \h </w:instrText>
        </w:r>
        <w:r>
          <w:fldChar w:fldCharType="separate"/>
        </w:r>
        <w:r>
          <w:t>22</w:t>
        </w:r>
        <w:r>
          <w:fldChar w:fldCharType="end"/>
        </w:r>
      </w:hyperlink>
    </w:p>
    <w:p>
      <w:pPr>
        <w:pStyle w:val="TOC1"/>
        <w:tabs>
          <w:tab w:val="right" w:leader="dot" w:pos="9297"/>
        </w:tabs>
      </w:pPr>
      <w:hyperlink w:anchor="_Toc_054" w:history="1">
        <w:r>
          <w:t xml:space="preserve">6  Module Design and Implementation</w:t>
        </w:r>
        <w:r>
          <w:tab/>
        </w:r>
        <w:r>
          <w:fldChar w:fldCharType="begin"/>
        </w:r>
        <w:r>
          <w:instrText xml:space="preserve"> PAGEREF _Toc_054 \h </w:instrText>
        </w:r>
        <w:r>
          <w:fldChar w:fldCharType="separate"/>
        </w:r>
        <w:r>
          <w:t>31</w:t>
        </w:r>
        <w:r>
          <w:fldChar w:fldCharType="end"/>
        </w:r>
      </w:hyperlink>
    </w:p>
    <w:p>
      <w:pPr>
        <w:pStyle w:val="TOC2"/>
        <w:tabs>
          <w:tab w:val="right" w:leader="dot" w:pos="9297"/>
        </w:tabs>
      </w:pPr>
      <w:hyperlink w:anchor="_Toc_055" w:history="1">
        <w:r>
          <w:t xml:space="preserve">6.1  Accounts and authentication</w:t>
        </w:r>
        <w:r>
          <w:tab/>
        </w:r>
        <w:r>
          <w:fldChar w:fldCharType="begin"/>
        </w:r>
        <w:r>
          <w:instrText xml:space="preserve"> PAGEREF _Toc_055 \h </w:instrText>
        </w:r>
        <w:r>
          <w:fldChar w:fldCharType="separate"/>
        </w:r>
        <w:r>
          <w:t>31</w:t>
        </w:r>
        <w:r>
          <w:fldChar w:fldCharType="end"/>
        </w:r>
      </w:hyperlink>
    </w:p>
    <w:p>
      <w:pPr>
        <w:pStyle w:val="TOC2"/>
        <w:tabs>
          <w:tab w:val="right" w:leader="dot" w:pos="9297"/>
        </w:tabs>
      </w:pPr>
      <w:hyperlink w:anchor="_Toc_056" w:history="1">
        <w:r>
          <w:t xml:space="preserve">6.2  Product catalogue</w:t>
        </w:r>
        <w:r>
          <w:tab/>
        </w:r>
        <w:r>
          <w:fldChar w:fldCharType="begin"/>
        </w:r>
        <w:r>
          <w:instrText xml:space="preserve"> PAGEREF _Toc_056 \h </w:instrText>
        </w:r>
        <w:r>
          <w:fldChar w:fldCharType="separate"/>
        </w:r>
        <w:r>
          <w:t>31</w:t>
        </w:r>
        <w:r>
          <w:fldChar w:fldCharType="end"/>
        </w:r>
      </w:hyperlink>
    </w:p>
    <w:p>
      <w:pPr>
        <w:pStyle w:val="TOC2"/>
        <w:tabs>
          <w:tab w:val="right" w:leader="dot" w:pos="9297"/>
        </w:tabs>
      </w:pPr>
      <w:hyperlink w:anchor="_Toc_059" w:history="1">
        <w:r>
          <w:t xml:space="preserve">6.3  Shopping cart</w:t>
        </w:r>
        <w:r>
          <w:tab/>
        </w:r>
        <w:r>
          <w:fldChar w:fldCharType="begin"/>
        </w:r>
        <w:r>
          <w:instrText xml:space="preserve"> PAGEREF _Toc_059 \h </w:instrText>
        </w:r>
        <w:r>
          <w:fldChar w:fldCharType="separate"/>
        </w:r>
        <w:r>
          <w:t>32</w:t>
        </w:r>
        <w:r>
          <w:fldChar w:fldCharType="end"/>
        </w:r>
      </w:hyperlink>
    </w:p>
    <w:p>
      <w:pPr>
        <w:pStyle w:val="TOC2"/>
        <w:tabs>
          <w:tab w:val="right" w:leader="dot" w:pos="9297"/>
        </w:tabs>
      </w:pPr>
      <w:hyperlink w:anchor="_Toc_060" w:history="1">
        <w:r>
          <w:t xml:space="preserve">6.4  Checkout and orders</w:t>
        </w:r>
        <w:r>
          <w:tab/>
        </w:r>
        <w:r>
          <w:fldChar w:fldCharType="begin"/>
        </w:r>
        <w:r>
          <w:instrText xml:space="preserve"> PAGEREF _Toc_060 \h </w:instrText>
        </w:r>
        <w:r>
          <w:fldChar w:fldCharType="separate"/>
        </w:r>
        <w:r>
          <w:t>32</w:t>
        </w:r>
        <w:r>
          <w:fldChar w:fldCharType="end"/>
        </w:r>
      </w:hyperlink>
    </w:p>
    <w:p>
      <w:pPr>
        <w:pStyle w:val="TOC2"/>
        <w:tabs>
          <w:tab w:val="right" w:leader="dot" w:pos="9297"/>
        </w:tabs>
      </w:pPr>
      <w:hyperlink w:anchor="_Toc_063" w:history="1">
        <w:r>
          <w:t xml:space="preserve">6.5  Payments</w:t>
        </w:r>
        <w:r>
          <w:tab/>
        </w:r>
        <w:r>
          <w:fldChar w:fldCharType="begin"/>
        </w:r>
        <w:r>
          <w:instrText xml:space="preserve"> PAGEREF _Toc_063 \h </w:instrText>
        </w:r>
        <w:r>
          <w:fldChar w:fldCharType="separate"/>
        </w:r>
        <w:r>
          <w:t>33</w:t>
        </w:r>
        <w:r>
          <w:fldChar w:fldCharType="end"/>
        </w:r>
      </w:hyperlink>
    </w:p>
    <w:p>
      <w:pPr>
        <w:pStyle w:val="TOC2"/>
        <w:tabs>
          <w:tab w:val="right" w:leader="dot" w:pos="9297"/>
        </w:tabs>
      </w:pPr>
      <w:hyperlink w:anchor="_Toc_064" w:history="1">
        <w:r>
          <w:t xml:space="preserve">6.6  Reviews</w:t>
        </w:r>
        <w:r>
          <w:tab/>
        </w:r>
        <w:r>
          <w:fldChar w:fldCharType="begin"/>
        </w:r>
        <w:r>
          <w:instrText xml:space="preserve"> PAGEREF _Toc_064 \h </w:instrText>
        </w:r>
        <w:r>
          <w:fldChar w:fldCharType="separate"/>
        </w:r>
        <w:r>
          <w:t>34</w:t>
        </w:r>
        <w:r>
          <w:fldChar w:fldCharType="end"/>
        </w:r>
      </w:hyperlink>
    </w:p>
    <w:p>
      <w:pPr>
        <w:pStyle w:val="TOC2"/>
        <w:tabs>
          <w:tab w:val="right" w:leader="dot" w:pos="9297"/>
        </w:tabs>
      </w:pPr>
      <w:hyperlink w:anchor="_Toc_065" w:history="1">
        <w:r>
          <w:t xml:space="preserve">6.7  Wishlist</w:t>
        </w:r>
        <w:r>
          <w:tab/>
        </w:r>
        <w:r>
          <w:fldChar w:fldCharType="begin"/>
        </w:r>
        <w:r>
          <w:instrText xml:space="preserve"> PAGEREF _Toc_065 \h </w:instrText>
        </w:r>
        <w:r>
          <w:fldChar w:fldCharType="separate"/>
        </w:r>
        <w:r>
          <w:t>34</w:t>
        </w:r>
        <w:r>
          <w:fldChar w:fldCharType="end"/>
        </w:r>
      </w:hyperlink>
    </w:p>
    <w:p>
      <w:pPr>
        <w:pStyle w:val="TOC2"/>
        <w:tabs>
          <w:tab w:val="right" w:leader="dot" w:pos="9297"/>
        </w:tabs>
      </w:pPr>
      <w:hyperlink w:anchor="_Toc_066" w:history="1">
        <w:r>
          <w:t xml:space="preserve">6.8  Core services</w:t>
        </w:r>
        <w:r>
          <w:tab/>
        </w:r>
        <w:r>
          <w:fldChar w:fldCharType="begin"/>
        </w:r>
        <w:r>
          <w:instrText xml:space="preserve"> PAGEREF _Toc_066 \h </w:instrText>
        </w:r>
        <w:r>
          <w:fldChar w:fldCharType="separate"/>
        </w:r>
        <w:r>
          <w:t>34</w:t>
        </w:r>
        <w:r>
          <w:fldChar w:fldCharType="end"/>
        </w:r>
      </w:hyperlink>
    </w:p>
    <w:p>
      <w:pPr>
        <w:pStyle w:val="TOC2"/>
        <w:tabs>
          <w:tab w:val="right" w:leader="dot" w:pos="9297"/>
        </w:tabs>
      </w:pPr>
      <w:hyperlink w:anchor="_Toc_067" w:history="1">
        <w:r>
          <w:t xml:space="preserve">6.9  Administration site</w:t>
        </w:r>
        <w:r>
          <w:tab/>
        </w:r>
        <w:r>
          <w:fldChar w:fldCharType="begin"/>
        </w:r>
        <w:r>
          <w:instrText xml:space="preserve"> PAGEREF _Toc_067 \h </w:instrText>
        </w:r>
        <w:r>
          <w:fldChar w:fldCharType="separate"/>
        </w:r>
        <w:r>
          <w:t>35</w:t>
        </w:r>
        <w:r>
          <w:fldChar w:fldCharType="end"/>
        </w:r>
      </w:hyperlink>
    </w:p>
    <w:p>
      <w:pPr>
        <w:pStyle w:val="TOC2"/>
        <w:tabs>
          <w:tab w:val="right" w:leader="dot" w:pos="9297"/>
        </w:tabs>
      </w:pPr>
      <w:hyperlink w:anchor="_Toc_068" w:history="1">
        <w:r>
          <w:t xml:space="preserve">6.10  Frontend</w:t>
        </w:r>
        <w:r>
          <w:tab/>
        </w:r>
        <w:r>
          <w:fldChar w:fldCharType="begin"/>
        </w:r>
        <w:r>
          <w:instrText xml:space="preserve"> PAGEREF _Toc_068 \h </w:instrText>
        </w:r>
        <w:r>
          <w:fldChar w:fldCharType="separate"/>
        </w:r>
        <w:r>
          <w:t>35</w:t>
        </w:r>
        <w:r>
          <w:fldChar w:fldCharType="end"/>
        </w:r>
      </w:hyperlink>
    </w:p>
    <w:p>
      <w:pPr>
        <w:pStyle w:val="TOC2"/>
        <w:tabs>
          <w:tab w:val="right" w:leader="dot" w:pos="9297"/>
        </w:tabs>
      </w:pPr>
      <w:hyperlink w:anchor="_Toc_069" w:history="1">
        <w:r>
          <w:t xml:space="preserve">6.11  E-mail notifications</w:t>
        </w:r>
        <w:r>
          <w:tab/>
        </w:r>
        <w:r>
          <w:fldChar w:fldCharType="begin"/>
        </w:r>
        <w:r>
          <w:instrText xml:space="preserve"> PAGEREF _Toc_069 \h </w:instrText>
        </w:r>
        <w:r>
          <w:fldChar w:fldCharType="separate"/>
        </w:r>
        <w:r>
          <w:t>35</w:t>
        </w:r>
        <w:r>
          <w:fldChar w:fldCharType="end"/>
        </w:r>
      </w:hyperlink>
    </w:p>
    <w:p>
      <w:pPr>
        <w:pStyle w:val="TOC1"/>
        <w:tabs>
          <w:tab w:val="right" w:leader="dot" w:pos="9297"/>
        </w:tabs>
      </w:pPr>
      <w:hyperlink w:anchor="_Toc_070" w:history="1">
        <w:r>
          <w:t xml:space="preserve">7  Key Workflows</w:t>
        </w:r>
        <w:r>
          <w:tab/>
        </w:r>
        <w:r>
          <w:fldChar w:fldCharType="begin"/>
        </w:r>
        <w:r>
          <w:instrText xml:space="preserve"> PAGEREF _Toc_070 \h </w:instrText>
        </w:r>
        <w:r>
          <w:fldChar w:fldCharType="separate"/>
        </w:r>
        <w:r>
          <w:t>36</w:t>
        </w:r>
        <w:r>
          <w:fldChar w:fldCharType="end"/>
        </w:r>
      </w:hyperlink>
    </w:p>
    <w:p>
      <w:pPr>
        <w:pStyle w:val="TOC2"/>
        <w:tabs>
          <w:tab w:val="right" w:leader="dot" w:pos="9297"/>
        </w:tabs>
      </w:pPr>
      <w:hyperlink w:anchor="_Toc_071" w:history="1">
        <w:r>
          <w:t xml:space="preserve">7.1  Customer purchase journey</w:t>
        </w:r>
        <w:r>
          <w:tab/>
        </w:r>
        <w:r>
          <w:fldChar w:fldCharType="begin"/>
        </w:r>
        <w:r>
          <w:instrText xml:space="preserve"> PAGEREF _Toc_071 \h </w:instrText>
        </w:r>
        <w:r>
          <w:fldChar w:fldCharType="separate"/>
        </w:r>
        <w:r>
          <w:t>36</w:t>
        </w:r>
        <w:r>
          <w:fldChar w:fldCharType="end"/>
        </w:r>
      </w:hyperlink>
    </w:p>
    <w:p>
      <w:pPr>
        <w:pStyle w:val="TOC2"/>
        <w:tabs>
          <w:tab w:val="right" w:leader="dot" w:pos="9297"/>
        </w:tabs>
      </w:pPr>
      <w:hyperlink w:anchor="_Toc_072" w:history="1">
        <w:r>
          <w:t xml:space="preserve">7.2  Payment processing and verification</w:t>
        </w:r>
        <w:r>
          <w:tab/>
        </w:r>
        <w:r>
          <w:fldChar w:fldCharType="begin"/>
        </w:r>
        <w:r>
          <w:instrText xml:space="preserve"> PAGEREF _Toc_072 \h </w:instrText>
        </w:r>
        <w:r>
          <w:fldChar w:fldCharType="separate"/>
        </w:r>
        <w:r>
          <w:t>36</w:t>
        </w:r>
        <w:r>
          <w:fldChar w:fldCharType="end"/>
        </w:r>
      </w:hyperlink>
    </w:p>
    <w:p>
      <w:pPr>
        <w:pStyle w:val="TOC2"/>
        <w:tabs>
          <w:tab w:val="right" w:leader="dot" w:pos="9297"/>
        </w:tabs>
      </w:pPr>
      <w:hyperlink w:anchor="_Toc_073" w:history="1">
        <w:r>
          <w:t xml:space="preserve">7.3  Order lifecycle</w:t>
        </w:r>
        <w:r>
          <w:tab/>
        </w:r>
        <w:r>
          <w:fldChar w:fldCharType="begin"/>
        </w:r>
        <w:r>
          <w:instrText xml:space="preserve"> PAGEREF _Toc_073 \h </w:instrText>
        </w:r>
        <w:r>
          <w:fldChar w:fldCharType="separate"/>
        </w:r>
        <w:r>
          <w:t>38</w:t>
        </w:r>
        <w:r>
          <w:fldChar w:fldCharType="end"/>
        </w:r>
      </w:hyperlink>
    </w:p>
    <w:p>
      <w:pPr>
        <w:pStyle w:val="TOC2"/>
        <w:tabs>
          <w:tab w:val="right" w:leader="dot" w:pos="9297"/>
        </w:tabs>
      </w:pPr>
      <w:hyperlink w:anchor="_Toc_074" w:history="1">
        <w:r>
          <w:t xml:space="preserve">7.4  Guest cart merge on login</w:t>
        </w:r>
        <w:r>
          <w:tab/>
        </w:r>
        <w:r>
          <w:fldChar w:fldCharType="begin"/>
        </w:r>
        <w:r>
          <w:instrText xml:space="preserve"> PAGEREF _Toc_074 \h </w:instrText>
        </w:r>
        <w:r>
          <w:fldChar w:fldCharType="separate"/>
        </w:r>
        <w:r>
          <w:t>38</w:t>
        </w:r>
        <w:r>
          <w:fldChar w:fldCharType="end"/>
        </w:r>
      </w:hyperlink>
    </w:p>
    <w:p>
      <w:pPr>
        <w:pStyle w:val="TOC2"/>
        <w:tabs>
          <w:tab w:val="right" w:leader="dot" w:pos="9297"/>
        </w:tabs>
      </w:pPr>
      <w:hyperlink w:anchor="_Toc_075" w:history="1">
        <w:r>
          <w:t xml:space="preserve">7.5  Inventory management</w:t>
        </w:r>
        <w:r>
          <w:tab/>
        </w:r>
        <w:r>
          <w:fldChar w:fldCharType="begin"/>
        </w:r>
        <w:r>
          <w:instrText xml:space="preserve"> PAGEREF _Toc_075 \h </w:instrText>
        </w:r>
        <w:r>
          <w:fldChar w:fldCharType="separate"/>
        </w:r>
        <w:r>
          <w:t>38</w:t>
        </w:r>
        <w:r>
          <w:fldChar w:fldCharType="end"/>
        </w:r>
      </w:hyperlink>
    </w:p>
    <w:p>
      <w:pPr>
        <w:pStyle w:val="TOC1"/>
        <w:tabs>
          <w:tab w:val="right" w:leader="dot" w:pos="9297"/>
        </w:tabs>
      </w:pPr>
      <w:hyperlink w:anchor="_Toc_076" w:history="1">
        <w:r>
          <w:t xml:space="preserve">8  REST API Reference</w:t>
        </w:r>
        <w:r>
          <w:tab/>
        </w:r>
        <w:r>
          <w:fldChar w:fldCharType="begin"/>
        </w:r>
        <w:r>
          <w:instrText xml:space="preserve"> PAGEREF _Toc_076 \h </w:instrText>
        </w:r>
        <w:r>
          <w:fldChar w:fldCharType="separate"/>
        </w:r>
        <w:r>
          <w:t>40</w:t>
        </w:r>
        <w:r>
          <w:fldChar w:fldCharType="end"/>
        </w:r>
      </w:hyperlink>
    </w:p>
    <w:p>
      <w:pPr>
        <w:pStyle w:val="TOC2"/>
        <w:tabs>
          <w:tab w:val="right" w:leader="dot" w:pos="9297"/>
        </w:tabs>
      </w:pPr>
      <w:hyperlink w:anchor="_Toc_077" w:history="1">
        <w:r>
          <w:t xml:space="preserve">8.1  Overview</w:t>
        </w:r>
        <w:r>
          <w:tab/>
        </w:r>
        <w:r>
          <w:fldChar w:fldCharType="begin"/>
        </w:r>
        <w:r>
          <w:instrText xml:space="preserve"> PAGEREF _Toc_077 \h </w:instrText>
        </w:r>
        <w:r>
          <w:fldChar w:fldCharType="separate"/>
        </w:r>
        <w:r>
          <w:t>40</w:t>
        </w:r>
        <w:r>
          <w:fldChar w:fldCharType="end"/>
        </w:r>
      </w:hyperlink>
    </w:p>
    <w:p>
      <w:pPr>
        <w:pStyle w:val="TOC2"/>
        <w:tabs>
          <w:tab w:val="right" w:leader="dot" w:pos="9297"/>
        </w:tabs>
      </w:pPr>
      <w:hyperlink w:anchor="_Toc_078" w:history="1">
        <w:r>
          <w:t xml:space="preserve">8.2  Endpoints</w:t>
        </w:r>
        <w:r>
          <w:tab/>
        </w:r>
        <w:r>
          <w:fldChar w:fldCharType="begin"/>
        </w:r>
        <w:r>
          <w:instrText xml:space="preserve"> PAGEREF _Toc_078 \h </w:instrText>
        </w:r>
        <w:r>
          <w:fldChar w:fldCharType="separate"/>
        </w:r>
        <w:r>
          <w:t>40</w:t>
        </w:r>
        <w:r>
          <w:fldChar w:fldCharType="end"/>
        </w:r>
      </w:hyperlink>
    </w:p>
    <w:p>
      <w:pPr>
        <w:pStyle w:val="TOC2"/>
        <w:tabs>
          <w:tab w:val="right" w:leader="dot" w:pos="9297"/>
        </w:tabs>
      </w:pPr>
      <w:hyperlink w:anchor="_Toc_079" w:history="1">
        <w:r>
          <w:t xml:space="preserve">8.3  Product query parameters</w:t>
        </w:r>
        <w:r>
          <w:tab/>
        </w:r>
        <w:r>
          <w:fldChar w:fldCharType="begin"/>
        </w:r>
        <w:r>
          <w:instrText xml:space="preserve"> PAGEREF _Toc_079 \h </w:instrText>
        </w:r>
        <w:r>
          <w:fldChar w:fldCharType="separate"/>
        </w:r>
        <w:r>
          <w:t>41</w:t>
        </w:r>
        <w:r>
          <w:fldChar w:fldCharType="end"/>
        </w:r>
      </w:hyperlink>
    </w:p>
    <w:p>
      <w:pPr>
        <w:pStyle w:val="TOC2"/>
        <w:tabs>
          <w:tab w:val="right" w:leader="dot" w:pos="9297"/>
        </w:tabs>
      </w:pPr>
      <w:hyperlink w:anchor="_Toc_080" w:history="1">
        <w:r>
          <w:t xml:space="preserve">8.4  Examples</w:t>
        </w:r>
        <w:r>
          <w:tab/>
        </w:r>
        <w:r>
          <w:fldChar w:fldCharType="begin"/>
        </w:r>
        <w:r>
          <w:instrText xml:space="preserve"> PAGEREF _Toc_080 \h </w:instrText>
        </w:r>
        <w:r>
          <w:fldChar w:fldCharType="separate"/>
        </w:r>
        <w:r>
          <w:t>41</w:t>
        </w:r>
        <w:r>
          <w:fldChar w:fldCharType="end"/>
        </w:r>
      </w:hyperlink>
    </w:p>
    <w:p>
      <w:pPr>
        <w:pStyle w:val="TOC2"/>
        <w:tabs>
          <w:tab w:val="right" w:leader="dot" w:pos="9297"/>
        </w:tabs>
      </w:pPr>
      <w:hyperlink w:anchor="_Toc_081" w:history="1">
        <w:r>
          <w:t xml:space="preserve">8.5  Status codes</w:t>
        </w:r>
        <w:r>
          <w:tab/>
        </w:r>
        <w:r>
          <w:fldChar w:fldCharType="begin"/>
        </w:r>
        <w:r>
          <w:instrText xml:space="preserve"> PAGEREF _Toc_081 \h </w:instrText>
        </w:r>
        <w:r>
          <w:fldChar w:fldCharType="separate"/>
        </w:r>
        <w:r>
          <w:t>42</w:t>
        </w:r>
        <w:r>
          <w:fldChar w:fldCharType="end"/>
        </w:r>
      </w:hyperlink>
    </w:p>
    <w:p>
      <w:pPr>
        <w:pStyle w:val="TOC1"/>
        <w:tabs>
          <w:tab w:val="right" w:leader="dot" w:pos="9297"/>
        </w:tabs>
      </w:pPr>
      <w:hyperlink w:anchor="_Toc_082" w:history="1">
        <w:r>
          <w:t xml:space="preserve">9  Security</w:t>
        </w:r>
        <w:r>
          <w:tab/>
        </w:r>
        <w:r>
          <w:fldChar w:fldCharType="begin"/>
        </w:r>
        <w:r>
          <w:instrText xml:space="preserve"> PAGEREF _Toc_082 \h </w:instrText>
        </w:r>
        <w:r>
          <w:fldChar w:fldCharType="separate"/>
        </w:r>
        <w:r>
          <w:t>43</w:t>
        </w:r>
        <w:r>
          <w:fldChar w:fldCharType="end"/>
        </w:r>
      </w:hyperlink>
    </w:p>
    <w:p>
      <w:pPr>
        <w:pStyle w:val="TOC2"/>
        <w:tabs>
          <w:tab w:val="right" w:leader="dot" w:pos="9297"/>
        </w:tabs>
      </w:pPr>
      <w:hyperlink w:anchor="_Toc_083" w:history="1">
        <w:r>
          <w:t xml:space="preserve">9.1  Threats and mitigations</w:t>
        </w:r>
        <w:r>
          <w:tab/>
        </w:r>
        <w:r>
          <w:fldChar w:fldCharType="begin"/>
        </w:r>
        <w:r>
          <w:instrText xml:space="preserve"> PAGEREF _Toc_083 \h </w:instrText>
        </w:r>
        <w:r>
          <w:fldChar w:fldCharType="separate"/>
        </w:r>
        <w:r>
          <w:t>43</w:t>
        </w:r>
        <w:r>
          <w:fldChar w:fldCharType="end"/>
        </w:r>
      </w:hyperlink>
    </w:p>
    <w:p>
      <w:pPr>
        <w:pStyle w:val="TOC2"/>
        <w:tabs>
          <w:tab w:val="right" w:leader="dot" w:pos="9297"/>
        </w:tabs>
      </w:pPr>
      <w:hyperlink w:anchor="_Toc_084" w:history="1">
        <w:r>
          <w:t xml:space="preserve">9.2  Production hardening switches</w:t>
        </w:r>
        <w:r>
          <w:tab/>
        </w:r>
        <w:r>
          <w:fldChar w:fldCharType="begin"/>
        </w:r>
        <w:r>
          <w:instrText xml:space="preserve"> PAGEREF _Toc_084 \h </w:instrText>
        </w:r>
        <w:r>
          <w:fldChar w:fldCharType="separate"/>
        </w:r>
        <w:r>
          <w:t>43</w:t>
        </w:r>
        <w:r>
          <w:fldChar w:fldCharType="end"/>
        </w:r>
      </w:hyperlink>
    </w:p>
    <w:p>
      <w:pPr>
        <w:pStyle w:val="TOC2"/>
        <w:tabs>
          <w:tab w:val="right" w:leader="dot" w:pos="9297"/>
        </w:tabs>
      </w:pPr>
      <w:hyperlink w:anchor="_Toc_085" w:history="1">
        <w:r>
          <w:t xml:space="preserve">9.3  Known security considerations</w:t>
        </w:r>
        <w:r>
          <w:tab/>
        </w:r>
        <w:r>
          <w:fldChar w:fldCharType="begin"/>
        </w:r>
        <w:r>
          <w:instrText xml:space="preserve"> PAGEREF _Toc_085 \h </w:instrText>
        </w:r>
        <w:r>
          <w:fldChar w:fldCharType="separate"/>
        </w:r>
        <w:r>
          <w:t>44</w:t>
        </w:r>
        <w:r>
          <w:fldChar w:fldCharType="end"/>
        </w:r>
      </w:hyperlink>
    </w:p>
    <w:p>
      <w:pPr>
        <w:pStyle w:val="TOC1"/>
        <w:tabs>
          <w:tab w:val="right" w:leader="dot" w:pos="9297"/>
        </w:tabs>
      </w:pPr>
      <w:hyperlink w:anchor="_Toc_086" w:history="1">
        <w:r>
          <w:t xml:space="preserve">10  Testing</w:t>
        </w:r>
        <w:r>
          <w:tab/>
        </w:r>
        <w:r>
          <w:fldChar w:fldCharType="begin"/>
        </w:r>
        <w:r>
          <w:instrText xml:space="preserve"> PAGEREF _Toc_086 \h </w:instrText>
        </w:r>
        <w:r>
          <w:fldChar w:fldCharType="separate"/>
        </w:r>
        <w:r>
          <w:t>45</w:t>
        </w:r>
        <w:r>
          <w:fldChar w:fldCharType="end"/>
        </w:r>
      </w:hyperlink>
    </w:p>
    <w:p>
      <w:pPr>
        <w:pStyle w:val="TOC2"/>
        <w:tabs>
          <w:tab w:val="right" w:leader="dot" w:pos="9297"/>
        </w:tabs>
      </w:pPr>
      <w:hyperlink w:anchor="_Toc_087" w:history="1">
        <w:r>
          <w:t xml:space="preserve">10.1  Test strategy</w:t>
        </w:r>
        <w:r>
          <w:tab/>
        </w:r>
        <w:r>
          <w:fldChar w:fldCharType="begin"/>
        </w:r>
        <w:r>
          <w:instrText xml:space="preserve"> PAGEREF _Toc_087 \h </w:instrText>
        </w:r>
        <w:r>
          <w:fldChar w:fldCharType="separate"/>
        </w:r>
        <w:r>
          <w:t>45</w:t>
        </w:r>
        <w:r>
          <w:fldChar w:fldCharType="end"/>
        </w:r>
      </w:hyperlink>
    </w:p>
    <w:p>
      <w:pPr>
        <w:pStyle w:val="TOC2"/>
        <w:tabs>
          <w:tab w:val="right" w:leader="dot" w:pos="9297"/>
        </w:tabs>
      </w:pPr>
      <w:hyperlink w:anchor="_Toc_088" w:history="1">
        <w:r>
          <w:t xml:space="preserve">10.2  Running the tests</w:t>
        </w:r>
        <w:r>
          <w:tab/>
        </w:r>
        <w:r>
          <w:fldChar w:fldCharType="begin"/>
        </w:r>
        <w:r>
          <w:instrText xml:space="preserve"> PAGEREF _Toc_088 \h </w:instrText>
        </w:r>
        <w:r>
          <w:fldChar w:fldCharType="separate"/>
        </w:r>
        <w:r>
          <w:t>45</w:t>
        </w:r>
        <w:r>
          <w:fldChar w:fldCharType="end"/>
        </w:r>
      </w:hyperlink>
    </w:p>
    <w:p>
      <w:pPr>
        <w:pStyle w:val="TOC2"/>
        <w:tabs>
          <w:tab w:val="right" w:leader="dot" w:pos="9297"/>
        </w:tabs>
      </w:pPr>
      <w:hyperlink w:anchor="_Toc_089" w:history="1">
        <w:r>
          <w:t xml:space="preserve">10.3  Results</w:t>
        </w:r>
        <w:r>
          <w:tab/>
        </w:r>
        <w:r>
          <w:fldChar w:fldCharType="begin"/>
        </w:r>
        <w:r>
          <w:instrText xml:space="preserve"> PAGEREF _Toc_089 \h </w:instrText>
        </w:r>
        <w:r>
          <w:fldChar w:fldCharType="separate"/>
        </w:r>
        <w:r>
          <w:t>45</w:t>
        </w:r>
        <w:r>
          <w:fldChar w:fldCharType="end"/>
        </w:r>
      </w:hyperlink>
    </w:p>
    <w:p>
      <w:pPr>
        <w:pStyle w:val="TOC2"/>
        <w:tabs>
          <w:tab w:val="right" w:leader="dot" w:pos="9297"/>
        </w:tabs>
      </w:pPr>
      <w:hyperlink w:anchor="_Toc_090" w:history="1">
        <w:r>
          <w:t xml:space="preserve">10.4  Test classes</w:t>
        </w:r>
        <w:r>
          <w:tab/>
        </w:r>
        <w:r>
          <w:fldChar w:fldCharType="begin"/>
        </w:r>
        <w:r>
          <w:instrText xml:space="preserve"> PAGEREF _Toc_090 \h </w:instrText>
        </w:r>
        <w:r>
          <w:fldChar w:fldCharType="separate"/>
        </w:r>
        <w:r>
          <w:t>46</w:t>
        </w:r>
        <w:r>
          <w:fldChar w:fldCharType="end"/>
        </w:r>
      </w:hyperlink>
    </w:p>
    <w:p>
      <w:pPr>
        <w:pStyle w:val="TOC2"/>
        <w:tabs>
          <w:tab w:val="right" w:leader="dot" w:pos="9297"/>
        </w:tabs>
      </w:pPr>
      <w:hyperlink w:anchor="_Toc_091" w:history="1">
        <w:r>
          <w:t xml:space="preserve">10.5  Representative test cases</w:t>
        </w:r>
        <w:r>
          <w:tab/>
        </w:r>
        <w:r>
          <w:fldChar w:fldCharType="begin"/>
        </w:r>
        <w:r>
          <w:instrText xml:space="preserve"> PAGEREF _Toc_091 \h </w:instrText>
        </w:r>
        <w:r>
          <w:fldChar w:fldCharType="separate"/>
        </w:r>
        <w:r>
          <w:t>47</w:t>
        </w:r>
        <w:r>
          <w:fldChar w:fldCharType="end"/>
        </w:r>
      </w:hyperlink>
    </w:p>
    <w:p>
      <w:pPr>
        <w:pStyle w:val="TOC2"/>
        <w:tabs>
          <w:tab w:val="right" w:leader="dot" w:pos="9297"/>
        </w:tabs>
      </w:pPr>
      <w:hyperlink w:anchor="_Toc_092" w:history="1">
        <w:r>
          <w:t xml:space="preserve">10.6  Manual end-to-end verification</w:t>
        </w:r>
        <w:r>
          <w:tab/>
        </w:r>
        <w:r>
          <w:fldChar w:fldCharType="begin"/>
        </w:r>
        <w:r>
          <w:instrText xml:space="preserve"> PAGEREF _Toc_092 \h </w:instrText>
        </w:r>
        <w:r>
          <w:fldChar w:fldCharType="separate"/>
        </w:r>
        <w:r>
          <w:t>48</w:t>
        </w:r>
        <w:r>
          <w:fldChar w:fldCharType="end"/>
        </w:r>
      </w:hyperlink>
    </w:p>
    <w:p>
      <w:pPr>
        <w:pStyle w:val="TOC1"/>
        <w:tabs>
          <w:tab w:val="right" w:leader="dot" w:pos="9297"/>
        </w:tabs>
      </w:pPr>
      <w:hyperlink w:anchor="_Toc_093" w:history="1">
        <w:r>
          <w:t xml:space="preserve">11  Installation and Configuration</w:t>
        </w:r>
        <w:r>
          <w:tab/>
        </w:r>
        <w:r>
          <w:fldChar w:fldCharType="begin"/>
        </w:r>
        <w:r>
          <w:instrText xml:space="preserve"> PAGEREF _Toc_093 \h </w:instrText>
        </w:r>
        <w:r>
          <w:fldChar w:fldCharType="separate"/>
        </w:r>
        <w:r>
          <w:t>50</w:t>
        </w:r>
        <w:r>
          <w:fldChar w:fldCharType="end"/>
        </w:r>
      </w:hyperlink>
    </w:p>
    <w:p>
      <w:pPr>
        <w:pStyle w:val="TOC2"/>
        <w:tabs>
          <w:tab w:val="right" w:leader="dot" w:pos="9297"/>
        </w:tabs>
      </w:pPr>
      <w:hyperlink w:anchor="_Toc_094" w:history="1">
        <w:r>
          <w:t xml:space="preserve">11.1  Prerequisites</w:t>
        </w:r>
        <w:r>
          <w:tab/>
        </w:r>
        <w:r>
          <w:fldChar w:fldCharType="begin"/>
        </w:r>
        <w:r>
          <w:instrText xml:space="preserve"> PAGEREF _Toc_094 \h </w:instrText>
        </w:r>
        <w:r>
          <w:fldChar w:fldCharType="separate"/>
        </w:r>
        <w:r>
          <w:t>50</w:t>
        </w:r>
        <w:r>
          <w:fldChar w:fldCharType="end"/>
        </w:r>
      </w:hyperlink>
    </w:p>
    <w:p>
      <w:pPr>
        <w:pStyle w:val="TOC2"/>
        <w:tabs>
          <w:tab w:val="right" w:leader="dot" w:pos="9297"/>
        </w:tabs>
      </w:pPr>
      <w:hyperlink w:anchor="_Toc_095" w:history="1">
        <w:r>
          <w:t xml:space="preserve">11.2  Local development setup</w:t>
        </w:r>
        <w:r>
          <w:tab/>
        </w:r>
        <w:r>
          <w:fldChar w:fldCharType="begin"/>
        </w:r>
        <w:r>
          <w:instrText xml:space="preserve"> PAGEREF _Toc_095 \h </w:instrText>
        </w:r>
        <w:r>
          <w:fldChar w:fldCharType="separate"/>
        </w:r>
        <w:r>
          <w:t>50</w:t>
        </w:r>
        <w:r>
          <w:fldChar w:fldCharType="end"/>
        </w:r>
      </w:hyperlink>
    </w:p>
    <w:p>
      <w:pPr>
        <w:pStyle w:val="TOC2"/>
        <w:tabs>
          <w:tab w:val="right" w:leader="dot" w:pos="9297"/>
        </w:tabs>
      </w:pPr>
      <w:hyperlink w:anchor="_Toc_096" w:history="1">
        <w:r>
          <w:t xml:space="preserve">11.3  Demo data and accounts</w:t>
        </w:r>
        <w:r>
          <w:tab/>
        </w:r>
        <w:r>
          <w:fldChar w:fldCharType="begin"/>
        </w:r>
        <w:r>
          <w:instrText xml:space="preserve"> PAGEREF _Toc_096 \h </w:instrText>
        </w:r>
        <w:r>
          <w:fldChar w:fldCharType="separate"/>
        </w:r>
        <w:r>
          <w:t>50</w:t>
        </w:r>
        <w:r>
          <w:fldChar w:fldCharType="end"/>
        </w:r>
      </w:hyperlink>
    </w:p>
    <w:p>
      <w:pPr>
        <w:pStyle w:val="TOC2"/>
        <w:tabs>
          <w:tab w:val="right" w:leader="dot" w:pos="9297"/>
        </w:tabs>
      </w:pPr>
      <w:hyperlink w:anchor="_Toc_097" w:history="1">
        <w:r>
          <w:t xml:space="preserve">11.4  Using PostgreSQL locally</w:t>
        </w:r>
        <w:r>
          <w:tab/>
        </w:r>
        <w:r>
          <w:fldChar w:fldCharType="begin"/>
        </w:r>
        <w:r>
          <w:instrText xml:space="preserve"> PAGEREF _Toc_097 \h </w:instrText>
        </w:r>
        <w:r>
          <w:fldChar w:fldCharType="separate"/>
        </w:r>
        <w:r>
          <w:t>51</w:t>
        </w:r>
        <w:r>
          <w:fldChar w:fldCharType="end"/>
        </w:r>
      </w:hyperlink>
    </w:p>
    <w:p>
      <w:pPr>
        <w:pStyle w:val="TOC2"/>
        <w:tabs>
          <w:tab w:val="right" w:leader="dot" w:pos="9297"/>
        </w:tabs>
      </w:pPr>
      <w:hyperlink w:anchor="_Toc_098" w:history="1">
        <w:r>
          <w:t xml:space="preserve">11.5  Configuration reference</w:t>
        </w:r>
        <w:r>
          <w:tab/>
        </w:r>
        <w:r>
          <w:fldChar w:fldCharType="begin"/>
        </w:r>
        <w:r>
          <w:instrText xml:space="preserve"> PAGEREF _Toc_098 \h </w:instrText>
        </w:r>
        <w:r>
          <w:fldChar w:fldCharType="separate"/>
        </w:r>
        <w:r>
          <w:t>51</w:t>
        </w:r>
        <w:r>
          <w:fldChar w:fldCharType="end"/>
        </w:r>
      </w:hyperlink>
    </w:p>
    <w:p>
      <w:pPr>
        <w:pStyle w:val="TOC1"/>
        <w:tabs>
          <w:tab w:val="right" w:leader="dot" w:pos="9297"/>
        </w:tabs>
      </w:pPr>
      <w:hyperlink w:anchor="_Toc_099" w:history="1">
        <w:r>
          <w:t xml:space="preserve">12  Deployment</w:t>
        </w:r>
        <w:r>
          <w:tab/>
        </w:r>
        <w:r>
          <w:fldChar w:fldCharType="begin"/>
        </w:r>
        <w:r>
          <w:instrText xml:space="preserve"> PAGEREF _Toc_099 \h </w:instrText>
        </w:r>
        <w:r>
          <w:fldChar w:fldCharType="separate"/>
        </w:r>
        <w:r>
          <w:t>54</w:t>
        </w:r>
        <w:r>
          <w:fldChar w:fldCharType="end"/>
        </w:r>
      </w:hyperlink>
    </w:p>
    <w:p>
      <w:pPr>
        <w:pStyle w:val="TOC2"/>
        <w:tabs>
          <w:tab w:val="right" w:leader="dot" w:pos="9297"/>
        </w:tabs>
      </w:pPr>
      <w:hyperlink w:anchor="_Toc_100" w:history="1">
        <w:r>
          <w:t xml:space="preserve">12.1  Docker Compose</w:t>
        </w:r>
        <w:r>
          <w:tab/>
        </w:r>
        <w:r>
          <w:fldChar w:fldCharType="begin"/>
        </w:r>
        <w:r>
          <w:instrText xml:space="preserve"> PAGEREF _Toc_100 \h </w:instrText>
        </w:r>
        <w:r>
          <w:fldChar w:fldCharType="separate"/>
        </w:r>
        <w:r>
          <w:t>54</w:t>
        </w:r>
        <w:r>
          <w:fldChar w:fldCharType="end"/>
        </w:r>
      </w:hyperlink>
    </w:p>
    <w:p>
      <w:pPr>
        <w:pStyle w:val="TOC2"/>
        <w:tabs>
          <w:tab w:val="right" w:leader="dot" w:pos="9297"/>
        </w:tabs>
      </w:pPr>
      <w:hyperlink w:anchor="_Toc_101" w:history="1">
        <w:r>
          <w:t xml:space="preserve">12.2  Linux server with Nginx</w:t>
        </w:r>
        <w:r>
          <w:tab/>
        </w:r>
        <w:r>
          <w:fldChar w:fldCharType="begin"/>
        </w:r>
        <w:r>
          <w:instrText xml:space="preserve"> PAGEREF _Toc_101 \h </w:instrText>
        </w:r>
        <w:r>
          <w:fldChar w:fldCharType="separate"/>
        </w:r>
        <w:r>
          <w:t>54</w:t>
        </w:r>
        <w:r>
          <w:fldChar w:fldCharType="end"/>
        </w:r>
      </w:hyperlink>
    </w:p>
    <w:p>
      <w:pPr>
        <w:pStyle w:val="TOC2"/>
        <w:tabs>
          <w:tab w:val="right" w:leader="dot" w:pos="9297"/>
        </w:tabs>
      </w:pPr>
      <w:hyperlink w:anchor="_Toc_102" w:history="1">
        <w:r>
          <w:t xml:space="preserve">12.3  Render (PaaS)</w:t>
        </w:r>
        <w:r>
          <w:tab/>
        </w:r>
        <w:r>
          <w:fldChar w:fldCharType="begin"/>
        </w:r>
        <w:r>
          <w:instrText xml:space="preserve"> PAGEREF _Toc_102 \h </w:instrText>
        </w:r>
        <w:r>
          <w:fldChar w:fldCharType="separate"/>
        </w:r>
        <w:r>
          <w:t>55</w:t>
        </w:r>
        <w:r>
          <w:fldChar w:fldCharType="end"/>
        </w:r>
      </w:hyperlink>
    </w:p>
    <w:p>
      <w:pPr>
        <w:pStyle w:val="TOC2"/>
        <w:tabs>
          <w:tab w:val="right" w:leader="dot" w:pos="9297"/>
        </w:tabs>
      </w:pPr>
      <w:hyperlink w:anchor="_Toc_103" w:history="1">
        <w:r>
          <w:t xml:space="preserve">12.4  Payment gateway setup</w:t>
        </w:r>
        <w:r>
          <w:tab/>
        </w:r>
        <w:r>
          <w:fldChar w:fldCharType="begin"/>
        </w:r>
        <w:r>
          <w:instrText xml:space="preserve"> PAGEREF _Toc_103 \h </w:instrText>
        </w:r>
        <w:r>
          <w:fldChar w:fldCharType="separate"/>
        </w:r>
        <w:r>
          <w:t>56</w:t>
        </w:r>
        <w:r>
          <w:fldChar w:fldCharType="end"/>
        </w:r>
      </w:hyperlink>
    </w:p>
    <w:p>
      <w:pPr>
        <w:pStyle w:val="TOC2"/>
        <w:tabs>
          <w:tab w:val="right" w:leader="dot" w:pos="9297"/>
        </w:tabs>
      </w:pPr>
      <w:hyperlink w:anchor="_Toc_104" w:history="1">
        <w:r>
          <w:t xml:space="preserve">12.5  Production checklist</w:t>
        </w:r>
        <w:r>
          <w:tab/>
        </w:r>
        <w:r>
          <w:fldChar w:fldCharType="begin"/>
        </w:r>
        <w:r>
          <w:instrText xml:space="preserve"> PAGEREF _Toc_104 \h </w:instrText>
        </w:r>
        <w:r>
          <w:fldChar w:fldCharType="separate"/>
        </w:r>
        <w:r>
          <w:t>56</w:t>
        </w:r>
        <w:r>
          <w:fldChar w:fldCharType="end"/>
        </w:r>
      </w:hyperlink>
    </w:p>
    <w:p>
      <w:pPr>
        <w:pStyle w:val="TOC1"/>
        <w:tabs>
          <w:tab w:val="right" w:leader="dot" w:pos="9297"/>
        </w:tabs>
      </w:pPr>
      <w:hyperlink w:anchor="_Toc_105" w:history="1">
        <w:r>
          <w:t xml:space="preserve">13  Operations and Maintenance</w:t>
        </w:r>
        <w:r>
          <w:tab/>
        </w:r>
        <w:r>
          <w:fldChar w:fldCharType="begin"/>
        </w:r>
        <w:r>
          <w:instrText xml:space="preserve"> PAGEREF _Toc_105 \h </w:instrText>
        </w:r>
        <w:r>
          <w:fldChar w:fldCharType="separate"/>
        </w:r>
        <w:r>
          <w:t>58</w:t>
        </w:r>
        <w:r>
          <w:fldChar w:fldCharType="end"/>
        </w:r>
      </w:hyperlink>
    </w:p>
    <w:p>
      <w:pPr>
        <w:pStyle w:val="TOC2"/>
        <w:tabs>
          <w:tab w:val="right" w:leader="dot" w:pos="9297"/>
        </w:tabs>
      </w:pPr>
      <w:hyperlink w:anchor="_Toc_106" w:history="1">
        <w:r>
          <w:t xml:space="preserve">13.1  Management commands</w:t>
        </w:r>
        <w:r>
          <w:tab/>
        </w:r>
        <w:r>
          <w:fldChar w:fldCharType="begin"/>
        </w:r>
        <w:r>
          <w:instrText xml:space="preserve"> PAGEREF _Toc_106 \h </w:instrText>
        </w:r>
        <w:r>
          <w:fldChar w:fldCharType="separate"/>
        </w:r>
        <w:r>
          <w:t>58</w:t>
        </w:r>
        <w:r>
          <w:fldChar w:fldCharType="end"/>
        </w:r>
      </w:hyperlink>
    </w:p>
    <w:p>
      <w:pPr>
        <w:pStyle w:val="TOC2"/>
        <w:tabs>
          <w:tab w:val="right" w:leader="dot" w:pos="9297"/>
        </w:tabs>
      </w:pPr>
      <w:hyperlink w:anchor="_Toc_107" w:history="1">
        <w:r>
          <w:t xml:space="preserve">13.2  Monitoring and logging</w:t>
        </w:r>
        <w:r>
          <w:tab/>
        </w:r>
        <w:r>
          <w:fldChar w:fldCharType="begin"/>
        </w:r>
        <w:r>
          <w:instrText xml:space="preserve"> PAGEREF _Toc_107 \h </w:instrText>
        </w:r>
        <w:r>
          <w:fldChar w:fldCharType="separate"/>
        </w:r>
        <w:r>
          <w:t>58</w:t>
        </w:r>
        <w:r>
          <w:fldChar w:fldCharType="end"/>
        </w:r>
      </w:hyperlink>
    </w:p>
    <w:p>
      <w:pPr>
        <w:pStyle w:val="TOC2"/>
        <w:tabs>
          <w:tab w:val="right" w:leader="dot" w:pos="9297"/>
        </w:tabs>
      </w:pPr>
      <w:hyperlink w:anchor="_Toc_108" w:history="1">
        <w:r>
          <w:t xml:space="preserve">13.3  Backups and updates</w:t>
        </w:r>
        <w:r>
          <w:tab/>
        </w:r>
        <w:r>
          <w:fldChar w:fldCharType="begin"/>
        </w:r>
        <w:r>
          <w:instrText xml:space="preserve"> PAGEREF _Toc_108 \h </w:instrText>
        </w:r>
        <w:r>
          <w:fldChar w:fldCharType="separate"/>
        </w:r>
        <w:r>
          <w:t>58</w:t>
        </w:r>
        <w:r>
          <w:fldChar w:fldCharType="end"/>
        </w:r>
      </w:hyperlink>
    </w:p>
    <w:p>
      <w:pPr>
        <w:pStyle w:val="TOC2"/>
        <w:tabs>
          <w:tab w:val="right" w:leader="dot" w:pos="9297"/>
        </w:tabs>
      </w:pPr>
      <w:hyperlink w:anchor="_Toc_109" w:history="1">
        <w:r>
          <w:t xml:space="preserve">13.4  Troubleshooting</w:t>
        </w:r>
        <w:r>
          <w:tab/>
        </w:r>
        <w:r>
          <w:fldChar w:fldCharType="begin"/>
        </w:r>
        <w:r>
          <w:instrText xml:space="preserve"> PAGEREF _Toc_109 \h </w:instrText>
        </w:r>
        <w:r>
          <w:fldChar w:fldCharType="separate"/>
        </w:r>
        <w:r>
          <w:t>58</w:t>
        </w:r>
        <w:r>
          <w:fldChar w:fldCharType="end"/>
        </w:r>
      </w:hyperlink>
    </w:p>
    <w:p>
      <w:pPr>
        <w:pStyle w:val="TOC1"/>
        <w:tabs>
          <w:tab w:val="right" w:leader="dot" w:pos="9297"/>
        </w:tabs>
      </w:pPr>
      <w:hyperlink w:anchor="_Toc_110" w:history="1">
        <w:r>
          <w:t xml:space="preserve">14  User Manual</w:t>
        </w:r>
        <w:r>
          <w:tab/>
        </w:r>
        <w:r>
          <w:fldChar w:fldCharType="begin"/>
        </w:r>
        <w:r>
          <w:instrText xml:space="preserve"> PAGEREF _Toc_110 \h </w:instrText>
        </w:r>
        <w:r>
          <w:fldChar w:fldCharType="separate"/>
        </w:r>
        <w:r>
          <w:t>60</w:t>
        </w:r>
        <w:r>
          <w:fldChar w:fldCharType="end"/>
        </w:r>
      </w:hyperlink>
    </w:p>
    <w:p>
      <w:pPr>
        <w:pStyle w:val="TOC2"/>
        <w:tabs>
          <w:tab w:val="right" w:leader="dot" w:pos="9297"/>
        </w:tabs>
      </w:pPr>
      <w:hyperlink w:anchor="_Toc_111" w:history="1">
        <w:r>
          <w:t xml:space="preserve">14.1  Customer guide</w:t>
        </w:r>
        <w:r>
          <w:tab/>
        </w:r>
        <w:r>
          <w:fldChar w:fldCharType="begin"/>
        </w:r>
        <w:r>
          <w:instrText xml:space="preserve"> PAGEREF _Toc_111 \h </w:instrText>
        </w:r>
        <w:r>
          <w:fldChar w:fldCharType="separate"/>
        </w:r>
        <w:r>
          <w:t>60</w:t>
        </w:r>
        <w:r>
          <w:fldChar w:fldCharType="end"/>
        </w:r>
      </w:hyperlink>
    </w:p>
    <w:p>
      <w:pPr>
        <w:pStyle w:val="TOC2"/>
        <w:tabs>
          <w:tab w:val="right" w:leader="dot" w:pos="9297"/>
        </w:tabs>
      </w:pPr>
      <w:hyperlink w:anchor="_Toc_122" w:history="1">
        <w:r>
          <w:t xml:space="preserve">14.2  Administrator guide</w:t>
        </w:r>
        <w:r>
          <w:tab/>
        </w:r>
        <w:r>
          <w:fldChar w:fldCharType="begin"/>
        </w:r>
        <w:r>
          <w:instrText xml:space="preserve"> PAGEREF _Toc_122 \h </w:instrText>
        </w:r>
        <w:r>
          <w:fldChar w:fldCharType="separate"/>
        </w:r>
        <w:r>
          <w:t>66</w:t>
        </w:r>
        <w:r>
          <w:fldChar w:fldCharType="end"/>
        </w:r>
      </w:hyperlink>
    </w:p>
    <w:p>
      <w:pPr>
        <w:pStyle w:val="TOC1"/>
        <w:tabs>
          <w:tab w:val="right" w:leader="dot" w:pos="9297"/>
        </w:tabs>
      </w:pPr>
      <w:hyperlink w:anchor="_Toc_127" w:history="1">
        <w:r>
          <w:t xml:space="preserve">15  Conclusion and Future Scope</w:t>
        </w:r>
        <w:r>
          <w:tab/>
        </w:r>
        <w:r>
          <w:fldChar w:fldCharType="begin"/>
        </w:r>
        <w:r>
          <w:instrText xml:space="preserve"> PAGEREF _Toc_127 \h </w:instrText>
        </w:r>
        <w:r>
          <w:fldChar w:fldCharType="separate"/>
        </w:r>
        <w:r>
          <w:t>70</w:t>
        </w:r>
        <w:r>
          <w:fldChar w:fldCharType="end"/>
        </w:r>
      </w:hyperlink>
    </w:p>
    <w:p>
      <w:pPr>
        <w:pStyle w:val="TOC2"/>
        <w:tabs>
          <w:tab w:val="right" w:leader="dot" w:pos="9297"/>
        </w:tabs>
      </w:pPr>
      <w:hyperlink w:anchor="_Toc_128" w:history="1">
        <w:r>
          <w:t xml:space="preserve">15.1  Conclusion</w:t>
        </w:r>
        <w:r>
          <w:tab/>
        </w:r>
        <w:r>
          <w:fldChar w:fldCharType="begin"/>
        </w:r>
        <w:r>
          <w:instrText xml:space="preserve"> PAGEREF _Toc_128 \h </w:instrText>
        </w:r>
        <w:r>
          <w:fldChar w:fldCharType="separate"/>
        </w:r>
        <w:r>
          <w:t>70</w:t>
        </w:r>
        <w:r>
          <w:fldChar w:fldCharType="end"/>
        </w:r>
      </w:hyperlink>
    </w:p>
    <w:p>
      <w:pPr>
        <w:pStyle w:val="TOC2"/>
        <w:tabs>
          <w:tab w:val="right" w:leader="dot" w:pos="9297"/>
        </w:tabs>
      </w:pPr>
      <w:hyperlink w:anchor="_Toc_129" w:history="1">
        <w:r>
          <w:t xml:space="preserve">15.2  Known limitations</w:t>
        </w:r>
        <w:r>
          <w:tab/>
        </w:r>
        <w:r>
          <w:fldChar w:fldCharType="begin"/>
        </w:r>
        <w:r>
          <w:instrText xml:space="preserve"> PAGEREF _Toc_129 \h </w:instrText>
        </w:r>
        <w:r>
          <w:fldChar w:fldCharType="separate"/>
        </w:r>
        <w:r>
          <w:t>70</w:t>
        </w:r>
        <w:r>
          <w:fldChar w:fldCharType="end"/>
        </w:r>
      </w:hyperlink>
    </w:p>
    <w:p>
      <w:pPr>
        <w:pStyle w:val="TOC2"/>
        <w:tabs>
          <w:tab w:val="right" w:leader="dot" w:pos="9297"/>
        </w:tabs>
      </w:pPr>
      <w:hyperlink w:anchor="_Toc_130" w:history="1">
        <w:r>
          <w:t xml:space="preserve">15.3  Future enhancements</w:t>
        </w:r>
        <w:r>
          <w:tab/>
        </w:r>
        <w:r>
          <w:fldChar w:fldCharType="begin"/>
        </w:r>
        <w:r>
          <w:instrText xml:space="preserve"> PAGEREF _Toc_130 \h </w:instrText>
        </w:r>
        <w:r>
          <w:fldChar w:fldCharType="separate"/>
        </w:r>
        <w:r>
          <w:t>70</w:t>
        </w:r>
        <w:r>
          <w:fldChar w:fldCharType="end"/>
        </w:r>
      </w:hyperlink>
    </w:p>
    <w:p>
      <w:pPr>
        <w:pStyle w:val="TOC1"/>
        <w:tabs>
          <w:tab w:val="right" w:leader="dot" w:pos="9297"/>
        </w:tabs>
      </w:pPr>
      <w:hyperlink w:anchor="_Toc_131" w:history="1">
        <w:r>
          <w:t xml:space="preserve">Appendix A – URL Reference</w:t>
        </w:r>
        <w:r>
          <w:tab/>
        </w:r>
        <w:r>
          <w:fldChar w:fldCharType="begin"/>
        </w:r>
        <w:r>
          <w:instrText xml:space="preserve"> PAGEREF _Toc_131 \h </w:instrText>
        </w:r>
        <w:r>
          <w:fldChar w:fldCharType="separate"/>
        </w:r>
        <w:r>
          <w:t>72</w:t>
        </w:r>
        <w:r>
          <w:fldChar w:fldCharType="end"/>
        </w:r>
      </w:hyperlink>
    </w:p>
    <w:p>
      <w:pPr>
        <w:pStyle w:val="TOC1"/>
        <w:tabs>
          <w:tab w:val="right" w:leader="dot" w:pos="9297"/>
        </w:tabs>
      </w:pPr>
      <w:hyperlink w:anchor="_Toc_132" w:history="1">
        <w:r>
          <w:t xml:space="preserve">Appendix B – Automated Test Inventory</w:t>
        </w:r>
        <w:r>
          <w:tab/>
        </w:r>
        <w:r>
          <w:fldChar w:fldCharType="begin"/>
        </w:r>
        <w:r>
          <w:instrText xml:space="preserve"> PAGEREF _Toc_132 \h </w:instrText>
        </w:r>
        <w:r>
          <w:fldChar w:fldCharType="separate"/>
        </w:r>
        <w:r>
          <w:t>74</w:t>
        </w:r>
        <w:r>
          <w:fldChar w:fldCharType="end"/>
        </w:r>
      </w:hyperlink>
    </w:p>
    <w:p>
      <w:pPr>
        <w:pStyle w:val="TOC1"/>
        <w:tabs>
          <w:tab w:val="right" w:leader="dot" w:pos="9297"/>
        </w:tabs>
      </w:pPr>
      <w:hyperlink w:anchor="_Toc_133" w:history="1">
        <w:r>
          <w:t xml:space="preserve">Appendix C – Glossary</w:t>
        </w:r>
        <w:r>
          <w:tab/>
        </w:r>
        <w:r>
          <w:fldChar w:fldCharType="begin"/>
        </w:r>
        <w:r>
          <w:instrText xml:space="preserve"> PAGEREF _Toc_133 \h </w:instrText>
        </w:r>
        <w:r>
          <w:fldChar w:fldCharType="separate"/>
        </w:r>
        <w:r>
          <w:t>76</w:t>
        </w:r>
        <w:r>
          <w:fldChar w:fldCharType="end"/>
        </w:r>
      </w:hyperlink>
    </w:p>
    <w:p>
      <w:pPr>
        <w:pStyle w:val="TOC1"/>
        <w:tabs>
          <w:tab w:val="right" w:leader="dot" w:pos="9297"/>
        </w:tabs>
      </w:pPr>
      <w:hyperlink w:anchor="_Toc_134" w:history="1">
        <w:r>
          <w:t xml:space="preserve">Appendix D – References</w:t>
        </w:r>
        <w:r>
          <w:tab/>
        </w:r>
        <w:r>
          <w:fldChar w:fldCharType="begin"/>
        </w:r>
        <w:r>
          <w:instrText xml:space="preserve"> PAGEREF _Toc_134 \h </w:instrText>
        </w:r>
        <w:r>
          <w:fldChar w:fldCharType="separate"/>
        </w:r>
        <w:r>
          <w:t>77</w:t>
        </w:r>
        <w:r>
          <w:fldChar w:fldCharType="end"/>
        </w:r>
      </w:hyperlink>
      <w:r>
        <w:fldChar w:fldCharType="end"/>
      </w:r>
    </w:p>
    <w:p>
      <w:pPr>
        <w:spacing w:after="0"/>
      </w:pPr>
      <w:r>
        <w:br w:type="page"/>
      </w:r>
    </w:p>
    <w:p>
      <w:pPr>
        <w:pBdr>
          <w:bottom w:val="single" w:sz="8" w:space="6" w:color="C7CBF5"/>
        </w:pBdr>
        <w:spacing w:after="240"/>
      </w:pPr>
      <w:r>
        <w:rPr>
          <w:b/>
          <w:color w:val="3730A3"/>
          <w:sz w:val="40"/>
        </w:rPr>
        <w:t>List of Figures</w:t>
      </w:r>
    </w:p>
    <w:p>
      <w:pPr>
        <w:pStyle w:val="TableofFigures"/>
        <w:tabs>
          <w:tab w:val="right" w:leader="dot" w:pos="9297"/>
        </w:tabs>
      </w:pPr>
      <w:r>
        <w:fldChar w:fldCharType="begin"/>
      </w:r>
      <w:r>
        <w:instrText xml:space="preserve"> TOC \h \z \c "Figure" </w:instrText>
      </w:r>
      <w:r>
        <w:fldChar w:fldCharType="separate"/>
      </w:r>
      <w:hyperlink w:anchor="_Ref_Figure_001" w:history="1">
        <w:r>
          <w:t xml:space="preserve">Figure 1: Layered system architecture</w:t>
        </w:r>
        <w:r>
          <w:tab/>
        </w:r>
        <w:r>
          <w:fldChar w:fldCharType="begin"/>
        </w:r>
        <w:r>
          <w:instrText xml:space="preserve"> PAGEREF _Ref_Figure_001 \h </w:instrText>
        </w:r>
        <w:r>
          <w:fldChar w:fldCharType="separate"/>
        </w:r>
        <w:r>
          <w:t>15</w:t>
        </w:r>
        <w:r>
          <w:fldChar w:fldCharType="end"/>
        </w:r>
      </w:hyperlink>
    </w:p>
    <w:p>
      <w:pPr>
        <w:pStyle w:val="TableofFigures"/>
        <w:tabs>
          <w:tab w:val="right" w:leader="dot" w:pos="9297"/>
        </w:tabs>
      </w:pPr>
      <w:hyperlink w:anchor="_Ref_Figure_002" w:history="1">
        <w:r>
          <w:t xml:space="preserve">Figure 2: Use case diagram</w:t>
        </w:r>
        <w:r>
          <w:tab/>
        </w:r>
        <w:r>
          <w:fldChar w:fldCharType="begin"/>
        </w:r>
        <w:r>
          <w:instrText xml:space="preserve"> PAGEREF _Ref_Figure_002 \h </w:instrText>
        </w:r>
        <w:r>
          <w:fldChar w:fldCharType="separate"/>
        </w:r>
        <w:r>
          <w:t>17</w:t>
        </w:r>
        <w:r>
          <w:fldChar w:fldCharType="end"/>
        </w:r>
      </w:hyperlink>
    </w:p>
    <w:p>
      <w:pPr>
        <w:pStyle w:val="TableofFigures"/>
        <w:tabs>
          <w:tab w:val="right" w:leader="dot" w:pos="9297"/>
        </w:tabs>
      </w:pPr>
      <w:hyperlink w:anchor="_Ref_Figure_003" w:history="1">
        <w:r>
          <w:t xml:space="preserve">Figure 3: Data flow diagram – Level 0 (context diagram)</w:t>
        </w:r>
        <w:r>
          <w:tab/>
        </w:r>
        <w:r>
          <w:fldChar w:fldCharType="begin"/>
        </w:r>
        <w:r>
          <w:instrText xml:space="preserve"> PAGEREF _Ref_Figure_003 \h </w:instrText>
        </w:r>
        <w:r>
          <w:fldChar w:fldCharType="separate"/>
        </w:r>
        <w:r>
          <w:t>18</w:t>
        </w:r>
        <w:r>
          <w:fldChar w:fldCharType="end"/>
        </w:r>
      </w:hyperlink>
    </w:p>
    <w:p>
      <w:pPr>
        <w:pStyle w:val="TableofFigures"/>
        <w:tabs>
          <w:tab w:val="right" w:leader="dot" w:pos="9297"/>
        </w:tabs>
      </w:pPr>
      <w:hyperlink w:anchor="_Ref_Figure_004" w:history="1">
        <w:r>
          <w:t xml:space="preserve">Figure 4: Data flow diagram – Level 1</w:t>
        </w:r>
        <w:r>
          <w:tab/>
        </w:r>
        <w:r>
          <w:fldChar w:fldCharType="begin"/>
        </w:r>
        <w:r>
          <w:instrText xml:space="preserve"> PAGEREF _Ref_Figure_004 \h </w:instrText>
        </w:r>
        <w:r>
          <w:fldChar w:fldCharType="separate"/>
        </w:r>
        <w:r>
          <w:t>18</w:t>
        </w:r>
        <w:r>
          <w:fldChar w:fldCharType="end"/>
        </w:r>
      </w:hyperlink>
    </w:p>
    <w:p>
      <w:pPr>
        <w:pStyle w:val="TableofFigures"/>
        <w:tabs>
          <w:tab w:val="right" w:leader="dot" w:pos="9297"/>
        </w:tabs>
      </w:pPr>
      <w:hyperlink w:anchor="_Ref_Figure_005" w:history="1">
        <w:r>
          <w:t xml:space="preserve">Figure 5: Entity–relationship diagram (key attributes only)</w:t>
        </w:r>
        <w:r>
          <w:tab/>
        </w:r>
        <w:r>
          <w:fldChar w:fldCharType="begin"/>
        </w:r>
        <w:r>
          <w:instrText xml:space="preserve"> PAGEREF _Ref_Figure_005 \h </w:instrText>
        </w:r>
        <w:r>
          <w:fldChar w:fldCharType="separate"/>
        </w:r>
        <w:r>
          <w:t>20</w:t>
        </w:r>
        <w:r>
          <w:fldChar w:fldCharType="end"/>
        </w:r>
      </w:hyperlink>
    </w:p>
    <w:p>
      <w:pPr>
        <w:pStyle w:val="TableofFigures"/>
        <w:tabs>
          <w:tab w:val="right" w:leader="dot" w:pos="9297"/>
        </w:tabs>
      </w:pPr>
      <w:hyperlink w:anchor="_Ref_Figure_006" w:history="1">
        <w:r>
          <w:t xml:space="preserve">Figure 6: Customer purchase journey</w:t>
        </w:r>
        <w:r>
          <w:tab/>
        </w:r>
        <w:r>
          <w:fldChar w:fldCharType="begin"/>
        </w:r>
        <w:r>
          <w:instrText xml:space="preserve"> PAGEREF _Ref_Figure_006 \h </w:instrText>
        </w:r>
        <w:r>
          <w:fldChar w:fldCharType="separate"/>
        </w:r>
        <w:r>
          <w:t>36</w:t>
        </w:r>
        <w:r>
          <w:fldChar w:fldCharType="end"/>
        </w:r>
      </w:hyperlink>
    </w:p>
    <w:p>
      <w:pPr>
        <w:pStyle w:val="TableofFigures"/>
        <w:tabs>
          <w:tab w:val="right" w:leader="dot" w:pos="9297"/>
        </w:tabs>
      </w:pPr>
      <w:hyperlink w:anchor="_Ref_Figure_007" w:history="1">
        <w:r>
          <w:t xml:space="preserve">Figure 7: Payment sequence – initiation, payment and verification</w:t>
        </w:r>
        <w:r>
          <w:tab/>
        </w:r>
        <w:r>
          <w:fldChar w:fldCharType="begin"/>
        </w:r>
        <w:r>
          <w:instrText xml:space="preserve"> PAGEREF _Ref_Figure_007 \h </w:instrText>
        </w:r>
        <w:r>
          <w:fldChar w:fldCharType="separate"/>
        </w:r>
        <w:r>
          <w:t>37</w:t>
        </w:r>
        <w:r>
          <w:fldChar w:fldCharType="end"/>
        </w:r>
      </w:hyperlink>
    </w:p>
    <w:p>
      <w:pPr>
        <w:pStyle w:val="TableofFigures"/>
        <w:tabs>
          <w:tab w:val="right" w:leader="dot" w:pos="9297"/>
        </w:tabs>
      </w:pPr>
      <w:hyperlink w:anchor="_Ref_Figure_008" w:history="1">
        <w:r>
          <w:t xml:space="preserve">Figure 8: Order status lifecycle</w:t>
        </w:r>
        <w:r>
          <w:tab/>
        </w:r>
        <w:r>
          <w:fldChar w:fldCharType="begin"/>
        </w:r>
        <w:r>
          <w:instrText xml:space="preserve"> PAGEREF _Ref_Figure_008 \h </w:instrText>
        </w:r>
        <w:r>
          <w:fldChar w:fldCharType="separate"/>
        </w:r>
        <w:r>
          <w:t>38</w:t>
        </w:r>
        <w:r>
          <w:fldChar w:fldCharType="end"/>
        </w:r>
      </w:hyperlink>
    </w:p>
    <w:p>
      <w:pPr>
        <w:pStyle w:val="TableofFigures"/>
        <w:tabs>
          <w:tab w:val="right" w:leader="dot" w:pos="9297"/>
        </w:tabs>
      </w:pPr>
      <w:hyperlink w:anchor="_Ref_Figure_009" w:history="1">
        <w:r>
          <w:t xml:space="preserve">Figure 9: Browsable API – product list endpoint</w:t>
        </w:r>
        <w:r>
          <w:tab/>
        </w:r>
        <w:r>
          <w:fldChar w:fldCharType="begin"/>
        </w:r>
        <w:r>
          <w:instrText xml:space="preserve"> PAGEREF _Ref_Figure_009 \h </w:instrText>
        </w:r>
        <w:r>
          <w:fldChar w:fldCharType="separate"/>
        </w:r>
        <w:r>
          <w:t>40</w:t>
        </w:r>
        <w:r>
          <w:fldChar w:fldCharType="end"/>
        </w:r>
      </w:hyperlink>
    </w:p>
    <w:p>
      <w:pPr>
        <w:pStyle w:val="TableofFigures"/>
        <w:tabs>
          <w:tab w:val="right" w:leader="dot" w:pos="9297"/>
        </w:tabs>
      </w:pPr>
      <w:hyperlink w:anchor="_Ref_Figure_010" w:history="1">
        <w:r>
          <w:t xml:space="preserve">Figure 10: Distribution of automated tests across apps</w:t>
        </w:r>
        <w:r>
          <w:tab/>
        </w:r>
        <w:r>
          <w:fldChar w:fldCharType="begin"/>
        </w:r>
        <w:r>
          <w:instrText xml:space="preserve"> PAGEREF _Ref_Figure_010 \h </w:instrText>
        </w:r>
        <w:r>
          <w:fldChar w:fldCharType="separate"/>
        </w:r>
        <w:r>
          <w:t>46</w:t>
        </w:r>
        <w:r>
          <w:fldChar w:fldCharType="end"/>
        </w:r>
      </w:hyperlink>
    </w:p>
    <w:p>
      <w:pPr>
        <w:pStyle w:val="TableofFigures"/>
        <w:tabs>
          <w:tab w:val="right" w:leader="dot" w:pos="9297"/>
        </w:tabs>
      </w:pPr>
      <w:hyperlink w:anchor="_Ref_Figure_011" w:history="1">
        <w:r>
          <w:t xml:space="preserve">Figure 11: Deployment options</w:t>
        </w:r>
        <w:r>
          <w:tab/>
        </w:r>
        <w:r>
          <w:fldChar w:fldCharType="begin"/>
        </w:r>
        <w:r>
          <w:instrText xml:space="preserve"> PAGEREF _Ref_Figure_011 \h </w:instrText>
        </w:r>
        <w:r>
          <w:fldChar w:fldCharType="separate"/>
        </w:r>
        <w:r>
          <w:t>54</w:t>
        </w:r>
        <w:r>
          <w:fldChar w:fldCharType="end"/>
        </w:r>
      </w:hyperlink>
    </w:p>
    <w:p>
      <w:pPr>
        <w:pStyle w:val="TableofFigures"/>
        <w:tabs>
          <w:tab w:val="right" w:leader="dot" w:pos="9297"/>
        </w:tabs>
      </w:pPr>
      <w:hyperlink w:anchor="_Ref_Figure_012" w:history="1">
        <w:r>
          <w:t xml:space="preserve">Figure 12: Home page</w:t>
        </w:r>
        <w:r>
          <w:tab/>
        </w:r>
        <w:r>
          <w:fldChar w:fldCharType="begin"/>
        </w:r>
        <w:r>
          <w:instrText xml:space="preserve"> PAGEREF _Ref_Figure_012 \h </w:instrText>
        </w:r>
        <w:r>
          <w:fldChar w:fldCharType="separate"/>
        </w:r>
        <w:r>
          <w:t>60</w:t>
        </w:r>
        <w:r>
          <w:fldChar w:fldCharType="end"/>
        </w:r>
      </w:hyperlink>
    </w:p>
    <w:p>
      <w:pPr>
        <w:pStyle w:val="TableofFigures"/>
        <w:tabs>
          <w:tab w:val="right" w:leader="dot" w:pos="9297"/>
        </w:tabs>
      </w:pPr>
      <w:hyperlink w:anchor="_Ref_Figure_013" w:history="1">
        <w:r>
          <w:t xml:space="preserve">Figure 13: Product listing with filters and sorting</w:t>
        </w:r>
        <w:r>
          <w:tab/>
        </w:r>
        <w:r>
          <w:fldChar w:fldCharType="begin"/>
        </w:r>
        <w:r>
          <w:instrText xml:space="preserve"> PAGEREF _Ref_Figure_013 \h </w:instrText>
        </w:r>
        <w:r>
          <w:fldChar w:fldCharType="separate"/>
        </w:r>
        <w:r>
          <w:t>61</w:t>
        </w:r>
        <w:r>
          <w:fldChar w:fldCharType="end"/>
        </w:r>
      </w:hyperlink>
    </w:p>
    <w:p>
      <w:pPr>
        <w:pStyle w:val="TableofFigures"/>
        <w:tabs>
          <w:tab w:val="right" w:leader="dot" w:pos="9297"/>
        </w:tabs>
      </w:pPr>
      <w:hyperlink w:anchor="_Ref_Figure_014" w:history="1">
        <w:r>
          <w:t xml:space="preserve">Figure 14: Product page with variant selection</w:t>
        </w:r>
        <w:r>
          <w:tab/>
        </w:r>
        <w:r>
          <w:fldChar w:fldCharType="begin"/>
        </w:r>
        <w:r>
          <w:instrText xml:space="preserve"> PAGEREF _Ref_Figure_014 \h </w:instrText>
        </w:r>
        <w:r>
          <w:fldChar w:fldCharType="separate"/>
        </w:r>
        <w:r>
          <w:t>61</w:t>
        </w:r>
        <w:r>
          <w:fldChar w:fldCharType="end"/>
        </w:r>
      </w:hyperlink>
    </w:p>
    <w:p>
      <w:pPr>
        <w:pStyle w:val="TableofFigures"/>
        <w:tabs>
          <w:tab w:val="right" w:leader="dot" w:pos="9297"/>
        </w:tabs>
      </w:pPr>
      <w:hyperlink w:anchor="_Ref_Figure_015" w:history="1">
        <w:r>
          <w:t xml:space="preserve">Figure 15: Registration (left) and sign-in (right)</w:t>
        </w:r>
        <w:r>
          <w:tab/>
        </w:r>
        <w:r>
          <w:fldChar w:fldCharType="begin"/>
        </w:r>
        <w:r>
          <w:instrText xml:space="preserve"> PAGEREF _Ref_Figure_015 \h </w:instrText>
        </w:r>
        <w:r>
          <w:fldChar w:fldCharType="separate"/>
        </w:r>
        <w:r>
          <w:t>62</w:t>
        </w:r>
        <w:r>
          <w:fldChar w:fldCharType="end"/>
        </w:r>
      </w:hyperlink>
    </w:p>
    <w:p>
      <w:pPr>
        <w:pStyle w:val="TableofFigures"/>
        <w:tabs>
          <w:tab w:val="right" w:leader="dot" w:pos="9297"/>
        </w:tabs>
      </w:pPr>
      <w:hyperlink w:anchor="_Ref_Figure_016" w:history="1">
        <w:r>
          <w:t xml:space="preserve">Figure 16: Shopping cart</w:t>
        </w:r>
        <w:r>
          <w:tab/>
        </w:r>
        <w:r>
          <w:fldChar w:fldCharType="begin"/>
        </w:r>
        <w:r>
          <w:instrText xml:space="preserve"> PAGEREF _Ref_Figure_016 \h </w:instrText>
        </w:r>
        <w:r>
          <w:fldChar w:fldCharType="separate"/>
        </w:r>
        <w:r>
          <w:t>62</w:t>
        </w:r>
        <w:r>
          <w:fldChar w:fldCharType="end"/>
        </w:r>
      </w:hyperlink>
    </w:p>
    <w:p>
      <w:pPr>
        <w:pStyle w:val="TableofFigures"/>
        <w:tabs>
          <w:tab w:val="right" w:leader="dot" w:pos="9297"/>
        </w:tabs>
      </w:pPr>
      <w:hyperlink w:anchor="_Ref_Figure_017" w:history="1">
        <w:r>
          <w:t xml:space="preserve">Figure 17: Wishlist</w:t>
        </w:r>
        <w:r>
          <w:tab/>
        </w:r>
        <w:r>
          <w:fldChar w:fldCharType="begin"/>
        </w:r>
        <w:r>
          <w:instrText xml:space="preserve"> PAGEREF _Ref_Figure_017 \h </w:instrText>
        </w:r>
        <w:r>
          <w:fldChar w:fldCharType="separate"/>
        </w:r>
        <w:r>
          <w:t>63</w:t>
        </w:r>
        <w:r>
          <w:fldChar w:fldCharType="end"/>
        </w:r>
      </w:hyperlink>
    </w:p>
    <w:p>
      <w:pPr>
        <w:pStyle w:val="TableofFigures"/>
        <w:tabs>
          <w:tab w:val="right" w:leader="dot" w:pos="9297"/>
        </w:tabs>
      </w:pPr>
      <w:hyperlink w:anchor="_Ref_Figure_018" w:history="1">
        <w:r>
          <w:t xml:space="preserve">Figure 18: Checkout with an applied coupon</w:t>
        </w:r>
        <w:r>
          <w:tab/>
        </w:r>
        <w:r>
          <w:fldChar w:fldCharType="begin"/>
        </w:r>
        <w:r>
          <w:instrText xml:space="preserve"> PAGEREF _Ref_Figure_018 \h </w:instrText>
        </w:r>
        <w:r>
          <w:fldChar w:fldCharType="separate"/>
        </w:r>
        <w:r>
          <w:t>63</w:t>
        </w:r>
        <w:r>
          <w:fldChar w:fldCharType="end"/>
        </w:r>
      </w:hyperlink>
    </w:p>
    <w:p>
      <w:pPr>
        <w:pStyle w:val="TableofFigures"/>
        <w:tabs>
          <w:tab w:val="right" w:leader="dot" w:pos="9297"/>
        </w:tabs>
      </w:pPr>
      <w:hyperlink w:anchor="_Ref_Figure_019" w:history="1">
        <w:r>
          <w:t xml:space="preserve">Figure 19: Demo payment gateway (development mode)</w:t>
        </w:r>
        <w:r>
          <w:tab/>
        </w:r>
        <w:r>
          <w:fldChar w:fldCharType="begin"/>
        </w:r>
        <w:r>
          <w:instrText xml:space="preserve"> PAGEREF _Ref_Figure_019 \h </w:instrText>
        </w:r>
        <w:r>
          <w:fldChar w:fldCharType="separate"/>
        </w:r>
        <w:r>
          <w:t>64</w:t>
        </w:r>
        <w:r>
          <w:fldChar w:fldCharType="end"/>
        </w:r>
      </w:hyperlink>
    </w:p>
    <w:p>
      <w:pPr>
        <w:pStyle w:val="TableofFigures"/>
        <w:tabs>
          <w:tab w:val="right" w:leader="dot" w:pos="9297"/>
        </w:tabs>
      </w:pPr>
      <w:hyperlink w:anchor="_Ref_Figure_020" w:history="1">
        <w:r>
          <w:t xml:space="preserve">Figure 20: Order confirmation with status timeline</w:t>
        </w:r>
        <w:r>
          <w:tab/>
        </w:r>
        <w:r>
          <w:fldChar w:fldCharType="begin"/>
        </w:r>
        <w:r>
          <w:instrText xml:space="preserve"> PAGEREF _Ref_Figure_020 \h </w:instrText>
        </w:r>
        <w:r>
          <w:fldChar w:fldCharType="separate"/>
        </w:r>
        <w:r>
          <w:t>64</w:t>
        </w:r>
        <w:r>
          <w:fldChar w:fldCharType="end"/>
        </w:r>
      </w:hyperlink>
    </w:p>
    <w:p>
      <w:pPr>
        <w:pStyle w:val="TableofFigures"/>
        <w:tabs>
          <w:tab w:val="right" w:leader="dot" w:pos="9297"/>
        </w:tabs>
      </w:pPr>
      <w:hyperlink w:anchor="_Ref_Figure_021" w:history="1">
        <w:r>
          <w:t xml:space="preserve">Figure 21: Order history</w:t>
        </w:r>
        <w:r>
          <w:tab/>
        </w:r>
        <w:r>
          <w:fldChar w:fldCharType="begin"/>
        </w:r>
        <w:r>
          <w:instrText xml:space="preserve"> PAGEREF _Ref_Figure_021 \h </w:instrText>
        </w:r>
        <w:r>
          <w:fldChar w:fldCharType="separate"/>
        </w:r>
        <w:r>
          <w:t>65</w:t>
        </w:r>
        <w:r>
          <w:fldChar w:fldCharType="end"/>
        </w:r>
      </w:hyperlink>
    </w:p>
    <w:p>
      <w:pPr>
        <w:pStyle w:val="TableofFigures"/>
        <w:tabs>
          <w:tab w:val="right" w:leader="dot" w:pos="9297"/>
        </w:tabs>
      </w:pPr>
      <w:hyperlink w:anchor="_Ref_Figure_022" w:history="1">
        <w:r>
          <w:t xml:space="preserve">Figure 22: Account profile</w:t>
        </w:r>
        <w:r>
          <w:tab/>
        </w:r>
        <w:r>
          <w:fldChar w:fldCharType="begin"/>
        </w:r>
        <w:r>
          <w:instrText xml:space="preserve"> PAGEREF _Ref_Figure_022 \h </w:instrText>
        </w:r>
        <w:r>
          <w:fldChar w:fldCharType="separate"/>
        </w:r>
        <w:r>
          <w:t>65</w:t>
        </w:r>
        <w:r>
          <w:fldChar w:fldCharType="end"/>
        </w:r>
      </w:hyperlink>
    </w:p>
    <w:p>
      <w:pPr>
        <w:pStyle w:val="TableofFigures"/>
        <w:tabs>
          <w:tab w:val="right" w:leader="dot" w:pos="9297"/>
        </w:tabs>
      </w:pPr>
      <w:hyperlink w:anchor="_Ref_Figure_023" w:history="1">
        <w:r>
          <w:t xml:space="preserve">Figure 23: Address book</w:t>
        </w:r>
        <w:r>
          <w:tab/>
        </w:r>
        <w:r>
          <w:fldChar w:fldCharType="begin"/>
        </w:r>
        <w:r>
          <w:instrText xml:space="preserve"> PAGEREF _Ref_Figure_023 \h </w:instrText>
        </w:r>
        <w:r>
          <w:fldChar w:fldCharType="separate"/>
        </w:r>
        <w:r>
          <w:t>65</w:t>
        </w:r>
        <w:r>
          <w:fldChar w:fldCharType="end"/>
        </w:r>
      </w:hyperlink>
    </w:p>
    <w:p>
      <w:pPr>
        <w:pStyle w:val="TableofFigures"/>
        <w:tabs>
          <w:tab w:val="right" w:leader="dot" w:pos="9297"/>
        </w:tabs>
      </w:pPr>
      <w:hyperlink w:anchor="_Ref_Figure_024" w:history="1">
        <w:r>
          <w:t xml:space="preserve">Figure 24: Storefront on a phone – home, product and shop pages</w:t>
        </w:r>
        <w:r>
          <w:tab/>
        </w:r>
        <w:r>
          <w:fldChar w:fldCharType="begin"/>
        </w:r>
        <w:r>
          <w:instrText xml:space="preserve"> PAGEREF _Ref_Figure_024 \h </w:instrText>
        </w:r>
        <w:r>
          <w:fldChar w:fldCharType="separate"/>
        </w:r>
        <w:r>
          <w:t>66</w:t>
        </w:r>
        <w:r>
          <w:fldChar w:fldCharType="end"/>
        </w:r>
      </w:hyperlink>
    </w:p>
    <w:p>
      <w:pPr>
        <w:pStyle w:val="TableofFigures"/>
        <w:tabs>
          <w:tab w:val="right" w:leader="dot" w:pos="9297"/>
        </w:tabs>
      </w:pPr>
      <w:hyperlink w:anchor="_Ref_Figure_025" w:history="1">
        <w:r>
          <w:t xml:space="preserve">Figure 25: Admin dashboard</w:t>
        </w:r>
        <w:r>
          <w:tab/>
        </w:r>
        <w:r>
          <w:fldChar w:fldCharType="begin"/>
        </w:r>
        <w:r>
          <w:instrText xml:space="preserve"> PAGEREF _Ref_Figure_025 \h </w:instrText>
        </w:r>
        <w:r>
          <w:fldChar w:fldCharType="separate"/>
        </w:r>
        <w:r>
          <w:t>66</w:t>
        </w:r>
        <w:r>
          <w:fldChar w:fldCharType="end"/>
        </w:r>
      </w:hyperlink>
    </w:p>
    <w:p>
      <w:pPr>
        <w:pStyle w:val="TableofFigures"/>
        <w:tabs>
          <w:tab w:val="right" w:leader="dot" w:pos="9297"/>
        </w:tabs>
      </w:pPr>
      <w:hyperlink w:anchor="_Ref_Figure_026" w:history="1">
        <w:r>
          <w:t xml:space="preserve">Figure 26: Product list in the admin</w:t>
        </w:r>
        <w:r>
          <w:tab/>
        </w:r>
        <w:r>
          <w:fldChar w:fldCharType="begin"/>
        </w:r>
        <w:r>
          <w:instrText xml:space="preserve"> PAGEREF _Ref_Figure_026 \h </w:instrText>
        </w:r>
        <w:r>
          <w:fldChar w:fldCharType="separate"/>
        </w:r>
        <w:r>
          <w:t>67</w:t>
        </w:r>
        <w:r>
          <w:fldChar w:fldCharType="end"/>
        </w:r>
      </w:hyperlink>
    </w:p>
    <w:p>
      <w:pPr>
        <w:pStyle w:val="TableofFigures"/>
        <w:tabs>
          <w:tab w:val="right" w:leader="dot" w:pos="9297"/>
        </w:tabs>
      </w:pPr>
      <w:hyperlink w:anchor="_Ref_Figure_027" w:history="1">
        <w:r>
          <w:t xml:space="preserve">Figure 27: Product form – basic information, description and pricing</w:t>
        </w:r>
        <w:r>
          <w:tab/>
        </w:r>
        <w:r>
          <w:fldChar w:fldCharType="begin"/>
        </w:r>
        <w:r>
          <w:instrText xml:space="preserve"> PAGEREF _Ref_Figure_027 \h </w:instrText>
        </w:r>
        <w:r>
          <w:fldChar w:fldCharType="separate"/>
        </w:r>
        <w:r>
          <w:t>67</w:t>
        </w:r>
        <w:r>
          <w:fldChar w:fldCharType="end"/>
        </w:r>
      </w:hyperlink>
    </w:p>
    <w:p>
      <w:pPr>
        <w:pStyle w:val="TableofFigures"/>
        <w:tabs>
          <w:tab w:val="right" w:leader="dot" w:pos="9297"/>
        </w:tabs>
      </w:pPr>
      <w:hyperlink w:anchor="_Ref_Figure_028" w:history="1">
        <w:r>
          <w:t xml:space="preserve">Figure 28: Product form – inline images and variants</w:t>
        </w:r>
        <w:r>
          <w:tab/>
        </w:r>
        <w:r>
          <w:fldChar w:fldCharType="begin"/>
        </w:r>
        <w:r>
          <w:instrText xml:space="preserve"> PAGEREF _Ref_Figure_028 \h </w:instrText>
        </w:r>
        <w:r>
          <w:fldChar w:fldCharType="separate"/>
        </w:r>
        <w:r>
          <w:t>68</w:t>
        </w:r>
        <w:r>
          <w:fldChar w:fldCharType="end"/>
        </w:r>
      </w:hyperlink>
    </w:p>
    <w:p>
      <w:pPr>
        <w:pStyle w:val="TableofFigures"/>
        <w:tabs>
          <w:tab w:val="right" w:leader="dot" w:pos="9297"/>
        </w:tabs>
      </w:pPr>
      <w:hyperlink w:anchor="_Ref_Figure_029" w:history="1">
        <w:r>
          <w:t xml:space="preserve">Figure 29: Order list with filters and bulk actions</w:t>
        </w:r>
        <w:r>
          <w:tab/>
        </w:r>
        <w:r>
          <w:fldChar w:fldCharType="begin"/>
        </w:r>
        <w:r>
          <w:instrText xml:space="preserve"> PAGEREF _Ref_Figure_029 \h </w:instrText>
        </w:r>
        <w:r>
          <w:fldChar w:fldCharType="separate"/>
        </w:r>
        <w:r>
          <w:t>68</w:t>
        </w:r>
        <w:r>
          <w:fldChar w:fldCharType="end"/>
        </w:r>
      </w:hyperlink>
    </w:p>
    <w:p>
      <w:pPr>
        <w:pStyle w:val="TableofFigures"/>
        <w:tabs>
          <w:tab w:val="right" w:leader="dot" w:pos="9297"/>
        </w:tabs>
      </w:pPr>
      <w:hyperlink w:anchor="_Ref_Figure_030" w:history="1">
        <w:r>
          <w:t xml:space="preserve">Figure 30: Coupon management</w:t>
        </w:r>
        <w:r>
          <w:tab/>
        </w:r>
        <w:r>
          <w:fldChar w:fldCharType="begin"/>
        </w:r>
        <w:r>
          <w:instrText xml:space="preserve"> PAGEREF _Ref_Figure_030 \h </w:instrText>
        </w:r>
        <w:r>
          <w:fldChar w:fldCharType="separate"/>
        </w:r>
        <w:r>
          <w:t>69</w:t>
        </w:r>
        <w:r>
          <w:fldChar w:fldCharType="end"/>
        </w:r>
      </w:hyperlink>
      <w:r>
        <w:fldChar w:fldCharType="end"/>
      </w:r>
    </w:p>
    <w:p>
      <w:pPr>
        <w:pStyle w:val="Heading1"/>
        <w:pBdr>
          <w:bottom w:val="single" w:sz="8" w:space="6" w:color="C7CBF5"/>
        </w:pBdr>
      </w:pPr>
      <w:bookmarkStart w:id="103" w:name="_Toc_001"/>
      <w:r>
        <w:t>Abstract</w:t>
      </w:r>
      <w:bookmarkEnd w:id="103"/>
    </w:p>
    <w:p>
      <w:pPr>
        <w:jc w:val="both"/>
      </w:pPr>
      <w:r>
        <w:t>StarEastStore is a complete, production-oriented online store built with Python and the Django 5.2 web framework. It offers a responsive storefront for shoppers, a REST API for programmatic clients and an extended Django administration site that serves as the store's back office. Customers can browse and search a catalogue of products with variants, manage a cart as a guest or as a registered user, apply coupons, check out with Stripe, Razorpay, cash on delivery or a built-in demo gateway, follow the status of their orders, write verified-purchase reviews and keep a wishlist. Administrators manage the catalogue, stock, coupons, shipping methods and orders from a dashboard that summarises sales, pending work and low-stock products.</w:t>
      </w:r>
    </w:p>
    <w:p>
      <w:pPr>
        <w:jc w:val="both"/>
      </w:pPr>
      <w:r>
        <w:t>The design follows a layered architecture: thin Django views delegate to a service layer that owns all business rules, and the database enforces integrity through constraints. Money is never trusted from the browser – every total is recomputed on the server – and payments are confirmed only after server-side verification with the gateway. Payment completion is idempotent and protected by row-level locks, so a browser return and a webhook can arrive in any order without double-charging stock or coupons. Product images are stored in the database, which keeps them intact on hosting platforms with ephemeral disks.</w:t>
      </w:r>
    </w:p>
    <w:p>
      <w:pPr>
        <w:jc w:val="both"/>
      </w:pPr>
      <w:r>
        <w:t>The project ships with 176 automated tests covering models, services, views, the API, security headers and deployment settings; all of them pass. It can be deployed with Docker Compose (Nginx, Gunicorn, PostgreSQL and Redis), on a conventional Linux server, or on Render using the included blueprint – the configuration used by the public demo at stareaststore.onrender.com.</w:t>
      </w:r>
    </w:p>
    <w:p>
      <w:pPr>
        <w:spacing w:before="120"/>
      </w:pPr>
      <w:r>
        <w:rPr>
          <w:b/>
          <w:sz w:val="20"/>
        </w:rPr>
        <w:t>Keywords:</w:t>
      </w:r>
      <w:r>
        <w:rPr>
          <w:sz w:val="20"/>
        </w:rPr>
        <w:t xml:space="preserve"> </w:t>
      </w:r>
      <w:r>
        <w:rPr>
          <w:color w:val="4B5563"/>
          <w:sz w:val="20"/>
        </w:rPr>
        <w:t>e-commerce, Django, REST API, payment gateway integration, Stripe, Razorpay, inventory management, web application security, PostgreSQL, Docker, Render.</w:t>
      </w:r>
    </w:p>
    <w:p>
      <w:pPr>
        <w:pStyle w:val="Heading1"/>
        <w:pBdr>
          <w:bottom w:val="single" w:sz="8" w:space="6" w:color="C7CBF5"/>
        </w:pBdr>
      </w:pPr>
      <w:bookmarkStart w:id="104" w:name="_Toc_002"/>
      <w:r>
        <w:rPr>
          <w:color w:val="4F46E5"/>
        </w:rPr>
        <w:t>1</w:t>
      </w:r>
      <w:r>
        <w:t xml:space="preserve">  Introduction</w:t>
      </w:r>
      <w:bookmarkEnd w:id="104"/>
    </w:p>
    <w:p>
      <w:pPr>
        <w:pStyle w:val="Heading2"/>
      </w:pPr>
      <w:bookmarkStart w:id="105" w:name="_Toc_003"/>
      <w:r>
        <w:t>1.1  Background</w:t>
      </w:r>
      <w:bookmarkEnd w:id="105"/>
    </w:p>
    <w:p>
      <w:pPr>
        <w:jc w:val="both"/>
      </w:pPr>
      <w:r>
        <w:t>Online retail has become the default sales channel for small and medium-sized businesses. Hosted shop builders are quick to start with but limit customisation and tie a merchant to one vendor, while home-grown stores often repeat the same mistakes: prices that can be manipulated from the browser, stock that is sold twice under load, and payment flows that trust whatever the client reports. StarEastStore was built as a reference implementation that avoids these pitfalls while remaining small enough to understand, extend and deploy on inexpensive infrastructure.</w:t>
      </w:r>
    </w:p>
    <w:p>
      <w:pPr>
        <w:jc w:val="both"/>
      </w:pPr>
      <w:r>
        <w:t>Django was chosen because it provides a mature ORM, migrations, authentication, CSRF protection, an administration interface and a large ecosystem out of the box. Django REST Framework adds a well-documented API layer, and the remaining dependencies are deliberately few (Pillow, WhiteNoise, Gunicorn, psycopg2, python-dotenv and django-filter).</w:t>
      </w:r>
    </w:p>
    <w:p>
      <w:pPr>
        <w:pStyle w:val="Heading2"/>
      </w:pPr>
      <w:bookmarkStart w:id="106" w:name="_Toc_004"/>
      <w:r>
        <w:t>1.2  Problem statement</w:t>
      </w:r>
      <w:bookmarkEnd w:id="106"/>
    </w:p>
    <w:p>
      <w:r>
        <w:t>A small merchant needs an online store that:</w:t>
      </w:r>
    </w:p>
    <w:p>
      <w:pPr>
        <w:pStyle w:val="ListBullet"/>
      </w:pPr>
      <w:r>
        <w:t>presents a searchable catalogue with categories, brands, product variants (size/colour), sale prices and accurate stock levels;</w:t>
      </w:r>
    </w:p>
    <w:p>
      <w:pPr>
        <w:pStyle w:val="ListBullet"/>
      </w:pPr>
      <w:r>
        <w:t>lets visitors shop without an account and keeps their cart when they log in;</w:t>
      </w:r>
    </w:p>
    <w:p>
      <w:pPr>
        <w:pStyle w:val="ListBullet"/>
      </w:pPr>
      <w:r>
        <w:t>computes prices, discounts, shipping and tax on the server so that customers cannot tamper with totals;</w:t>
      </w:r>
    </w:p>
    <w:p>
      <w:pPr>
        <w:pStyle w:val="ListBullet"/>
      </w:pPr>
      <w:r>
        <w:t>supports international card payments, Indian payment methods (UPI, netbanking) and cash on delivery, and confirms payments only after independent verification;</w:t>
      </w:r>
    </w:p>
    <w:p>
      <w:pPr>
        <w:pStyle w:val="ListBullet"/>
      </w:pPr>
      <w:r>
        <w:t>never oversells stock, even when several customers buy the last item at the same time;</w:t>
      </w:r>
    </w:p>
    <w:p>
      <w:pPr>
        <w:pStyle w:val="ListBullet"/>
      </w:pPr>
      <w:r>
        <w:t>gives staff a single place to manage products, orders, coupons and shipping, with an audit trail of every order status change;</w:t>
      </w:r>
    </w:p>
    <w:p>
      <w:pPr>
        <w:pStyle w:val="ListBullet"/>
        <w:spacing w:after="160"/>
      </w:pPr>
      <w:r>
        <w:t>runs safely in production on a low-cost platform whose file system is wiped on every deployment.</w:t>
      </w:r>
    </w:p>
    <w:p>
      <w:pPr>
        <w:pStyle w:val="Heading2"/>
      </w:pPr>
      <w:bookmarkStart w:id="107" w:name="_Toc_005"/>
      <w:r>
        <w:t>1.3  Objectives</w:t>
      </w:r>
      <w:bookmarkEnd w:id="107"/>
    </w:p>
    <w:p>
      <w:pPr>
        <w:pStyle w:val="Caption"/>
        <w:keepNext/>
        <w:spacing w:before="160" w:after="80"/>
        <w:jc w:val="left"/>
      </w:pPr>
      <w:bookmarkStart w:id="108" w:name="_Ref_Table_001"/>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w:t>
      </w:r>
      <w:r>
        <w:rPr>
          <w:b/>
          <w:color w:val="3730A3"/>
        </w:rPr>
        <w:fldChar w:fldCharType="end"/>
      </w:r>
      <w:r>
        <w:rPr>
          <w:i/>
        </w:rPr>
        <w:t>: Project objectives</w:t>
      </w:r>
      <w:bookmarkEnd w:id="108"/>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566"/>
        <w:gridCol w:w="2494"/>
        <w:gridCol w:w="6236"/>
      </w:tblGrid>
      <w:tr>
        <w:trPr>
          <w:cantSplit w:val="true"/>
          <w:tblHeader w:val="true"/>
        </w:trPr>
        <w:tc>
          <w:tcPr>
            <w:tcW w:type="dxa" w:w="567"/>
            <w:shd w:val="clear" w:color="auto" w:fill="3730A3"/>
            <w:vAlign w:val="center"/>
          </w:tcPr>
          <w:p>
            <w:pPr>
              <w:pStyle w:val="TableHead"/>
            </w:pPr>
            <w:r>
              <w:rPr>
                <w:b/>
                <w:color w:val="FFFFFF"/>
                <w:sz w:val="18"/>
              </w:rPr>
              <w:t>#</w:t>
            </w:r>
          </w:p>
        </w:tc>
        <w:tc>
          <w:tcPr>
            <w:tcW w:type="dxa" w:w="2494"/>
            <w:shd w:val="clear" w:color="auto" w:fill="3730A3"/>
            <w:vAlign w:val="center"/>
          </w:tcPr>
          <w:p>
            <w:pPr>
              <w:pStyle w:val="TableHead"/>
            </w:pPr>
            <w:r>
              <w:rPr>
                <w:b/>
                <w:color w:val="FFFFFF"/>
                <w:sz w:val="18"/>
              </w:rPr>
              <w:t>Objective</w:t>
            </w:r>
          </w:p>
        </w:tc>
        <w:tc>
          <w:tcPr>
            <w:tcW w:type="dxa" w:w="6236"/>
            <w:shd w:val="clear" w:color="auto" w:fill="3730A3"/>
            <w:vAlign w:val="center"/>
          </w:tcPr>
          <w:p>
            <w:pPr>
              <w:pStyle w:val="TableHead"/>
            </w:pPr>
            <w:r>
              <w:rPr>
                <w:b/>
                <w:color w:val="FFFFFF"/>
                <w:sz w:val="18"/>
              </w:rPr>
              <w:t>How it is achieved</w:t>
            </w:r>
          </w:p>
        </w:tc>
      </w:tr>
      <w:tr>
        <w:trPr>
          <w:cantSplit w:val="true"/>
        </w:trPr>
        <w:tc>
          <w:tcPr>
            <w:tcW w:type="dxa" w:w="567"/>
            <w:vAlign w:val="top"/>
          </w:tcPr>
          <w:p>
            <w:pPr>
              <w:pStyle w:val="TableText"/>
            </w:pPr>
            <w:r>
              <w:rPr>
                <w:sz w:val="18"/>
              </w:rPr>
              <w:t>O1</w:t>
            </w:r>
          </w:p>
        </w:tc>
        <w:tc>
          <w:tcPr>
            <w:tcW w:type="dxa" w:w="2494"/>
            <w:vAlign w:val="top"/>
          </w:tcPr>
          <w:p>
            <w:pPr>
              <w:pStyle w:val="TableText"/>
            </w:pPr>
            <w:r>
              <w:rPr>
                <w:sz w:val="18"/>
              </w:rPr>
              <w:t>Complete shopping journey</w:t>
            </w:r>
          </w:p>
        </w:tc>
        <w:tc>
          <w:tcPr>
            <w:tcW w:type="dxa" w:w="6236"/>
            <w:vAlign w:val="top"/>
          </w:tcPr>
          <w:p>
            <w:pPr>
              <w:pStyle w:val="TableText"/>
            </w:pPr>
            <w:r>
              <w:rPr>
                <w:sz w:val="18"/>
              </w:rPr>
              <w:t>Catalogue, search, cart, checkout, payment, order tracking, reviews, wishlist</w:t>
            </w:r>
          </w:p>
        </w:tc>
      </w:tr>
      <w:tr>
        <w:trPr>
          <w:cantSplit w:val="true"/>
        </w:trPr>
        <w:tc>
          <w:tcPr>
            <w:tcW w:type="dxa" w:w="567"/>
            <w:shd w:val="clear" w:color="auto" w:fill="F5F6FF"/>
            <w:vAlign w:val="top"/>
          </w:tcPr>
          <w:p>
            <w:pPr>
              <w:pStyle w:val="TableText"/>
            </w:pPr>
            <w:r>
              <w:rPr>
                <w:sz w:val="18"/>
              </w:rPr>
              <w:t>O2</w:t>
            </w:r>
          </w:p>
        </w:tc>
        <w:tc>
          <w:tcPr>
            <w:tcW w:type="dxa" w:w="2494"/>
            <w:shd w:val="clear" w:color="auto" w:fill="F5F6FF"/>
            <w:vAlign w:val="top"/>
          </w:tcPr>
          <w:p>
            <w:pPr>
              <w:pStyle w:val="TableText"/>
            </w:pPr>
            <w:r>
              <w:rPr>
                <w:sz w:val="18"/>
              </w:rPr>
              <w:t>Server-side trust</w:t>
            </w:r>
          </w:p>
        </w:tc>
        <w:tc>
          <w:tcPr>
            <w:tcW w:type="dxa" w:w="6236"/>
            <w:shd w:val="clear" w:color="auto" w:fill="F5F6FF"/>
            <w:vAlign w:val="top"/>
          </w:tcPr>
          <w:p>
            <w:pPr>
              <w:pStyle w:val="TableText"/>
            </w:pPr>
            <w:r>
              <w:rPr>
                <w:sz w:val="18"/>
              </w:rPr>
              <w:t xml:space="preserve">All totals computed by </w:t>
            </w:r>
            <w:r>
              <w:rPr>
                <w:rFonts w:ascii="Consolas" w:hAnsi="Consolas" w:cs="Consolas" w:eastAsia="Consolas"/>
                <w:color w:val="312E81"/>
                <w:sz w:val="15"/>
                <w:shd w:val="clear" w:color="auto" w:fill="EEF0F7"/>
              </w:rPr>
              <w:t>orders.services.compute_totals</w:t>
            </w:r>
            <w:r>
              <w:rPr>
                <w:sz w:val="18"/>
              </w:rPr>
              <w:t>; payments verified by gateway APIs or HMAC signatures</w:t>
            </w:r>
          </w:p>
        </w:tc>
      </w:tr>
      <w:tr>
        <w:trPr>
          <w:cantSplit w:val="true"/>
        </w:trPr>
        <w:tc>
          <w:tcPr>
            <w:tcW w:type="dxa" w:w="567"/>
            <w:vAlign w:val="top"/>
          </w:tcPr>
          <w:p>
            <w:pPr>
              <w:pStyle w:val="TableText"/>
            </w:pPr>
            <w:r>
              <w:rPr>
                <w:sz w:val="18"/>
              </w:rPr>
              <w:t>O3</w:t>
            </w:r>
          </w:p>
        </w:tc>
        <w:tc>
          <w:tcPr>
            <w:tcW w:type="dxa" w:w="2494"/>
            <w:vAlign w:val="top"/>
          </w:tcPr>
          <w:p>
            <w:pPr>
              <w:pStyle w:val="TableText"/>
            </w:pPr>
            <w:r>
              <w:rPr>
                <w:sz w:val="18"/>
              </w:rPr>
              <w:t>Inventory integrity</w:t>
            </w:r>
          </w:p>
        </w:tc>
        <w:tc>
          <w:tcPr>
            <w:tcW w:type="dxa" w:w="6236"/>
            <w:vAlign w:val="top"/>
          </w:tcPr>
          <w:p>
            <w:pPr>
              <w:pStyle w:val="TableText"/>
            </w:pPr>
            <w:r>
              <w:rPr>
                <w:sz w:val="18"/>
              </w:rPr>
              <w:t xml:space="preserve">Stock clamped when adding to the cart, re-validated at checkout and payment, decremented under </w:t>
            </w:r>
            <w:r>
              <w:rPr>
                <w:rFonts w:ascii="Consolas" w:hAnsi="Consolas" w:cs="Consolas" w:eastAsia="Consolas"/>
                <w:color w:val="312E81"/>
                <w:sz w:val="15"/>
                <w:shd w:val="clear" w:color="auto" w:fill="EEF0F7"/>
              </w:rPr>
              <w:t>select_for_update</w:t>
            </w:r>
            <w:r>
              <w:rPr>
                <w:sz w:val="18"/>
              </w:rPr>
              <w:t xml:space="preserve"> locks</w:t>
            </w:r>
          </w:p>
        </w:tc>
      </w:tr>
      <w:tr>
        <w:trPr>
          <w:cantSplit w:val="true"/>
        </w:trPr>
        <w:tc>
          <w:tcPr>
            <w:tcW w:type="dxa" w:w="567"/>
            <w:shd w:val="clear" w:color="auto" w:fill="F5F6FF"/>
            <w:vAlign w:val="top"/>
          </w:tcPr>
          <w:p>
            <w:pPr>
              <w:pStyle w:val="TableText"/>
            </w:pPr>
            <w:r>
              <w:rPr>
                <w:sz w:val="18"/>
              </w:rPr>
              <w:t>O4</w:t>
            </w:r>
          </w:p>
        </w:tc>
        <w:tc>
          <w:tcPr>
            <w:tcW w:type="dxa" w:w="2494"/>
            <w:shd w:val="clear" w:color="auto" w:fill="F5F6FF"/>
            <w:vAlign w:val="top"/>
          </w:tcPr>
          <w:p>
            <w:pPr>
              <w:pStyle w:val="TableText"/>
            </w:pPr>
            <w:r>
              <w:rPr>
                <w:sz w:val="18"/>
              </w:rPr>
              <w:t>Multiple payment options</w:t>
            </w:r>
          </w:p>
        </w:tc>
        <w:tc>
          <w:tcPr>
            <w:tcW w:type="dxa" w:w="6236"/>
            <w:shd w:val="clear" w:color="auto" w:fill="F5F6FF"/>
            <w:vAlign w:val="top"/>
          </w:tcPr>
          <w:p>
            <w:pPr>
              <w:pStyle w:val="TableText"/>
            </w:pPr>
            <w:r>
              <w:rPr>
                <w:sz w:val="18"/>
              </w:rPr>
              <w:t>Pluggable gateway layer: Stripe Checkout, Razorpay, cash on delivery and a demo gateway</w:t>
            </w:r>
          </w:p>
        </w:tc>
      </w:tr>
      <w:tr>
        <w:trPr>
          <w:cantSplit w:val="true"/>
        </w:trPr>
        <w:tc>
          <w:tcPr>
            <w:tcW w:type="dxa" w:w="567"/>
            <w:vAlign w:val="top"/>
          </w:tcPr>
          <w:p>
            <w:pPr>
              <w:pStyle w:val="TableText"/>
            </w:pPr>
            <w:r>
              <w:rPr>
                <w:sz w:val="18"/>
              </w:rPr>
              <w:t>O5</w:t>
            </w:r>
          </w:p>
        </w:tc>
        <w:tc>
          <w:tcPr>
            <w:tcW w:type="dxa" w:w="2494"/>
            <w:vAlign w:val="top"/>
          </w:tcPr>
          <w:p>
            <w:pPr>
              <w:pStyle w:val="TableText"/>
            </w:pPr>
            <w:r>
              <w:rPr>
                <w:sz w:val="18"/>
              </w:rPr>
              <w:t>Operational back office</w:t>
            </w:r>
          </w:p>
        </w:tc>
        <w:tc>
          <w:tcPr>
            <w:tcW w:type="dxa" w:w="6236"/>
            <w:vAlign w:val="top"/>
          </w:tcPr>
          <w:p>
            <w:pPr>
              <w:pStyle w:val="TableText"/>
            </w:pPr>
            <w:r>
              <w:rPr>
                <w:sz w:val="18"/>
              </w:rPr>
              <w:t>Custom admin dashboard, bulk order actions, low-stock alerts, coupon and shipping management</w:t>
            </w:r>
          </w:p>
        </w:tc>
      </w:tr>
      <w:tr>
        <w:trPr>
          <w:cantSplit w:val="true"/>
        </w:trPr>
        <w:tc>
          <w:tcPr>
            <w:tcW w:type="dxa" w:w="567"/>
            <w:shd w:val="clear" w:color="auto" w:fill="F5F6FF"/>
            <w:vAlign w:val="top"/>
          </w:tcPr>
          <w:p>
            <w:pPr>
              <w:pStyle w:val="TableText"/>
            </w:pPr>
            <w:r>
              <w:rPr>
                <w:sz w:val="18"/>
              </w:rPr>
              <w:t>O6</w:t>
            </w:r>
          </w:p>
        </w:tc>
        <w:tc>
          <w:tcPr>
            <w:tcW w:type="dxa" w:w="2494"/>
            <w:shd w:val="clear" w:color="auto" w:fill="F5F6FF"/>
            <w:vAlign w:val="top"/>
          </w:tcPr>
          <w:p>
            <w:pPr>
              <w:pStyle w:val="TableText"/>
            </w:pPr>
            <w:r>
              <w:rPr>
                <w:sz w:val="18"/>
              </w:rPr>
              <w:t>Programmatic access</w:t>
            </w:r>
          </w:p>
        </w:tc>
        <w:tc>
          <w:tcPr>
            <w:tcW w:type="dxa" w:w="6236"/>
            <w:shd w:val="clear" w:color="auto" w:fill="F5F6FF"/>
            <w:vAlign w:val="top"/>
          </w:tcPr>
          <w:p>
            <w:pPr>
              <w:pStyle w:val="TableText"/>
            </w:pPr>
            <w:r>
              <w:rPr>
                <w:sz w:val="18"/>
              </w:rPr>
              <w:t>REST API with session and token authentication, filtering, search, ordering, pagination and throttling</w:t>
            </w:r>
          </w:p>
        </w:tc>
      </w:tr>
      <w:tr>
        <w:trPr>
          <w:cantSplit w:val="true"/>
        </w:trPr>
        <w:tc>
          <w:tcPr>
            <w:tcW w:type="dxa" w:w="567"/>
            <w:vAlign w:val="top"/>
          </w:tcPr>
          <w:p>
            <w:pPr>
              <w:pStyle w:val="TableText"/>
            </w:pPr>
            <w:r>
              <w:rPr>
                <w:sz w:val="18"/>
              </w:rPr>
              <w:t>O7</w:t>
            </w:r>
          </w:p>
        </w:tc>
        <w:tc>
          <w:tcPr>
            <w:tcW w:type="dxa" w:w="2494"/>
            <w:vAlign w:val="top"/>
          </w:tcPr>
          <w:p>
            <w:pPr>
              <w:pStyle w:val="TableText"/>
            </w:pPr>
            <w:r>
              <w:rPr>
                <w:sz w:val="18"/>
              </w:rPr>
              <w:t>Security by default</w:t>
            </w:r>
          </w:p>
        </w:tc>
        <w:tc>
          <w:tcPr>
            <w:tcW w:type="dxa" w:w="6236"/>
            <w:vAlign w:val="top"/>
          </w:tcPr>
          <w:p>
            <w:pPr>
              <w:pStyle w:val="TableText"/>
            </w:pPr>
            <w:r>
              <w:rPr>
                <w:sz w:val="18"/>
              </w:rPr>
              <w:t>CSRF, HSTS, secure cookies, rate limiting, upload validation, ownership checks, hardened production settings</w:t>
            </w:r>
          </w:p>
        </w:tc>
      </w:tr>
      <w:tr>
        <w:trPr>
          <w:cantSplit w:val="true"/>
        </w:trPr>
        <w:tc>
          <w:tcPr>
            <w:tcW w:type="dxa" w:w="567"/>
            <w:shd w:val="clear" w:color="auto" w:fill="F5F6FF"/>
            <w:vAlign w:val="top"/>
          </w:tcPr>
          <w:p>
            <w:pPr>
              <w:pStyle w:val="TableText"/>
            </w:pPr>
            <w:r>
              <w:rPr>
                <w:sz w:val="18"/>
              </w:rPr>
              <w:t>O8</w:t>
            </w:r>
          </w:p>
        </w:tc>
        <w:tc>
          <w:tcPr>
            <w:tcW w:type="dxa" w:w="2494"/>
            <w:shd w:val="clear" w:color="auto" w:fill="F5F6FF"/>
            <w:vAlign w:val="top"/>
          </w:tcPr>
          <w:p>
            <w:pPr>
              <w:pStyle w:val="TableText"/>
            </w:pPr>
            <w:r>
              <w:rPr>
                <w:sz w:val="18"/>
              </w:rPr>
              <w:t>Easy, repeatable deployment</w:t>
            </w:r>
          </w:p>
        </w:tc>
        <w:tc>
          <w:tcPr>
            <w:tcW w:type="dxa" w:w="6236"/>
            <w:shd w:val="clear" w:color="auto" w:fill="F5F6FF"/>
            <w:vAlign w:val="top"/>
          </w:tcPr>
          <w:p>
            <w:pPr>
              <w:pStyle w:val="TableText"/>
            </w:pPr>
            <w:r>
              <w:rPr>
                <w:sz w:val="18"/>
              </w:rPr>
              <w:t>Docker Compose stack, Nginx reference config, Gunicorn bootstrap, Render blueprint</w:t>
            </w:r>
          </w:p>
        </w:tc>
      </w:tr>
      <w:tr>
        <w:trPr>
          <w:cantSplit w:val="true"/>
        </w:trPr>
        <w:tc>
          <w:tcPr>
            <w:tcW w:type="dxa" w:w="567"/>
            <w:vAlign w:val="top"/>
          </w:tcPr>
          <w:p>
            <w:pPr>
              <w:pStyle w:val="TableText"/>
            </w:pPr>
            <w:r>
              <w:rPr>
                <w:sz w:val="18"/>
              </w:rPr>
              <w:t>O9</w:t>
            </w:r>
          </w:p>
        </w:tc>
        <w:tc>
          <w:tcPr>
            <w:tcW w:type="dxa" w:w="2494"/>
            <w:vAlign w:val="top"/>
          </w:tcPr>
          <w:p>
            <w:pPr>
              <w:pStyle w:val="TableText"/>
            </w:pPr>
            <w:r>
              <w:rPr>
                <w:sz w:val="18"/>
              </w:rPr>
              <w:t>Verified quality</w:t>
            </w:r>
          </w:p>
        </w:tc>
        <w:tc>
          <w:tcPr>
            <w:tcW w:type="dxa" w:w="6236"/>
            <w:vAlign w:val="top"/>
          </w:tcPr>
          <w:p>
            <w:pPr>
              <w:pStyle w:val="TableText"/>
            </w:pPr>
            <w:r>
              <w:rPr>
                <w:sz w:val="18"/>
              </w:rPr>
              <w:t>176 automated unit and integration tests</w:t>
            </w:r>
          </w:p>
        </w:tc>
      </w:tr>
    </w:tbl>
    <w:p>
      <w:pPr>
        <w:spacing w:after="120" w:line="192" w:lineRule="auto"/>
      </w:pPr>
    </w:p>
    <w:p>
      <w:pPr>
        <w:pStyle w:val="Heading2"/>
      </w:pPr>
      <w:bookmarkStart w:id="109" w:name="_Toc_006"/>
      <w:r>
        <w:t>1.4  Scope</w:t>
      </w:r>
      <w:bookmarkEnd w:id="109"/>
    </w:p>
    <w:p>
      <w:pPr>
        <w:pStyle w:val="Caption"/>
        <w:keepNext/>
        <w:spacing w:before="160" w:after="80"/>
        <w:jc w:val="left"/>
      </w:pPr>
      <w:bookmarkStart w:id="110" w:name="_Ref_Table_002"/>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w:t>
      </w:r>
      <w:r>
        <w:rPr>
          <w:b/>
          <w:color w:val="3730A3"/>
        </w:rPr>
        <w:fldChar w:fldCharType="end"/>
      </w:r>
      <w:r>
        <w:rPr>
          <w:i/>
        </w:rPr>
        <w:t>: Project scope</w:t>
      </w:r>
      <w:bookmarkEnd w:id="110"/>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4648"/>
        <w:gridCol w:w="4648"/>
      </w:tblGrid>
      <w:tr>
        <w:trPr>
          <w:cantSplit w:val="true"/>
          <w:tblHeader w:val="true"/>
        </w:trPr>
        <w:tc>
          <w:tcPr>
            <w:tcW w:type="dxa" w:w="4649"/>
            <w:shd w:val="clear" w:color="auto" w:fill="3730A3"/>
            <w:vAlign w:val="center"/>
          </w:tcPr>
          <w:p>
            <w:pPr>
              <w:pStyle w:val="TableHead"/>
            </w:pPr>
            <w:r>
              <w:rPr>
                <w:b/>
                <w:color w:val="FFFFFF"/>
                <w:sz w:val="18"/>
              </w:rPr>
              <w:t>In scope</w:t>
            </w:r>
          </w:p>
        </w:tc>
        <w:tc>
          <w:tcPr>
            <w:tcW w:type="dxa" w:w="4649"/>
            <w:shd w:val="clear" w:color="auto" w:fill="3730A3"/>
            <w:vAlign w:val="center"/>
          </w:tcPr>
          <w:p>
            <w:pPr>
              <w:pStyle w:val="TableHead"/>
            </w:pPr>
            <w:r>
              <w:rPr>
                <w:b/>
                <w:color w:val="FFFFFF"/>
                <w:sz w:val="18"/>
              </w:rPr>
              <w:t>Out of scope (possible extensions)</w:t>
            </w:r>
          </w:p>
        </w:tc>
      </w:tr>
      <w:tr>
        <w:trPr>
          <w:cantSplit w:val="true"/>
        </w:trPr>
        <w:tc>
          <w:tcPr>
            <w:tcW w:type="dxa" w:w="4649"/>
            <w:vAlign w:val="top"/>
          </w:tcPr>
          <w:p>
            <w:pPr>
              <w:pStyle w:val="TableText"/>
            </w:pPr>
            <w:r>
              <w:rPr>
                <w:sz w:val="18"/>
              </w:rPr>
              <w:t>Storefront for guests and registered customers</w:t>
            </w:r>
          </w:p>
        </w:tc>
        <w:tc>
          <w:tcPr>
            <w:tcW w:type="dxa" w:w="4649"/>
            <w:vAlign w:val="top"/>
          </w:tcPr>
          <w:p>
            <w:pPr>
              <w:pStyle w:val="TableText"/>
            </w:pPr>
            <w:r>
              <w:rPr>
                <w:sz w:val="18"/>
              </w:rPr>
              <w:t>Native mobile applications</w:t>
            </w:r>
          </w:p>
        </w:tc>
      </w:tr>
      <w:tr>
        <w:trPr>
          <w:cantSplit w:val="true"/>
        </w:trPr>
        <w:tc>
          <w:tcPr>
            <w:tcW w:type="dxa" w:w="4649"/>
            <w:shd w:val="clear" w:color="auto" w:fill="F5F6FF"/>
            <w:vAlign w:val="top"/>
          </w:tcPr>
          <w:p>
            <w:pPr>
              <w:pStyle w:val="TableText"/>
            </w:pPr>
            <w:r>
              <w:rPr>
                <w:sz w:val="18"/>
              </w:rPr>
              <w:t>Catalogue with categories, brands, variants, images and full-text search</w:t>
            </w:r>
          </w:p>
        </w:tc>
        <w:tc>
          <w:tcPr>
            <w:tcW w:type="dxa" w:w="4649"/>
            <w:shd w:val="clear" w:color="auto" w:fill="F5F6FF"/>
            <w:vAlign w:val="top"/>
          </w:tcPr>
          <w:p>
            <w:pPr>
              <w:pStyle w:val="TableText"/>
            </w:pPr>
            <w:r>
              <w:rPr>
                <w:sz w:val="18"/>
              </w:rPr>
              <w:t>Multi-vendor marketplace features</w:t>
            </w:r>
          </w:p>
        </w:tc>
      </w:tr>
      <w:tr>
        <w:trPr>
          <w:cantSplit w:val="true"/>
        </w:trPr>
        <w:tc>
          <w:tcPr>
            <w:tcW w:type="dxa" w:w="4649"/>
            <w:vAlign w:val="top"/>
          </w:tcPr>
          <w:p>
            <w:pPr>
              <w:pStyle w:val="TableText"/>
            </w:pPr>
            <w:r>
              <w:rPr>
                <w:sz w:val="18"/>
              </w:rPr>
              <w:t>Session and database carts, coupons, flat-rate shipping, configurable tax</w:t>
            </w:r>
          </w:p>
        </w:tc>
        <w:tc>
          <w:tcPr>
            <w:tcW w:type="dxa" w:w="4649"/>
            <w:vAlign w:val="top"/>
          </w:tcPr>
          <w:p>
            <w:pPr>
              <w:pStyle w:val="TableText"/>
            </w:pPr>
            <w:r>
              <w:rPr>
                <w:sz w:val="18"/>
              </w:rPr>
              <w:t>Real-time shipping-rate APIs and courier tracking</w:t>
            </w:r>
          </w:p>
        </w:tc>
      </w:tr>
      <w:tr>
        <w:trPr>
          <w:cantSplit w:val="true"/>
        </w:trPr>
        <w:tc>
          <w:tcPr>
            <w:tcW w:type="dxa" w:w="4649"/>
            <w:shd w:val="clear" w:color="auto" w:fill="F5F6FF"/>
            <w:vAlign w:val="top"/>
          </w:tcPr>
          <w:p>
            <w:pPr>
              <w:pStyle w:val="TableText"/>
            </w:pPr>
            <w:r>
              <w:rPr>
                <w:sz w:val="18"/>
              </w:rPr>
              <w:t>Stripe, Razorpay, cash on delivery and demo payments</w:t>
            </w:r>
          </w:p>
        </w:tc>
        <w:tc>
          <w:tcPr>
            <w:tcW w:type="dxa" w:w="4649"/>
            <w:shd w:val="clear" w:color="auto" w:fill="F5F6FF"/>
            <w:vAlign w:val="top"/>
          </w:tcPr>
          <w:p>
            <w:pPr>
              <w:pStyle w:val="TableText"/>
            </w:pPr>
            <w:r>
              <w:rPr>
                <w:sz w:val="18"/>
              </w:rPr>
              <w:t>Automatic refunds through gateway APIs (refunds are recorded for manual settlement)</w:t>
            </w:r>
          </w:p>
        </w:tc>
      </w:tr>
      <w:tr>
        <w:trPr>
          <w:cantSplit w:val="true"/>
        </w:trPr>
        <w:tc>
          <w:tcPr>
            <w:tcW w:type="dxa" w:w="4649"/>
            <w:vAlign w:val="top"/>
          </w:tcPr>
          <w:p>
            <w:pPr>
              <w:pStyle w:val="TableText"/>
            </w:pPr>
            <w:r>
              <w:rPr>
                <w:sz w:val="18"/>
              </w:rPr>
              <w:t>Order lifecycle with e-mail notifications and audit trail</w:t>
            </w:r>
          </w:p>
        </w:tc>
        <w:tc>
          <w:tcPr>
            <w:tcW w:type="dxa" w:w="4649"/>
            <w:vAlign w:val="top"/>
          </w:tcPr>
          <w:p>
            <w:pPr>
              <w:pStyle w:val="TableText"/>
            </w:pPr>
            <w:r>
              <w:rPr>
                <w:sz w:val="18"/>
              </w:rPr>
              <w:t>Invoices / GST-compliant tax documents</w:t>
            </w:r>
          </w:p>
        </w:tc>
      </w:tr>
      <w:tr>
        <w:trPr>
          <w:cantSplit w:val="true"/>
        </w:trPr>
        <w:tc>
          <w:tcPr>
            <w:tcW w:type="dxa" w:w="4649"/>
            <w:shd w:val="clear" w:color="auto" w:fill="F5F6FF"/>
            <w:vAlign w:val="top"/>
          </w:tcPr>
          <w:p>
            <w:pPr>
              <w:pStyle w:val="TableText"/>
            </w:pPr>
            <w:r>
              <w:rPr>
                <w:sz w:val="18"/>
              </w:rPr>
              <w:t>Reviews restricted to verified buyers; wishlists</w:t>
            </w:r>
          </w:p>
        </w:tc>
        <w:tc>
          <w:tcPr>
            <w:tcW w:type="dxa" w:w="4649"/>
            <w:shd w:val="clear" w:color="auto" w:fill="F5F6FF"/>
            <w:vAlign w:val="top"/>
          </w:tcPr>
          <w:p>
            <w:pPr>
              <w:pStyle w:val="TableText"/>
            </w:pPr>
            <w:r>
              <w:rPr>
                <w:sz w:val="18"/>
              </w:rPr>
              <w:t>Recommendation engine, loyalty programme</w:t>
            </w:r>
          </w:p>
        </w:tc>
      </w:tr>
      <w:tr>
        <w:trPr>
          <w:cantSplit w:val="true"/>
        </w:trPr>
        <w:tc>
          <w:tcPr>
            <w:tcW w:type="dxa" w:w="4649"/>
            <w:vAlign w:val="top"/>
          </w:tcPr>
          <w:p>
            <w:pPr>
              <w:pStyle w:val="TableText"/>
            </w:pPr>
            <w:r>
              <w:rPr>
                <w:sz w:val="18"/>
              </w:rPr>
              <w:t>Admin dashboard and REST API</w:t>
            </w:r>
          </w:p>
        </w:tc>
        <w:tc>
          <w:tcPr>
            <w:tcW w:type="dxa" w:w="4649"/>
            <w:vAlign w:val="top"/>
          </w:tcPr>
          <w:p>
            <w:pPr>
              <w:pStyle w:val="TableText"/>
            </w:pPr>
            <w:r>
              <w:rPr>
                <w:sz w:val="18"/>
              </w:rPr>
              <w:t>Multi-language and multi-currency storefront</w:t>
            </w:r>
          </w:p>
        </w:tc>
      </w:tr>
      <w:tr>
        <w:trPr>
          <w:cantSplit w:val="true"/>
        </w:trPr>
        <w:tc>
          <w:tcPr>
            <w:tcW w:type="dxa" w:w="4649"/>
            <w:shd w:val="clear" w:color="auto" w:fill="F5F6FF"/>
            <w:vAlign w:val="top"/>
          </w:tcPr>
          <w:p>
            <w:pPr>
              <w:pStyle w:val="TableText"/>
            </w:pPr>
            <w:r>
              <w:rPr>
                <w:sz w:val="18"/>
              </w:rPr>
              <w:t>Docker, bare-metal and Render deployment</w:t>
            </w:r>
          </w:p>
        </w:tc>
        <w:tc>
          <w:tcPr>
            <w:tcW w:type="dxa" w:w="4649"/>
            <w:shd w:val="clear" w:color="auto" w:fill="F5F6FF"/>
            <w:vAlign w:val="top"/>
          </w:tcPr>
          <w:p>
            <w:pPr>
              <w:pStyle w:val="TableText"/>
            </w:pPr>
            <w:r>
              <w:rPr>
                <w:sz w:val="18"/>
              </w:rPr>
              <w:t>Kubernetes manifests, CDN / object-storage integration</w:t>
            </w:r>
          </w:p>
        </w:tc>
      </w:tr>
    </w:tbl>
    <w:p>
      <w:pPr>
        <w:spacing w:after="120" w:line="192" w:lineRule="auto"/>
      </w:pPr>
    </w:p>
    <w:p>
      <w:pPr>
        <w:pStyle w:val="Heading2"/>
      </w:pPr>
      <w:bookmarkStart w:id="111" w:name="_Toc_007"/>
      <w:r>
        <w:t>1.5  Project at a glance</w:t>
      </w:r>
      <w:bookmarkEnd w:id="111"/>
    </w:p>
    <w:p>
      <w:pPr>
        <w:pStyle w:val="Caption"/>
        <w:keepNext/>
        <w:spacing w:before="160" w:after="80"/>
        <w:jc w:val="left"/>
      </w:pPr>
      <w:bookmarkStart w:id="112" w:name="_Ref_Table_003"/>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w:t>
      </w:r>
      <w:r>
        <w:rPr>
          <w:b/>
          <w:color w:val="3730A3"/>
        </w:rPr>
        <w:fldChar w:fldCharType="end"/>
      </w:r>
      <w:r>
        <w:rPr>
          <w:i/>
        </w:rPr>
        <w:t>: Key figures of the code base</w:t>
      </w:r>
      <w:bookmarkEnd w:id="112"/>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267"/>
        <w:gridCol w:w="7029"/>
      </w:tblGrid>
      <w:tr>
        <w:trPr>
          <w:cantSplit w:val="true"/>
          <w:tblHeader w:val="true"/>
        </w:trPr>
        <w:tc>
          <w:tcPr>
            <w:tcW w:type="dxa" w:w="2268"/>
            <w:shd w:val="clear" w:color="auto" w:fill="3730A3"/>
            <w:vAlign w:val="center"/>
          </w:tcPr>
          <w:p>
            <w:pPr>
              <w:pStyle w:val="TableHead"/>
            </w:pPr>
            <w:r>
              <w:rPr>
                <w:b/>
                <w:color w:val="FFFFFF"/>
                <w:sz w:val="18"/>
              </w:rPr>
              <w:t>Metric</w:t>
            </w:r>
          </w:p>
        </w:tc>
        <w:tc>
          <w:tcPr>
            <w:tcW w:type="dxa" w:w="7030"/>
            <w:shd w:val="clear" w:color="auto" w:fill="3730A3"/>
            <w:vAlign w:val="center"/>
          </w:tcPr>
          <w:p>
            <w:pPr>
              <w:pStyle w:val="TableHead"/>
            </w:pPr>
            <w:r>
              <w:rPr>
                <w:b/>
                <w:color w:val="FFFFFF"/>
                <w:sz w:val="18"/>
              </w:rPr>
              <w:t>Value</w:t>
            </w:r>
          </w:p>
        </w:tc>
      </w:tr>
      <w:tr>
        <w:trPr>
          <w:cantSplit w:val="true"/>
        </w:trPr>
        <w:tc>
          <w:tcPr>
            <w:tcW w:type="dxa" w:w="2268"/>
            <w:vAlign w:val="top"/>
          </w:tcPr>
          <w:p>
            <w:pPr>
              <w:pStyle w:val="TableText"/>
            </w:pPr>
            <w:r>
              <w:rPr>
                <w:b/>
                <w:sz w:val="18"/>
              </w:rPr>
              <w:t>Django apps</w:t>
            </w:r>
          </w:p>
        </w:tc>
        <w:tc>
          <w:tcPr>
            <w:tcW w:type="dxa" w:w="7030"/>
            <w:vAlign w:val="top"/>
          </w:tcPr>
          <w:p>
            <w:pPr>
              <w:pStyle w:val="TableText"/>
            </w:pPr>
            <w:r>
              <w:rPr>
                <w:sz w:val="18"/>
              </w:rPr>
              <w:t xml:space="preserve">9 local apps (core, accounts, products, cart, orders, payments, reviews, wishlist, api) plus the </w:t>
            </w:r>
            <w:r>
              <w:rPr>
                <w:rFonts w:ascii="Consolas" w:hAnsi="Consolas" w:cs="Consolas" w:eastAsia="Consolas"/>
                <w:color w:val="312E81"/>
                <w:sz w:val="15"/>
                <w:shd w:val="clear" w:color="auto" w:fill="EEF0F7"/>
              </w:rPr>
              <w:t>ecommerce</w:t>
            </w:r>
            <w:r>
              <w:rPr>
                <w:sz w:val="18"/>
              </w:rPr>
              <w:t xml:space="preserve"> project package</w:t>
            </w:r>
          </w:p>
        </w:tc>
      </w:tr>
      <w:tr>
        <w:trPr>
          <w:cantSplit w:val="true"/>
        </w:trPr>
        <w:tc>
          <w:tcPr>
            <w:tcW w:type="dxa" w:w="2268"/>
            <w:shd w:val="clear" w:color="auto" w:fill="F5F6FF"/>
            <w:vAlign w:val="top"/>
          </w:tcPr>
          <w:p>
            <w:pPr>
              <w:pStyle w:val="TableText"/>
            </w:pPr>
            <w:r>
              <w:rPr>
                <w:b/>
                <w:sz w:val="18"/>
              </w:rPr>
              <w:t>Database models</w:t>
            </w:r>
          </w:p>
        </w:tc>
        <w:tc>
          <w:tcPr>
            <w:tcW w:type="dxa" w:w="7030"/>
            <w:shd w:val="clear" w:color="auto" w:fill="F5F6FF"/>
            <w:vAlign w:val="top"/>
          </w:tcPr>
          <w:p>
            <w:pPr>
              <w:pStyle w:val="TableText"/>
            </w:pPr>
            <w:r>
              <w:rPr>
                <w:sz w:val="18"/>
              </w:rPr>
              <w:t>20 models in 8 apps, 10 named database constraints, 13 composite indexes</w:t>
            </w:r>
          </w:p>
        </w:tc>
      </w:tr>
      <w:tr>
        <w:trPr>
          <w:cantSplit w:val="true"/>
        </w:trPr>
        <w:tc>
          <w:tcPr>
            <w:tcW w:type="dxa" w:w="2268"/>
            <w:vAlign w:val="top"/>
          </w:tcPr>
          <w:p>
            <w:pPr>
              <w:pStyle w:val="TableText"/>
            </w:pPr>
            <w:r>
              <w:rPr>
                <w:b/>
                <w:sz w:val="18"/>
              </w:rPr>
              <w:t>URL routes</w:t>
            </w:r>
          </w:p>
        </w:tc>
        <w:tc>
          <w:tcPr>
            <w:tcW w:type="dxa" w:w="7030"/>
            <w:vAlign w:val="top"/>
          </w:tcPr>
          <w:p>
            <w:pPr>
              <w:pStyle w:val="TableText"/>
            </w:pPr>
            <w:r>
              <w:rPr>
                <w:sz w:val="18"/>
              </w:rPr>
              <w:t>63 storefront and API routes (excluding the Django admin)</w:t>
            </w:r>
          </w:p>
        </w:tc>
      </w:tr>
      <w:tr>
        <w:trPr>
          <w:cantSplit w:val="true"/>
        </w:trPr>
        <w:tc>
          <w:tcPr>
            <w:tcW w:type="dxa" w:w="2268"/>
            <w:shd w:val="clear" w:color="auto" w:fill="F5F6FF"/>
            <w:vAlign w:val="top"/>
          </w:tcPr>
          <w:p>
            <w:pPr>
              <w:pStyle w:val="TableText"/>
            </w:pPr>
            <w:r>
              <w:rPr>
                <w:b/>
                <w:sz w:val="18"/>
              </w:rPr>
              <w:t>REST API</w:t>
            </w:r>
          </w:p>
        </w:tc>
        <w:tc>
          <w:tcPr>
            <w:tcW w:type="dxa" w:w="7030"/>
            <w:shd w:val="clear" w:color="auto" w:fill="F5F6FF"/>
            <w:vAlign w:val="top"/>
          </w:tcPr>
          <w:p>
            <w:pPr>
              <w:pStyle w:val="TableText"/>
            </w:pPr>
            <w:r>
              <w:rPr>
                <w:sz w:val="18"/>
              </w:rPr>
              <w:t xml:space="preserve">14 endpoint groups under </w:t>
            </w:r>
            <w:r>
              <w:rPr>
                <w:rFonts w:ascii="Consolas" w:hAnsi="Consolas" w:cs="Consolas" w:eastAsia="Consolas"/>
                <w:color w:val="312E81"/>
                <w:sz w:val="15"/>
                <w:shd w:val="clear" w:color="auto" w:fill="EEF0F7"/>
              </w:rPr>
              <w:t>/api/</w:t>
            </w:r>
          </w:p>
        </w:tc>
      </w:tr>
      <w:tr>
        <w:trPr>
          <w:cantSplit w:val="true"/>
        </w:trPr>
        <w:tc>
          <w:tcPr>
            <w:tcW w:type="dxa" w:w="2268"/>
            <w:vAlign w:val="top"/>
          </w:tcPr>
          <w:p>
            <w:pPr>
              <w:pStyle w:val="TableText"/>
            </w:pPr>
            <w:r>
              <w:rPr>
                <w:b/>
                <w:sz w:val="18"/>
              </w:rPr>
              <w:t>Templates</w:t>
            </w:r>
          </w:p>
        </w:tc>
        <w:tc>
          <w:tcPr>
            <w:tcW w:type="dxa" w:w="7030"/>
            <w:vAlign w:val="top"/>
          </w:tcPr>
          <w:p>
            <w:pPr>
              <w:pStyle w:val="TableText"/>
            </w:pPr>
            <w:r>
              <w:rPr>
                <w:sz w:val="18"/>
              </w:rPr>
              <w:t>54 templates (2,127 lines) – pages, partials, e-mails and error pages</w:t>
            </w:r>
          </w:p>
        </w:tc>
      </w:tr>
      <w:tr>
        <w:trPr>
          <w:cantSplit w:val="true"/>
        </w:trPr>
        <w:tc>
          <w:tcPr>
            <w:tcW w:type="dxa" w:w="2268"/>
            <w:shd w:val="clear" w:color="auto" w:fill="F5F6FF"/>
            <w:vAlign w:val="top"/>
          </w:tcPr>
          <w:p>
            <w:pPr>
              <w:pStyle w:val="TableText"/>
            </w:pPr>
            <w:r>
              <w:rPr>
                <w:b/>
                <w:sz w:val="18"/>
              </w:rPr>
              <w:t>Python code</w:t>
            </w:r>
          </w:p>
        </w:tc>
        <w:tc>
          <w:tcPr>
            <w:tcW w:type="dxa" w:w="7030"/>
            <w:shd w:val="clear" w:color="auto" w:fill="F5F6FF"/>
            <w:vAlign w:val="top"/>
          </w:tcPr>
          <w:p>
            <w:pPr>
              <w:pStyle w:val="TableText"/>
            </w:pPr>
            <w:r>
              <w:rPr>
                <w:sz w:val="18"/>
              </w:rPr>
              <w:t>≈8,188 lines (excluding migrations), of which ≈2,021 lines are tests</w:t>
            </w:r>
          </w:p>
        </w:tc>
      </w:tr>
      <w:tr>
        <w:trPr>
          <w:cantSplit w:val="true"/>
        </w:trPr>
        <w:tc>
          <w:tcPr>
            <w:tcW w:type="dxa" w:w="2268"/>
            <w:vAlign w:val="top"/>
          </w:tcPr>
          <w:p>
            <w:pPr>
              <w:pStyle w:val="TableText"/>
            </w:pPr>
            <w:r>
              <w:rPr>
                <w:b/>
                <w:sz w:val="18"/>
              </w:rPr>
              <w:t>Automated tests</w:t>
            </w:r>
          </w:p>
        </w:tc>
        <w:tc>
          <w:tcPr>
            <w:tcW w:type="dxa" w:w="7030"/>
            <w:vAlign w:val="top"/>
          </w:tcPr>
          <w:p>
            <w:pPr>
              <w:pStyle w:val="TableText"/>
            </w:pPr>
            <w:r>
              <w:rPr>
                <w:sz w:val="18"/>
              </w:rPr>
              <w:t>176 tests in 43 test classes – all passing in 41.7 s</w:t>
            </w:r>
          </w:p>
        </w:tc>
      </w:tr>
      <w:tr>
        <w:trPr>
          <w:cantSplit w:val="true"/>
        </w:trPr>
        <w:tc>
          <w:tcPr>
            <w:tcW w:type="dxa" w:w="2268"/>
            <w:shd w:val="clear" w:color="auto" w:fill="F5F6FF"/>
            <w:vAlign w:val="top"/>
          </w:tcPr>
          <w:p>
            <w:pPr>
              <w:pStyle w:val="TableText"/>
            </w:pPr>
            <w:r>
              <w:rPr>
                <w:b/>
                <w:sz w:val="18"/>
              </w:rPr>
              <w:t>Demo data</w:t>
            </w:r>
          </w:p>
        </w:tc>
        <w:tc>
          <w:tcPr>
            <w:tcW w:type="dxa" w:w="7030"/>
            <w:shd w:val="clear" w:color="auto" w:fill="F5F6FF"/>
            <w:vAlign w:val="top"/>
          </w:tcPr>
          <w:p>
            <w:pPr>
              <w:pStyle w:val="TableText"/>
            </w:pPr>
            <w:r>
              <w:rPr>
                <w:sz w:val="18"/>
              </w:rPr>
              <w:t>8 categories, 6 brands, 32 products (+3 illustrated samples), 3 shipping methods, 3 coupons, sample orders and reviews</w:t>
            </w:r>
          </w:p>
        </w:tc>
      </w:tr>
    </w:tbl>
    <w:p>
      <w:pPr>
        <w:spacing w:after="120" w:line="192" w:lineRule="auto"/>
      </w:pPr>
    </w:p>
    <w:p>
      <w:pPr>
        <w:pStyle w:val="Heading2"/>
      </w:pPr>
      <w:bookmarkStart w:id="113" w:name="_Toc_008"/>
      <w:r>
        <w:t>1.6  Organisation of this document</w:t>
      </w:r>
      <w:bookmarkEnd w:id="113"/>
    </w:p>
    <w:p>
      <w:pPr>
        <w:pStyle w:val="ListBullet"/>
      </w:pPr>
      <w:r>
        <w:rPr>
          <w:b/>
        </w:rPr>
        <w:t>Chapters 1–3</w:t>
      </w:r>
      <w:r>
        <w:t xml:space="preserve"> introduce the project, analyse requirements and list the technology stack.</w:t>
      </w:r>
    </w:p>
    <w:p>
      <w:pPr>
        <w:pStyle w:val="ListBullet"/>
      </w:pPr>
      <w:r>
        <w:rPr>
          <w:b/>
        </w:rPr>
        <w:t>Chapters 4–7</w:t>
      </w:r>
      <w:r>
        <w:t xml:space="preserve"> describe the architecture, the database, every module and the key workflows.</w:t>
      </w:r>
    </w:p>
    <w:p>
      <w:pPr>
        <w:pStyle w:val="ListBullet"/>
      </w:pPr>
      <w:r>
        <w:rPr>
          <w:b/>
        </w:rPr>
        <w:t>Chapters 8–10</w:t>
      </w:r>
      <w:r>
        <w:t xml:space="preserve"> document the REST API, the security model and the test results.</w:t>
      </w:r>
    </w:p>
    <w:p>
      <w:pPr>
        <w:pStyle w:val="ListBullet"/>
      </w:pPr>
      <w:r>
        <w:rPr>
          <w:b/>
        </w:rPr>
        <w:t>Chapters 11–13</w:t>
      </w:r>
      <w:r>
        <w:t xml:space="preserve"> explain installation, configuration, deployment and day-to-day operations.</w:t>
      </w:r>
    </w:p>
    <w:p>
      <w:pPr>
        <w:pStyle w:val="ListBullet"/>
      </w:pPr>
      <w:r>
        <w:rPr>
          <w:b/>
        </w:rPr>
        <w:t>Chapter 14</w:t>
      </w:r>
      <w:r>
        <w:t xml:space="preserve"> is an illustrated user manual for customers and administrators.</w:t>
      </w:r>
    </w:p>
    <w:p>
      <w:pPr>
        <w:pStyle w:val="ListBullet"/>
        <w:spacing w:after="160"/>
      </w:pPr>
      <w:r>
        <w:rPr>
          <w:b/>
        </w:rPr>
        <w:t>Chapter 15</w:t>
      </w:r>
      <w:r>
        <w:t xml:space="preserve"> concludes with limitations and future work; appendices hold reference material.</w:t>
      </w:r>
    </w:p>
    <w:p>
      <w:pPr>
        <w:pStyle w:val="Heading1"/>
        <w:pBdr>
          <w:bottom w:val="single" w:sz="8" w:space="6" w:color="C7CBF5"/>
        </w:pBdr>
      </w:pPr>
      <w:bookmarkStart w:id="114" w:name="_Toc_009"/>
      <w:r>
        <w:rPr>
          <w:color w:val="4F46E5"/>
        </w:rPr>
        <w:t>2</w:t>
      </w:r>
      <w:r>
        <w:t xml:space="preserve">  System Analysis</w:t>
      </w:r>
      <w:bookmarkEnd w:id="114"/>
    </w:p>
    <w:p>
      <w:pPr>
        <w:pStyle w:val="Heading2"/>
      </w:pPr>
      <w:bookmarkStart w:id="115" w:name="_Toc_010"/>
      <w:r>
        <w:t>2.1  Existing approaches and their limitations</w:t>
      </w:r>
      <w:bookmarkEnd w:id="115"/>
    </w:p>
    <w:p>
      <w:pPr>
        <w:pStyle w:val="Caption"/>
        <w:keepNext/>
        <w:spacing w:before="160" w:after="80"/>
        <w:jc w:val="left"/>
      </w:pPr>
      <w:bookmarkStart w:id="116" w:name="_Ref_Table_004"/>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w:t>
      </w:r>
      <w:r>
        <w:rPr>
          <w:b/>
          <w:color w:val="3730A3"/>
        </w:rPr>
        <w:fldChar w:fldCharType="end"/>
      </w:r>
      <w:r>
        <w:rPr>
          <w:i/>
        </w:rPr>
        <w:t>: Common approaches to building an online store</w:t>
      </w:r>
      <w:bookmarkEnd w:id="116"/>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381"/>
        <w:gridCol w:w="6916"/>
      </w:tblGrid>
      <w:tr>
        <w:trPr>
          <w:cantSplit w:val="true"/>
          <w:tblHeader w:val="true"/>
        </w:trPr>
        <w:tc>
          <w:tcPr>
            <w:tcW w:type="dxa" w:w="2381"/>
            <w:shd w:val="clear" w:color="auto" w:fill="3730A3"/>
            <w:vAlign w:val="center"/>
          </w:tcPr>
          <w:p>
            <w:pPr>
              <w:pStyle w:val="TableHead"/>
            </w:pPr>
            <w:r>
              <w:rPr>
                <w:b/>
                <w:color w:val="FFFFFF"/>
                <w:sz w:val="18"/>
              </w:rPr>
              <w:t>Approach</w:t>
            </w:r>
          </w:p>
        </w:tc>
        <w:tc>
          <w:tcPr>
            <w:tcW w:type="dxa" w:w="6917"/>
            <w:shd w:val="clear" w:color="auto" w:fill="3730A3"/>
            <w:vAlign w:val="center"/>
          </w:tcPr>
          <w:p>
            <w:pPr>
              <w:pStyle w:val="TableHead"/>
            </w:pPr>
            <w:r>
              <w:rPr>
                <w:b/>
                <w:color w:val="FFFFFF"/>
                <w:sz w:val="18"/>
              </w:rPr>
              <w:t>Typical limitations</w:t>
            </w:r>
          </w:p>
        </w:tc>
      </w:tr>
      <w:tr>
        <w:trPr>
          <w:cantSplit w:val="true"/>
        </w:trPr>
        <w:tc>
          <w:tcPr>
            <w:tcW w:type="dxa" w:w="2381"/>
            <w:vAlign w:val="top"/>
          </w:tcPr>
          <w:p>
            <w:pPr>
              <w:pStyle w:val="TableText"/>
            </w:pPr>
            <w:r>
              <w:rPr>
                <w:sz w:val="18"/>
              </w:rPr>
              <w:t>Hosted shop builders</w:t>
            </w:r>
          </w:p>
        </w:tc>
        <w:tc>
          <w:tcPr>
            <w:tcW w:type="dxa" w:w="6917"/>
            <w:vAlign w:val="top"/>
          </w:tcPr>
          <w:p>
            <w:pPr>
              <w:pStyle w:val="TableText"/>
            </w:pPr>
            <w:r>
              <w:rPr>
                <w:sz w:val="18"/>
              </w:rPr>
              <w:t>Monthly fees and transaction charges, limited control over checkout logic and data, vendor lock-in.</w:t>
            </w:r>
          </w:p>
        </w:tc>
      </w:tr>
      <w:tr>
        <w:trPr>
          <w:cantSplit w:val="true"/>
        </w:trPr>
        <w:tc>
          <w:tcPr>
            <w:tcW w:type="dxa" w:w="2381"/>
            <w:shd w:val="clear" w:color="auto" w:fill="F5F6FF"/>
            <w:vAlign w:val="top"/>
          </w:tcPr>
          <w:p>
            <w:pPr>
              <w:pStyle w:val="TableText"/>
            </w:pPr>
            <w:r>
              <w:rPr>
                <w:sz w:val="18"/>
              </w:rPr>
              <w:t>Plugin-based CMS shops</w:t>
            </w:r>
          </w:p>
        </w:tc>
        <w:tc>
          <w:tcPr>
            <w:tcW w:type="dxa" w:w="6917"/>
            <w:shd w:val="clear" w:color="auto" w:fill="F5F6FF"/>
            <w:vAlign w:val="top"/>
          </w:tcPr>
          <w:p>
            <w:pPr>
              <w:pStyle w:val="TableText"/>
            </w:pPr>
            <w:r>
              <w:rPr>
                <w:sz w:val="18"/>
              </w:rPr>
              <w:t>Large attack surface through third-party plugins; performance and upgrade problems.</w:t>
            </w:r>
          </w:p>
        </w:tc>
      </w:tr>
      <w:tr>
        <w:trPr>
          <w:cantSplit w:val="true"/>
        </w:trPr>
        <w:tc>
          <w:tcPr>
            <w:tcW w:type="dxa" w:w="2381"/>
            <w:vAlign w:val="top"/>
          </w:tcPr>
          <w:p>
            <w:pPr>
              <w:pStyle w:val="TableText"/>
            </w:pPr>
            <w:r>
              <w:rPr>
                <w:sz w:val="18"/>
              </w:rPr>
              <w:t>Ad-hoc custom stores</w:t>
            </w:r>
          </w:p>
        </w:tc>
        <w:tc>
          <w:tcPr>
            <w:tcW w:type="dxa" w:w="6917"/>
            <w:vAlign w:val="top"/>
          </w:tcPr>
          <w:p>
            <w:pPr>
              <w:pStyle w:val="TableText"/>
            </w:pPr>
            <w:r>
              <w:rPr>
                <w:sz w:val="18"/>
              </w:rPr>
              <w:t>Prices posted from the browser, no locking around stock updates, payment success inferred from a redirect, no audit trail, uploads lost on ephemeral hosting.</w:t>
            </w:r>
          </w:p>
        </w:tc>
      </w:tr>
    </w:tbl>
    <w:p>
      <w:pPr>
        <w:spacing w:after="120" w:line="192" w:lineRule="auto"/>
      </w:pPr>
    </w:p>
    <w:p>
      <w:pPr>
        <w:pStyle w:val="Heading2"/>
      </w:pPr>
      <w:bookmarkStart w:id="117" w:name="_Toc_011"/>
      <w:r>
        <w:t>2.2  Proposed system</w:t>
      </w:r>
      <w:bookmarkEnd w:id="117"/>
    </w:p>
    <w:p>
      <w:pPr>
        <w:keepNext/>
      </w:pPr>
      <w:r>
        <w:t>StarEastStore keeps the flexibility of a custom application while building in the safeguards that ad-hoc stores lack:</w:t>
      </w:r>
    </w:p>
    <w:p>
      <w:pPr>
        <w:pStyle w:val="ListBullet"/>
      </w:pPr>
      <w:r>
        <w:rPr>
          <w:b/>
        </w:rPr>
        <w:t>Single source of truth for money:</w:t>
      </w:r>
      <w:r>
        <w:t xml:space="preserve"> the browser only submits identifiers and quantities; the server computes subtotals, discounts, shipping, tax and totals and stores them as an immutable snapshot on the order.</w:t>
      </w:r>
    </w:p>
    <w:p>
      <w:pPr>
        <w:pStyle w:val="ListBullet"/>
      </w:pPr>
      <w:r>
        <w:rPr>
          <w:b/>
        </w:rPr>
        <w:t>Verified, idempotent payments:</w:t>
      </w:r>
      <w:r>
        <w:t xml:space="preserve"> orders become </w:t>
      </w:r>
      <w:r>
        <w:rPr>
          <w:i/>
        </w:rPr>
        <w:t>paid</w:t>
      </w:r>
      <w:r>
        <w:t xml:space="preserve"> only inside </w:t>
      </w:r>
      <w:r>
        <w:rPr>
          <w:rFonts w:ascii="Consolas" w:hAnsi="Consolas" w:cs="Consolas" w:eastAsia="Consolas"/>
          <w:color w:val="312E81"/>
          <w:sz w:val="18"/>
          <w:shd w:val="clear" w:color="auto" w:fill="EEF0F7"/>
        </w:rPr>
        <w:t>payments.services.verify_and_complete</w:t>
      </w:r>
      <w:r>
        <w:t>, after the gateway confirms the payment; repeated notifications are ignored.</w:t>
      </w:r>
    </w:p>
    <w:p>
      <w:pPr>
        <w:pStyle w:val="ListBullet"/>
      </w:pPr>
      <w:r>
        <w:rPr>
          <w:b/>
        </w:rPr>
        <w:t>Race-free inventory:</w:t>
      </w:r>
      <w:r>
        <w:t xml:space="preserve"> stock is decremented once per order under row-level locks and restored on cancellation or refund.</w:t>
      </w:r>
    </w:p>
    <w:p>
      <w:pPr>
        <w:pStyle w:val="ListBullet"/>
      </w:pPr>
      <w:r>
        <w:rPr>
          <w:b/>
        </w:rPr>
        <w:t>Pluggable gateways:</w:t>
      </w:r>
      <w:r>
        <w:t xml:space="preserve"> a small </w:t>
      </w:r>
      <w:r>
        <w:rPr>
          <w:rFonts w:ascii="Consolas" w:hAnsi="Consolas" w:cs="Consolas" w:eastAsia="Consolas"/>
          <w:color w:val="312E81"/>
          <w:sz w:val="18"/>
          <w:shd w:val="clear" w:color="auto" w:fill="EEF0F7"/>
        </w:rPr>
        <w:t>BaseGateway</w:t>
      </w:r>
      <w:r>
        <w:t xml:space="preserve"> contract makes it straightforward to add further providers.</w:t>
      </w:r>
    </w:p>
    <w:p>
      <w:pPr>
        <w:pStyle w:val="ListBullet"/>
      </w:pPr>
      <w:r>
        <w:rPr>
          <w:b/>
        </w:rPr>
        <w:t>Operational visibility:</w:t>
      </w:r>
      <w:r>
        <w:t xml:space="preserve"> an admin dashboard, status history and e-mail notifications keep staff and customers informed.</w:t>
      </w:r>
    </w:p>
    <w:p>
      <w:pPr>
        <w:pStyle w:val="ListBullet"/>
        <w:spacing w:after="160"/>
      </w:pPr>
      <w:r>
        <w:rPr>
          <w:b/>
        </w:rPr>
        <w:t>Deployment resilience:</w:t>
      </w:r>
      <w:r>
        <w:t xml:space="preserve"> automatic host detection on Render, start-up migrations and database-backed product images.</w:t>
      </w:r>
    </w:p>
    <w:p>
      <w:pPr>
        <w:pStyle w:val="Heading2"/>
      </w:pPr>
      <w:bookmarkStart w:id="118" w:name="_Toc_012"/>
      <w:r>
        <w:t>2.3  Feasibility study</w:t>
      </w:r>
      <w:bookmarkEnd w:id="118"/>
    </w:p>
    <w:p>
      <w:pPr>
        <w:pStyle w:val="Caption"/>
        <w:keepNext/>
        <w:spacing w:before="160" w:after="80"/>
        <w:jc w:val="left"/>
      </w:pPr>
      <w:bookmarkStart w:id="119" w:name="_Ref_Table_005"/>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5</w:t>
      </w:r>
      <w:r>
        <w:rPr>
          <w:b/>
          <w:color w:val="3730A3"/>
        </w:rPr>
        <w:fldChar w:fldCharType="end"/>
      </w:r>
      <w:r>
        <w:rPr>
          <w:i/>
        </w:rPr>
        <w:t>: Feasibility assessment</w:t>
      </w:r>
      <w:bookmarkEnd w:id="119"/>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27"/>
        <w:gridCol w:w="7370"/>
      </w:tblGrid>
      <w:tr>
        <w:trPr>
          <w:cantSplit w:val="true"/>
          <w:tblHeader w:val="true"/>
        </w:trPr>
        <w:tc>
          <w:tcPr>
            <w:tcW w:type="dxa" w:w="1928"/>
            <w:shd w:val="clear" w:color="auto" w:fill="3730A3"/>
            <w:vAlign w:val="center"/>
          </w:tcPr>
          <w:p>
            <w:pPr>
              <w:pStyle w:val="TableHead"/>
            </w:pPr>
            <w:r>
              <w:rPr>
                <w:b/>
                <w:color w:val="FFFFFF"/>
                <w:sz w:val="18"/>
              </w:rPr>
              <w:t>Dimension</w:t>
            </w:r>
          </w:p>
        </w:tc>
        <w:tc>
          <w:tcPr>
            <w:tcW w:type="dxa" w:w="7370"/>
            <w:shd w:val="clear" w:color="auto" w:fill="3730A3"/>
            <w:vAlign w:val="center"/>
          </w:tcPr>
          <w:p>
            <w:pPr>
              <w:pStyle w:val="TableHead"/>
            </w:pPr>
            <w:r>
              <w:rPr>
                <w:b/>
                <w:color w:val="FFFFFF"/>
                <w:sz w:val="18"/>
              </w:rPr>
              <w:t>Assessment</w:t>
            </w:r>
          </w:p>
        </w:tc>
      </w:tr>
      <w:tr>
        <w:trPr>
          <w:cantSplit w:val="true"/>
        </w:trPr>
        <w:tc>
          <w:tcPr>
            <w:tcW w:type="dxa" w:w="1928"/>
            <w:vAlign w:val="top"/>
          </w:tcPr>
          <w:p>
            <w:pPr>
              <w:pStyle w:val="TableText"/>
            </w:pPr>
            <w:r>
              <w:rPr>
                <w:sz w:val="18"/>
              </w:rPr>
              <w:t>Technical</w:t>
            </w:r>
          </w:p>
        </w:tc>
        <w:tc>
          <w:tcPr>
            <w:tcW w:type="dxa" w:w="7370"/>
            <w:vAlign w:val="top"/>
          </w:tcPr>
          <w:p>
            <w:pPr>
              <w:pStyle w:val="TableText"/>
            </w:pPr>
            <w:r>
              <w:rPr>
                <w:sz w:val="18"/>
              </w:rPr>
              <w:t>Built entirely on mature open-source components (Django 5.2 LTS, DRF, PostgreSQL). No specialised hardware is needed; the test suite runs in under a minute on a laptop.</w:t>
            </w:r>
          </w:p>
        </w:tc>
      </w:tr>
      <w:tr>
        <w:trPr>
          <w:cantSplit w:val="true"/>
        </w:trPr>
        <w:tc>
          <w:tcPr>
            <w:tcW w:type="dxa" w:w="1928"/>
            <w:shd w:val="clear" w:color="auto" w:fill="F5F6FF"/>
            <w:vAlign w:val="top"/>
          </w:tcPr>
          <w:p>
            <w:pPr>
              <w:pStyle w:val="TableText"/>
            </w:pPr>
            <w:r>
              <w:rPr>
                <w:sz w:val="18"/>
              </w:rPr>
              <w:t>Economic</w:t>
            </w:r>
          </w:p>
        </w:tc>
        <w:tc>
          <w:tcPr>
            <w:tcW w:type="dxa" w:w="7370"/>
            <w:shd w:val="clear" w:color="auto" w:fill="F5F6FF"/>
            <w:vAlign w:val="top"/>
          </w:tcPr>
          <w:p>
            <w:pPr>
              <w:pStyle w:val="TableText"/>
            </w:pPr>
            <w:r>
              <w:rPr>
                <w:sz w:val="18"/>
              </w:rPr>
              <w:t>No licence costs. The included Render blueprint uses the free tier; a small VPS (1 vCPU, 1 GB RAM) is sufficient for production traffic of a small shop. Payment providers charge only per transaction.</w:t>
            </w:r>
          </w:p>
        </w:tc>
      </w:tr>
      <w:tr>
        <w:trPr>
          <w:cantSplit w:val="true"/>
        </w:trPr>
        <w:tc>
          <w:tcPr>
            <w:tcW w:type="dxa" w:w="1928"/>
            <w:vAlign w:val="top"/>
          </w:tcPr>
          <w:p>
            <w:pPr>
              <w:pStyle w:val="TableText"/>
            </w:pPr>
            <w:r>
              <w:rPr>
                <w:sz w:val="18"/>
              </w:rPr>
              <w:t>Operational</w:t>
            </w:r>
          </w:p>
        </w:tc>
        <w:tc>
          <w:tcPr>
            <w:tcW w:type="dxa" w:w="7370"/>
            <w:vAlign w:val="top"/>
          </w:tcPr>
          <w:p>
            <w:pPr>
              <w:pStyle w:val="TableText"/>
            </w:pPr>
            <w:r>
              <w:rPr>
                <w:sz w:val="18"/>
              </w:rPr>
              <w:t>Store staff work in the familiar Django admin; bulk actions, filters and the dashboard reduce routine work. Customers use a standard, responsive web interface that needs no installation.</w:t>
            </w:r>
          </w:p>
        </w:tc>
      </w:tr>
      <w:tr>
        <w:trPr>
          <w:cantSplit w:val="true"/>
        </w:trPr>
        <w:tc>
          <w:tcPr>
            <w:tcW w:type="dxa" w:w="1928"/>
            <w:shd w:val="clear" w:color="auto" w:fill="F5F6FF"/>
            <w:vAlign w:val="top"/>
          </w:tcPr>
          <w:p>
            <w:pPr>
              <w:pStyle w:val="TableText"/>
            </w:pPr>
            <w:r>
              <w:rPr>
                <w:sz w:val="18"/>
              </w:rPr>
              <w:t>Legal / compliance</w:t>
            </w:r>
          </w:p>
        </w:tc>
        <w:tc>
          <w:tcPr>
            <w:tcW w:type="dxa" w:w="7370"/>
            <w:shd w:val="clear" w:color="auto" w:fill="F5F6FF"/>
            <w:vAlign w:val="top"/>
          </w:tcPr>
          <w:p>
            <w:pPr>
              <w:pStyle w:val="TableText"/>
            </w:pPr>
            <w:r>
              <w:rPr>
                <w:sz w:val="18"/>
              </w:rPr>
              <w:t>Card data never touches the server – Stripe Checkout and Razorpay host the payment forms – which keeps PCI-DSS scope minimal. Terms of service and privacy pages are included and can be adapted.</w:t>
            </w:r>
          </w:p>
        </w:tc>
      </w:tr>
      <w:tr>
        <w:trPr>
          <w:cantSplit w:val="true"/>
        </w:trPr>
        <w:tc>
          <w:tcPr>
            <w:tcW w:type="dxa" w:w="1928"/>
            <w:vAlign w:val="top"/>
          </w:tcPr>
          <w:p>
            <w:pPr>
              <w:pStyle w:val="TableText"/>
            </w:pPr>
            <w:r>
              <w:rPr>
                <w:sz w:val="18"/>
              </w:rPr>
              <w:t>Schedule</w:t>
            </w:r>
          </w:p>
        </w:tc>
        <w:tc>
          <w:tcPr>
            <w:tcW w:type="dxa" w:w="7370"/>
            <w:vAlign w:val="top"/>
          </w:tcPr>
          <w:p>
            <w:pPr>
              <w:pStyle w:val="TableText"/>
            </w:pPr>
            <w:r>
              <w:rPr>
                <w:sz w:val="18"/>
              </w:rPr>
              <w:t>The modular app structure allows features to be developed and tested independently.</w:t>
            </w:r>
          </w:p>
        </w:tc>
      </w:tr>
    </w:tbl>
    <w:p>
      <w:pPr>
        <w:spacing w:after="120" w:line="192" w:lineRule="auto"/>
      </w:pPr>
    </w:p>
    <w:p>
      <w:pPr>
        <w:pStyle w:val="Heading2"/>
      </w:pPr>
      <w:bookmarkStart w:id="120" w:name="_Toc_013"/>
      <w:r>
        <w:t>2.4  Users and roles</w:t>
      </w:r>
      <w:bookmarkEnd w:id="120"/>
    </w:p>
    <w:p>
      <w:pPr>
        <w:pStyle w:val="Caption"/>
        <w:keepNext/>
        <w:spacing w:before="160" w:after="80"/>
        <w:jc w:val="left"/>
      </w:pPr>
      <w:bookmarkStart w:id="121" w:name="_Ref_Table_006"/>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6</w:t>
      </w:r>
      <w:r>
        <w:rPr>
          <w:b/>
          <w:color w:val="3730A3"/>
        </w:rPr>
        <w:fldChar w:fldCharType="end"/>
      </w:r>
      <w:r>
        <w:rPr>
          <w:i/>
        </w:rPr>
        <w:t>: Actors and roles</w:t>
      </w:r>
      <w:bookmarkEnd w:id="121"/>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700"/>
        <w:gridCol w:w="2607"/>
        <w:gridCol w:w="4988"/>
      </w:tblGrid>
      <w:tr>
        <w:trPr>
          <w:cantSplit w:val="true"/>
          <w:tblHeader w:val="true"/>
        </w:trPr>
        <w:tc>
          <w:tcPr>
            <w:tcW w:type="dxa" w:w="1701"/>
            <w:shd w:val="clear" w:color="auto" w:fill="3730A3"/>
            <w:vAlign w:val="center"/>
          </w:tcPr>
          <w:p>
            <w:pPr>
              <w:pStyle w:val="TableHead"/>
            </w:pPr>
            <w:r>
              <w:rPr>
                <w:b/>
                <w:color w:val="FFFFFF"/>
                <w:sz w:val="18"/>
              </w:rPr>
              <w:t>Actor</w:t>
            </w:r>
          </w:p>
        </w:tc>
        <w:tc>
          <w:tcPr>
            <w:tcW w:type="dxa" w:w="2608"/>
            <w:shd w:val="clear" w:color="auto" w:fill="3730A3"/>
            <w:vAlign w:val="center"/>
          </w:tcPr>
          <w:p>
            <w:pPr>
              <w:pStyle w:val="TableHead"/>
            </w:pPr>
            <w:r>
              <w:rPr>
                <w:b/>
                <w:color w:val="FFFFFF"/>
                <w:sz w:val="18"/>
              </w:rPr>
              <w:t>Description</w:t>
            </w:r>
          </w:p>
        </w:tc>
        <w:tc>
          <w:tcPr>
            <w:tcW w:type="dxa" w:w="4989"/>
            <w:shd w:val="clear" w:color="auto" w:fill="3730A3"/>
            <w:vAlign w:val="center"/>
          </w:tcPr>
          <w:p>
            <w:pPr>
              <w:pStyle w:val="TableHead"/>
            </w:pPr>
            <w:r>
              <w:rPr>
                <w:b/>
                <w:color w:val="FFFFFF"/>
                <w:sz w:val="18"/>
              </w:rPr>
              <w:t>Main capabilities</w:t>
            </w:r>
          </w:p>
        </w:tc>
      </w:tr>
      <w:tr>
        <w:trPr>
          <w:cantSplit w:val="true"/>
        </w:trPr>
        <w:tc>
          <w:tcPr>
            <w:tcW w:type="dxa" w:w="1701"/>
            <w:vAlign w:val="top"/>
          </w:tcPr>
          <w:p>
            <w:pPr>
              <w:pStyle w:val="TableText"/>
            </w:pPr>
            <w:r>
              <w:rPr>
                <w:sz w:val="18"/>
              </w:rPr>
              <w:t>Guest</w:t>
            </w:r>
          </w:p>
        </w:tc>
        <w:tc>
          <w:tcPr>
            <w:tcW w:type="dxa" w:w="2608"/>
            <w:vAlign w:val="top"/>
          </w:tcPr>
          <w:p>
            <w:pPr>
              <w:pStyle w:val="TableText"/>
            </w:pPr>
            <w:r>
              <w:rPr>
                <w:sz w:val="18"/>
              </w:rPr>
              <w:t>Anonymous visitor</w:t>
            </w:r>
          </w:p>
        </w:tc>
        <w:tc>
          <w:tcPr>
            <w:tcW w:type="dxa" w:w="4989"/>
            <w:vAlign w:val="top"/>
          </w:tcPr>
          <w:p>
            <w:pPr>
              <w:pStyle w:val="TableText"/>
            </w:pPr>
            <w:r>
              <w:rPr>
                <w:sz w:val="18"/>
              </w:rPr>
              <w:t>Browse and search, view products and reviews, use a session cart, register, contact the store</w:t>
            </w:r>
          </w:p>
        </w:tc>
      </w:tr>
      <w:tr>
        <w:trPr>
          <w:cantSplit w:val="true"/>
        </w:trPr>
        <w:tc>
          <w:tcPr>
            <w:tcW w:type="dxa" w:w="1701"/>
            <w:shd w:val="clear" w:color="auto" w:fill="F5F6FF"/>
            <w:vAlign w:val="top"/>
          </w:tcPr>
          <w:p>
            <w:pPr>
              <w:pStyle w:val="TableText"/>
            </w:pPr>
            <w:r>
              <w:rPr>
                <w:sz w:val="18"/>
              </w:rPr>
              <w:t>Customer</w:t>
            </w:r>
          </w:p>
        </w:tc>
        <w:tc>
          <w:tcPr>
            <w:tcW w:type="dxa" w:w="2608"/>
            <w:shd w:val="clear" w:color="auto" w:fill="F5F6FF"/>
            <w:vAlign w:val="top"/>
          </w:tcPr>
          <w:p>
            <w:pPr>
              <w:pStyle w:val="TableText"/>
            </w:pPr>
            <w:r>
              <w:rPr>
                <w:sz w:val="18"/>
              </w:rPr>
              <w:t>Registered user (email or username login)</w:t>
            </w:r>
          </w:p>
        </w:tc>
        <w:tc>
          <w:tcPr>
            <w:tcW w:type="dxa" w:w="4989"/>
            <w:shd w:val="clear" w:color="auto" w:fill="F5F6FF"/>
            <w:vAlign w:val="top"/>
          </w:tcPr>
          <w:p>
            <w:pPr>
              <w:pStyle w:val="TableText"/>
            </w:pPr>
            <w:r>
              <w:rPr>
                <w:sz w:val="18"/>
              </w:rPr>
              <w:t>Everything a guest can do plus checkout, payment, order history and cancellation, reviews of purchased products, wishlist, profile and address book</w:t>
            </w:r>
          </w:p>
        </w:tc>
      </w:tr>
      <w:tr>
        <w:trPr>
          <w:cantSplit w:val="true"/>
        </w:trPr>
        <w:tc>
          <w:tcPr>
            <w:tcW w:type="dxa" w:w="1701"/>
            <w:vAlign w:val="top"/>
          </w:tcPr>
          <w:p>
            <w:pPr>
              <w:pStyle w:val="TableText"/>
            </w:pPr>
            <w:r>
              <w:rPr>
                <w:sz w:val="18"/>
              </w:rPr>
              <w:t>Administrator</w:t>
            </w:r>
          </w:p>
        </w:tc>
        <w:tc>
          <w:tcPr>
            <w:tcW w:type="dxa" w:w="2608"/>
            <w:vAlign w:val="top"/>
          </w:tcPr>
          <w:p>
            <w:pPr>
              <w:pStyle w:val="TableText"/>
            </w:pPr>
            <w:r>
              <w:rPr>
                <w:sz w:val="18"/>
              </w:rPr>
              <w:t>Staff user (</w:t>
            </w:r>
            <w:r>
              <w:rPr>
                <w:rFonts w:ascii="Consolas" w:hAnsi="Consolas" w:cs="Consolas" w:eastAsia="Consolas"/>
                <w:color w:val="312E81"/>
                <w:sz w:val="15"/>
                <w:shd w:val="clear" w:color="auto" w:fill="EEF0F7"/>
              </w:rPr>
              <w:t>is_staff</w:t>
            </w:r>
            <w:r>
              <w:rPr>
                <w:sz w:val="18"/>
              </w:rPr>
              <w:t>) or superuser</w:t>
            </w:r>
          </w:p>
        </w:tc>
        <w:tc>
          <w:tcPr>
            <w:tcW w:type="dxa" w:w="4989"/>
            <w:vAlign w:val="top"/>
          </w:tcPr>
          <w:p>
            <w:pPr>
              <w:pStyle w:val="TableText"/>
            </w:pPr>
            <w:r>
              <w:rPr>
                <w:sz w:val="18"/>
              </w:rPr>
              <w:t xml:space="preserve">Back-office access at </w:t>
            </w:r>
            <w:r>
              <w:rPr>
                <w:rFonts w:ascii="Consolas" w:hAnsi="Consolas" w:cs="Consolas" w:eastAsia="Consolas"/>
                <w:color w:val="312E81"/>
                <w:sz w:val="15"/>
                <w:shd w:val="clear" w:color="auto" w:fill="EEF0F7"/>
              </w:rPr>
              <w:t>/admin/</w:t>
            </w:r>
            <w:r>
              <w:rPr>
                <w:sz w:val="18"/>
              </w:rPr>
              <w:t>: catalogue, stock, orders, coupons, shipping methods, users, reviews and contact messages; dashboard statistics</w:t>
            </w:r>
          </w:p>
        </w:tc>
      </w:tr>
      <w:tr>
        <w:trPr>
          <w:cantSplit w:val="true"/>
        </w:trPr>
        <w:tc>
          <w:tcPr>
            <w:tcW w:type="dxa" w:w="1701"/>
            <w:shd w:val="clear" w:color="auto" w:fill="F5F6FF"/>
            <w:vAlign w:val="top"/>
          </w:tcPr>
          <w:p>
            <w:pPr>
              <w:pStyle w:val="TableText"/>
            </w:pPr>
            <w:r>
              <w:rPr>
                <w:sz w:val="18"/>
              </w:rPr>
              <w:t>Payment gateway</w:t>
            </w:r>
          </w:p>
        </w:tc>
        <w:tc>
          <w:tcPr>
            <w:tcW w:type="dxa" w:w="2608"/>
            <w:shd w:val="clear" w:color="auto" w:fill="F5F6FF"/>
            <w:vAlign w:val="top"/>
          </w:tcPr>
          <w:p>
            <w:pPr>
              <w:pStyle w:val="TableText"/>
            </w:pPr>
            <w:r>
              <w:rPr>
                <w:sz w:val="18"/>
              </w:rPr>
              <w:t>External system (Stripe, Razorpay)</w:t>
            </w:r>
          </w:p>
        </w:tc>
        <w:tc>
          <w:tcPr>
            <w:tcW w:type="dxa" w:w="4989"/>
            <w:shd w:val="clear" w:color="auto" w:fill="F5F6FF"/>
            <w:vAlign w:val="top"/>
          </w:tcPr>
          <w:p>
            <w:pPr>
              <w:pStyle w:val="TableText"/>
            </w:pPr>
            <w:r>
              <w:rPr>
                <w:sz w:val="18"/>
              </w:rPr>
              <w:t>Hosts the payment page, confirms payments, sends webhooks</w:t>
            </w:r>
          </w:p>
        </w:tc>
      </w:tr>
      <w:tr>
        <w:trPr>
          <w:cantSplit w:val="true"/>
        </w:trPr>
        <w:tc>
          <w:tcPr>
            <w:tcW w:type="dxa" w:w="1701"/>
            <w:vAlign w:val="top"/>
          </w:tcPr>
          <w:p>
            <w:pPr>
              <w:pStyle w:val="TableText"/>
            </w:pPr>
            <w:r>
              <w:rPr>
                <w:sz w:val="18"/>
              </w:rPr>
              <w:t>Email server</w:t>
            </w:r>
          </w:p>
        </w:tc>
        <w:tc>
          <w:tcPr>
            <w:tcW w:type="dxa" w:w="2608"/>
            <w:vAlign w:val="top"/>
          </w:tcPr>
          <w:p>
            <w:pPr>
              <w:pStyle w:val="TableText"/>
            </w:pPr>
            <w:r>
              <w:rPr>
                <w:sz w:val="18"/>
              </w:rPr>
              <w:t>External SMTP service</w:t>
            </w:r>
          </w:p>
        </w:tc>
        <w:tc>
          <w:tcPr>
            <w:tcW w:type="dxa" w:w="4989"/>
            <w:vAlign w:val="top"/>
          </w:tcPr>
          <w:p>
            <w:pPr>
              <w:pStyle w:val="TableText"/>
            </w:pPr>
            <w:r>
              <w:rPr>
                <w:sz w:val="18"/>
              </w:rPr>
              <w:t>Delivers transactional e-mails</w:t>
            </w:r>
          </w:p>
        </w:tc>
      </w:tr>
    </w:tbl>
    <w:p>
      <w:pPr>
        <w:spacing w:after="120" w:line="192" w:lineRule="auto"/>
      </w:pPr>
    </w:p>
    <w:p>
      <w:pPr>
        <w:pStyle w:val="Heading2"/>
      </w:pPr>
      <w:bookmarkStart w:id="122" w:name="_Toc_014"/>
      <w:r>
        <w:t>2.5  Functional requirements</w:t>
      </w:r>
      <w:bookmarkEnd w:id="122"/>
    </w:p>
    <w:p>
      <w:pPr>
        <w:pStyle w:val="Caption"/>
        <w:keepNext/>
        <w:spacing w:before="160" w:after="80"/>
        <w:jc w:val="left"/>
      </w:pPr>
      <w:bookmarkStart w:id="123" w:name="_Ref_Table_007"/>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7</w:t>
      </w:r>
      <w:r>
        <w:rPr>
          <w:b/>
          <w:color w:val="3730A3"/>
        </w:rPr>
        <w:fldChar w:fldCharType="end"/>
      </w:r>
      <w:r>
        <w:rPr>
          <w:i/>
        </w:rPr>
        <w:t>: Functional requirements</w:t>
      </w:r>
      <w:bookmarkEnd w:id="123"/>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907"/>
        <w:gridCol w:w="1360"/>
        <w:gridCol w:w="7029"/>
      </w:tblGrid>
      <w:tr>
        <w:trPr>
          <w:cantSplit w:val="true"/>
          <w:tblHeader w:val="true"/>
        </w:trPr>
        <w:tc>
          <w:tcPr>
            <w:tcW w:type="dxa" w:w="907"/>
            <w:shd w:val="clear" w:color="auto" w:fill="3730A3"/>
            <w:vAlign w:val="center"/>
          </w:tcPr>
          <w:p>
            <w:pPr>
              <w:pStyle w:val="TableHead"/>
            </w:pPr>
            <w:r>
              <w:rPr>
                <w:b/>
                <w:color w:val="FFFFFF"/>
                <w:sz w:val="18"/>
              </w:rPr>
              <w:t>ID</w:t>
            </w:r>
          </w:p>
        </w:tc>
        <w:tc>
          <w:tcPr>
            <w:tcW w:type="dxa" w:w="1361"/>
            <w:shd w:val="clear" w:color="auto" w:fill="3730A3"/>
            <w:vAlign w:val="center"/>
          </w:tcPr>
          <w:p>
            <w:pPr>
              <w:pStyle w:val="TableHead"/>
            </w:pPr>
            <w:r>
              <w:rPr>
                <w:b/>
                <w:color w:val="FFFFFF"/>
                <w:sz w:val="18"/>
              </w:rPr>
              <w:t>Module</w:t>
            </w:r>
          </w:p>
        </w:tc>
        <w:tc>
          <w:tcPr>
            <w:tcW w:type="dxa" w:w="7030"/>
            <w:shd w:val="clear" w:color="auto" w:fill="3730A3"/>
            <w:vAlign w:val="center"/>
          </w:tcPr>
          <w:p>
            <w:pPr>
              <w:pStyle w:val="TableHead"/>
            </w:pPr>
            <w:r>
              <w:rPr>
                <w:b/>
                <w:color w:val="FFFFFF"/>
                <w:sz w:val="18"/>
              </w:rPr>
              <w:t>Requirement</w:t>
            </w:r>
          </w:p>
        </w:tc>
      </w:tr>
      <w:tr>
        <w:trPr>
          <w:cantSplit w:val="true"/>
        </w:trPr>
        <w:tc>
          <w:tcPr>
            <w:tcW w:type="dxa" w:w="907"/>
            <w:vAlign w:val="top"/>
          </w:tcPr>
          <w:p>
            <w:pPr>
              <w:pStyle w:val="TableText"/>
            </w:pPr>
            <w:r>
              <w:rPr>
                <w:sz w:val="18"/>
              </w:rPr>
              <w:t>FR-01</w:t>
            </w:r>
          </w:p>
        </w:tc>
        <w:tc>
          <w:tcPr>
            <w:tcW w:type="dxa" w:w="1361"/>
            <w:vAlign w:val="top"/>
          </w:tcPr>
          <w:p>
            <w:pPr>
              <w:pStyle w:val="TableText"/>
            </w:pPr>
            <w:r>
              <w:rPr>
                <w:sz w:val="18"/>
              </w:rPr>
              <w:t>Accounts</w:t>
            </w:r>
          </w:p>
        </w:tc>
        <w:tc>
          <w:tcPr>
            <w:tcW w:type="dxa" w:w="7030"/>
            <w:vAlign w:val="top"/>
          </w:tcPr>
          <w:p>
            <w:pPr>
              <w:pStyle w:val="TableText"/>
            </w:pPr>
            <w:r>
              <w:rPr>
                <w:sz w:val="18"/>
              </w:rPr>
              <w:t>Register with e-mail and password; log in with e-mail or username (case-insensitive); log out via POST</w:t>
            </w:r>
          </w:p>
        </w:tc>
      </w:tr>
      <w:tr>
        <w:trPr>
          <w:cantSplit w:val="true"/>
        </w:trPr>
        <w:tc>
          <w:tcPr>
            <w:tcW w:type="dxa" w:w="907"/>
            <w:shd w:val="clear" w:color="auto" w:fill="F5F6FF"/>
            <w:vAlign w:val="top"/>
          </w:tcPr>
          <w:p>
            <w:pPr>
              <w:pStyle w:val="TableText"/>
            </w:pPr>
            <w:r>
              <w:rPr>
                <w:sz w:val="18"/>
              </w:rPr>
              <w:t>FR-02</w:t>
            </w:r>
          </w:p>
        </w:tc>
        <w:tc>
          <w:tcPr>
            <w:tcW w:type="dxa" w:w="1361"/>
            <w:shd w:val="clear" w:color="auto" w:fill="F5F6FF"/>
            <w:vAlign w:val="top"/>
          </w:tcPr>
          <w:p>
            <w:pPr>
              <w:pStyle w:val="TableText"/>
            </w:pPr>
            <w:r>
              <w:rPr>
                <w:sz w:val="18"/>
              </w:rPr>
              <w:t>Accounts</w:t>
            </w:r>
          </w:p>
        </w:tc>
        <w:tc>
          <w:tcPr>
            <w:tcW w:type="dxa" w:w="7030"/>
            <w:shd w:val="clear" w:color="auto" w:fill="F5F6FF"/>
            <w:vAlign w:val="top"/>
          </w:tcPr>
          <w:p>
            <w:pPr>
              <w:pStyle w:val="TableText"/>
            </w:pPr>
            <w:r>
              <w:rPr>
                <w:sz w:val="18"/>
              </w:rPr>
              <w:t>Edit profile (name, e-mail, phone, date of birth, picture); change and reset password by e-mail</w:t>
            </w:r>
          </w:p>
        </w:tc>
      </w:tr>
      <w:tr>
        <w:trPr>
          <w:cantSplit w:val="true"/>
        </w:trPr>
        <w:tc>
          <w:tcPr>
            <w:tcW w:type="dxa" w:w="907"/>
            <w:vAlign w:val="top"/>
          </w:tcPr>
          <w:p>
            <w:pPr>
              <w:pStyle w:val="TableText"/>
            </w:pPr>
            <w:r>
              <w:rPr>
                <w:sz w:val="18"/>
              </w:rPr>
              <w:t>FR-03</w:t>
            </w:r>
          </w:p>
        </w:tc>
        <w:tc>
          <w:tcPr>
            <w:tcW w:type="dxa" w:w="1361"/>
            <w:vAlign w:val="top"/>
          </w:tcPr>
          <w:p>
            <w:pPr>
              <w:pStyle w:val="TableText"/>
            </w:pPr>
            <w:r>
              <w:rPr>
                <w:sz w:val="18"/>
              </w:rPr>
              <w:t>Accounts</w:t>
            </w:r>
          </w:p>
        </w:tc>
        <w:tc>
          <w:tcPr>
            <w:tcW w:type="dxa" w:w="7030"/>
            <w:vAlign w:val="top"/>
          </w:tcPr>
          <w:p>
            <w:pPr>
              <w:pStyle w:val="TableText"/>
            </w:pPr>
            <w:r>
              <w:rPr>
                <w:sz w:val="18"/>
              </w:rPr>
              <w:t>Maintain an address book with exactly one default address</w:t>
            </w:r>
          </w:p>
        </w:tc>
      </w:tr>
      <w:tr>
        <w:trPr>
          <w:cantSplit w:val="true"/>
        </w:trPr>
        <w:tc>
          <w:tcPr>
            <w:tcW w:type="dxa" w:w="907"/>
            <w:shd w:val="clear" w:color="auto" w:fill="F5F6FF"/>
            <w:vAlign w:val="top"/>
          </w:tcPr>
          <w:p>
            <w:pPr>
              <w:pStyle w:val="TableText"/>
            </w:pPr>
            <w:r>
              <w:rPr>
                <w:sz w:val="18"/>
              </w:rPr>
              <w:t>FR-04</w:t>
            </w:r>
          </w:p>
        </w:tc>
        <w:tc>
          <w:tcPr>
            <w:tcW w:type="dxa" w:w="1361"/>
            <w:shd w:val="clear" w:color="auto" w:fill="F5F6FF"/>
            <w:vAlign w:val="top"/>
          </w:tcPr>
          <w:p>
            <w:pPr>
              <w:pStyle w:val="TableText"/>
            </w:pPr>
            <w:r>
              <w:rPr>
                <w:sz w:val="18"/>
              </w:rPr>
              <w:t>Catalogue</w:t>
            </w:r>
          </w:p>
        </w:tc>
        <w:tc>
          <w:tcPr>
            <w:tcW w:type="dxa" w:w="7030"/>
            <w:shd w:val="clear" w:color="auto" w:fill="F5F6FF"/>
            <w:vAlign w:val="top"/>
          </w:tcPr>
          <w:p>
            <w:pPr>
              <w:pStyle w:val="TableText"/>
            </w:pPr>
            <w:r>
              <w:rPr>
                <w:sz w:val="18"/>
              </w:rPr>
              <w:t>List active products with pagination (12 per page), category and brand pages and a sale page</w:t>
            </w:r>
          </w:p>
        </w:tc>
      </w:tr>
      <w:tr>
        <w:trPr>
          <w:cantSplit w:val="true"/>
        </w:trPr>
        <w:tc>
          <w:tcPr>
            <w:tcW w:type="dxa" w:w="907"/>
            <w:vAlign w:val="top"/>
          </w:tcPr>
          <w:p>
            <w:pPr>
              <w:pStyle w:val="TableText"/>
            </w:pPr>
            <w:r>
              <w:rPr>
                <w:sz w:val="18"/>
              </w:rPr>
              <w:t>FR-05</w:t>
            </w:r>
          </w:p>
        </w:tc>
        <w:tc>
          <w:tcPr>
            <w:tcW w:type="dxa" w:w="1361"/>
            <w:vAlign w:val="top"/>
          </w:tcPr>
          <w:p>
            <w:pPr>
              <w:pStyle w:val="TableText"/>
            </w:pPr>
            <w:r>
              <w:rPr>
                <w:sz w:val="18"/>
              </w:rPr>
              <w:t>Catalogue</w:t>
            </w:r>
          </w:p>
        </w:tc>
        <w:tc>
          <w:tcPr>
            <w:tcW w:type="dxa" w:w="7030"/>
            <w:vAlign w:val="top"/>
          </w:tcPr>
          <w:p>
            <w:pPr>
              <w:pStyle w:val="TableText"/>
            </w:pPr>
            <w:r>
              <w:rPr>
                <w:sz w:val="18"/>
              </w:rPr>
              <w:t>Search by name, description, SKU, brand and category; filter by price range and availability; sort by newest, price, popularity or name</w:t>
            </w:r>
          </w:p>
        </w:tc>
      </w:tr>
      <w:tr>
        <w:trPr>
          <w:cantSplit w:val="true"/>
        </w:trPr>
        <w:tc>
          <w:tcPr>
            <w:tcW w:type="dxa" w:w="907"/>
            <w:shd w:val="clear" w:color="auto" w:fill="F5F6FF"/>
            <w:vAlign w:val="top"/>
          </w:tcPr>
          <w:p>
            <w:pPr>
              <w:pStyle w:val="TableText"/>
            </w:pPr>
            <w:r>
              <w:rPr>
                <w:sz w:val="18"/>
              </w:rPr>
              <w:t>FR-06</w:t>
            </w:r>
          </w:p>
        </w:tc>
        <w:tc>
          <w:tcPr>
            <w:tcW w:type="dxa" w:w="1361"/>
            <w:shd w:val="clear" w:color="auto" w:fill="F5F6FF"/>
            <w:vAlign w:val="top"/>
          </w:tcPr>
          <w:p>
            <w:pPr>
              <w:pStyle w:val="TableText"/>
            </w:pPr>
            <w:r>
              <w:rPr>
                <w:sz w:val="18"/>
              </w:rPr>
              <w:t>Catalogue</w:t>
            </w:r>
          </w:p>
        </w:tc>
        <w:tc>
          <w:tcPr>
            <w:tcW w:type="dxa" w:w="7030"/>
            <w:shd w:val="clear" w:color="auto" w:fill="F5F6FF"/>
            <w:vAlign w:val="top"/>
          </w:tcPr>
          <w:p>
            <w:pPr>
              <w:pStyle w:val="TableText"/>
            </w:pPr>
            <w:r>
              <w:rPr>
                <w:sz w:val="18"/>
              </w:rPr>
              <w:t>Product page with image gallery, variants, stock status, related products and reviews</w:t>
            </w:r>
          </w:p>
        </w:tc>
      </w:tr>
      <w:tr>
        <w:trPr>
          <w:cantSplit w:val="true"/>
        </w:trPr>
        <w:tc>
          <w:tcPr>
            <w:tcW w:type="dxa" w:w="907"/>
            <w:vAlign w:val="top"/>
          </w:tcPr>
          <w:p>
            <w:pPr>
              <w:pStyle w:val="TableText"/>
            </w:pPr>
            <w:r>
              <w:rPr>
                <w:sz w:val="18"/>
              </w:rPr>
              <w:t>FR-07</w:t>
            </w:r>
          </w:p>
        </w:tc>
        <w:tc>
          <w:tcPr>
            <w:tcW w:type="dxa" w:w="1361"/>
            <w:vAlign w:val="top"/>
          </w:tcPr>
          <w:p>
            <w:pPr>
              <w:pStyle w:val="TableText"/>
            </w:pPr>
            <w:r>
              <w:rPr>
                <w:sz w:val="18"/>
              </w:rPr>
              <w:t>Cart</w:t>
            </w:r>
          </w:p>
        </w:tc>
        <w:tc>
          <w:tcPr>
            <w:tcW w:type="dxa" w:w="7030"/>
            <w:vAlign w:val="top"/>
          </w:tcPr>
          <w:p>
            <w:pPr>
              <w:pStyle w:val="TableText"/>
            </w:pPr>
            <w:r>
              <w:rPr>
                <w:sz w:val="18"/>
              </w:rPr>
              <w:t>Add, update and remove items as guest or customer; quantities limited by stock and a per-line maximum of 99</w:t>
            </w:r>
          </w:p>
        </w:tc>
      </w:tr>
      <w:tr>
        <w:trPr>
          <w:cantSplit w:val="true"/>
        </w:trPr>
        <w:tc>
          <w:tcPr>
            <w:tcW w:type="dxa" w:w="907"/>
            <w:shd w:val="clear" w:color="auto" w:fill="F5F6FF"/>
            <w:vAlign w:val="top"/>
          </w:tcPr>
          <w:p>
            <w:pPr>
              <w:pStyle w:val="TableText"/>
            </w:pPr>
            <w:r>
              <w:rPr>
                <w:sz w:val="18"/>
              </w:rPr>
              <w:t>FR-08</w:t>
            </w:r>
          </w:p>
        </w:tc>
        <w:tc>
          <w:tcPr>
            <w:tcW w:type="dxa" w:w="1361"/>
            <w:shd w:val="clear" w:color="auto" w:fill="F5F6FF"/>
            <w:vAlign w:val="top"/>
          </w:tcPr>
          <w:p>
            <w:pPr>
              <w:pStyle w:val="TableText"/>
            </w:pPr>
            <w:r>
              <w:rPr>
                <w:sz w:val="18"/>
              </w:rPr>
              <w:t>Cart</w:t>
            </w:r>
          </w:p>
        </w:tc>
        <w:tc>
          <w:tcPr>
            <w:tcW w:type="dxa" w:w="7030"/>
            <w:shd w:val="clear" w:color="auto" w:fill="F5F6FF"/>
            <w:vAlign w:val="top"/>
          </w:tcPr>
          <w:p>
            <w:pPr>
              <w:pStyle w:val="TableText"/>
            </w:pPr>
            <w:r>
              <w:rPr>
                <w:sz w:val="18"/>
              </w:rPr>
              <w:t>Merge the guest cart into the customer cart on login</w:t>
            </w:r>
          </w:p>
        </w:tc>
      </w:tr>
      <w:tr>
        <w:trPr>
          <w:cantSplit w:val="true"/>
        </w:trPr>
        <w:tc>
          <w:tcPr>
            <w:tcW w:type="dxa" w:w="907"/>
            <w:vAlign w:val="top"/>
          </w:tcPr>
          <w:p>
            <w:pPr>
              <w:pStyle w:val="TableText"/>
            </w:pPr>
            <w:r>
              <w:rPr>
                <w:sz w:val="18"/>
              </w:rPr>
              <w:t>FR-09</w:t>
            </w:r>
          </w:p>
        </w:tc>
        <w:tc>
          <w:tcPr>
            <w:tcW w:type="dxa" w:w="1361"/>
            <w:vAlign w:val="top"/>
          </w:tcPr>
          <w:p>
            <w:pPr>
              <w:pStyle w:val="TableText"/>
            </w:pPr>
            <w:r>
              <w:rPr>
                <w:sz w:val="18"/>
              </w:rPr>
              <w:t>Checkout</w:t>
            </w:r>
          </w:p>
        </w:tc>
        <w:tc>
          <w:tcPr>
            <w:tcW w:type="dxa" w:w="7030"/>
            <w:vAlign w:val="top"/>
          </w:tcPr>
          <w:p>
            <w:pPr>
              <w:pStyle w:val="TableText"/>
            </w:pPr>
            <w:r>
              <w:rPr>
                <w:sz w:val="18"/>
              </w:rPr>
              <w:t>Select address, shipping method, payment method and optional coupon; place the order after server-side re-validation</w:t>
            </w:r>
          </w:p>
        </w:tc>
      </w:tr>
      <w:tr>
        <w:trPr>
          <w:cantSplit w:val="true"/>
        </w:trPr>
        <w:tc>
          <w:tcPr>
            <w:tcW w:type="dxa" w:w="907"/>
            <w:shd w:val="clear" w:color="auto" w:fill="F5F6FF"/>
            <w:vAlign w:val="top"/>
          </w:tcPr>
          <w:p>
            <w:pPr>
              <w:pStyle w:val="TableText"/>
            </w:pPr>
            <w:r>
              <w:rPr>
                <w:sz w:val="18"/>
              </w:rPr>
              <w:t>FR-10</w:t>
            </w:r>
          </w:p>
        </w:tc>
        <w:tc>
          <w:tcPr>
            <w:tcW w:type="dxa" w:w="1361"/>
            <w:shd w:val="clear" w:color="auto" w:fill="F5F6FF"/>
            <w:vAlign w:val="top"/>
          </w:tcPr>
          <w:p>
            <w:pPr>
              <w:pStyle w:val="TableText"/>
            </w:pPr>
            <w:r>
              <w:rPr>
                <w:sz w:val="18"/>
              </w:rPr>
              <w:t>Payments</w:t>
            </w:r>
          </w:p>
        </w:tc>
        <w:tc>
          <w:tcPr>
            <w:tcW w:type="dxa" w:w="7030"/>
            <w:shd w:val="clear" w:color="auto" w:fill="F5F6FF"/>
            <w:vAlign w:val="top"/>
          </w:tcPr>
          <w:p>
            <w:pPr>
              <w:pStyle w:val="TableText"/>
            </w:pPr>
            <w:r>
              <w:rPr>
                <w:sz w:val="18"/>
              </w:rPr>
              <w:t>Pay by Stripe, Razorpay, cash on delivery or demo gateway; retry or cancel pending payments</w:t>
            </w:r>
          </w:p>
        </w:tc>
      </w:tr>
      <w:tr>
        <w:trPr>
          <w:cantSplit w:val="true"/>
        </w:trPr>
        <w:tc>
          <w:tcPr>
            <w:tcW w:type="dxa" w:w="907"/>
            <w:vAlign w:val="top"/>
          </w:tcPr>
          <w:p>
            <w:pPr>
              <w:pStyle w:val="TableText"/>
            </w:pPr>
            <w:r>
              <w:rPr>
                <w:sz w:val="18"/>
              </w:rPr>
              <w:t>FR-11</w:t>
            </w:r>
          </w:p>
        </w:tc>
        <w:tc>
          <w:tcPr>
            <w:tcW w:type="dxa" w:w="1361"/>
            <w:vAlign w:val="top"/>
          </w:tcPr>
          <w:p>
            <w:pPr>
              <w:pStyle w:val="TableText"/>
            </w:pPr>
            <w:r>
              <w:rPr>
                <w:sz w:val="18"/>
              </w:rPr>
              <w:t>Payments</w:t>
            </w:r>
          </w:p>
        </w:tc>
        <w:tc>
          <w:tcPr>
            <w:tcW w:type="dxa" w:w="7030"/>
            <w:vAlign w:val="top"/>
          </w:tcPr>
          <w:p>
            <w:pPr>
              <w:pStyle w:val="TableText"/>
            </w:pPr>
            <w:r>
              <w:rPr>
                <w:sz w:val="18"/>
              </w:rPr>
              <w:t>Process gateway webhooks idempotently</w:t>
            </w:r>
          </w:p>
        </w:tc>
      </w:tr>
      <w:tr>
        <w:trPr>
          <w:cantSplit w:val="true"/>
        </w:trPr>
        <w:tc>
          <w:tcPr>
            <w:tcW w:type="dxa" w:w="907"/>
            <w:shd w:val="clear" w:color="auto" w:fill="F5F6FF"/>
            <w:vAlign w:val="top"/>
          </w:tcPr>
          <w:p>
            <w:pPr>
              <w:pStyle w:val="TableText"/>
            </w:pPr>
            <w:r>
              <w:rPr>
                <w:sz w:val="18"/>
              </w:rPr>
              <w:t>FR-12</w:t>
            </w:r>
          </w:p>
        </w:tc>
        <w:tc>
          <w:tcPr>
            <w:tcW w:type="dxa" w:w="1361"/>
            <w:shd w:val="clear" w:color="auto" w:fill="F5F6FF"/>
            <w:vAlign w:val="top"/>
          </w:tcPr>
          <w:p>
            <w:pPr>
              <w:pStyle w:val="TableText"/>
            </w:pPr>
            <w:r>
              <w:rPr>
                <w:sz w:val="18"/>
              </w:rPr>
              <w:t>Orders</w:t>
            </w:r>
          </w:p>
        </w:tc>
        <w:tc>
          <w:tcPr>
            <w:tcW w:type="dxa" w:w="7030"/>
            <w:shd w:val="clear" w:color="auto" w:fill="F5F6FF"/>
            <w:vAlign w:val="top"/>
          </w:tcPr>
          <w:p>
            <w:pPr>
              <w:pStyle w:val="TableText"/>
            </w:pPr>
            <w:r>
              <w:rPr>
                <w:sz w:val="18"/>
              </w:rPr>
              <w:t>Show order history and details with a status timeline; allow cancellation while pending or confirmed</w:t>
            </w:r>
          </w:p>
        </w:tc>
      </w:tr>
      <w:tr>
        <w:trPr>
          <w:cantSplit w:val="true"/>
        </w:trPr>
        <w:tc>
          <w:tcPr>
            <w:tcW w:type="dxa" w:w="907"/>
            <w:vAlign w:val="top"/>
          </w:tcPr>
          <w:p>
            <w:pPr>
              <w:pStyle w:val="TableText"/>
            </w:pPr>
            <w:r>
              <w:rPr>
                <w:sz w:val="18"/>
              </w:rPr>
              <w:t>FR-13</w:t>
            </w:r>
          </w:p>
        </w:tc>
        <w:tc>
          <w:tcPr>
            <w:tcW w:type="dxa" w:w="1361"/>
            <w:vAlign w:val="top"/>
          </w:tcPr>
          <w:p>
            <w:pPr>
              <w:pStyle w:val="TableText"/>
            </w:pPr>
            <w:r>
              <w:rPr>
                <w:sz w:val="18"/>
              </w:rPr>
              <w:t>Orders</w:t>
            </w:r>
          </w:p>
        </w:tc>
        <w:tc>
          <w:tcPr>
            <w:tcW w:type="dxa" w:w="7030"/>
            <w:vAlign w:val="top"/>
          </w:tcPr>
          <w:p>
            <w:pPr>
              <w:pStyle w:val="TableText"/>
            </w:pPr>
            <w:r>
              <w:rPr>
                <w:sz w:val="18"/>
              </w:rPr>
              <w:t>Send e-mails for order confirmation, payment, shipping, delivery and cancellation</w:t>
            </w:r>
          </w:p>
        </w:tc>
      </w:tr>
      <w:tr>
        <w:trPr>
          <w:cantSplit w:val="true"/>
        </w:trPr>
        <w:tc>
          <w:tcPr>
            <w:tcW w:type="dxa" w:w="907"/>
            <w:shd w:val="clear" w:color="auto" w:fill="F5F6FF"/>
            <w:vAlign w:val="top"/>
          </w:tcPr>
          <w:p>
            <w:pPr>
              <w:pStyle w:val="TableText"/>
            </w:pPr>
            <w:r>
              <w:rPr>
                <w:sz w:val="18"/>
              </w:rPr>
              <w:t>FR-14</w:t>
            </w:r>
          </w:p>
        </w:tc>
        <w:tc>
          <w:tcPr>
            <w:tcW w:type="dxa" w:w="1361"/>
            <w:shd w:val="clear" w:color="auto" w:fill="F5F6FF"/>
            <w:vAlign w:val="top"/>
          </w:tcPr>
          <w:p>
            <w:pPr>
              <w:pStyle w:val="TableText"/>
            </w:pPr>
            <w:r>
              <w:rPr>
                <w:sz w:val="18"/>
              </w:rPr>
              <w:t>Reviews</w:t>
            </w:r>
          </w:p>
        </w:tc>
        <w:tc>
          <w:tcPr>
            <w:tcW w:type="dxa" w:w="7030"/>
            <w:shd w:val="clear" w:color="auto" w:fill="F5F6FF"/>
            <w:vAlign w:val="top"/>
          </w:tcPr>
          <w:p>
            <w:pPr>
              <w:pStyle w:val="TableText"/>
            </w:pPr>
            <w:r>
              <w:rPr>
                <w:sz w:val="18"/>
              </w:rPr>
              <w:t>Allow one review per product for customers who bought it; show average rating and distribution</w:t>
            </w:r>
          </w:p>
        </w:tc>
      </w:tr>
      <w:tr>
        <w:trPr>
          <w:cantSplit w:val="true"/>
        </w:trPr>
        <w:tc>
          <w:tcPr>
            <w:tcW w:type="dxa" w:w="907"/>
            <w:vAlign w:val="top"/>
          </w:tcPr>
          <w:p>
            <w:pPr>
              <w:pStyle w:val="TableText"/>
            </w:pPr>
            <w:r>
              <w:rPr>
                <w:sz w:val="18"/>
              </w:rPr>
              <w:t>FR-15</w:t>
            </w:r>
          </w:p>
        </w:tc>
        <w:tc>
          <w:tcPr>
            <w:tcW w:type="dxa" w:w="1361"/>
            <w:vAlign w:val="top"/>
          </w:tcPr>
          <w:p>
            <w:pPr>
              <w:pStyle w:val="TableText"/>
            </w:pPr>
            <w:r>
              <w:rPr>
                <w:sz w:val="18"/>
              </w:rPr>
              <w:t>Wishlist</w:t>
            </w:r>
          </w:p>
        </w:tc>
        <w:tc>
          <w:tcPr>
            <w:tcW w:type="dxa" w:w="7030"/>
            <w:vAlign w:val="top"/>
          </w:tcPr>
          <w:p>
            <w:pPr>
              <w:pStyle w:val="TableText"/>
            </w:pPr>
            <w:r>
              <w:rPr>
                <w:sz w:val="18"/>
              </w:rPr>
              <w:t>Toggle products in a wishlist and move them to the cart</w:t>
            </w:r>
          </w:p>
        </w:tc>
      </w:tr>
      <w:tr>
        <w:trPr>
          <w:cantSplit w:val="true"/>
        </w:trPr>
        <w:tc>
          <w:tcPr>
            <w:tcW w:type="dxa" w:w="907"/>
            <w:shd w:val="clear" w:color="auto" w:fill="F5F6FF"/>
            <w:vAlign w:val="top"/>
          </w:tcPr>
          <w:p>
            <w:pPr>
              <w:pStyle w:val="TableText"/>
            </w:pPr>
            <w:r>
              <w:rPr>
                <w:sz w:val="18"/>
              </w:rPr>
              <w:t>FR-16</w:t>
            </w:r>
          </w:p>
        </w:tc>
        <w:tc>
          <w:tcPr>
            <w:tcW w:type="dxa" w:w="1361"/>
            <w:shd w:val="clear" w:color="auto" w:fill="F5F6FF"/>
            <w:vAlign w:val="top"/>
          </w:tcPr>
          <w:p>
            <w:pPr>
              <w:pStyle w:val="TableText"/>
            </w:pPr>
            <w:r>
              <w:rPr>
                <w:sz w:val="18"/>
              </w:rPr>
              <w:t>Admin</w:t>
            </w:r>
          </w:p>
        </w:tc>
        <w:tc>
          <w:tcPr>
            <w:tcW w:type="dxa" w:w="7030"/>
            <w:shd w:val="clear" w:color="auto" w:fill="F5F6FF"/>
            <w:vAlign w:val="top"/>
          </w:tcPr>
          <w:p>
            <w:pPr>
              <w:pStyle w:val="TableText"/>
            </w:pPr>
            <w:r>
              <w:rPr>
                <w:sz w:val="18"/>
              </w:rPr>
              <w:t>Dashboard with sales, orders, customers, products, low-stock alerts and recent orders</w:t>
            </w:r>
          </w:p>
        </w:tc>
      </w:tr>
      <w:tr>
        <w:trPr>
          <w:cantSplit w:val="true"/>
        </w:trPr>
        <w:tc>
          <w:tcPr>
            <w:tcW w:type="dxa" w:w="907"/>
            <w:vAlign w:val="top"/>
          </w:tcPr>
          <w:p>
            <w:pPr>
              <w:pStyle w:val="TableText"/>
            </w:pPr>
            <w:r>
              <w:rPr>
                <w:sz w:val="18"/>
              </w:rPr>
              <w:t>FR-17</w:t>
            </w:r>
          </w:p>
        </w:tc>
        <w:tc>
          <w:tcPr>
            <w:tcW w:type="dxa" w:w="1361"/>
            <w:vAlign w:val="top"/>
          </w:tcPr>
          <w:p>
            <w:pPr>
              <w:pStyle w:val="TableText"/>
            </w:pPr>
            <w:r>
              <w:rPr>
                <w:sz w:val="18"/>
              </w:rPr>
              <w:t>Admin</w:t>
            </w:r>
          </w:p>
        </w:tc>
        <w:tc>
          <w:tcPr>
            <w:tcW w:type="dxa" w:w="7030"/>
            <w:vAlign w:val="top"/>
          </w:tcPr>
          <w:p>
            <w:pPr>
              <w:pStyle w:val="TableText"/>
            </w:pPr>
            <w:r>
              <w:rPr>
                <w:sz w:val="18"/>
              </w:rPr>
              <w:t>Manage products with inline images and variants; bulk activate/feature products</w:t>
            </w:r>
          </w:p>
        </w:tc>
      </w:tr>
      <w:tr>
        <w:trPr>
          <w:cantSplit w:val="true"/>
        </w:trPr>
        <w:tc>
          <w:tcPr>
            <w:tcW w:type="dxa" w:w="907"/>
            <w:shd w:val="clear" w:color="auto" w:fill="F5F6FF"/>
            <w:vAlign w:val="top"/>
          </w:tcPr>
          <w:p>
            <w:pPr>
              <w:pStyle w:val="TableText"/>
            </w:pPr>
            <w:r>
              <w:rPr>
                <w:sz w:val="18"/>
              </w:rPr>
              <w:t>FR-18</w:t>
            </w:r>
          </w:p>
        </w:tc>
        <w:tc>
          <w:tcPr>
            <w:tcW w:type="dxa" w:w="1361"/>
            <w:shd w:val="clear" w:color="auto" w:fill="F5F6FF"/>
            <w:vAlign w:val="top"/>
          </w:tcPr>
          <w:p>
            <w:pPr>
              <w:pStyle w:val="TableText"/>
            </w:pPr>
            <w:r>
              <w:rPr>
                <w:sz w:val="18"/>
              </w:rPr>
              <w:t>Admin</w:t>
            </w:r>
          </w:p>
        </w:tc>
        <w:tc>
          <w:tcPr>
            <w:tcW w:type="dxa" w:w="7030"/>
            <w:shd w:val="clear" w:color="auto" w:fill="F5F6FF"/>
            <w:vAlign w:val="top"/>
          </w:tcPr>
          <w:p>
            <w:pPr>
              <w:pStyle w:val="TableText"/>
            </w:pPr>
            <w:r>
              <w:rPr>
                <w:sz w:val="18"/>
              </w:rPr>
              <w:t>Change order status individually or in bulk, with automatic notifications and stock handling</w:t>
            </w:r>
          </w:p>
        </w:tc>
      </w:tr>
      <w:tr>
        <w:trPr>
          <w:cantSplit w:val="true"/>
        </w:trPr>
        <w:tc>
          <w:tcPr>
            <w:tcW w:type="dxa" w:w="907"/>
            <w:vAlign w:val="top"/>
          </w:tcPr>
          <w:p>
            <w:pPr>
              <w:pStyle w:val="TableText"/>
            </w:pPr>
            <w:r>
              <w:rPr>
                <w:sz w:val="18"/>
              </w:rPr>
              <w:t>FR-19</w:t>
            </w:r>
          </w:p>
        </w:tc>
        <w:tc>
          <w:tcPr>
            <w:tcW w:type="dxa" w:w="1361"/>
            <w:vAlign w:val="top"/>
          </w:tcPr>
          <w:p>
            <w:pPr>
              <w:pStyle w:val="TableText"/>
            </w:pPr>
            <w:r>
              <w:rPr>
                <w:sz w:val="18"/>
              </w:rPr>
              <w:t>API</w:t>
            </w:r>
          </w:p>
        </w:tc>
        <w:tc>
          <w:tcPr>
            <w:tcW w:type="dxa" w:w="7030"/>
            <w:vAlign w:val="top"/>
          </w:tcPr>
          <w:p>
            <w:pPr>
              <w:pStyle w:val="TableText"/>
            </w:pPr>
            <w:r>
              <w:rPr>
                <w:sz w:val="18"/>
              </w:rPr>
              <w:t>Expose catalogue, cart, wishlist, orders and reviews as a JSON REST API</w:t>
            </w:r>
          </w:p>
        </w:tc>
      </w:tr>
      <w:tr>
        <w:trPr>
          <w:cantSplit w:val="true"/>
        </w:trPr>
        <w:tc>
          <w:tcPr>
            <w:tcW w:type="dxa" w:w="907"/>
            <w:shd w:val="clear" w:color="auto" w:fill="F5F6FF"/>
            <w:vAlign w:val="top"/>
          </w:tcPr>
          <w:p>
            <w:pPr>
              <w:pStyle w:val="TableText"/>
            </w:pPr>
            <w:r>
              <w:rPr>
                <w:sz w:val="18"/>
              </w:rPr>
              <w:t>FR-20</w:t>
            </w:r>
          </w:p>
        </w:tc>
        <w:tc>
          <w:tcPr>
            <w:tcW w:type="dxa" w:w="1361"/>
            <w:shd w:val="clear" w:color="auto" w:fill="F5F6FF"/>
            <w:vAlign w:val="top"/>
          </w:tcPr>
          <w:p>
            <w:pPr>
              <w:pStyle w:val="TableText"/>
            </w:pPr>
            <w:r>
              <w:rPr>
                <w:sz w:val="18"/>
              </w:rPr>
              <w:t>Core</w:t>
            </w:r>
          </w:p>
        </w:tc>
        <w:tc>
          <w:tcPr>
            <w:tcW w:type="dxa" w:w="7030"/>
            <w:shd w:val="clear" w:color="auto" w:fill="F5F6FF"/>
            <w:vAlign w:val="top"/>
          </w:tcPr>
          <w:p>
            <w:pPr>
              <w:pStyle w:val="TableText"/>
            </w:pPr>
            <w:r>
              <w:rPr>
                <w:sz w:val="18"/>
              </w:rPr>
              <w:t>Static pages, contact form, health-check endpoint and branded error pages</w:t>
            </w:r>
          </w:p>
        </w:tc>
      </w:tr>
    </w:tbl>
    <w:p>
      <w:pPr>
        <w:spacing w:after="120" w:line="192" w:lineRule="auto"/>
      </w:pPr>
    </w:p>
    <w:p>
      <w:pPr>
        <w:pStyle w:val="Heading2"/>
      </w:pPr>
      <w:bookmarkStart w:id="124" w:name="_Toc_015"/>
      <w:r>
        <w:t>2.6  Non-functional requirements</w:t>
      </w:r>
      <w:bookmarkEnd w:id="124"/>
    </w:p>
    <w:p>
      <w:pPr>
        <w:pStyle w:val="Caption"/>
        <w:keepNext/>
        <w:spacing w:before="160" w:after="80"/>
        <w:jc w:val="left"/>
      </w:pPr>
      <w:bookmarkStart w:id="125" w:name="_Ref_Table_008"/>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8</w:t>
      </w:r>
      <w:r>
        <w:rPr>
          <w:b/>
          <w:color w:val="3730A3"/>
        </w:rPr>
        <w:fldChar w:fldCharType="end"/>
      </w:r>
      <w:r>
        <w:rPr>
          <w:i/>
        </w:rPr>
        <w:t>: Non-functional requirements</w:t>
      </w:r>
      <w:bookmarkEnd w:id="125"/>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814"/>
        <w:gridCol w:w="7483"/>
      </w:tblGrid>
      <w:tr>
        <w:trPr>
          <w:cantSplit w:val="true"/>
          <w:tblHeader w:val="true"/>
        </w:trPr>
        <w:tc>
          <w:tcPr>
            <w:tcW w:type="dxa" w:w="1814"/>
            <w:shd w:val="clear" w:color="auto" w:fill="3730A3"/>
            <w:vAlign w:val="center"/>
          </w:tcPr>
          <w:p>
            <w:pPr>
              <w:pStyle w:val="TableHead"/>
            </w:pPr>
            <w:r>
              <w:rPr>
                <w:b/>
                <w:color w:val="FFFFFF"/>
                <w:sz w:val="18"/>
              </w:rPr>
              <w:t>Category</w:t>
            </w:r>
          </w:p>
        </w:tc>
        <w:tc>
          <w:tcPr>
            <w:tcW w:type="dxa" w:w="7483"/>
            <w:shd w:val="clear" w:color="auto" w:fill="3730A3"/>
            <w:vAlign w:val="center"/>
          </w:tcPr>
          <w:p>
            <w:pPr>
              <w:pStyle w:val="TableHead"/>
            </w:pPr>
            <w:r>
              <w:rPr>
                <w:b/>
                <w:color w:val="FFFFFF"/>
                <w:sz w:val="18"/>
              </w:rPr>
              <w:t>Requirement and implementation</w:t>
            </w:r>
          </w:p>
        </w:tc>
      </w:tr>
      <w:tr>
        <w:trPr>
          <w:cantSplit w:val="true"/>
        </w:trPr>
        <w:tc>
          <w:tcPr>
            <w:tcW w:type="dxa" w:w="1814"/>
            <w:vAlign w:val="top"/>
          </w:tcPr>
          <w:p>
            <w:pPr>
              <w:pStyle w:val="TableText"/>
            </w:pPr>
            <w:r>
              <w:rPr>
                <w:sz w:val="18"/>
              </w:rPr>
              <w:t>Security</w:t>
            </w:r>
          </w:p>
        </w:tc>
        <w:tc>
          <w:tcPr>
            <w:tcW w:type="dxa" w:w="7483"/>
            <w:vAlign w:val="top"/>
          </w:tcPr>
          <w:p>
            <w:pPr>
              <w:pStyle w:val="TableText"/>
            </w:pPr>
            <w:r>
              <w:rPr>
                <w:sz w:val="18"/>
              </w:rPr>
              <w:t>OWASP-aligned controls: CSRF protection, HSTS, secure cookies, rate limiting, strict upload validation, ownership checks on every customer resource, no secrets in the repository (Chapter 9).</w:t>
            </w:r>
          </w:p>
        </w:tc>
      </w:tr>
      <w:tr>
        <w:trPr>
          <w:cantSplit w:val="true"/>
        </w:trPr>
        <w:tc>
          <w:tcPr>
            <w:tcW w:type="dxa" w:w="1814"/>
            <w:shd w:val="clear" w:color="auto" w:fill="F5F6FF"/>
            <w:vAlign w:val="top"/>
          </w:tcPr>
          <w:p>
            <w:pPr>
              <w:pStyle w:val="TableText"/>
            </w:pPr>
            <w:r>
              <w:rPr>
                <w:sz w:val="18"/>
              </w:rPr>
              <w:t>Reliability</w:t>
            </w:r>
          </w:p>
        </w:tc>
        <w:tc>
          <w:tcPr>
            <w:tcW w:type="dxa" w:w="7483"/>
            <w:shd w:val="clear" w:color="auto" w:fill="F5F6FF"/>
            <w:vAlign w:val="top"/>
          </w:tcPr>
          <w:p>
            <w:pPr>
              <w:pStyle w:val="TableText"/>
            </w:pPr>
            <w:r>
              <w:rPr>
                <w:sz w:val="18"/>
              </w:rPr>
              <w:t xml:space="preserve">Atomic transactions around checkout, payment completion and stock changes; idempotent payment and COD confirmation; </w:t>
            </w:r>
            <w:r>
              <w:rPr>
                <w:rFonts w:ascii="Consolas" w:hAnsi="Consolas" w:cs="Consolas" w:eastAsia="Consolas"/>
                <w:color w:val="312E81"/>
                <w:sz w:val="15"/>
                <w:shd w:val="clear" w:color="auto" w:fill="EEF0F7"/>
              </w:rPr>
              <w:t>/health/</w:t>
            </w:r>
            <w:r>
              <w:rPr>
                <w:sz w:val="18"/>
              </w:rPr>
              <w:t xml:space="preserve"> endpoint reporting database connectivity.</w:t>
            </w:r>
          </w:p>
        </w:tc>
      </w:tr>
      <w:tr>
        <w:trPr>
          <w:cantSplit w:val="true"/>
        </w:trPr>
        <w:tc>
          <w:tcPr>
            <w:tcW w:type="dxa" w:w="1814"/>
            <w:vAlign w:val="top"/>
          </w:tcPr>
          <w:p>
            <w:pPr>
              <w:pStyle w:val="TableText"/>
            </w:pPr>
            <w:r>
              <w:rPr>
                <w:sz w:val="18"/>
              </w:rPr>
              <w:t>Performance</w:t>
            </w:r>
          </w:p>
        </w:tc>
        <w:tc>
          <w:tcPr>
            <w:tcW w:type="dxa" w:w="7483"/>
            <w:vAlign w:val="top"/>
          </w:tcPr>
          <w:p>
            <w:pPr>
              <w:pStyle w:val="TableText"/>
            </w:pPr>
            <w:r>
              <w:rPr>
                <w:sz w:val="18"/>
              </w:rPr>
              <w:t>Indexed queries (</w:t>
            </w:r>
            <w:r>
              <w:rPr>
                <w:rFonts w:ascii="Consolas" w:hAnsi="Consolas" w:cs="Consolas" w:eastAsia="Consolas"/>
                <w:color w:val="312E81"/>
                <w:sz w:val="15"/>
                <w:shd w:val="clear" w:color="auto" w:fill="EEF0F7"/>
              </w:rPr>
              <w:t>select_related</w:t>
            </w:r>
            <w:r>
              <w:rPr>
                <w:sz w:val="18"/>
              </w:rPr>
              <w:t xml:space="preserve"> / </w:t>
            </w:r>
            <w:r>
              <w:rPr>
                <w:rFonts w:ascii="Consolas" w:hAnsi="Consolas" w:cs="Consolas" w:eastAsia="Consolas"/>
                <w:color w:val="312E81"/>
                <w:sz w:val="15"/>
                <w:shd w:val="clear" w:color="auto" w:fill="EEF0F7"/>
              </w:rPr>
              <w:t>prefetch_related</w:t>
            </w:r>
            <w:r>
              <w:rPr>
                <w:sz w:val="18"/>
              </w:rPr>
              <w:t>), PostgreSQL full-text search, compressed static files served by WhiteNoise, cached catalogue images (1 hour), Gunicorn worker pool.</w:t>
            </w:r>
          </w:p>
        </w:tc>
      </w:tr>
      <w:tr>
        <w:trPr>
          <w:cantSplit w:val="true"/>
        </w:trPr>
        <w:tc>
          <w:tcPr>
            <w:tcW w:type="dxa" w:w="1814"/>
            <w:shd w:val="clear" w:color="auto" w:fill="F5F6FF"/>
            <w:vAlign w:val="top"/>
          </w:tcPr>
          <w:p>
            <w:pPr>
              <w:pStyle w:val="TableText"/>
            </w:pPr>
            <w:r>
              <w:rPr>
                <w:sz w:val="18"/>
              </w:rPr>
              <w:t>Usability</w:t>
            </w:r>
          </w:p>
        </w:tc>
        <w:tc>
          <w:tcPr>
            <w:tcW w:type="dxa" w:w="7483"/>
            <w:shd w:val="clear" w:color="auto" w:fill="F5F6FF"/>
            <w:vAlign w:val="top"/>
          </w:tcPr>
          <w:p>
            <w:pPr>
              <w:pStyle w:val="TableText"/>
            </w:pPr>
            <w:r>
              <w:rPr>
                <w:sz w:val="18"/>
              </w:rPr>
              <w:t>Responsive Bootstrap 5 interface, clear feedback messages, accessible forms, consistent navigation.</w:t>
            </w:r>
          </w:p>
        </w:tc>
      </w:tr>
      <w:tr>
        <w:trPr>
          <w:cantSplit w:val="true"/>
        </w:trPr>
        <w:tc>
          <w:tcPr>
            <w:tcW w:type="dxa" w:w="1814"/>
            <w:vAlign w:val="top"/>
          </w:tcPr>
          <w:p>
            <w:pPr>
              <w:pStyle w:val="TableText"/>
            </w:pPr>
            <w:r>
              <w:rPr>
                <w:sz w:val="18"/>
              </w:rPr>
              <w:t>Maintainability</w:t>
            </w:r>
          </w:p>
        </w:tc>
        <w:tc>
          <w:tcPr>
            <w:tcW w:type="dxa" w:w="7483"/>
            <w:vAlign w:val="top"/>
          </w:tcPr>
          <w:p>
            <w:pPr>
              <w:pStyle w:val="TableText"/>
            </w:pPr>
            <w:r>
              <w:rPr>
                <w:sz w:val="18"/>
              </w:rPr>
              <w:t>Modular apps, service layer, type hints and docstrings, extensive automated tests.</w:t>
            </w:r>
          </w:p>
        </w:tc>
      </w:tr>
      <w:tr>
        <w:trPr>
          <w:cantSplit w:val="true"/>
        </w:trPr>
        <w:tc>
          <w:tcPr>
            <w:tcW w:type="dxa" w:w="1814"/>
            <w:shd w:val="clear" w:color="auto" w:fill="F5F6FF"/>
            <w:vAlign w:val="top"/>
          </w:tcPr>
          <w:p>
            <w:pPr>
              <w:pStyle w:val="TableText"/>
            </w:pPr>
            <w:r>
              <w:rPr>
                <w:sz w:val="18"/>
              </w:rPr>
              <w:t>Portability</w:t>
            </w:r>
          </w:p>
        </w:tc>
        <w:tc>
          <w:tcPr>
            <w:tcW w:type="dxa" w:w="7483"/>
            <w:shd w:val="clear" w:color="auto" w:fill="F5F6FF"/>
            <w:vAlign w:val="top"/>
          </w:tcPr>
          <w:p>
            <w:pPr>
              <w:pStyle w:val="TableText"/>
            </w:pPr>
            <w:r>
              <w:rPr>
                <w:sz w:val="18"/>
              </w:rPr>
              <w:t xml:space="preserve">Runs on SQLite (development) or PostgreSQL; Docker image based on </w:t>
            </w:r>
            <w:r>
              <w:rPr>
                <w:rFonts w:ascii="Consolas" w:hAnsi="Consolas" w:cs="Consolas" w:eastAsia="Consolas"/>
                <w:color w:val="312E81"/>
                <w:sz w:val="15"/>
                <w:shd w:val="clear" w:color="auto" w:fill="EEF0F7"/>
              </w:rPr>
              <w:t>python:3.12-slim</w:t>
            </w:r>
            <w:r>
              <w:rPr>
                <w:sz w:val="18"/>
              </w:rPr>
              <w:t>; twelve-factor configuration through environment variables.</w:t>
            </w:r>
          </w:p>
        </w:tc>
      </w:tr>
      <w:tr>
        <w:trPr>
          <w:cantSplit w:val="true"/>
        </w:trPr>
        <w:tc>
          <w:tcPr>
            <w:tcW w:type="dxa" w:w="1814"/>
            <w:vAlign w:val="top"/>
          </w:tcPr>
          <w:p>
            <w:pPr>
              <w:pStyle w:val="TableText"/>
            </w:pPr>
            <w:r>
              <w:rPr>
                <w:sz w:val="18"/>
              </w:rPr>
              <w:t>Scalability</w:t>
            </w:r>
          </w:p>
        </w:tc>
        <w:tc>
          <w:tcPr>
            <w:tcW w:type="dxa" w:w="7483"/>
            <w:vAlign w:val="top"/>
          </w:tcPr>
          <w:p>
            <w:pPr>
              <w:pStyle w:val="TableText"/>
            </w:pPr>
            <w:r>
              <w:rPr>
                <w:sz w:val="18"/>
              </w:rPr>
              <w:t>Stateless application servers (sessions in the database, images in PostgreSQL) that can be scaled horizontally behind a load balancer.</w:t>
            </w:r>
          </w:p>
        </w:tc>
      </w:tr>
    </w:tbl>
    <w:p>
      <w:pPr>
        <w:spacing w:after="120" w:line="192" w:lineRule="auto"/>
      </w:pPr>
    </w:p>
    <w:p>
      <w:pPr>
        <w:pStyle w:val="Heading1"/>
        <w:pBdr>
          <w:bottom w:val="single" w:sz="8" w:space="6" w:color="C7CBF5"/>
        </w:pBdr>
      </w:pPr>
      <w:bookmarkStart w:id="126" w:name="_Toc_016"/>
      <w:r>
        <w:rPr>
          <w:color w:val="4F46E5"/>
        </w:rPr>
        <w:t>3</w:t>
      </w:r>
      <w:r>
        <w:t xml:space="preserve">  Technology Stack and Requirements</w:t>
      </w:r>
      <w:bookmarkEnd w:id="126"/>
    </w:p>
    <w:p>
      <w:pPr>
        <w:pStyle w:val="Heading2"/>
      </w:pPr>
      <w:bookmarkStart w:id="127" w:name="_Toc_017"/>
      <w:r>
        <w:t>3.1  Technology stack</w:t>
      </w:r>
      <w:bookmarkEnd w:id="127"/>
    </w:p>
    <w:p>
      <w:pPr>
        <w:pStyle w:val="Caption"/>
        <w:keepNext/>
        <w:spacing w:before="160" w:after="80"/>
        <w:jc w:val="left"/>
      </w:pPr>
      <w:bookmarkStart w:id="128" w:name="_Ref_Table_009"/>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9</w:t>
      </w:r>
      <w:r>
        <w:rPr>
          <w:b/>
          <w:color w:val="3730A3"/>
        </w:rPr>
        <w:fldChar w:fldCharType="end"/>
      </w:r>
      <w:r>
        <w:rPr>
          <w:i/>
        </w:rPr>
        <w:t>: Technology stack (versions from the verified environment)</w:t>
      </w:r>
      <w:bookmarkEnd w:id="128"/>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530"/>
        <w:gridCol w:w="2040"/>
        <w:gridCol w:w="2324"/>
        <w:gridCol w:w="3401"/>
      </w:tblGrid>
      <w:tr>
        <w:trPr>
          <w:cantSplit w:val="true"/>
          <w:tblHeader w:val="true"/>
        </w:trPr>
        <w:tc>
          <w:tcPr>
            <w:tcW w:type="dxa" w:w="1531"/>
            <w:shd w:val="clear" w:color="auto" w:fill="3730A3"/>
            <w:vAlign w:val="center"/>
          </w:tcPr>
          <w:p>
            <w:pPr>
              <w:pStyle w:val="TableHead"/>
            </w:pPr>
            <w:r>
              <w:rPr>
                <w:b/>
                <w:color w:val="FFFFFF"/>
                <w:sz w:val="18"/>
              </w:rPr>
              <w:t>Layer</w:t>
            </w:r>
          </w:p>
        </w:tc>
        <w:tc>
          <w:tcPr>
            <w:tcW w:type="dxa" w:w="2041"/>
            <w:shd w:val="clear" w:color="auto" w:fill="3730A3"/>
            <w:vAlign w:val="center"/>
          </w:tcPr>
          <w:p>
            <w:pPr>
              <w:pStyle w:val="TableHead"/>
            </w:pPr>
            <w:r>
              <w:rPr>
                <w:b/>
                <w:color w:val="FFFFFF"/>
                <w:sz w:val="18"/>
              </w:rPr>
              <w:t>Technology</w:t>
            </w:r>
          </w:p>
        </w:tc>
        <w:tc>
          <w:tcPr>
            <w:tcW w:type="dxa" w:w="2324"/>
            <w:shd w:val="clear" w:color="auto" w:fill="3730A3"/>
            <w:vAlign w:val="center"/>
          </w:tcPr>
          <w:p>
            <w:pPr>
              <w:pStyle w:val="TableHead"/>
            </w:pPr>
            <w:r>
              <w:rPr>
                <w:b/>
                <w:color w:val="FFFFFF"/>
                <w:sz w:val="18"/>
              </w:rPr>
              <w:t>Version</w:t>
            </w:r>
          </w:p>
        </w:tc>
        <w:tc>
          <w:tcPr>
            <w:tcW w:type="dxa" w:w="3402"/>
            <w:shd w:val="clear" w:color="auto" w:fill="3730A3"/>
            <w:vAlign w:val="center"/>
          </w:tcPr>
          <w:p>
            <w:pPr>
              <w:pStyle w:val="TableHead"/>
            </w:pPr>
            <w:r>
              <w:rPr>
                <w:b/>
                <w:color w:val="FFFFFF"/>
                <w:sz w:val="18"/>
              </w:rPr>
              <w:t>Purpose</w:t>
            </w:r>
          </w:p>
        </w:tc>
      </w:tr>
      <w:tr>
        <w:trPr>
          <w:cantSplit w:val="true"/>
        </w:trPr>
        <w:tc>
          <w:tcPr>
            <w:tcW w:type="dxa" w:w="1531"/>
            <w:vAlign w:val="top"/>
          </w:tcPr>
          <w:p>
            <w:pPr>
              <w:pStyle w:val="TableText"/>
            </w:pPr>
            <w:r>
              <w:rPr>
                <w:sz w:val="18"/>
              </w:rPr>
              <w:t>Language</w:t>
            </w:r>
          </w:p>
        </w:tc>
        <w:tc>
          <w:tcPr>
            <w:tcW w:type="dxa" w:w="2041"/>
            <w:vAlign w:val="top"/>
          </w:tcPr>
          <w:p>
            <w:pPr>
              <w:pStyle w:val="TableText"/>
            </w:pPr>
            <w:r>
              <w:rPr>
                <w:sz w:val="18"/>
              </w:rPr>
              <w:t>Python</w:t>
            </w:r>
          </w:p>
        </w:tc>
        <w:tc>
          <w:tcPr>
            <w:tcW w:type="dxa" w:w="2324"/>
            <w:vAlign w:val="top"/>
          </w:tcPr>
          <w:p>
            <w:pPr>
              <w:pStyle w:val="TableText"/>
            </w:pPr>
            <w:r>
              <w:rPr>
                <w:sz w:val="18"/>
              </w:rPr>
              <w:t>3.12 (Docker, Render); 3.11 verified</w:t>
            </w:r>
          </w:p>
        </w:tc>
        <w:tc>
          <w:tcPr>
            <w:tcW w:type="dxa" w:w="3402"/>
            <w:vAlign w:val="top"/>
          </w:tcPr>
          <w:p>
            <w:pPr>
              <w:pStyle w:val="TableText"/>
            </w:pPr>
            <w:r>
              <w:rPr>
                <w:sz w:val="18"/>
              </w:rPr>
              <w:t>Application language</w:t>
            </w:r>
          </w:p>
        </w:tc>
      </w:tr>
      <w:tr>
        <w:trPr>
          <w:cantSplit w:val="true"/>
        </w:trPr>
        <w:tc>
          <w:tcPr>
            <w:tcW w:type="dxa" w:w="1531"/>
            <w:shd w:val="clear" w:color="auto" w:fill="F5F6FF"/>
            <w:vAlign w:val="top"/>
          </w:tcPr>
          <w:p>
            <w:pPr>
              <w:pStyle w:val="TableText"/>
            </w:pPr>
            <w:r>
              <w:rPr>
                <w:sz w:val="18"/>
              </w:rPr>
              <w:t>Web framework</w:t>
            </w:r>
          </w:p>
        </w:tc>
        <w:tc>
          <w:tcPr>
            <w:tcW w:type="dxa" w:w="2041"/>
            <w:shd w:val="clear" w:color="auto" w:fill="F5F6FF"/>
            <w:vAlign w:val="top"/>
          </w:tcPr>
          <w:p>
            <w:pPr>
              <w:pStyle w:val="TableText"/>
            </w:pPr>
            <w:r>
              <w:rPr>
                <w:sz w:val="18"/>
              </w:rPr>
              <w:t>Django</w:t>
            </w:r>
          </w:p>
        </w:tc>
        <w:tc>
          <w:tcPr>
            <w:tcW w:type="dxa" w:w="2324"/>
            <w:shd w:val="clear" w:color="auto" w:fill="F5F6FF"/>
            <w:vAlign w:val="top"/>
          </w:tcPr>
          <w:p>
            <w:pPr>
              <w:pStyle w:val="TableText"/>
            </w:pPr>
            <w:r>
              <w:rPr>
                <w:sz w:val="18"/>
              </w:rPr>
              <w:t>5.2.18 (requires ≥5.2,&lt;5.3)</w:t>
            </w:r>
          </w:p>
        </w:tc>
        <w:tc>
          <w:tcPr>
            <w:tcW w:type="dxa" w:w="3402"/>
            <w:shd w:val="clear" w:color="auto" w:fill="F5F6FF"/>
            <w:vAlign w:val="top"/>
          </w:tcPr>
          <w:p>
            <w:pPr>
              <w:pStyle w:val="TableText"/>
            </w:pPr>
            <w:r>
              <w:rPr>
                <w:sz w:val="18"/>
              </w:rPr>
              <w:t>ORM, views, templates, auth, admin, security middleware</w:t>
            </w:r>
          </w:p>
        </w:tc>
      </w:tr>
      <w:tr>
        <w:trPr>
          <w:cantSplit w:val="true"/>
        </w:trPr>
        <w:tc>
          <w:tcPr>
            <w:tcW w:type="dxa" w:w="1531"/>
            <w:vAlign w:val="top"/>
          </w:tcPr>
          <w:p>
            <w:pPr>
              <w:pStyle w:val="TableText"/>
            </w:pPr>
            <w:r>
              <w:rPr>
                <w:sz w:val="18"/>
              </w:rPr>
              <w:t>API</w:t>
            </w:r>
          </w:p>
        </w:tc>
        <w:tc>
          <w:tcPr>
            <w:tcW w:type="dxa" w:w="2041"/>
            <w:vAlign w:val="top"/>
          </w:tcPr>
          <w:p>
            <w:pPr>
              <w:pStyle w:val="TableText"/>
            </w:pPr>
            <w:r>
              <w:rPr>
                <w:sz w:val="18"/>
              </w:rPr>
              <w:t>Django REST Framework</w:t>
            </w:r>
          </w:p>
        </w:tc>
        <w:tc>
          <w:tcPr>
            <w:tcW w:type="dxa" w:w="2324"/>
            <w:vAlign w:val="top"/>
          </w:tcPr>
          <w:p>
            <w:pPr>
              <w:pStyle w:val="TableText"/>
            </w:pPr>
            <w:r>
              <w:rPr>
                <w:sz w:val="18"/>
              </w:rPr>
              <w:t>3.18.3 (≥3.15,&lt;4.0)</w:t>
            </w:r>
          </w:p>
        </w:tc>
        <w:tc>
          <w:tcPr>
            <w:tcW w:type="dxa" w:w="3402"/>
            <w:vAlign w:val="top"/>
          </w:tcPr>
          <w:p>
            <w:pPr>
              <w:pStyle w:val="TableText"/>
            </w:pPr>
            <w:r>
              <w:rPr>
                <w:sz w:val="18"/>
              </w:rPr>
              <w:t>REST endpoints, browsable API, token authentication, throttling</w:t>
            </w:r>
          </w:p>
        </w:tc>
      </w:tr>
      <w:tr>
        <w:trPr>
          <w:cantSplit w:val="true"/>
        </w:trPr>
        <w:tc>
          <w:tcPr>
            <w:tcW w:type="dxa" w:w="1531"/>
            <w:shd w:val="clear" w:color="auto" w:fill="F5F6FF"/>
            <w:vAlign w:val="top"/>
          </w:tcPr>
          <w:p>
            <w:pPr>
              <w:pStyle w:val="TableText"/>
            </w:pPr>
            <w:r>
              <w:rPr>
                <w:sz w:val="18"/>
              </w:rPr>
              <w:t>API filtering</w:t>
            </w:r>
          </w:p>
        </w:tc>
        <w:tc>
          <w:tcPr>
            <w:tcW w:type="dxa" w:w="2041"/>
            <w:shd w:val="clear" w:color="auto" w:fill="F5F6FF"/>
            <w:vAlign w:val="top"/>
          </w:tcPr>
          <w:p>
            <w:pPr>
              <w:pStyle w:val="TableText"/>
            </w:pPr>
            <w:r>
              <w:rPr>
                <w:sz w:val="18"/>
              </w:rPr>
              <w:t>django-filter</w:t>
            </w:r>
          </w:p>
        </w:tc>
        <w:tc>
          <w:tcPr>
            <w:tcW w:type="dxa" w:w="2324"/>
            <w:shd w:val="clear" w:color="auto" w:fill="F5F6FF"/>
            <w:vAlign w:val="top"/>
          </w:tcPr>
          <w:p>
            <w:pPr>
              <w:pStyle w:val="TableText"/>
            </w:pPr>
            <w:r>
              <w:rPr>
                <w:sz w:val="18"/>
              </w:rPr>
              <w:t>26.2 (≥24.3)</w:t>
            </w:r>
          </w:p>
        </w:tc>
        <w:tc>
          <w:tcPr>
            <w:tcW w:type="dxa" w:w="3402"/>
            <w:shd w:val="clear" w:color="auto" w:fill="F5F6FF"/>
            <w:vAlign w:val="top"/>
          </w:tcPr>
          <w:p>
            <w:pPr>
              <w:pStyle w:val="TableText"/>
            </w:pPr>
            <w:r>
              <w:rPr>
                <w:sz w:val="18"/>
              </w:rPr>
              <w:t>Declarative query-string filters for the product API</w:t>
            </w:r>
          </w:p>
        </w:tc>
      </w:tr>
      <w:tr>
        <w:trPr>
          <w:cantSplit w:val="true"/>
        </w:trPr>
        <w:tc>
          <w:tcPr>
            <w:tcW w:type="dxa" w:w="1531"/>
            <w:vAlign w:val="top"/>
          </w:tcPr>
          <w:p>
            <w:pPr>
              <w:pStyle w:val="TableText"/>
            </w:pPr>
            <w:r>
              <w:rPr>
                <w:sz w:val="18"/>
              </w:rPr>
              <w:t>Imaging</w:t>
            </w:r>
          </w:p>
        </w:tc>
        <w:tc>
          <w:tcPr>
            <w:tcW w:type="dxa" w:w="2041"/>
            <w:vAlign w:val="top"/>
          </w:tcPr>
          <w:p>
            <w:pPr>
              <w:pStyle w:val="TableText"/>
            </w:pPr>
            <w:r>
              <w:rPr>
                <w:sz w:val="18"/>
              </w:rPr>
              <w:t>Pillow</w:t>
            </w:r>
          </w:p>
        </w:tc>
        <w:tc>
          <w:tcPr>
            <w:tcW w:type="dxa" w:w="2324"/>
            <w:vAlign w:val="top"/>
          </w:tcPr>
          <w:p>
            <w:pPr>
              <w:pStyle w:val="TableText"/>
            </w:pPr>
            <w:r>
              <w:rPr>
                <w:sz w:val="18"/>
              </w:rPr>
              <w:t>13.0.0 (≥10.4)</w:t>
            </w:r>
          </w:p>
        </w:tc>
        <w:tc>
          <w:tcPr>
            <w:tcW w:type="dxa" w:w="3402"/>
            <w:vAlign w:val="top"/>
          </w:tcPr>
          <w:p>
            <w:pPr>
              <w:pStyle w:val="TableText"/>
            </w:pPr>
            <w:r>
              <w:rPr>
                <w:sz w:val="18"/>
              </w:rPr>
              <w:t>Image fields, upload verification, demo image generation</w:t>
            </w:r>
          </w:p>
        </w:tc>
      </w:tr>
      <w:tr>
        <w:trPr>
          <w:cantSplit w:val="true"/>
        </w:trPr>
        <w:tc>
          <w:tcPr>
            <w:tcW w:type="dxa" w:w="1531"/>
            <w:shd w:val="clear" w:color="auto" w:fill="F5F6FF"/>
            <w:vAlign w:val="top"/>
          </w:tcPr>
          <w:p>
            <w:pPr>
              <w:pStyle w:val="TableText"/>
            </w:pPr>
            <w:r>
              <w:rPr>
                <w:sz w:val="18"/>
              </w:rPr>
              <w:t>Configuration</w:t>
            </w:r>
          </w:p>
        </w:tc>
        <w:tc>
          <w:tcPr>
            <w:tcW w:type="dxa" w:w="2041"/>
            <w:shd w:val="clear" w:color="auto" w:fill="F5F6FF"/>
            <w:vAlign w:val="top"/>
          </w:tcPr>
          <w:p>
            <w:pPr>
              <w:pStyle w:val="TableText"/>
            </w:pPr>
            <w:r>
              <w:rPr>
                <w:sz w:val="18"/>
              </w:rPr>
              <w:t>python-dotenv</w:t>
            </w:r>
          </w:p>
        </w:tc>
        <w:tc>
          <w:tcPr>
            <w:tcW w:type="dxa" w:w="2324"/>
            <w:shd w:val="clear" w:color="auto" w:fill="F5F6FF"/>
            <w:vAlign w:val="top"/>
          </w:tcPr>
          <w:p>
            <w:pPr>
              <w:pStyle w:val="TableText"/>
            </w:pPr>
            <w:r>
              <w:rPr>
                <w:sz w:val="18"/>
              </w:rPr>
              <w:t>1.2.4 (≥1.0)</w:t>
            </w:r>
          </w:p>
        </w:tc>
        <w:tc>
          <w:tcPr>
            <w:tcW w:type="dxa" w:w="3402"/>
            <w:shd w:val="clear" w:color="auto" w:fill="F5F6FF"/>
            <w:vAlign w:val="top"/>
          </w:tcPr>
          <w:p>
            <w:pPr>
              <w:pStyle w:val="TableText"/>
            </w:pPr>
            <w:r>
              <w:rPr>
                <w:sz w:val="18"/>
              </w:rPr>
              <w:t xml:space="preserve">Loads settings from a </w:t>
            </w:r>
            <w:r>
              <w:rPr>
                <w:rFonts w:ascii="Consolas" w:hAnsi="Consolas" w:cs="Consolas" w:eastAsia="Consolas"/>
                <w:color w:val="312E81"/>
                <w:sz w:val="15"/>
                <w:shd w:val="clear" w:color="auto" w:fill="EEF0F7"/>
              </w:rPr>
              <w:t>.env</w:t>
            </w:r>
            <w:r>
              <w:rPr>
                <w:sz w:val="18"/>
              </w:rPr>
              <w:t xml:space="preserve"> file</w:t>
            </w:r>
          </w:p>
        </w:tc>
      </w:tr>
      <w:tr>
        <w:trPr>
          <w:cantSplit w:val="true"/>
        </w:trPr>
        <w:tc>
          <w:tcPr>
            <w:tcW w:type="dxa" w:w="1531"/>
            <w:vAlign w:val="top"/>
          </w:tcPr>
          <w:p>
            <w:pPr>
              <w:pStyle w:val="TableText"/>
            </w:pPr>
            <w:r>
              <w:rPr>
                <w:sz w:val="18"/>
              </w:rPr>
              <w:t>Static files</w:t>
            </w:r>
          </w:p>
        </w:tc>
        <w:tc>
          <w:tcPr>
            <w:tcW w:type="dxa" w:w="2041"/>
            <w:vAlign w:val="top"/>
          </w:tcPr>
          <w:p>
            <w:pPr>
              <w:pStyle w:val="TableText"/>
            </w:pPr>
            <w:r>
              <w:rPr>
                <w:sz w:val="18"/>
              </w:rPr>
              <w:t>WhiteNoise</w:t>
            </w:r>
          </w:p>
        </w:tc>
        <w:tc>
          <w:tcPr>
            <w:tcW w:type="dxa" w:w="2324"/>
            <w:vAlign w:val="top"/>
          </w:tcPr>
          <w:p>
            <w:pPr>
              <w:pStyle w:val="TableText"/>
            </w:pPr>
            <w:r>
              <w:rPr>
                <w:sz w:val="18"/>
              </w:rPr>
              <w:t>6.12.0 (≥6.7)</w:t>
            </w:r>
          </w:p>
        </w:tc>
        <w:tc>
          <w:tcPr>
            <w:tcW w:type="dxa" w:w="3402"/>
            <w:vAlign w:val="top"/>
          </w:tcPr>
          <w:p>
            <w:pPr>
              <w:pStyle w:val="TableText"/>
            </w:pPr>
            <w:r>
              <w:rPr>
                <w:sz w:val="18"/>
              </w:rPr>
              <w:t>Serves compressed, cache-busted static assets</w:t>
            </w:r>
          </w:p>
        </w:tc>
      </w:tr>
      <w:tr>
        <w:trPr>
          <w:cantSplit w:val="true"/>
        </w:trPr>
        <w:tc>
          <w:tcPr>
            <w:tcW w:type="dxa" w:w="1531"/>
            <w:shd w:val="clear" w:color="auto" w:fill="F5F6FF"/>
            <w:vAlign w:val="top"/>
          </w:tcPr>
          <w:p>
            <w:pPr>
              <w:pStyle w:val="TableText"/>
            </w:pPr>
            <w:r>
              <w:rPr>
                <w:sz w:val="18"/>
              </w:rPr>
              <w:t>App server</w:t>
            </w:r>
          </w:p>
        </w:tc>
        <w:tc>
          <w:tcPr>
            <w:tcW w:type="dxa" w:w="2041"/>
            <w:shd w:val="clear" w:color="auto" w:fill="F5F6FF"/>
            <w:vAlign w:val="top"/>
          </w:tcPr>
          <w:p>
            <w:pPr>
              <w:pStyle w:val="TableText"/>
            </w:pPr>
            <w:r>
              <w:rPr>
                <w:sz w:val="18"/>
              </w:rPr>
              <w:t>Gunicorn</w:t>
            </w:r>
          </w:p>
        </w:tc>
        <w:tc>
          <w:tcPr>
            <w:tcW w:type="dxa" w:w="2324"/>
            <w:shd w:val="clear" w:color="auto" w:fill="F5F6FF"/>
            <w:vAlign w:val="top"/>
          </w:tcPr>
          <w:p>
            <w:pPr>
              <w:pStyle w:val="TableText"/>
            </w:pPr>
            <w:r>
              <w:rPr>
                <w:sz w:val="18"/>
              </w:rPr>
              <w:t>26.2.0 (≥22.0)</w:t>
            </w:r>
          </w:p>
        </w:tc>
        <w:tc>
          <w:tcPr>
            <w:tcW w:type="dxa" w:w="3402"/>
            <w:shd w:val="clear" w:color="auto" w:fill="F5F6FF"/>
            <w:vAlign w:val="top"/>
          </w:tcPr>
          <w:p>
            <w:pPr>
              <w:pStyle w:val="TableText"/>
            </w:pPr>
            <w:r>
              <w:rPr>
                <w:sz w:val="18"/>
              </w:rPr>
              <w:t>Production WSGI server with deploy bootstrap hooks</w:t>
            </w:r>
          </w:p>
        </w:tc>
      </w:tr>
      <w:tr>
        <w:trPr>
          <w:cantSplit w:val="true"/>
        </w:trPr>
        <w:tc>
          <w:tcPr>
            <w:tcW w:type="dxa" w:w="1531"/>
            <w:vAlign w:val="top"/>
          </w:tcPr>
          <w:p>
            <w:pPr>
              <w:pStyle w:val="TableText"/>
            </w:pPr>
            <w:r>
              <w:rPr>
                <w:sz w:val="18"/>
              </w:rPr>
              <w:t>Database driver</w:t>
            </w:r>
          </w:p>
        </w:tc>
        <w:tc>
          <w:tcPr>
            <w:tcW w:type="dxa" w:w="2041"/>
            <w:vAlign w:val="top"/>
          </w:tcPr>
          <w:p>
            <w:pPr>
              <w:pStyle w:val="TableText"/>
            </w:pPr>
            <w:r>
              <w:rPr>
                <w:sz w:val="18"/>
              </w:rPr>
              <w:t>psycopg2-binary</w:t>
            </w:r>
          </w:p>
        </w:tc>
        <w:tc>
          <w:tcPr>
            <w:tcW w:type="dxa" w:w="2324"/>
            <w:vAlign w:val="top"/>
          </w:tcPr>
          <w:p>
            <w:pPr>
              <w:pStyle w:val="TableText"/>
            </w:pPr>
            <w:r>
              <w:rPr>
                <w:sz w:val="18"/>
              </w:rPr>
              <w:t>2.9.13 (≥2.9)</w:t>
            </w:r>
          </w:p>
        </w:tc>
        <w:tc>
          <w:tcPr>
            <w:tcW w:type="dxa" w:w="3402"/>
            <w:vAlign w:val="top"/>
          </w:tcPr>
          <w:p>
            <w:pPr>
              <w:pStyle w:val="TableText"/>
            </w:pPr>
            <w:r>
              <w:rPr>
                <w:sz w:val="18"/>
              </w:rPr>
              <w:t>PostgreSQL connectivity</w:t>
            </w:r>
          </w:p>
        </w:tc>
      </w:tr>
      <w:tr>
        <w:trPr>
          <w:cantSplit w:val="true"/>
        </w:trPr>
        <w:tc>
          <w:tcPr>
            <w:tcW w:type="dxa" w:w="1531"/>
            <w:shd w:val="clear" w:color="auto" w:fill="F5F6FF"/>
            <w:vAlign w:val="top"/>
          </w:tcPr>
          <w:p>
            <w:pPr>
              <w:pStyle w:val="TableText"/>
            </w:pPr>
            <w:r>
              <w:rPr>
                <w:sz w:val="18"/>
              </w:rPr>
              <w:t>Database</w:t>
            </w:r>
          </w:p>
        </w:tc>
        <w:tc>
          <w:tcPr>
            <w:tcW w:type="dxa" w:w="2041"/>
            <w:shd w:val="clear" w:color="auto" w:fill="F5F6FF"/>
            <w:vAlign w:val="top"/>
          </w:tcPr>
          <w:p>
            <w:pPr>
              <w:pStyle w:val="TableText"/>
            </w:pPr>
            <w:r>
              <w:rPr>
                <w:sz w:val="18"/>
              </w:rPr>
              <w:t>PostgreSQL / SQLite</w:t>
            </w:r>
          </w:p>
        </w:tc>
        <w:tc>
          <w:tcPr>
            <w:tcW w:type="dxa" w:w="2324"/>
            <w:shd w:val="clear" w:color="auto" w:fill="F5F6FF"/>
            <w:vAlign w:val="top"/>
          </w:tcPr>
          <w:p>
            <w:pPr>
              <w:pStyle w:val="TableText"/>
            </w:pPr>
            <w:r>
              <w:rPr>
                <w:sz w:val="18"/>
              </w:rPr>
              <w:t>16 (Compose) / bundled</w:t>
            </w:r>
          </w:p>
        </w:tc>
        <w:tc>
          <w:tcPr>
            <w:tcW w:type="dxa" w:w="3402"/>
            <w:shd w:val="clear" w:color="auto" w:fill="F5F6FF"/>
            <w:vAlign w:val="top"/>
          </w:tcPr>
          <w:p>
            <w:pPr>
              <w:pStyle w:val="TableText"/>
            </w:pPr>
            <w:r>
              <w:rPr>
                <w:sz w:val="18"/>
              </w:rPr>
              <w:t>Production database with full-text search / development fallback</w:t>
            </w:r>
          </w:p>
        </w:tc>
      </w:tr>
      <w:tr>
        <w:trPr>
          <w:cantSplit w:val="true"/>
        </w:trPr>
        <w:tc>
          <w:tcPr>
            <w:tcW w:type="dxa" w:w="1531"/>
            <w:vAlign w:val="top"/>
          </w:tcPr>
          <w:p>
            <w:pPr>
              <w:pStyle w:val="TableText"/>
            </w:pPr>
            <w:r>
              <w:rPr>
                <w:sz w:val="18"/>
              </w:rPr>
              <w:t>Frontend</w:t>
            </w:r>
          </w:p>
        </w:tc>
        <w:tc>
          <w:tcPr>
            <w:tcW w:type="dxa" w:w="2041"/>
            <w:vAlign w:val="top"/>
          </w:tcPr>
          <w:p>
            <w:pPr>
              <w:pStyle w:val="TableText"/>
            </w:pPr>
            <w:r>
              <w:rPr>
                <w:sz w:val="18"/>
              </w:rPr>
              <w:t>Bootstrap + Bootstrap Icons</w:t>
            </w:r>
          </w:p>
        </w:tc>
        <w:tc>
          <w:tcPr>
            <w:tcW w:type="dxa" w:w="2324"/>
            <w:vAlign w:val="top"/>
          </w:tcPr>
          <w:p>
            <w:pPr>
              <w:pStyle w:val="TableText"/>
            </w:pPr>
            <w:r>
              <w:rPr>
                <w:sz w:val="18"/>
              </w:rPr>
              <w:t>5.3.3 / 1.11.3 (vendored)</w:t>
            </w:r>
          </w:p>
        </w:tc>
        <w:tc>
          <w:tcPr>
            <w:tcW w:type="dxa" w:w="3402"/>
            <w:vAlign w:val="top"/>
          </w:tcPr>
          <w:p>
            <w:pPr>
              <w:pStyle w:val="TableText"/>
            </w:pPr>
            <w:r>
              <w:rPr>
                <w:sz w:val="18"/>
              </w:rPr>
              <w:t>Responsive layout and icon set, no CDN dependency</w:t>
            </w:r>
          </w:p>
        </w:tc>
      </w:tr>
      <w:tr>
        <w:trPr>
          <w:cantSplit w:val="true"/>
        </w:trPr>
        <w:tc>
          <w:tcPr>
            <w:tcW w:type="dxa" w:w="1531"/>
            <w:shd w:val="clear" w:color="auto" w:fill="F5F6FF"/>
            <w:vAlign w:val="top"/>
          </w:tcPr>
          <w:p>
            <w:pPr>
              <w:pStyle w:val="TableText"/>
            </w:pPr>
            <w:r>
              <w:rPr>
                <w:sz w:val="18"/>
              </w:rPr>
              <w:t>Frontend</w:t>
            </w:r>
          </w:p>
        </w:tc>
        <w:tc>
          <w:tcPr>
            <w:tcW w:type="dxa" w:w="2041"/>
            <w:shd w:val="clear" w:color="auto" w:fill="F5F6FF"/>
            <w:vAlign w:val="top"/>
          </w:tcPr>
          <w:p>
            <w:pPr>
              <w:pStyle w:val="TableText"/>
            </w:pPr>
            <w:r>
              <w:rPr>
                <w:sz w:val="18"/>
              </w:rPr>
              <w:t>Vanilla JavaScript</w:t>
            </w:r>
          </w:p>
        </w:tc>
        <w:tc>
          <w:tcPr>
            <w:tcW w:type="dxa" w:w="2324"/>
            <w:shd w:val="clear" w:color="auto" w:fill="F5F6FF"/>
            <w:vAlign w:val="top"/>
          </w:tcPr>
          <w:p>
            <w:pPr>
              <w:pStyle w:val="TableText"/>
            </w:pPr>
            <w:r>
              <w:rPr>
                <w:sz w:val="18"/>
              </w:rPr>
              <w:t>ES5+</w:t>
            </w:r>
          </w:p>
        </w:tc>
        <w:tc>
          <w:tcPr>
            <w:tcW w:type="dxa" w:w="3402"/>
            <w:shd w:val="clear" w:color="auto" w:fill="F5F6FF"/>
            <w:vAlign w:val="top"/>
          </w:tcPr>
          <w:p>
            <w:pPr>
              <w:pStyle w:val="TableText"/>
            </w:pPr>
            <w:r>
              <w:rPr>
                <w:sz w:val="18"/>
              </w:rPr>
              <w:t>Gallery, cart badge, address cards, image fallback</w:t>
            </w:r>
          </w:p>
        </w:tc>
      </w:tr>
      <w:tr>
        <w:trPr>
          <w:cantSplit w:val="true"/>
        </w:trPr>
        <w:tc>
          <w:tcPr>
            <w:tcW w:type="dxa" w:w="1531"/>
            <w:vAlign w:val="top"/>
          </w:tcPr>
          <w:p>
            <w:pPr>
              <w:pStyle w:val="TableText"/>
            </w:pPr>
            <w:r>
              <w:rPr>
                <w:sz w:val="18"/>
              </w:rPr>
              <w:t>Payments (optional)</w:t>
            </w:r>
          </w:p>
        </w:tc>
        <w:tc>
          <w:tcPr>
            <w:tcW w:type="dxa" w:w="2041"/>
            <w:vAlign w:val="top"/>
          </w:tcPr>
          <w:p>
            <w:pPr>
              <w:pStyle w:val="TableText"/>
            </w:pPr>
            <w:r>
              <w:rPr>
                <w:sz w:val="18"/>
              </w:rPr>
              <w:t>stripe, razorpay SDKs</w:t>
            </w:r>
          </w:p>
        </w:tc>
        <w:tc>
          <w:tcPr>
            <w:tcW w:type="dxa" w:w="2324"/>
            <w:vAlign w:val="top"/>
          </w:tcPr>
          <w:p>
            <w:pPr>
              <w:pStyle w:val="TableText"/>
            </w:pPr>
            <w:r>
              <w:rPr>
                <w:sz w:val="18"/>
              </w:rPr>
              <w:t>stripe ≥10, razorpay ≥2</w:t>
            </w:r>
          </w:p>
        </w:tc>
        <w:tc>
          <w:tcPr>
            <w:tcW w:type="dxa" w:w="3402"/>
            <w:vAlign w:val="top"/>
          </w:tcPr>
          <w:p>
            <w:pPr>
              <w:pStyle w:val="TableText"/>
            </w:pPr>
            <w:r>
              <w:rPr>
                <w:sz w:val="18"/>
              </w:rPr>
              <w:t>Enabled when installed and configured</w:t>
            </w:r>
          </w:p>
        </w:tc>
      </w:tr>
      <w:tr>
        <w:trPr>
          <w:cantSplit w:val="true"/>
        </w:trPr>
        <w:tc>
          <w:tcPr>
            <w:tcW w:type="dxa" w:w="1531"/>
            <w:shd w:val="clear" w:color="auto" w:fill="F5F6FF"/>
            <w:vAlign w:val="top"/>
          </w:tcPr>
          <w:p>
            <w:pPr>
              <w:pStyle w:val="TableText"/>
            </w:pPr>
            <w:r>
              <w:rPr>
                <w:sz w:val="18"/>
              </w:rPr>
              <w:t>Reverse proxy</w:t>
            </w:r>
          </w:p>
        </w:tc>
        <w:tc>
          <w:tcPr>
            <w:tcW w:type="dxa" w:w="2041"/>
            <w:shd w:val="clear" w:color="auto" w:fill="F5F6FF"/>
            <w:vAlign w:val="top"/>
          </w:tcPr>
          <w:p>
            <w:pPr>
              <w:pStyle w:val="TableText"/>
            </w:pPr>
            <w:r>
              <w:rPr>
                <w:sz w:val="18"/>
              </w:rPr>
              <w:t>Nginx</w:t>
            </w:r>
          </w:p>
        </w:tc>
        <w:tc>
          <w:tcPr>
            <w:tcW w:type="dxa" w:w="2324"/>
            <w:shd w:val="clear" w:color="auto" w:fill="F5F6FF"/>
            <w:vAlign w:val="top"/>
          </w:tcPr>
          <w:p>
            <w:pPr>
              <w:pStyle w:val="TableText"/>
            </w:pPr>
            <w:r>
              <w:rPr>
                <w:sz w:val="18"/>
              </w:rPr>
              <w:t>1.27 (alpine)</w:t>
            </w:r>
          </w:p>
        </w:tc>
        <w:tc>
          <w:tcPr>
            <w:tcW w:type="dxa" w:w="3402"/>
            <w:shd w:val="clear" w:color="auto" w:fill="F5F6FF"/>
            <w:vAlign w:val="top"/>
          </w:tcPr>
          <w:p>
            <w:pPr>
              <w:pStyle w:val="TableText"/>
            </w:pPr>
            <w:r>
              <w:rPr>
                <w:sz w:val="18"/>
              </w:rPr>
              <w:t>TLS termination, static/media serving, proxying</w:t>
            </w:r>
          </w:p>
        </w:tc>
      </w:tr>
      <w:tr>
        <w:trPr>
          <w:cantSplit w:val="true"/>
        </w:trPr>
        <w:tc>
          <w:tcPr>
            <w:tcW w:type="dxa" w:w="1531"/>
            <w:vAlign w:val="top"/>
          </w:tcPr>
          <w:p>
            <w:pPr>
              <w:pStyle w:val="TableText"/>
            </w:pPr>
            <w:r>
              <w:rPr>
                <w:sz w:val="18"/>
              </w:rPr>
              <w:t>Cache / broker</w:t>
            </w:r>
          </w:p>
        </w:tc>
        <w:tc>
          <w:tcPr>
            <w:tcW w:type="dxa" w:w="2041"/>
            <w:vAlign w:val="top"/>
          </w:tcPr>
          <w:p>
            <w:pPr>
              <w:pStyle w:val="TableText"/>
            </w:pPr>
            <w:r>
              <w:rPr>
                <w:sz w:val="18"/>
              </w:rPr>
              <w:t>Redis</w:t>
            </w:r>
          </w:p>
        </w:tc>
        <w:tc>
          <w:tcPr>
            <w:tcW w:type="dxa" w:w="2324"/>
            <w:vAlign w:val="top"/>
          </w:tcPr>
          <w:p>
            <w:pPr>
              <w:pStyle w:val="TableText"/>
            </w:pPr>
            <w:r>
              <w:rPr>
                <w:sz w:val="18"/>
              </w:rPr>
              <w:t>7 (alpine)</w:t>
            </w:r>
          </w:p>
        </w:tc>
        <w:tc>
          <w:tcPr>
            <w:tcW w:type="dxa" w:w="3402"/>
            <w:vAlign w:val="top"/>
          </w:tcPr>
          <w:p>
            <w:pPr>
              <w:pStyle w:val="TableText"/>
            </w:pPr>
            <w:r>
              <w:rPr>
                <w:sz w:val="18"/>
              </w:rPr>
              <w:t>Provisioned by docker-compose for future caching / task queues</w:t>
            </w:r>
          </w:p>
        </w:tc>
      </w:tr>
      <w:tr>
        <w:trPr>
          <w:cantSplit w:val="true"/>
        </w:trPr>
        <w:tc>
          <w:tcPr>
            <w:tcW w:type="dxa" w:w="1531"/>
            <w:shd w:val="clear" w:color="auto" w:fill="F5F6FF"/>
            <w:vAlign w:val="top"/>
          </w:tcPr>
          <w:p>
            <w:pPr>
              <w:pStyle w:val="TableText"/>
            </w:pPr>
            <w:r>
              <w:rPr>
                <w:sz w:val="18"/>
              </w:rPr>
              <w:t>Containers &amp; PaaS</w:t>
            </w:r>
          </w:p>
        </w:tc>
        <w:tc>
          <w:tcPr>
            <w:tcW w:type="dxa" w:w="2041"/>
            <w:shd w:val="clear" w:color="auto" w:fill="F5F6FF"/>
            <w:vAlign w:val="top"/>
          </w:tcPr>
          <w:p>
            <w:pPr>
              <w:pStyle w:val="TableText"/>
            </w:pPr>
            <w:r>
              <w:rPr>
                <w:sz w:val="18"/>
              </w:rPr>
              <w:t>Docker, Docker Compose, Render</w:t>
            </w:r>
          </w:p>
        </w:tc>
        <w:tc>
          <w:tcPr>
            <w:tcW w:type="dxa" w:w="2324"/>
            <w:shd w:val="clear" w:color="auto" w:fill="F5F6FF"/>
            <w:vAlign w:val="top"/>
          </w:tcPr>
          <w:p>
            <w:pPr>
              <w:pStyle w:val="TableText"/>
            </w:pPr>
            <w:r>
              <w:rPr>
                <w:sz w:val="18"/>
              </w:rPr>
              <w:t xml:space="preserve">Blueprint </w:t>
            </w:r>
            <w:r>
              <w:rPr>
                <w:rFonts w:ascii="Consolas" w:hAnsi="Consolas" w:cs="Consolas" w:eastAsia="Consolas"/>
                <w:color w:val="312E81"/>
                <w:sz w:val="15"/>
                <w:shd w:val="clear" w:color="auto" w:fill="EEF0F7"/>
              </w:rPr>
              <w:t>render.yaml</w:t>
            </w:r>
          </w:p>
        </w:tc>
        <w:tc>
          <w:tcPr>
            <w:tcW w:type="dxa" w:w="3402"/>
            <w:shd w:val="clear" w:color="auto" w:fill="F5F6FF"/>
            <w:vAlign w:val="top"/>
          </w:tcPr>
          <w:p>
            <w:pPr>
              <w:pStyle w:val="TableText"/>
            </w:pPr>
            <w:r>
              <w:rPr>
                <w:sz w:val="18"/>
              </w:rPr>
              <w:t>Packaging and hosting</w:t>
            </w:r>
          </w:p>
        </w:tc>
      </w:tr>
    </w:tbl>
    <w:p>
      <w:pPr>
        <w:spacing w:after="120" w:line="192" w:lineRule="auto"/>
      </w:pP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4F46E5"/>
            </w:tcBorders>
            <w:shd w:val="clear" w:color="auto" w:fill="EEF0FF"/>
            <w:tcMar>
              <w:top w:w="90" w:type="dxa"/>
              <w:left w:w="160" w:type="dxa"/>
              <w:bottom w:w="90" w:type="dxa"/>
              <w:right w:w="140" w:type="dxa"/>
            </w:tcMar>
          </w:tcPr>
          <w:p>
            <w:pPr>
              <w:pStyle w:val="TableText"/>
              <w:spacing w:after="40" w:line="264" w:lineRule="auto"/>
            </w:pPr>
            <w:r>
              <w:rPr>
                <w:b/>
                <w:color w:val="4F46E5"/>
                <w:sz w:val="19"/>
              </w:rPr>
              <w:t xml:space="preserve">Note: </w:t>
            </w:r>
            <w:r>
              <w:rPr>
                <w:sz w:val="19"/>
              </w:rPr>
              <w:t xml:space="preserve">Version numbers in the third column are the ones installed during the verification run on 20 October 2026; the ranges in parentheses come from </w:t>
            </w:r>
            <w:r>
              <w:rPr>
                <w:rFonts w:ascii="Consolas" w:hAnsi="Consolas" w:cs="Consolas" w:eastAsia="Consolas"/>
                <w:color w:val="312E81"/>
                <w:sz w:val="16"/>
                <w:shd w:val="clear" w:color="auto" w:fill="EEF0F7"/>
              </w:rPr>
              <w:t>requirements.txt</w:t>
            </w:r>
            <w:r>
              <w:rPr>
                <w:sz w:val="19"/>
              </w:rPr>
              <w:t>. Any release within those ranges is expected to work.</w:t>
            </w:r>
          </w:p>
        </w:tc>
      </w:tr>
    </w:tbl>
    <w:p>
      <w:pPr>
        <w:spacing w:after="120" w:line="192" w:lineRule="auto"/>
      </w:pPr>
    </w:p>
    <w:p>
      <w:pPr>
        <w:pStyle w:val="Heading2"/>
      </w:pPr>
      <w:bookmarkStart w:id="129" w:name="_Toc_018"/>
      <w:r>
        <w:t>3.2  Hardware requirements</w:t>
      </w:r>
      <w:bookmarkEnd w:id="129"/>
    </w:p>
    <w:p>
      <w:pPr>
        <w:pStyle w:val="Caption"/>
        <w:keepNext/>
        <w:spacing w:before="160" w:after="80"/>
        <w:jc w:val="left"/>
      </w:pPr>
      <w:bookmarkStart w:id="130" w:name="_Ref_Table_010"/>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10</w:t>
      </w:r>
      <w:r>
        <w:rPr>
          <w:b/>
          <w:color w:val="3730A3"/>
        </w:rPr>
        <w:fldChar w:fldCharType="end"/>
      </w:r>
      <w:r>
        <w:rPr>
          <w:i/>
        </w:rPr>
        <w:t>: Hardware requirements</w:t>
      </w:r>
      <w:bookmarkEnd w:id="130"/>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607"/>
        <w:gridCol w:w="3344"/>
        <w:gridCol w:w="3344"/>
      </w:tblGrid>
      <w:tr>
        <w:trPr>
          <w:cantSplit w:val="true"/>
          <w:tblHeader w:val="true"/>
        </w:trPr>
        <w:tc>
          <w:tcPr>
            <w:tcW w:type="dxa" w:w="2608"/>
            <w:shd w:val="clear" w:color="auto" w:fill="3730A3"/>
            <w:vAlign w:val="center"/>
          </w:tcPr>
          <w:p>
            <w:pPr>
              <w:pStyle w:val="TableHead"/>
            </w:pPr>
            <w:r>
              <w:rPr>
                <w:b/>
                <w:color w:val="FFFFFF"/>
                <w:sz w:val="18"/>
              </w:rPr>
              <w:t>Environment</w:t>
            </w:r>
          </w:p>
        </w:tc>
        <w:tc>
          <w:tcPr>
            <w:tcW w:type="dxa" w:w="3345"/>
            <w:shd w:val="clear" w:color="auto" w:fill="3730A3"/>
            <w:vAlign w:val="center"/>
          </w:tcPr>
          <w:p>
            <w:pPr>
              <w:pStyle w:val="TableHead"/>
            </w:pPr>
            <w:r>
              <w:rPr>
                <w:b/>
                <w:color w:val="FFFFFF"/>
                <w:sz w:val="18"/>
              </w:rPr>
              <w:t>Minimum</w:t>
            </w:r>
          </w:p>
        </w:tc>
        <w:tc>
          <w:tcPr>
            <w:tcW w:type="dxa" w:w="3345"/>
            <w:shd w:val="clear" w:color="auto" w:fill="3730A3"/>
            <w:vAlign w:val="center"/>
          </w:tcPr>
          <w:p>
            <w:pPr>
              <w:pStyle w:val="TableHead"/>
            </w:pPr>
            <w:r>
              <w:rPr>
                <w:b/>
                <w:color w:val="FFFFFF"/>
                <w:sz w:val="18"/>
              </w:rPr>
              <w:t>Recommended</w:t>
            </w:r>
          </w:p>
        </w:tc>
      </w:tr>
      <w:tr>
        <w:trPr>
          <w:cantSplit w:val="true"/>
        </w:trPr>
        <w:tc>
          <w:tcPr>
            <w:tcW w:type="dxa" w:w="2608"/>
            <w:vAlign w:val="top"/>
          </w:tcPr>
          <w:p>
            <w:pPr>
              <w:pStyle w:val="TableText"/>
            </w:pPr>
            <w:r>
              <w:rPr>
                <w:sz w:val="18"/>
              </w:rPr>
              <w:t>Development workstation</w:t>
            </w:r>
          </w:p>
        </w:tc>
        <w:tc>
          <w:tcPr>
            <w:tcW w:type="dxa" w:w="3345"/>
            <w:vAlign w:val="top"/>
          </w:tcPr>
          <w:p>
            <w:pPr>
              <w:pStyle w:val="TableText"/>
            </w:pPr>
            <w:r>
              <w:rPr>
                <w:sz w:val="18"/>
              </w:rPr>
              <w:t>64-bit CPU, 2 cores, 4 GB RAM, 1 GB free disk</w:t>
            </w:r>
          </w:p>
        </w:tc>
        <w:tc>
          <w:tcPr>
            <w:tcW w:type="dxa" w:w="3345"/>
            <w:vAlign w:val="top"/>
          </w:tcPr>
          <w:p>
            <w:pPr>
              <w:pStyle w:val="TableText"/>
            </w:pPr>
            <w:r>
              <w:rPr>
                <w:sz w:val="18"/>
              </w:rPr>
              <w:t>4 cores, 8 GB RAM, SSD</w:t>
            </w:r>
          </w:p>
        </w:tc>
      </w:tr>
      <w:tr>
        <w:trPr>
          <w:cantSplit w:val="true"/>
        </w:trPr>
        <w:tc>
          <w:tcPr>
            <w:tcW w:type="dxa" w:w="2608"/>
            <w:shd w:val="clear" w:color="auto" w:fill="F5F6FF"/>
            <w:vAlign w:val="top"/>
          </w:tcPr>
          <w:p>
            <w:pPr>
              <w:pStyle w:val="TableText"/>
            </w:pPr>
            <w:r>
              <w:rPr>
                <w:sz w:val="18"/>
              </w:rPr>
              <w:t>Production application server</w:t>
            </w:r>
          </w:p>
        </w:tc>
        <w:tc>
          <w:tcPr>
            <w:tcW w:type="dxa" w:w="3345"/>
            <w:shd w:val="clear" w:color="auto" w:fill="F5F6FF"/>
            <w:vAlign w:val="top"/>
          </w:tcPr>
          <w:p>
            <w:pPr>
              <w:pStyle w:val="TableText"/>
            </w:pPr>
            <w:r>
              <w:rPr>
                <w:sz w:val="18"/>
              </w:rPr>
              <w:t>1 vCPU, 512 MB RAM (e.g. Render free instance)</w:t>
            </w:r>
          </w:p>
        </w:tc>
        <w:tc>
          <w:tcPr>
            <w:tcW w:type="dxa" w:w="3345"/>
            <w:shd w:val="clear" w:color="auto" w:fill="F5F6FF"/>
            <w:vAlign w:val="top"/>
          </w:tcPr>
          <w:p>
            <w:pPr>
              <w:pStyle w:val="TableText"/>
            </w:pPr>
            <w:r>
              <w:rPr>
                <w:sz w:val="18"/>
              </w:rPr>
              <w:t>1–2 vCPU, 1–2 GB RAM per instance</w:t>
            </w:r>
          </w:p>
        </w:tc>
      </w:tr>
      <w:tr>
        <w:trPr>
          <w:cantSplit w:val="true"/>
        </w:trPr>
        <w:tc>
          <w:tcPr>
            <w:tcW w:type="dxa" w:w="2608"/>
            <w:vAlign w:val="top"/>
          </w:tcPr>
          <w:p>
            <w:pPr>
              <w:pStyle w:val="TableText"/>
            </w:pPr>
            <w:r>
              <w:rPr>
                <w:sz w:val="18"/>
              </w:rPr>
              <w:t>Production database</w:t>
            </w:r>
          </w:p>
        </w:tc>
        <w:tc>
          <w:tcPr>
            <w:tcW w:type="dxa" w:w="3345"/>
            <w:vAlign w:val="top"/>
          </w:tcPr>
          <w:p>
            <w:pPr>
              <w:pStyle w:val="TableText"/>
            </w:pPr>
            <w:r>
              <w:rPr>
                <w:sz w:val="18"/>
              </w:rPr>
              <w:t>PostgreSQL with 1 GB storage</w:t>
            </w:r>
          </w:p>
        </w:tc>
        <w:tc>
          <w:tcPr>
            <w:tcW w:type="dxa" w:w="3345"/>
            <w:vAlign w:val="top"/>
          </w:tcPr>
          <w:p>
            <w:pPr>
              <w:pStyle w:val="TableText"/>
            </w:pPr>
            <w:r>
              <w:rPr>
                <w:sz w:val="18"/>
              </w:rPr>
              <w:t>Managed PostgreSQL 16 with automated backups; size grows with stored images</w:t>
            </w:r>
          </w:p>
        </w:tc>
      </w:tr>
      <w:tr>
        <w:trPr>
          <w:cantSplit w:val="true"/>
        </w:trPr>
        <w:tc>
          <w:tcPr>
            <w:tcW w:type="dxa" w:w="2608"/>
            <w:shd w:val="clear" w:color="auto" w:fill="F5F6FF"/>
            <w:vAlign w:val="top"/>
          </w:tcPr>
          <w:p>
            <w:pPr>
              <w:pStyle w:val="TableText"/>
            </w:pPr>
            <w:r>
              <w:rPr>
                <w:sz w:val="18"/>
              </w:rPr>
              <w:t>Client device</w:t>
            </w:r>
          </w:p>
        </w:tc>
        <w:tc>
          <w:tcPr>
            <w:tcW w:type="dxa" w:w="3345"/>
            <w:shd w:val="clear" w:color="auto" w:fill="F5F6FF"/>
            <w:vAlign w:val="top"/>
          </w:tcPr>
          <w:p>
            <w:pPr>
              <w:pStyle w:val="TableText"/>
            </w:pPr>
            <w:r>
              <w:rPr>
                <w:sz w:val="18"/>
              </w:rPr>
              <w:t>Any modern browser on desktop, tablet or phone</w:t>
            </w:r>
          </w:p>
        </w:tc>
        <w:tc>
          <w:tcPr>
            <w:tcW w:type="dxa" w:w="3345"/>
            <w:shd w:val="clear" w:color="auto" w:fill="F5F6FF"/>
            <w:vAlign w:val="top"/>
          </w:tcPr>
          <w:p>
            <w:pPr>
              <w:pStyle w:val="TableText"/>
            </w:pPr>
            <w:r>
              <w:rPr>
                <w:sz w:val="18"/>
              </w:rPr>
              <w:t>Latest Chrome, Firefox, Safari or Edge</w:t>
            </w:r>
          </w:p>
        </w:tc>
      </w:tr>
    </w:tbl>
    <w:p>
      <w:pPr>
        <w:spacing w:after="120" w:line="192" w:lineRule="auto"/>
      </w:pPr>
    </w:p>
    <w:p>
      <w:pPr>
        <w:pStyle w:val="Heading2"/>
      </w:pPr>
      <w:bookmarkStart w:id="131" w:name="_Toc_019"/>
      <w:r>
        <w:t>3.3  Software requirements</w:t>
      </w:r>
      <w:bookmarkEnd w:id="131"/>
    </w:p>
    <w:p>
      <w:pPr>
        <w:pStyle w:val="Caption"/>
        <w:keepNext/>
        <w:spacing w:before="160" w:after="80"/>
        <w:jc w:val="left"/>
      </w:pPr>
      <w:bookmarkStart w:id="132" w:name="_Ref_Table_011"/>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11</w:t>
      </w:r>
      <w:r>
        <w:rPr>
          <w:b/>
          <w:color w:val="3730A3"/>
        </w:rPr>
        <w:fldChar w:fldCharType="end"/>
      </w:r>
      <w:r>
        <w:rPr>
          <w:i/>
        </w:rPr>
        <w:t>: Software requirements</w:t>
      </w:r>
      <w:bookmarkEnd w:id="132"/>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494"/>
        <w:gridCol w:w="2834"/>
        <w:gridCol w:w="3968"/>
      </w:tblGrid>
      <w:tr>
        <w:trPr>
          <w:cantSplit w:val="true"/>
          <w:tblHeader w:val="true"/>
        </w:trPr>
        <w:tc>
          <w:tcPr>
            <w:tcW w:type="dxa" w:w="2494"/>
            <w:shd w:val="clear" w:color="auto" w:fill="3730A3"/>
            <w:vAlign w:val="center"/>
          </w:tcPr>
          <w:p>
            <w:pPr>
              <w:pStyle w:val="TableHead"/>
            </w:pPr>
            <w:r>
              <w:rPr>
                <w:b/>
                <w:color w:val="FFFFFF"/>
                <w:sz w:val="18"/>
              </w:rPr>
              <w:t>Software</w:t>
            </w:r>
          </w:p>
        </w:tc>
        <w:tc>
          <w:tcPr>
            <w:tcW w:type="dxa" w:w="2835"/>
            <w:shd w:val="clear" w:color="auto" w:fill="3730A3"/>
            <w:vAlign w:val="center"/>
          </w:tcPr>
          <w:p>
            <w:pPr>
              <w:pStyle w:val="TableHead"/>
            </w:pPr>
            <w:r>
              <w:rPr>
                <w:b/>
                <w:color w:val="FFFFFF"/>
                <w:sz w:val="18"/>
              </w:rPr>
              <w:t>Version</w:t>
            </w:r>
          </w:p>
        </w:tc>
        <w:tc>
          <w:tcPr>
            <w:tcW w:type="dxa" w:w="3969"/>
            <w:shd w:val="clear" w:color="auto" w:fill="3730A3"/>
            <w:vAlign w:val="center"/>
          </w:tcPr>
          <w:p>
            <w:pPr>
              <w:pStyle w:val="TableHead"/>
            </w:pPr>
            <w:r>
              <w:rPr>
                <w:b/>
                <w:color w:val="FFFFFF"/>
                <w:sz w:val="18"/>
              </w:rPr>
              <w:t>Notes</w:t>
            </w:r>
          </w:p>
        </w:tc>
      </w:tr>
      <w:tr>
        <w:trPr>
          <w:cantSplit w:val="true"/>
        </w:trPr>
        <w:tc>
          <w:tcPr>
            <w:tcW w:type="dxa" w:w="2494"/>
            <w:vAlign w:val="top"/>
          </w:tcPr>
          <w:p>
            <w:pPr>
              <w:pStyle w:val="TableText"/>
            </w:pPr>
            <w:r>
              <w:rPr>
                <w:sz w:val="18"/>
              </w:rPr>
              <w:t>Python</w:t>
            </w:r>
          </w:p>
        </w:tc>
        <w:tc>
          <w:tcPr>
            <w:tcW w:type="dxa" w:w="2835"/>
            <w:vAlign w:val="top"/>
          </w:tcPr>
          <w:p>
            <w:pPr>
              <w:pStyle w:val="TableText"/>
            </w:pPr>
            <w:r>
              <w:rPr>
                <w:sz w:val="18"/>
              </w:rPr>
              <w:t>3.11 or newer (3.12 recommended)</w:t>
            </w:r>
          </w:p>
        </w:tc>
        <w:tc>
          <w:tcPr>
            <w:tcW w:type="dxa" w:w="3969"/>
            <w:vAlign w:val="top"/>
          </w:tcPr>
          <w:p>
            <w:pPr>
              <w:pStyle w:val="TableText"/>
            </w:pPr>
            <w:r>
              <w:rPr>
                <w:sz w:val="18"/>
              </w:rPr>
              <w:t xml:space="preserve">With </w:t>
            </w:r>
            <w:r>
              <w:rPr>
                <w:rFonts w:ascii="Consolas" w:hAnsi="Consolas" w:cs="Consolas" w:eastAsia="Consolas"/>
                <w:color w:val="312E81"/>
                <w:sz w:val="15"/>
                <w:shd w:val="clear" w:color="auto" w:fill="EEF0F7"/>
              </w:rPr>
              <w:t>pip</w:t>
            </w:r>
            <w:r>
              <w:rPr>
                <w:sz w:val="18"/>
              </w:rPr>
              <w:t xml:space="preserve"> and </w:t>
            </w:r>
            <w:r>
              <w:rPr>
                <w:rFonts w:ascii="Consolas" w:hAnsi="Consolas" w:cs="Consolas" w:eastAsia="Consolas"/>
                <w:color w:val="312E81"/>
                <w:sz w:val="15"/>
                <w:shd w:val="clear" w:color="auto" w:fill="EEF0F7"/>
              </w:rPr>
              <w:t>venv</w:t>
            </w:r>
          </w:p>
        </w:tc>
      </w:tr>
      <w:tr>
        <w:trPr>
          <w:cantSplit w:val="true"/>
        </w:trPr>
        <w:tc>
          <w:tcPr>
            <w:tcW w:type="dxa" w:w="2494"/>
            <w:shd w:val="clear" w:color="auto" w:fill="F5F6FF"/>
            <w:vAlign w:val="top"/>
          </w:tcPr>
          <w:p>
            <w:pPr>
              <w:pStyle w:val="TableText"/>
            </w:pPr>
            <w:r>
              <w:rPr>
                <w:sz w:val="18"/>
              </w:rPr>
              <w:t>Git</w:t>
            </w:r>
          </w:p>
        </w:tc>
        <w:tc>
          <w:tcPr>
            <w:tcW w:type="dxa" w:w="2835"/>
            <w:shd w:val="clear" w:color="auto" w:fill="F5F6FF"/>
            <w:vAlign w:val="top"/>
          </w:tcPr>
          <w:p>
            <w:pPr>
              <w:pStyle w:val="TableText"/>
            </w:pPr>
            <w:r>
              <w:rPr>
                <w:sz w:val="18"/>
              </w:rPr>
              <w:t>any recent</w:t>
            </w:r>
          </w:p>
        </w:tc>
        <w:tc>
          <w:tcPr>
            <w:tcW w:type="dxa" w:w="3969"/>
            <w:shd w:val="clear" w:color="auto" w:fill="F5F6FF"/>
            <w:vAlign w:val="top"/>
          </w:tcPr>
          <w:p>
            <w:pPr>
              <w:pStyle w:val="TableText"/>
            </w:pPr>
            <w:r>
              <w:rPr>
                <w:sz w:val="18"/>
              </w:rPr>
              <w:t>To clone the repository</w:t>
            </w:r>
          </w:p>
        </w:tc>
      </w:tr>
      <w:tr>
        <w:trPr>
          <w:cantSplit w:val="true"/>
        </w:trPr>
        <w:tc>
          <w:tcPr>
            <w:tcW w:type="dxa" w:w="2494"/>
            <w:vAlign w:val="top"/>
          </w:tcPr>
          <w:p>
            <w:pPr>
              <w:pStyle w:val="TableText"/>
            </w:pPr>
            <w:r>
              <w:rPr>
                <w:sz w:val="18"/>
              </w:rPr>
              <w:t>PostgreSQL</w:t>
            </w:r>
          </w:p>
        </w:tc>
        <w:tc>
          <w:tcPr>
            <w:tcW w:type="dxa" w:w="2835"/>
            <w:vAlign w:val="top"/>
          </w:tcPr>
          <w:p>
            <w:pPr>
              <w:pStyle w:val="TableText"/>
            </w:pPr>
            <w:r>
              <w:rPr>
                <w:sz w:val="18"/>
              </w:rPr>
              <w:t>14+ (16 recommended)</w:t>
            </w:r>
          </w:p>
        </w:tc>
        <w:tc>
          <w:tcPr>
            <w:tcW w:type="dxa" w:w="3969"/>
            <w:vAlign w:val="top"/>
          </w:tcPr>
          <w:p>
            <w:pPr>
              <w:pStyle w:val="TableText"/>
            </w:pPr>
            <w:r>
              <w:rPr>
                <w:sz w:val="18"/>
              </w:rPr>
              <w:t xml:space="preserve">Optional locally – SQLite is used when </w:t>
            </w:r>
            <w:r>
              <w:rPr>
                <w:rFonts w:ascii="Consolas" w:hAnsi="Consolas" w:cs="Consolas" w:eastAsia="Consolas"/>
                <w:color w:val="312E81"/>
                <w:sz w:val="15"/>
                <w:shd w:val="clear" w:color="auto" w:fill="EEF0F7"/>
              </w:rPr>
              <w:t>DATABASE_URL</w:t>
            </w:r>
            <w:r>
              <w:rPr>
                <w:sz w:val="18"/>
              </w:rPr>
              <w:t xml:space="preserve"> is not set</w:t>
            </w:r>
          </w:p>
        </w:tc>
      </w:tr>
      <w:tr>
        <w:trPr>
          <w:cantSplit w:val="true"/>
        </w:trPr>
        <w:tc>
          <w:tcPr>
            <w:tcW w:type="dxa" w:w="2494"/>
            <w:shd w:val="clear" w:color="auto" w:fill="F5F6FF"/>
            <w:vAlign w:val="top"/>
          </w:tcPr>
          <w:p>
            <w:pPr>
              <w:pStyle w:val="TableText"/>
            </w:pPr>
            <w:r>
              <w:rPr>
                <w:sz w:val="18"/>
              </w:rPr>
              <w:t>Docker Engine + Compose v2</w:t>
            </w:r>
          </w:p>
        </w:tc>
        <w:tc>
          <w:tcPr>
            <w:tcW w:type="dxa" w:w="2835"/>
            <w:shd w:val="clear" w:color="auto" w:fill="F5F6FF"/>
            <w:vAlign w:val="top"/>
          </w:tcPr>
          <w:p>
            <w:pPr>
              <w:pStyle w:val="TableText"/>
            </w:pPr>
            <w:r>
              <w:rPr>
                <w:sz w:val="18"/>
              </w:rPr>
              <w:t>24+</w:t>
            </w:r>
          </w:p>
        </w:tc>
        <w:tc>
          <w:tcPr>
            <w:tcW w:type="dxa" w:w="3969"/>
            <w:shd w:val="clear" w:color="auto" w:fill="F5F6FF"/>
            <w:vAlign w:val="top"/>
          </w:tcPr>
          <w:p>
            <w:pPr>
              <w:pStyle w:val="TableText"/>
            </w:pPr>
            <w:r>
              <w:rPr>
                <w:sz w:val="18"/>
              </w:rPr>
              <w:t>Optional, for the containerised stack</w:t>
            </w:r>
          </w:p>
        </w:tc>
      </w:tr>
      <w:tr>
        <w:trPr>
          <w:cantSplit w:val="true"/>
        </w:trPr>
        <w:tc>
          <w:tcPr>
            <w:tcW w:type="dxa" w:w="2494"/>
            <w:vAlign w:val="top"/>
          </w:tcPr>
          <w:p>
            <w:pPr>
              <w:pStyle w:val="TableText"/>
            </w:pPr>
            <w:r>
              <w:rPr>
                <w:sz w:val="18"/>
              </w:rPr>
              <w:t>Operating system</w:t>
            </w:r>
          </w:p>
        </w:tc>
        <w:tc>
          <w:tcPr>
            <w:tcW w:type="dxa" w:w="2835"/>
            <w:vAlign w:val="top"/>
          </w:tcPr>
          <w:p>
            <w:pPr>
              <w:pStyle w:val="TableText"/>
            </w:pPr>
            <w:r>
              <w:rPr>
                <w:sz w:val="18"/>
              </w:rPr>
              <w:t>Linux, macOS or Windows 10/11</w:t>
            </w:r>
          </w:p>
        </w:tc>
        <w:tc>
          <w:tcPr>
            <w:tcW w:type="dxa" w:w="3969"/>
            <w:vAlign w:val="top"/>
          </w:tcPr>
          <w:p>
            <w:pPr>
              <w:pStyle w:val="TableText"/>
            </w:pPr>
            <w:r>
              <w:rPr>
                <w:sz w:val="18"/>
              </w:rPr>
              <w:t>Production images are Debian-based Linux</w:t>
            </w:r>
          </w:p>
        </w:tc>
      </w:tr>
      <w:tr>
        <w:trPr>
          <w:cantSplit w:val="true"/>
        </w:trPr>
        <w:tc>
          <w:tcPr>
            <w:tcW w:type="dxa" w:w="2494"/>
            <w:shd w:val="clear" w:color="auto" w:fill="F5F6FF"/>
            <w:vAlign w:val="top"/>
          </w:tcPr>
          <w:p>
            <w:pPr>
              <w:pStyle w:val="TableText"/>
            </w:pPr>
            <w:r>
              <w:rPr>
                <w:sz w:val="18"/>
              </w:rPr>
              <w:t>Web browser</w:t>
            </w:r>
          </w:p>
        </w:tc>
        <w:tc>
          <w:tcPr>
            <w:tcW w:type="dxa" w:w="2835"/>
            <w:shd w:val="clear" w:color="auto" w:fill="F5F6FF"/>
            <w:vAlign w:val="top"/>
          </w:tcPr>
          <w:p>
            <w:pPr>
              <w:pStyle w:val="TableText"/>
            </w:pPr>
            <w:r>
              <w:rPr>
                <w:sz w:val="18"/>
              </w:rPr>
              <w:t>Current evergreen browser</w:t>
            </w:r>
          </w:p>
        </w:tc>
        <w:tc>
          <w:tcPr>
            <w:tcW w:type="dxa" w:w="3969"/>
            <w:shd w:val="clear" w:color="auto" w:fill="F5F6FF"/>
            <w:vAlign w:val="top"/>
          </w:tcPr>
          <w:p>
            <w:pPr>
              <w:pStyle w:val="TableText"/>
            </w:pPr>
            <w:r>
              <w:rPr>
                <w:sz w:val="18"/>
              </w:rPr>
              <w:t>JavaScript enabled</w:t>
            </w:r>
          </w:p>
        </w:tc>
      </w:tr>
    </w:tbl>
    <w:p>
      <w:pPr>
        <w:spacing w:after="120" w:line="192" w:lineRule="auto"/>
      </w:pPr>
    </w:p>
    <w:p>
      <w:pPr>
        <w:pStyle w:val="Heading1"/>
        <w:pBdr>
          <w:bottom w:val="single" w:sz="8" w:space="6" w:color="C7CBF5"/>
        </w:pBdr>
      </w:pPr>
      <w:bookmarkStart w:id="133" w:name="_Toc_020"/>
      <w:r>
        <w:rPr>
          <w:color w:val="4F46E5"/>
        </w:rPr>
        <w:t>4</w:t>
      </w:r>
      <w:r>
        <w:t xml:space="preserve">  System Design</w:t>
      </w:r>
      <w:bookmarkEnd w:id="133"/>
    </w:p>
    <w:p>
      <w:pPr>
        <w:pStyle w:val="Heading2"/>
      </w:pPr>
      <w:bookmarkStart w:id="134" w:name="_Toc_021"/>
      <w:r>
        <w:t>4.1  Architecture overview</w:t>
      </w:r>
      <w:bookmarkEnd w:id="134"/>
    </w:p>
    <w:p>
      <w:pPr>
        <w:jc w:val="both"/>
      </w:pPr>
      <w:r>
        <w:t>StarEastStore follows Django's Model–View–Template pattern, extended with an explicit service layer. Requests reach Gunicorn through Nginx (self-hosted) or the Render edge; WhiteNoise serves static files directly from the application process. Views are intentionally thin: they parse input, call a service function and render a template or JSON response. Services encapsulate business rules and run inside database transactions; models and database constraints guard data integrity.</w:t>
      </w:r>
    </w:p>
    <w:p>
      <w:pPr>
        <w:keepNext/>
        <w:spacing w:before="120" w:after="0"/>
        <w:jc w:val="center"/>
      </w:pPr>
      <w:r>
        <w:drawing>
          <wp:inline xmlns:a="http://schemas.openxmlformats.org/drawingml/2006/main" xmlns:pic="http://schemas.openxmlformats.org/drawingml/2006/picture">
            <wp:extent cx="5616000" cy="5840640"/>
            <wp:docPr id="2" name="Picture 2"/>
            <wp:cNvGraphicFramePr>
              <a:graphicFrameLocks noChangeAspect="1"/>
            </wp:cNvGraphicFramePr>
            <a:graphic>
              <a:graphicData uri="http://schemas.openxmlformats.org/drawingml/2006/picture">
                <pic:pic>
                  <pic:nvPicPr>
                    <pic:cNvPr id="0" name="dg_architecture.png"/>
                    <pic:cNvPicPr/>
                  </pic:nvPicPr>
                  <pic:blipFill>
                    <a:blip r:embed="rId12"/>
                    <a:stretch>
                      <a:fillRect/>
                    </a:stretch>
                  </pic:blipFill>
                  <pic:spPr>
                    <a:xfrm>
                      <a:off x="0" y="0"/>
                      <a:ext cx="5616000" cy="5840640"/>
                    </a:xfrm>
                    <a:prstGeom prst="rect"/>
                    <a:ln w="6350">
                      <a:solidFill>
                        <a:srgbClr val="CBD2E1"/>
                      </a:solidFill>
                    </a:ln>
                  </pic:spPr>
                </pic:pic>
              </a:graphicData>
            </a:graphic>
          </wp:inline>
        </w:drawing>
      </w:r>
    </w:p>
    <w:p>
      <w:pPr>
        <w:pStyle w:val="Caption"/>
      </w:pPr>
      <w:bookmarkStart w:id="135" w:name="_Ref_Figure_001"/>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w:t>
      </w:r>
      <w:r>
        <w:rPr>
          <w:b/>
          <w:color w:val="3730A3"/>
        </w:rPr>
        <w:fldChar w:fldCharType="end"/>
      </w:r>
      <w:r>
        <w:rPr>
          <w:i/>
        </w:rPr>
        <w:t>: Layered system architecture</w:t>
      </w:r>
      <w:bookmarkEnd w:id="135"/>
    </w:p>
    <w:p>
      <w:pPr>
        <w:pStyle w:val="Heading2"/>
      </w:pPr>
      <w:bookmarkStart w:id="136" w:name="_Toc_022"/>
      <w:r>
        <w:t>4.2  Design principles</w:t>
      </w:r>
      <w:bookmarkEnd w:id="136"/>
    </w:p>
    <w:p>
      <w:pPr>
        <w:pStyle w:val="ListBullet"/>
      </w:pPr>
      <w:r>
        <w:rPr>
          <w:b/>
        </w:rPr>
        <w:t>Server-side truth.</w:t>
      </w:r>
      <w:r>
        <w:t xml:space="preserve"> Prices, discounts, shipping, tax and totals are computed only on the server; orders store a snapshot of names, SKUs and prices so later catalogue edits never change history.</w:t>
      </w:r>
    </w:p>
    <w:p>
      <w:pPr>
        <w:pStyle w:val="ListBullet"/>
      </w:pPr>
      <w:r>
        <w:rPr>
          <w:b/>
        </w:rPr>
        <w:t>Thin views, rich services.</w:t>
      </w:r>
      <w:r>
        <w:t xml:space="preserve"> Business logic lives in </w:t>
      </w:r>
      <w:r>
        <w:rPr>
          <w:rFonts w:ascii="Consolas" w:hAnsi="Consolas" w:cs="Consolas" w:eastAsia="Consolas"/>
          <w:color w:val="312E81"/>
          <w:sz w:val="18"/>
          <w:shd w:val="clear" w:color="auto" w:fill="EEF0F7"/>
        </w:rPr>
        <w:t>cart/services.py</w:t>
      </w:r>
      <w:r>
        <w:t xml:space="preserve">, </w:t>
      </w:r>
      <w:r>
        <w:rPr>
          <w:rFonts w:ascii="Consolas" w:hAnsi="Consolas" w:cs="Consolas" w:eastAsia="Consolas"/>
          <w:color w:val="312E81"/>
          <w:sz w:val="18"/>
          <w:shd w:val="clear" w:color="auto" w:fill="EEF0F7"/>
        </w:rPr>
        <w:t>orders/services.py</w:t>
      </w:r>
      <w:r>
        <w:t xml:space="preserve">, </w:t>
      </w:r>
      <w:r>
        <w:rPr>
          <w:rFonts w:ascii="Consolas" w:hAnsi="Consolas" w:cs="Consolas" w:eastAsia="Consolas"/>
          <w:color w:val="312E81"/>
          <w:sz w:val="18"/>
          <w:shd w:val="clear" w:color="auto" w:fill="EEF0F7"/>
        </w:rPr>
        <w:t>payments/services.py</w:t>
      </w:r>
      <w:r>
        <w:t xml:space="preserve"> and </w:t>
      </w:r>
      <w:r>
        <w:rPr>
          <w:rFonts w:ascii="Consolas" w:hAnsi="Consolas" w:cs="Consolas" w:eastAsia="Consolas"/>
          <w:color w:val="312E81"/>
          <w:sz w:val="18"/>
          <w:shd w:val="clear" w:color="auto" w:fill="EEF0F7"/>
        </w:rPr>
        <w:t>reviews/services.py</w:t>
      </w:r>
      <w:r>
        <w:t>, where it is easy to test.</w:t>
      </w:r>
    </w:p>
    <w:p>
      <w:pPr>
        <w:pStyle w:val="ListBullet"/>
      </w:pPr>
      <w:r>
        <w:rPr>
          <w:b/>
        </w:rPr>
        <w:t>Idempotency.</w:t>
      </w:r>
      <w:r>
        <w:t xml:space="preserve"> Payment completion, COD confirmation, stock deduction and stock restoration can be called repeatedly without side effects (</w:t>
      </w:r>
      <w:r>
        <w:rPr>
          <w:rFonts w:ascii="Consolas" w:hAnsi="Consolas" w:cs="Consolas" w:eastAsia="Consolas"/>
          <w:color w:val="312E81"/>
          <w:sz w:val="18"/>
          <w:shd w:val="clear" w:color="auto" w:fill="EEF0F7"/>
        </w:rPr>
        <w:t>stock_deducted</w:t>
      </w:r>
      <w:r>
        <w:t xml:space="preserve"> flag, transaction status checks).</w:t>
      </w:r>
    </w:p>
    <w:p>
      <w:pPr>
        <w:pStyle w:val="ListBullet"/>
      </w:pPr>
      <w:r>
        <w:rPr>
          <w:b/>
        </w:rPr>
        <w:t>Defence in depth.</w:t>
      </w:r>
      <w:r>
        <w:t xml:space="preserve"> Validation in forms, services and database constraints; ownership filters on every query that returns customer data.</w:t>
      </w:r>
    </w:p>
    <w:p>
      <w:pPr>
        <w:pStyle w:val="ListBullet"/>
      </w:pPr>
      <w:r>
        <w:rPr>
          <w:b/>
        </w:rPr>
        <w:t>Twelve-factor configuration.</w:t>
      </w:r>
      <w:r>
        <w:t xml:space="preserve"> All environment-specific values come from environment variables with safe defaults and automatic production hardening when </w:t>
      </w:r>
      <w:r>
        <w:rPr>
          <w:rFonts w:ascii="Consolas" w:hAnsi="Consolas" w:cs="Consolas" w:eastAsia="Consolas"/>
          <w:color w:val="312E81"/>
          <w:sz w:val="18"/>
          <w:shd w:val="clear" w:color="auto" w:fill="EEF0F7"/>
        </w:rPr>
        <w:t>DEBUG=False</w:t>
      </w:r>
      <w:r>
        <w:t>.</w:t>
      </w:r>
    </w:p>
    <w:p>
      <w:pPr>
        <w:pStyle w:val="ListBullet"/>
        <w:spacing w:after="160"/>
      </w:pPr>
      <w:r>
        <w:rPr>
          <w:b/>
        </w:rPr>
        <w:t>Graceful degradation.</w:t>
      </w:r>
      <w:r>
        <w:t xml:space="preserve"> Optional SDKs (Stripe, Razorpay) are imported lazily; an unconfigured gateway is simply not offered.</w:t>
      </w:r>
    </w:p>
    <w:p>
      <w:pPr>
        <w:pStyle w:val="Heading2"/>
      </w:pPr>
      <w:bookmarkStart w:id="137" w:name="_Toc_023"/>
      <w:r>
        <w:t>4.3  Project structure</w:t>
      </w:r>
      <w:bookmarkEnd w:id="137"/>
    </w:p>
    <w:p>
      <w:pPr>
        <w:pStyle w:val="CodeBlock"/>
        <w:keepNext/>
        <w:pBdr>
          <w:top w:val="single" w:sz="4" w:space="4" w:color="DADDE8"/>
          <w:left w:val="single" w:sz="4" w:space="4" w:color="DADDE8"/>
          <w:bottom w:val="single" w:sz="4" w:space="4" w:color="DADDE8"/>
          <w:right w:val="single" w:sz="4" w:space="4" w:color="DADDE8"/>
        </w:pBdr>
        <w:shd w:val="clear" w:color="auto" w:fill="F4F5F9"/>
      </w:pPr>
      <w:r>
        <w:t>StarEastStore/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ecommerce/            Project package: settings, root URLconf, WSGI/ASGI,</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custom admin site (dashboard), deployment helpers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core/                 Home &amp; static pages, contact form, health check, error</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 management/       handlers, rate limiting, upload validators, e-mail helper</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   └── commands/     seed_data, populate_catalog</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 templatetags/     shop_extras (template filters)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accounts/             Custom User (e-mail login), profiles, addresses, auth views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 management/commands/createsuperuser_yasin.py</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products/             Categories, brands, products, variants, images, search,</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 storage.py        database-backed image storage (CatalogImageFile)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 sample_images/    illustrations used by populate_catalog</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cart/                 Session &amp; database carts, merge on login, stock locking</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orders/               Checkout, coupons, shipping methods, orders, status log</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payments/             Gateway abstraction (Stripe, Razorpay, demo), transactions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reviews/              Verified-purchase product reviews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wishlist/             Saved products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api/                  Django REST Framework serializers, views, filters, URLs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templates/            base layout, partials, pages, e-mails, 400/403/404/500</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static/               css/main.css, js/main.js, vendored Bootstrap, placeholder</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fixtures/             fixture data directory</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deploy/nginx.conf     reverse-proxy configuration</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Dockerfile, docker-compose.yml, gunicorn.conf.py, build.sh, render.yaml</w:t>
      </w:r>
    </w:p>
    <w:p>
      <w:pPr>
        <w:pStyle w:val="CodeBlock"/>
        <w:pBdr>
          <w:top w:val="single" w:sz="4" w:space="4" w:color="DADDE8"/>
          <w:left w:val="single" w:sz="4" w:space="4" w:color="DADDE8"/>
          <w:bottom w:val="single" w:sz="4" w:space="4" w:color="DADDE8"/>
          <w:right w:val="single" w:sz="4" w:space="4" w:color="DADDE8"/>
        </w:pBdr>
        <w:shd w:val="clear" w:color="auto" w:fill="F4F5F9"/>
      </w:pPr>
      <w:r>
        <w:t>├── requirements.txt, .env.example, manage.py, README.md</w:t>
      </w:r>
    </w:p>
    <w:p>
      <w:pPr>
        <w:spacing w:after="80" w:line="144" w:lineRule="auto"/>
      </w:pPr>
    </w:p>
    <w:p>
      <w:pPr>
        <w:pStyle w:val="Heading2"/>
      </w:pPr>
      <w:bookmarkStart w:id="138" w:name="_Toc_024"/>
      <w:r>
        <w:t>4.4  Module overview</w:t>
      </w:r>
      <w:bookmarkEnd w:id="138"/>
    </w:p>
    <w:p>
      <w:pPr>
        <w:pStyle w:val="Caption"/>
        <w:keepNext/>
        <w:spacing w:before="160" w:after="80"/>
        <w:jc w:val="left"/>
      </w:pPr>
      <w:bookmarkStart w:id="139" w:name="_Ref_Table_012"/>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12</w:t>
      </w:r>
      <w:r>
        <w:rPr>
          <w:b/>
          <w:color w:val="3730A3"/>
        </w:rPr>
        <w:fldChar w:fldCharType="end"/>
      </w:r>
      <w:r>
        <w:rPr>
          <w:i/>
        </w:rPr>
        <w:t>: Django apps and responsibilities</w:t>
      </w:r>
      <w:bookmarkEnd w:id="139"/>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303"/>
        <w:gridCol w:w="4705"/>
        <w:gridCol w:w="3288"/>
      </w:tblGrid>
      <w:tr>
        <w:trPr>
          <w:cantSplit w:val="true"/>
          <w:tblHeader w:val="true"/>
        </w:trPr>
        <w:tc>
          <w:tcPr>
            <w:tcW w:type="dxa" w:w="1304"/>
            <w:shd w:val="clear" w:color="auto" w:fill="3730A3"/>
            <w:vAlign w:val="center"/>
          </w:tcPr>
          <w:p>
            <w:pPr>
              <w:pStyle w:val="TableHead"/>
            </w:pPr>
            <w:r>
              <w:rPr>
                <w:b/>
                <w:color w:val="FFFFFF"/>
                <w:sz w:val="18"/>
              </w:rPr>
              <w:t>App</w:t>
            </w:r>
          </w:p>
        </w:tc>
        <w:tc>
          <w:tcPr>
            <w:tcW w:type="dxa" w:w="4706"/>
            <w:shd w:val="clear" w:color="auto" w:fill="3730A3"/>
            <w:vAlign w:val="center"/>
          </w:tcPr>
          <w:p>
            <w:pPr>
              <w:pStyle w:val="TableHead"/>
            </w:pPr>
            <w:r>
              <w:rPr>
                <w:b/>
                <w:color w:val="FFFFFF"/>
                <w:sz w:val="18"/>
              </w:rPr>
              <w:t>Responsibility</w:t>
            </w:r>
          </w:p>
        </w:tc>
        <w:tc>
          <w:tcPr>
            <w:tcW w:type="dxa" w:w="3288"/>
            <w:shd w:val="clear" w:color="auto" w:fill="3730A3"/>
            <w:vAlign w:val="center"/>
          </w:tcPr>
          <w:p>
            <w:pPr>
              <w:pStyle w:val="TableHead"/>
            </w:pPr>
            <w:r>
              <w:rPr>
                <w:b/>
                <w:color w:val="FFFFFF"/>
                <w:sz w:val="18"/>
              </w:rPr>
              <w:t>Key files</w:t>
            </w:r>
          </w:p>
        </w:tc>
      </w:tr>
      <w:tr>
        <w:trPr>
          <w:cantSplit w:val="true"/>
        </w:trPr>
        <w:tc>
          <w:tcPr>
            <w:tcW w:type="dxa" w:w="1304"/>
            <w:vAlign w:val="top"/>
          </w:tcPr>
          <w:p>
            <w:pPr>
              <w:pStyle w:val="TableText"/>
            </w:pPr>
            <w:r>
              <w:rPr>
                <w:b/>
                <w:sz w:val="18"/>
              </w:rPr>
              <w:t>ecommerce</w:t>
            </w:r>
          </w:p>
        </w:tc>
        <w:tc>
          <w:tcPr>
            <w:tcW w:type="dxa" w:w="4706"/>
            <w:vAlign w:val="top"/>
          </w:tcPr>
          <w:p>
            <w:pPr>
              <w:pStyle w:val="TableText"/>
            </w:pPr>
            <w:r>
              <w:rPr>
                <w:sz w:val="18"/>
              </w:rPr>
              <w:t xml:space="preserve">Settings, URL routing, custom </w:t>
            </w:r>
            <w:r>
              <w:rPr>
                <w:rFonts w:ascii="Consolas" w:hAnsi="Consolas" w:cs="Consolas" w:eastAsia="Consolas"/>
                <w:color w:val="312E81"/>
                <w:sz w:val="15"/>
                <w:shd w:val="clear" w:color="auto" w:fill="EEF0F7"/>
              </w:rPr>
              <w:t>StarEastAdminSite</w:t>
            </w:r>
            <w:r>
              <w:rPr>
                <w:sz w:val="18"/>
              </w:rPr>
              <w:t xml:space="preserve"> dashboard, Render detection helpers</w:t>
            </w:r>
          </w:p>
        </w:tc>
        <w:tc>
          <w:tcPr>
            <w:tcW w:type="dxa" w:w="3288"/>
            <w:vAlign w:val="top"/>
          </w:tcPr>
          <w:p>
            <w:pPr>
              <w:pStyle w:val="TableText"/>
            </w:pPr>
            <w:r>
              <w:rPr>
                <w:rFonts w:ascii="Consolas" w:hAnsi="Consolas" w:cs="Consolas" w:eastAsia="Consolas"/>
                <w:color w:val="312E81"/>
                <w:sz w:val="15"/>
                <w:shd w:val="clear" w:color="auto" w:fill="EEF0F7"/>
              </w:rPr>
              <w:t>settings.py</w:t>
            </w:r>
            <w:r>
              <w:rPr>
                <w:sz w:val="18"/>
              </w:rPr>
              <w:t xml:space="preserve">, </w:t>
            </w:r>
            <w:r>
              <w:rPr>
                <w:rFonts w:ascii="Consolas" w:hAnsi="Consolas" w:cs="Consolas" w:eastAsia="Consolas"/>
                <w:color w:val="312E81"/>
                <w:sz w:val="15"/>
                <w:shd w:val="clear" w:color="auto" w:fill="EEF0F7"/>
              </w:rPr>
              <w:t>urls.py</w:t>
            </w:r>
            <w:r>
              <w:rPr>
                <w:sz w:val="18"/>
              </w:rPr>
              <w:t xml:space="preserve">, </w:t>
            </w:r>
            <w:r>
              <w:rPr>
                <w:rFonts w:ascii="Consolas" w:hAnsi="Consolas" w:cs="Consolas" w:eastAsia="Consolas"/>
                <w:color w:val="312E81"/>
                <w:sz w:val="15"/>
                <w:shd w:val="clear" w:color="auto" w:fill="EEF0F7"/>
              </w:rPr>
              <w:t>admin_site.py</w:t>
            </w:r>
            <w:r>
              <w:rPr>
                <w:sz w:val="18"/>
              </w:rPr>
              <w:t xml:space="preserve">, </w:t>
            </w:r>
            <w:r>
              <w:rPr>
                <w:rFonts w:ascii="Consolas" w:hAnsi="Consolas" w:cs="Consolas" w:eastAsia="Consolas"/>
                <w:color w:val="312E81"/>
                <w:sz w:val="15"/>
                <w:shd w:val="clear" w:color="auto" w:fill="EEF0F7"/>
              </w:rPr>
              <w:t>deployment.py</w:t>
            </w:r>
          </w:p>
        </w:tc>
      </w:tr>
      <w:tr>
        <w:trPr>
          <w:cantSplit w:val="true"/>
        </w:trPr>
        <w:tc>
          <w:tcPr>
            <w:tcW w:type="dxa" w:w="1304"/>
            <w:shd w:val="clear" w:color="auto" w:fill="F5F6FF"/>
            <w:vAlign w:val="top"/>
          </w:tcPr>
          <w:p>
            <w:pPr>
              <w:pStyle w:val="TableText"/>
            </w:pPr>
            <w:r>
              <w:rPr>
                <w:b/>
                <w:sz w:val="18"/>
              </w:rPr>
              <w:t>core</w:t>
            </w:r>
          </w:p>
        </w:tc>
        <w:tc>
          <w:tcPr>
            <w:tcW w:type="dxa" w:w="4706"/>
            <w:shd w:val="clear" w:color="auto" w:fill="F5F6FF"/>
            <w:vAlign w:val="top"/>
          </w:tcPr>
          <w:p>
            <w:pPr>
              <w:pStyle w:val="TableText"/>
            </w:pPr>
            <w:r>
              <w:rPr>
                <w:sz w:val="18"/>
              </w:rPr>
              <w:t xml:space="preserve">Home page, about/terms/privacy, contact form, </w:t>
            </w:r>
            <w:r>
              <w:rPr>
                <w:rFonts w:ascii="Consolas" w:hAnsi="Consolas" w:cs="Consolas" w:eastAsia="Consolas"/>
                <w:color w:val="312E81"/>
                <w:sz w:val="15"/>
                <w:shd w:val="clear" w:color="auto" w:fill="EEF0F7"/>
              </w:rPr>
              <w:t>/health/</w:t>
            </w:r>
            <w:r>
              <w:rPr>
                <w:sz w:val="18"/>
              </w:rPr>
              <w:t>, error pages, rate limiter, validators, e-mail helper, demo-data commands</w:t>
            </w:r>
          </w:p>
        </w:tc>
        <w:tc>
          <w:tcPr>
            <w:tcW w:type="dxa" w:w="3288"/>
            <w:shd w:val="clear" w:color="auto" w:fill="F5F6FF"/>
            <w:vAlign w:val="top"/>
          </w:tcPr>
          <w:p>
            <w:pPr>
              <w:pStyle w:val="TableText"/>
            </w:pPr>
            <w:r>
              <w:rPr>
                <w:rFonts w:ascii="Consolas" w:hAnsi="Consolas" w:cs="Consolas" w:eastAsia="Consolas"/>
                <w:color w:val="312E81"/>
                <w:sz w:val="15"/>
                <w:shd w:val="clear" w:color="auto" w:fill="EEF0F7"/>
              </w:rPr>
              <w:t>views.py</w:t>
            </w:r>
            <w:r>
              <w:rPr>
                <w:sz w:val="18"/>
              </w:rPr>
              <w:t xml:space="preserve">, </w:t>
            </w:r>
            <w:r>
              <w:rPr>
                <w:rFonts w:ascii="Consolas" w:hAnsi="Consolas" w:cs="Consolas" w:eastAsia="Consolas"/>
                <w:color w:val="312E81"/>
                <w:sz w:val="15"/>
                <w:shd w:val="clear" w:color="auto" w:fill="EEF0F7"/>
              </w:rPr>
              <w:t>utils.py</w:t>
            </w:r>
            <w:r>
              <w:rPr>
                <w:sz w:val="18"/>
              </w:rPr>
              <w:t xml:space="preserve">, </w:t>
            </w:r>
            <w:r>
              <w:rPr>
                <w:rFonts w:ascii="Consolas" w:hAnsi="Consolas" w:cs="Consolas" w:eastAsia="Consolas"/>
                <w:color w:val="312E81"/>
                <w:sz w:val="15"/>
                <w:shd w:val="clear" w:color="auto" w:fill="EEF0F7"/>
              </w:rPr>
              <w:t>validators.py</w:t>
            </w:r>
            <w:r>
              <w:rPr>
                <w:sz w:val="18"/>
              </w:rPr>
              <w:t xml:space="preserve">, </w:t>
            </w:r>
            <w:r>
              <w:rPr>
                <w:rFonts w:ascii="Consolas" w:hAnsi="Consolas" w:cs="Consolas" w:eastAsia="Consolas"/>
                <w:color w:val="312E81"/>
                <w:sz w:val="15"/>
                <w:shd w:val="clear" w:color="auto" w:fill="EEF0F7"/>
              </w:rPr>
              <w:t>emails.py</w:t>
            </w:r>
            <w:r>
              <w:rPr>
                <w:sz w:val="18"/>
              </w:rPr>
              <w:t xml:space="preserve">, </w:t>
            </w:r>
            <w:r>
              <w:rPr>
                <w:rFonts w:ascii="Consolas" w:hAnsi="Consolas" w:cs="Consolas" w:eastAsia="Consolas"/>
                <w:color w:val="312E81"/>
                <w:sz w:val="15"/>
                <w:shd w:val="clear" w:color="auto" w:fill="EEF0F7"/>
              </w:rPr>
              <w:t>management/commands/</w:t>
            </w:r>
          </w:p>
        </w:tc>
      </w:tr>
      <w:tr>
        <w:trPr>
          <w:cantSplit w:val="true"/>
        </w:trPr>
        <w:tc>
          <w:tcPr>
            <w:tcW w:type="dxa" w:w="1304"/>
            <w:vAlign w:val="top"/>
          </w:tcPr>
          <w:p>
            <w:pPr>
              <w:pStyle w:val="TableText"/>
            </w:pPr>
            <w:r>
              <w:rPr>
                <w:b/>
                <w:sz w:val="18"/>
              </w:rPr>
              <w:t>accounts</w:t>
            </w:r>
          </w:p>
        </w:tc>
        <w:tc>
          <w:tcPr>
            <w:tcW w:type="dxa" w:w="4706"/>
            <w:vAlign w:val="top"/>
          </w:tcPr>
          <w:p>
            <w:pPr>
              <w:pStyle w:val="TableText"/>
            </w:pPr>
            <w:r>
              <w:rPr>
                <w:sz w:val="18"/>
              </w:rPr>
              <w:t xml:space="preserve">E-mail based </w:t>
            </w:r>
            <w:r>
              <w:rPr>
                <w:rFonts w:ascii="Consolas" w:hAnsi="Consolas" w:cs="Consolas" w:eastAsia="Consolas"/>
                <w:color w:val="312E81"/>
                <w:sz w:val="15"/>
                <w:shd w:val="clear" w:color="auto" w:fill="EEF0F7"/>
              </w:rPr>
              <w:t>User</w:t>
            </w:r>
            <w:r>
              <w:rPr>
                <w:sz w:val="18"/>
              </w:rPr>
              <w:t xml:space="preserve">, </w:t>
            </w:r>
            <w:r>
              <w:rPr>
                <w:rFonts w:ascii="Consolas" w:hAnsi="Consolas" w:cs="Consolas" w:eastAsia="Consolas"/>
                <w:color w:val="312E81"/>
                <w:sz w:val="15"/>
                <w:shd w:val="clear" w:color="auto" w:fill="EEF0F7"/>
              </w:rPr>
              <w:t>CustomerProfile</w:t>
            </w:r>
            <w:r>
              <w:rPr>
                <w:sz w:val="18"/>
              </w:rPr>
              <w:t xml:space="preserve">, </w:t>
            </w:r>
            <w:r>
              <w:rPr>
                <w:rFonts w:ascii="Consolas" w:hAnsi="Consolas" w:cs="Consolas" w:eastAsia="Consolas"/>
                <w:color w:val="312E81"/>
                <w:sz w:val="15"/>
                <w:shd w:val="clear" w:color="auto" w:fill="EEF0F7"/>
              </w:rPr>
              <w:t>Address</w:t>
            </w:r>
            <w:r>
              <w:rPr>
                <w:sz w:val="18"/>
              </w:rPr>
              <w:t>, registration, login, profile, password flows</w:t>
            </w:r>
          </w:p>
        </w:tc>
        <w:tc>
          <w:tcPr>
            <w:tcW w:type="dxa" w:w="3288"/>
            <w:vAlign w:val="top"/>
          </w:tcPr>
          <w:p>
            <w:pPr>
              <w:pStyle w:val="TableText"/>
            </w:pPr>
            <w:r>
              <w:rPr>
                <w:rFonts w:ascii="Consolas" w:hAnsi="Consolas" w:cs="Consolas" w:eastAsia="Consolas"/>
                <w:color w:val="312E81"/>
                <w:sz w:val="15"/>
                <w:shd w:val="clear" w:color="auto" w:fill="EEF0F7"/>
              </w:rPr>
              <w:t>models.py</w:t>
            </w:r>
            <w:r>
              <w:rPr>
                <w:sz w:val="18"/>
              </w:rPr>
              <w:t xml:space="preserve">, </w:t>
            </w:r>
            <w:r>
              <w:rPr>
                <w:rFonts w:ascii="Consolas" w:hAnsi="Consolas" w:cs="Consolas" w:eastAsia="Consolas"/>
                <w:color w:val="312E81"/>
                <w:sz w:val="15"/>
                <w:shd w:val="clear" w:color="auto" w:fill="EEF0F7"/>
              </w:rPr>
              <w:t>backends.py</w:t>
            </w:r>
            <w:r>
              <w:rPr>
                <w:sz w:val="18"/>
              </w:rPr>
              <w:t xml:space="preserve">, </w:t>
            </w:r>
            <w:r>
              <w:rPr>
                <w:rFonts w:ascii="Consolas" w:hAnsi="Consolas" w:cs="Consolas" w:eastAsia="Consolas"/>
                <w:color w:val="312E81"/>
                <w:sz w:val="15"/>
                <w:shd w:val="clear" w:color="auto" w:fill="EEF0F7"/>
              </w:rPr>
              <w:t>signals.py</w:t>
            </w:r>
            <w:r>
              <w:rPr>
                <w:sz w:val="18"/>
              </w:rPr>
              <w:t xml:space="preserve">, </w:t>
            </w:r>
            <w:r>
              <w:rPr>
                <w:rFonts w:ascii="Consolas" w:hAnsi="Consolas" w:cs="Consolas" w:eastAsia="Consolas"/>
                <w:color w:val="312E81"/>
                <w:sz w:val="15"/>
                <w:shd w:val="clear" w:color="auto" w:fill="EEF0F7"/>
              </w:rPr>
              <w:t>forms.py</w:t>
            </w:r>
            <w:r>
              <w:rPr>
                <w:sz w:val="18"/>
              </w:rPr>
              <w:t xml:space="preserve">, </w:t>
            </w:r>
            <w:r>
              <w:rPr>
                <w:rFonts w:ascii="Consolas" w:hAnsi="Consolas" w:cs="Consolas" w:eastAsia="Consolas"/>
                <w:color w:val="312E81"/>
                <w:sz w:val="15"/>
                <w:shd w:val="clear" w:color="auto" w:fill="EEF0F7"/>
              </w:rPr>
              <w:t>views.py</w:t>
            </w:r>
          </w:p>
        </w:tc>
      </w:tr>
      <w:tr>
        <w:trPr>
          <w:cantSplit w:val="true"/>
        </w:trPr>
        <w:tc>
          <w:tcPr>
            <w:tcW w:type="dxa" w:w="1304"/>
            <w:shd w:val="clear" w:color="auto" w:fill="F5F6FF"/>
            <w:vAlign w:val="top"/>
          </w:tcPr>
          <w:p>
            <w:pPr>
              <w:pStyle w:val="TableText"/>
            </w:pPr>
            <w:r>
              <w:rPr>
                <w:b/>
                <w:sz w:val="18"/>
              </w:rPr>
              <w:t>products</w:t>
            </w:r>
          </w:p>
        </w:tc>
        <w:tc>
          <w:tcPr>
            <w:tcW w:type="dxa" w:w="4706"/>
            <w:shd w:val="clear" w:color="auto" w:fill="F5F6FF"/>
            <w:vAlign w:val="top"/>
          </w:tcPr>
          <w:p>
            <w:pPr>
              <w:pStyle w:val="TableText"/>
            </w:pPr>
            <w:r>
              <w:rPr>
                <w:sz w:val="18"/>
              </w:rPr>
              <w:t>Catalogue models, listing/search/filter views, full-text search service, DB image storage</w:t>
            </w:r>
          </w:p>
        </w:tc>
        <w:tc>
          <w:tcPr>
            <w:tcW w:type="dxa" w:w="3288"/>
            <w:shd w:val="clear" w:color="auto" w:fill="F5F6FF"/>
            <w:vAlign w:val="top"/>
          </w:tcPr>
          <w:p>
            <w:pPr>
              <w:pStyle w:val="TableText"/>
            </w:pPr>
            <w:r>
              <w:rPr>
                <w:rFonts w:ascii="Consolas" w:hAnsi="Consolas" w:cs="Consolas" w:eastAsia="Consolas"/>
                <w:color w:val="312E81"/>
                <w:sz w:val="15"/>
                <w:shd w:val="clear" w:color="auto" w:fill="EEF0F7"/>
              </w:rPr>
              <w:t>models.py</w:t>
            </w:r>
            <w:r>
              <w:rPr>
                <w:sz w:val="18"/>
              </w:rPr>
              <w:t xml:space="preserve">, </w:t>
            </w:r>
            <w:r>
              <w:rPr>
                <w:rFonts w:ascii="Consolas" w:hAnsi="Consolas" w:cs="Consolas" w:eastAsia="Consolas"/>
                <w:color w:val="312E81"/>
                <w:sz w:val="15"/>
                <w:shd w:val="clear" w:color="auto" w:fill="EEF0F7"/>
              </w:rPr>
              <w:t>views.py</w:t>
            </w:r>
            <w:r>
              <w:rPr>
                <w:sz w:val="18"/>
              </w:rPr>
              <w:t xml:space="preserve">, </w:t>
            </w:r>
            <w:r>
              <w:rPr>
                <w:rFonts w:ascii="Consolas" w:hAnsi="Consolas" w:cs="Consolas" w:eastAsia="Consolas"/>
                <w:color w:val="312E81"/>
                <w:sz w:val="15"/>
                <w:shd w:val="clear" w:color="auto" w:fill="EEF0F7"/>
              </w:rPr>
              <w:t>storage.py</w:t>
            </w:r>
            <w:r>
              <w:rPr>
                <w:sz w:val="18"/>
              </w:rPr>
              <w:t xml:space="preserve">, </w:t>
            </w:r>
            <w:r>
              <w:rPr>
                <w:rFonts w:ascii="Consolas" w:hAnsi="Consolas" w:cs="Consolas" w:eastAsia="Consolas"/>
                <w:color w:val="312E81"/>
                <w:sz w:val="15"/>
                <w:shd w:val="clear" w:color="auto" w:fill="EEF0F7"/>
              </w:rPr>
              <w:t>admin.py</w:t>
            </w:r>
          </w:p>
        </w:tc>
      </w:tr>
      <w:tr>
        <w:trPr>
          <w:cantSplit w:val="true"/>
        </w:trPr>
        <w:tc>
          <w:tcPr>
            <w:tcW w:type="dxa" w:w="1304"/>
            <w:vAlign w:val="top"/>
          </w:tcPr>
          <w:p>
            <w:pPr>
              <w:pStyle w:val="TableText"/>
            </w:pPr>
            <w:r>
              <w:rPr>
                <w:b/>
                <w:sz w:val="18"/>
              </w:rPr>
              <w:t>cart</w:t>
            </w:r>
          </w:p>
        </w:tc>
        <w:tc>
          <w:tcPr>
            <w:tcW w:type="dxa" w:w="4706"/>
            <w:vAlign w:val="top"/>
          </w:tcPr>
          <w:p>
            <w:pPr>
              <w:pStyle w:val="TableText"/>
            </w:pPr>
            <w:r>
              <w:rPr>
                <w:sz w:val="18"/>
              </w:rPr>
              <w:t>Session and database carts with a common interface, merge on login, atomic stock updates</w:t>
            </w:r>
          </w:p>
        </w:tc>
        <w:tc>
          <w:tcPr>
            <w:tcW w:type="dxa" w:w="3288"/>
            <w:vAlign w:val="top"/>
          </w:tcPr>
          <w:p>
            <w:pPr>
              <w:pStyle w:val="TableText"/>
            </w:pPr>
            <w:r>
              <w:rPr>
                <w:rFonts w:ascii="Consolas" w:hAnsi="Consolas" w:cs="Consolas" w:eastAsia="Consolas"/>
                <w:color w:val="312E81"/>
                <w:sz w:val="15"/>
                <w:shd w:val="clear" w:color="auto" w:fill="EEF0F7"/>
              </w:rPr>
              <w:t>services.py</w:t>
            </w:r>
            <w:r>
              <w:rPr>
                <w:sz w:val="18"/>
              </w:rPr>
              <w:t xml:space="preserve">, </w:t>
            </w:r>
            <w:r>
              <w:rPr>
                <w:rFonts w:ascii="Consolas" w:hAnsi="Consolas" w:cs="Consolas" w:eastAsia="Consolas"/>
                <w:color w:val="312E81"/>
                <w:sz w:val="15"/>
                <w:shd w:val="clear" w:color="auto" w:fill="EEF0F7"/>
              </w:rPr>
              <w:t>views.py</w:t>
            </w:r>
            <w:r>
              <w:rPr>
                <w:sz w:val="18"/>
              </w:rPr>
              <w:t xml:space="preserve">, </w:t>
            </w:r>
            <w:r>
              <w:rPr>
                <w:rFonts w:ascii="Consolas" w:hAnsi="Consolas" w:cs="Consolas" w:eastAsia="Consolas"/>
                <w:color w:val="312E81"/>
                <w:sz w:val="15"/>
                <w:shd w:val="clear" w:color="auto" w:fill="EEF0F7"/>
              </w:rPr>
              <w:t>context_processors.py</w:t>
            </w:r>
          </w:p>
        </w:tc>
      </w:tr>
      <w:tr>
        <w:trPr>
          <w:cantSplit w:val="true"/>
        </w:trPr>
        <w:tc>
          <w:tcPr>
            <w:tcW w:type="dxa" w:w="1304"/>
            <w:shd w:val="clear" w:color="auto" w:fill="F5F6FF"/>
            <w:vAlign w:val="top"/>
          </w:tcPr>
          <w:p>
            <w:pPr>
              <w:pStyle w:val="TableText"/>
            </w:pPr>
            <w:r>
              <w:rPr>
                <w:b/>
                <w:sz w:val="18"/>
              </w:rPr>
              <w:t>orders</w:t>
            </w:r>
          </w:p>
        </w:tc>
        <w:tc>
          <w:tcPr>
            <w:tcW w:type="dxa" w:w="4706"/>
            <w:shd w:val="clear" w:color="auto" w:fill="F5F6FF"/>
            <w:vAlign w:val="top"/>
          </w:tcPr>
          <w:p>
            <w:pPr>
              <w:pStyle w:val="TableText"/>
            </w:pPr>
            <w:r>
              <w:rPr>
                <w:sz w:val="18"/>
              </w:rPr>
              <w:t>Shipping methods, coupons, orders, items, status history, checkout and cancellation logic</w:t>
            </w:r>
          </w:p>
        </w:tc>
        <w:tc>
          <w:tcPr>
            <w:tcW w:type="dxa" w:w="3288"/>
            <w:shd w:val="clear" w:color="auto" w:fill="F5F6FF"/>
            <w:vAlign w:val="top"/>
          </w:tcPr>
          <w:p>
            <w:pPr>
              <w:pStyle w:val="TableText"/>
            </w:pPr>
            <w:r>
              <w:rPr>
                <w:rFonts w:ascii="Consolas" w:hAnsi="Consolas" w:cs="Consolas" w:eastAsia="Consolas"/>
                <w:color w:val="312E81"/>
                <w:sz w:val="15"/>
                <w:shd w:val="clear" w:color="auto" w:fill="EEF0F7"/>
              </w:rPr>
              <w:t>models.py</w:t>
            </w:r>
            <w:r>
              <w:rPr>
                <w:sz w:val="18"/>
              </w:rPr>
              <w:t xml:space="preserve">, </w:t>
            </w:r>
            <w:r>
              <w:rPr>
                <w:rFonts w:ascii="Consolas" w:hAnsi="Consolas" w:cs="Consolas" w:eastAsia="Consolas"/>
                <w:color w:val="312E81"/>
                <w:sz w:val="15"/>
                <w:shd w:val="clear" w:color="auto" w:fill="EEF0F7"/>
              </w:rPr>
              <w:t>services.py</w:t>
            </w:r>
            <w:r>
              <w:rPr>
                <w:sz w:val="18"/>
              </w:rPr>
              <w:t xml:space="preserve">, </w:t>
            </w:r>
            <w:r>
              <w:rPr>
                <w:rFonts w:ascii="Consolas" w:hAnsi="Consolas" w:cs="Consolas" w:eastAsia="Consolas"/>
                <w:color w:val="312E81"/>
                <w:sz w:val="15"/>
                <w:shd w:val="clear" w:color="auto" w:fill="EEF0F7"/>
              </w:rPr>
              <w:t>views.py</w:t>
            </w:r>
            <w:r>
              <w:rPr>
                <w:sz w:val="18"/>
              </w:rPr>
              <w:t xml:space="preserve">, </w:t>
            </w:r>
            <w:r>
              <w:rPr>
                <w:rFonts w:ascii="Consolas" w:hAnsi="Consolas" w:cs="Consolas" w:eastAsia="Consolas"/>
                <w:color w:val="312E81"/>
                <w:sz w:val="15"/>
                <w:shd w:val="clear" w:color="auto" w:fill="EEF0F7"/>
              </w:rPr>
              <w:t>admin.py</w:t>
            </w:r>
            <w:r>
              <w:rPr>
                <w:sz w:val="18"/>
              </w:rPr>
              <w:t xml:space="preserve">, </w:t>
            </w:r>
            <w:r>
              <w:rPr>
                <w:rFonts w:ascii="Consolas" w:hAnsi="Consolas" w:cs="Consolas" w:eastAsia="Consolas"/>
                <w:color w:val="312E81"/>
                <w:sz w:val="15"/>
                <w:shd w:val="clear" w:color="auto" w:fill="EEF0F7"/>
              </w:rPr>
              <w:t>emails.py</w:t>
            </w:r>
          </w:p>
        </w:tc>
      </w:tr>
      <w:tr>
        <w:trPr>
          <w:cantSplit w:val="true"/>
        </w:trPr>
        <w:tc>
          <w:tcPr>
            <w:tcW w:type="dxa" w:w="1304"/>
            <w:vAlign w:val="top"/>
          </w:tcPr>
          <w:p>
            <w:pPr>
              <w:pStyle w:val="TableText"/>
            </w:pPr>
            <w:r>
              <w:rPr>
                <w:b/>
                <w:sz w:val="18"/>
              </w:rPr>
              <w:t>payments</w:t>
            </w:r>
          </w:p>
        </w:tc>
        <w:tc>
          <w:tcPr>
            <w:tcW w:type="dxa" w:w="4706"/>
            <w:vAlign w:val="top"/>
          </w:tcPr>
          <w:p>
            <w:pPr>
              <w:pStyle w:val="TableText"/>
            </w:pPr>
            <w:r>
              <w:rPr>
                <w:sz w:val="18"/>
              </w:rPr>
              <w:t>Gateway registry, payment transactions, verification, webhooks, COD</w:t>
            </w:r>
          </w:p>
        </w:tc>
        <w:tc>
          <w:tcPr>
            <w:tcW w:type="dxa" w:w="3288"/>
            <w:vAlign w:val="top"/>
          </w:tcPr>
          <w:p>
            <w:pPr>
              <w:pStyle w:val="TableText"/>
            </w:pPr>
            <w:r>
              <w:rPr>
                <w:rFonts w:ascii="Consolas" w:hAnsi="Consolas" w:cs="Consolas" w:eastAsia="Consolas"/>
                <w:color w:val="312E81"/>
                <w:sz w:val="15"/>
                <w:shd w:val="clear" w:color="auto" w:fill="EEF0F7"/>
              </w:rPr>
              <w:t>gateways.py</w:t>
            </w:r>
            <w:r>
              <w:rPr>
                <w:sz w:val="18"/>
              </w:rPr>
              <w:t xml:space="preserve">, </w:t>
            </w:r>
            <w:r>
              <w:rPr>
                <w:rFonts w:ascii="Consolas" w:hAnsi="Consolas" w:cs="Consolas" w:eastAsia="Consolas"/>
                <w:color w:val="312E81"/>
                <w:sz w:val="15"/>
                <w:shd w:val="clear" w:color="auto" w:fill="EEF0F7"/>
              </w:rPr>
              <w:t>services.py</w:t>
            </w:r>
            <w:r>
              <w:rPr>
                <w:sz w:val="18"/>
              </w:rPr>
              <w:t xml:space="preserve">, </w:t>
            </w:r>
            <w:r>
              <w:rPr>
                <w:rFonts w:ascii="Consolas" w:hAnsi="Consolas" w:cs="Consolas" w:eastAsia="Consolas"/>
                <w:color w:val="312E81"/>
                <w:sz w:val="15"/>
                <w:shd w:val="clear" w:color="auto" w:fill="EEF0F7"/>
              </w:rPr>
              <w:t>views.py</w:t>
            </w:r>
            <w:r>
              <w:rPr>
                <w:sz w:val="18"/>
              </w:rPr>
              <w:t xml:space="preserve">, </w:t>
            </w:r>
            <w:r>
              <w:rPr>
                <w:rFonts w:ascii="Consolas" w:hAnsi="Consolas" w:cs="Consolas" w:eastAsia="Consolas"/>
                <w:color w:val="312E81"/>
                <w:sz w:val="15"/>
                <w:shd w:val="clear" w:color="auto" w:fill="EEF0F7"/>
              </w:rPr>
              <w:t>models.py</w:t>
            </w:r>
          </w:p>
        </w:tc>
      </w:tr>
      <w:tr>
        <w:trPr>
          <w:cantSplit w:val="true"/>
        </w:trPr>
        <w:tc>
          <w:tcPr>
            <w:tcW w:type="dxa" w:w="1304"/>
            <w:shd w:val="clear" w:color="auto" w:fill="F5F6FF"/>
            <w:vAlign w:val="top"/>
          </w:tcPr>
          <w:p>
            <w:pPr>
              <w:pStyle w:val="TableText"/>
            </w:pPr>
            <w:r>
              <w:rPr>
                <w:b/>
                <w:sz w:val="18"/>
              </w:rPr>
              <w:t>reviews</w:t>
            </w:r>
          </w:p>
        </w:tc>
        <w:tc>
          <w:tcPr>
            <w:tcW w:type="dxa" w:w="4706"/>
            <w:shd w:val="clear" w:color="auto" w:fill="F5F6FF"/>
            <w:vAlign w:val="top"/>
          </w:tcPr>
          <w:p>
            <w:pPr>
              <w:pStyle w:val="TableText"/>
            </w:pPr>
            <w:r>
              <w:rPr>
                <w:sz w:val="18"/>
              </w:rPr>
              <w:t>Reviews limited to verified buyers, rating summaries</w:t>
            </w:r>
          </w:p>
        </w:tc>
        <w:tc>
          <w:tcPr>
            <w:tcW w:type="dxa" w:w="3288"/>
            <w:shd w:val="clear" w:color="auto" w:fill="F5F6FF"/>
            <w:vAlign w:val="top"/>
          </w:tcPr>
          <w:p>
            <w:pPr>
              <w:pStyle w:val="TableText"/>
            </w:pPr>
            <w:r>
              <w:rPr>
                <w:rFonts w:ascii="Consolas" w:hAnsi="Consolas" w:cs="Consolas" w:eastAsia="Consolas"/>
                <w:color w:val="312E81"/>
                <w:sz w:val="15"/>
                <w:shd w:val="clear" w:color="auto" w:fill="EEF0F7"/>
              </w:rPr>
              <w:t>models.py</w:t>
            </w:r>
            <w:r>
              <w:rPr>
                <w:sz w:val="18"/>
              </w:rPr>
              <w:t xml:space="preserve">, </w:t>
            </w:r>
            <w:r>
              <w:rPr>
                <w:rFonts w:ascii="Consolas" w:hAnsi="Consolas" w:cs="Consolas" w:eastAsia="Consolas"/>
                <w:color w:val="312E81"/>
                <w:sz w:val="15"/>
                <w:shd w:val="clear" w:color="auto" w:fill="EEF0F7"/>
              </w:rPr>
              <w:t>services.py</w:t>
            </w:r>
            <w:r>
              <w:rPr>
                <w:sz w:val="18"/>
              </w:rPr>
              <w:t xml:space="preserve">, </w:t>
            </w:r>
            <w:r>
              <w:rPr>
                <w:rFonts w:ascii="Consolas" w:hAnsi="Consolas" w:cs="Consolas" w:eastAsia="Consolas"/>
                <w:color w:val="312E81"/>
                <w:sz w:val="15"/>
                <w:shd w:val="clear" w:color="auto" w:fill="EEF0F7"/>
              </w:rPr>
              <w:t>views.py</w:t>
            </w:r>
          </w:p>
        </w:tc>
      </w:tr>
      <w:tr>
        <w:trPr>
          <w:cantSplit w:val="true"/>
        </w:trPr>
        <w:tc>
          <w:tcPr>
            <w:tcW w:type="dxa" w:w="1304"/>
            <w:vAlign w:val="top"/>
          </w:tcPr>
          <w:p>
            <w:pPr>
              <w:pStyle w:val="TableText"/>
            </w:pPr>
            <w:r>
              <w:rPr>
                <w:b/>
                <w:sz w:val="18"/>
              </w:rPr>
              <w:t>wishlist</w:t>
            </w:r>
          </w:p>
        </w:tc>
        <w:tc>
          <w:tcPr>
            <w:tcW w:type="dxa" w:w="4706"/>
            <w:vAlign w:val="top"/>
          </w:tcPr>
          <w:p>
            <w:pPr>
              <w:pStyle w:val="TableText"/>
            </w:pPr>
            <w:r>
              <w:rPr>
                <w:sz w:val="18"/>
              </w:rPr>
              <w:t>Wishlist toggle, list, remove, move to cart</w:t>
            </w:r>
          </w:p>
        </w:tc>
        <w:tc>
          <w:tcPr>
            <w:tcW w:type="dxa" w:w="3288"/>
            <w:vAlign w:val="top"/>
          </w:tcPr>
          <w:p>
            <w:pPr>
              <w:pStyle w:val="TableText"/>
            </w:pPr>
            <w:r>
              <w:rPr>
                <w:rFonts w:ascii="Consolas" w:hAnsi="Consolas" w:cs="Consolas" w:eastAsia="Consolas"/>
                <w:color w:val="312E81"/>
                <w:sz w:val="15"/>
                <w:shd w:val="clear" w:color="auto" w:fill="EEF0F7"/>
              </w:rPr>
              <w:t>models.py</w:t>
            </w:r>
            <w:r>
              <w:rPr>
                <w:sz w:val="18"/>
              </w:rPr>
              <w:t xml:space="preserve">, </w:t>
            </w:r>
            <w:r>
              <w:rPr>
                <w:rFonts w:ascii="Consolas" w:hAnsi="Consolas" w:cs="Consolas" w:eastAsia="Consolas"/>
                <w:color w:val="312E81"/>
                <w:sz w:val="15"/>
                <w:shd w:val="clear" w:color="auto" w:fill="EEF0F7"/>
              </w:rPr>
              <w:t>views.py</w:t>
            </w:r>
          </w:p>
        </w:tc>
      </w:tr>
      <w:tr>
        <w:trPr>
          <w:cantSplit w:val="true"/>
        </w:trPr>
        <w:tc>
          <w:tcPr>
            <w:tcW w:type="dxa" w:w="1304"/>
            <w:shd w:val="clear" w:color="auto" w:fill="F5F6FF"/>
            <w:vAlign w:val="top"/>
          </w:tcPr>
          <w:p>
            <w:pPr>
              <w:pStyle w:val="TableText"/>
            </w:pPr>
            <w:r>
              <w:rPr>
                <w:b/>
                <w:sz w:val="18"/>
              </w:rPr>
              <w:t>api</w:t>
            </w:r>
          </w:p>
        </w:tc>
        <w:tc>
          <w:tcPr>
            <w:tcW w:type="dxa" w:w="4706"/>
            <w:shd w:val="clear" w:color="auto" w:fill="F5F6FF"/>
            <w:vAlign w:val="top"/>
          </w:tcPr>
          <w:p>
            <w:pPr>
              <w:pStyle w:val="TableText"/>
            </w:pPr>
            <w:r>
              <w:rPr>
                <w:sz w:val="18"/>
              </w:rPr>
              <w:t xml:space="preserve">REST API (not a model app; routed under </w:t>
            </w:r>
            <w:r>
              <w:rPr>
                <w:rFonts w:ascii="Consolas" w:hAnsi="Consolas" w:cs="Consolas" w:eastAsia="Consolas"/>
                <w:color w:val="312E81"/>
                <w:sz w:val="15"/>
                <w:shd w:val="clear" w:color="auto" w:fill="EEF0F7"/>
              </w:rPr>
              <w:t>/api/</w:t>
            </w:r>
            <w:r>
              <w:rPr>
                <w:sz w:val="18"/>
              </w:rPr>
              <w:t>)</w:t>
            </w:r>
          </w:p>
        </w:tc>
        <w:tc>
          <w:tcPr>
            <w:tcW w:type="dxa" w:w="3288"/>
            <w:shd w:val="clear" w:color="auto" w:fill="F5F6FF"/>
            <w:vAlign w:val="top"/>
          </w:tcPr>
          <w:p>
            <w:pPr>
              <w:pStyle w:val="TableText"/>
            </w:pPr>
            <w:r>
              <w:rPr>
                <w:rFonts w:ascii="Consolas" w:hAnsi="Consolas" w:cs="Consolas" w:eastAsia="Consolas"/>
                <w:color w:val="312E81"/>
                <w:sz w:val="15"/>
                <w:shd w:val="clear" w:color="auto" w:fill="EEF0F7"/>
              </w:rPr>
              <w:t>serializers.py</w:t>
            </w:r>
            <w:r>
              <w:rPr>
                <w:sz w:val="18"/>
              </w:rPr>
              <w:t xml:space="preserve">, </w:t>
            </w:r>
            <w:r>
              <w:rPr>
                <w:rFonts w:ascii="Consolas" w:hAnsi="Consolas" w:cs="Consolas" w:eastAsia="Consolas"/>
                <w:color w:val="312E81"/>
                <w:sz w:val="15"/>
                <w:shd w:val="clear" w:color="auto" w:fill="EEF0F7"/>
              </w:rPr>
              <w:t>views.py</w:t>
            </w:r>
            <w:r>
              <w:rPr>
                <w:sz w:val="18"/>
              </w:rPr>
              <w:t xml:space="preserve">, </w:t>
            </w:r>
            <w:r>
              <w:rPr>
                <w:rFonts w:ascii="Consolas" w:hAnsi="Consolas" w:cs="Consolas" w:eastAsia="Consolas"/>
                <w:color w:val="312E81"/>
                <w:sz w:val="15"/>
                <w:shd w:val="clear" w:color="auto" w:fill="EEF0F7"/>
              </w:rPr>
              <w:t>filters.py</w:t>
            </w:r>
            <w:r>
              <w:rPr>
                <w:sz w:val="18"/>
              </w:rPr>
              <w:t xml:space="preserve">, </w:t>
            </w:r>
            <w:r>
              <w:rPr>
                <w:rFonts w:ascii="Consolas" w:hAnsi="Consolas" w:cs="Consolas" w:eastAsia="Consolas"/>
                <w:color w:val="312E81"/>
                <w:sz w:val="15"/>
                <w:shd w:val="clear" w:color="auto" w:fill="EEF0F7"/>
              </w:rPr>
              <w:t>urls.py</w:t>
            </w:r>
          </w:p>
        </w:tc>
      </w:tr>
    </w:tbl>
    <w:p>
      <w:pPr>
        <w:spacing w:after="120" w:line="192" w:lineRule="auto"/>
      </w:pPr>
    </w:p>
    <w:p>
      <w:pPr>
        <w:pStyle w:val="Heading2"/>
      </w:pPr>
      <w:bookmarkStart w:id="140" w:name="_Toc_025"/>
      <w:r>
        <w:t>4.5  Use case model</w:t>
      </w:r>
      <w:bookmarkEnd w:id="140"/>
    </w:p>
    <w:p>
      <w:r>
        <w:t>The use case diagram below summarises who interacts with the system and for what purpose. A registered customer inherits all guest use cases; the payment gateway participates as a secondary actor in online payments.</w:t>
      </w:r>
    </w:p>
    <w:p>
      <w:pPr>
        <w:keepNext/>
        <w:spacing w:before="120" w:after="0"/>
        <w:jc w:val="center"/>
      </w:pPr>
      <w:r>
        <w:drawing>
          <wp:inline xmlns:a="http://schemas.openxmlformats.org/drawingml/2006/main" xmlns:pic="http://schemas.openxmlformats.org/drawingml/2006/picture">
            <wp:extent cx="5544000" cy="4041284"/>
            <wp:docPr id="3" name="Picture 3"/>
            <wp:cNvGraphicFramePr>
              <a:graphicFrameLocks noChangeAspect="1"/>
            </wp:cNvGraphicFramePr>
            <a:graphic>
              <a:graphicData uri="http://schemas.openxmlformats.org/drawingml/2006/picture">
                <pic:pic>
                  <pic:nvPicPr>
                    <pic:cNvPr id="0" name="dg_use_cases.png"/>
                    <pic:cNvPicPr/>
                  </pic:nvPicPr>
                  <pic:blipFill>
                    <a:blip r:embed="rId13"/>
                    <a:stretch>
                      <a:fillRect/>
                    </a:stretch>
                  </pic:blipFill>
                  <pic:spPr>
                    <a:xfrm>
                      <a:off x="0" y="0"/>
                      <a:ext cx="5544000" cy="4041284"/>
                    </a:xfrm>
                    <a:prstGeom prst="rect"/>
                    <a:ln w="6350">
                      <a:solidFill>
                        <a:srgbClr val="CBD2E1"/>
                      </a:solidFill>
                    </a:ln>
                  </pic:spPr>
                </pic:pic>
              </a:graphicData>
            </a:graphic>
          </wp:inline>
        </w:drawing>
      </w:r>
    </w:p>
    <w:p>
      <w:pPr>
        <w:pStyle w:val="Caption"/>
      </w:pPr>
      <w:bookmarkStart w:id="141" w:name="_Ref_Figure_002"/>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w:t>
      </w:r>
      <w:r>
        <w:rPr>
          <w:b/>
          <w:color w:val="3730A3"/>
        </w:rPr>
        <w:fldChar w:fldCharType="end"/>
      </w:r>
      <w:r>
        <w:rPr>
          <w:i/>
        </w:rPr>
        <w:t>: Use case diagram</w:t>
      </w:r>
      <w:bookmarkEnd w:id="141"/>
    </w:p>
    <w:p>
      <w:pPr>
        <w:pStyle w:val="Heading2"/>
      </w:pPr>
      <w:bookmarkStart w:id="142" w:name="_Toc_026"/>
      <w:r>
        <w:t>4.6  Data flow diagrams</w:t>
      </w:r>
      <w:bookmarkEnd w:id="142"/>
    </w:p>
    <w:p>
      <w:r>
        <w:t>The context diagram (Level 0) shows StarEastStore as a single process exchanging data with its four external entities. The Level 1 diagram decomposes it into seven processes and their data stores.</w:t>
      </w:r>
    </w:p>
    <w:p>
      <w:pPr>
        <w:keepNext/>
        <w:spacing w:before="120" w:after="0"/>
        <w:jc w:val="center"/>
      </w:pPr>
      <w:r>
        <w:drawing>
          <wp:inline xmlns:a="http://schemas.openxmlformats.org/drawingml/2006/main" xmlns:pic="http://schemas.openxmlformats.org/drawingml/2006/picture">
            <wp:extent cx="5616000" cy="2808000"/>
            <wp:docPr id="4" name="Picture 4"/>
            <wp:cNvGraphicFramePr>
              <a:graphicFrameLocks noChangeAspect="1"/>
            </wp:cNvGraphicFramePr>
            <a:graphic>
              <a:graphicData uri="http://schemas.openxmlformats.org/drawingml/2006/picture">
                <pic:pic>
                  <pic:nvPicPr>
                    <pic:cNvPr id="0" name="dg_dfd0.png"/>
                    <pic:cNvPicPr/>
                  </pic:nvPicPr>
                  <pic:blipFill>
                    <a:blip r:embed="rId14"/>
                    <a:stretch>
                      <a:fillRect/>
                    </a:stretch>
                  </pic:blipFill>
                  <pic:spPr>
                    <a:xfrm>
                      <a:off x="0" y="0"/>
                      <a:ext cx="5616000" cy="2808000"/>
                    </a:xfrm>
                    <a:prstGeom prst="rect"/>
                    <a:ln w="6350">
                      <a:solidFill>
                        <a:srgbClr val="CBD2E1"/>
                      </a:solidFill>
                    </a:ln>
                  </pic:spPr>
                </pic:pic>
              </a:graphicData>
            </a:graphic>
          </wp:inline>
        </w:drawing>
      </w:r>
    </w:p>
    <w:p>
      <w:pPr>
        <w:pStyle w:val="Caption"/>
      </w:pPr>
      <w:bookmarkStart w:id="143" w:name="_Ref_Figure_003"/>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3</w:t>
      </w:r>
      <w:r>
        <w:rPr>
          <w:b/>
          <w:color w:val="3730A3"/>
        </w:rPr>
        <w:fldChar w:fldCharType="end"/>
      </w:r>
      <w:r>
        <w:rPr>
          <w:i/>
        </w:rPr>
        <w:t>: Data flow diagram – Level 0 (context diagram)</w:t>
      </w:r>
      <w:bookmarkEnd w:id="143"/>
    </w:p>
    <w:p>
      <w:pPr>
        <w:keepNext/>
        <w:spacing w:before="120" w:after="0"/>
        <w:jc w:val="center"/>
      </w:pPr>
      <w:r>
        <w:drawing>
          <wp:inline xmlns:a="http://schemas.openxmlformats.org/drawingml/2006/main" xmlns:pic="http://schemas.openxmlformats.org/drawingml/2006/picture">
            <wp:extent cx="5832000" cy="4063983"/>
            <wp:docPr id="5" name="Picture 5"/>
            <wp:cNvGraphicFramePr>
              <a:graphicFrameLocks noChangeAspect="1"/>
            </wp:cNvGraphicFramePr>
            <a:graphic>
              <a:graphicData uri="http://schemas.openxmlformats.org/drawingml/2006/picture">
                <pic:pic>
                  <pic:nvPicPr>
                    <pic:cNvPr id="0" name="dg_dfd1.png"/>
                    <pic:cNvPicPr/>
                  </pic:nvPicPr>
                  <pic:blipFill>
                    <a:blip r:embed="rId15"/>
                    <a:stretch>
                      <a:fillRect/>
                    </a:stretch>
                  </pic:blipFill>
                  <pic:spPr>
                    <a:xfrm>
                      <a:off x="0" y="0"/>
                      <a:ext cx="5832000" cy="4063983"/>
                    </a:xfrm>
                    <a:prstGeom prst="rect"/>
                    <a:ln w="6350">
                      <a:solidFill>
                        <a:srgbClr val="CBD2E1"/>
                      </a:solidFill>
                    </a:ln>
                  </pic:spPr>
                </pic:pic>
              </a:graphicData>
            </a:graphic>
          </wp:inline>
        </w:drawing>
      </w:r>
    </w:p>
    <w:p>
      <w:pPr>
        <w:pStyle w:val="Caption"/>
      </w:pPr>
      <w:bookmarkStart w:id="144" w:name="_Ref_Figure_004"/>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4</w:t>
      </w:r>
      <w:r>
        <w:rPr>
          <w:b/>
          <w:color w:val="3730A3"/>
        </w:rPr>
        <w:fldChar w:fldCharType="end"/>
      </w:r>
      <w:r>
        <w:rPr>
          <w:i/>
        </w:rPr>
        <w:t>: Data flow diagram – Level 1</w:t>
      </w:r>
      <w:bookmarkEnd w:id="144"/>
    </w:p>
    <w:p>
      <w:pPr>
        <w:pStyle w:val="Heading1"/>
        <w:pBdr>
          <w:bottom w:val="single" w:sz="8" w:space="6" w:color="C7CBF5"/>
        </w:pBdr>
      </w:pPr>
      <w:bookmarkStart w:id="145" w:name="_Toc_027"/>
      <w:r>
        <w:rPr>
          <w:color w:val="4F46E5"/>
        </w:rPr>
        <w:t>5</w:t>
      </w:r>
      <w:r>
        <w:t xml:space="preserve">  Database Design</w:t>
      </w:r>
      <w:bookmarkEnd w:id="145"/>
    </w:p>
    <w:p>
      <w:pPr>
        <w:pStyle w:val="Heading2"/>
      </w:pPr>
      <w:bookmarkStart w:id="146" w:name="_Toc_028"/>
      <w:r>
        <w:t>5.1  Overview</w:t>
      </w:r>
      <w:bookmarkEnd w:id="146"/>
    </w:p>
    <w:p>
      <w:r>
        <w:t xml:space="preserve">The schema consists of 20 models with 190 fields in eight Django apps, plus the standard Django tables for sessions, permissions, the admin log and API tokens. PostgreSQL is the production database; SQLite is used automatically for development and tests when </w:t>
      </w:r>
      <w:r>
        <w:rPr>
          <w:rFonts w:ascii="Consolas" w:hAnsi="Consolas" w:cs="Consolas" w:eastAsia="Consolas"/>
          <w:color w:val="312E81"/>
          <w:sz w:val="18"/>
          <w:shd w:val="clear" w:color="auto" w:fill="EEF0F7"/>
        </w:rPr>
        <w:t>DATABASE_URL</w:t>
      </w:r>
      <w:r>
        <w:t xml:space="preserve"> is not set. Integrity is enforced at three levels: form and service validation, model </w:t>
      </w:r>
      <w:r>
        <w:rPr>
          <w:rFonts w:ascii="Consolas" w:hAnsi="Consolas" w:cs="Consolas" w:eastAsia="Consolas"/>
          <w:color w:val="312E81"/>
          <w:sz w:val="18"/>
          <w:shd w:val="clear" w:color="auto" w:fill="EEF0F7"/>
        </w:rPr>
        <w:t>full_clean()</w:t>
      </w:r>
      <w:r>
        <w:t xml:space="preserve"> checks, and database constraints that hold even if application code is bypassed.</w:t>
      </w:r>
    </w:p>
    <w:p>
      <w:r>
        <w:t>Two design decisions deserve emphasis:</w:t>
      </w:r>
    </w:p>
    <w:p>
      <w:pPr>
        <w:pStyle w:val="ListBullet"/>
      </w:pPr>
      <w:r>
        <w:rPr>
          <w:b/>
        </w:rPr>
        <w:t>Snapshots for history.</w:t>
      </w:r>
      <w:r>
        <w:t xml:space="preserve"> Orders copy the shipping address, contact e-mail, shipping method name and all money amounts; order items copy product name, variant label, SKU and prices. Editing or deleting catalogue data therefore never rewrites past orders.</w:t>
      </w:r>
    </w:p>
    <w:p>
      <w:pPr>
        <w:pStyle w:val="ListBullet"/>
        <w:spacing w:after="160"/>
      </w:pPr>
      <w:r>
        <w:rPr>
          <w:b/>
        </w:rPr>
        <w:t>Protective deletes.</w:t>
      </w:r>
      <w:r>
        <w:t xml:space="preserve"> Categories with products, users with orders and products that appear on orders are protected (</w:t>
      </w:r>
      <w:r>
        <w:rPr>
          <w:rFonts w:ascii="Consolas" w:hAnsi="Consolas" w:cs="Consolas" w:eastAsia="Consolas"/>
          <w:color w:val="312E81"/>
          <w:sz w:val="18"/>
          <w:shd w:val="clear" w:color="auto" w:fill="EEF0F7"/>
        </w:rPr>
        <w:t>on_delete=PROTECT</w:t>
      </w:r>
      <w:r>
        <w:t>); optional relations such as brand, coupon and shipping method are set to NULL instead.</w:t>
      </w:r>
    </w:p>
    <w:p>
      <w:pPr>
        <w:pStyle w:val="Heading2"/>
      </w:pPr>
      <w:bookmarkStart w:id="147" w:name="_Toc_029"/>
      <w:r>
        <w:t>5.2  Entity–relationship diagram</w:t>
      </w:r>
      <w:bookmarkEnd w:id="147"/>
    </w:p>
    <w:p>
      <w:pPr>
        <w:keepNext/>
        <w:spacing w:before="120" w:after="0"/>
        <w:jc w:val="center"/>
      </w:pPr>
      <w:r>
        <w:drawing>
          <wp:inline xmlns:a="http://schemas.openxmlformats.org/drawingml/2006/main" xmlns:pic="http://schemas.openxmlformats.org/drawingml/2006/picture">
            <wp:extent cx="5760000" cy="6596716"/>
            <wp:docPr id="6" name="Picture 6"/>
            <wp:cNvGraphicFramePr>
              <a:graphicFrameLocks noChangeAspect="1"/>
            </wp:cNvGraphicFramePr>
            <a:graphic>
              <a:graphicData uri="http://schemas.openxmlformats.org/drawingml/2006/picture">
                <pic:pic>
                  <pic:nvPicPr>
                    <pic:cNvPr id="0" name="dg_er_diagram.png"/>
                    <pic:cNvPicPr/>
                  </pic:nvPicPr>
                  <pic:blipFill>
                    <a:blip r:embed="rId16"/>
                    <a:stretch>
                      <a:fillRect/>
                    </a:stretch>
                  </pic:blipFill>
                  <pic:spPr>
                    <a:xfrm>
                      <a:off x="0" y="0"/>
                      <a:ext cx="5760000" cy="6596716"/>
                    </a:xfrm>
                    <a:prstGeom prst="rect"/>
                    <a:ln w="6350">
                      <a:solidFill>
                        <a:srgbClr val="CBD2E1"/>
                      </a:solidFill>
                    </a:ln>
                  </pic:spPr>
                </pic:pic>
              </a:graphicData>
            </a:graphic>
          </wp:inline>
        </w:drawing>
      </w:r>
    </w:p>
    <w:p>
      <w:pPr>
        <w:pStyle w:val="Caption"/>
      </w:pPr>
      <w:bookmarkStart w:id="148" w:name="_Ref_Figure_005"/>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5</w:t>
      </w:r>
      <w:r>
        <w:rPr>
          <w:b/>
          <w:color w:val="3730A3"/>
        </w:rPr>
        <w:fldChar w:fldCharType="end"/>
      </w:r>
      <w:r>
        <w:rPr>
          <w:i/>
        </w:rPr>
        <w:t>: Entity–relationship diagram (key attributes only)</w:t>
      </w:r>
      <w:bookmarkEnd w:id="148"/>
    </w:p>
    <w:p>
      <w:pPr>
        <w:pStyle w:val="Heading2"/>
      </w:pPr>
      <w:bookmarkStart w:id="149" w:name="_Toc_030"/>
      <w:r>
        <w:t>5.3  Integrity constraints</w:t>
      </w:r>
      <w:bookmarkEnd w:id="149"/>
    </w:p>
    <w:p>
      <w:pPr>
        <w:pStyle w:val="Caption"/>
        <w:keepNext/>
        <w:spacing w:before="160" w:after="80"/>
        <w:jc w:val="left"/>
      </w:pPr>
      <w:bookmarkStart w:id="150" w:name="_Ref_Table_013"/>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13</w:t>
      </w:r>
      <w:r>
        <w:rPr>
          <w:b/>
          <w:color w:val="3730A3"/>
        </w:rPr>
        <w:fldChar w:fldCharType="end"/>
      </w:r>
      <w:r>
        <w:rPr>
          <w:i/>
        </w:rPr>
        <w:t>: Named database constraints</w:t>
      </w:r>
      <w:bookmarkEnd w:id="150"/>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27"/>
        <w:gridCol w:w="3514"/>
        <w:gridCol w:w="3855"/>
      </w:tblGrid>
      <w:tr>
        <w:trPr>
          <w:cantSplit w:val="true"/>
          <w:tblHeader w:val="true"/>
        </w:trPr>
        <w:tc>
          <w:tcPr>
            <w:tcW w:type="dxa" w:w="1928"/>
            <w:shd w:val="clear" w:color="auto" w:fill="3730A3"/>
            <w:vAlign w:val="center"/>
          </w:tcPr>
          <w:p>
            <w:pPr>
              <w:pStyle w:val="TableHead"/>
            </w:pPr>
            <w:r>
              <w:rPr>
                <w:b/>
                <w:color w:val="FFFFFF"/>
                <w:sz w:val="18"/>
              </w:rPr>
              <w:t>Model</w:t>
            </w:r>
          </w:p>
        </w:tc>
        <w:tc>
          <w:tcPr>
            <w:tcW w:type="dxa" w:w="3515"/>
            <w:shd w:val="clear" w:color="auto" w:fill="3730A3"/>
            <w:vAlign w:val="center"/>
          </w:tcPr>
          <w:p>
            <w:pPr>
              <w:pStyle w:val="TableHead"/>
            </w:pPr>
            <w:r>
              <w:rPr>
                <w:b/>
                <w:color w:val="FFFFFF"/>
                <w:sz w:val="18"/>
              </w:rPr>
              <w:t>Constraint name</w:t>
            </w:r>
          </w:p>
        </w:tc>
        <w:tc>
          <w:tcPr>
            <w:tcW w:type="dxa" w:w="3855"/>
            <w:shd w:val="clear" w:color="auto" w:fill="3730A3"/>
            <w:vAlign w:val="center"/>
          </w:tcPr>
          <w:p>
            <w:pPr>
              <w:pStyle w:val="TableHead"/>
            </w:pPr>
            <w:r>
              <w:rPr>
                <w:b/>
                <w:color w:val="FFFFFF"/>
                <w:sz w:val="18"/>
              </w:rPr>
              <w:t>Rule</w:t>
            </w:r>
          </w:p>
        </w:tc>
      </w:tr>
      <w:tr>
        <w:trPr>
          <w:cantSplit w:val="true"/>
        </w:trPr>
        <w:tc>
          <w:tcPr>
            <w:tcW w:type="dxa" w:w="1928"/>
            <w:vAlign w:val="top"/>
          </w:tcPr>
          <w:p>
            <w:pPr>
              <w:pStyle w:val="TableText"/>
            </w:pPr>
            <w:r>
              <w:rPr>
                <w:sz w:val="18"/>
              </w:rPr>
              <w:t>Product</w:t>
            </w:r>
          </w:p>
        </w:tc>
        <w:tc>
          <w:tcPr>
            <w:tcW w:type="dxa" w:w="3515"/>
            <w:vAlign w:val="top"/>
          </w:tcPr>
          <w:p>
            <w:pPr>
              <w:pStyle w:val="TableText"/>
            </w:pPr>
            <w:r>
              <w:rPr>
                <w:rFonts w:ascii="Consolas" w:hAnsi="Consolas" w:cs="Consolas" w:eastAsia="Consolas"/>
                <w:color w:val="312E81"/>
                <w:sz w:val="16"/>
              </w:rPr>
              <w:t>product_price_non_negative</w:t>
            </w:r>
          </w:p>
        </w:tc>
        <w:tc>
          <w:tcPr>
            <w:tcW w:type="dxa" w:w="3855"/>
            <w:vAlign w:val="top"/>
          </w:tcPr>
          <w:p>
            <w:pPr>
              <w:pStyle w:val="TableText"/>
            </w:pPr>
            <w:r>
              <w:rPr>
                <w:sz w:val="18"/>
              </w:rPr>
              <w:t>CHECK price ≥ 0</w:t>
            </w:r>
          </w:p>
        </w:tc>
      </w:tr>
      <w:tr>
        <w:trPr>
          <w:cantSplit w:val="true"/>
        </w:trPr>
        <w:tc>
          <w:tcPr>
            <w:tcW w:type="dxa" w:w="1928"/>
            <w:shd w:val="clear" w:color="auto" w:fill="F5F6FF"/>
            <w:vAlign w:val="top"/>
          </w:tcPr>
          <w:p>
            <w:pPr>
              <w:pStyle w:val="TableText"/>
            </w:pPr>
            <w:r>
              <w:rPr>
                <w:sz w:val="18"/>
              </w:rPr>
              <w:t>Product</w:t>
            </w:r>
          </w:p>
        </w:tc>
        <w:tc>
          <w:tcPr>
            <w:tcW w:type="dxa" w:w="3515"/>
            <w:shd w:val="clear" w:color="auto" w:fill="F5F6FF"/>
            <w:vAlign w:val="top"/>
          </w:tcPr>
          <w:p>
            <w:pPr>
              <w:pStyle w:val="TableText"/>
            </w:pPr>
            <w:r>
              <w:rPr>
                <w:rFonts w:ascii="Consolas" w:hAnsi="Consolas" w:cs="Consolas" w:eastAsia="Consolas"/>
                <w:color w:val="312E81"/>
                <w:sz w:val="16"/>
              </w:rPr>
              <w:t>product_sale_price_lte_price</w:t>
            </w:r>
          </w:p>
        </w:tc>
        <w:tc>
          <w:tcPr>
            <w:tcW w:type="dxa" w:w="3855"/>
            <w:shd w:val="clear" w:color="auto" w:fill="F5F6FF"/>
            <w:vAlign w:val="top"/>
          </w:tcPr>
          <w:p>
            <w:pPr>
              <w:pStyle w:val="TableText"/>
            </w:pPr>
            <w:r>
              <w:rPr>
                <w:sz w:val="18"/>
              </w:rPr>
              <w:t>CHECK sale_price IS NULL OR sale_price ≤ price</w:t>
            </w:r>
          </w:p>
        </w:tc>
      </w:tr>
      <w:tr>
        <w:trPr>
          <w:cantSplit w:val="true"/>
        </w:trPr>
        <w:tc>
          <w:tcPr>
            <w:tcW w:type="dxa" w:w="1928"/>
            <w:vAlign w:val="top"/>
          </w:tcPr>
          <w:p>
            <w:pPr>
              <w:pStyle w:val="TableText"/>
            </w:pPr>
            <w:r>
              <w:rPr>
                <w:sz w:val="18"/>
              </w:rPr>
              <w:t>ProductImage</w:t>
            </w:r>
          </w:p>
        </w:tc>
        <w:tc>
          <w:tcPr>
            <w:tcW w:type="dxa" w:w="3515"/>
            <w:vAlign w:val="top"/>
          </w:tcPr>
          <w:p>
            <w:pPr>
              <w:pStyle w:val="TableText"/>
            </w:pPr>
            <w:r>
              <w:rPr>
                <w:rFonts w:ascii="Consolas" w:hAnsi="Consolas" w:cs="Consolas" w:eastAsia="Consolas"/>
                <w:color w:val="312E81"/>
                <w:sz w:val="16"/>
              </w:rPr>
              <w:t>unique_primary_image_per_product</w:t>
            </w:r>
          </w:p>
        </w:tc>
        <w:tc>
          <w:tcPr>
            <w:tcW w:type="dxa" w:w="3855"/>
            <w:vAlign w:val="top"/>
          </w:tcPr>
          <w:p>
            <w:pPr>
              <w:pStyle w:val="TableText"/>
            </w:pPr>
            <w:r>
              <w:rPr>
                <w:sz w:val="18"/>
              </w:rPr>
              <w:t>UNIQUE (product) WHERE is_primary</w:t>
            </w:r>
          </w:p>
        </w:tc>
      </w:tr>
      <w:tr>
        <w:trPr>
          <w:cantSplit w:val="true"/>
        </w:trPr>
        <w:tc>
          <w:tcPr>
            <w:tcW w:type="dxa" w:w="1928"/>
            <w:shd w:val="clear" w:color="auto" w:fill="F5F6FF"/>
            <w:vAlign w:val="top"/>
          </w:tcPr>
          <w:p>
            <w:pPr>
              <w:pStyle w:val="TableText"/>
            </w:pPr>
            <w:r>
              <w:rPr>
                <w:sz w:val="18"/>
              </w:rPr>
              <w:t>ProductVariant</w:t>
            </w:r>
          </w:p>
        </w:tc>
        <w:tc>
          <w:tcPr>
            <w:tcW w:type="dxa" w:w="3515"/>
            <w:shd w:val="clear" w:color="auto" w:fill="F5F6FF"/>
            <w:vAlign w:val="top"/>
          </w:tcPr>
          <w:p>
            <w:pPr>
              <w:pStyle w:val="TableText"/>
            </w:pPr>
            <w:r>
              <w:rPr>
                <w:rFonts w:ascii="Consolas" w:hAnsi="Consolas" w:cs="Consolas" w:eastAsia="Consolas"/>
                <w:color w:val="312E81"/>
                <w:sz w:val="16"/>
              </w:rPr>
              <w:t>unique_variant_per_product_size_color</w:t>
            </w:r>
          </w:p>
        </w:tc>
        <w:tc>
          <w:tcPr>
            <w:tcW w:type="dxa" w:w="3855"/>
            <w:shd w:val="clear" w:color="auto" w:fill="F5F6FF"/>
            <w:vAlign w:val="top"/>
          </w:tcPr>
          <w:p>
            <w:pPr>
              <w:pStyle w:val="TableText"/>
            </w:pPr>
            <w:r>
              <w:rPr>
                <w:sz w:val="18"/>
              </w:rPr>
              <w:t>UNIQUE (product, size, color) WHERE size or colour is set</w:t>
            </w:r>
          </w:p>
        </w:tc>
      </w:tr>
      <w:tr>
        <w:trPr>
          <w:cantSplit w:val="true"/>
        </w:trPr>
        <w:tc>
          <w:tcPr>
            <w:tcW w:type="dxa" w:w="1928"/>
            <w:vAlign w:val="top"/>
          </w:tcPr>
          <w:p>
            <w:pPr>
              <w:pStyle w:val="TableText"/>
            </w:pPr>
            <w:r>
              <w:rPr>
                <w:sz w:val="18"/>
              </w:rPr>
              <w:t>ProductVariant</w:t>
            </w:r>
          </w:p>
        </w:tc>
        <w:tc>
          <w:tcPr>
            <w:tcW w:type="dxa" w:w="3515"/>
            <w:vAlign w:val="top"/>
          </w:tcPr>
          <w:p>
            <w:pPr>
              <w:pStyle w:val="TableText"/>
            </w:pPr>
            <w:r>
              <w:rPr>
                <w:rFonts w:ascii="Consolas" w:hAnsi="Consolas" w:cs="Consolas" w:eastAsia="Consolas"/>
                <w:color w:val="312E81"/>
                <w:sz w:val="16"/>
              </w:rPr>
              <w:t>variant_has_size_or_color</w:t>
            </w:r>
          </w:p>
        </w:tc>
        <w:tc>
          <w:tcPr>
            <w:tcW w:type="dxa" w:w="3855"/>
            <w:vAlign w:val="top"/>
          </w:tcPr>
          <w:p>
            <w:pPr>
              <w:pStyle w:val="TableText"/>
            </w:pPr>
            <w:r>
              <w:rPr>
                <w:sz w:val="18"/>
              </w:rPr>
              <w:t>CHECK NOT (size = '' AND color = '')</w:t>
            </w:r>
          </w:p>
        </w:tc>
      </w:tr>
      <w:tr>
        <w:trPr>
          <w:cantSplit w:val="true"/>
        </w:trPr>
        <w:tc>
          <w:tcPr>
            <w:tcW w:type="dxa" w:w="1928"/>
            <w:shd w:val="clear" w:color="auto" w:fill="F5F6FF"/>
            <w:vAlign w:val="top"/>
          </w:tcPr>
          <w:p>
            <w:pPr>
              <w:pStyle w:val="TableText"/>
            </w:pPr>
            <w:r>
              <w:rPr>
                <w:sz w:val="18"/>
              </w:rPr>
              <w:t>CartItem</w:t>
            </w:r>
          </w:p>
        </w:tc>
        <w:tc>
          <w:tcPr>
            <w:tcW w:type="dxa" w:w="3515"/>
            <w:shd w:val="clear" w:color="auto" w:fill="F5F6FF"/>
            <w:vAlign w:val="top"/>
          </w:tcPr>
          <w:p>
            <w:pPr>
              <w:pStyle w:val="TableText"/>
            </w:pPr>
            <w:r>
              <w:rPr>
                <w:rFonts w:ascii="Consolas" w:hAnsi="Consolas" w:cs="Consolas" w:eastAsia="Consolas"/>
                <w:color w:val="312E81"/>
                <w:sz w:val="16"/>
              </w:rPr>
              <w:t>unique_cart_item_per_product_variant</w:t>
            </w:r>
          </w:p>
        </w:tc>
        <w:tc>
          <w:tcPr>
            <w:tcW w:type="dxa" w:w="3855"/>
            <w:shd w:val="clear" w:color="auto" w:fill="F5F6FF"/>
            <w:vAlign w:val="top"/>
          </w:tcPr>
          <w:p>
            <w:pPr>
              <w:pStyle w:val="TableText"/>
            </w:pPr>
            <w:r>
              <w:rPr>
                <w:sz w:val="18"/>
              </w:rPr>
              <w:t>UNIQUE (cart, product, variant)</w:t>
            </w:r>
          </w:p>
        </w:tc>
      </w:tr>
      <w:tr>
        <w:trPr>
          <w:cantSplit w:val="true"/>
        </w:trPr>
        <w:tc>
          <w:tcPr>
            <w:tcW w:type="dxa" w:w="1928"/>
            <w:vAlign w:val="top"/>
          </w:tcPr>
          <w:p>
            <w:pPr>
              <w:pStyle w:val="TableText"/>
            </w:pPr>
            <w:r>
              <w:rPr>
                <w:sz w:val="18"/>
              </w:rPr>
              <w:t>PaymentTransaction</w:t>
            </w:r>
          </w:p>
        </w:tc>
        <w:tc>
          <w:tcPr>
            <w:tcW w:type="dxa" w:w="3515"/>
            <w:vAlign w:val="top"/>
          </w:tcPr>
          <w:p>
            <w:pPr>
              <w:pStyle w:val="TableText"/>
            </w:pPr>
            <w:r>
              <w:rPr>
                <w:rFonts w:ascii="Consolas" w:hAnsi="Consolas" w:cs="Consolas" w:eastAsia="Consolas"/>
                <w:color w:val="312E81"/>
                <w:sz w:val="16"/>
              </w:rPr>
              <w:t>unique_txn_id_per_gateway</w:t>
            </w:r>
          </w:p>
        </w:tc>
        <w:tc>
          <w:tcPr>
            <w:tcW w:type="dxa" w:w="3855"/>
            <w:vAlign w:val="top"/>
          </w:tcPr>
          <w:p>
            <w:pPr>
              <w:pStyle w:val="TableText"/>
            </w:pPr>
            <w:r>
              <w:rPr>
                <w:sz w:val="18"/>
              </w:rPr>
              <w:t>UNIQUE (transaction_id, gateway) WHERE transaction_id &lt;&gt; ''</w:t>
            </w:r>
          </w:p>
        </w:tc>
      </w:tr>
      <w:tr>
        <w:trPr>
          <w:cantSplit w:val="true"/>
        </w:trPr>
        <w:tc>
          <w:tcPr>
            <w:tcW w:type="dxa" w:w="1928"/>
            <w:shd w:val="clear" w:color="auto" w:fill="F5F6FF"/>
            <w:vAlign w:val="top"/>
          </w:tcPr>
          <w:p>
            <w:pPr>
              <w:pStyle w:val="TableText"/>
            </w:pPr>
            <w:r>
              <w:rPr>
                <w:sz w:val="18"/>
              </w:rPr>
              <w:t>Review</w:t>
            </w:r>
          </w:p>
        </w:tc>
        <w:tc>
          <w:tcPr>
            <w:tcW w:type="dxa" w:w="3515"/>
            <w:shd w:val="clear" w:color="auto" w:fill="F5F6FF"/>
            <w:vAlign w:val="top"/>
          </w:tcPr>
          <w:p>
            <w:pPr>
              <w:pStyle w:val="TableText"/>
            </w:pPr>
            <w:r>
              <w:rPr>
                <w:rFonts w:ascii="Consolas" w:hAnsi="Consolas" w:cs="Consolas" w:eastAsia="Consolas"/>
                <w:color w:val="312E81"/>
                <w:sz w:val="16"/>
              </w:rPr>
              <w:t>unique_review_per_user_product</w:t>
            </w:r>
          </w:p>
        </w:tc>
        <w:tc>
          <w:tcPr>
            <w:tcW w:type="dxa" w:w="3855"/>
            <w:shd w:val="clear" w:color="auto" w:fill="F5F6FF"/>
            <w:vAlign w:val="top"/>
          </w:tcPr>
          <w:p>
            <w:pPr>
              <w:pStyle w:val="TableText"/>
            </w:pPr>
            <w:r>
              <w:rPr>
                <w:sz w:val="18"/>
              </w:rPr>
              <w:t>UNIQUE (product, user)</w:t>
            </w:r>
          </w:p>
        </w:tc>
      </w:tr>
      <w:tr>
        <w:trPr>
          <w:cantSplit w:val="true"/>
        </w:trPr>
        <w:tc>
          <w:tcPr>
            <w:tcW w:type="dxa" w:w="1928"/>
            <w:vAlign w:val="top"/>
          </w:tcPr>
          <w:p>
            <w:pPr>
              <w:pStyle w:val="TableText"/>
            </w:pPr>
            <w:r>
              <w:rPr>
                <w:sz w:val="18"/>
              </w:rPr>
              <w:t>Review</w:t>
            </w:r>
          </w:p>
        </w:tc>
        <w:tc>
          <w:tcPr>
            <w:tcW w:type="dxa" w:w="3515"/>
            <w:vAlign w:val="top"/>
          </w:tcPr>
          <w:p>
            <w:pPr>
              <w:pStyle w:val="TableText"/>
            </w:pPr>
            <w:r>
              <w:rPr>
                <w:rFonts w:ascii="Consolas" w:hAnsi="Consolas" w:cs="Consolas" w:eastAsia="Consolas"/>
                <w:color w:val="312E81"/>
                <w:sz w:val="16"/>
              </w:rPr>
              <w:t>review_rating_between_1_and_5</w:t>
            </w:r>
          </w:p>
        </w:tc>
        <w:tc>
          <w:tcPr>
            <w:tcW w:type="dxa" w:w="3855"/>
            <w:vAlign w:val="top"/>
          </w:tcPr>
          <w:p>
            <w:pPr>
              <w:pStyle w:val="TableText"/>
            </w:pPr>
            <w:r>
              <w:rPr>
                <w:sz w:val="18"/>
              </w:rPr>
              <w:t>CHECK rating BETWEEN 1 AND 5</w:t>
            </w:r>
          </w:p>
        </w:tc>
      </w:tr>
      <w:tr>
        <w:trPr>
          <w:cantSplit w:val="true"/>
        </w:trPr>
        <w:tc>
          <w:tcPr>
            <w:tcW w:type="dxa" w:w="1928"/>
            <w:shd w:val="clear" w:color="auto" w:fill="F5F6FF"/>
            <w:vAlign w:val="top"/>
          </w:tcPr>
          <w:p>
            <w:pPr>
              <w:pStyle w:val="TableText"/>
            </w:pPr>
            <w:r>
              <w:rPr>
                <w:sz w:val="18"/>
              </w:rPr>
              <w:t>WishlistItem</w:t>
            </w:r>
          </w:p>
        </w:tc>
        <w:tc>
          <w:tcPr>
            <w:tcW w:type="dxa" w:w="3515"/>
            <w:shd w:val="clear" w:color="auto" w:fill="F5F6FF"/>
            <w:vAlign w:val="top"/>
          </w:tcPr>
          <w:p>
            <w:pPr>
              <w:pStyle w:val="TableText"/>
            </w:pPr>
            <w:r>
              <w:rPr>
                <w:rFonts w:ascii="Consolas" w:hAnsi="Consolas" w:cs="Consolas" w:eastAsia="Consolas"/>
                <w:color w:val="312E81"/>
                <w:sz w:val="16"/>
              </w:rPr>
              <w:t>unique_wishlist_entry</w:t>
            </w:r>
          </w:p>
        </w:tc>
        <w:tc>
          <w:tcPr>
            <w:tcW w:type="dxa" w:w="3855"/>
            <w:shd w:val="clear" w:color="auto" w:fill="F5F6FF"/>
            <w:vAlign w:val="top"/>
          </w:tcPr>
          <w:p>
            <w:pPr>
              <w:pStyle w:val="TableText"/>
            </w:pPr>
            <w:r>
              <w:rPr>
                <w:sz w:val="18"/>
              </w:rPr>
              <w:t>UNIQUE (user, product)</w:t>
            </w:r>
          </w:p>
        </w:tc>
      </w:tr>
    </w:tbl>
    <w:p>
      <w:pPr>
        <w:spacing w:after="120" w:line="192" w:lineRule="auto"/>
      </w:pPr>
    </w:p>
    <w:p>
      <w:pPr>
        <w:pStyle w:val="Heading2"/>
      </w:pPr>
      <w:bookmarkStart w:id="151" w:name="_Toc_031"/>
      <w:r>
        <w:t>5.4  Referential actions</w:t>
      </w:r>
      <w:bookmarkEnd w:id="151"/>
    </w:p>
    <w:p>
      <w:pPr>
        <w:pStyle w:val="Caption"/>
        <w:keepNext/>
        <w:spacing w:before="160" w:after="80"/>
        <w:jc w:val="left"/>
      </w:pPr>
      <w:bookmarkStart w:id="152" w:name="_Ref_Table_014"/>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14</w:t>
      </w:r>
      <w:r>
        <w:rPr>
          <w:b/>
          <w:color w:val="3730A3"/>
        </w:rPr>
        <w:fldChar w:fldCharType="end"/>
      </w:r>
      <w:r>
        <w:rPr>
          <w:i/>
        </w:rPr>
        <w:t>: Foreign keys and delete behaviour</w:t>
      </w:r>
      <w:bookmarkEnd w:id="152"/>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3401"/>
        <w:gridCol w:w="2154"/>
        <w:gridCol w:w="1814"/>
        <w:gridCol w:w="1927"/>
      </w:tblGrid>
      <w:tr>
        <w:trPr>
          <w:cantSplit w:val="true"/>
          <w:tblHeader w:val="true"/>
        </w:trPr>
        <w:tc>
          <w:tcPr>
            <w:tcW w:type="dxa" w:w="3402"/>
            <w:shd w:val="clear" w:color="auto" w:fill="3730A3"/>
            <w:vAlign w:val="center"/>
          </w:tcPr>
          <w:p>
            <w:pPr>
              <w:pStyle w:val="TableHead"/>
            </w:pPr>
            <w:r>
              <w:rPr>
                <w:b/>
                <w:color w:val="FFFFFF"/>
                <w:sz w:val="18"/>
              </w:rPr>
              <w:t>Foreign key</w:t>
            </w:r>
          </w:p>
        </w:tc>
        <w:tc>
          <w:tcPr>
            <w:tcW w:type="dxa" w:w="2154"/>
            <w:shd w:val="clear" w:color="auto" w:fill="3730A3"/>
            <w:vAlign w:val="center"/>
          </w:tcPr>
          <w:p>
            <w:pPr>
              <w:pStyle w:val="TableHead"/>
            </w:pPr>
            <w:r>
              <w:rPr>
                <w:b/>
                <w:color w:val="FFFFFF"/>
                <w:sz w:val="18"/>
              </w:rPr>
              <w:t>References</w:t>
            </w:r>
          </w:p>
        </w:tc>
        <w:tc>
          <w:tcPr>
            <w:tcW w:type="dxa" w:w="1814"/>
            <w:shd w:val="clear" w:color="auto" w:fill="3730A3"/>
            <w:vAlign w:val="center"/>
          </w:tcPr>
          <w:p>
            <w:pPr>
              <w:pStyle w:val="TableHead"/>
            </w:pPr>
            <w:r>
              <w:rPr>
                <w:b/>
                <w:color w:val="FFFFFF"/>
                <w:sz w:val="18"/>
              </w:rPr>
              <w:t>Cardinality</w:t>
            </w:r>
          </w:p>
        </w:tc>
        <w:tc>
          <w:tcPr>
            <w:tcW w:type="dxa" w:w="1928"/>
            <w:shd w:val="clear" w:color="auto" w:fill="3730A3"/>
            <w:vAlign w:val="center"/>
          </w:tcPr>
          <w:p>
            <w:pPr>
              <w:pStyle w:val="TableHead"/>
            </w:pPr>
            <w:r>
              <w:rPr>
                <w:b/>
                <w:color w:val="FFFFFF"/>
                <w:sz w:val="18"/>
              </w:rPr>
              <w:t>On delete</w:t>
            </w:r>
          </w:p>
        </w:tc>
      </w:tr>
      <w:tr>
        <w:trPr>
          <w:cantSplit w:val="true"/>
        </w:trPr>
        <w:tc>
          <w:tcPr>
            <w:tcW w:type="dxa" w:w="3402"/>
            <w:vAlign w:val="top"/>
          </w:tcPr>
          <w:p>
            <w:pPr>
              <w:pStyle w:val="TableText"/>
            </w:pPr>
            <w:r>
              <w:rPr>
                <w:rFonts w:ascii="Consolas" w:hAnsi="Consolas" w:cs="Consolas" w:eastAsia="Consolas"/>
                <w:color w:val="312E81"/>
                <w:sz w:val="16"/>
              </w:rPr>
              <w:t>CustomerProfile.user</w:t>
            </w:r>
          </w:p>
        </w:tc>
        <w:tc>
          <w:tcPr>
            <w:tcW w:type="dxa" w:w="2154"/>
            <w:vAlign w:val="top"/>
          </w:tcPr>
          <w:p>
            <w:pPr>
              <w:pStyle w:val="TableText"/>
            </w:pPr>
            <w:r>
              <w:rPr>
                <w:sz w:val="18"/>
              </w:rPr>
              <w:t>User</w:t>
            </w:r>
          </w:p>
        </w:tc>
        <w:tc>
          <w:tcPr>
            <w:tcW w:type="dxa" w:w="1814"/>
            <w:vAlign w:val="top"/>
          </w:tcPr>
          <w:p>
            <w:pPr>
              <w:pStyle w:val="TableText"/>
            </w:pPr>
            <w:r>
              <w:rPr>
                <w:sz w:val="18"/>
              </w:rPr>
              <w:t>one-to-one</w:t>
            </w:r>
          </w:p>
        </w:tc>
        <w:tc>
          <w:tcPr>
            <w:tcW w:type="dxa" w:w="1928"/>
            <w:vAlign w:val="top"/>
          </w:tcPr>
          <w:p>
            <w:pPr>
              <w:pStyle w:val="TableText"/>
            </w:pPr>
            <w:r>
              <w:rPr>
                <w:sz w:val="18"/>
              </w:rPr>
              <w:t>CASCADE</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Address.user</w:t>
            </w:r>
          </w:p>
        </w:tc>
        <w:tc>
          <w:tcPr>
            <w:tcW w:type="dxa" w:w="2154"/>
            <w:shd w:val="clear" w:color="auto" w:fill="F5F6FF"/>
            <w:vAlign w:val="top"/>
          </w:tcPr>
          <w:p>
            <w:pPr>
              <w:pStyle w:val="TableText"/>
            </w:pPr>
            <w:r>
              <w:rPr>
                <w:sz w:val="18"/>
              </w:rPr>
              <w:t>User</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CASCADE</w:t>
            </w:r>
          </w:p>
        </w:tc>
      </w:tr>
      <w:tr>
        <w:trPr>
          <w:cantSplit w:val="true"/>
        </w:trPr>
        <w:tc>
          <w:tcPr>
            <w:tcW w:type="dxa" w:w="3402"/>
            <w:vAlign w:val="top"/>
          </w:tcPr>
          <w:p>
            <w:pPr>
              <w:pStyle w:val="TableText"/>
            </w:pPr>
            <w:r>
              <w:rPr>
                <w:rFonts w:ascii="Consolas" w:hAnsi="Consolas" w:cs="Consolas" w:eastAsia="Consolas"/>
                <w:color w:val="312E81"/>
                <w:sz w:val="16"/>
              </w:rPr>
              <w:t>Product.category</w:t>
            </w:r>
          </w:p>
        </w:tc>
        <w:tc>
          <w:tcPr>
            <w:tcW w:type="dxa" w:w="2154"/>
            <w:vAlign w:val="top"/>
          </w:tcPr>
          <w:p>
            <w:pPr>
              <w:pStyle w:val="TableText"/>
            </w:pPr>
            <w:r>
              <w:rPr>
                <w:sz w:val="18"/>
              </w:rPr>
              <w:t>Category</w:t>
            </w:r>
          </w:p>
        </w:tc>
        <w:tc>
          <w:tcPr>
            <w:tcW w:type="dxa" w:w="1814"/>
            <w:vAlign w:val="top"/>
          </w:tcPr>
          <w:p>
            <w:pPr>
              <w:pStyle w:val="TableText"/>
            </w:pPr>
            <w:r>
              <w:rPr>
                <w:sz w:val="18"/>
              </w:rPr>
              <w:t>many-to-one</w:t>
            </w:r>
          </w:p>
        </w:tc>
        <w:tc>
          <w:tcPr>
            <w:tcW w:type="dxa" w:w="1928"/>
            <w:vAlign w:val="top"/>
          </w:tcPr>
          <w:p>
            <w:pPr>
              <w:pStyle w:val="TableText"/>
            </w:pPr>
            <w:r>
              <w:rPr>
                <w:sz w:val="18"/>
              </w:rPr>
              <w:t>PROTECT</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Product.brand</w:t>
            </w:r>
          </w:p>
        </w:tc>
        <w:tc>
          <w:tcPr>
            <w:tcW w:type="dxa" w:w="2154"/>
            <w:shd w:val="clear" w:color="auto" w:fill="F5F6FF"/>
            <w:vAlign w:val="top"/>
          </w:tcPr>
          <w:p>
            <w:pPr>
              <w:pStyle w:val="TableText"/>
            </w:pPr>
            <w:r>
              <w:rPr>
                <w:sz w:val="18"/>
              </w:rPr>
              <w:t>Brand</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SET NULL</w:t>
            </w:r>
          </w:p>
        </w:tc>
      </w:tr>
      <w:tr>
        <w:trPr>
          <w:cantSplit w:val="true"/>
        </w:trPr>
        <w:tc>
          <w:tcPr>
            <w:tcW w:type="dxa" w:w="3402"/>
            <w:vAlign w:val="top"/>
          </w:tcPr>
          <w:p>
            <w:pPr>
              <w:pStyle w:val="TableText"/>
            </w:pPr>
            <w:r>
              <w:rPr>
                <w:rFonts w:ascii="Consolas" w:hAnsi="Consolas" w:cs="Consolas" w:eastAsia="Consolas"/>
                <w:color w:val="312E81"/>
                <w:sz w:val="16"/>
              </w:rPr>
              <w:t>ProductImage.product</w:t>
            </w:r>
          </w:p>
        </w:tc>
        <w:tc>
          <w:tcPr>
            <w:tcW w:type="dxa" w:w="2154"/>
            <w:vAlign w:val="top"/>
          </w:tcPr>
          <w:p>
            <w:pPr>
              <w:pStyle w:val="TableText"/>
            </w:pPr>
            <w:r>
              <w:rPr>
                <w:sz w:val="18"/>
              </w:rPr>
              <w:t>Product</w:t>
            </w:r>
          </w:p>
        </w:tc>
        <w:tc>
          <w:tcPr>
            <w:tcW w:type="dxa" w:w="1814"/>
            <w:vAlign w:val="top"/>
          </w:tcPr>
          <w:p>
            <w:pPr>
              <w:pStyle w:val="TableText"/>
            </w:pPr>
            <w:r>
              <w:rPr>
                <w:sz w:val="18"/>
              </w:rPr>
              <w:t>many-to-one</w:t>
            </w:r>
          </w:p>
        </w:tc>
        <w:tc>
          <w:tcPr>
            <w:tcW w:type="dxa" w:w="1928"/>
            <w:vAlign w:val="top"/>
          </w:tcPr>
          <w:p>
            <w:pPr>
              <w:pStyle w:val="TableText"/>
            </w:pPr>
            <w:r>
              <w:rPr>
                <w:sz w:val="18"/>
              </w:rPr>
              <w:t>CASCADE</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ProductVariant.product</w:t>
            </w:r>
          </w:p>
        </w:tc>
        <w:tc>
          <w:tcPr>
            <w:tcW w:type="dxa" w:w="2154"/>
            <w:shd w:val="clear" w:color="auto" w:fill="F5F6FF"/>
            <w:vAlign w:val="top"/>
          </w:tcPr>
          <w:p>
            <w:pPr>
              <w:pStyle w:val="TableText"/>
            </w:pPr>
            <w:r>
              <w:rPr>
                <w:sz w:val="18"/>
              </w:rPr>
              <w:t>Product</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CASCADE</w:t>
            </w:r>
          </w:p>
        </w:tc>
      </w:tr>
      <w:tr>
        <w:trPr>
          <w:cantSplit w:val="true"/>
        </w:trPr>
        <w:tc>
          <w:tcPr>
            <w:tcW w:type="dxa" w:w="3402"/>
            <w:vAlign w:val="top"/>
          </w:tcPr>
          <w:p>
            <w:pPr>
              <w:pStyle w:val="TableText"/>
            </w:pPr>
            <w:r>
              <w:rPr>
                <w:rFonts w:ascii="Consolas" w:hAnsi="Consolas" w:cs="Consolas" w:eastAsia="Consolas"/>
                <w:color w:val="312E81"/>
                <w:sz w:val="16"/>
              </w:rPr>
              <w:t>Cart.user</w:t>
            </w:r>
          </w:p>
        </w:tc>
        <w:tc>
          <w:tcPr>
            <w:tcW w:type="dxa" w:w="2154"/>
            <w:vAlign w:val="top"/>
          </w:tcPr>
          <w:p>
            <w:pPr>
              <w:pStyle w:val="TableText"/>
            </w:pPr>
            <w:r>
              <w:rPr>
                <w:sz w:val="18"/>
              </w:rPr>
              <w:t>User</w:t>
            </w:r>
          </w:p>
        </w:tc>
        <w:tc>
          <w:tcPr>
            <w:tcW w:type="dxa" w:w="1814"/>
            <w:vAlign w:val="top"/>
          </w:tcPr>
          <w:p>
            <w:pPr>
              <w:pStyle w:val="TableText"/>
            </w:pPr>
            <w:r>
              <w:rPr>
                <w:sz w:val="18"/>
              </w:rPr>
              <w:t>one-to-one</w:t>
            </w:r>
          </w:p>
        </w:tc>
        <w:tc>
          <w:tcPr>
            <w:tcW w:type="dxa" w:w="1928"/>
            <w:vAlign w:val="top"/>
          </w:tcPr>
          <w:p>
            <w:pPr>
              <w:pStyle w:val="TableText"/>
            </w:pPr>
            <w:r>
              <w:rPr>
                <w:sz w:val="18"/>
              </w:rPr>
              <w:t>CASCADE</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CartItem.cart</w:t>
            </w:r>
          </w:p>
        </w:tc>
        <w:tc>
          <w:tcPr>
            <w:tcW w:type="dxa" w:w="2154"/>
            <w:shd w:val="clear" w:color="auto" w:fill="F5F6FF"/>
            <w:vAlign w:val="top"/>
          </w:tcPr>
          <w:p>
            <w:pPr>
              <w:pStyle w:val="TableText"/>
            </w:pPr>
            <w:r>
              <w:rPr>
                <w:sz w:val="18"/>
              </w:rPr>
              <w:t>Cart</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CASCADE</w:t>
            </w:r>
          </w:p>
        </w:tc>
      </w:tr>
      <w:tr>
        <w:trPr>
          <w:cantSplit w:val="true"/>
        </w:trPr>
        <w:tc>
          <w:tcPr>
            <w:tcW w:type="dxa" w:w="3402"/>
            <w:vAlign w:val="top"/>
          </w:tcPr>
          <w:p>
            <w:pPr>
              <w:pStyle w:val="TableText"/>
            </w:pPr>
            <w:r>
              <w:rPr>
                <w:rFonts w:ascii="Consolas" w:hAnsi="Consolas" w:cs="Consolas" w:eastAsia="Consolas"/>
                <w:color w:val="312E81"/>
                <w:sz w:val="16"/>
              </w:rPr>
              <w:t>CartItem.product</w:t>
            </w:r>
          </w:p>
        </w:tc>
        <w:tc>
          <w:tcPr>
            <w:tcW w:type="dxa" w:w="2154"/>
            <w:vAlign w:val="top"/>
          </w:tcPr>
          <w:p>
            <w:pPr>
              <w:pStyle w:val="TableText"/>
            </w:pPr>
            <w:r>
              <w:rPr>
                <w:sz w:val="18"/>
              </w:rPr>
              <w:t>Product</w:t>
            </w:r>
          </w:p>
        </w:tc>
        <w:tc>
          <w:tcPr>
            <w:tcW w:type="dxa" w:w="1814"/>
            <w:vAlign w:val="top"/>
          </w:tcPr>
          <w:p>
            <w:pPr>
              <w:pStyle w:val="TableText"/>
            </w:pPr>
            <w:r>
              <w:rPr>
                <w:sz w:val="18"/>
              </w:rPr>
              <w:t>many-to-one</w:t>
            </w:r>
          </w:p>
        </w:tc>
        <w:tc>
          <w:tcPr>
            <w:tcW w:type="dxa" w:w="1928"/>
            <w:vAlign w:val="top"/>
          </w:tcPr>
          <w:p>
            <w:pPr>
              <w:pStyle w:val="TableText"/>
            </w:pPr>
            <w:r>
              <w:rPr>
                <w:sz w:val="18"/>
              </w:rPr>
              <w:t>CASCADE</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CartItem.variant</w:t>
            </w:r>
          </w:p>
        </w:tc>
        <w:tc>
          <w:tcPr>
            <w:tcW w:type="dxa" w:w="2154"/>
            <w:shd w:val="clear" w:color="auto" w:fill="F5F6FF"/>
            <w:vAlign w:val="top"/>
          </w:tcPr>
          <w:p>
            <w:pPr>
              <w:pStyle w:val="TableText"/>
            </w:pPr>
            <w:r>
              <w:rPr>
                <w:sz w:val="18"/>
              </w:rPr>
              <w:t>ProductVariant</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CASCADE</w:t>
            </w:r>
          </w:p>
        </w:tc>
      </w:tr>
      <w:tr>
        <w:trPr>
          <w:cantSplit w:val="true"/>
        </w:trPr>
        <w:tc>
          <w:tcPr>
            <w:tcW w:type="dxa" w:w="3402"/>
            <w:vAlign w:val="top"/>
          </w:tcPr>
          <w:p>
            <w:pPr>
              <w:pStyle w:val="TableText"/>
            </w:pPr>
            <w:r>
              <w:rPr>
                <w:rFonts w:ascii="Consolas" w:hAnsi="Consolas" w:cs="Consolas" w:eastAsia="Consolas"/>
                <w:color w:val="312E81"/>
                <w:sz w:val="16"/>
              </w:rPr>
              <w:t>Order.user</w:t>
            </w:r>
          </w:p>
        </w:tc>
        <w:tc>
          <w:tcPr>
            <w:tcW w:type="dxa" w:w="2154"/>
            <w:vAlign w:val="top"/>
          </w:tcPr>
          <w:p>
            <w:pPr>
              <w:pStyle w:val="TableText"/>
            </w:pPr>
            <w:r>
              <w:rPr>
                <w:sz w:val="18"/>
              </w:rPr>
              <w:t>User</w:t>
            </w:r>
          </w:p>
        </w:tc>
        <w:tc>
          <w:tcPr>
            <w:tcW w:type="dxa" w:w="1814"/>
            <w:vAlign w:val="top"/>
          </w:tcPr>
          <w:p>
            <w:pPr>
              <w:pStyle w:val="TableText"/>
            </w:pPr>
            <w:r>
              <w:rPr>
                <w:sz w:val="18"/>
              </w:rPr>
              <w:t>many-to-one</w:t>
            </w:r>
          </w:p>
        </w:tc>
        <w:tc>
          <w:tcPr>
            <w:tcW w:type="dxa" w:w="1928"/>
            <w:vAlign w:val="top"/>
          </w:tcPr>
          <w:p>
            <w:pPr>
              <w:pStyle w:val="TableText"/>
            </w:pPr>
            <w:r>
              <w:rPr>
                <w:sz w:val="18"/>
              </w:rPr>
              <w:t>PROTECT</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Order.coupon</w:t>
            </w:r>
          </w:p>
        </w:tc>
        <w:tc>
          <w:tcPr>
            <w:tcW w:type="dxa" w:w="2154"/>
            <w:shd w:val="clear" w:color="auto" w:fill="F5F6FF"/>
            <w:vAlign w:val="top"/>
          </w:tcPr>
          <w:p>
            <w:pPr>
              <w:pStyle w:val="TableText"/>
            </w:pPr>
            <w:r>
              <w:rPr>
                <w:sz w:val="18"/>
              </w:rPr>
              <w:t>Coupon</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SET NULL</w:t>
            </w:r>
          </w:p>
        </w:tc>
      </w:tr>
      <w:tr>
        <w:trPr>
          <w:cantSplit w:val="true"/>
        </w:trPr>
        <w:tc>
          <w:tcPr>
            <w:tcW w:type="dxa" w:w="3402"/>
            <w:vAlign w:val="top"/>
          </w:tcPr>
          <w:p>
            <w:pPr>
              <w:pStyle w:val="TableText"/>
            </w:pPr>
            <w:r>
              <w:rPr>
                <w:rFonts w:ascii="Consolas" w:hAnsi="Consolas" w:cs="Consolas" w:eastAsia="Consolas"/>
                <w:color w:val="312E81"/>
                <w:sz w:val="16"/>
              </w:rPr>
              <w:t>Order.shipping_method</w:t>
            </w:r>
          </w:p>
        </w:tc>
        <w:tc>
          <w:tcPr>
            <w:tcW w:type="dxa" w:w="2154"/>
            <w:vAlign w:val="top"/>
          </w:tcPr>
          <w:p>
            <w:pPr>
              <w:pStyle w:val="TableText"/>
            </w:pPr>
            <w:r>
              <w:rPr>
                <w:sz w:val="18"/>
              </w:rPr>
              <w:t>ShippingMethod</w:t>
            </w:r>
          </w:p>
        </w:tc>
        <w:tc>
          <w:tcPr>
            <w:tcW w:type="dxa" w:w="1814"/>
            <w:vAlign w:val="top"/>
          </w:tcPr>
          <w:p>
            <w:pPr>
              <w:pStyle w:val="TableText"/>
            </w:pPr>
            <w:r>
              <w:rPr>
                <w:sz w:val="18"/>
              </w:rPr>
              <w:t>many-to-one</w:t>
            </w:r>
          </w:p>
        </w:tc>
        <w:tc>
          <w:tcPr>
            <w:tcW w:type="dxa" w:w="1928"/>
            <w:vAlign w:val="top"/>
          </w:tcPr>
          <w:p>
            <w:pPr>
              <w:pStyle w:val="TableText"/>
            </w:pPr>
            <w:r>
              <w:rPr>
                <w:sz w:val="18"/>
              </w:rPr>
              <w:t>SET NULL</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OrderItem.order</w:t>
            </w:r>
          </w:p>
        </w:tc>
        <w:tc>
          <w:tcPr>
            <w:tcW w:type="dxa" w:w="2154"/>
            <w:shd w:val="clear" w:color="auto" w:fill="F5F6FF"/>
            <w:vAlign w:val="top"/>
          </w:tcPr>
          <w:p>
            <w:pPr>
              <w:pStyle w:val="TableText"/>
            </w:pPr>
            <w:r>
              <w:rPr>
                <w:sz w:val="18"/>
              </w:rPr>
              <w:t>Order</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CASCADE</w:t>
            </w:r>
          </w:p>
        </w:tc>
      </w:tr>
      <w:tr>
        <w:trPr>
          <w:cantSplit w:val="true"/>
        </w:trPr>
        <w:tc>
          <w:tcPr>
            <w:tcW w:type="dxa" w:w="3402"/>
            <w:vAlign w:val="top"/>
          </w:tcPr>
          <w:p>
            <w:pPr>
              <w:pStyle w:val="TableText"/>
            </w:pPr>
            <w:r>
              <w:rPr>
                <w:rFonts w:ascii="Consolas" w:hAnsi="Consolas" w:cs="Consolas" w:eastAsia="Consolas"/>
                <w:color w:val="312E81"/>
                <w:sz w:val="16"/>
              </w:rPr>
              <w:t>OrderItem.product</w:t>
            </w:r>
          </w:p>
        </w:tc>
        <w:tc>
          <w:tcPr>
            <w:tcW w:type="dxa" w:w="2154"/>
            <w:vAlign w:val="top"/>
          </w:tcPr>
          <w:p>
            <w:pPr>
              <w:pStyle w:val="TableText"/>
            </w:pPr>
            <w:r>
              <w:rPr>
                <w:sz w:val="18"/>
              </w:rPr>
              <w:t>Product</w:t>
            </w:r>
          </w:p>
        </w:tc>
        <w:tc>
          <w:tcPr>
            <w:tcW w:type="dxa" w:w="1814"/>
            <w:vAlign w:val="top"/>
          </w:tcPr>
          <w:p>
            <w:pPr>
              <w:pStyle w:val="TableText"/>
            </w:pPr>
            <w:r>
              <w:rPr>
                <w:sz w:val="18"/>
              </w:rPr>
              <w:t>many-to-one</w:t>
            </w:r>
          </w:p>
        </w:tc>
        <w:tc>
          <w:tcPr>
            <w:tcW w:type="dxa" w:w="1928"/>
            <w:vAlign w:val="top"/>
          </w:tcPr>
          <w:p>
            <w:pPr>
              <w:pStyle w:val="TableText"/>
            </w:pPr>
            <w:r>
              <w:rPr>
                <w:sz w:val="18"/>
              </w:rPr>
              <w:t>PROTECT</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OrderItem.variant</w:t>
            </w:r>
          </w:p>
        </w:tc>
        <w:tc>
          <w:tcPr>
            <w:tcW w:type="dxa" w:w="2154"/>
            <w:shd w:val="clear" w:color="auto" w:fill="F5F6FF"/>
            <w:vAlign w:val="top"/>
          </w:tcPr>
          <w:p>
            <w:pPr>
              <w:pStyle w:val="TableText"/>
            </w:pPr>
            <w:r>
              <w:rPr>
                <w:sz w:val="18"/>
              </w:rPr>
              <w:t>ProductVariant</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PROTECT</w:t>
            </w:r>
          </w:p>
        </w:tc>
      </w:tr>
      <w:tr>
        <w:trPr>
          <w:cantSplit w:val="true"/>
        </w:trPr>
        <w:tc>
          <w:tcPr>
            <w:tcW w:type="dxa" w:w="3402"/>
            <w:vAlign w:val="top"/>
          </w:tcPr>
          <w:p>
            <w:pPr>
              <w:pStyle w:val="TableText"/>
            </w:pPr>
            <w:r>
              <w:rPr>
                <w:rFonts w:ascii="Consolas" w:hAnsi="Consolas" w:cs="Consolas" w:eastAsia="Consolas"/>
                <w:color w:val="312E81"/>
                <w:sz w:val="16"/>
              </w:rPr>
              <w:t>OrderStatusUpdate.order</w:t>
            </w:r>
          </w:p>
        </w:tc>
        <w:tc>
          <w:tcPr>
            <w:tcW w:type="dxa" w:w="2154"/>
            <w:vAlign w:val="top"/>
          </w:tcPr>
          <w:p>
            <w:pPr>
              <w:pStyle w:val="TableText"/>
            </w:pPr>
            <w:r>
              <w:rPr>
                <w:sz w:val="18"/>
              </w:rPr>
              <w:t>Order</w:t>
            </w:r>
          </w:p>
        </w:tc>
        <w:tc>
          <w:tcPr>
            <w:tcW w:type="dxa" w:w="1814"/>
            <w:vAlign w:val="top"/>
          </w:tcPr>
          <w:p>
            <w:pPr>
              <w:pStyle w:val="TableText"/>
            </w:pPr>
            <w:r>
              <w:rPr>
                <w:sz w:val="18"/>
              </w:rPr>
              <w:t>many-to-one</w:t>
            </w:r>
          </w:p>
        </w:tc>
        <w:tc>
          <w:tcPr>
            <w:tcW w:type="dxa" w:w="1928"/>
            <w:vAlign w:val="top"/>
          </w:tcPr>
          <w:p>
            <w:pPr>
              <w:pStyle w:val="TableText"/>
            </w:pPr>
            <w:r>
              <w:rPr>
                <w:sz w:val="18"/>
              </w:rPr>
              <w:t>CASCADE</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OrderStatusUpdate.changed_by</w:t>
            </w:r>
          </w:p>
        </w:tc>
        <w:tc>
          <w:tcPr>
            <w:tcW w:type="dxa" w:w="2154"/>
            <w:shd w:val="clear" w:color="auto" w:fill="F5F6FF"/>
            <w:vAlign w:val="top"/>
          </w:tcPr>
          <w:p>
            <w:pPr>
              <w:pStyle w:val="TableText"/>
            </w:pPr>
            <w:r>
              <w:rPr>
                <w:sz w:val="18"/>
              </w:rPr>
              <w:t>User</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SET NULL</w:t>
            </w:r>
          </w:p>
        </w:tc>
      </w:tr>
      <w:tr>
        <w:trPr>
          <w:cantSplit w:val="true"/>
        </w:trPr>
        <w:tc>
          <w:tcPr>
            <w:tcW w:type="dxa" w:w="3402"/>
            <w:vAlign w:val="top"/>
          </w:tcPr>
          <w:p>
            <w:pPr>
              <w:pStyle w:val="TableText"/>
            </w:pPr>
            <w:r>
              <w:rPr>
                <w:rFonts w:ascii="Consolas" w:hAnsi="Consolas" w:cs="Consolas" w:eastAsia="Consolas"/>
                <w:color w:val="312E81"/>
                <w:sz w:val="16"/>
              </w:rPr>
              <w:t>PaymentTransaction.order</w:t>
            </w:r>
          </w:p>
        </w:tc>
        <w:tc>
          <w:tcPr>
            <w:tcW w:type="dxa" w:w="2154"/>
            <w:vAlign w:val="top"/>
          </w:tcPr>
          <w:p>
            <w:pPr>
              <w:pStyle w:val="TableText"/>
            </w:pPr>
            <w:r>
              <w:rPr>
                <w:sz w:val="18"/>
              </w:rPr>
              <w:t>Order</w:t>
            </w:r>
          </w:p>
        </w:tc>
        <w:tc>
          <w:tcPr>
            <w:tcW w:type="dxa" w:w="1814"/>
            <w:vAlign w:val="top"/>
          </w:tcPr>
          <w:p>
            <w:pPr>
              <w:pStyle w:val="TableText"/>
            </w:pPr>
            <w:r>
              <w:rPr>
                <w:sz w:val="18"/>
              </w:rPr>
              <w:t>many-to-one</w:t>
            </w:r>
          </w:p>
        </w:tc>
        <w:tc>
          <w:tcPr>
            <w:tcW w:type="dxa" w:w="1928"/>
            <w:vAlign w:val="top"/>
          </w:tcPr>
          <w:p>
            <w:pPr>
              <w:pStyle w:val="TableText"/>
            </w:pPr>
            <w:r>
              <w:rPr>
                <w:sz w:val="18"/>
              </w:rPr>
              <w:t>CASCADE</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Review.product</w:t>
            </w:r>
          </w:p>
        </w:tc>
        <w:tc>
          <w:tcPr>
            <w:tcW w:type="dxa" w:w="2154"/>
            <w:shd w:val="clear" w:color="auto" w:fill="F5F6FF"/>
            <w:vAlign w:val="top"/>
          </w:tcPr>
          <w:p>
            <w:pPr>
              <w:pStyle w:val="TableText"/>
            </w:pPr>
            <w:r>
              <w:rPr>
                <w:sz w:val="18"/>
              </w:rPr>
              <w:t>Product</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CASCADE</w:t>
            </w:r>
          </w:p>
        </w:tc>
      </w:tr>
      <w:tr>
        <w:trPr>
          <w:cantSplit w:val="true"/>
        </w:trPr>
        <w:tc>
          <w:tcPr>
            <w:tcW w:type="dxa" w:w="3402"/>
            <w:vAlign w:val="top"/>
          </w:tcPr>
          <w:p>
            <w:pPr>
              <w:pStyle w:val="TableText"/>
            </w:pPr>
            <w:r>
              <w:rPr>
                <w:rFonts w:ascii="Consolas" w:hAnsi="Consolas" w:cs="Consolas" w:eastAsia="Consolas"/>
                <w:color w:val="312E81"/>
                <w:sz w:val="16"/>
              </w:rPr>
              <w:t>Review.user</w:t>
            </w:r>
          </w:p>
        </w:tc>
        <w:tc>
          <w:tcPr>
            <w:tcW w:type="dxa" w:w="2154"/>
            <w:vAlign w:val="top"/>
          </w:tcPr>
          <w:p>
            <w:pPr>
              <w:pStyle w:val="TableText"/>
            </w:pPr>
            <w:r>
              <w:rPr>
                <w:sz w:val="18"/>
              </w:rPr>
              <w:t>User</w:t>
            </w:r>
          </w:p>
        </w:tc>
        <w:tc>
          <w:tcPr>
            <w:tcW w:type="dxa" w:w="1814"/>
            <w:vAlign w:val="top"/>
          </w:tcPr>
          <w:p>
            <w:pPr>
              <w:pStyle w:val="TableText"/>
            </w:pPr>
            <w:r>
              <w:rPr>
                <w:sz w:val="18"/>
              </w:rPr>
              <w:t>many-to-one</w:t>
            </w:r>
          </w:p>
        </w:tc>
        <w:tc>
          <w:tcPr>
            <w:tcW w:type="dxa" w:w="1928"/>
            <w:vAlign w:val="top"/>
          </w:tcPr>
          <w:p>
            <w:pPr>
              <w:pStyle w:val="TableText"/>
            </w:pPr>
            <w:r>
              <w:rPr>
                <w:sz w:val="18"/>
              </w:rPr>
              <w:t>CASCADE</w:t>
            </w:r>
          </w:p>
        </w:tc>
      </w:tr>
      <w:tr>
        <w:trPr>
          <w:cantSplit w:val="true"/>
        </w:trPr>
        <w:tc>
          <w:tcPr>
            <w:tcW w:type="dxa" w:w="3402"/>
            <w:shd w:val="clear" w:color="auto" w:fill="F5F6FF"/>
            <w:vAlign w:val="top"/>
          </w:tcPr>
          <w:p>
            <w:pPr>
              <w:pStyle w:val="TableText"/>
            </w:pPr>
            <w:r>
              <w:rPr>
                <w:rFonts w:ascii="Consolas" w:hAnsi="Consolas" w:cs="Consolas" w:eastAsia="Consolas"/>
                <w:color w:val="312E81"/>
                <w:sz w:val="16"/>
              </w:rPr>
              <w:t>WishlistItem.user</w:t>
            </w:r>
          </w:p>
        </w:tc>
        <w:tc>
          <w:tcPr>
            <w:tcW w:type="dxa" w:w="2154"/>
            <w:shd w:val="clear" w:color="auto" w:fill="F5F6FF"/>
            <w:vAlign w:val="top"/>
          </w:tcPr>
          <w:p>
            <w:pPr>
              <w:pStyle w:val="TableText"/>
            </w:pPr>
            <w:r>
              <w:rPr>
                <w:sz w:val="18"/>
              </w:rPr>
              <w:t>User</w:t>
            </w:r>
          </w:p>
        </w:tc>
        <w:tc>
          <w:tcPr>
            <w:tcW w:type="dxa" w:w="1814"/>
            <w:shd w:val="clear" w:color="auto" w:fill="F5F6FF"/>
            <w:vAlign w:val="top"/>
          </w:tcPr>
          <w:p>
            <w:pPr>
              <w:pStyle w:val="TableText"/>
            </w:pPr>
            <w:r>
              <w:rPr>
                <w:sz w:val="18"/>
              </w:rPr>
              <w:t>many-to-one</w:t>
            </w:r>
          </w:p>
        </w:tc>
        <w:tc>
          <w:tcPr>
            <w:tcW w:type="dxa" w:w="1928"/>
            <w:shd w:val="clear" w:color="auto" w:fill="F5F6FF"/>
            <w:vAlign w:val="top"/>
          </w:tcPr>
          <w:p>
            <w:pPr>
              <w:pStyle w:val="TableText"/>
            </w:pPr>
            <w:r>
              <w:rPr>
                <w:sz w:val="18"/>
              </w:rPr>
              <w:t>CASCADE</w:t>
            </w:r>
          </w:p>
        </w:tc>
      </w:tr>
      <w:tr>
        <w:trPr>
          <w:cantSplit w:val="true"/>
        </w:trPr>
        <w:tc>
          <w:tcPr>
            <w:tcW w:type="dxa" w:w="3402"/>
            <w:vAlign w:val="top"/>
          </w:tcPr>
          <w:p>
            <w:pPr>
              <w:pStyle w:val="TableText"/>
            </w:pPr>
            <w:r>
              <w:rPr>
                <w:rFonts w:ascii="Consolas" w:hAnsi="Consolas" w:cs="Consolas" w:eastAsia="Consolas"/>
                <w:color w:val="312E81"/>
                <w:sz w:val="16"/>
              </w:rPr>
              <w:t>WishlistItem.product</w:t>
            </w:r>
          </w:p>
        </w:tc>
        <w:tc>
          <w:tcPr>
            <w:tcW w:type="dxa" w:w="2154"/>
            <w:vAlign w:val="top"/>
          </w:tcPr>
          <w:p>
            <w:pPr>
              <w:pStyle w:val="TableText"/>
            </w:pPr>
            <w:r>
              <w:rPr>
                <w:sz w:val="18"/>
              </w:rPr>
              <w:t>Product</w:t>
            </w:r>
          </w:p>
        </w:tc>
        <w:tc>
          <w:tcPr>
            <w:tcW w:type="dxa" w:w="1814"/>
            <w:vAlign w:val="top"/>
          </w:tcPr>
          <w:p>
            <w:pPr>
              <w:pStyle w:val="TableText"/>
            </w:pPr>
            <w:r>
              <w:rPr>
                <w:sz w:val="18"/>
              </w:rPr>
              <w:t>many-to-one</w:t>
            </w:r>
          </w:p>
        </w:tc>
        <w:tc>
          <w:tcPr>
            <w:tcW w:type="dxa" w:w="1928"/>
            <w:vAlign w:val="top"/>
          </w:tcPr>
          <w:p>
            <w:pPr>
              <w:pStyle w:val="TableText"/>
            </w:pPr>
            <w:r>
              <w:rPr>
                <w:sz w:val="18"/>
              </w:rPr>
              <w:t>CASCADE</w:t>
            </w:r>
          </w:p>
        </w:tc>
      </w:tr>
    </w:tbl>
    <w:p>
      <w:pPr>
        <w:spacing w:after="120" w:line="192" w:lineRule="auto"/>
      </w:pPr>
    </w:p>
    <w:p>
      <w:pPr>
        <w:pStyle w:val="Heading2"/>
      </w:pPr>
      <w:bookmarkStart w:id="153" w:name="_Toc_032"/>
      <w:r>
        <w:t>5.5  Indexes</w:t>
      </w:r>
      <w:bookmarkEnd w:id="153"/>
    </w:p>
    <w:p>
      <w:pPr>
        <w:keepNext/>
      </w:pPr>
      <w:r>
        <w:t xml:space="preserve">Besides the automatic indexes on primary keys, foreign keys, unique fields and </w:t>
      </w:r>
      <w:r>
        <w:rPr>
          <w:rFonts w:ascii="Consolas" w:hAnsi="Consolas" w:cs="Consolas" w:eastAsia="Consolas"/>
          <w:color w:val="312E81"/>
          <w:sz w:val="18"/>
          <w:shd w:val="clear" w:color="auto" w:fill="EEF0F7"/>
        </w:rPr>
        <w:t>db_index</w:t>
      </w:r>
      <w:r>
        <w:t xml:space="preserve"> fields, the following composite indexes support the most frequent queries:</w:t>
      </w:r>
    </w:p>
    <w:p>
      <w:pPr>
        <w:pStyle w:val="Caption"/>
        <w:keepNext/>
        <w:spacing w:before="160" w:after="80"/>
        <w:jc w:val="left"/>
      </w:pPr>
      <w:bookmarkStart w:id="154" w:name="_Ref_Table_015"/>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15</w:t>
      </w:r>
      <w:r>
        <w:rPr>
          <w:b/>
          <w:color w:val="3730A3"/>
        </w:rPr>
        <w:fldChar w:fldCharType="end"/>
      </w:r>
      <w:r>
        <w:rPr>
          <w:i/>
        </w:rPr>
        <w:t>: Composite indexes</w:t>
      </w:r>
      <w:bookmarkEnd w:id="154"/>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494"/>
        <w:gridCol w:w="6803"/>
      </w:tblGrid>
      <w:tr>
        <w:trPr>
          <w:cantSplit w:val="true"/>
          <w:tblHeader w:val="true"/>
        </w:trPr>
        <w:tc>
          <w:tcPr>
            <w:tcW w:type="dxa" w:w="2494"/>
            <w:shd w:val="clear" w:color="auto" w:fill="3730A3"/>
            <w:vAlign w:val="center"/>
          </w:tcPr>
          <w:p>
            <w:pPr>
              <w:pStyle w:val="TableHead"/>
            </w:pPr>
            <w:r>
              <w:rPr>
                <w:b/>
                <w:color w:val="FFFFFF"/>
                <w:sz w:val="18"/>
              </w:rPr>
              <w:t>Model</w:t>
            </w:r>
          </w:p>
        </w:tc>
        <w:tc>
          <w:tcPr>
            <w:tcW w:type="dxa" w:w="6803"/>
            <w:shd w:val="clear" w:color="auto" w:fill="3730A3"/>
            <w:vAlign w:val="center"/>
          </w:tcPr>
          <w:p>
            <w:pPr>
              <w:pStyle w:val="TableHead"/>
            </w:pPr>
            <w:r>
              <w:rPr>
                <w:b/>
                <w:color w:val="FFFFFF"/>
                <w:sz w:val="18"/>
              </w:rPr>
              <w:t>Indexed columns (− = descending)</w:t>
            </w:r>
          </w:p>
        </w:tc>
      </w:tr>
      <w:tr>
        <w:trPr>
          <w:cantSplit w:val="true"/>
        </w:trPr>
        <w:tc>
          <w:tcPr>
            <w:tcW w:type="dxa" w:w="2494"/>
            <w:vAlign w:val="top"/>
          </w:tcPr>
          <w:p>
            <w:pPr>
              <w:pStyle w:val="TableText"/>
            </w:pPr>
            <w:r>
              <w:rPr>
                <w:sz w:val="18"/>
              </w:rPr>
              <w:t>User</w:t>
            </w:r>
          </w:p>
        </w:tc>
        <w:tc>
          <w:tcPr>
            <w:tcW w:type="dxa" w:w="6803"/>
            <w:vAlign w:val="top"/>
          </w:tcPr>
          <w:p>
            <w:pPr>
              <w:pStyle w:val="TableText"/>
            </w:pPr>
            <w:r>
              <w:rPr>
                <w:rFonts w:ascii="Consolas" w:hAnsi="Consolas" w:cs="Consolas" w:eastAsia="Consolas"/>
                <w:color w:val="312E81"/>
                <w:sz w:val="16"/>
              </w:rPr>
              <w:t>email, is_active</w:t>
            </w:r>
          </w:p>
        </w:tc>
      </w:tr>
      <w:tr>
        <w:trPr>
          <w:cantSplit w:val="true"/>
        </w:trPr>
        <w:tc>
          <w:tcPr>
            <w:tcW w:type="dxa" w:w="2494"/>
            <w:shd w:val="clear" w:color="auto" w:fill="F5F6FF"/>
            <w:vAlign w:val="top"/>
          </w:tcPr>
          <w:p>
            <w:pPr>
              <w:pStyle w:val="TableText"/>
            </w:pPr>
            <w:r>
              <w:rPr>
                <w:sz w:val="18"/>
              </w:rPr>
              <w:t>Address</w:t>
            </w:r>
          </w:p>
        </w:tc>
        <w:tc>
          <w:tcPr>
            <w:tcW w:type="dxa" w:w="6803"/>
            <w:shd w:val="clear" w:color="auto" w:fill="F5F6FF"/>
            <w:vAlign w:val="top"/>
          </w:tcPr>
          <w:p>
            <w:pPr>
              <w:pStyle w:val="TableText"/>
            </w:pPr>
            <w:r>
              <w:rPr>
                <w:rFonts w:ascii="Consolas" w:hAnsi="Consolas" w:cs="Consolas" w:eastAsia="Consolas"/>
                <w:color w:val="312E81"/>
                <w:sz w:val="16"/>
              </w:rPr>
              <w:t>user, is_default</w:t>
            </w:r>
          </w:p>
        </w:tc>
      </w:tr>
      <w:tr>
        <w:trPr>
          <w:cantSplit w:val="true"/>
        </w:trPr>
        <w:tc>
          <w:tcPr>
            <w:tcW w:type="dxa" w:w="2494"/>
            <w:vAlign w:val="top"/>
          </w:tcPr>
          <w:p>
            <w:pPr>
              <w:pStyle w:val="TableText"/>
            </w:pPr>
            <w:r>
              <w:rPr>
                <w:sz w:val="18"/>
              </w:rPr>
              <w:t>Category</w:t>
            </w:r>
          </w:p>
        </w:tc>
        <w:tc>
          <w:tcPr>
            <w:tcW w:type="dxa" w:w="6803"/>
            <w:vAlign w:val="top"/>
          </w:tcPr>
          <w:p>
            <w:pPr>
              <w:pStyle w:val="TableText"/>
            </w:pPr>
            <w:r>
              <w:rPr>
                <w:rFonts w:ascii="Consolas" w:hAnsi="Consolas" w:cs="Consolas" w:eastAsia="Consolas"/>
                <w:color w:val="312E81"/>
                <w:sz w:val="16"/>
              </w:rPr>
              <w:t>slug, is_active</w:t>
            </w:r>
          </w:p>
        </w:tc>
      </w:tr>
      <w:tr>
        <w:trPr>
          <w:cantSplit w:val="true"/>
        </w:trPr>
        <w:tc>
          <w:tcPr>
            <w:tcW w:type="dxa" w:w="2494"/>
            <w:shd w:val="clear" w:color="auto" w:fill="F5F6FF"/>
            <w:vAlign w:val="top"/>
          </w:tcPr>
          <w:p>
            <w:pPr>
              <w:pStyle w:val="TableText"/>
            </w:pPr>
            <w:r>
              <w:rPr>
                <w:sz w:val="18"/>
              </w:rPr>
              <w:t>Brand</w:t>
            </w:r>
          </w:p>
        </w:tc>
        <w:tc>
          <w:tcPr>
            <w:tcW w:type="dxa" w:w="6803"/>
            <w:shd w:val="clear" w:color="auto" w:fill="F5F6FF"/>
            <w:vAlign w:val="top"/>
          </w:tcPr>
          <w:p>
            <w:pPr>
              <w:pStyle w:val="TableText"/>
            </w:pPr>
            <w:r>
              <w:rPr>
                <w:rFonts w:ascii="Consolas" w:hAnsi="Consolas" w:cs="Consolas" w:eastAsia="Consolas"/>
                <w:color w:val="312E81"/>
                <w:sz w:val="16"/>
              </w:rPr>
              <w:t>slug, is_active</w:t>
            </w:r>
          </w:p>
        </w:tc>
      </w:tr>
      <w:tr>
        <w:trPr>
          <w:cantSplit w:val="true"/>
        </w:trPr>
        <w:tc>
          <w:tcPr>
            <w:tcW w:type="dxa" w:w="2494"/>
            <w:vAlign w:val="top"/>
          </w:tcPr>
          <w:p>
            <w:pPr>
              <w:pStyle w:val="TableText"/>
            </w:pPr>
            <w:r>
              <w:rPr>
                <w:sz w:val="18"/>
              </w:rPr>
              <w:t>Product</w:t>
            </w:r>
          </w:p>
        </w:tc>
        <w:tc>
          <w:tcPr>
            <w:tcW w:type="dxa" w:w="6803"/>
            <w:vAlign w:val="top"/>
          </w:tcPr>
          <w:p>
            <w:pPr>
              <w:pStyle w:val="TableText"/>
            </w:pPr>
            <w:r>
              <w:rPr>
                <w:rFonts w:ascii="Consolas" w:hAnsi="Consolas" w:cs="Consolas" w:eastAsia="Consolas"/>
                <w:color w:val="312E81"/>
                <w:sz w:val="16"/>
              </w:rPr>
              <w:t>is_active, featured</w:t>
            </w:r>
          </w:p>
        </w:tc>
      </w:tr>
      <w:tr>
        <w:trPr>
          <w:cantSplit w:val="true"/>
        </w:trPr>
        <w:tc>
          <w:tcPr>
            <w:tcW w:type="dxa" w:w="2494"/>
            <w:shd w:val="clear" w:color="auto" w:fill="F5F6FF"/>
            <w:vAlign w:val="top"/>
          </w:tcPr>
          <w:p>
            <w:pPr>
              <w:pStyle w:val="TableText"/>
            </w:pPr>
            <w:r>
              <w:rPr>
                <w:sz w:val="18"/>
              </w:rPr>
              <w:t>Product</w:t>
            </w:r>
          </w:p>
        </w:tc>
        <w:tc>
          <w:tcPr>
            <w:tcW w:type="dxa" w:w="6803"/>
            <w:shd w:val="clear" w:color="auto" w:fill="F5F6FF"/>
            <w:vAlign w:val="top"/>
          </w:tcPr>
          <w:p>
            <w:pPr>
              <w:pStyle w:val="TableText"/>
            </w:pPr>
            <w:r>
              <w:rPr>
                <w:rFonts w:ascii="Consolas" w:hAnsi="Consolas" w:cs="Consolas" w:eastAsia="Consolas"/>
                <w:color w:val="312E81"/>
                <w:sz w:val="16"/>
              </w:rPr>
              <w:t>price</w:t>
            </w:r>
          </w:p>
        </w:tc>
      </w:tr>
      <w:tr>
        <w:trPr>
          <w:cantSplit w:val="true"/>
        </w:trPr>
        <w:tc>
          <w:tcPr>
            <w:tcW w:type="dxa" w:w="2494"/>
            <w:vAlign w:val="top"/>
          </w:tcPr>
          <w:p>
            <w:pPr>
              <w:pStyle w:val="TableText"/>
            </w:pPr>
            <w:r>
              <w:rPr>
                <w:sz w:val="18"/>
              </w:rPr>
              <w:t>Product</w:t>
            </w:r>
          </w:p>
        </w:tc>
        <w:tc>
          <w:tcPr>
            <w:tcW w:type="dxa" w:w="6803"/>
            <w:vAlign w:val="top"/>
          </w:tcPr>
          <w:p>
            <w:pPr>
              <w:pStyle w:val="TableText"/>
            </w:pPr>
            <w:r>
              <w:rPr>
                <w:rFonts w:ascii="Consolas" w:hAnsi="Consolas" w:cs="Consolas" w:eastAsia="Consolas"/>
                <w:color w:val="312E81"/>
                <w:sz w:val="16"/>
              </w:rPr>
              <w:t>is_active, total_sales</w:t>
            </w:r>
          </w:p>
        </w:tc>
      </w:tr>
      <w:tr>
        <w:trPr>
          <w:cantSplit w:val="true"/>
        </w:trPr>
        <w:tc>
          <w:tcPr>
            <w:tcW w:type="dxa" w:w="2494"/>
            <w:shd w:val="clear" w:color="auto" w:fill="F5F6FF"/>
            <w:vAlign w:val="top"/>
          </w:tcPr>
          <w:p>
            <w:pPr>
              <w:pStyle w:val="TableText"/>
            </w:pPr>
            <w:r>
              <w:rPr>
                <w:sz w:val="18"/>
              </w:rPr>
              <w:t>Order</w:t>
            </w:r>
          </w:p>
        </w:tc>
        <w:tc>
          <w:tcPr>
            <w:tcW w:type="dxa" w:w="6803"/>
            <w:shd w:val="clear" w:color="auto" w:fill="F5F6FF"/>
            <w:vAlign w:val="top"/>
          </w:tcPr>
          <w:p>
            <w:pPr>
              <w:pStyle w:val="TableText"/>
            </w:pPr>
            <w:r>
              <w:rPr>
                <w:rFonts w:ascii="Consolas" w:hAnsi="Consolas" w:cs="Consolas" w:eastAsia="Consolas"/>
                <w:color w:val="312E81"/>
                <w:sz w:val="16"/>
              </w:rPr>
              <w:t>user, -created_at</w:t>
            </w:r>
          </w:p>
        </w:tc>
      </w:tr>
      <w:tr>
        <w:trPr>
          <w:cantSplit w:val="true"/>
        </w:trPr>
        <w:tc>
          <w:tcPr>
            <w:tcW w:type="dxa" w:w="2494"/>
            <w:vAlign w:val="top"/>
          </w:tcPr>
          <w:p>
            <w:pPr>
              <w:pStyle w:val="TableText"/>
            </w:pPr>
            <w:r>
              <w:rPr>
                <w:sz w:val="18"/>
              </w:rPr>
              <w:t>Order</w:t>
            </w:r>
          </w:p>
        </w:tc>
        <w:tc>
          <w:tcPr>
            <w:tcW w:type="dxa" w:w="6803"/>
            <w:vAlign w:val="top"/>
          </w:tcPr>
          <w:p>
            <w:pPr>
              <w:pStyle w:val="TableText"/>
            </w:pPr>
            <w:r>
              <w:rPr>
                <w:rFonts w:ascii="Consolas" w:hAnsi="Consolas" w:cs="Consolas" w:eastAsia="Consolas"/>
                <w:color w:val="312E81"/>
                <w:sz w:val="16"/>
              </w:rPr>
              <w:t>status, payment_status</w:t>
            </w:r>
          </w:p>
        </w:tc>
      </w:tr>
      <w:tr>
        <w:trPr>
          <w:cantSplit w:val="true"/>
        </w:trPr>
        <w:tc>
          <w:tcPr>
            <w:tcW w:type="dxa" w:w="2494"/>
            <w:shd w:val="clear" w:color="auto" w:fill="F5F6FF"/>
            <w:vAlign w:val="top"/>
          </w:tcPr>
          <w:p>
            <w:pPr>
              <w:pStyle w:val="TableText"/>
            </w:pPr>
            <w:r>
              <w:rPr>
                <w:sz w:val="18"/>
              </w:rPr>
              <w:t>PaymentTransaction</w:t>
            </w:r>
          </w:p>
        </w:tc>
        <w:tc>
          <w:tcPr>
            <w:tcW w:type="dxa" w:w="6803"/>
            <w:shd w:val="clear" w:color="auto" w:fill="F5F6FF"/>
            <w:vAlign w:val="top"/>
          </w:tcPr>
          <w:p>
            <w:pPr>
              <w:pStyle w:val="TableText"/>
            </w:pPr>
            <w:r>
              <w:rPr>
                <w:rFonts w:ascii="Consolas" w:hAnsi="Consolas" w:cs="Consolas" w:eastAsia="Consolas"/>
                <w:color w:val="312E81"/>
                <w:sz w:val="16"/>
              </w:rPr>
              <w:t>order, status</w:t>
            </w:r>
          </w:p>
        </w:tc>
      </w:tr>
      <w:tr>
        <w:trPr>
          <w:cantSplit w:val="true"/>
        </w:trPr>
        <w:tc>
          <w:tcPr>
            <w:tcW w:type="dxa" w:w="2494"/>
            <w:vAlign w:val="top"/>
          </w:tcPr>
          <w:p>
            <w:pPr>
              <w:pStyle w:val="TableText"/>
            </w:pPr>
            <w:r>
              <w:rPr>
                <w:sz w:val="18"/>
              </w:rPr>
              <w:t>PaymentTransaction</w:t>
            </w:r>
          </w:p>
        </w:tc>
        <w:tc>
          <w:tcPr>
            <w:tcW w:type="dxa" w:w="6803"/>
            <w:vAlign w:val="top"/>
          </w:tcPr>
          <w:p>
            <w:pPr>
              <w:pStyle w:val="TableText"/>
            </w:pPr>
            <w:r>
              <w:rPr>
                <w:rFonts w:ascii="Consolas" w:hAnsi="Consolas" w:cs="Consolas" w:eastAsia="Consolas"/>
                <w:color w:val="312E81"/>
                <w:sz w:val="16"/>
              </w:rPr>
              <w:t>gateway, status</w:t>
            </w:r>
          </w:p>
        </w:tc>
      </w:tr>
      <w:tr>
        <w:trPr>
          <w:cantSplit w:val="true"/>
        </w:trPr>
        <w:tc>
          <w:tcPr>
            <w:tcW w:type="dxa" w:w="2494"/>
            <w:shd w:val="clear" w:color="auto" w:fill="F5F6FF"/>
            <w:vAlign w:val="top"/>
          </w:tcPr>
          <w:p>
            <w:pPr>
              <w:pStyle w:val="TableText"/>
            </w:pPr>
            <w:r>
              <w:rPr>
                <w:sz w:val="18"/>
              </w:rPr>
              <w:t>Review</w:t>
            </w:r>
          </w:p>
        </w:tc>
        <w:tc>
          <w:tcPr>
            <w:tcW w:type="dxa" w:w="6803"/>
            <w:shd w:val="clear" w:color="auto" w:fill="F5F6FF"/>
            <w:vAlign w:val="top"/>
          </w:tcPr>
          <w:p>
            <w:pPr>
              <w:pStyle w:val="TableText"/>
            </w:pPr>
            <w:r>
              <w:rPr>
                <w:rFonts w:ascii="Consolas" w:hAnsi="Consolas" w:cs="Consolas" w:eastAsia="Consolas"/>
                <w:color w:val="312E81"/>
                <w:sz w:val="16"/>
              </w:rPr>
              <w:t>product, -created_at</w:t>
            </w:r>
          </w:p>
        </w:tc>
      </w:tr>
      <w:tr>
        <w:trPr>
          <w:cantSplit w:val="true"/>
        </w:trPr>
        <w:tc>
          <w:tcPr>
            <w:tcW w:type="dxa" w:w="2494"/>
            <w:vAlign w:val="top"/>
          </w:tcPr>
          <w:p>
            <w:pPr>
              <w:pStyle w:val="TableText"/>
            </w:pPr>
            <w:r>
              <w:rPr>
                <w:sz w:val="18"/>
              </w:rPr>
              <w:t>WishlistItem</w:t>
            </w:r>
          </w:p>
        </w:tc>
        <w:tc>
          <w:tcPr>
            <w:tcW w:type="dxa" w:w="6803"/>
            <w:vAlign w:val="top"/>
          </w:tcPr>
          <w:p>
            <w:pPr>
              <w:pStyle w:val="TableText"/>
            </w:pPr>
            <w:r>
              <w:rPr>
                <w:rFonts w:ascii="Consolas" w:hAnsi="Consolas" w:cs="Consolas" w:eastAsia="Consolas"/>
                <w:color w:val="312E81"/>
                <w:sz w:val="16"/>
              </w:rPr>
              <w:t>user, -created_at</w:t>
            </w:r>
          </w:p>
        </w:tc>
      </w:tr>
    </w:tbl>
    <w:p>
      <w:pPr>
        <w:spacing w:after="120" w:line="192" w:lineRule="auto"/>
      </w:pPr>
    </w:p>
    <w:p>
      <w:pPr>
        <w:pStyle w:val="Heading2"/>
      </w:pPr>
      <w:bookmarkStart w:id="155" w:name="_Toc_033"/>
      <w:r>
        <w:t>5.6  Data dictionary</w:t>
      </w:r>
      <w:bookmarkEnd w:id="155"/>
    </w:p>
    <w:p>
      <w:pPr>
        <w:jc w:val="both"/>
      </w:pPr>
      <w:r>
        <w:t>The tables below list every column of every model. Types are given for PostgreSQL; "Null" indicates whether the database column accepts NULL. Choices, defaults and validation rules are summarised in the description column.</w:t>
      </w:r>
    </w:p>
    <w:p>
      <w:pPr>
        <w:pStyle w:val="Heading3"/>
      </w:pPr>
      <w:bookmarkStart w:id="156" w:name="_Toc_034"/>
      <w:r>
        <w:t>User  (accounts_user)</w:t>
      </w:r>
      <w:bookmarkEnd w:id="156"/>
    </w:p>
    <w:p>
      <w:pPr>
        <w:keepNext/>
        <w:spacing w:after="60"/>
      </w:pPr>
      <w:r>
        <w:rPr>
          <w:color w:val="4B5563"/>
          <w:sz w:val="19"/>
        </w:rPr>
        <w:t>Custom user model. Customers sign in with their e-mail address (or username); the username is generated from the e-mail.</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password</w:t>
            </w:r>
          </w:p>
        </w:tc>
        <w:tc>
          <w:tcPr>
            <w:tcW w:type="dxa" w:w="1644"/>
            <w:shd w:val="clear" w:color="auto" w:fill="F5F6FF"/>
            <w:vAlign w:val="top"/>
          </w:tcPr>
          <w:p>
            <w:pPr>
              <w:pStyle w:val="TableText"/>
            </w:pPr>
            <w:r>
              <w:rPr>
                <w:sz w:val="17"/>
              </w:rPr>
              <w:t>varchar(128)</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Salted password hash (PBKDF2 by default); plain passwords are never stored</w:t>
            </w:r>
          </w:p>
        </w:tc>
      </w:tr>
      <w:tr>
        <w:trPr>
          <w:cantSplit w:val="true"/>
        </w:trPr>
        <w:tc>
          <w:tcPr>
            <w:tcW w:type="dxa" w:w="1984"/>
            <w:vAlign w:val="top"/>
          </w:tcPr>
          <w:p>
            <w:pPr>
              <w:pStyle w:val="TableText"/>
            </w:pPr>
            <w:r>
              <w:rPr>
                <w:rFonts w:ascii="Consolas" w:hAnsi="Consolas" w:cs="Consolas" w:eastAsia="Consolas"/>
                <w:color w:val="312E81"/>
                <w:sz w:val="15"/>
              </w:rPr>
              <w:t>last_login</w:t>
            </w:r>
          </w:p>
        </w:tc>
        <w:tc>
          <w:tcPr>
            <w:tcW w:type="dxa" w:w="1644"/>
            <w:vAlign w:val="top"/>
          </w:tcPr>
          <w:p>
            <w:pPr>
              <w:pStyle w:val="TableText"/>
            </w:pPr>
            <w:r>
              <w:rPr>
                <w:sz w:val="17"/>
              </w:rPr>
              <w:t>timestamptz</w:t>
            </w:r>
          </w:p>
        </w:tc>
        <w:tc>
          <w:tcPr>
            <w:tcW w:type="dxa" w:w="567"/>
            <w:vAlign w:val="top"/>
          </w:tcPr>
          <w:p>
            <w:pPr>
              <w:pStyle w:val="TableText"/>
            </w:pPr>
            <w:r>
              <w:rPr>
                <w:sz w:val="17"/>
              </w:rPr>
              <w:t>Yes</w:t>
            </w:r>
          </w:p>
        </w:tc>
        <w:tc>
          <w:tcPr>
            <w:tcW w:type="dxa" w:w="1644"/>
            <w:vAlign w:val="top"/>
          </w:tcPr>
          <w:p>
            <w:pPr>
              <w:pStyle w:val="TableText"/>
            </w:pPr>
          </w:p>
        </w:tc>
        <w:tc>
          <w:tcPr>
            <w:tcW w:type="dxa" w:w="3458"/>
            <w:vAlign w:val="top"/>
          </w:tcPr>
          <w:p>
            <w:pPr>
              <w:pStyle w:val="TableText"/>
            </w:pPr>
            <w:r>
              <w:rPr>
                <w:sz w:val="17"/>
              </w:rPr>
              <w:t>Time of the most recent successful login</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is_superuser</w:t>
            </w:r>
          </w:p>
        </w:tc>
        <w:tc>
          <w:tcPr>
            <w:tcW w:type="dxa" w:w="1644"/>
            <w:shd w:val="clear" w:color="auto" w:fill="F5F6FF"/>
            <w:vAlign w:val="top"/>
          </w:tcPr>
          <w:p>
            <w:pPr>
              <w:pStyle w:val="TableText"/>
            </w:pPr>
            <w:r>
              <w:rPr>
                <w:sz w:val="17"/>
              </w:rPr>
              <w:t>boolean</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Grants all permissions without explicit assignment; default false</w:t>
            </w:r>
          </w:p>
        </w:tc>
      </w:tr>
      <w:tr>
        <w:trPr>
          <w:cantSplit w:val="true"/>
        </w:trPr>
        <w:tc>
          <w:tcPr>
            <w:tcW w:type="dxa" w:w="1984"/>
            <w:vAlign w:val="top"/>
          </w:tcPr>
          <w:p>
            <w:pPr>
              <w:pStyle w:val="TableText"/>
            </w:pPr>
            <w:r>
              <w:rPr>
                <w:rFonts w:ascii="Consolas" w:hAnsi="Consolas" w:cs="Consolas" w:eastAsia="Consolas"/>
                <w:color w:val="312E81"/>
                <w:sz w:val="15"/>
              </w:rPr>
              <w:t>email</w:t>
            </w:r>
          </w:p>
        </w:tc>
        <w:tc>
          <w:tcPr>
            <w:tcW w:type="dxa" w:w="1644"/>
            <w:vAlign w:val="top"/>
          </w:tcPr>
          <w:p>
            <w:pPr>
              <w:pStyle w:val="TableText"/>
            </w:pPr>
            <w:r>
              <w:rPr>
                <w:sz w:val="17"/>
              </w:rPr>
              <w:t>varchar(254)</w:t>
            </w:r>
          </w:p>
        </w:tc>
        <w:tc>
          <w:tcPr>
            <w:tcW w:type="dxa" w:w="567"/>
            <w:vAlign w:val="top"/>
          </w:tcPr>
          <w:p>
            <w:pPr>
              <w:pStyle w:val="TableText"/>
            </w:pPr>
            <w:r>
              <w:rPr>
                <w:sz w:val="17"/>
              </w:rPr>
              <w:t>No</w:t>
            </w:r>
          </w:p>
        </w:tc>
        <w:tc>
          <w:tcPr>
            <w:tcW w:type="dxa" w:w="1644"/>
            <w:vAlign w:val="top"/>
          </w:tcPr>
          <w:p>
            <w:pPr>
              <w:pStyle w:val="TableText"/>
            </w:pPr>
            <w:r>
              <w:rPr>
                <w:sz w:val="17"/>
              </w:rPr>
              <w:t>UNIQUE</w:t>
            </w:r>
          </w:p>
        </w:tc>
        <w:tc>
          <w:tcPr>
            <w:tcW w:type="dxa" w:w="3458"/>
            <w:vAlign w:val="top"/>
          </w:tcPr>
          <w:p>
            <w:pPr>
              <w:pStyle w:val="TableText"/>
            </w:pPr>
            <w:r>
              <w:rPr>
                <w:sz w:val="17"/>
              </w:rPr>
              <w:t>Login identifier; unique and matched case-insensitively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username</w:t>
            </w:r>
          </w:p>
        </w:tc>
        <w:tc>
          <w:tcPr>
            <w:tcW w:type="dxa" w:w="1644"/>
            <w:shd w:val="clear" w:color="auto" w:fill="F5F6FF"/>
            <w:vAlign w:val="top"/>
          </w:tcPr>
          <w:p>
            <w:pPr>
              <w:pStyle w:val="TableText"/>
            </w:pPr>
            <w:r>
              <w:rPr>
                <w:sz w:val="17"/>
              </w:rPr>
              <w:t>varchar(150)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UNIQUE</w:t>
            </w:r>
          </w:p>
        </w:tc>
        <w:tc>
          <w:tcPr>
            <w:tcW w:type="dxa" w:w="3458"/>
            <w:shd w:val="clear" w:color="auto" w:fill="F5F6FF"/>
            <w:vAlign w:val="top"/>
          </w:tcPr>
          <w:p>
            <w:pPr>
              <w:pStyle w:val="TableText"/>
            </w:pPr>
            <w:r>
              <w:rPr>
                <w:sz w:val="17"/>
              </w:rPr>
              <w:t>Unique handle derived from the e-mail; can also be used to log in</w:t>
            </w:r>
          </w:p>
        </w:tc>
      </w:tr>
      <w:tr>
        <w:trPr>
          <w:cantSplit w:val="true"/>
        </w:trPr>
        <w:tc>
          <w:tcPr>
            <w:tcW w:type="dxa" w:w="1984"/>
            <w:vAlign w:val="top"/>
          </w:tcPr>
          <w:p>
            <w:pPr>
              <w:pStyle w:val="TableText"/>
            </w:pPr>
            <w:r>
              <w:rPr>
                <w:rFonts w:ascii="Consolas" w:hAnsi="Consolas" w:cs="Consolas" w:eastAsia="Consolas"/>
                <w:color w:val="312E81"/>
                <w:sz w:val="15"/>
              </w:rPr>
              <w:t>first_name</w:t>
            </w:r>
          </w:p>
        </w:tc>
        <w:tc>
          <w:tcPr>
            <w:tcW w:type="dxa" w:w="1644"/>
            <w:vAlign w:val="top"/>
          </w:tcPr>
          <w:p>
            <w:pPr>
              <w:pStyle w:val="TableText"/>
            </w:pPr>
            <w:r>
              <w:rPr>
                <w:sz w:val="17"/>
              </w:rPr>
              <w:t>varchar(150)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Given name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last_name</w:t>
            </w:r>
          </w:p>
        </w:tc>
        <w:tc>
          <w:tcPr>
            <w:tcW w:type="dxa" w:w="1644"/>
            <w:shd w:val="clear" w:color="auto" w:fill="F5F6FF"/>
            <w:vAlign w:val="top"/>
          </w:tcPr>
          <w:p>
            <w:pPr>
              <w:pStyle w:val="TableText"/>
            </w:pPr>
            <w:r>
              <w:rPr>
                <w:sz w:val="17"/>
              </w:rPr>
              <w:t>varchar(150)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Family name</w:t>
            </w:r>
          </w:p>
        </w:tc>
      </w:tr>
      <w:tr>
        <w:trPr>
          <w:cantSplit w:val="true"/>
        </w:trPr>
        <w:tc>
          <w:tcPr>
            <w:tcW w:type="dxa" w:w="1984"/>
            <w:vAlign w:val="top"/>
          </w:tcPr>
          <w:p>
            <w:pPr>
              <w:pStyle w:val="TableText"/>
            </w:pPr>
            <w:r>
              <w:rPr>
                <w:rFonts w:ascii="Consolas" w:hAnsi="Consolas" w:cs="Consolas" w:eastAsia="Consolas"/>
                <w:color w:val="312E81"/>
                <w:sz w:val="15"/>
              </w:rPr>
              <w:t>phone</w:t>
            </w:r>
          </w:p>
        </w:tc>
        <w:tc>
          <w:tcPr>
            <w:tcW w:type="dxa" w:w="1644"/>
            <w:vAlign w:val="top"/>
          </w:tcPr>
          <w:p>
            <w:pPr>
              <w:pStyle w:val="TableText"/>
            </w:pPr>
            <w:r>
              <w:rPr>
                <w:sz w:val="17"/>
              </w:rPr>
              <w:t>varchar(20)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Optional contact number</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is_active</w:t>
            </w:r>
          </w:p>
        </w:tc>
        <w:tc>
          <w:tcPr>
            <w:tcW w:type="dxa" w:w="1644"/>
            <w:shd w:val="clear" w:color="auto" w:fill="F5F6FF"/>
            <w:vAlign w:val="top"/>
          </w:tcPr>
          <w:p>
            <w:pPr>
              <w:pStyle w:val="TableText"/>
            </w:pPr>
            <w:r>
              <w:rPr>
                <w:sz w:val="17"/>
              </w:rPr>
              <w:t>boolean</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Inactive accounts cannot log in; default true</w:t>
            </w:r>
          </w:p>
        </w:tc>
      </w:tr>
      <w:tr>
        <w:trPr>
          <w:cantSplit w:val="true"/>
        </w:trPr>
        <w:tc>
          <w:tcPr>
            <w:tcW w:type="dxa" w:w="1984"/>
            <w:vAlign w:val="top"/>
          </w:tcPr>
          <w:p>
            <w:pPr>
              <w:pStyle w:val="TableText"/>
            </w:pPr>
            <w:r>
              <w:rPr>
                <w:rFonts w:ascii="Consolas" w:hAnsi="Consolas" w:cs="Consolas" w:eastAsia="Consolas"/>
                <w:color w:val="312E81"/>
                <w:sz w:val="15"/>
              </w:rPr>
              <w:t>is_staff</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Allows access to the admin site; default false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date_joined</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Registration timestamp; default now</w:t>
            </w:r>
          </w:p>
        </w:tc>
      </w:tr>
      <w:tr>
        <w:trPr>
          <w:cantSplit w:val="true"/>
        </w:trPr>
        <w:tc>
          <w:tcPr>
            <w:tcW w:type="dxa" w:w="1984"/>
            <w:vAlign w:val="top"/>
          </w:tcPr>
          <w:p>
            <w:pPr>
              <w:pStyle w:val="TableText"/>
            </w:pPr>
            <w:r>
              <w:rPr>
                <w:rFonts w:ascii="Consolas" w:hAnsi="Consolas" w:cs="Consolas" w:eastAsia="Consolas"/>
                <w:color w:val="312E81"/>
                <w:sz w:val="15"/>
              </w:rPr>
              <w:t>groups</w:t>
            </w:r>
          </w:p>
        </w:tc>
        <w:tc>
          <w:tcPr>
            <w:tcW w:type="dxa" w:w="1644"/>
            <w:vAlign w:val="top"/>
          </w:tcPr>
          <w:p>
            <w:pPr>
              <w:pStyle w:val="TableText"/>
            </w:pPr>
            <w:r>
              <w:rPr>
                <w:sz w:val="17"/>
              </w:rPr>
              <w:t>join table</w:t>
            </w:r>
          </w:p>
        </w:tc>
        <w:tc>
          <w:tcPr>
            <w:tcW w:type="dxa" w:w="567"/>
            <w:vAlign w:val="top"/>
          </w:tcPr>
          <w:p>
            <w:pPr>
              <w:pStyle w:val="TableText"/>
            </w:pPr>
            <w:r>
              <w:rPr>
                <w:sz w:val="17"/>
              </w:rPr>
              <w:t>No</w:t>
            </w:r>
          </w:p>
        </w:tc>
        <w:tc>
          <w:tcPr>
            <w:tcW w:type="dxa" w:w="1644"/>
            <w:vAlign w:val="top"/>
          </w:tcPr>
          <w:p>
            <w:pPr>
              <w:pStyle w:val="TableText"/>
            </w:pPr>
            <w:r>
              <w:rPr>
                <w:sz w:val="17"/>
              </w:rPr>
              <w:t>M2M → Group</w:t>
            </w:r>
          </w:p>
        </w:tc>
        <w:tc>
          <w:tcPr>
            <w:tcW w:type="dxa" w:w="3458"/>
            <w:vAlign w:val="top"/>
          </w:tcPr>
          <w:p>
            <w:pPr>
              <w:pStyle w:val="TableText"/>
            </w:pPr>
            <w:r>
              <w:rPr>
                <w:sz w:val="17"/>
              </w:rPr>
              <w:t>Permission groups (Django auth)</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user_permissions</w:t>
            </w:r>
          </w:p>
        </w:tc>
        <w:tc>
          <w:tcPr>
            <w:tcW w:type="dxa" w:w="1644"/>
            <w:shd w:val="clear" w:color="auto" w:fill="F5F6FF"/>
            <w:vAlign w:val="top"/>
          </w:tcPr>
          <w:p>
            <w:pPr>
              <w:pStyle w:val="TableText"/>
            </w:pPr>
            <w:r>
              <w:rPr>
                <w:sz w:val="17"/>
              </w:rPr>
              <w:t>join table</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M2M → Permission</w:t>
            </w:r>
          </w:p>
        </w:tc>
        <w:tc>
          <w:tcPr>
            <w:tcW w:type="dxa" w:w="3458"/>
            <w:shd w:val="clear" w:color="auto" w:fill="F5F6FF"/>
            <w:vAlign w:val="top"/>
          </w:tcPr>
          <w:p>
            <w:pPr>
              <w:pStyle w:val="TableText"/>
            </w:pPr>
            <w:r>
              <w:rPr>
                <w:sz w:val="17"/>
              </w:rPr>
              <w:t>Individually granted permissions (Django auth)</w:t>
            </w:r>
          </w:p>
        </w:tc>
      </w:tr>
    </w:tbl>
    <w:p>
      <w:pPr>
        <w:spacing w:after="120" w:line="192" w:lineRule="auto"/>
      </w:pPr>
    </w:p>
    <w:p>
      <w:pPr>
        <w:pStyle w:val="Heading3"/>
      </w:pPr>
      <w:bookmarkStart w:id="157" w:name="_Toc_035"/>
      <w:r>
        <w:t>CustomerProfile  (accounts_customerprofile)</w:t>
      </w:r>
      <w:bookmarkEnd w:id="157"/>
    </w:p>
    <w:p>
      <w:pPr>
        <w:keepNext/>
        <w:spacing w:after="60"/>
      </w:pPr>
      <w:r>
        <w:rPr>
          <w:color w:val="4B5563"/>
          <w:sz w:val="19"/>
        </w:rPr>
        <w:t xml:space="preserve">One-to-one extension of the user with optional personal data; created automatically by a </w:t>
      </w:r>
      <w:r>
        <w:rPr>
          <w:rFonts w:ascii="Consolas" w:hAnsi="Consolas" w:cs="Consolas" w:eastAsia="Consolas"/>
          <w:color w:val="312E81"/>
          <w:sz w:val="16"/>
          <w:shd w:val="clear" w:color="auto" w:fill="EEF0F7"/>
        </w:rPr>
        <w:t>post_save</w:t>
      </w:r>
      <w:r>
        <w:rPr>
          <w:color w:val="4B5563"/>
          <w:sz w:val="19"/>
        </w:rPr>
        <w:t xml:space="preserve"> signal.</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user</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User, UNIQUE</w:t>
            </w:r>
          </w:p>
        </w:tc>
        <w:tc>
          <w:tcPr>
            <w:tcW w:type="dxa" w:w="3458"/>
            <w:shd w:val="clear" w:color="auto" w:fill="F5F6FF"/>
            <w:vAlign w:val="top"/>
          </w:tcPr>
          <w:p>
            <w:pPr>
              <w:pStyle w:val="TableText"/>
            </w:pPr>
            <w:r>
              <w:rPr>
                <w:sz w:val="17"/>
              </w:rPr>
              <w:t>Owning user (one-to-one)</w:t>
            </w:r>
          </w:p>
        </w:tc>
      </w:tr>
      <w:tr>
        <w:trPr>
          <w:cantSplit w:val="true"/>
        </w:trPr>
        <w:tc>
          <w:tcPr>
            <w:tcW w:type="dxa" w:w="1984"/>
            <w:vAlign w:val="top"/>
          </w:tcPr>
          <w:p>
            <w:pPr>
              <w:pStyle w:val="TableText"/>
            </w:pPr>
            <w:r>
              <w:rPr>
                <w:rFonts w:ascii="Consolas" w:hAnsi="Consolas" w:cs="Consolas" w:eastAsia="Consolas"/>
                <w:color w:val="312E81"/>
                <w:sz w:val="15"/>
              </w:rPr>
              <w:t>image</w:t>
            </w:r>
          </w:p>
        </w:tc>
        <w:tc>
          <w:tcPr>
            <w:tcW w:type="dxa" w:w="1644"/>
            <w:vAlign w:val="top"/>
          </w:tcPr>
          <w:p>
            <w:pPr>
              <w:pStyle w:val="TableText"/>
            </w:pPr>
            <w:r>
              <w:rPr>
                <w:sz w:val="17"/>
              </w:rPr>
              <w:t>varchar(100) path</w:t>
            </w:r>
          </w:p>
        </w:tc>
        <w:tc>
          <w:tcPr>
            <w:tcW w:type="dxa" w:w="567"/>
            <w:vAlign w:val="top"/>
          </w:tcPr>
          <w:p>
            <w:pPr>
              <w:pStyle w:val="TableText"/>
            </w:pPr>
            <w:r>
              <w:rPr>
                <w:sz w:val="17"/>
              </w:rPr>
              <w:t>Yes</w:t>
            </w:r>
          </w:p>
        </w:tc>
        <w:tc>
          <w:tcPr>
            <w:tcW w:type="dxa" w:w="1644"/>
            <w:vAlign w:val="top"/>
          </w:tcPr>
          <w:p>
            <w:pPr>
              <w:pStyle w:val="TableText"/>
            </w:pPr>
          </w:p>
        </w:tc>
        <w:tc>
          <w:tcPr>
            <w:tcW w:type="dxa" w:w="3458"/>
            <w:vAlign w:val="top"/>
          </w:tcPr>
          <w:p>
            <w:pPr>
              <w:pStyle w:val="TableText"/>
            </w:pPr>
            <w:r>
              <w:rPr>
                <w:sz w:val="17"/>
              </w:rPr>
              <w:t>Optional profile picture (validated JPEG/PNG/WebP, max 5 MB)</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phone</w:t>
            </w:r>
          </w:p>
        </w:tc>
        <w:tc>
          <w:tcPr>
            <w:tcW w:type="dxa" w:w="1644"/>
            <w:shd w:val="clear" w:color="auto" w:fill="F5F6FF"/>
            <w:vAlign w:val="top"/>
          </w:tcPr>
          <w:p>
            <w:pPr>
              <w:pStyle w:val="TableText"/>
            </w:pPr>
            <w:r>
              <w:rPr>
                <w:sz w:val="17"/>
              </w:rPr>
              <w:t>varchar(20)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Optional phone number</w:t>
            </w:r>
          </w:p>
        </w:tc>
      </w:tr>
      <w:tr>
        <w:trPr>
          <w:cantSplit w:val="true"/>
        </w:trPr>
        <w:tc>
          <w:tcPr>
            <w:tcW w:type="dxa" w:w="1984"/>
            <w:vAlign w:val="top"/>
          </w:tcPr>
          <w:p>
            <w:pPr>
              <w:pStyle w:val="TableText"/>
            </w:pPr>
            <w:r>
              <w:rPr>
                <w:rFonts w:ascii="Consolas" w:hAnsi="Consolas" w:cs="Consolas" w:eastAsia="Consolas"/>
                <w:color w:val="312E81"/>
                <w:sz w:val="15"/>
              </w:rPr>
              <w:t>date_of_birth</w:t>
            </w:r>
          </w:p>
        </w:tc>
        <w:tc>
          <w:tcPr>
            <w:tcW w:type="dxa" w:w="1644"/>
            <w:vAlign w:val="top"/>
          </w:tcPr>
          <w:p>
            <w:pPr>
              <w:pStyle w:val="TableText"/>
            </w:pPr>
            <w:r>
              <w:rPr>
                <w:sz w:val="17"/>
              </w:rPr>
              <w:t>date</w:t>
            </w:r>
          </w:p>
        </w:tc>
        <w:tc>
          <w:tcPr>
            <w:tcW w:type="dxa" w:w="567"/>
            <w:vAlign w:val="top"/>
          </w:tcPr>
          <w:p>
            <w:pPr>
              <w:pStyle w:val="TableText"/>
            </w:pPr>
            <w:r>
              <w:rPr>
                <w:sz w:val="17"/>
              </w:rPr>
              <w:t>Yes</w:t>
            </w:r>
          </w:p>
        </w:tc>
        <w:tc>
          <w:tcPr>
            <w:tcW w:type="dxa" w:w="1644"/>
            <w:vAlign w:val="top"/>
          </w:tcPr>
          <w:p>
            <w:pPr>
              <w:pStyle w:val="TableText"/>
            </w:pPr>
          </w:p>
        </w:tc>
        <w:tc>
          <w:tcPr>
            <w:tcW w:type="dxa" w:w="3458"/>
            <w:vAlign w:val="top"/>
          </w:tcPr>
          <w:p>
            <w:pPr>
              <w:pStyle w:val="TableText"/>
            </w:pPr>
            <w:r>
              <w:rPr>
                <w:sz w:val="17"/>
              </w:rPr>
              <w:t>Optional date of birth</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Creation timestamp (set automatically)</w:t>
            </w:r>
          </w:p>
        </w:tc>
      </w:tr>
      <w:tr>
        <w:trPr>
          <w:cantSplit w:val="true"/>
        </w:trPr>
        <w:tc>
          <w:tcPr>
            <w:tcW w:type="dxa" w:w="1984"/>
            <w:vAlign w:val="top"/>
          </w:tcPr>
          <w:p>
            <w:pPr>
              <w:pStyle w:val="TableText"/>
            </w:pPr>
            <w:r>
              <w:rPr>
                <w:rFonts w:ascii="Consolas" w:hAnsi="Consolas" w:cs="Consolas" w:eastAsia="Consolas"/>
                <w:color w:val="312E81"/>
                <w:sz w:val="15"/>
              </w:rPr>
              <w:t>updated_at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Last modification timestamp (set automatically)</w:t>
            </w:r>
          </w:p>
        </w:tc>
      </w:tr>
    </w:tbl>
    <w:p>
      <w:pPr>
        <w:spacing w:after="120" w:line="192" w:lineRule="auto"/>
      </w:pPr>
    </w:p>
    <w:p>
      <w:pPr>
        <w:pStyle w:val="Heading3"/>
      </w:pPr>
      <w:bookmarkStart w:id="158" w:name="_Toc_036"/>
      <w:r>
        <w:t>Address  (accounts_address)</w:t>
      </w:r>
      <w:bookmarkEnd w:id="158"/>
    </w:p>
    <w:p>
      <w:pPr>
        <w:keepNext/>
        <w:spacing w:after="60"/>
      </w:pPr>
      <w:r>
        <w:rPr>
          <w:color w:val="4B5563"/>
          <w:sz w:val="19"/>
        </w:rPr>
        <w:t>Shipping address book entry. A user can store several addresses; exactly one is the default.</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user</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User</w:t>
            </w:r>
          </w:p>
        </w:tc>
        <w:tc>
          <w:tcPr>
            <w:tcW w:type="dxa" w:w="3458"/>
            <w:shd w:val="clear" w:color="auto" w:fill="F5F6FF"/>
            <w:vAlign w:val="top"/>
          </w:tcPr>
          <w:p>
            <w:pPr>
              <w:pStyle w:val="TableText"/>
            </w:pPr>
            <w:r>
              <w:rPr>
                <w:sz w:val="17"/>
              </w:rPr>
              <w:t>Owner of the address</w:t>
            </w:r>
          </w:p>
        </w:tc>
      </w:tr>
      <w:tr>
        <w:trPr>
          <w:cantSplit w:val="true"/>
        </w:trPr>
        <w:tc>
          <w:tcPr>
            <w:tcW w:type="dxa" w:w="1984"/>
            <w:vAlign w:val="top"/>
          </w:tcPr>
          <w:p>
            <w:pPr>
              <w:pStyle w:val="TableText"/>
            </w:pPr>
            <w:r>
              <w:rPr>
                <w:rFonts w:ascii="Consolas" w:hAnsi="Consolas" w:cs="Consolas" w:eastAsia="Consolas"/>
                <w:color w:val="312E81"/>
                <w:sz w:val="15"/>
              </w:rPr>
              <w:t>full_name</w:t>
            </w:r>
          </w:p>
        </w:tc>
        <w:tc>
          <w:tcPr>
            <w:tcW w:type="dxa" w:w="1644"/>
            <w:vAlign w:val="top"/>
          </w:tcPr>
          <w:p>
            <w:pPr>
              <w:pStyle w:val="TableText"/>
            </w:pPr>
            <w:r>
              <w:rPr>
                <w:sz w:val="17"/>
              </w:rPr>
              <w:t>varchar(150)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Recipient name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phone</w:t>
            </w:r>
          </w:p>
        </w:tc>
        <w:tc>
          <w:tcPr>
            <w:tcW w:type="dxa" w:w="1644"/>
            <w:shd w:val="clear" w:color="auto" w:fill="F5F6FF"/>
            <w:vAlign w:val="top"/>
          </w:tcPr>
          <w:p>
            <w:pPr>
              <w:pStyle w:val="TableText"/>
            </w:pPr>
            <w:r>
              <w:rPr>
                <w:sz w:val="17"/>
              </w:rPr>
              <w:t>varchar(20)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Recipient phone number</w:t>
            </w:r>
          </w:p>
        </w:tc>
      </w:tr>
      <w:tr>
        <w:trPr>
          <w:cantSplit w:val="true"/>
        </w:trPr>
        <w:tc>
          <w:tcPr>
            <w:tcW w:type="dxa" w:w="1984"/>
            <w:vAlign w:val="top"/>
          </w:tcPr>
          <w:p>
            <w:pPr>
              <w:pStyle w:val="TableText"/>
            </w:pPr>
            <w:r>
              <w:rPr>
                <w:rFonts w:ascii="Consolas" w:hAnsi="Consolas" w:cs="Consolas" w:eastAsia="Consolas"/>
                <w:color w:val="312E81"/>
                <w:sz w:val="15"/>
              </w:rPr>
              <w:t>address_line_1</w:t>
            </w:r>
          </w:p>
        </w:tc>
        <w:tc>
          <w:tcPr>
            <w:tcW w:type="dxa" w:w="1644"/>
            <w:vAlign w:val="top"/>
          </w:tcPr>
          <w:p>
            <w:pPr>
              <w:pStyle w:val="TableText"/>
            </w:pPr>
            <w:r>
              <w:rPr>
                <w:sz w:val="17"/>
              </w:rPr>
              <w:t>varchar(255)</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Street address</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address_line_2</w:t>
            </w:r>
          </w:p>
        </w:tc>
        <w:tc>
          <w:tcPr>
            <w:tcW w:type="dxa" w:w="1644"/>
            <w:shd w:val="clear" w:color="auto" w:fill="F5F6FF"/>
            <w:vAlign w:val="top"/>
          </w:tcPr>
          <w:p>
            <w:pPr>
              <w:pStyle w:val="TableText"/>
            </w:pPr>
            <w:r>
              <w:rPr>
                <w:sz w:val="17"/>
              </w:rPr>
              <w:t>varchar(255)</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Apartment, suite, etc. (optional)</w:t>
            </w:r>
          </w:p>
        </w:tc>
      </w:tr>
      <w:tr>
        <w:trPr>
          <w:cantSplit w:val="true"/>
        </w:trPr>
        <w:tc>
          <w:tcPr>
            <w:tcW w:type="dxa" w:w="1984"/>
            <w:vAlign w:val="top"/>
          </w:tcPr>
          <w:p>
            <w:pPr>
              <w:pStyle w:val="TableText"/>
            </w:pPr>
            <w:r>
              <w:rPr>
                <w:rFonts w:ascii="Consolas" w:hAnsi="Consolas" w:cs="Consolas" w:eastAsia="Consolas"/>
                <w:color w:val="312E81"/>
                <w:sz w:val="15"/>
              </w:rPr>
              <w:t>city</w:t>
            </w:r>
          </w:p>
        </w:tc>
        <w:tc>
          <w:tcPr>
            <w:tcW w:type="dxa" w:w="1644"/>
            <w:vAlign w:val="top"/>
          </w:tcPr>
          <w:p>
            <w:pPr>
              <w:pStyle w:val="TableText"/>
            </w:pPr>
            <w:r>
              <w:rPr>
                <w:sz w:val="17"/>
              </w:rPr>
              <w:t>varchar(100)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City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state</w:t>
            </w:r>
          </w:p>
        </w:tc>
        <w:tc>
          <w:tcPr>
            <w:tcW w:type="dxa" w:w="1644"/>
            <w:shd w:val="clear" w:color="auto" w:fill="F5F6FF"/>
            <w:vAlign w:val="top"/>
          </w:tcPr>
          <w:p>
            <w:pPr>
              <w:pStyle w:val="TableText"/>
            </w:pPr>
            <w:r>
              <w:rPr>
                <w:sz w:val="17"/>
              </w:rPr>
              <w:t>varchar(100)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State / province / region</w:t>
            </w:r>
          </w:p>
        </w:tc>
      </w:tr>
      <w:tr>
        <w:trPr>
          <w:cantSplit w:val="true"/>
        </w:trPr>
        <w:tc>
          <w:tcPr>
            <w:tcW w:type="dxa" w:w="1984"/>
            <w:vAlign w:val="top"/>
          </w:tcPr>
          <w:p>
            <w:pPr>
              <w:pStyle w:val="TableText"/>
            </w:pPr>
            <w:r>
              <w:rPr>
                <w:rFonts w:ascii="Consolas" w:hAnsi="Consolas" w:cs="Consolas" w:eastAsia="Consolas"/>
                <w:color w:val="312E81"/>
                <w:sz w:val="15"/>
              </w:rPr>
              <w:t>postal_code</w:t>
            </w:r>
          </w:p>
        </w:tc>
        <w:tc>
          <w:tcPr>
            <w:tcW w:type="dxa" w:w="1644"/>
            <w:vAlign w:val="top"/>
          </w:tcPr>
          <w:p>
            <w:pPr>
              <w:pStyle w:val="TableText"/>
            </w:pPr>
            <w:r>
              <w:rPr>
                <w:sz w:val="17"/>
              </w:rPr>
              <w:t>varchar(20)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Postal or ZIP code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country</w:t>
            </w:r>
          </w:p>
        </w:tc>
        <w:tc>
          <w:tcPr>
            <w:tcW w:type="dxa" w:w="1644"/>
            <w:shd w:val="clear" w:color="auto" w:fill="F5F6FF"/>
            <w:vAlign w:val="top"/>
          </w:tcPr>
          <w:p>
            <w:pPr>
              <w:pStyle w:val="TableText"/>
            </w:pPr>
            <w:r>
              <w:rPr>
                <w:sz w:val="17"/>
              </w:rPr>
              <w:t>varchar(100)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Country name (default "United States")</w:t>
            </w:r>
          </w:p>
        </w:tc>
      </w:tr>
      <w:tr>
        <w:trPr>
          <w:cantSplit w:val="true"/>
        </w:trPr>
        <w:tc>
          <w:tcPr>
            <w:tcW w:type="dxa" w:w="1984"/>
            <w:vAlign w:val="top"/>
          </w:tcPr>
          <w:p>
            <w:pPr>
              <w:pStyle w:val="TableText"/>
            </w:pPr>
            <w:r>
              <w:rPr>
                <w:rFonts w:ascii="Consolas" w:hAnsi="Consolas" w:cs="Consolas" w:eastAsia="Consolas"/>
                <w:color w:val="312E81"/>
                <w:sz w:val="15"/>
              </w:rPr>
              <w:t>is_default</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Pre-selected at checkout; exactly one default per user</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Creation timestamp (set automatically)</w:t>
            </w:r>
          </w:p>
        </w:tc>
      </w:tr>
      <w:tr>
        <w:trPr>
          <w:cantSplit w:val="true"/>
        </w:trPr>
        <w:tc>
          <w:tcPr>
            <w:tcW w:type="dxa" w:w="1984"/>
            <w:vAlign w:val="top"/>
          </w:tcPr>
          <w:p>
            <w:pPr>
              <w:pStyle w:val="TableText"/>
            </w:pPr>
            <w:r>
              <w:rPr>
                <w:rFonts w:ascii="Consolas" w:hAnsi="Consolas" w:cs="Consolas" w:eastAsia="Consolas"/>
                <w:color w:val="312E81"/>
                <w:sz w:val="15"/>
              </w:rPr>
              <w:t>updated_at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Last modification timestamp (set automatically)</w:t>
            </w:r>
          </w:p>
        </w:tc>
      </w:tr>
    </w:tbl>
    <w:p>
      <w:pPr>
        <w:spacing w:after="120" w:line="192" w:lineRule="auto"/>
      </w:pPr>
    </w:p>
    <w:p>
      <w:pPr>
        <w:pStyle w:val="Heading3"/>
      </w:pPr>
      <w:bookmarkStart w:id="159" w:name="_Toc_037"/>
      <w:r>
        <w:t>Category  (products_category)</w:t>
      </w:r>
      <w:bookmarkEnd w:id="159"/>
    </w:p>
    <w:p>
      <w:pPr>
        <w:keepNext/>
        <w:spacing w:after="60"/>
      </w:pPr>
      <w:r>
        <w:rPr>
          <w:color w:val="4B5563"/>
          <w:sz w:val="19"/>
        </w:rPr>
        <w:t>Top-level product grouping shown in navigation and filters.</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name</w:t>
            </w:r>
          </w:p>
        </w:tc>
        <w:tc>
          <w:tcPr>
            <w:tcW w:type="dxa" w:w="1644"/>
            <w:shd w:val="clear" w:color="auto" w:fill="F5F6FF"/>
            <w:vAlign w:val="top"/>
          </w:tcPr>
          <w:p>
            <w:pPr>
              <w:pStyle w:val="TableText"/>
            </w:pPr>
            <w:r>
              <w:rPr>
                <w:sz w:val="17"/>
              </w:rPr>
              <w:t>varchar(150)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Display name</w:t>
            </w:r>
          </w:p>
        </w:tc>
      </w:tr>
      <w:tr>
        <w:trPr>
          <w:cantSplit w:val="true"/>
        </w:trPr>
        <w:tc>
          <w:tcPr>
            <w:tcW w:type="dxa" w:w="1984"/>
            <w:vAlign w:val="top"/>
          </w:tcPr>
          <w:p>
            <w:pPr>
              <w:pStyle w:val="TableText"/>
            </w:pPr>
            <w:r>
              <w:rPr>
                <w:rFonts w:ascii="Consolas" w:hAnsi="Consolas" w:cs="Consolas" w:eastAsia="Consolas"/>
                <w:color w:val="312E81"/>
                <w:sz w:val="15"/>
              </w:rPr>
              <w:t>slug</w:t>
            </w:r>
          </w:p>
        </w:tc>
        <w:tc>
          <w:tcPr>
            <w:tcW w:type="dxa" w:w="1644"/>
            <w:vAlign w:val="top"/>
          </w:tcPr>
          <w:p>
            <w:pPr>
              <w:pStyle w:val="TableText"/>
            </w:pPr>
            <w:r>
              <w:rPr>
                <w:sz w:val="17"/>
              </w:rPr>
              <w:t>varchar(170)</w:t>
            </w:r>
          </w:p>
        </w:tc>
        <w:tc>
          <w:tcPr>
            <w:tcW w:type="dxa" w:w="567"/>
            <w:vAlign w:val="top"/>
          </w:tcPr>
          <w:p>
            <w:pPr>
              <w:pStyle w:val="TableText"/>
            </w:pPr>
            <w:r>
              <w:rPr>
                <w:sz w:val="17"/>
              </w:rPr>
              <w:t>No</w:t>
            </w:r>
          </w:p>
        </w:tc>
        <w:tc>
          <w:tcPr>
            <w:tcW w:type="dxa" w:w="1644"/>
            <w:vAlign w:val="top"/>
          </w:tcPr>
          <w:p>
            <w:pPr>
              <w:pStyle w:val="TableText"/>
            </w:pPr>
            <w:r>
              <w:rPr>
                <w:sz w:val="17"/>
              </w:rPr>
              <w:t>UNIQUE</w:t>
            </w:r>
          </w:p>
        </w:tc>
        <w:tc>
          <w:tcPr>
            <w:tcW w:type="dxa" w:w="3458"/>
            <w:vAlign w:val="top"/>
          </w:tcPr>
          <w:p>
            <w:pPr>
              <w:pStyle w:val="TableText"/>
            </w:pPr>
            <w:r>
              <w:rPr>
                <w:sz w:val="17"/>
              </w:rPr>
              <w:t>Unique URL segment, generated from the name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description</w:t>
            </w:r>
          </w:p>
        </w:tc>
        <w:tc>
          <w:tcPr>
            <w:tcW w:type="dxa" w:w="1644"/>
            <w:shd w:val="clear" w:color="auto" w:fill="F5F6FF"/>
            <w:vAlign w:val="top"/>
          </w:tcPr>
          <w:p>
            <w:pPr>
              <w:pStyle w:val="TableText"/>
            </w:pPr>
            <w:r>
              <w:rPr>
                <w:sz w:val="17"/>
              </w:rPr>
              <w:t>text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Optional description</w:t>
            </w:r>
          </w:p>
        </w:tc>
      </w:tr>
      <w:tr>
        <w:trPr>
          <w:cantSplit w:val="true"/>
        </w:trPr>
        <w:tc>
          <w:tcPr>
            <w:tcW w:type="dxa" w:w="1984"/>
            <w:vAlign w:val="top"/>
          </w:tcPr>
          <w:p>
            <w:pPr>
              <w:pStyle w:val="TableText"/>
            </w:pPr>
            <w:r>
              <w:rPr>
                <w:rFonts w:ascii="Consolas" w:hAnsi="Consolas" w:cs="Consolas" w:eastAsia="Consolas"/>
                <w:color w:val="312E81"/>
                <w:sz w:val="15"/>
              </w:rPr>
              <w:t>image</w:t>
            </w:r>
          </w:p>
        </w:tc>
        <w:tc>
          <w:tcPr>
            <w:tcW w:type="dxa" w:w="1644"/>
            <w:vAlign w:val="top"/>
          </w:tcPr>
          <w:p>
            <w:pPr>
              <w:pStyle w:val="TableText"/>
            </w:pPr>
            <w:r>
              <w:rPr>
                <w:sz w:val="17"/>
              </w:rPr>
              <w:t>varchar(100) path</w:t>
            </w:r>
          </w:p>
        </w:tc>
        <w:tc>
          <w:tcPr>
            <w:tcW w:type="dxa" w:w="567"/>
            <w:vAlign w:val="top"/>
          </w:tcPr>
          <w:p>
            <w:pPr>
              <w:pStyle w:val="TableText"/>
            </w:pPr>
            <w:r>
              <w:rPr>
                <w:sz w:val="17"/>
              </w:rPr>
              <w:t>Yes</w:t>
            </w:r>
          </w:p>
        </w:tc>
        <w:tc>
          <w:tcPr>
            <w:tcW w:type="dxa" w:w="1644"/>
            <w:vAlign w:val="top"/>
          </w:tcPr>
          <w:p>
            <w:pPr>
              <w:pStyle w:val="TableText"/>
            </w:pPr>
          </w:p>
        </w:tc>
        <w:tc>
          <w:tcPr>
            <w:tcW w:type="dxa" w:w="3458"/>
            <w:vAlign w:val="top"/>
          </w:tcPr>
          <w:p>
            <w:pPr>
              <w:pStyle w:val="TableText"/>
            </w:pPr>
            <w:r>
              <w:rPr>
                <w:sz w:val="17"/>
              </w:rPr>
              <w:t>Optional category tile image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is_active</w:t>
            </w:r>
          </w:p>
        </w:tc>
        <w:tc>
          <w:tcPr>
            <w:tcW w:type="dxa" w:w="1644"/>
            <w:shd w:val="clear" w:color="auto" w:fill="F5F6FF"/>
            <w:vAlign w:val="top"/>
          </w:tcPr>
          <w:p>
            <w:pPr>
              <w:pStyle w:val="TableText"/>
            </w:pPr>
            <w:r>
              <w:rPr>
                <w:sz w:val="17"/>
              </w:rPr>
              <w:t>boolean</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Hidden from the storefront when false; default true</w:t>
            </w:r>
          </w:p>
        </w:tc>
      </w:tr>
      <w:tr>
        <w:trPr>
          <w:cantSplit w:val="true"/>
        </w:trPr>
        <w:tc>
          <w:tcPr>
            <w:tcW w:type="dxa" w:w="1984"/>
            <w:vAlign w:val="top"/>
          </w:tcPr>
          <w:p>
            <w:pPr>
              <w:pStyle w:val="TableText"/>
            </w:pPr>
            <w:r>
              <w:rPr>
                <w:rFonts w:ascii="Consolas" w:hAnsi="Consolas" w:cs="Consolas" w:eastAsia="Consolas"/>
                <w:color w:val="312E81"/>
                <w:sz w:val="15"/>
              </w:rPr>
              <w:t>created_at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Creation timestamp (set automatically)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updated_at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Last modification timestamp (set automatically)</w:t>
            </w:r>
          </w:p>
        </w:tc>
      </w:tr>
    </w:tbl>
    <w:p>
      <w:pPr>
        <w:spacing w:after="120" w:line="192" w:lineRule="auto"/>
      </w:pPr>
    </w:p>
    <w:p>
      <w:pPr>
        <w:pStyle w:val="Heading3"/>
      </w:pPr>
      <w:bookmarkStart w:id="160" w:name="_Toc_038"/>
      <w:r>
        <w:t>Brand  (products_brand)</w:t>
      </w:r>
      <w:bookmarkEnd w:id="160"/>
    </w:p>
    <w:p>
      <w:pPr>
        <w:keepNext/>
        <w:spacing w:after="60"/>
      </w:pPr>
      <w:r>
        <w:rPr>
          <w:color w:val="4B5563"/>
          <w:sz w:val="19"/>
        </w:rPr>
        <w:t>Manufacturer or label of a product (optional on products).</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name</w:t>
            </w:r>
          </w:p>
        </w:tc>
        <w:tc>
          <w:tcPr>
            <w:tcW w:type="dxa" w:w="1644"/>
            <w:shd w:val="clear" w:color="auto" w:fill="F5F6FF"/>
            <w:vAlign w:val="top"/>
          </w:tcPr>
          <w:p>
            <w:pPr>
              <w:pStyle w:val="TableText"/>
            </w:pPr>
            <w:r>
              <w:rPr>
                <w:sz w:val="17"/>
              </w:rPr>
              <w:t>varchar(150)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Display name</w:t>
            </w:r>
          </w:p>
        </w:tc>
      </w:tr>
      <w:tr>
        <w:trPr>
          <w:cantSplit w:val="true"/>
        </w:trPr>
        <w:tc>
          <w:tcPr>
            <w:tcW w:type="dxa" w:w="1984"/>
            <w:vAlign w:val="top"/>
          </w:tcPr>
          <w:p>
            <w:pPr>
              <w:pStyle w:val="TableText"/>
            </w:pPr>
            <w:r>
              <w:rPr>
                <w:rFonts w:ascii="Consolas" w:hAnsi="Consolas" w:cs="Consolas" w:eastAsia="Consolas"/>
                <w:color w:val="312E81"/>
                <w:sz w:val="15"/>
              </w:rPr>
              <w:t>slug</w:t>
            </w:r>
          </w:p>
        </w:tc>
        <w:tc>
          <w:tcPr>
            <w:tcW w:type="dxa" w:w="1644"/>
            <w:vAlign w:val="top"/>
          </w:tcPr>
          <w:p>
            <w:pPr>
              <w:pStyle w:val="TableText"/>
            </w:pPr>
            <w:r>
              <w:rPr>
                <w:sz w:val="17"/>
              </w:rPr>
              <w:t>varchar(170)</w:t>
            </w:r>
          </w:p>
        </w:tc>
        <w:tc>
          <w:tcPr>
            <w:tcW w:type="dxa" w:w="567"/>
            <w:vAlign w:val="top"/>
          </w:tcPr>
          <w:p>
            <w:pPr>
              <w:pStyle w:val="TableText"/>
            </w:pPr>
            <w:r>
              <w:rPr>
                <w:sz w:val="17"/>
              </w:rPr>
              <w:t>No</w:t>
            </w:r>
          </w:p>
        </w:tc>
        <w:tc>
          <w:tcPr>
            <w:tcW w:type="dxa" w:w="1644"/>
            <w:vAlign w:val="top"/>
          </w:tcPr>
          <w:p>
            <w:pPr>
              <w:pStyle w:val="TableText"/>
            </w:pPr>
            <w:r>
              <w:rPr>
                <w:sz w:val="17"/>
              </w:rPr>
              <w:t>UNIQUE</w:t>
            </w:r>
          </w:p>
        </w:tc>
        <w:tc>
          <w:tcPr>
            <w:tcW w:type="dxa" w:w="3458"/>
            <w:vAlign w:val="top"/>
          </w:tcPr>
          <w:p>
            <w:pPr>
              <w:pStyle w:val="TableText"/>
            </w:pPr>
            <w:r>
              <w:rPr>
                <w:sz w:val="17"/>
              </w:rPr>
              <w:t>Unique URL segment, generated from the name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description</w:t>
            </w:r>
          </w:p>
        </w:tc>
        <w:tc>
          <w:tcPr>
            <w:tcW w:type="dxa" w:w="1644"/>
            <w:shd w:val="clear" w:color="auto" w:fill="F5F6FF"/>
            <w:vAlign w:val="top"/>
          </w:tcPr>
          <w:p>
            <w:pPr>
              <w:pStyle w:val="TableText"/>
            </w:pPr>
            <w:r>
              <w:rPr>
                <w:sz w:val="17"/>
              </w:rPr>
              <w:t>text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Optional description</w:t>
            </w:r>
          </w:p>
        </w:tc>
      </w:tr>
      <w:tr>
        <w:trPr>
          <w:cantSplit w:val="true"/>
        </w:trPr>
        <w:tc>
          <w:tcPr>
            <w:tcW w:type="dxa" w:w="1984"/>
            <w:vAlign w:val="top"/>
          </w:tcPr>
          <w:p>
            <w:pPr>
              <w:pStyle w:val="TableText"/>
            </w:pPr>
            <w:r>
              <w:rPr>
                <w:rFonts w:ascii="Consolas" w:hAnsi="Consolas" w:cs="Consolas" w:eastAsia="Consolas"/>
                <w:color w:val="312E81"/>
                <w:sz w:val="15"/>
              </w:rPr>
              <w:t>logo</w:t>
            </w:r>
          </w:p>
        </w:tc>
        <w:tc>
          <w:tcPr>
            <w:tcW w:type="dxa" w:w="1644"/>
            <w:vAlign w:val="top"/>
          </w:tcPr>
          <w:p>
            <w:pPr>
              <w:pStyle w:val="TableText"/>
            </w:pPr>
            <w:r>
              <w:rPr>
                <w:sz w:val="17"/>
              </w:rPr>
              <w:t>varchar(100) path</w:t>
            </w:r>
          </w:p>
        </w:tc>
        <w:tc>
          <w:tcPr>
            <w:tcW w:type="dxa" w:w="567"/>
            <w:vAlign w:val="top"/>
          </w:tcPr>
          <w:p>
            <w:pPr>
              <w:pStyle w:val="TableText"/>
            </w:pPr>
            <w:r>
              <w:rPr>
                <w:sz w:val="17"/>
              </w:rPr>
              <w:t>Yes</w:t>
            </w:r>
          </w:p>
        </w:tc>
        <w:tc>
          <w:tcPr>
            <w:tcW w:type="dxa" w:w="1644"/>
            <w:vAlign w:val="top"/>
          </w:tcPr>
          <w:p>
            <w:pPr>
              <w:pStyle w:val="TableText"/>
            </w:pPr>
          </w:p>
        </w:tc>
        <w:tc>
          <w:tcPr>
            <w:tcW w:type="dxa" w:w="3458"/>
            <w:vAlign w:val="top"/>
          </w:tcPr>
          <w:p>
            <w:pPr>
              <w:pStyle w:val="TableText"/>
            </w:pPr>
            <w:r>
              <w:rPr>
                <w:sz w:val="17"/>
              </w:rPr>
              <w:t>Optional logo image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is_active</w:t>
            </w:r>
          </w:p>
        </w:tc>
        <w:tc>
          <w:tcPr>
            <w:tcW w:type="dxa" w:w="1644"/>
            <w:shd w:val="clear" w:color="auto" w:fill="F5F6FF"/>
            <w:vAlign w:val="top"/>
          </w:tcPr>
          <w:p>
            <w:pPr>
              <w:pStyle w:val="TableText"/>
            </w:pPr>
            <w:r>
              <w:rPr>
                <w:sz w:val="17"/>
              </w:rPr>
              <w:t>boolean</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Hidden when false; default true</w:t>
            </w:r>
          </w:p>
        </w:tc>
      </w:tr>
      <w:tr>
        <w:trPr>
          <w:cantSplit w:val="true"/>
        </w:trPr>
        <w:tc>
          <w:tcPr>
            <w:tcW w:type="dxa" w:w="1984"/>
            <w:vAlign w:val="top"/>
          </w:tcPr>
          <w:p>
            <w:pPr>
              <w:pStyle w:val="TableText"/>
            </w:pPr>
            <w:r>
              <w:rPr>
                <w:rFonts w:ascii="Consolas" w:hAnsi="Consolas" w:cs="Consolas" w:eastAsia="Consolas"/>
                <w:color w:val="312E81"/>
                <w:sz w:val="15"/>
              </w:rPr>
              <w:t>created_at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Creation timestamp (set automatically)</w:t>
            </w:r>
          </w:p>
        </w:tc>
      </w:tr>
    </w:tbl>
    <w:p>
      <w:pPr>
        <w:spacing w:after="120" w:line="192" w:lineRule="auto"/>
      </w:pPr>
    </w:p>
    <w:p>
      <w:pPr>
        <w:pStyle w:val="Heading3"/>
      </w:pPr>
      <w:bookmarkStart w:id="161" w:name="_Toc_039"/>
      <w:r>
        <w:t>Product  (products_product)</w:t>
      </w:r>
      <w:bookmarkEnd w:id="161"/>
    </w:p>
    <w:p>
      <w:pPr>
        <w:keepNext/>
        <w:spacing w:after="60"/>
      </w:pPr>
      <w:r>
        <w:rPr>
          <w:color w:val="4B5563"/>
          <w:sz w:val="19"/>
        </w:rPr>
        <w:t>The sellable item with pricing, stock and visibility flags. Products may optionally have variants.</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name</w:t>
            </w:r>
          </w:p>
        </w:tc>
        <w:tc>
          <w:tcPr>
            <w:tcW w:type="dxa" w:w="1644"/>
            <w:shd w:val="clear" w:color="auto" w:fill="F5F6FF"/>
            <w:vAlign w:val="top"/>
          </w:tcPr>
          <w:p>
            <w:pPr>
              <w:pStyle w:val="TableText"/>
            </w:pPr>
            <w:r>
              <w:rPr>
                <w:sz w:val="17"/>
              </w:rPr>
              <w:t>varchar(150)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Product name</w:t>
            </w:r>
          </w:p>
        </w:tc>
      </w:tr>
      <w:tr>
        <w:trPr>
          <w:cantSplit w:val="true"/>
        </w:trPr>
        <w:tc>
          <w:tcPr>
            <w:tcW w:type="dxa" w:w="1984"/>
            <w:vAlign w:val="top"/>
          </w:tcPr>
          <w:p>
            <w:pPr>
              <w:pStyle w:val="TableText"/>
            </w:pPr>
            <w:r>
              <w:rPr>
                <w:rFonts w:ascii="Consolas" w:hAnsi="Consolas" w:cs="Consolas" w:eastAsia="Consolas"/>
                <w:color w:val="312E81"/>
                <w:sz w:val="15"/>
              </w:rPr>
              <w:t>slug</w:t>
            </w:r>
          </w:p>
        </w:tc>
        <w:tc>
          <w:tcPr>
            <w:tcW w:type="dxa" w:w="1644"/>
            <w:vAlign w:val="top"/>
          </w:tcPr>
          <w:p>
            <w:pPr>
              <w:pStyle w:val="TableText"/>
            </w:pPr>
            <w:r>
              <w:rPr>
                <w:sz w:val="17"/>
              </w:rPr>
              <w:t>varchar(170)</w:t>
            </w:r>
          </w:p>
        </w:tc>
        <w:tc>
          <w:tcPr>
            <w:tcW w:type="dxa" w:w="567"/>
            <w:vAlign w:val="top"/>
          </w:tcPr>
          <w:p>
            <w:pPr>
              <w:pStyle w:val="TableText"/>
            </w:pPr>
            <w:r>
              <w:rPr>
                <w:sz w:val="17"/>
              </w:rPr>
              <w:t>No</w:t>
            </w:r>
          </w:p>
        </w:tc>
        <w:tc>
          <w:tcPr>
            <w:tcW w:type="dxa" w:w="1644"/>
            <w:vAlign w:val="top"/>
          </w:tcPr>
          <w:p>
            <w:pPr>
              <w:pStyle w:val="TableText"/>
            </w:pPr>
            <w:r>
              <w:rPr>
                <w:sz w:val="17"/>
              </w:rPr>
              <w:t>UNIQUE</w:t>
            </w:r>
          </w:p>
        </w:tc>
        <w:tc>
          <w:tcPr>
            <w:tcW w:type="dxa" w:w="3458"/>
            <w:vAlign w:val="top"/>
          </w:tcPr>
          <w:p>
            <w:pPr>
              <w:pStyle w:val="TableText"/>
            </w:pPr>
            <w:r>
              <w:rPr>
                <w:sz w:val="17"/>
              </w:rPr>
              <w:t>Unique URL segment, generated from the name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category</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Category</w:t>
            </w:r>
          </w:p>
        </w:tc>
        <w:tc>
          <w:tcPr>
            <w:tcW w:type="dxa" w:w="3458"/>
            <w:shd w:val="clear" w:color="auto" w:fill="F5F6FF"/>
            <w:vAlign w:val="top"/>
          </w:tcPr>
          <w:p>
            <w:pPr>
              <w:pStyle w:val="TableText"/>
            </w:pPr>
            <w:r>
              <w:rPr>
                <w:sz w:val="17"/>
              </w:rPr>
              <w:t>Category (PROTECT: a category with products cannot be deleted)</w:t>
            </w:r>
          </w:p>
        </w:tc>
      </w:tr>
      <w:tr>
        <w:trPr>
          <w:cantSplit w:val="true"/>
        </w:trPr>
        <w:tc>
          <w:tcPr>
            <w:tcW w:type="dxa" w:w="1984"/>
            <w:vAlign w:val="top"/>
          </w:tcPr>
          <w:p>
            <w:pPr>
              <w:pStyle w:val="TableText"/>
            </w:pPr>
            <w:r>
              <w:rPr>
                <w:rFonts w:ascii="Consolas" w:hAnsi="Consolas" w:cs="Consolas" w:eastAsia="Consolas"/>
                <w:color w:val="312E81"/>
                <w:sz w:val="15"/>
              </w:rPr>
              <w:t>brand</w:t>
            </w:r>
          </w:p>
        </w:tc>
        <w:tc>
          <w:tcPr>
            <w:tcW w:type="dxa" w:w="1644"/>
            <w:vAlign w:val="top"/>
          </w:tcPr>
          <w:p>
            <w:pPr>
              <w:pStyle w:val="TableText"/>
            </w:pPr>
            <w:r>
              <w:rPr>
                <w:sz w:val="17"/>
              </w:rPr>
              <w:t>bigint</w:t>
            </w:r>
          </w:p>
        </w:tc>
        <w:tc>
          <w:tcPr>
            <w:tcW w:type="dxa" w:w="567"/>
            <w:vAlign w:val="top"/>
          </w:tcPr>
          <w:p>
            <w:pPr>
              <w:pStyle w:val="TableText"/>
            </w:pPr>
            <w:r>
              <w:rPr>
                <w:sz w:val="17"/>
              </w:rPr>
              <w:t>Yes</w:t>
            </w:r>
          </w:p>
        </w:tc>
        <w:tc>
          <w:tcPr>
            <w:tcW w:type="dxa" w:w="1644"/>
            <w:vAlign w:val="top"/>
          </w:tcPr>
          <w:p>
            <w:pPr>
              <w:pStyle w:val="TableText"/>
            </w:pPr>
            <w:r>
              <w:rPr>
                <w:sz w:val="17"/>
              </w:rPr>
              <w:t>FK → Brand</w:t>
            </w:r>
          </w:p>
        </w:tc>
        <w:tc>
          <w:tcPr>
            <w:tcW w:type="dxa" w:w="3458"/>
            <w:vAlign w:val="top"/>
          </w:tcPr>
          <w:p>
            <w:pPr>
              <w:pStyle w:val="TableText"/>
            </w:pPr>
            <w:r>
              <w:rPr>
                <w:sz w:val="17"/>
              </w:rPr>
              <w:t>Optional brand (SET NULL when the brand is deleted)</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sku</w:t>
            </w:r>
          </w:p>
        </w:tc>
        <w:tc>
          <w:tcPr>
            <w:tcW w:type="dxa" w:w="1644"/>
            <w:shd w:val="clear" w:color="auto" w:fill="F5F6FF"/>
            <w:vAlign w:val="top"/>
          </w:tcPr>
          <w:p>
            <w:pPr>
              <w:pStyle w:val="TableText"/>
            </w:pPr>
            <w:r>
              <w:rPr>
                <w:sz w:val="17"/>
              </w:rPr>
              <w:t>varchar(64)</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UNIQUE</w:t>
            </w:r>
          </w:p>
        </w:tc>
        <w:tc>
          <w:tcPr>
            <w:tcW w:type="dxa" w:w="3458"/>
            <w:shd w:val="clear" w:color="auto" w:fill="F5F6FF"/>
            <w:vAlign w:val="top"/>
          </w:tcPr>
          <w:p>
            <w:pPr>
              <w:pStyle w:val="TableText"/>
            </w:pPr>
            <w:r>
              <w:rPr>
                <w:sz w:val="17"/>
              </w:rPr>
              <w:t>Unique stock-keeping unit</w:t>
            </w:r>
          </w:p>
        </w:tc>
      </w:tr>
      <w:tr>
        <w:trPr>
          <w:cantSplit w:val="true"/>
        </w:trPr>
        <w:tc>
          <w:tcPr>
            <w:tcW w:type="dxa" w:w="1984"/>
            <w:vAlign w:val="top"/>
          </w:tcPr>
          <w:p>
            <w:pPr>
              <w:pStyle w:val="TableText"/>
            </w:pPr>
            <w:r>
              <w:rPr>
                <w:rFonts w:ascii="Consolas" w:hAnsi="Consolas" w:cs="Consolas" w:eastAsia="Consolas"/>
                <w:color w:val="312E81"/>
                <w:sz w:val="15"/>
              </w:rPr>
              <w:t>description</w:t>
            </w:r>
          </w:p>
        </w:tc>
        <w:tc>
          <w:tcPr>
            <w:tcW w:type="dxa" w:w="1644"/>
            <w:vAlign w:val="top"/>
          </w:tcPr>
          <w:p>
            <w:pPr>
              <w:pStyle w:val="TableText"/>
            </w:pPr>
            <w:r>
              <w:rPr>
                <w:sz w:val="17"/>
              </w:rPr>
              <w:t>text</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Long description shown on the product page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short_description</w:t>
            </w:r>
          </w:p>
        </w:tc>
        <w:tc>
          <w:tcPr>
            <w:tcW w:type="dxa" w:w="1644"/>
            <w:shd w:val="clear" w:color="auto" w:fill="F5F6FF"/>
            <w:vAlign w:val="top"/>
          </w:tcPr>
          <w:p>
            <w:pPr>
              <w:pStyle w:val="TableText"/>
            </w:pPr>
            <w:r>
              <w:rPr>
                <w:sz w:val="17"/>
              </w:rPr>
              <w:t>varchar(300)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One-line summary for cards and search results</w:t>
            </w:r>
          </w:p>
        </w:tc>
      </w:tr>
      <w:tr>
        <w:trPr>
          <w:cantSplit w:val="true"/>
        </w:trPr>
        <w:tc>
          <w:tcPr>
            <w:tcW w:type="dxa" w:w="1984"/>
            <w:vAlign w:val="top"/>
          </w:tcPr>
          <w:p>
            <w:pPr>
              <w:pStyle w:val="TableText"/>
            </w:pPr>
            <w:r>
              <w:rPr>
                <w:rFonts w:ascii="Consolas" w:hAnsi="Consolas" w:cs="Consolas" w:eastAsia="Consolas"/>
                <w:color w:val="312E81"/>
                <w:sz w:val="15"/>
              </w:rPr>
              <w:t>price</w:t>
            </w:r>
          </w:p>
        </w:tc>
        <w:tc>
          <w:tcPr>
            <w:tcW w:type="dxa" w:w="1644"/>
            <w:vAlign w:val="top"/>
          </w:tcPr>
          <w:p>
            <w:pPr>
              <w:pStyle w:val="TableText"/>
            </w:pPr>
            <w:r>
              <w:rPr>
                <w:sz w:val="17"/>
              </w:rPr>
              <w:t>numeric(10,2)</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Regular price; must be ≥ 0 (check constraint)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sale_price</w:t>
            </w:r>
          </w:p>
        </w:tc>
        <w:tc>
          <w:tcPr>
            <w:tcW w:type="dxa" w:w="1644"/>
            <w:shd w:val="clear" w:color="auto" w:fill="F5F6FF"/>
            <w:vAlign w:val="top"/>
          </w:tcPr>
          <w:p>
            <w:pPr>
              <w:pStyle w:val="TableText"/>
            </w:pPr>
            <w:r>
              <w:rPr>
                <w:sz w:val="17"/>
              </w:rPr>
              <w:t>numeric(10,2)</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Optional discounted price; must not exceed the price (check constraint)</w:t>
            </w:r>
          </w:p>
        </w:tc>
      </w:tr>
      <w:tr>
        <w:trPr>
          <w:cantSplit w:val="true"/>
        </w:trPr>
        <w:tc>
          <w:tcPr>
            <w:tcW w:type="dxa" w:w="1984"/>
            <w:vAlign w:val="top"/>
          </w:tcPr>
          <w:p>
            <w:pPr>
              <w:pStyle w:val="TableText"/>
            </w:pPr>
            <w:r>
              <w:rPr>
                <w:rFonts w:ascii="Consolas" w:hAnsi="Consolas" w:cs="Consolas" w:eastAsia="Consolas"/>
                <w:color w:val="312E81"/>
                <w:sz w:val="15"/>
              </w:rPr>
              <w:t>stock_quantity</w:t>
            </w:r>
          </w:p>
        </w:tc>
        <w:tc>
          <w:tcPr>
            <w:tcW w:type="dxa" w:w="1644"/>
            <w:vAlign w:val="top"/>
          </w:tcPr>
          <w:p>
            <w:pPr>
              <w:pStyle w:val="TableText"/>
            </w:pPr>
            <w:r>
              <w:rPr>
                <w:sz w:val="17"/>
              </w:rPr>
              <w:t>integer (≥ 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Units in stock for products without variants; default 0</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low_stock_threshold</w:t>
            </w:r>
          </w:p>
        </w:tc>
        <w:tc>
          <w:tcPr>
            <w:tcW w:type="dxa" w:w="1644"/>
            <w:shd w:val="clear" w:color="auto" w:fill="F5F6FF"/>
            <w:vAlign w:val="top"/>
          </w:tcPr>
          <w:p>
            <w:pPr>
              <w:pStyle w:val="TableText"/>
            </w:pPr>
            <w:r>
              <w:rPr>
                <w:sz w:val="17"/>
              </w:rPr>
              <w:t>integer (≥ 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Stock level at or below which the product is reported as low stock; default 5</w:t>
            </w:r>
          </w:p>
        </w:tc>
      </w:tr>
      <w:tr>
        <w:trPr>
          <w:cantSplit w:val="true"/>
        </w:trPr>
        <w:tc>
          <w:tcPr>
            <w:tcW w:type="dxa" w:w="1984"/>
            <w:vAlign w:val="top"/>
          </w:tcPr>
          <w:p>
            <w:pPr>
              <w:pStyle w:val="TableText"/>
            </w:pPr>
            <w:r>
              <w:rPr>
                <w:rFonts w:ascii="Consolas" w:hAnsi="Consolas" w:cs="Consolas" w:eastAsia="Consolas"/>
                <w:color w:val="312E81"/>
                <w:sz w:val="15"/>
              </w:rPr>
              <w:t>is_active</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r>
              <w:rPr>
                <w:sz w:val="17"/>
              </w:rPr>
              <w:t>INDEX</w:t>
            </w:r>
          </w:p>
        </w:tc>
        <w:tc>
          <w:tcPr>
            <w:tcW w:type="dxa" w:w="3458"/>
            <w:vAlign w:val="top"/>
          </w:tcPr>
          <w:p>
            <w:pPr>
              <w:pStyle w:val="TableText"/>
            </w:pPr>
            <w:r>
              <w:rPr>
                <w:sz w:val="17"/>
              </w:rPr>
              <w:t>Only active products are listed or purchasable; default true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featured</w:t>
            </w:r>
          </w:p>
        </w:tc>
        <w:tc>
          <w:tcPr>
            <w:tcW w:type="dxa" w:w="1644"/>
            <w:shd w:val="clear" w:color="auto" w:fill="F5F6FF"/>
            <w:vAlign w:val="top"/>
          </w:tcPr>
          <w:p>
            <w:pPr>
              <w:pStyle w:val="TableText"/>
            </w:pPr>
            <w:r>
              <w:rPr>
                <w:sz w:val="17"/>
              </w:rPr>
              <w:t>boolean</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Shown in the home-page featured section; default false</w:t>
            </w:r>
          </w:p>
        </w:tc>
      </w:tr>
      <w:tr>
        <w:trPr>
          <w:cantSplit w:val="true"/>
        </w:trPr>
        <w:tc>
          <w:tcPr>
            <w:tcW w:type="dxa" w:w="1984"/>
            <w:vAlign w:val="top"/>
          </w:tcPr>
          <w:p>
            <w:pPr>
              <w:pStyle w:val="TableText"/>
            </w:pPr>
            <w:r>
              <w:rPr>
                <w:rFonts w:ascii="Consolas" w:hAnsi="Consolas" w:cs="Consolas" w:eastAsia="Consolas"/>
                <w:color w:val="312E81"/>
                <w:sz w:val="15"/>
              </w:rPr>
              <w:t>total_sales</w:t>
            </w:r>
          </w:p>
        </w:tc>
        <w:tc>
          <w:tcPr>
            <w:tcW w:type="dxa" w:w="1644"/>
            <w:vAlign w:val="top"/>
          </w:tcPr>
          <w:p>
            <w:pPr>
              <w:pStyle w:val="TableText"/>
            </w:pPr>
            <w:r>
              <w:rPr>
                <w:sz w:val="17"/>
              </w:rPr>
              <w:t>integer (≥ 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Units sold; maintained during stock deduction and used for "popular" sorting; default 0</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INDEX</w:t>
            </w:r>
          </w:p>
        </w:tc>
        <w:tc>
          <w:tcPr>
            <w:tcW w:type="dxa" w:w="3458"/>
            <w:shd w:val="clear" w:color="auto" w:fill="F5F6FF"/>
            <w:vAlign w:val="top"/>
          </w:tcPr>
          <w:p>
            <w:pPr>
              <w:pStyle w:val="TableText"/>
            </w:pPr>
            <w:r>
              <w:rPr>
                <w:sz w:val="17"/>
              </w:rPr>
              <w:t>Creation timestamp (set automatically)</w:t>
            </w:r>
          </w:p>
        </w:tc>
      </w:tr>
      <w:tr>
        <w:trPr>
          <w:cantSplit w:val="true"/>
        </w:trPr>
        <w:tc>
          <w:tcPr>
            <w:tcW w:type="dxa" w:w="1984"/>
            <w:vAlign w:val="top"/>
          </w:tcPr>
          <w:p>
            <w:pPr>
              <w:pStyle w:val="TableText"/>
            </w:pPr>
            <w:r>
              <w:rPr>
                <w:rFonts w:ascii="Consolas" w:hAnsi="Consolas" w:cs="Consolas" w:eastAsia="Consolas"/>
                <w:color w:val="312E81"/>
                <w:sz w:val="15"/>
              </w:rPr>
              <w:t>updated_at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Last modification timestamp (set automatically)</w:t>
            </w:r>
          </w:p>
        </w:tc>
      </w:tr>
    </w:tbl>
    <w:p>
      <w:pPr>
        <w:spacing w:after="120" w:line="192" w:lineRule="auto"/>
      </w:pPr>
    </w:p>
    <w:p>
      <w:pPr>
        <w:pStyle w:val="Heading3"/>
      </w:pPr>
      <w:bookmarkStart w:id="162" w:name="_Toc_040"/>
      <w:r>
        <w:t>ProductImage  (products_productimage)</w:t>
      </w:r>
      <w:bookmarkEnd w:id="162"/>
    </w:p>
    <w:p>
      <w:pPr>
        <w:keepNext/>
        <w:spacing w:after="60"/>
      </w:pPr>
      <w:r>
        <w:rPr>
          <w:color w:val="4B5563"/>
          <w:sz w:val="19"/>
        </w:rPr>
        <w:t>Ordered product photographs; at most one per product is flagged as primary.</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product</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Product</w:t>
            </w:r>
          </w:p>
        </w:tc>
        <w:tc>
          <w:tcPr>
            <w:tcW w:type="dxa" w:w="3458"/>
            <w:shd w:val="clear" w:color="auto" w:fill="F5F6FF"/>
            <w:vAlign w:val="top"/>
          </w:tcPr>
          <w:p>
            <w:pPr>
              <w:pStyle w:val="TableText"/>
            </w:pPr>
            <w:r>
              <w:rPr>
                <w:sz w:val="17"/>
              </w:rPr>
              <w:t>Product the image belongs to</w:t>
            </w:r>
          </w:p>
        </w:tc>
      </w:tr>
      <w:tr>
        <w:trPr>
          <w:cantSplit w:val="true"/>
        </w:trPr>
        <w:tc>
          <w:tcPr>
            <w:tcW w:type="dxa" w:w="1984"/>
            <w:vAlign w:val="top"/>
          </w:tcPr>
          <w:p>
            <w:pPr>
              <w:pStyle w:val="TableText"/>
            </w:pPr>
            <w:r>
              <w:rPr>
                <w:rFonts w:ascii="Consolas" w:hAnsi="Consolas" w:cs="Consolas" w:eastAsia="Consolas"/>
                <w:color w:val="312E81"/>
                <w:sz w:val="15"/>
              </w:rPr>
              <w:t>image</w:t>
            </w:r>
          </w:p>
        </w:tc>
        <w:tc>
          <w:tcPr>
            <w:tcW w:type="dxa" w:w="1644"/>
            <w:vAlign w:val="top"/>
          </w:tcPr>
          <w:p>
            <w:pPr>
              <w:pStyle w:val="TableText"/>
            </w:pPr>
            <w:r>
              <w:rPr>
                <w:sz w:val="17"/>
              </w:rPr>
              <w:t>varchar(100) path</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Image file name, stored through CatalogImageStorage (served at /catalog-images/)</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alt_text</w:t>
            </w:r>
          </w:p>
        </w:tc>
        <w:tc>
          <w:tcPr>
            <w:tcW w:type="dxa" w:w="1644"/>
            <w:shd w:val="clear" w:color="auto" w:fill="F5F6FF"/>
            <w:vAlign w:val="top"/>
          </w:tcPr>
          <w:p>
            <w:pPr>
              <w:pStyle w:val="TableText"/>
            </w:pPr>
            <w:r>
              <w:rPr>
                <w:sz w:val="17"/>
              </w:rPr>
              <w:t>varchar(200)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Accessible alternative text</w:t>
            </w:r>
          </w:p>
        </w:tc>
      </w:tr>
      <w:tr>
        <w:trPr>
          <w:cantSplit w:val="true"/>
        </w:trPr>
        <w:tc>
          <w:tcPr>
            <w:tcW w:type="dxa" w:w="1984"/>
            <w:vAlign w:val="top"/>
          </w:tcPr>
          <w:p>
            <w:pPr>
              <w:pStyle w:val="TableText"/>
            </w:pPr>
            <w:r>
              <w:rPr>
                <w:rFonts w:ascii="Consolas" w:hAnsi="Consolas" w:cs="Consolas" w:eastAsia="Consolas"/>
                <w:color w:val="312E81"/>
                <w:sz w:val="15"/>
              </w:rPr>
              <w:t>is_primary</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Primary image; at most one per product (partial unique constraint); default false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display_order</w:t>
            </w:r>
          </w:p>
        </w:tc>
        <w:tc>
          <w:tcPr>
            <w:tcW w:type="dxa" w:w="1644"/>
            <w:shd w:val="clear" w:color="auto" w:fill="F5F6FF"/>
            <w:vAlign w:val="top"/>
          </w:tcPr>
          <w:p>
            <w:pPr>
              <w:pStyle w:val="TableText"/>
            </w:pPr>
            <w:r>
              <w:rPr>
                <w:sz w:val="17"/>
              </w:rPr>
              <w:t>integer (≥ 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Sort order in the gallery; default 0</w:t>
            </w:r>
          </w:p>
        </w:tc>
      </w:tr>
    </w:tbl>
    <w:p>
      <w:pPr>
        <w:spacing w:after="120" w:line="192" w:lineRule="auto"/>
      </w:pPr>
    </w:p>
    <w:p>
      <w:pPr>
        <w:pStyle w:val="Heading3"/>
      </w:pPr>
      <w:bookmarkStart w:id="163" w:name="_Toc_041"/>
      <w:r>
        <w:t>ProductVariant  (products_productvariant)</w:t>
      </w:r>
      <w:bookmarkEnd w:id="163"/>
    </w:p>
    <w:p>
      <w:pPr>
        <w:keepNext/>
        <w:spacing w:after="60"/>
      </w:pPr>
      <w:r>
        <w:rPr>
          <w:color w:val="4B5563"/>
          <w:sz w:val="19"/>
        </w:rPr>
        <w:t>Purchasable size/colour combination with its own SKU, optional price override and stock.</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product</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Product</w:t>
            </w:r>
          </w:p>
        </w:tc>
        <w:tc>
          <w:tcPr>
            <w:tcW w:type="dxa" w:w="3458"/>
            <w:shd w:val="clear" w:color="auto" w:fill="F5F6FF"/>
            <w:vAlign w:val="top"/>
          </w:tcPr>
          <w:p>
            <w:pPr>
              <w:pStyle w:val="TableText"/>
            </w:pPr>
            <w:r>
              <w:rPr>
                <w:sz w:val="17"/>
              </w:rPr>
              <w:t>Parent product</w:t>
            </w:r>
          </w:p>
        </w:tc>
      </w:tr>
      <w:tr>
        <w:trPr>
          <w:cantSplit w:val="true"/>
        </w:trPr>
        <w:tc>
          <w:tcPr>
            <w:tcW w:type="dxa" w:w="1984"/>
            <w:vAlign w:val="top"/>
          </w:tcPr>
          <w:p>
            <w:pPr>
              <w:pStyle w:val="TableText"/>
            </w:pPr>
            <w:r>
              <w:rPr>
                <w:rFonts w:ascii="Consolas" w:hAnsi="Consolas" w:cs="Consolas" w:eastAsia="Consolas"/>
                <w:color w:val="312E81"/>
                <w:sz w:val="15"/>
              </w:rPr>
              <w:t>size</w:t>
            </w:r>
          </w:p>
        </w:tc>
        <w:tc>
          <w:tcPr>
            <w:tcW w:type="dxa" w:w="1644"/>
            <w:vAlign w:val="top"/>
          </w:tcPr>
          <w:p>
            <w:pPr>
              <w:pStyle w:val="TableText"/>
            </w:pPr>
            <w:r>
              <w:rPr>
                <w:sz w:val="17"/>
              </w:rPr>
              <w:t>varchar(50)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Size label (e.g. S, M, 50ml)</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color</w:t>
            </w:r>
          </w:p>
        </w:tc>
        <w:tc>
          <w:tcPr>
            <w:tcW w:type="dxa" w:w="1644"/>
            <w:shd w:val="clear" w:color="auto" w:fill="F5F6FF"/>
            <w:vAlign w:val="top"/>
          </w:tcPr>
          <w:p>
            <w:pPr>
              <w:pStyle w:val="TableText"/>
            </w:pPr>
            <w:r>
              <w:rPr>
                <w:sz w:val="17"/>
              </w:rPr>
              <w:t>varchar(50)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Colour label</w:t>
            </w:r>
          </w:p>
        </w:tc>
      </w:tr>
      <w:tr>
        <w:trPr>
          <w:cantSplit w:val="true"/>
        </w:trPr>
        <w:tc>
          <w:tcPr>
            <w:tcW w:type="dxa" w:w="1984"/>
            <w:vAlign w:val="top"/>
          </w:tcPr>
          <w:p>
            <w:pPr>
              <w:pStyle w:val="TableText"/>
            </w:pPr>
            <w:r>
              <w:rPr>
                <w:rFonts w:ascii="Consolas" w:hAnsi="Consolas" w:cs="Consolas" w:eastAsia="Consolas"/>
                <w:color w:val="312E81"/>
                <w:sz w:val="15"/>
              </w:rPr>
              <w:t>sku</w:t>
            </w:r>
          </w:p>
        </w:tc>
        <w:tc>
          <w:tcPr>
            <w:tcW w:type="dxa" w:w="1644"/>
            <w:vAlign w:val="top"/>
          </w:tcPr>
          <w:p>
            <w:pPr>
              <w:pStyle w:val="TableText"/>
            </w:pPr>
            <w:r>
              <w:rPr>
                <w:sz w:val="17"/>
              </w:rPr>
              <w:t>varchar(64)</w:t>
            </w:r>
          </w:p>
        </w:tc>
        <w:tc>
          <w:tcPr>
            <w:tcW w:type="dxa" w:w="567"/>
            <w:vAlign w:val="top"/>
          </w:tcPr>
          <w:p>
            <w:pPr>
              <w:pStyle w:val="TableText"/>
            </w:pPr>
            <w:r>
              <w:rPr>
                <w:sz w:val="17"/>
              </w:rPr>
              <w:t>No</w:t>
            </w:r>
          </w:p>
        </w:tc>
        <w:tc>
          <w:tcPr>
            <w:tcW w:type="dxa" w:w="1644"/>
            <w:vAlign w:val="top"/>
          </w:tcPr>
          <w:p>
            <w:pPr>
              <w:pStyle w:val="TableText"/>
            </w:pPr>
            <w:r>
              <w:rPr>
                <w:sz w:val="17"/>
              </w:rPr>
              <w:t>UNIQUE</w:t>
            </w:r>
          </w:p>
        </w:tc>
        <w:tc>
          <w:tcPr>
            <w:tcW w:type="dxa" w:w="3458"/>
            <w:vAlign w:val="top"/>
          </w:tcPr>
          <w:p>
            <w:pPr>
              <w:pStyle w:val="TableText"/>
            </w:pPr>
            <w:r>
              <w:rPr>
                <w:sz w:val="17"/>
              </w:rPr>
              <w:t>Unique SKU of the variant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price</w:t>
            </w:r>
          </w:p>
        </w:tc>
        <w:tc>
          <w:tcPr>
            <w:tcW w:type="dxa" w:w="1644"/>
            <w:shd w:val="clear" w:color="auto" w:fill="F5F6FF"/>
            <w:vAlign w:val="top"/>
          </w:tcPr>
          <w:p>
            <w:pPr>
              <w:pStyle w:val="TableText"/>
            </w:pPr>
            <w:r>
              <w:rPr>
                <w:sz w:val="17"/>
              </w:rPr>
              <w:t>numeric(10,2)</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Optional price override; the product price applies when empty</w:t>
            </w:r>
          </w:p>
        </w:tc>
      </w:tr>
      <w:tr>
        <w:trPr>
          <w:cantSplit w:val="true"/>
        </w:trPr>
        <w:tc>
          <w:tcPr>
            <w:tcW w:type="dxa" w:w="1984"/>
            <w:vAlign w:val="top"/>
          </w:tcPr>
          <w:p>
            <w:pPr>
              <w:pStyle w:val="TableText"/>
            </w:pPr>
            <w:r>
              <w:rPr>
                <w:rFonts w:ascii="Consolas" w:hAnsi="Consolas" w:cs="Consolas" w:eastAsia="Consolas"/>
                <w:color w:val="312E81"/>
                <w:sz w:val="15"/>
              </w:rPr>
              <w:t>stock_quantity</w:t>
            </w:r>
          </w:p>
        </w:tc>
        <w:tc>
          <w:tcPr>
            <w:tcW w:type="dxa" w:w="1644"/>
            <w:vAlign w:val="top"/>
          </w:tcPr>
          <w:p>
            <w:pPr>
              <w:pStyle w:val="TableText"/>
            </w:pPr>
            <w:r>
              <w:rPr>
                <w:sz w:val="17"/>
              </w:rPr>
              <w:t>integer (≥ 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Units in stock for this variant; default 0</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low_stock_threshold</w:t>
            </w:r>
          </w:p>
        </w:tc>
        <w:tc>
          <w:tcPr>
            <w:tcW w:type="dxa" w:w="1644"/>
            <w:shd w:val="clear" w:color="auto" w:fill="F5F6FF"/>
            <w:vAlign w:val="top"/>
          </w:tcPr>
          <w:p>
            <w:pPr>
              <w:pStyle w:val="TableText"/>
            </w:pPr>
            <w:r>
              <w:rPr>
                <w:sz w:val="17"/>
              </w:rPr>
              <w:t>integer (≥ 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Low-stock threshold for the variant; default 5</w:t>
            </w:r>
          </w:p>
        </w:tc>
      </w:tr>
      <w:tr>
        <w:trPr>
          <w:cantSplit w:val="true"/>
        </w:trPr>
        <w:tc>
          <w:tcPr>
            <w:tcW w:type="dxa" w:w="1984"/>
            <w:vAlign w:val="top"/>
          </w:tcPr>
          <w:p>
            <w:pPr>
              <w:pStyle w:val="TableText"/>
            </w:pPr>
            <w:r>
              <w:rPr>
                <w:rFonts w:ascii="Consolas" w:hAnsi="Consolas" w:cs="Consolas" w:eastAsia="Consolas"/>
                <w:color w:val="312E81"/>
                <w:sz w:val="15"/>
              </w:rPr>
              <w:t>is_active</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Inactive variants cannot be selected; default true</w:t>
            </w:r>
          </w:p>
        </w:tc>
      </w:tr>
    </w:tbl>
    <w:p>
      <w:pPr>
        <w:spacing w:after="120" w:line="192" w:lineRule="auto"/>
      </w:pPr>
    </w:p>
    <w:p>
      <w:pPr>
        <w:pStyle w:val="Heading3"/>
      </w:pPr>
      <w:bookmarkStart w:id="164" w:name="_Toc_042"/>
      <w:r>
        <w:t>CatalogImageFile  (products_catalogimagefile)</w:t>
      </w:r>
      <w:bookmarkEnd w:id="164"/>
    </w:p>
    <w:p>
      <w:pPr>
        <w:keepNext/>
        <w:spacing w:after="60"/>
      </w:pPr>
      <w:r>
        <w:rPr>
          <w:color w:val="4B5563"/>
          <w:sz w:val="19"/>
        </w:rPr>
        <w:t>Raw bytes of uploaded catalogue images, stored in the database so they survive redeploys on ephemeral hosts.</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name</w:t>
            </w:r>
          </w:p>
        </w:tc>
        <w:tc>
          <w:tcPr>
            <w:tcW w:type="dxa" w:w="1644"/>
            <w:shd w:val="clear" w:color="auto" w:fill="F5F6FF"/>
            <w:vAlign w:val="top"/>
          </w:tcPr>
          <w:p>
            <w:pPr>
              <w:pStyle w:val="TableText"/>
            </w:pPr>
            <w:r>
              <w:rPr>
                <w:sz w:val="17"/>
              </w:rPr>
              <w:t>varchar(255)</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UNIQUE</w:t>
            </w:r>
          </w:p>
        </w:tc>
        <w:tc>
          <w:tcPr>
            <w:tcW w:type="dxa" w:w="3458"/>
            <w:shd w:val="clear" w:color="auto" w:fill="F5F6FF"/>
            <w:vAlign w:val="top"/>
          </w:tcPr>
          <w:p>
            <w:pPr>
              <w:pStyle w:val="TableText"/>
            </w:pPr>
            <w:r>
              <w:rPr>
                <w:sz w:val="17"/>
              </w:rPr>
              <w:t>Storage name, e.g. catalog/&lt;uuid&gt;.jpg (unique)</w:t>
            </w:r>
          </w:p>
        </w:tc>
      </w:tr>
      <w:tr>
        <w:trPr>
          <w:cantSplit w:val="true"/>
        </w:trPr>
        <w:tc>
          <w:tcPr>
            <w:tcW w:type="dxa" w:w="1984"/>
            <w:vAlign w:val="top"/>
          </w:tcPr>
          <w:p>
            <w:pPr>
              <w:pStyle w:val="TableText"/>
            </w:pPr>
            <w:r>
              <w:rPr>
                <w:rFonts w:ascii="Consolas" w:hAnsi="Consolas" w:cs="Consolas" w:eastAsia="Consolas"/>
                <w:color w:val="312E81"/>
                <w:sz w:val="15"/>
              </w:rPr>
              <w:t>data</w:t>
            </w:r>
          </w:p>
        </w:tc>
        <w:tc>
          <w:tcPr>
            <w:tcW w:type="dxa" w:w="1644"/>
            <w:vAlign w:val="top"/>
          </w:tcPr>
          <w:p>
            <w:pPr>
              <w:pStyle w:val="TableText"/>
            </w:pPr>
            <w:r>
              <w:rPr>
                <w:sz w:val="17"/>
              </w:rPr>
              <w:t>bytea</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Binary image content</w:t>
            </w:r>
          </w:p>
        </w:tc>
      </w:tr>
    </w:tbl>
    <w:p>
      <w:pPr>
        <w:spacing w:after="120" w:line="192" w:lineRule="auto"/>
      </w:pPr>
    </w:p>
    <w:p>
      <w:pPr>
        <w:pStyle w:val="Heading3"/>
      </w:pPr>
      <w:bookmarkStart w:id="165" w:name="_Toc_043"/>
      <w:r>
        <w:t>Cart  (cart_cart)</w:t>
      </w:r>
      <w:bookmarkEnd w:id="165"/>
    </w:p>
    <w:p>
      <w:pPr>
        <w:keepNext/>
        <w:spacing w:after="60"/>
      </w:pPr>
      <w:r>
        <w:rPr>
          <w:color w:val="4B5563"/>
          <w:sz w:val="19"/>
        </w:rPr>
        <w:t>Persistent cart of an authenticated user (guests use a session cart instead).</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user</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User, UNIQUE</w:t>
            </w:r>
          </w:p>
        </w:tc>
        <w:tc>
          <w:tcPr>
            <w:tcW w:type="dxa" w:w="3458"/>
            <w:shd w:val="clear" w:color="auto" w:fill="F5F6FF"/>
            <w:vAlign w:val="top"/>
          </w:tcPr>
          <w:p>
            <w:pPr>
              <w:pStyle w:val="TableText"/>
            </w:pPr>
            <w:r>
              <w:rPr>
                <w:sz w:val="17"/>
              </w:rPr>
              <w:t>Owner (one cart per user)</w:t>
            </w:r>
          </w:p>
        </w:tc>
      </w:tr>
      <w:tr>
        <w:trPr>
          <w:cantSplit w:val="true"/>
        </w:trPr>
        <w:tc>
          <w:tcPr>
            <w:tcW w:type="dxa" w:w="1984"/>
            <w:vAlign w:val="top"/>
          </w:tcPr>
          <w:p>
            <w:pPr>
              <w:pStyle w:val="TableText"/>
            </w:pPr>
            <w:r>
              <w:rPr>
                <w:rFonts w:ascii="Consolas" w:hAnsi="Consolas" w:cs="Consolas" w:eastAsia="Consolas"/>
                <w:color w:val="312E81"/>
                <w:sz w:val="15"/>
              </w:rPr>
              <w:t>created_at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Creation timestamp (set automatically)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updated_at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Last modification timestamp (set automatically)</w:t>
            </w:r>
          </w:p>
        </w:tc>
      </w:tr>
    </w:tbl>
    <w:p>
      <w:pPr>
        <w:spacing w:after="120" w:line="192" w:lineRule="auto"/>
      </w:pPr>
    </w:p>
    <w:p>
      <w:pPr>
        <w:pStyle w:val="Heading3"/>
      </w:pPr>
      <w:bookmarkStart w:id="166" w:name="_Toc_044"/>
      <w:r>
        <w:t>CartItem  (cart_cartitem)</w:t>
      </w:r>
      <w:bookmarkEnd w:id="166"/>
    </w:p>
    <w:p>
      <w:pPr>
        <w:keepNext/>
        <w:spacing w:after="60"/>
      </w:pPr>
      <w:r>
        <w:rPr>
          <w:color w:val="4B5563"/>
          <w:sz w:val="19"/>
        </w:rPr>
        <w:t>A line in a database cart: product, optional variant and quantity.</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cart</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Cart</w:t>
            </w:r>
          </w:p>
        </w:tc>
        <w:tc>
          <w:tcPr>
            <w:tcW w:type="dxa" w:w="3458"/>
            <w:shd w:val="clear" w:color="auto" w:fill="F5F6FF"/>
            <w:vAlign w:val="top"/>
          </w:tcPr>
          <w:p>
            <w:pPr>
              <w:pStyle w:val="TableText"/>
            </w:pPr>
            <w:r>
              <w:rPr>
                <w:sz w:val="17"/>
              </w:rPr>
              <w:t>Cart containing the line</w:t>
            </w:r>
          </w:p>
        </w:tc>
      </w:tr>
      <w:tr>
        <w:trPr>
          <w:cantSplit w:val="true"/>
        </w:trPr>
        <w:tc>
          <w:tcPr>
            <w:tcW w:type="dxa" w:w="1984"/>
            <w:vAlign w:val="top"/>
          </w:tcPr>
          <w:p>
            <w:pPr>
              <w:pStyle w:val="TableText"/>
            </w:pPr>
            <w:r>
              <w:rPr>
                <w:rFonts w:ascii="Consolas" w:hAnsi="Consolas" w:cs="Consolas" w:eastAsia="Consolas"/>
                <w:color w:val="312E81"/>
                <w:sz w:val="15"/>
              </w:rPr>
              <w:t>product</w:t>
            </w:r>
          </w:p>
        </w:tc>
        <w:tc>
          <w:tcPr>
            <w:tcW w:type="dxa" w:w="1644"/>
            <w:vAlign w:val="top"/>
          </w:tcPr>
          <w:p>
            <w:pPr>
              <w:pStyle w:val="TableText"/>
            </w:pPr>
            <w:r>
              <w:rPr>
                <w:sz w:val="17"/>
              </w:rPr>
              <w:t>bigint</w:t>
            </w:r>
          </w:p>
        </w:tc>
        <w:tc>
          <w:tcPr>
            <w:tcW w:type="dxa" w:w="567"/>
            <w:vAlign w:val="top"/>
          </w:tcPr>
          <w:p>
            <w:pPr>
              <w:pStyle w:val="TableText"/>
            </w:pPr>
            <w:r>
              <w:rPr>
                <w:sz w:val="17"/>
              </w:rPr>
              <w:t>No</w:t>
            </w:r>
          </w:p>
        </w:tc>
        <w:tc>
          <w:tcPr>
            <w:tcW w:type="dxa" w:w="1644"/>
            <w:vAlign w:val="top"/>
          </w:tcPr>
          <w:p>
            <w:pPr>
              <w:pStyle w:val="TableText"/>
            </w:pPr>
            <w:r>
              <w:rPr>
                <w:sz w:val="17"/>
              </w:rPr>
              <w:t>FK → Product</w:t>
            </w:r>
          </w:p>
        </w:tc>
        <w:tc>
          <w:tcPr>
            <w:tcW w:type="dxa" w:w="3458"/>
            <w:vAlign w:val="top"/>
          </w:tcPr>
          <w:p>
            <w:pPr>
              <w:pStyle w:val="TableText"/>
            </w:pPr>
            <w:r>
              <w:rPr>
                <w:sz w:val="17"/>
              </w:rPr>
              <w:t>Product in the cart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variant</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r>
              <w:rPr>
                <w:sz w:val="17"/>
              </w:rPr>
              <w:t>FK → ProductVariant</w:t>
            </w:r>
          </w:p>
        </w:tc>
        <w:tc>
          <w:tcPr>
            <w:tcW w:type="dxa" w:w="3458"/>
            <w:shd w:val="clear" w:color="auto" w:fill="F5F6FF"/>
            <w:vAlign w:val="top"/>
          </w:tcPr>
          <w:p>
            <w:pPr>
              <w:pStyle w:val="TableText"/>
            </w:pPr>
            <w:r>
              <w:rPr>
                <w:sz w:val="17"/>
              </w:rPr>
              <w:t>Selected variant (optional)</w:t>
            </w:r>
          </w:p>
        </w:tc>
      </w:tr>
      <w:tr>
        <w:trPr>
          <w:cantSplit w:val="true"/>
        </w:trPr>
        <w:tc>
          <w:tcPr>
            <w:tcW w:type="dxa" w:w="1984"/>
            <w:vAlign w:val="top"/>
          </w:tcPr>
          <w:p>
            <w:pPr>
              <w:pStyle w:val="TableText"/>
            </w:pPr>
            <w:r>
              <w:rPr>
                <w:rFonts w:ascii="Consolas" w:hAnsi="Consolas" w:cs="Consolas" w:eastAsia="Consolas"/>
                <w:color w:val="312E81"/>
                <w:sz w:val="15"/>
              </w:rPr>
              <w:t>quantity</w:t>
            </w:r>
          </w:p>
        </w:tc>
        <w:tc>
          <w:tcPr>
            <w:tcW w:type="dxa" w:w="1644"/>
            <w:vAlign w:val="top"/>
          </w:tcPr>
          <w:p>
            <w:pPr>
              <w:pStyle w:val="TableText"/>
            </w:pPr>
            <w:r>
              <w:rPr>
                <w:sz w:val="17"/>
              </w:rPr>
              <w:t>integer (≥ 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Requested quantity (clamped to stock and 99); default 1</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Creation timestamp (set automatically)</w:t>
            </w:r>
          </w:p>
        </w:tc>
      </w:tr>
      <w:tr>
        <w:trPr>
          <w:cantSplit w:val="true"/>
        </w:trPr>
        <w:tc>
          <w:tcPr>
            <w:tcW w:type="dxa" w:w="1984"/>
            <w:vAlign w:val="top"/>
          </w:tcPr>
          <w:p>
            <w:pPr>
              <w:pStyle w:val="TableText"/>
            </w:pPr>
            <w:r>
              <w:rPr>
                <w:rFonts w:ascii="Consolas" w:hAnsi="Consolas" w:cs="Consolas" w:eastAsia="Consolas"/>
                <w:color w:val="312E81"/>
                <w:sz w:val="15"/>
              </w:rPr>
              <w:t>updated_at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Last modification timestamp (set automatically)</w:t>
            </w:r>
          </w:p>
        </w:tc>
      </w:tr>
    </w:tbl>
    <w:p>
      <w:pPr>
        <w:spacing w:after="120" w:line="192" w:lineRule="auto"/>
      </w:pPr>
    </w:p>
    <w:p>
      <w:pPr>
        <w:pStyle w:val="Heading3"/>
      </w:pPr>
      <w:bookmarkStart w:id="167" w:name="_Toc_045"/>
      <w:r>
        <w:t>ShippingMethod  (orders_shippingmethod)</w:t>
      </w:r>
      <w:bookmarkEnd w:id="167"/>
    </w:p>
    <w:p>
      <w:pPr>
        <w:keepNext/>
        <w:spacing w:after="60"/>
      </w:pPr>
      <w:r>
        <w:rPr>
          <w:color w:val="4B5563"/>
          <w:sz w:val="19"/>
        </w:rPr>
        <w:t>Flat-rate shipping option managed by staff.</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name</w:t>
            </w:r>
          </w:p>
        </w:tc>
        <w:tc>
          <w:tcPr>
            <w:tcW w:type="dxa" w:w="1644"/>
            <w:shd w:val="clear" w:color="auto" w:fill="F5F6FF"/>
            <w:vAlign w:val="top"/>
          </w:tcPr>
          <w:p>
            <w:pPr>
              <w:pStyle w:val="TableText"/>
            </w:pPr>
            <w:r>
              <w:rPr>
                <w:sz w:val="17"/>
              </w:rPr>
              <w:t>varchar(100)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Display name</w:t>
            </w:r>
          </w:p>
        </w:tc>
      </w:tr>
      <w:tr>
        <w:trPr>
          <w:cantSplit w:val="true"/>
        </w:trPr>
        <w:tc>
          <w:tcPr>
            <w:tcW w:type="dxa" w:w="1984"/>
            <w:vAlign w:val="top"/>
          </w:tcPr>
          <w:p>
            <w:pPr>
              <w:pStyle w:val="TableText"/>
            </w:pPr>
            <w:r>
              <w:rPr>
                <w:rFonts w:ascii="Consolas" w:hAnsi="Consolas" w:cs="Consolas" w:eastAsia="Consolas"/>
                <w:color w:val="312E81"/>
                <w:sz w:val="15"/>
              </w:rPr>
              <w:t>description</w:t>
            </w:r>
          </w:p>
        </w:tc>
        <w:tc>
          <w:tcPr>
            <w:tcW w:type="dxa" w:w="1644"/>
            <w:vAlign w:val="top"/>
          </w:tcPr>
          <w:p>
            <w:pPr>
              <w:pStyle w:val="TableText"/>
            </w:pPr>
            <w:r>
              <w:rPr>
                <w:sz w:val="17"/>
              </w:rPr>
              <w:t>varchar(200)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Short description</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price</w:t>
            </w:r>
          </w:p>
        </w:tc>
        <w:tc>
          <w:tcPr>
            <w:tcW w:type="dxa" w:w="1644"/>
            <w:shd w:val="clear" w:color="auto" w:fill="F5F6FF"/>
            <w:vAlign w:val="top"/>
          </w:tcPr>
          <w:p>
            <w:pPr>
              <w:pStyle w:val="TableText"/>
            </w:pPr>
            <w:r>
              <w:rPr>
                <w:sz w:val="17"/>
              </w:rPr>
              <w:t>numeric(8,2)</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Flat fee (waived above the free-shipping threshold)</w:t>
            </w:r>
          </w:p>
        </w:tc>
      </w:tr>
      <w:tr>
        <w:trPr>
          <w:cantSplit w:val="true"/>
        </w:trPr>
        <w:tc>
          <w:tcPr>
            <w:tcW w:type="dxa" w:w="1984"/>
            <w:vAlign w:val="top"/>
          </w:tcPr>
          <w:p>
            <w:pPr>
              <w:pStyle w:val="TableText"/>
            </w:pPr>
            <w:r>
              <w:rPr>
                <w:rFonts w:ascii="Consolas" w:hAnsi="Consolas" w:cs="Consolas" w:eastAsia="Consolas"/>
                <w:color w:val="312E81"/>
                <w:sz w:val="15"/>
              </w:rPr>
              <w:t>estimated_delivery</w:t>
            </w:r>
          </w:p>
        </w:tc>
        <w:tc>
          <w:tcPr>
            <w:tcW w:type="dxa" w:w="1644"/>
            <w:vAlign w:val="top"/>
          </w:tcPr>
          <w:p>
            <w:pPr>
              <w:pStyle w:val="TableText"/>
            </w:pPr>
            <w:r>
              <w:rPr>
                <w:sz w:val="17"/>
              </w:rPr>
              <w:t>varchar(100)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Delivery estimate shown at checkout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is_active</w:t>
            </w:r>
          </w:p>
        </w:tc>
        <w:tc>
          <w:tcPr>
            <w:tcW w:type="dxa" w:w="1644"/>
            <w:shd w:val="clear" w:color="auto" w:fill="F5F6FF"/>
            <w:vAlign w:val="top"/>
          </w:tcPr>
          <w:p>
            <w:pPr>
              <w:pStyle w:val="TableText"/>
            </w:pPr>
            <w:r>
              <w:rPr>
                <w:sz w:val="17"/>
              </w:rPr>
              <w:t>boolean</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Only active methods are offered; default true</w:t>
            </w:r>
          </w:p>
        </w:tc>
      </w:tr>
      <w:tr>
        <w:trPr>
          <w:cantSplit w:val="true"/>
        </w:trPr>
        <w:tc>
          <w:tcPr>
            <w:tcW w:type="dxa" w:w="1984"/>
            <w:vAlign w:val="top"/>
          </w:tcPr>
          <w:p>
            <w:pPr>
              <w:pStyle w:val="TableText"/>
            </w:pPr>
            <w:r>
              <w:rPr>
                <w:rFonts w:ascii="Consolas" w:hAnsi="Consolas" w:cs="Consolas" w:eastAsia="Consolas"/>
                <w:color w:val="312E81"/>
                <w:sz w:val="15"/>
              </w:rPr>
              <w:t>sort_order</w:t>
            </w:r>
          </w:p>
        </w:tc>
        <w:tc>
          <w:tcPr>
            <w:tcW w:type="dxa" w:w="1644"/>
            <w:vAlign w:val="top"/>
          </w:tcPr>
          <w:p>
            <w:pPr>
              <w:pStyle w:val="TableText"/>
            </w:pPr>
            <w:r>
              <w:rPr>
                <w:sz w:val="17"/>
              </w:rPr>
              <w:t>integer (≥ 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Display order; default 0</w:t>
            </w:r>
          </w:p>
        </w:tc>
      </w:tr>
    </w:tbl>
    <w:p>
      <w:pPr>
        <w:spacing w:after="120" w:line="192" w:lineRule="auto"/>
      </w:pPr>
    </w:p>
    <w:p>
      <w:pPr>
        <w:pStyle w:val="Heading3"/>
      </w:pPr>
      <w:bookmarkStart w:id="168" w:name="_Toc_046"/>
      <w:r>
        <w:t>Coupon  (orders_coupon)</w:t>
      </w:r>
      <w:bookmarkEnd w:id="168"/>
    </w:p>
    <w:p>
      <w:pPr>
        <w:keepNext/>
        <w:spacing w:after="60"/>
      </w:pPr>
      <w:r>
        <w:rPr>
          <w:color w:val="4B5563"/>
          <w:sz w:val="19"/>
        </w:rPr>
        <w:t>Discount code validated entirely on the server (percentage or fixed amount, limits and validity window).</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code</w:t>
            </w:r>
          </w:p>
        </w:tc>
        <w:tc>
          <w:tcPr>
            <w:tcW w:type="dxa" w:w="1644"/>
            <w:shd w:val="clear" w:color="auto" w:fill="F5F6FF"/>
            <w:vAlign w:val="top"/>
          </w:tcPr>
          <w:p>
            <w:pPr>
              <w:pStyle w:val="TableText"/>
            </w:pPr>
            <w:r>
              <w:rPr>
                <w:sz w:val="17"/>
              </w:rPr>
              <w:t>varchar(40)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UNIQUE</w:t>
            </w:r>
          </w:p>
        </w:tc>
        <w:tc>
          <w:tcPr>
            <w:tcW w:type="dxa" w:w="3458"/>
            <w:shd w:val="clear" w:color="auto" w:fill="F5F6FF"/>
            <w:vAlign w:val="top"/>
          </w:tcPr>
          <w:p>
            <w:pPr>
              <w:pStyle w:val="TableText"/>
            </w:pPr>
            <w:r>
              <w:rPr>
                <w:sz w:val="17"/>
              </w:rPr>
              <w:t>Unique code, stored upper-case</w:t>
            </w:r>
          </w:p>
        </w:tc>
      </w:tr>
      <w:tr>
        <w:trPr>
          <w:cantSplit w:val="true"/>
        </w:trPr>
        <w:tc>
          <w:tcPr>
            <w:tcW w:type="dxa" w:w="1984"/>
            <w:vAlign w:val="top"/>
          </w:tcPr>
          <w:p>
            <w:pPr>
              <w:pStyle w:val="TableText"/>
            </w:pPr>
            <w:r>
              <w:rPr>
                <w:rFonts w:ascii="Consolas" w:hAnsi="Consolas" w:cs="Consolas" w:eastAsia="Consolas"/>
                <w:color w:val="312E81"/>
                <w:sz w:val="15"/>
              </w:rPr>
              <w:t>discount_type</w:t>
            </w:r>
          </w:p>
        </w:tc>
        <w:tc>
          <w:tcPr>
            <w:tcW w:type="dxa" w:w="1644"/>
            <w:vAlign w:val="top"/>
          </w:tcPr>
          <w:p>
            <w:pPr>
              <w:pStyle w:val="TableText"/>
            </w:pPr>
            <w:r>
              <w:rPr>
                <w:sz w:val="17"/>
              </w:rPr>
              <w:t>varchar(20)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percentage or fixed; default percentage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discount_value</w:t>
            </w:r>
          </w:p>
        </w:tc>
        <w:tc>
          <w:tcPr>
            <w:tcW w:type="dxa" w:w="1644"/>
            <w:shd w:val="clear" w:color="auto" w:fill="F5F6FF"/>
            <w:vAlign w:val="top"/>
          </w:tcPr>
          <w:p>
            <w:pPr>
              <w:pStyle w:val="TableText"/>
            </w:pPr>
            <w:r>
              <w:rPr>
                <w:sz w:val="17"/>
              </w:rPr>
              <w:t>numeric(10,2)</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Percent or amount of the discount (&gt; 0)</w:t>
            </w:r>
          </w:p>
        </w:tc>
      </w:tr>
      <w:tr>
        <w:trPr>
          <w:cantSplit w:val="true"/>
        </w:trPr>
        <w:tc>
          <w:tcPr>
            <w:tcW w:type="dxa" w:w="1984"/>
            <w:vAlign w:val="top"/>
          </w:tcPr>
          <w:p>
            <w:pPr>
              <w:pStyle w:val="TableText"/>
            </w:pPr>
            <w:r>
              <w:rPr>
                <w:rFonts w:ascii="Consolas" w:hAnsi="Consolas" w:cs="Consolas" w:eastAsia="Consolas"/>
                <w:color w:val="312E81"/>
                <w:sz w:val="15"/>
              </w:rPr>
              <w:t>minimum_order_amount</w:t>
            </w:r>
          </w:p>
        </w:tc>
        <w:tc>
          <w:tcPr>
            <w:tcW w:type="dxa" w:w="1644"/>
            <w:vAlign w:val="top"/>
          </w:tcPr>
          <w:p>
            <w:pPr>
              <w:pStyle w:val="TableText"/>
            </w:pPr>
            <w:r>
              <w:rPr>
                <w:sz w:val="17"/>
              </w:rPr>
              <w:t>numeric(10,2)</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Minimum subtotal for the coupon to apply; default 0.00</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maximum_discount</w:t>
            </w:r>
          </w:p>
        </w:tc>
        <w:tc>
          <w:tcPr>
            <w:tcW w:type="dxa" w:w="1644"/>
            <w:shd w:val="clear" w:color="auto" w:fill="F5F6FF"/>
            <w:vAlign w:val="top"/>
          </w:tcPr>
          <w:p>
            <w:pPr>
              <w:pStyle w:val="TableText"/>
            </w:pPr>
            <w:r>
              <w:rPr>
                <w:sz w:val="17"/>
              </w:rPr>
              <w:t>numeric(10,2)</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Cap for percentage discounts (optional)</w:t>
            </w:r>
          </w:p>
        </w:tc>
      </w:tr>
      <w:tr>
        <w:trPr>
          <w:cantSplit w:val="true"/>
        </w:trPr>
        <w:tc>
          <w:tcPr>
            <w:tcW w:type="dxa" w:w="1984"/>
            <w:vAlign w:val="top"/>
          </w:tcPr>
          <w:p>
            <w:pPr>
              <w:pStyle w:val="TableText"/>
            </w:pPr>
            <w:r>
              <w:rPr>
                <w:rFonts w:ascii="Consolas" w:hAnsi="Consolas" w:cs="Consolas" w:eastAsia="Consolas"/>
                <w:color w:val="312E81"/>
                <w:sz w:val="15"/>
              </w:rPr>
              <w:t>usage_limit</w:t>
            </w:r>
          </w:p>
        </w:tc>
        <w:tc>
          <w:tcPr>
            <w:tcW w:type="dxa" w:w="1644"/>
            <w:vAlign w:val="top"/>
          </w:tcPr>
          <w:p>
            <w:pPr>
              <w:pStyle w:val="TableText"/>
            </w:pPr>
            <w:r>
              <w:rPr>
                <w:sz w:val="17"/>
              </w:rPr>
              <w:t>integer (≥ 0)</w:t>
            </w:r>
          </w:p>
        </w:tc>
        <w:tc>
          <w:tcPr>
            <w:tcW w:type="dxa" w:w="567"/>
            <w:vAlign w:val="top"/>
          </w:tcPr>
          <w:p>
            <w:pPr>
              <w:pStyle w:val="TableText"/>
            </w:pPr>
            <w:r>
              <w:rPr>
                <w:sz w:val="17"/>
              </w:rPr>
              <w:t>Yes</w:t>
            </w:r>
          </w:p>
        </w:tc>
        <w:tc>
          <w:tcPr>
            <w:tcW w:type="dxa" w:w="1644"/>
            <w:vAlign w:val="top"/>
          </w:tcPr>
          <w:p>
            <w:pPr>
              <w:pStyle w:val="TableText"/>
            </w:pPr>
          </w:p>
        </w:tc>
        <w:tc>
          <w:tcPr>
            <w:tcW w:type="dxa" w:w="3458"/>
            <w:vAlign w:val="top"/>
          </w:tcPr>
          <w:p>
            <w:pPr>
              <w:pStyle w:val="TableText"/>
            </w:pPr>
            <w:r>
              <w:rPr>
                <w:sz w:val="17"/>
              </w:rPr>
              <w:t>Total redemptions allowed (optional)</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used_count</w:t>
            </w:r>
          </w:p>
        </w:tc>
        <w:tc>
          <w:tcPr>
            <w:tcW w:type="dxa" w:w="1644"/>
            <w:shd w:val="clear" w:color="auto" w:fill="F5F6FF"/>
            <w:vAlign w:val="top"/>
          </w:tcPr>
          <w:p>
            <w:pPr>
              <w:pStyle w:val="TableText"/>
            </w:pPr>
            <w:r>
              <w:rPr>
                <w:sz w:val="17"/>
              </w:rPr>
              <w:t>integer (≥ 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Redemptions so far; incremented atomically after successful payment; default 0</w:t>
            </w:r>
          </w:p>
        </w:tc>
      </w:tr>
      <w:tr>
        <w:trPr>
          <w:cantSplit w:val="true"/>
        </w:trPr>
        <w:tc>
          <w:tcPr>
            <w:tcW w:type="dxa" w:w="1984"/>
            <w:vAlign w:val="top"/>
          </w:tcPr>
          <w:p>
            <w:pPr>
              <w:pStyle w:val="TableText"/>
            </w:pPr>
            <w:r>
              <w:rPr>
                <w:rFonts w:ascii="Consolas" w:hAnsi="Consolas" w:cs="Consolas" w:eastAsia="Consolas"/>
                <w:color w:val="312E81"/>
                <w:sz w:val="15"/>
              </w:rPr>
              <w:t>valid_from</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Start of validity; default now</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valid_until</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End of validity (optional)</w:t>
            </w:r>
          </w:p>
        </w:tc>
      </w:tr>
      <w:tr>
        <w:trPr>
          <w:cantSplit w:val="true"/>
        </w:trPr>
        <w:tc>
          <w:tcPr>
            <w:tcW w:type="dxa" w:w="1984"/>
            <w:vAlign w:val="top"/>
          </w:tcPr>
          <w:p>
            <w:pPr>
              <w:pStyle w:val="TableText"/>
            </w:pPr>
            <w:r>
              <w:rPr>
                <w:rFonts w:ascii="Consolas" w:hAnsi="Consolas" w:cs="Consolas" w:eastAsia="Consolas"/>
                <w:color w:val="312E81"/>
                <w:sz w:val="15"/>
              </w:rPr>
              <w:t>is_active</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Disabled coupons are rejected; default true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Creation timestamp (set automatically)</w:t>
            </w:r>
          </w:p>
        </w:tc>
      </w:tr>
    </w:tbl>
    <w:p>
      <w:pPr>
        <w:spacing w:after="120" w:line="192" w:lineRule="auto"/>
      </w:pPr>
    </w:p>
    <w:p>
      <w:pPr>
        <w:pStyle w:val="Heading3"/>
      </w:pPr>
      <w:bookmarkStart w:id="169" w:name="_Toc_047"/>
      <w:r>
        <w:t>Order  (orders_order)</w:t>
      </w:r>
      <w:bookmarkEnd w:id="169"/>
    </w:p>
    <w:p>
      <w:pPr>
        <w:keepNext/>
        <w:spacing w:after="60"/>
      </w:pPr>
      <w:r>
        <w:rPr>
          <w:color w:val="4B5563"/>
          <w:sz w:val="19"/>
        </w:rPr>
        <w:t>A placed order. Contact data, shipping address and all monetary amounts are snapshots taken at checkout.</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order_number</w:t>
            </w:r>
          </w:p>
        </w:tc>
        <w:tc>
          <w:tcPr>
            <w:tcW w:type="dxa" w:w="1644"/>
            <w:shd w:val="clear" w:color="auto" w:fill="F5F6FF"/>
            <w:vAlign w:val="top"/>
          </w:tcPr>
          <w:p>
            <w:pPr>
              <w:pStyle w:val="TableText"/>
            </w:pPr>
            <w:r>
              <w:rPr>
                <w:sz w:val="17"/>
              </w:rPr>
              <w:t>varchar(30)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UNIQUE</w:t>
            </w:r>
          </w:p>
        </w:tc>
        <w:tc>
          <w:tcPr>
            <w:tcW w:type="dxa" w:w="3458"/>
            <w:shd w:val="clear" w:color="auto" w:fill="F5F6FF"/>
            <w:vAlign w:val="top"/>
          </w:tcPr>
          <w:p>
            <w:pPr>
              <w:pStyle w:val="TableText"/>
            </w:pPr>
            <w:r>
              <w:rPr>
                <w:sz w:val="17"/>
              </w:rPr>
              <w:t>Human-friendly unique number, e.g. ORD-20261020-XF5EE4</w:t>
            </w:r>
          </w:p>
        </w:tc>
      </w:tr>
      <w:tr>
        <w:trPr>
          <w:cantSplit w:val="true"/>
        </w:trPr>
        <w:tc>
          <w:tcPr>
            <w:tcW w:type="dxa" w:w="1984"/>
            <w:vAlign w:val="top"/>
          </w:tcPr>
          <w:p>
            <w:pPr>
              <w:pStyle w:val="TableText"/>
            </w:pPr>
            <w:r>
              <w:rPr>
                <w:rFonts w:ascii="Consolas" w:hAnsi="Consolas" w:cs="Consolas" w:eastAsia="Consolas"/>
                <w:color w:val="312E81"/>
                <w:sz w:val="15"/>
              </w:rPr>
              <w:t>user</w:t>
            </w:r>
          </w:p>
        </w:tc>
        <w:tc>
          <w:tcPr>
            <w:tcW w:type="dxa" w:w="1644"/>
            <w:vAlign w:val="top"/>
          </w:tcPr>
          <w:p>
            <w:pPr>
              <w:pStyle w:val="TableText"/>
            </w:pPr>
            <w:r>
              <w:rPr>
                <w:sz w:val="17"/>
              </w:rPr>
              <w:t>bigint</w:t>
            </w:r>
          </w:p>
        </w:tc>
        <w:tc>
          <w:tcPr>
            <w:tcW w:type="dxa" w:w="567"/>
            <w:vAlign w:val="top"/>
          </w:tcPr>
          <w:p>
            <w:pPr>
              <w:pStyle w:val="TableText"/>
            </w:pPr>
            <w:r>
              <w:rPr>
                <w:sz w:val="17"/>
              </w:rPr>
              <w:t>No</w:t>
            </w:r>
          </w:p>
        </w:tc>
        <w:tc>
          <w:tcPr>
            <w:tcW w:type="dxa" w:w="1644"/>
            <w:vAlign w:val="top"/>
          </w:tcPr>
          <w:p>
            <w:pPr>
              <w:pStyle w:val="TableText"/>
            </w:pPr>
            <w:r>
              <w:rPr>
                <w:sz w:val="17"/>
              </w:rPr>
              <w:t>FK → User</w:t>
            </w:r>
          </w:p>
        </w:tc>
        <w:tc>
          <w:tcPr>
            <w:tcW w:type="dxa" w:w="3458"/>
            <w:vAlign w:val="top"/>
          </w:tcPr>
          <w:p>
            <w:pPr>
              <w:pStyle w:val="TableText"/>
            </w:pPr>
            <w:r>
              <w:rPr>
                <w:sz w:val="17"/>
              </w:rPr>
              <w:t>Customer (PROTECT: users with orders cannot be deleted)</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email</w:t>
            </w:r>
          </w:p>
        </w:tc>
        <w:tc>
          <w:tcPr>
            <w:tcW w:type="dxa" w:w="1644"/>
            <w:shd w:val="clear" w:color="auto" w:fill="F5F6FF"/>
            <w:vAlign w:val="top"/>
          </w:tcPr>
          <w:p>
            <w:pPr>
              <w:pStyle w:val="TableText"/>
            </w:pPr>
            <w:r>
              <w:rPr>
                <w:sz w:val="17"/>
              </w:rPr>
              <w:t>varchar(254)</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Contact e-mail at order time</w:t>
            </w:r>
          </w:p>
        </w:tc>
      </w:tr>
      <w:tr>
        <w:trPr>
          <w:cantSplit w:val="true"/>
        </w:trPr>
        <w:tc>
          <w:tcPr>
            <w:tcW w:type="dxa" w:w="1984"/>
            <w:vAlign w:val="top"/>
          </w:tcPr>
          <w:p>
            <w:pPr>
              <w:pStyle w:val="TableText"/>
            </w:pPr>
            <w:r>
              <w:rPr>
                <w:rFonts w:ascii="Consolas" w:hAnsi="Consolas" w:cs="Consolas" w:eastAsia="Consolas"/>
                <w:color w:val="312E81"/>
                <w:sz w:val="15"/>
              </w:rPr>
              <w:t>shipping_full_name</w:t>
            </w:r>
          </w:p>
        </w:tc>
        <w:tc>
          <w:tcPr>
            <w:tcW w:type="dxa" w:w="1644"/>
            <w:vAlign w:val="top"/>
          </w:tcPr>
          <w:p>
            <w:pPr>
              <w:pStyle w:val="TableText"/>
            </w:pPr>
            <w:r>
              <w:rPr>
                <w:sz w:val="17"/>
              </w:rPr>
              <w:t>varchar(150)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Recipient (snapshot)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shipping_phone</w:t>
            </w:r>
          </w:p>
        </w:tc>
        <w:tc>
          <w:tcPr>
            <w:tcW w:type="dxa" w:w="1644"/>
            <w:shd w:val="clear" w:color="auto" w:fill="F5F6FF"/>
            <w:vAlign w:val="top"/>
          </w:tcPr>
          <w:p>
            <w:pPr>
              <w:pStyle w:val="TableText"/>
            </w:pPr>
            <w:r>
              <w:rPr>
                <w:sz w:val="17"/>
              </w:rPr>
              <w:t>varchar(20)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Recipient phone (snapshot)</w:t>
            </w:r>
          </w:p>
        </w:tc>
      </w:tr>
      <w:tr>
        <w:trPr>
          <w:cantSplit w:val="true"/>
        </w:trPr>
        <w:tc>
          <w:tcPr>
            <w:tcW w:type="dxa" w:w="1984"/>
            <w:vAlign w:val="top"/>
          </w:tcPr>
          <w:p>
            <w:pPr>
              <w:pStyle w:val="TableText"/>
            </w:pPr>
            <w:r>
              <w:rPr>
                <w:rFonts w:ascii="Consolas" w:hAnsi="Consolas" w:cs="Consolas" w:eastAsia="Consolas"/>
                <w:color w:val="312E81"/>
                <w:sz w:val="15"/>
              </w:rPr>
              <w:t>shipping_address_line_1</w:t>
            </w:r>
          </w:p>
        </w:tc>
        <w:tc>
          <w:tcPr>
            <w:tcW w:type="dxa" w:w="1644"/>
            <w:vAlign w:val="top"/>
          </w:tcPr>
          <w:p>
            <w:pPr>
              <w:pStyle w:val="TableText"/>
            </w:pPr>
            <w:r>
              <w:rPr>
                <w:sz w:val="17"/>
              </w:rPr>
              <w:t>varchar(255)</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Street address (snapshot)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shipping_address_line_2</w:t>
            </w:r>
          </w:p>
        </w:tc>
        <w:tc>
          <w:tcPr>
            <w:tcW w:type="dxa" w:w="1644"/>
            <w:shd w:val="clear" w:color="auto" w:fill="F5F6FF"/>
            <w:vAlign w:val="top"/>
          </w:tcPr>
          <w:p>
            <w:pPr>
              <w:pStyle w:val="TableText"/>
            </w:pPr>
            <w:r>
              <w:rPr>
                <w:sz w:val="17"/>
              </w:rPr>
              <w:t>varchar(255)</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Address line 2 (snapshot)</w:t>
            </w:r>
          </w:p>
        </w:tc>
      </w:tr>
      <w:tr>
        <w:trPr>
          <w:cantSplit w:val="true"/>
        </w:trPr>
        <w:tc>
          <w:tcPr>
            <w:tcW w:type="dxa" w:w="1984"/>
            <w:vAlign w:val="top"/>
          </w:tcPr>
          <w:p>
            <w:pPr>
              <w:pStyle w:val="TableText"/>
            </w:pPr>
            <w:r>
              <w:rPr>
                <w:rFonts w:ascii="Consolas" w:hAnsi="Consolas" w:cs="Consolas" w:eastAsia="Consolas"/>
                <w:color w:val="312E81"/>
                <w:sz w:val="15"/>
              </w:rPr>
              <w:t>shipping_city</w:t>
            </w:r>
          </w:p>
        </w:tc>
        <w:tc>
          <w:tcPr>
            <w:tcW w:type="dxa" w:w="1644"/>
            <w:vAlign w:val="top"/>
          </w:tcPr>
          <w:p>
            <w:pPr>
              <w:pStyle w:val="TableText"/>
            </w:pPr>
            <w:r>
              <w:rPr>
                <w:sz w:val="17"/>
              </w:rPr>
              <w:t>varchar(100)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City (snapshot)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shipping_state</w:t>
            </w:r>
          </w:p>
        </w:tc>
        <w:tc>
          <w:tcPr>
            <w:tcW w:type="dxa" w:w="1644"/>
            <w:shd w:val="clear" w:color="auto" w:fill="F5F6FF"/>
            <w:vAlign w:val="top"/>
          </w:tcPr>
          <w:p>
            <w:pPr>
              <w:pStyle w:val="TableText"/>
            </w:pPr>
            <w:r>
              <w:rPr>
                <w:sz w:val="17"/>
              </w:rPr>
              <w:t>varchar(100)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State (snapshot)</w:t>
            </w:r>
          </w:p>
        </w:tc>
      </w:tr>
      <w:tr>
        <w:trPr>
          <w:cantSplit w:val="true"/>
        </w:trPr>
        <w:tc>
          <w:tcPr>
            <w:tcW w:type="dxa" w:w="1984"/>
            <w:vAlign w:val="top"/>
          </w:tcPr>
          <w:p>
            <w:pPr>
              <w:pStyle w:val="TableText"/>
            </w:pPr>
            <w:r>
              <w:rPr>
                <w:rFonts w:ascii="Consolas" w:hAnsi="Consolas" w:cs="Consolas" w:eastAsia="Consolas"/>
                <w:color w:val="312E81"/>
                <w:sz w:val="15"/>
              </w:rPr>
              <w:t>shipping_postal_code</w:t>
            </w:r>
          </w:p>
        </w:tc>
        <w:tc>
          <w:tcPr>
            <w:tcW w:type="dxa" w:w="1644"/>
            <w:vAlign w:val="top"/>
          </w:tcPr>
          <w:p>
            <w:pPr>
              <w:pStyle w:val="TableText"/>
            </w:pPr>
            <w:r>
              <w:rPr>
                <w:sz w:val="17"/>
              </w:rPr>
              <w:t>varchar(20)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Postal code (snapshot)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shipping_country</w:t>
            </w:r>
          </w:p>
        </w:tc>
        <w:tc>
          <w:tcPr>
            <w:tcW w:type="dxa" w:w="1644"/>
            <w:shd w:val="clear" w:color="auto" w:fill="F5F6FF"/>
            <w:vAlign w:val="top"/>
          </w:tcPr>
          <w:p>
            <w:pPr>
              <w:pStyle w:val="TableText"/>
            </w:pPr>
            <w:r>
              <w:rPr>
                <w:sz w:val="17"/>
              </w:rPr>
              <w:t>varchar(100)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Country (snapshot)</w:t>
            </w:r>
          </w:p>
        </w:tc>
      </w:tr>
      <w:tr>
        <w:trPr>
          <w:cantSplit w:val="true"/>
        </w:trPr>
        <w:tc>
          <w:tcPr>
            <w:tcW w:type="dxa" w:w="1984"/>
            <w:vAlign w:val="top"/>
          </w:tcPr>
          <w:p>
            <w:pPr>
              <w:pStyle w:val="TableText"/>
            </w:pPr>
            <w:r>
              <w:rPr>
                <w:rFonts w:ascii="Consolas" w:hAnsi="Consolas" w:cs="Consolas" w:eastAsia="Consolas"/>
                <w:color w:val="312E81"/>
                <w:sz w:val="15"/>
              </w:rPr>
              <w:t>subtotal</w:t>
            </w:r>
          </w:p>
        </w:tc>
        <w:tc>
          <w:tcPr>
            <w:tcW w:type="dxa" w:w="1644"/>
            <w:vAlign w:val="top"/>
          </w:tcPr>
          <w:p>
            <w:pPr>
              <w:pStyle w:val="TableText"/>
            </w:pPr>
            <w:r>
              <w:rPr>
                <w:sz w:val="17"/>
              </w:rPr>
              <w:t>numeric(10,2)</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Sum of line totals</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discount</w:t>
            </w:r>
          </w:p>
        </w:tc>
        <w:tc>
          <w:tcPr>
            <w:tcW w:type="dxa" w:w="1644"/>
            <w:shd w:val="clear" w:color="auto" w:fill="F5F6FF"/>
            <w:vAlign w:val="top"/>
          </w:tcPr>
          <w:p>
            <w:pPr>
              <w:pStyle w:val="TableText"/>
            </w:pPr>
            <w:r>
              <w:rPr>
                <w:sz w:val="17"/>
              </w:rPr>
              <w:t>numeric(10,2)</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Coupon discount; default 0.00</w:t>
            </w:r>
          </w:p>
        </w:tc>
      </w:tr>
      <w:tr>
        <w:trPr>
          <w:cantSplit w:val="true"/>
        </w:trPr>
        <w:tc>
          <w:tcPr>
            <w:tcW w:type="dxa" w:w="1984"/>
            <w:vAlign w:val="top"/>
          </w:tcPr>
          <w:p>
            <w:pPr>
              <w:pStyle w:val="TableText"/>
            </w:pPr>
            <w:r>
              <w:rPr>
                <w:rFonts w:ascii="Consolas" w:hAnsi="Consolas" w:cs="Consolas" w:eastAsia="Consolas"/>
                <w:color w:val="312E81"/>
                <w:sz w:val="15"/>
              </w:rPr>
              <w:t>tax</w:t>
            </w:r>
          </w:p>
        </w:tc>
        <w:tc>
          <w:tcPr>
            <w:tcW w:type="dxa" w:w="1644"/>
            <w:vAlign w:val="top"/>
          </w:tcPr>
          <w:p>
            <w:pPr>
              <w:pStyle w:val="TableText"/>
            </w:pPr>
            <w:r>
              <w:rPr>
                <w:sz w:val="17"/>
              </w:rPr>
              <w:t>numeric(10,2)</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Tax on the discounted subtotal; default 0.00</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shipping_fee</w:t>
            </w:r>
          </w:p>
        </w:tc>
        <w:tc>
          <w:tcPr>
            <w:tcW w:type="dxa" w:w="1644"/>
            <w:shd w:val="clear" w:color="auto" w:fill="F5F6FF"/>
            <w:vAlign w:val="top"/>
          </w:tcPr>
          <w:p>
            <w:pPr>
              <w:pStyle w:val="TableText"/>
            </w:pPr>
            <w:r>
              <w:rPr>
                <w:sz w:val="17"/>
              </w:rPr>
              <w:t>numeric(10,2)</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Shipping charged; default 0.00</w:t>
            </w:r>
          </w:p>
        </w:tc>
      </w:tr>
      <w:tr>
        <w:trPr>
          <w:cantSplit w:val="true"/>
        </w:trPr>
        <w:tc>
          <w:tcPr>
            <w:tcW w:type="dxa" w:w="1984"/>
            <w:vAlign w:val="top"/>
          </w:tcPr>
          <w:p>
            <w:pPr>
              <w:pStyle w:val="TableText"/>
            </w:pPr>
            <w:r>
              <w:rPr>
                <w:rFonts w:ascii="Consolas" w:hAnsi="Consolas" w:cs="Consolas" w:eastAsia="Consolas"/>
                <w:color w:val="312E81"/>
                <w:sz w:val="15"/>
              </w:rPr>
              <w:t>total</w:t>
            </w:r>
          </w:p>
        </w:tc>
        <w:tc>
          <w:tcPr>
            <w:tcW w:type="dxa" w:w="1644"/>
            <w:vAlign w:val="top"/>
          </w:tcPr>
          <w:p>
            <w:pPr>
              <w:pStyle w:val="TableText"/>
            </w:pPr>
            <w:r>
              <w:rPr>
                <w:sz w:val="17"/>
              </w:rPr>
              <w:t>numeric(10,2)</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Amount payable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coupon</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r>
              <w:rPr>
                <w:sz w:val="17"/>
              </w:rPr>
              <w:t>FK → Coupon</w:t>
            </w:r>
          </w:p>
        </w:tc>
        <w:tc>
          <w:tcPr>
            <w:tcW w:type="dxa" w:w="3458"/>
            <w:shd w:val="clear" w:color="auto" w:fill="F5F6FF"/>
            <w:vAlign w:val="top"/>
          </w:tcPr>
          <w:p>
            <w:pPr>
              <w:pStyle w:val="TableText"/>
            </w:pPr>
            <w:r>
              <w:rPr>
                <w:sz w:val="17"/>
              </w:rPr>
              <w:t>Applied coupon (SET NULL)</w:t>
            </w:r>
          </w:p>
        </w:tc>
      </w:tr>
      <w:tr>
        <w:trPr>
          <w:cantSplit w:val="true"/>
        </w:trPr>
        <w:tc>
          <w:tcPr>
            <w:tcW w:type="dxa" w:w="1984"/>
            <w:vAlign w:val="top"/>
          </w:tcPr>
          <w:p>
            <w:pPr>
              <w:pStyle w:val="TableText"/>
            </w:pPr>
            <w:r>
              <w:rPr>
                <w:rFonts w:ascii="Consolas" w:hAnsi="Consolas" w:cs="Consolas" w:eastAsia="Consolas"/>
                <w:color w:val="312E81"/>
                <w:sz w:val="15"/>
              </w:rPr>
              <w:t>shipping_method</w:t>
            </w:r>
          </w:p>
        </w:tc>
        <w:tc>
          <w:tcPr>
            <w:tcW w:type="dxa" w:w="1644"/>
            <w:vAlign w:val="top"/>
          </w:tcPr>
          <w:p>
            <w:pPr>
              <w:pStyle w:val="TableText"/>
            </w:pPr>
            <w:r>
              <w:rPr>
                <w:sz w:val="17"/>
              </w:rPr>
              <w:t>bigint</w:t>
            </w:r>
          </w:p>
        </w:tc>
        <w:tc>
          <w:tcPr>
            <w:tcW w:type="dxa" w:w="567"/>
            <w:vAlign w:val="top"/>
          </w:tcPr>
          <w:p>
            <w:pPr>
              <w:pStyle w:val="TableText"/>
            </w:pPr>
            <w:r>
              <w:rPr>
                <w:sz w:val="17"/>
              </w:rPr>
              <w:t>Yes</w:t>
            </w:r>
          </w:p>
        </w:tc>
        <w:tc>
          <w:tcPr>
            <w:tcW w:type="dxa" w:w="1644"/>
            <w:vAlign w:val="top"/>
          </w:tcPr>
          <w:p>
            <w:pPr>
              <w:pStyle w:val="TableText"/>
            </w:pPr>
            <w:r>
              <w:rPr>
                <w:sz w:val="17"/>
              </w:rPr>
              <w:t>FK → ShippingMethod</w:t>
            </w:r>
          </w:p>
        </w:tc>
        <w:tc>
          <w:tcPr>
            <w:tcW w:type="dxa" w:w="3458"/>
            <w:vAlign w:val="top"/>
          </w:tcPr>
          <w:p>
            <w:pPr>
              <w:pStyle w:val="TableText"/>
            </w:pPr>
            <w:r>
              <w:rPr>
                <w:sz w:val="17"/>
              </w:rPr>
              <w:t>Chosen shipping method (SET NULL)</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shipping_method_name</w:t>
            </w:r>
          </w:p>
        </w:tc>
        <w:tc>
          <w:tcPr>
            <w:tcW w:type="dxa" w:w="1644"/>
            <w:shd w:val="clear" w:color="auto" w:fill="F5F6FF"/>
            <w:vAlign w:val="top"/>
          </w:tcPr>
          <w:p>
            <w:pPr>
              <w:pStyle w:val="TableText"/>
            </w:pPr>
            <w:r>
              <w:rPr>
                <w:sz w:val="17"/>
              </w:rPr>
              <w:t>varchar(100)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Shipping method name (snapshot)</w:t>
            </w:r>
          </w:p>
        </w:tc>
      </w:tr>
      <w:tr>
        <w:trPr>
          <w:cantSplit w:val="true"/>
        </w:trPr>
        <w:tc>
          <w:tcPr>
            <w:tcW w:type="dxa" w:w="1984"/>
            <w:vAlign w:val="top"/>
          </w:tcPr>
          <w:p>
            <w:pPr>
              <w:pStyle w:val="TableText"/>
            </w:pPr>
            <w:r>
              <w:rPr>
                <w:rFonts w:ascii="Consolas" w:hAnsi="Consolas" w:cs="Consolas" w:eastAsia="Consolas"/>
                <w:color w:val="312E81"/>
                <w:sz w:val="15"/>
              </w:rPr>
              <w:t>payment_method</w:t>
            </w:r>
          </w:p>
        </w:tc>
        <w:tc>
          <w:tcPr>
            <w:tcW w:type="dxa" w:w="1644"/>
            <w:vAlign w:val="top"/>
          </w:tcPr>
          <w:p>
            <w:pPr>
              <w:pStyle w:val="TableText"/>
            </w:pPr>
            <w:r>
              <w:rPr>
                <w:sz w:val="17"/>
              </w:rPr>
              <w:t>varchar(30)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cod, simulated, stripe or razorpay; default simulated</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payment_status</w:t>
            </w:r>
          </w:p>
        </w:tc>
        <w:tc>
          <w:tcPr>
            <w:tcW w:type="dxa" w:w="1644"/>
            <w:shd w:val="clear" w:color="auto" w:fill="F5F6FF"/>
            <w:vAlign w:val="top"/>
          </w:tcPr>
          <w:p>
            <w:pPr>
              <w:pStyle w:val="TableText"/>
            </w:pPr>
            <w:r>
              <w:rPr>
                <w:sz w:val="17"/>
              </w:rPr>
              <w:t>varchar(20)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INDEX</w:t>
            </w:r>
          </w:p>
        </w:tc>
        <w:tc>
          <w:tcPr>
            <w:tcW w:type="dxa" w:w="3458"/>
            <w:shd w:val="clear" w:color="auto" w:fill="F5F6FF"/>
            <w:vAlign w:val="top"/>
          </w:tcPr>
          <w:p>
            <w:pPr>
              <w:pStyle w:val="TableText"/>
            </w:pPr>
            <w:r>
              <w:rPr>
                <w:sz w:val="17"/>
              </w:rPr>
              <w:t>pending, paid, failed, refunded or cod_pending; default pending</w:t>
            </w:r>
          </w:p>
        </w:tc>
      </w:tr>
      <w:tr>
        <w:trPr>
          <w:cantSplit w:val="true"/>
        </w:trPr>
        <w:tc>
          <w:tcPr>
            <w:tcW w:type="dxa" w:w="1984"/>
            <w:vAlign w:val="top"/>
          </w:tcPr>
          <w:p>
            <w:pPr>
              <w:pStyle w:val="TableText"/>
            </w:pPr>
            <w:r>
              <w:rPr>
                <w:rFonts w:ascii="Consolas" w:hAnsi="Consolas" w:cs="Consolas" w:eastAsia="Consolas"/>
                <w:color w:val="312E81"/>
                <w:sz w:val="15"/>
              </w:rPr>
              <w:t>status</w:t>
            </w:r>
          </w:p>
        </w:tc>
        <w:tc>
          <w:tcPr>
            <w:tcW w:type="dxa" w:w="1644"/>
            <w:vAlign w:val="top"/>
          </w:tcPr>
          <w:p>
            <w:pPr>
              <w:pStyle w:val="TableText"/>
            </w:pPr>
            <w:r>
              <w:rPr>
                <w:sz w:val="17"/>
              </w:rPr>
              <w:t>varchar(20)</w:t>
            </w:r>
          </w:p>
        </w:tc>
        <w:tc>
          <w:tcPr>
            <w:tcW w:type="dxa" w:w="567"/>
            <w:vAlign w:val="top"/>
          </w:tcPr>
          <w:p>
            <w:pPr>
              <w:pStyle w:val="TableText"/>
            </w:pPr>
            <w:r>
              <w:rPr>
                <w:sz w:val="17"/>
              </w:rPr>
              <w:t>No</w:t>
            </w:r>
          </w:p>
        </w:tc>
        <w:tc>
          <w:tcPr>
            <w:tcW w:type="dxa" w:w="1644"/>
            <w:vAlign w:val="top"/>
          </w:tcPr>
          <w:p>
            <w:pPr>
              <w:pStyle w:val="TableText"/>
            </w:pPr>
            <w:r>
              <w:rPr>
                <w:sz w:val="17"/>
              </w:rPr>
              <w:t>INDEX</w:t>
            </w:r>
          </w:p>
        </w:tc>
        <w:tc>
          <w:tcPr>
            <w:tcW w:type="dxa" w:w="3458"/>
            <w:vAlign w:val="top"/>
          </w:tcPr>
          <w:p>
            <w:pPr>
              <w:pStyle w:val="TableText"/>
            </w:pPr>
            <w:r>
              <w:rPr>
                <w:sz w:val="17"/>
              </w:rPr>
              <w:t>pending, confirmed, processing, shipped, delivered, cancelled or refunded; default pending</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stock_deducted</w:t>
            </w:r>
          </w:p>
        </w:tc>
        <w:tc>
          <w:tcPr>
            <w:tcW w:type="dxa" w:w="1644"/>
            <w:shd w:val="clear" w:color="auto" w:fill="F5F6FF"/>
            <w:vAlign w:val="top"/>
          </w:tcPr>
          <w:p>
            <w:pPr>
              <w:pStyle w:val="TableText"/>
            </w:pPr>
            <w:r>
              <w:rPr>
                <w:sz w:val="17"/>
              </w:rPr>
              <w:t>boolean</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Guards against double stock reduction or restoration; default false</w:t>
            </w:r>
          </w:p>
        </w:tc>
      </w:tr>
      <w:tr>
        <w:trPr>
          <w:cantSplit w:val="true"/>
        </w:trPr>
        <w:tc>
          <w:tcPr>
            <w:tcW w:type="dxa" w:w="1984"/>
            <w:vAlign w:val="top"/>
          </w:tcPr>
          <w:p>
            <w:pPr>
              <w:pStyle w:val="TableText"/>
            </w:pPr>
            <w:r>
              <w:rPr>
                <w:rFonts w:ascii="Consolas" w:hAnsi="Consolas" w:cs="Consolas" w:eastAsia="Consolas"/>
                <w:color w:val="312E81"/>
                <w:sz w:val="15"/>
              </w:rPr>
              <w:t>customer_note</w:t>
            </w:r>
          </w:p>
        </w:tc>
        <w:tc>
          <w:tcPr>
            <w:tcW w:type="dxa" w:w="1644"/>
            <w:vAlign w:val="top"/>
          </w:tcPr>
          <w:p>
            <w:pPr>
              <w:pStyle w:val="TableText"/>
            </w:pPr>
            <w:r>
              <w:rPr>
                <w:sz w:val="17"/>
              </w:rPr>
              <w:t>text</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Optional note from the customer (max 500 characters)</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INDEX</w:t>
            </w:r>
          </w:p>
        </w:tc>
        <w:tc>
          <w:tcPr>
            <w:tcW w:type="dxa" w:w="3458"/>
            <w:shd w:val="clear" w:color="auto" w:fill="F5F6FF"/>
            <w:vAlign w:val="top"/>
          </w:tcPr>
          <w:p>
            <w:pPr>
              <w:pStyle w:val="TableText"/>
            </w:pPr>
            <w:r>
              <w:rPr>
                <w:sz w:val="17"/>
              </w:rPr>
              <w:t>Creation timestamp (set automatically)</w:t>
            </w:r>
          </w:p>
        </w:tc>
      </w:tr>
      <w:tr>
        <w:trPr>
          <w:cantSplit w:val="true"/>
        </w:trPr>
        <w:tc>
          <w:tcPr>
            <w:tcW w:type="dxa" w:w="1984"/>
            <w:vAlign w:val="top"/>
          </w:tcPr>
          <w:p>
            <w:pPr>
              <w:pStyle w:val="TableText"/>
            </w:pPr>
            <w:r>
              <w:rPr>
                <w:rFonts w:ascii="Consolas" w:hAnsi="Consolas" w:cs="Consolas" w:eastAsia="Consolas"/>
                <w:color w:val="312E81"/>
                <w:sz w:val="15"/>
              </w:rPr>
              <w:t>updated_at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Last modification timestamp (set automatically)</w:t>
            </w:r>
          </w:p>
        </w:tc>
      </w:tr>
    </w:tbl>
    <w:p>
      <w:pPr>
        <w:spacing w:after="120" w:line="192" w:lineRule="auto"/>
      </w:pPr>
    </w:p>
    <w:p>
      <w:pPr>
        <w:pStyle w:val="Heading3"/>
      </w:pPr>
      <w:bookmarkStart w:id="170" w:name="_Toc_048"/>
      <w:r>
        <w:t>OrderItem  (orders_orderitem)</w:t>
      </w:r>
      <w:bookmarkEnd w:id="170"/>
    </w:p>
    <w:p>
      <w:pPr>
        <w:keepNext/>
        <w:spacing w:after="60"/>
      </w:pPr>
      <w:r>
        <w:rPr>
          <w:color w:val="4B5563"/>
          <w:sz w:val="19"/>
        </w:rPr>
        <w:t>Snapshot of a purchased line; product name, variant name, SKU and prices are frozen at purchase time.</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order</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Order</w:t>
            </w:r>
          </w:p>
        </w:tc>
        <w:tc>
          <w:tcPr>
            <w:tcW w:type="dxa" w:w="3458"/>
            <w:shd w:val="clear" w:color="auto" w:fill="F5F6FF"/>
            <w:vAlign w:val="top"/>
          </w:tcPr>
          <w:p>
            <w:pPr>
              <w:pStyle w:val="TableText"/>
            </w:pPr>
            <w:r>
              <w:rPr>
                <w:sz w:val="17"/>
              </w:rPr>
              <w:t>Parent order</w:t>
            </w:r>
          </w:p>
        </w:tc>
      </w:tr>
      <w:tr>
        <w:trPr>
          <w:cantSplit w:val="true"/>
        </w:trPr>
        <w:tc>
          <w:tcPr>
            <w:tcW w:type="dxa" w:w="1984"/>
            <w:vAlign w:val="top"/>
          </w:tcPr>
          <w:p>
            <w:pPr>
              <w:pStyle w:val="TableText"/>
            </w:pPr>
            <w:r>
              <w:rPr>
                <w:rFonts w:ascii="Consolas" w:hAnsi="Consolas" w:cs="Consolas" w:eastAsia="Consolas"/>
                <w:color w:val="312E81"/>
                <w:sz w:val="15"/>
              </w:rPr>
              <w:t>product</w:t>
            </w:r>
          </w:p>
        </w:tc>
        <w:tc>
          <w:tcPr>
            <w:tcW w:type="dxa" w:w="1644"/>
            <w:vAlign w:val="top"/>
          </w:tcPr>
          <w:p>
            <w:pPr>
              <w:pStyle w:val="TableText"/>
            </w:pPr>
            <w:r>
              <w:rPr>
                <w:sz w:val="17"/>
              </w:rPr>
              <w:t>bigint</w:t>
            </w:r>
          </w:p>
        </w:tc>
        <w:tc>
          <w:tcPr>
            <w:tcW w:type="dxa" w:w="567"/>
            <w:vAlign w:val="top"/>
          </w:tcPr>
          <w:p>
            <w:pPr>
              <w:pStyle w:val="TableText"/>
            </w:pPr>
            <w:r>
              <w:rPr>
                <w:sz w:val="17"/>
              </w:rPr>
              <w:t>Yes</w:t>
            </w:r>
          </w:p>
        </w:tc>
        <w:tc>
          <w:tcPr>
            <w:tcW w:type="dxa" w:w="1644"/>
            <w:vAlign w:val="top"/>
          </w:tcPr>
          <w:p>
            <w:pPr>
              <w:pStyle w:val="TableText"/>
            </w:pPr>
            <w:r>
              <w:rPr>
                <w:sz w:val="17"/>
              </w:rPr>
              <w:t>FK → Product</w:t>
            </w:r>
          </w:p>
        </w:tc>
        <w:tc>
          <w:tcPr>
            <w:tcW w:type="dxa" w:w="3458"/>
            <w:vAlign w:val="top"/>
          </w:tcPr>
          <w:p>
            <w:pPr>
              <w:pStyle w:val="TableText"/>
            </w:pPr>
            <w:r>
              <w:rPr>
                <w:sz w:val="17"/>
              </w:rPr>
              <w:t>Product purchased (PROTECT; may be null)</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variant</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r>
              <w:rPr>
                <w:sz w:val="17"/>
              </w:rPr>
              <w:t>FK → ProductVariant</w:t>
            </w:r>
          </w:p>
        </w:tc>
        <w:tc>
          <w:tcPr>
            <w:tcW w:type="dxa" w:w="3458"/>
            <w:shd w:val="clear" w:color="auto" w:fill="F5F6FF"/>
            <w:vAlign w:val="top"/>
          </w:tcPr>
          <w:p>
            <w:pPr>
              <w:pStyle w:val="TableText"/>
            </w:pPr>
            <w:r>
              <w:rPr>
                <w:sz w:val="17"/>
              </w:rPr>
              <w:t>Variant purchased (PROTECT; may be null)</w:t>
            </w:r>
          </w:p>
        </w:tc>
      </w:tr>
      <w:tr>
        <w:trPr>
          <w:cantSplit w:val="true"/>
        </w:trPr>
        <w:tc>
          <w:tcPr>
            <w:tcW w:type="dxa" w:w="1984"/>
            <w:vAlign w:val="top"/>
          </w:tcPr>
          <w:p>
            <w:pPr>
              <w:pStyle w:val="TableText"/>
            </w:pPr>
            <w:r>
              <w:rPr>
                <w:rFonts w:ascii="Consolas" w:hAnsi="Consolas" w:cs="Consolas" w:eastAsia="Consolas"/>
                <w:color w:val="312E81"/>
                <w:sz w:val="15"/>
              </w:rPr>
              <w:t>product_name</w:t>
            </w:r>
          </w:p>
        </w:tc>
        <w:tc>
          <w:tcPr>
            <w:tcW w:type="dxa" w:w="1644"/>
            <w:vAlign w:val="top"/>
          </w:tcPr>
          <w:p>
            <w:pPr>
              <w:pStyle w:val="TableText"/>
            </w:pPr>
            <w:r>
              <w:rPr>
                <w:sz w:val="17"/>
              </w:rPr>
              <w:t>varchar(255)</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Product name (snapshot)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variant_name</w:t>
            </w:r>
          </w:p>
        </w:tc>
        <w:tc>
          <w:tcPr>
            <w:tcW w:type="dxa" w:w="1644"/>
            <w:shd w:val="clear" w:color="auto" w:fill="F5F6FF"/>
            <w:vAlign w:val="top"/>
          </w:tcPr>
          <w:p>
            <w:pPr>
              <w:pStyle w:val="TableText"/>
            </w:pPr>
            <w:r>
              <w:rPr>
                <w:sz w:val="17"/>
              </w:rPr>
              <w:t>varchar(120)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Variant label (snapshot)</w:t>
            </w:r>
          </w:p>
        </w:tc>
      </w:tr>
      <w:tr>
        <w:trPr>
          <w:cantSplit w:val="true"/>
        </w:trPr>
        <w:tc>
          <w:tcPr>
            <w:tcW w:type="dxa" w:w="1984"/>
            <w:vAlign w:val="top"/>
          </w:tcPr>
          <w:p>
            <w:pPr>
              <w:pStyle w:val="TableText"/>
            </w:pPr>
            <w:r>
              <w:rPr>
                <w:rFonts w:ascii="Consolas" w:hAnsi="Consolas" w:cs="Consolas" w:eastAsia="Consolas"/>
                <w:color w:val="312E81"/>
                <w:sz w:val="15"/>
              </w:rPr>
              <w:t>sku</w:t>
            </w:r>
          </w:p>
        </w:tc>
        <w:tc>
          <w:tcPr>
            <w:tcW w:type="dxa" w:w="1644"/>
            <w:vAlign w:val="top"/>
          </w:tcPr>
          <w:p>
            <w:pPr>
              <w:pStyle w:val="TableText"/>
            </w:pPr>
            <w:r>
              <w:rPr>
                <w:sz w:val="17"/>
              </w:rPr>
              <w:t>varchar(64)</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SKU (snapshot)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quantity</w:t>
            </w:r>
          </w:p>
        </w:tc>
        <w:tc>
          <w:tcPr>
            <w:tcW w:type="dxa" w:w="1644"/>
            <w:shd w:val="clear" w:color="auto" w:fill="F5F6FF"/>
            <w:vAlign w:val="top"/>
          </w:tcPr>
          <w:p>
            <w:pPr>
              <w:pStyle w:val="TableText"/>
            </w:pPr>
            <w:r>
              <w:rPr>
                <w:sz w:val="17"/>
              </w:rPr>
              <w:t>integer (≥ 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Units purchased</w:t>
            </w:r>
          </w:p>
        </w:tc>
      </w:tr>
      <w:tr>
        <w:trPr>
          <w:cantSplit w:val="true"/>
        </w:trPr>
        <w:tc>
          <w:tcPr>
            <w:tcW w:type="dxa" w:w="1984"/>
            <w:vAlign w:val="top"/>
          </w:tcPr>
          <w:p>
            <w:pPr>
              <w:pStyle w:val="TableText"/>
            </w:pPr>
            <w:r>
              <w:rPr>
                <w:rFonts w:ascii="Consolas" w:hAnsi="Consolas" w:cs="Consolas" w:eastAsia="Consolas"/>
                <w:color w:val="312E81"/>
                <w:sz w:val="15"/>
              </w:rPr>
              <w:t>unit_price</w:t>
            </w:r>
          </w:p>
        </w:tc>
        <w:tc>
          <w:tcPr>
            <w:tcW w:type="dxa" w:w="1644"/>
            <w:vAlign w:val="top"/>
          </w:tcPr>
          <w:p>
            <w:pPr>
              <w:pStyle w:val="TableText"/>
            </w:pPr>
            <w:r>
              <w:rPr>
                <w:sz w:val="17"/>
              </w:rPr>
              <w:t>numeric(10,2)</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Unit price charged</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total_price</w:t>
            </w:r>
          </w:p>
        </w:tc>
        <w:tc>
          <w:tcPr>
            <w:tcW w:type="dxa" w:w="1644"/>
            <w:shd w:val="clear" w:color="auto" w:fill="F5F6FF"/>
            <w:vAlign w:val="top"/>
          </w:tcPr>
          <w:p>
            <w:pPr>
              <w:pStyle w:val="TableText"/>
            </w:pPr>
            <w:r>
              <w:rPr>
                <w:sz w:val="17"/>
              </w:rPr>
              <w:t>numeric(10,2)</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Line total</w:t>
            </w:r>
          </w:p>
        </w:tc>
      </w:tr>
    </w:tbl>
    <w:p>
      <w:pPr>
        <w:spacing w:after="120" w:line="192" w:lineRule="auto"/>
      </w:pPr>
    </w:p>
    <w:p>
      <w:pPr>
        <w:pStyle w:val="Heading3"/>
      </w:pPr>
      <w:bookmarkStart w:id="171" w:name="_Toc_049"/>
      <w:r>
        <w:t>OrderStatusUpdate  (orders_orderstatusupdate)</w:t>
      </w:r>
      <w:bookmarkEnd w:id="171"/>
    </w:p>
    <w:p>
      <w:pPr>
        <w:keepNext/>
        <w:spacing w:after="60"/>
      </w:pPr>
      <w:r>
        <w:rPr>
          <w:color w:val="4B5563"/>
          <w:sz w:val="19"/>
        </w:rPr>
        <w:t>Audit trail of order status changes; also drives notification e-mails.</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order</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Order</w:t>
            </w:r>
          </w:p>
        </w:tc>
        <w:tc>
          <w:tcPr>
            <w:tcW w:type="dxa" w:w="3458"/>
            <w:shd w:val="clear" w:color="auto" w:fill="F5F6FF"/>
            <w:vAlign w:val="top"/>
          </w:tcPr>
          <w:p>
            <w:pPr>
              <w:pStyle w:val="TableText"/>
            </w:pPr>
            <w:r>
              <w:rPr>
                <w:sz w:val="17"/>
              </w:rPr>
              <w:t>Order concerned</w:t>
            </w:r>
          </w:p>
        </w:tc>
      </w:tr>
      <w:tr>
        <w:trPr>
          <w:cantSplit w:val="true"/>
        </w:trPr>
        <w:tc>
          <w:tcPr>
            <w:tcW w:type="dxa" w:w="1984"/>
            <w:vAlign w:val="top"/>
          </w:tcPr>
          <w:p>
            <w:pPr>
              <w:pStyle w:val="TableText"/>
            </w:pPr>
            <w:r>
              <w:rPr>
                <w:rFonts w:ascii="Consolas" w:hAnsi="Consolas" w:cs="Consolas" w:eastAsia="Consolas"/>
                <w:color w:val="312E81"/>
                <w:sz w:val="15"/>
              </w:rPr>
              <w:t>from_status</w:t>
            </w:r>
          </w:p>
        </w:tc>
        <w:tc>
          <w:tcPr>
            <w:tcW w:type="dxa" w:w="1644"/>
            <w:vAlign w:val="top"/>
          </w:tcPr>
          <w:p>
            <w:pPr>
              <w:pStyle w:val="TableText"/>
            </w:pPr>
            <w:r>
              <w:rPr>
                <w:sz w:val="17"/>
              </w:rPr>
              <w:t>varchar(20)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Previous status (empty for the first entry)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to_status</w:t>
            </w:r>
          </w:p>
        </w:tc>
        <w:tc>
          <w:tcPr>
            <w:tcW w:type="dxa" w:w="1644"/>
            <w:shd w:val="clear" w:color="auto" w:fill="F5F6FF"/>
            <w:vAlign w:val="top"/>
          </w:tcPr>
          <w:p>
            <w:pPr>
              <w:pStyle w:val="TableText"/>
            </w:pPr>
            <w:r>
              <w:rPr>
                <w:sz w:val="17"/>
              </w:rPr>
              <w:t>varchar(20)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New status</w:t>
            </w:r>
          </w:p>
        </w:tc>
      </w:tr>
      <w:tr>
        <w:trPr>
          <w:cantSplit w:val="true"/>
        </w:trPr>
        <w:tc>
          <w:tcPr>
            <w:tcW w:type="dxa" w:w="1984"/>
            <w:vAlign w:val="top"/>
          </w:tcPr>
          <w:p>
            <w:pPr>
              <w:pStyle w:val="TableText"/>
            </w:pPr>
            <w:r>
              <w:rPr>
                <w:rFonts w:ascii="Consolas" w:hAnsi="Consolas" w:cs="Consolas" w:eastAsia="Consolas"/>
                <w:color w:val="312E81"/>
                <w:sz w:val="15"/>
              </w:rPr>
              <w:t>note</w:t>
            </w:r>
          </w:p>
        </w:tc>
        <w:tc>
          <w:tcPr>
            <w:tcW w:type="dxa" w:w="1644"/>
            <w:vAlign w:val="top"/>
          </w:tcPr>
          <w:p>
            <w:pPr>
              <w:pStyle w:val="TableText"/>
            </w:pPr>
            <w:r>
              <w:rPr>
                <w:sz w:val="17"/>
              </w:rPr>
              <w:t>varchar(255)</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Reason / comment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changed_by</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Yes</w:t>
            </w:r>
          </w:p>
        </w:tc>
        <w:tc>
          <w:tcPr>
            <w:tcW w:type="dxa" w:w="1644"/>
            <w:shd w:val="clear" w:color="auto" w:fill="F5F6FF"/>
            <w:vAlign w:val="top"/>
          </w:tcPr>
          <w:p>
            <w:pPr>
              <w:pStyle w:val="TableText"/>
            </w:pPr>
            <w:r>
              <w:rPr>
                <w:sz w:val="17"/>
              </w:rPr>
              <w:t>FK → User</w:t>
            </w:r>
          </w:p>
        </w:tc>
        <w:tc>
          <w:tcPr>
            <w:tcW w:type="dxa" w:w="3458"/>
            <w:shd w:val="clear" w:color="auto" w:fill="F5F6FF"/>
            <w:vAlign w:val="top"/>
          </w:tcPr>
          <w:p>
            <w:pPr>
              <w:pStyle w:val="TableText"/>
            </w:pPr>
            <w:r>
              <w:rPr>
                <w:sz w:val="17"/>
              </w:rPr>
              <w:t>User who made the change (SET NULL)</w:t>
            </w:r>
          </w:p>
        </w:tc>
      </w:tr>
      <w:tr>
        <w:trPr>
          <w:cantSplit w:val="true"/>
        </w:trPr>
        <w:tc>
          <w:tcPr>
            <w:tcW w:type="dxa" w:w="1984"/>
            <w:vAlign w:val="top"/>
          </w:tcPr>
          <w:p>
            <w:pPr>
              <w:pStyle w:val="TableText"/>
            </w:pPr>
            <w:r>
              <w:rPr>
                <w:rFonts w:ascii="Consolas" w:hAnsi="Consolas" w:cs="Consolas" w:eastAsia="Consolas"/>
                <w:color w:val="312E81"/>
                <w:sz w:val="15"/>
              </w:rPr>
              <w:t>created_at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Creation timestamp (set automatically)</w:t>
            </w:r>
          </w:p>
        </w:tc>
      </w:tr>
    </w:tbl>
    <w:p>
      <w:pPr>
        <w:spacing w:after="120" w:line="192" w:lineRule="auto"/>
      </w:pPr>
    </w:p>
    <w:p>
      <w:pPr>
        <w:pStyle w:val="Heading3"/>
      </w:pPr>
      <w:bookmarkStart w:id="172" w:name="_Toc_050"/>
      <w:r>
        <w:t>PaymentTransaction  (payments_paymenttransaction)</w:t>
      </w:r>
      <w:bookmarkEnd w:id="172"/>
    </w:p>
    <w:p>
      <w:pPr>
        <w:keepNext/>
        <w:spacing w:after="60"/>
      </w:pPr>
      <w:r>
        <w:rPr>
          <w:color w:val="4B5563"/>
          <w:sz w:val="19"/>
        </w:rPr>
        <w:t>One payment attempt for an order, including the raw gateway response.</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reference</w:t>
            </w:r>
          </w:p>
        </w:tc>
        <w:tc>
          <w:tcPr>
            <w:tcW w:type="dxa" w:w="1644"/>
            <w:shd w:val="clear" w:color="auto" w:fill="F5F6FF"/>
            <w:vAlign w:val="top"/>
          </w:tcPr>
          <w:p>
            <w:pPr>
              <w:pStyle w:val="TableText"/>
            </w:pPr>
            <w:r>
              <w:rPr>
                <w:sz w:val="17"/>
              </w:rPr>
              <w:t>varchar(64)</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UNIQUE</w:t>
            </w:r>
          </w:p>
        </w:tc>
        <w:tc>
          <w:tcPr>
            <w:tcW w:type="dxa" w:w="3458"/>
            <w:shd w:val="clear" w:color="auto" w:fill="F5F6FF"/>
            <w:vAlign w:val="top"/>
          </w:tcPr>
          <w:p>
            <w:pPr>
              <w:pStyle w:val="TableText"/>
            </w:pPr>
            <w:r>
              <w:rPr>
                <w:sz w:val="17"/>
              </w:rPr>
              <w:t>Internal unique reference (UUID4 hex) used in return URLs and webhooks</w:t>
            </w:r>
          </w:p>
        </w:tc>
      </w:tr>
      <w:tr>
        <w:trPr>
          <w:cantSplit w:val="true"/>
        </w:trPr>
        <w:tc>
          <w:tcPr>
            <w:tcW w:type="dxa" w:w="1984"/>
            <w:vAlign w:val="top"/>
          </w:tcPr>
          <w:p>
            <w:pPr>
              <w:pStyle w:val="TableText"/>
            </w:pPr>
            <w:r>
              <w:rPr>
                <w:rFonts w:ascii="Consolas" w:hAnsi="Consolas" w:cs="Consolas" w:eastAsia="Consolas"/>
                <w:color w:val="312E81"/>
                <w:sz w:val="15"/>
              </w:rPr>
              <w:t>transaction_id</w:t>
            </w:r>
          </w:p>
        </w:tc>
        <w:tc>
          <w:tcPr>
            <w:tcW w:type="dxa" w:w="1644"/>
            <w:vAlign w:val="top"/>
          </w:tcPr>
          <w:p>
            <w:pPr>
              <w:pStyle w:val="TableText"/>
            </w:pPr>
            <w:r>
              <w:rPr>
                <w:sz w:val="17"/>
              </w:rPr>
              <w:t>varchar(255)</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Gateway-side identifier (session / order / payment id)</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order</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Order</w:t>
            </w:r>
          </w:p>
        </w:tc>
        <w:tc>
          <w:tcPr>
            <w:tcW w:type="dxa" w:w="3458"/>
            <w:shd w:val="clear" w:color="auto" w:fill="F5F6FF"/>
            <w:vAlign w:val="top"/>
          </w:tcPr>
          <w:p>
            <w:pPr>
              <w:pStyle w:val="TableText"/>
            </w:pPr>
            <w:r>
              <w:rPr>
                <w:sz w:val="17"/>
              </w:rPr>
              <w:t>Order being paid</w:t>
            </w:r>
          </w:p>
        </w:tc>
      </w:tr>
      <w:tr>
        <w:trPr>
          <w:cantSplit w:val="true"/>
        </w:trPr>
        <w:tc>
          <w:tcPr>
            <w:tcW w:type="dxa" w:w="1984"/>
            <w:vAlign w:val="top"/>
          </w:tcPr>
          <w:p>
            <w:pPr>
              <w:pStyle w:val="TableText"/>
            </w:pPr>
            <w:r>
              <w:rPr>
                <w:rFonts w:ascii="Consolas" w:hAnsi="Consolas" w:cs="Consolas" w:eastAsia="Consolas"/>
                <w:color w:val="312E81"/>
                <w:sz w:val="15"/>
              </w:rPr>
              <w:t>amount</w:t>
            </w:r>
          </w:p>
        </w:tc>
        <w:tc>
          <w:tcPr>
            <w:tcW w:type="dxa" w:w="1644"/>
            <w:vAlign w:val="top"/>
          </w:tcPr>
          <w:p>
            <w:pPr>
              <w:pStyle w:val="TableText"/>
            </w:pPr>
            <w:r>
              <w:rPr>
                <w:sz w:val="17"/>
              </w:rPr>
              <w:t>numeric(10,2)</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Amount requested</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currency</w:t>
            </w:r>
          </w:p>
        </w:tc>
        <w:tc>
          <w:tcPr>
            <w:tcW w:type="dxa" w:w="1644"/>
            <w:shd w:val="clear" w:color="auto" w:fill="F5F6FF"/>
            <w:vAlign w:val="top"/>
          </w:tcPr>
          <w:p>
            <w:pPr>
              <w:pStyle w:val="TableText"/>
            </w:pPr>
            <w:r>
              <w:rPr>
                <w:sz w:val="17"/>
              </w:rPr>
              <w:t>varchar(8)</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ISO currency code (default USD)</w:t>
            </w:r>
          </w:p>
        </w:tc>
      </w:tr>
      <w:tr>
        <w:trPr>
          <w:cantSplit w:val="true"/>
        </w:trPr>
        <w:tc>
          <w:tcPr>
            <w:tcW w:type="dxa" w:w="1984"/>
            <w:vAlign w:val="top"/>
          </w:tcPr>
          <w:p>
            <w:pPr>
              <w:pStyle w:val="TableText"/>
            </w:pPr>
            <w:r>
              <w:rPr>
                <w:rFonts w:ascii="Consolas" w:hAnsi="Consolas" w:cs="Consolas" w:eastAsia="Consolas"/>
                <w:color w:val="312E81"/>
                <w:sz w:val="15"/>
              </w:rPr>
              <w:t>gateway</w:t>
            </w:r>
          </w:p>
        </w:tc>
        <w:tc>
          <w:tcPr>
            <w:tcW w:type="dxa" w:w="1644"/>
            <w:vAlign w:val="top"/>
          </w:tcPr>
          <w:p>
            <w:pPr>
              <w:pStyle w:val="TableText"/>
            </w:pPr>
            <w:r>
              <w:rPr>
                <w:sz w:val="17"/>
              </w:rPr>
              <w:t>varchar(30)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Gateway code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status</w:t>
            </w:r>
          </w:p>
        </w:tc>
        <w:tc>
          <w:tcPr>
            <w:tcW w:type="dxa" w:w="1644"/>
            <w:shd w:val="clear" w:color="auto" w:fill="F5F6FF"/>
            <w:vAlign w:val="top"/>
          </w:tcPr>
          <w:p>
            <w:pPr>
              <w:pStyle w:val="TableText"/>
            </w:pPr>
            <w:r>
              <w:rPr>
                <w:sz w:val="17"/>
              </w:rPr>
              <w:t>varchar(20)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INDEX</w:t>
            </w:r>
          </w:p>
        </w:tc>
        <w:tc>
          <w:tcPr>
            <w:tcW w:type="dxa" w:w="3458"/>
            <w:shd w:val="clear" w:color="auto" w:fill="F5F6FF"/>
            <w:vAlign w:val="top"/>
          </w:tcPr>
          <w:p>
            <w:pPr>
              <w:pStyle w:val="TableText"/>
            </w:pPr>
            <w:r>
              <w:rPr>
                <w:sz w:val="17"/>
              </w:rPr>
              <w:t>initiated, pending, succeeded, failed, cancelled or refunded; default initiated</w:t>
            </w:r>
          </w:p>
        </w:tc>
      </w:tr>
      <w:tr>
        <w:trPr>
          <w:cantSplit w:val="true"/>
        </w:trPr>
        <w:tc>
          <w:tcPr>
            <w:tcW w:type="dxa" w:w="1984"/>
            <w:vAlign w:val="top"/>
          </w:tcPr>
          <w:p>
            <w:pPr>
              <w:pStyle w:val="TableText"/>
            </w:pPr>
            <w:r>
              <w:rPr>
                <w:rFonts w:ascii="Consolas" w:hAnsi="Consolas" w:cs="Consolas" w:eastAsia="Consolas"/>
                <w:color w:val="312E81"/>
                <w:sz w:val="15"/>
              </w:rPr>
              <w:t>gateway_response</w:t>
            </w:r>
          </w:p>
        </w:tc>
        <w:tc>
          <w:tcPr>
            <w:tcW w:type="dxa" w:w="1644"/>
            <w:vAlign w:val="top"/>
          </w:tcPr>
          <w:p>
            <w:pPr>
              <w:pStyle w:val="TableText"/>
            </w:pPr>
            <w:r>
              <w:rPr>
                <w:sz w:val="17"/>
              </w:rPr>
              <w:t>jsonb</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Raw data returned by the gateway (JSON); default {}</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failure_reason</w:t>
            </w:r>
          </w:p>
        </w:tc>
        <w:tc>
          <w:tcPr>
            <w:tcW w:type="dxa" w:w="1644"/>
            <w:shd w:val="clear" w:color="auto" w:fill="F5F6FF"/>
            <w:vAlign w:val="top"/>
          </w:tcPr>
          <w:p>
            <w:pPr>
              <w:pStyle w:val="TableText"/>
            </w:pPr>
            <w:r>
              <w:rPr>
                <w:sz w:val="17"/>
              </w:rPr>
              <w:t>varchar(255)</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Reason recorded for failed attempts</w:t>
            </w:r>
          </w:p>
        </w:tc>
      </w:tr>
      <w:tr>
        <w:trPr>
          <w:cantSplit w:val="true"/>
        </w:trPr>
        <w:tc>
          <w:tcPr>
            <w:tcW w:type="dxa" w:w="1984"/>
            <w:vAlign w:val="top"/>
          </w:tcPr>
          <w:p>
            <w:pPr>
              <w:pStyle w:val="TableText"/>
            </w:pPr>
            <w:r>
              <w:rPr>
                <w:rFonts w:ascii="Consolas" w:hAnsi="Consolas" w:cs="Consolas" w:eastAsia="Consolas"/>
                <w:color w:val="312E81"/>
                <w:sz w:val="15"/>
              </w:rPr>
              <w:t>created_at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Creation timestamp (set automatically)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updated_at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Last modification timestamp (set automatically)</w:t>
            </w:r>
          </w:p>
        </w:tc>
      </w:tr>
    </w:tbl>
    <w:p>
      <w:pPr>
        <w:spacing w:after="120" w:line="192" w:lineRule="auto"/>
      </w:pPr>
    </w:p>
    <w:p>
      <w:pPr>
        <w:pStyle w:val="Heading3"/>
      </w:pPr>
      <w:bookmarkStart w:id="173" w:name="_Toc_051"/>
      <w:r>
        <w:t>Review  (reviews_review)</w:t>
      </w:r>
      <w:bookmarkEnd w:id="173"/>
    </w:p>
    <w:p>
      <w:pPr>
        <w:keepNext/>
        <w:spacing w:after="60"/>
      </w:pPr>
      <w:r>
        <w:rPr>
          <w:color w:val="4B5563"/>
          <w:sz w:val="19"/>
        </w:rPr>
        <w:t>Product review; one per user and product, restricted to verified buyers.</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product</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Product</w:t>
            </w:r>
          </w:p>
        </w:tc>
        <w:tc>
          <w:tcPr>
            <w:tcW w:type="dxa" w:w="3458"/>
            <w:shd w:val="clear" w:color="auto" w:fill="F5F6FF"/>
            <w:vAlign w:val="top"/>
          </w:tcPr>
          <w:p>
            <w:pPr>
              <w:pStyle w:val="TableText"/>
            </w:pPr>
            <w:r>
              <w:rPr>
                <w:sz w:val="17"/>
              </w:rPr>
              <w:t>Reviewed product</w:t>
            </w:r>
          </w:p>
        </w:tc>
      </w:tr>
      <w:tr>
        <w:trPr>
          <w:cantSplit w:val="true"/>
        </w:trPr>
        <w:tc>
          <w:tcPr>
            <w:tcW w:type="dxa" w:w="1984"/>
            <w:vAlign w:val="top"/>
          </w:tcPr>
          <w:p>
            <w:pPr>
              <w:pStyle w:val="TableText"/>
            </w:pPr>
            <w:r>
              <w:rPr>
                <w:rFonts w:ascii="Consolas" w:hAnsi="Consolas" w:cs="Consolas" w:eastAsia="Consolas"/>
                <w:color w:val="312E81"/>
                <w:sz w:val="15"/>
              </w:rPr>
              <w:t>user</w:t>
            </w:r>
          </w:p>
        </w:tc>
        <w:tc>
          <w:tcPr>
            <w:tcW w:type="dxa" w:w="1644"/>
            <w:vAlign w:val="top"/>
          </w:tcPr>
          <w:p>
            <w:pPr>
              <w:pStyle w:val="TableText"/>
            </w:pPr>
            <w:r>
              <w:rPr>
                <w:sz w:val="17"/>
              </w:rPr>
              <w:t>bigint</w:t>
            </w:r>
          </w:p>
        </w:tc>
        <w:tc>
          <w:tcPr>
            <w:tcW w:type="dxa" w:w="567"/>
            <w:vAlign w:val="top"/>
          </w:tcPr>
          <w:p>
            <w:pPr>
              <w:pStyle w:val="TableText"/>
            </w:pPr>
            <w:r>
              <w:rPr>
                <w:sz w:val="17"/>
              </w:rPr>
              <w:t>No</w:t>
            </w:r>
          </w:p>
        </w:tc>
        <w:tc>
          <w:tcPr>
            <w:tcW w:type="dxa" w:w="1644"/>
            <w:vAlign w:val="top"/>
          </w:tcPr>
          <w:p>
            <w:pPr>
              <w:pStyle w:val="TableText"/>
            </w:pPr>
            <w:r>
              <w:rPr>
                <w:sz w:val="17"/>
              </w:rPr>
              <w:t>FK → User</w:t>
            </w:r>
          </w:p>
        </w:tc>
        <w:tc>
          <w:tcPr>
            <w:tcW w:type="dxa" w:w="3458"/>
            <w:vAlign w:val="top"/>
          </w:tcPr>
          <w:p>
            <w:pPr>
              <w:pStyle w:val="TableText"/>
            </w:pPr>
            <w:r>
              <w:rPr>
                <w:sz w:val="17"/>
              </w:rPr>
              <w:t>Author</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rating</w:t>
            </w:r>
          </w:p>
        </w:tc>
        <w:tc>
          <w:tcPr>
            <w:tcW w:type="dxa" w:w="1644"/>
            <w:shd w:val="clear" w:color="auto" w:fill="F5F6FF"/>
            <w:vAlign w:val="top"/>
          </w:tcPr>
          <w:p>
            <w:pPr>
              <w:pStyle w:val="TableText"/>
            </w:pPr>
            <w:r>
              <w:rPr>
                <w:sz w:val="17"/>
              </w:rPr>
              <w:t>smallint (≥ 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Stars from 1 to 5 (check constraint)</w:t>
            </w:r>
          </w:p>
        </w:tc>
      </w:tr>
      <w:tr>
        <w:trPr>
          <w:cantSplit w:val="true"/>
        </w:trPr>
        <w:tc>
          <w:tcPr>
            <w:tcW w:type="dxa" w:w="1984"/>
            <w:vAlign w:val="top"/>
          </w:tcPr>
          <w:p>
            <w:pPr>
              <w:pStyle w:val="TableText"/>
            </w:pPr>
            <w:r>
              <w:rPr>
                <w:rFonts w:ascii="Consolas" w:hAnsi="Consolas" w:cs="Consolas" w:eastAsia="Consolas"/>
                <w:color w:val="312E81"/>
                <w:sz w:val="15"/>
              </w:rPr>
              <w:t>title</w:t>
            </w:r>
          </w:p>
        </w:tc>
        <w:tc>
          <w:tcPr>
            <w:tcW w:type="dxa" w:w="1644"/>
            <w:vAlign w:val="top"/>
          </w:tcPr>
          <w:p>
            <w:pPr>
              <w:pStyle w:val="TableText"/>
            </w:pPr>
            <w:r>
              <w:rPr>
                <w:sz w:val="17"/>
              </w:rPr>
              <w:t>varchar(150)</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Headline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text</w:t>
            </w:r>
          </w:p>
        </w:tc>
        <w:tc>
          <w:tcPr>
            <w:tcW w:type="dxa" w:w="1644"/>
            <w:shd w:val="clear" w:color="auto" w:fill="F5F6FF"/>
            <w:vAlign w:val="top"/>
          </w:tcPr>
          <w:p>
            <w:pPr>
              <w:pStyle w:val="TableText"/>
            </w:pPr>
            <w:r>
              <w:rPr>
                <w:sz w:val="17"/>
              </w:rPr>
              <w:t>text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Review body</w:t>
            </w:r>
          </w:p>
        </w:tc>
      </w:tr>
      <w:tr>
        <w:trPr>
          <w:cantSplit w:val="true"/>
        </w:trPr>
        <w:tc>
          <w:tcPr>
            <w:tcW w:type="dxa" w:w="1984"/>
            <w:vAlign w:val="top"/>
          </w:tcPr>
          <w:p>
            <w:pPr>
              <w:pStyle w:val="TableText"/>
            </w:pPr>
            <w:r>
              <w:rPr>
                <w:rFonts w:ascii="Consolas" w:hAnsi="Consolas" w:cs="Consolas" w:eastAsia="Consolas"/>
                <w:color w:val="312E81"/>
                <w:sz w:val="15"/>
              </w:rPr>
              <w:t>is_verified_purchase</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Set when the author bought the product; default false</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Creation timestamp (set automatically)</w:t>
            </w:r>
          </w:p>
        </w:tc>
      </w:tr>
      <w:tr>
        <w:trPr>
          <w:cantSplit w:val="true"/>
        </w:trPr>
        <w:tc>
          <w:tcPr>
            <w:tcW w:type="dxa" w:w="1984"/>
            <w:vAlign w:val="top"/>
          </w:tcPr>
          <w:p>
            <w:pPr>
              <w:pStyle w:val="TableText"/>
            </w:pPr>
            <w:r>
              <w:rPr>
                <w:rFonts w:ascii="Consolas" w:hAnsi="Consolas" w:cs="Consolas" w:eastAsia="Consolas"/>
                <w:color w:val="312E81"/>
                <w:sz w:val="15"/>
              </w:rPr>
              <w:t>updated_at</w:t>
            </w:r>
          </w:p>
        </w:tc>
        <w:tc>
          <w:tcPr>
            <w:tcW w:type="dxa" w:w="1644"/>
            <w:vAlign w:val="top"/>
          </w:tcPr>
          <w:p>
            <w:pPr>
              <w:pStyle w:val="TableText"/>
            </w:pPr>
            <w:r>
              <w:rPr>
                <w:sz w:val="17"/>
              </w:rPr>
              <w:t>timestamptz</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Last modification timestamp (set automatically)</w:t>
            </w:r>
          </w:p>
        </w:tc>
      </w:tr>
    </w:tbl>
    <w:p>
      <w:pPr>
        <w:spacing w:after="120" w:line="192" w:lineRule="auto"/>
      </w:pPr>
    </w:p>
    <w:p>
      <w:pPr>
        <w:pStyle w:val="Heading3"/>
      </w:pPr>
      <w:bookmarkStart w:id="174" w:name="_Toc_052"/>
      <w:r>
        <w:t>WishlistItem  (wishlist_wishlistitem)</w:t>
      </w:r>
      <w:bookmarkEnd w:id="174"/>
    </w:p>
    <w:p>
      <w:pPr>
        <w:keepNext/>
        <w:spacing w:after="60"/>
      </w:pPr>
      <w:r>
        <w:rPr>
          <w:color w:val="4B5563"/>
          <w:sz w:val="19"/>
        </w:rPr>
        <w:t>Product saved by a user for later.</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user</w:t>
            </w:r>
          </w:p>
        </w:tc>
        <w:tc>
          <w:tcPr>
            <w:tcW w:type="dxa" w:w="1644"/>
            <w:shd w:val="clear" w:color="auto" w:fill="F5F6FF"/>
            <w:vAlign w:val="top"/>
          </w:tcPr>
          <w:p>
            <w:pPr>
              <w:pStyle w:val="TableText"/>
            </w:pPr>
            <w:r>
              <w:rPr>
                <w:sz w:val="17"/>
              </w:rPr>
              <w:t>bigint</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r>
              <w:rPr>
                <w:sz w:val="17"/>
              </w:rPr>
              <w:t>FK → User</w:t>
            </w:r>
          </w:p>
        </w:tc>
        <w:tc>
          <w:tcPr>
            <w:tcW w:type="dxa" w:w="3458"/>
            <w:shd w:val="clear" w:color="auto" w:fill="F5F6FF"/>
            <w:vAlign w:val="top"/>
          </w:tcPr>
          <w:p>
            <w:pPr>
              <w:pStyle w:val="TableText"/>
            </w:pPr>
            <w:r>
              <w:rPr>
                <w:sz w:val="17"/>
              </w:rPr>
              <w:t>Owner</w:t>
            </w:r>
          </w:p>
        </w:tc>
      </w:tr>
      <w:tr>
        <w:trPr>
          <w:cantSplit w:val="true"/>
        </w:trPr>
        <w:tc>
          <w:tcPr>
            <w:tcW w:type="dxa" w:w="1984"/>
            <w:vAlign w:val="top"/>
          </w:tcPr>
          <w:p>
            <w:pPr>
              <w:pStyle w:val="TableText"/>
            </w:pPr>
            <w:r>
              <w:rPr>
                <w:rFonts w:ascii="Consolas" w:hAnsi="Consolas" w:cs="Consolas" w:eastAsia="Consolas"/>
                <w:color w:val="312E81"/>
                <w:sz w:val="15"/>
              </w:rPr>
              <w:t>product</w:t>
            </w:r>
          </w:p>
        </w:tc>
        <w:tc>
          <w:tcPr>
            <w:tcW w:type="dxa" w:w="1644"/>
            <w:vAlign w:val="top"/>
          </w:tcPr>
          <w:p>
            <w:pPr>
              <w:pStyle w:val="TableText"/>
            </w:pPr>
            <w:r>
              <w:rPr>
                <w:sz w:val="17"/>
              </w:rPr>
              <w:t>bigint</w:t>
            </w:r>
          </w:p>
        </w:tc>
        <w:tc>
          <w:tcPr>
            <w:tcW w:type="dxa" w:w="567"/>
            <w:vAlign w:val="top"/>
          </w:tcPr>
          <w:p>
            <w:pPr>
              <w:pStyle w:val="TableText"/>
            </w:pPr>
            <w:r>
              <w:rPr>
                <w:sz w:val="17"/>
              </w:rPr>
              <w:t>No</w:t>
            </w:r>
          </w:p>
        </w:tc>
        <w:tc>
          <w:tcPr>
            <w:tcW w:type="dxa" w:w="1644"/>
            <w:vAlign w:val="top"/>
          </w:tcPr>
          <w:p>
            <w:pPr>
              <w:pStyle w:val="TableText"/>
            </w:pPr>
            <w:r>
              <w:rPr>
                <w:sz w:val="17"/>
              </w:rPr>
              <w:t>FK → Product</w:t>
            </w:r>
          </w:p>
        </w:tc>
        <w:tc>
          <w:tcPr>
            <w:tcW w:type="dxa" w:w="3458"/>
            <w:vAlign w:val="top"/>
          </w:tcPr>
          <w:p>
            <w:pPr>
              <w:pStyle w:val="TableText"/>
            </w:pPr>
            <w:r>
              <w:rPr>
                <w:sz w:val="17"/>
              </w:rPr>
              <w:t>Saved product</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Creation timestamp (set automatically)</w:t>
            </w:r>
          </w:p>
        </w:tc>
      </w:tr>
    </w:tbl>
    <w:p>
      <w:pPr>
        <w:spacing w:after="120" w:line="192" w:lineRule="auto"/>
      </w:pPr>
    </w:p>
    <w:p>
      <w:pPr>
        <w:pStyle w:val="Heading3"/>
      </w:pPr>
      <w:bookmarkStart w:id="175" w:name="_Toc_053"/>
      <w:r>
        <w:t>ContactMessage  (core_contactmessage)</w:t>
      </w:r>
      <w:bookmarkEnd w:id="175"/>
    </w:p>
    <w:p>
      <w:pPr>
        <w:keepNext/>
        <w:spacing w:after="60"/>
      </w:pPr>
      <w:r>
        <w:rPr>
          <w:color w:val="4B5563"/>
          <w:sz w:val="19"/>
        </w:rPr>
        <w:t>Message submitted through the contact form.</w:t>
      </w:r>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84"/>
        <w:gridCol w:w="1644"/>
        <w:gridCol w:w="566"/>
        <w:gridCol w:w="1644"/>
        <w:gridCol w:w="3458"/>
      </w:tblGrid>
      <w:tr>
        <w:trPr>
          <w:cantSplit w:val="true"/>
          <w:tblHeader w:val="true"/>
        </w:trPr>
        <w:tc>
          <w:tcPr>
            <w:tcW w:type="dxa" w:w="1984"/>
            <w:shd w:val="clear" w:color="auto" w:fill="3730A3"/>
            <w:vAlign w:val="center"/>
          </w:tcPr>
          <w:p>
            <w:pPr>
              <w:pStyle w:val="TableHead"/>
            </w:pPr>
            <w:r>
              <w:rPr>
                <w:b/>
                <w:color w:val="FFFFFF"/>
                <w:sz w:val="17"/>
              </w:rPr>
              <w:t>Column</w:t>
            </w:r>
          </w:p>
        </w:tc>
        <w:tc>
          <w:tcPr>
            <w:tcW w:type="dxa" w:w="1644"/>
            <w:shd w:val="clear" w:color="auto" w:fill="3730A3"/>
            <w:vAlign w:val="center"/>
          </w:tcPr>
          <w:p>
            <w:pPr>
              <w:pStyle w:val="TableHead"/>
            </w:pPr>
            <w:r>
              <w:rPr>
                <w:b/>
                <w:color w:val="FFFFFF"/>
                <w:sz w:val="17"/>
              </w:rPr>
              <w:t>Type</w:t>
            </w:r>
          </w:p>
        </w:tc>
        <w:tc>
          <w:tcPr>
            <w:tcW w:type="dxa" w:w="567"/>
            <w:shd w:val="clear" w:color="auto" w:fill="3730A3"/>
            <w:vAlign w:val="center"/>
          </w:tcPr>
          <w:p>
            <w:pPr>
              <w:pStyle w:val="TableHead"/>
            </w:pPr>
            <w:r>
              <w:rPr>
                <w:b/>
                <w:color w:val="FFFFFF"/>
                <w:sz w:val="17"/>
              </w:rPr>
              <w:t>Null</w:t>
            </w:r>
          </w:p>
        </w:tc>
        <w:tc>
          <w:tcPr>
            <w:tcW w:type="dxa" w:w="1644"/>
            <w:shd w:val="clear" w:color="auto" w:fill="3730A3"/>
            <w:vAlign w:val="center"/>
          </w:tcPr>
          <w:p>
            <w:pPr>
              <w:pStyle w:val="TableHead"/>
            </w:pPr>
            <w:r>
              <w:rPr>
                <w:b/>
                <w:color w:val="FFFFFF"/>
                <w:sz w:val="17"/>
              </w:rPr>
              <w:t>Key</w:t>
            </w:r>
          </w:p>
        </w:tc>
        <w:tc>
          <w:tcPr>
            <w:tcW w:type="dxa" w:w="3458"/>
            <w:shd w:val="clear" w:color="auto" w:fill="3730A3"/>
            <w:vAlign w:val="center"/>
          </w:tcPr>
          <w:p>
            <w:pPr>
              <w:pStyle w:val="TableHead"/>
            </w:pPr>
            <w:r>
              <w:rPr>
                <w:b/>
                <w:color w:val="FFFFFF"/>
                <w:sz w:val="17"/>
              </w:rPr>
              <w:t>Description</w:t>
            </w:r>
          </w:p>
        </w:tc>
      </w:tr>
      <w:tr>
        <w:trPr>
          <w:cantSplit w:val="true"/>
        </w:trPr>
        <w:tc>
          <w:tcPr>
            <w:tcW w:type="dxa" w:w="1984"/>
            <w:vAlign w:val="top"/>
          </w:tcPr>
          <w:p>
            <w:pPr>
              <w:pStyle w:val="TableText"/>
            </w:pPr>
            <w:r>
              <w:rPr>
                <w:rFonts w:ascii="Consolas" w:hAnsi="Consolas" w:cs="Consolas" w:eastAsia="Consolas"/>
                <w:color w:val="312E81"/>
                <w:sz w:val="15"/>
              </w:rPr>
              <w:t>id</w:t>
            </w:r>
          </w:p>
        </w:tc>
        <w:tc>
          <w:tcPr>
            <w:tcW w:type="dxa" w:w="1644"/>
            <w:vAlign w:val="top"/>
          </w:tcPr>
          <w:p>
            <w:pPr>
              <w:pStyle w:val="TableText"/>
            </w:pPr>
            <w:r>
              <w:rPr>
                <w:sz w:val="17"/>
              </w:rPr>
              <w:t>bigint (identity)</w:t>
            </w:r>
          </w:p>
        </w:tc>
        <w:tc>
          <w:tcPr>
            <w:tcW w:type="dxa" w:w="567"/>
            <w:vAlign w:val="top"/>
          </w:tcPr>
          <w:p>
            <w:pPr>
              <w:pStyle w:val="TableText"/>
            </w:pPr>
            <w:r>
              <w:rPr>
                <w:sz w:val="17"/>
              </w:rPr>
              <w:t>No</w:t>
            </w:r>
          </w:p>
        </w:tc>
        <w:tc>
          <w:tcPr>
            <w:tcW w:type="dxa" w:w="1644"/>
            <w:vAlign w:val="top"/>
          </w:tcPr>
          <w:p>
            <w:pPr>
              <w:pStyle w:val="TableText"/>
            </w:pPr>
            <w:r>
              <w:rPr>
                <w:sz w:val="17"/>
              </w:rPr>
              <w:t>PK</w:t>
            </w:r>
          </w:p>
        </w:tc>
        <w:tc>
          <w:tcPr>
            <w:tcW w:type="dxa" w:w="3458"/>
            <w:vAlign w:val="top"/>
          </w:tcPr>
          <w:p>
            <w:pPr>
              <w:pStyle w:val="TableText"/>
            </w:pPr>
            <w:r>
              <w:rPr>
                <w:sz w:val="17"/>
              </w:rPr>
              <w:t>Surrogate primary key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name</w:t>
            </w:r>
          </w:p>
        </w:tc>
        <w:tc>
          <w:tcPr>
            <w:tcW w:type="dxa" w:w="1644"/>
            <w:shd w:val="clear" w:color="auto" w:fill="F5F6FF"/>
            <w:vAlign w:val="top"/>
          </w:tcPr>
          <w:p>
            <w:pPr>
              <w:pStyle w:val="TableText"/>
            </w:pPr>
            <w:r>
              <w:rPr>
                <w:sz w:val="17"/>
              </w:rPr>
              <w:t>varchar(120)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Sender name</w:t>
            </w:r>
          </w:p>
        </w:tc>
      </w:tr>
      <w:tr>
        <w:trPr>
          <w:cantSplit w:val="true"/>
        </w:trPr>
        <w:tc>
          <w:tcPr>
            <w:tcW w:type="dxa" w:w="1984"/>
            <w:vAlign w:val="top"/>
          </w:tcPr>
          <w:p>
            <w:pPr>
              <w:pStyle w:val="TableText"/>
            </w:pPr>
            <w:r>
              <w:rPr>
                <w:rFonts w:ascii="Consolas" w:hAnsi="Consolas" w:cs="Consolas" w:eastAsia="Consolas"/>
                <w:color w:val="312E81"/>
                <w:sz w:val="15"/>
              </w:rPr>
              <w:t>email</w:t>
            </w:r>
          </w:p>
        </w:tc>
        <w:tc>
          <w:tcPr>
            <w:tcW w:type="dxa" w:w="1644"/>
            <w:vAlign w:val="top"/>
          </w:tcPr>
          <w:p>
            <w:pPr>
              <w:pStyle w:val="TableText"/>
            </w:pPr>
            <w:r>
              <w:rPr>
                <w:sz w:val="17"/>
              </w:rPr>
              <w:t>varchar(254)</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Sender e-mail</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subject</w:t>
            </w:r>
          </w:p>
        </w:tc>
        <w:tc>
          <w:tcPr>
            <w:tcW w:type="dxa" w:w="1644"/>
            <w:shd w:val="clear" w:color="auto" w:fill="F5F6FF"/>
            <w:vAlign w:val="top"/>
          </w:tcPr>
          <w:p>
            <w:pPr>
              <w:pStyle w:val="TableText"/>
            </w:pPr>
            <w:r>
              <w:rPr>
                <w:sz w:val="17"/>
              </w:rPr>
              <w:t>varchar(200)</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Subject</w:t>
            </w:r>
          </w:p>
        </w:tc>
      </w:tr>
      <w:tr>
        <w:trPr>
          <w:cantSplit w:val="true"/>
        </w:trPr>
        <w:tc>
          <w:tcPr>
            <w:tcW w:type="dxa" w:w="1984"/>
            <w:vAlign w:val="top"/>
          </w:tcPr>
          <w:p>
            <w:pPr>
              <w:pStyle w:val="TableText"/>
            </w:pPr>
            <w:r>
              <w:rPr>
                <w:rFonts w:ascii="Consolas" w:hAnsi="Consolas" w:cs="Consolas" w:eastAsia="Consolas"/>
                <w:color w:val="312E81"/>
                <w:sz w:val="15"/>
              </w:rPr>
              <w:t>message</w:t>
            </w:r>
          </w:p>
        </w:tc>
        <w:tc>
          <w:tcPr>
            <w:tcW w:type="dxa" w:w="1644"/>
            <w:vAlign w:val="top"/>
          </w:tcPr>
          <w:p>
            <w:pPr>
              <w:pStyle w:val="TableText"/>
            </w:pPr>
            <w:r>
              <w:rPr>
                <w:sz w:val="17"/>
              </w:rPr>
              <w:t>text</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Message body</w:t>
            </w:r>
          </w:p>
        </w:tc>
      </w:tr>
      <w:tr>
        <w:trPr>
          <w:cantSplit w:val="true"/>
        </w:trPr>
        <w:tc>
          <w:tcPr>
            <w:tcW w:type="dxa" w:w="1984"/>
            <w:shd w:val="clear" w:color="auto" w:fill="F5F6FF"/>
            <w:vAlign w:val="top"/>
          </w:tcPr>
          <w:p>
            <w:pPr>
              <w:pStyle w:val="TableText"/>
            </w:pPr>
            <w:r>
              <w:rPr>
                <w:rFonts w:ascii="Consolas" w:hAnsi="Consolas" w:cs="Consolas" w:eastAsia="Consolas"/>
                <w:color w:val="312E81"/>
                <w:sz w:val="15"/>
              </w:rPr>
              <w:t>created_at</w:t>
            </w:r>
          </w:p>
        </w:tc>
        <w:tc>
          <w:tcPr>
            <w:tcW w:type="dxa" w:w="1644"/>
            <w:shd w:val="clear" w:color="auto" w:fill="F5F6FF"/>
            <w:vAlign w:val="top"/>
          </w:tcPr>
          <w:p>
            <w:pPr>
              <w:pStyle w:val="TableText"/>
            </w:pPr>
            <w:r>
              <w:rPr>
                <w:sz w:val="17"/>
              </w:rPr>
              <w:t>timestamptz</w:t>
            </w:r>
          </w:p>
        </w:tc>
        <w:tc>
          <w:tcPr>
            <w:tcW w:type="dxa" w:w="567"/>
            <w:shd w:val="clear" w:color="auto" w:fill="F5F6FF"/>
            <w:vAlign w:val="top"/>
          </w:tcPr>
          <w:p>
            <w:pPr>
              <w:pStyle w:val="TableText"/>
            </w:pPr>
            <w:r>
              <w:rPr>
                <w:sz w:val="17"/>
              </w:rPr>
              <w:t>No</w:t>
            </w:r>
          </w:p>
        </w:tc>
        <w:tc>
          <w:tcPr>
            <w:tcW w:type="dxa" w:w="1644"/>
            <w:shd w:val="clear" w:color="auto" w:fill="F5F6FF"/>
            <w:vAlign w:val="top"/>
          </w:tcPr>
          <w:p>
            <w:pPr>
              <w:pStyle w:val="TableText"/>
            </w:pPr>
          </w:p>
        </w:tc>
        <w:tc>
          <w:tcPr>
            <w:tcW w:type="dxa" w:w="3458"/>
            <w:shd w:val="clear" w:color="auto" w:fill="F5F6FF"/>
            <w:vAlign w:val="top"/>
          </w:tcPr>
          <w:p>
            <w:pPr>
              <w:pStyle w:val="TableText"/>
            </w:pPr>
            <w:r>
              <w:rPr>
                <w:sz w:val="17"/>
              </w:rPr>
              <w:t>Creation timestamp (set automatically)</w:t>
            </w:r>
          </w:p>
        </w:tc>
      </w:tr>
      <w:tr>
        <w:trPr>
          <w:cantSplit w:val="true"/>
        </w:trPr>
        <w:tc>
          <w:tcPr>
            <w:tcW w:type="dxa" w:w="1984"/>
            <w:vAlign w:val="top"/>
          </w:tcPr>
          <w:p>
            <w:pPr>
              <w:pStyle w:val="TableText"/>
            </w:pPr>
            <w:r>
              <w:rPr>
                <w:rFonts w:ascii="Consolas" w:hAnsi="Consolas" w:cs="Consolas" w:eastAsia="Consolas"/>
                <w:color w:val="312E81"/>
                <w:sz w:val="15"/>
              </w:rPr>
              <w:t>is_handled</w:t>
            </w:r>
          </w:p>
        </w:tc>
        <w:tc>
          <w:tcPr>
            <w:tcW w:type="dxa" w:w="1644"/>
            <w:vAlign w:val="top"/>
          </w:tcPr>
          <w:p>
            <w:pPr>
              <w:pStyle w:val="TableText"/>
            </w:pPr>
            <w:r>
              <w:rPr>
                <w:sz w:val="17"/>
              </w:rPr>
              <w:t>boolean</w:t>
            </w:r>
          </w:p>
        </w:tc>
        <w:tc>
          <w:tcPr>
            <w:tcW w:type="dxa" w:w="567"/>
            <w:vAlign w:val="top"/>
          </w:tcPr>
          <w:p>
            <w:pPr>
              <w:pStyle w:val="TableText"/>
            </w:pPr>
            <w:r>
              <w:rPr>
                <w:sz w:val="17"/>
              </w:rPr>
              <w:t>No</w:t>
            </w:r>
          </w:p>
        </w:tc>
        <w:tc>
          <w:tcPr>
            <w:tcW w:type="dxa" w:w="1644"/>
            <w:vAlign w:val="top"/>
          </w:tcPr>
          <w:p>
            <w:pPr>
              <w:pStyle w:val="TableText"/>
            </w:pPr>
          </w:p>
        </w:tc>
        <w:tc>
          <w:tcPr>
            <w:tcW w:type="dxa" w:w="3458"/>
            <w:vAlign w:val="top"/>
          </w:tcPr>
          <w:p>
            <w:pPr>
              <w:pStyle w:val="TableText"/>
            </w:pPr>
            <w:r>
              <w:rPr>
                <w:sz w:val="17"/>
              </w:rPr>
              <w:t>Marked by staff once answered; default false</w:t>
            </w:r>
          </w:p>
        </w:tc>
      </w:tr>
    </w:tbl>
    <w:p>
      <w:pPr>
        <w:spacing w:after="120" w:line="192" w:lineRule="auto"/>
      </w:pPr>
    </w:p>
    <w:p>
      <w:pPr>
        <w:pStyle w:val="Heading1"/>
        <w:pBdr>
          <w:bottom w:val="single" w:sz="8" w:space="6" w:color="C7CBF5"/>
        </w:pBdr>
      </w:pPr>
      <w:bookmarkStart w:id="176" w:name="_Toc_054"/>
      <w:r>
        <w:rPr>
          <w:color w:val="4F46E5"/>
        </w:rPr>
        <w:t>6</w:t>
      </w:r>
      <w:r>
        <w:t xml:space="preserve">  Module Design and Implementation</w:t>
      </w:r>
      <w:bookmarkEnd w:id="176"/>
    </w:p>
    <w:p>
      <w:pPr>
        <w:jc w:val="both"/>
      </w:pPr>
      <w:r>
        <w:t>This chapter walks through each Django app: its models, the business rules it owns and the views it exposes. File references are relative to the repository root.</w:t>
      </w:r>
    </w:p>
    <w:p>
      <w:pPr>
        <w:pStyle w:val="Heading2"/>
      </w:pPr>
      <w:bookmarkStart w:id="177" w:name="_Toc_055"/>
      <w:r>
        <w:t>6.1  Accounts and authentication</w:t>
      </w:r>
      <w:bookmarkEnd w:id="177"/>
    </w:p>
    <w:p>
      <w:pPr>
        <w:spacing w:after="80"/>
      </w:pPr>
      <w:r>
        <w:rPr>
          <w:b/>
          <w:sz w:val="19"/>
        </w:rPr>
        <w:t>App:</w:t>
      </w:r>
      <w:r>
        <w:rPr>
          <w:sz w:val="19"/>
        </w:rPr>
        <w:t xml:space="preserve"> </w:t>
      </w:r>
      <w:r>
        <w:rPr>
          <w:rFonts w:ascii="Consolas" w:hAnsi="Consolas" w:cs="Consolas" w:eastAsia="Consolas"/>
          <w:color w:val="312E81"/>
          <w:sz w:val="16"/>
          <w:shd w:val="clear" w:color="auto" w:fill="EEF0F7"/>
        </w:rPr>
        <w:t>accounts</w:t>
      </w:r>
      <w:r>
        <w:rPr>
          <w:sz w:val="19"/>
        </w:rPr>
        <w:t xml:space="preserve">  ·  </w:t>
      </w:r>
      <w:r>
        <w:rPr>
          <w:b/>
          <w:sz w:val="19"/>
        </w:rPr>
        <w:t>Key files:</w:t>
      </w:r>
      <w:r>
        <w:rPr>
          <w:sz w:val="19"/>
        </w:rPr>
        <w:t xml:space="preserve"> </w:t>
      </w:r>
      <w:r>
        <w:rPr>
          <w:rFonts w:ascii="Consolas" w:hAnsi="Consolas" w:cs="Consolas" w:eastAsia="Consolas"/>
          <w:color w:val="312E81"/>
          <w:sz w:val="16"/>
          <w:shd w:val="clear" w:color="auto" w:fill="EEF0F7"/>
        </w:rPr>
        <w:t>models.py</w:t>
      </w:r>
      <w:r>
        <w:rPr>
          <w:sz w:val="19"/>
        </w:rPr>
        <w:t xml:space="preserve">, </w:t>
      </w:r>
      <w:r>
        <w:rPr>
          <w:rFonts w:ascii="Consolas" w:hAnsi="Consolas" w:cs="Consolas" w:eastAsia="Consolas"/>
          <w:color w:val="312E81"/>
          <w:sz w:val="16"/>
          <w:shd w:val="clear" w:color="auto" w:fill="EEF0F7"/>
        </w:rPr>
        <w:t>backends.py</w:t>
      </w:r>
      <w:r>
        <w:rPr>
          <w:sz w:val="19"/>
        </w:rPr>
        <w:t xml:space="preserve">, </w:t>
      </w:r>
      <w:r>
        <w:rPr>
          <w:rFonts w:ascii="Consolas" w:hAnsi="Consolas" w:cs="Consolas" w:eastAsia="Consolas"/>
          <w:color w:val="312E81"/>
          <w:sz w:val="16"/>
          <w:shd w:val="clear" w:color="auto" w:fill="EEF0F7"/>
        </w:rPr>
        <w:t>signals.py</w:t>
      </w:r>
      <w:r>
        <w:rPr>
          <w:sz w:val="19"/>
        </w:rPr>
        <w:t xml:space="preserve">, </w:t>
      </w:r>
      <w:r>
        <w:rPr>
          <w:rFonts w:ascii="Consolas" w:hAnsi="Consolas" w:cs="Consolas" w:eastAsia="Consolas"/>
          <w:color w:val="312E81"/>
          <w:sz w:val="16"/>
          <w:shd w:val="clear" w:color="auto" w:fill="EEF0F7"/>
        </w:rPr>
        <w:t>forms.py</w:t>
      </w:r>
      <w:r>
        <w:rPr>
          <w:sz w:val="19"/>
        </w:rPr>
        <w:t xml:space="preserve">, </w:t>
      </w:r>
      <w:r>
        <w:rPr>
          <w:rFonts w:ascii="Consolas" w:hAnsi="Consolas" w:cs="Consolas" w:eastAsia="Consolas"/>
          <w:color w:val="312E81"/>
          <w:sz w:val="16"/>
          <w:shd w:val="clear" w:color="auto" w:fill="EEF0F7"/>
        </w:rPr>
        <w:t>views.py</w:t>
      </w:r>
    </w:p>
    <w:p>
      <w:r>
        <w:rPr>
          <w:rFonts w:ascii="Consolas" w:hAnsi="Consolas" w:cs="Consolas" w:eastAsia="Consolas"/>
          <w:color w:val="312E81"/>
          <w:sz w:val="18"/>
          <w:shd w:val="clear" w:color="auto" w:fill="EEF0F7"/>
        </w:rPr>
        <w:t>accounts.User</w:t>
      </w:r>
      <w:r>
        <w:t xml:space="preserve"> extends </w:t>
      </w:r>
      <w:r>
        <w:rPr>
          <w:rFonts w:ascii="Consolas" w:hAnsi="Consolas" w:cs="Consolas" w:eastAsia="Consolas"/>
          <w:color w:val="312E81"/>
          <w:sz w:val="18"/>
          <w:shd w:val="clear" w:color="auto" w:fill="EEF0F7"/>
        </w:rPr>
        <w:t>AbstractBaseUser</w:t>
      </w:r>
      <w:r>
        <w:t xml:space="preserve"> and </w:t>
      </w:r>
      <w:r>
        <w:rPr>
          <w:rFonts w:ascii="Consolas" w:hAnsi="Consolas" w:cs="Consolas" w:eastAsia="Consolas"/>
          <w:color w:val="312E81"/>
          <w:sz w:val="18"/>
          <w:shd w:val="clear" w:color="auto" w:fill="EEF0F7"/>
        </w:rPr>
        <w:t>PermissionsMixin</w:t>
      </w:r>
      <w:r>
        <w:t xml:space="preserve"> with the e-mail address as </w:t>
      </w:r>
      <w:r>
        <w:rPr>
          <w:rFonts w:ascii="Consolas" w:hAnsi="Consolas" w:cs="Consolas" w:eastAsia="Consolas"/>
          <w:color w:val="312E81"/>
          <w:sz w:val="18"/>
          <w:shd w:val="clear" w:color="auto" w:fill="EEF0F7"/>
        </w:rPr>
        <w:t>USERNAME_FIELD</w:t>
      </w:r>
      <w:r>
        <w:t xml:space="preserve">. </w:t>
      </w:r>
      <w:r>
        <w:rPr>
          <w:rFonts w:ascii="Consolas" w:hAnsi="Consolas" w:cs="Consolas" w:eastAsia="Consolas"/>
          <w:color w:val="312E81"/>
          <w:sz w:val="18"/>
          <w:shd w:val="clear" w:color="auto" w:fill="EEF0F7"/>
        </w:rPr>
        <w:t>UserManager.create_user</w:t>
      </w:r>
      <w:r>
        <w:t xml:space="preserve"> normalises the e-mail and derives a unique username from its local part (adding a numeric suffix on collisions). The custom authentication backend </w:t>
      </w:r>
      <w:r>
        <w:rPr>
          <w:rFonts w:ascii="Consolas" w:hAnsi="Consolas" w:cs="Consolas" w:eastAsia="Consolas"/>
          <w:color w:val="312E81"/>
          <w:sz w:val="18"/>
          <w:shd w:val="clear" w:color="auto" w:fill="EEF0F7"/>
        </w:rPr>
        <w:t>accounts.backends.EmailBackend</w:t>
      </w:r>
      <w:r>
        <w:t xml:space="preserve"> accepts either the e-mail address or the username, case-insensitively, so customers can sign in with whichever they remember.</w:t>
      </w:r>
    </w:p>
    <w:p>
      <w:pPr>
        <w:pStyle w:val="ListBullet"/>
      </w:pPr>
      <w:r>
        <w:rPr>
          <w:b/>
        </w:rPr>
        <w:t>Profiles:</w:t>
      </w:r>
      <w:r>
        <w:t xml:space="preserve"> a </w:t>
      </w:r>
      <w:r>
        <w:rPr>
          <w:rFonts w:ascii="Consolas" w:hAnsi="Consolas" w:cs="Consolas" w:eastAsia="Consolas"/>
          <w:color w:val="312E81"/>
          <w:sz w:val="18"/>
          <w:shd w:val="clear" w:color="auto" w:fill="EEF0F7"/>
        </w:rPr>
        <w:t>post_save</w:t>
      </w:r>
      <w:r>
        <w:t xml:space="preserve"> signal creates a </w:t>
      </w:r>
      <w:r>
        <w:rPr>
          <w:rFonts w:ascii="Consolas" w:hAnsi="Consolas" w:cs="Consolas" w:eastAsia="Consolas"/>
          <w:color w:val="312E81"/>
          <w:sz w:val="18"/>
          <w:shd w:val="clear" w:color="auto" w:fill="EEF0F7"/>
        </w:rPr>
        <w:t>CustomerProfile</w:t>
      </w:r>
      <w:r>
        <w:t xml:space="preserve"> for every new user (phone, date of birth, picture).</w:t>
      </w:r>
    </w:p>
    <w:p>
      <w:pPr>
        <w:pStyle w:val="ListBullet"/>
      </w:pPr>
      <w:r>
        <w:rPr>
          <w:b/>
        </w:rPr>
        <w:t>Address book:</w:t>
      </w:r>
      <w:r>
        <w:t xml:space="preserve"> the first address becomes the default automatically and saving a new default clears the previous one, so each customer has exactly one default address.</w:t>
      </w:r>
    </w:p>
    <w:p>
      <w:pPr>
        <w:pStyle w:val="ListBullet"/>
      </w:pPr>
      <w:r>
        <w:rPr>
          <w:b/>
        </w:rPr>
        <w:t>Registration and login:</w:t>
      </w:r>
      <w:r>
        <w:t xml:space="preserve"> both views are rate-limited per client IP (10 registrations per 10 minutes, 8 login attempts per 5 minutes); the </w:t>
      </w:r>
      <w:r>
        <w:rPr>
          <w:rFonts w:ascii="Consolas" w:hAnsi="Consolas" w:cs="Consolas" w:eastAsia="Consolas"/>
          <w:color w:val="312E81"/>
          <w:sz w:val="18"/>
          <w:shd w:val="clear" w:color="auto" w:fill="EEF0F7"/>
        </w:rPr>
        <w:t>next</w:t>
      </w:r>
      <w:r>
        <w:t xml:space="preserve"> parameter is validated with </w:t>
      </w:r>
      <w:r>
        <w:rPr>
          <w:rFonts w:ascii="Consolas" w:hAnsi="Consolas" w:cs="Consolas" w:eastAsia="Consolas"/>
          <w:color w:val="312E81"/>
          <w:sz w:val="18"/>
          <w:shd w:val="clear" w:color="auto" w:fill="EEF0F7"/>
        </w:rPr>
        <w:t>url_has_allowed_host_and_scheme</w:t>
      </w:r>
      <w:r>
        <w:t xml:space="preserve"> to prevent open redirects; a welcome e-mail is sent after registration.</w:t>
      </w:r>
    </w:p>
    <w:p>
      <w:pPr>
        <w:pStyle w:val="ListBullet"/>
      </w:pPr>
      <w:r>
        <w:rPr>
          <w:b/>
        </w:rPr>
        <w:t>Logout:</w:t>
      </w:r>
      <w:r>
        <w:t xml:space="preserve"> accepted only via POST (CSRF-protected), following Django best practice.</w:t>
      </w:r>
    </w:p>
    <w:p>
      <w:pPr>
        <w:pStyle w:val="ListBullet"/>
      </w:pPr>
      <w:r>
        <w:rPr>
          <w:b/>
        </w:rPr>
        <w:t>Password management:</w:t>
      </w:r>
      <w:r>
        <w:t xml:space="preserve"> password change and the full e-mail based reset flow use Django's secure token views (reset links expire after 24 hours, configurable via </w:t>
      </w:r>
      <w:r>
        <w:rPr>
          <w:rFonts w:ascii="Consolas" w:hAnsi="Consolas" w:cs="Consolas" w:eastAsia="Consolas"/>
          <w:color w:val="312E81"/>
          <w:sz w:val="18"/>
          <w:shd w:val="clear" w:color="auto" w:fill="EEF0F7"/>
        </w:rPr>
        <w:t>PASSWORD_RESET_TIMEOUT</w:t>
      </w:r>
      <w:r>
        <w:t>).</w:t>
      </w:r>
    </w:p>
    <w:p>
      <w:pPr>
        <w:pStyle w:val="ListBullet"/>
        <w:spacing w:after="160"/>
      </w:pPr>
      <w:r>
        <w:rPr>
          <w:b/>
        </w:rPr>
        <w:t>Cart merge:</w:t>
      </w:r>
      <w:r>
        <w:t xml:space="preserve"> a </w:t>
      </w:r>
      <w:r>
        <w:rPr>
          <w:rFonts w:ascii="Consolas" w:hAnsi="Consolas" w:cs="Consolas" w:eastAsia="Consolas"/>
          <w:color w:val="312E81"/>
          <w:sz w:val="18"/>
          <w:shd w:val="clear" w:color="auto" w:fill="EEF0F7"/>
        </w:rPr>
        <w:t>user_logged_in</w:t>
      </w:r>
      <w:r>
        <w:t xml:space="preserve"> signal moves the guest session cart into the database cart (Section 7.4).</w:t>
      </w:r>
    </w:p>
    <w:p>
      <w:pPr>
        <w:pStyle w:val="Caption"/>
        <w:keepNext/>
        <w:spacing w:before="160" w:after="80"/>
        <w:jc w:val="left"/>
      </w:pPr>
      <w:bookmarkStart w:id="178" w:name="_Ref_Table_016"/>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16</w:t>
      </w:r>
      <w:r>
        <w:rPr>
          <w:b/>
          <w:color w:val="3730A3"/>
        </w:rPr>
        <w:fldChar w:fldCharType="end"/>
      </w:r>
      <w:r>
        <w:rPr>
          <w:i/>
        </w:rPr>
        <w:t>: Account URLs</w:t>
      </w:r>
      <w:bookmarkEnd w:id="178"/>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3628"/>
        <w:gridCol w:w="2381"/>
        <w:gridCol w:w="3288"/>
      </w:tblGrid>
      <w:tr>
        <w:trPr>
          <w:cantSplit w:val="true"/>
          <w:tblHeader w:val="true"/>
        </w:trPr>
        <w:tc>
          <w:tcPr>
            <w:tcW w:type="dxa" w:w="3628"/>
            <w:shd w:val="clear" w:color="auto" w:fill="3730A3"/>
            <w:vAlign w:val="center"/>
          </w:tcPr>
          <w:p>
            <w:pPr>
              <w:pStyle w:val="TableHead"/>
            </w:pPr>
            <w:r>
              <w:rPr>
                <w:b/>
                <w:color w:val="FFFFFF"/>
                <w:sz w:val="18"/>
              </w:rPr>
              <w:t>URL</w:t>
            </w:r>
          </w:p>
        </w:tc>
        <w:tc>
          <w:tcPr>
            <w:tcW w:type="dxa" w:w="2381"/>
            <w:shd w:val="clear" w:color="auto" w:fill="3730A3"/>
            <w:vAlign w:val="center"/>
          </w:tcPr>
          <w:p>
            <w:pPr>
              <w:pStyle w:val="TableHead"/>
            </w:pPr>
            <w:r>
              <w:rPr>
                <w:b/>
                <w:color w:val="FFFFFF"/>
                <w:sz w:val="18"/>
              </w:rPr>
              <w:t>View</w:t>
            </w:r>
          </w:p>
        </w:tc>
        <w:tc>
          <w:tcPr>
            <w:tcW w:type="dxa" w:w="3288"/>
            <w:shd w:val="clear" w:color="auto" w:fill="3730A3"/>
            <w:vAlign w:val="center"/>
          </w:tcPr>
          <w:p>
            <w:pPr>
              <w:pStyle w:val="TableHead"/>
            </w:pPr>
            <w:r>
              <w:rPr>
                <w:b/>
                <w:color w:val="FFFFFF"/>
                <w:sz w:val="18"/>
              </w:rPr>
              <w:t>Purpose</w:t>
            </w:r>
          </w:p>
        </w:tc>
      </w:tr>
      <w:tr>
        <w:trPr>
          <w:cantSplit w:val="true"/>
        </w:trPr>
        <w:tc>
          <w:tcPr>
            <w:tcW w:type="dxa" w:w="3628"/>
            <w:vAlign w:val="top"/>
          </w:tcPr>
          <w:p>
            <w:pPr>
              <w:pStyle w:val="TableText"/>
            </w:pPr>
            <w:r>
              <w:rPr>
                <w:rFonts w:ascii="Consolas" w:hAnsi="Consolas" w:cs="Consolas" w:eastAsia="Consolas"/>
                <w:color w:val="312E81"/>
                <w:sz w:val="16"/>
              </w:rPr>
              <w:t>/accounts/register/</w:t>
            </w:r>
          </w:p>
        </w:tc>
        <w:tc>
          <w:tcPr>
            <w:tcW w:type="dxa" w:w="2381"/>
            <w:vAlign w:val="top"/>
          </w:tcPr>
          <w:p>
            <w:pPr>
              <w:pStyle w:val="TableText"/>
            </w:pPr>
            <w:r>
              <w:rPr>
                <w:sz w:val="18"/>
              </w:rPr>
              <w:t>register</w:t>
            </w:r>
          </w:p>
        </w:tc>
        <w:tc>
          <w:tcPr>
            <w:tcW w:type="dxa" w:w="3288"/>
            <w:vAlign w:val="top"/>
          </w:tcPr>
          <w:p>
            <w:pPr>
              <w:pStyle w:val="TableText"/>
            </w:pPr>
            <w:r>
              <w:rPr>
                <w:sz w:val="18"/>
              </w:rPr>
              <w:t>Create an account (rate-limited)</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6"/>
              </w:rPr>
              <w:t>/accounts/login/  ·  /accounts/logout/</w:t>
            </w:r>
          </w:p>
        </w:tc>
        <w:tc>
          <w:tcPr>
            <w:tcW w:type="dxa" w:w="2381"/>
            <w:shd w:val="clear" w:color="auto" w:fill="F5F6FF"/>
            <w:vAlign w:val="top"/>
          </w:tcPr>
          <w:p>
            <w:pPr>
              <w:pStyle w:val="TableText"/>
            </w:pPr>
            <w:r>
              <w:rPr>
                <w:sz w:val="18"/>
              </w:rPr>
              <w:t>custom_login · custom_logout</w:t>
            </w:r>
          </w:p>
        </w:tc>
        <w:tc>
          <w:tcPr>
            <w:tcW w:type="dxa" w:w="3288"/>
            <w:shd w:val="clear" w:color="auto" w:fill="F5F6FF"/>
            <w:vAlign w:val="top"/>
          </w:tcPr>
          <w:p>
            <w:pPr>
              <w:pStyle w:val="TableText"/>
            </w:pPr>
            <w:r>
              <w:rPr>
                <w:sz w:val="18"/>
              </w:rPr>
              <w:t>Sign in (rate-limited) / sign out (POST only)</w:t>
            </w:r>
          </w:p>
        </w:tc>
      </w:tr>
      <w:tr>
        <w:trPr>
          <w:cantSplit w:val="true"/>
        </w:trPr>
        <w:tc>
          <w:tcPr>
            <w:tcW w:type="dxa" w:w="3628"/>
            <w:vAlign w:val="top"/>
          </w:tcPr>
          <w:p>
            <w:pPr>
              <w:pStyle w:val="TableText"/>
            </w:pPr>
            <w:r>
              <w:rPr>
                <w:rFonts w:ascii="Consolas" w:hAnsi="Consolas" w:cs="Consolas" w:eastAsia="Consolas"/>
                <w:color w:val="312E81"/>
                <w:sz w:val="16"/>
              </w:rPr>
              <w:t>/accounts/profile/  ·  /accounts/profile/edit/</w:t>
            </w:r>
          </w:p>
        </w:tc>
        <w:tc>
          <w:tcPr>
            <w:tcW w:type="dxa" w:w="2381"/>
            <w:vAlign w:val="top"/>
          </w:tcPr>
          <w:p>
            <w:pPr>
              <w:pStyle w:val="TableText"/>
            </w:pPr>
            <w:r>
              <w:rPr>
                <w:sz w:val="18"/>
              </w:rPr>
              <w:t>profile · profile_edit</w:t>
            </w:r>
          </w:p>
        </w:tc>
        <w:tc>
          <w:tcPr>
            <w:tcW w:type="dxa" w:w="3288"/>
            <w:vAlign w:val="top"/>
          </w:tcPr>
          <w:p>
            <w:pPr>
              <w:pStyle w:val="TableText"/>
            </w:pPr>
            <w:r>
              <w:rPr>
                <w:sz w:val="18"/>
              </w:rPr>
              <w:t>View and edit profile data</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6"/>
              </w:rPr>
              <w:t>/accounts/addresses/ (+ add, &lt;pk&gt;/edit, &lt;pk&gt;/delete)</w:t>
            </w:r>
          </w:p>
        </w:tc>
        <w:tc>
          <w:tcPr>
            <w:tcW w:type="dxa" w:w="2381"/>
            <w:shd w:val="clear" w:color="auto" w:fill="F5F6FF"/>
            <w:vAlign w:val="top"/>
          </w:tcPr>
          <w:p>
            <w:pPr>
              <w:pStyle w:val="TableText"/>
            </w:pPr>
            <w:r>
              <w:rPr>
                <w:sz w:val="18"/>
              </w:rPr>
              <w:t>address_*</w:t>
            </w:r>
          </w:p>
        </w:tc>
        <w:tc>
          <w:tcPr>
            <w:tcW w:type="dxa" w:w="3288"/>
            <w:shd w:val="clear" w:color="auto" w:fill="F5F6FF"/>
            <w:vAlign w:val="top"/>
          </w:tcPr>
          <w:p>
            <w:pPr>
              <w:pStyle w:val="TableText"/>
            </w:pPr>
            <w:r>
              <w:rPr>
                <w:sz w:val="18"/>
              </w:rPr>
              <w:t>Address book management</w:t>
            </w:r>
          </w:p>
        </w:tc>
      </w:tr>
      <w:tr>
        <w:trPr>
          <w:cantSplit w:val="true"/>
        </w:trPr>
        <w:tc>
          <w:tcPr>
            <w:tcW w:type="dxa" w:w="3628"/>
            <w:vAlign w:val="top"/>
          </w:tcPr>
          <w:p>
            <w:pPr>
              <w:pStyle w:val="TableText"/>
            </w:pPr>
            <w:r>
              <w:rPr>
                <w:rFonts w:ascii="Consolas" w:hAnsi="Consolas" w:cs="Consolas" w:eastAsia="Consolas"/>
                <w:color w:val="312E81"/>
                <w:sz w:val="16"/>
              </w:rPr>
              <w:t>/accounts/password/change/</w:t>
            </w:r>
          </w:p>
        </w:tc>
        <w:tc>
          <w:tcPr>
            <w:tcW w:type="dxa" w:w="2381"/>
            <w:vAlign w:val="top"/>
          </w:tcPr>
          <w:p>
            <w:pPr>
              <w:pStyle w:val="TableText"/>
            </w:pPr>
            <w:r>
              <w:rPr>
                <w:sz w:val="18"/>
              </w:rPr>
              <w:t>ChangePasswordView</w:t>
            </w:r>
          </w:p>
        </w:tc>
        <w:tc>
          <w:tcPr>
            <w:tcW w:type="dxa" w:w="3288"/>
            <w:vAlign w:val="top"/>
          </w:tcPr>
          <w:p>
            <w:pPr>
              <w:pStyle w:val="TableText"/>
            </w:pPr>
            <w:r>
              <w:rPr>
                <w:sz w:val="18"/>
              </w:rPr>
              <w:t>Change password</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6"/>
              </w:rPr>
              <w:t>/accounts/password-reset/…</w:t>
            </w:r>
          </w:p>
        </w:tc>
        <w:tc>
          <w:tcPr>
            <w:tcW w:type="dxa" w:w="2381"/>
            <w:shd w:val="clear" w:color="auto" w:fill="F5F6FF"/>
            <w:vAlign w:val="top"/>
          </w:tcPr>
          <w:p>
            <w:pPr>
              <w:pStyle w:val="TableText"/>
            </w:pPr>
            <w:r>
              <w:rPr>
                <w:sz w:val="18"/>
              </w:rPr>
              <w:t>Django auth views</w:t>
            </w:r>
          </w:p>
        </w:tc>
        <w:tc>
          <w:tcPr>
            <w:tcW w:type="dxa" w:w="3288"/>
            <w:shd w:val="clear" w:color="auto" w:fill="F5F6FF"/>
            <w:vAlign w:val="top"/>
          </w:tcPr>
          <w:p>
            <w:pPr>
              <w:pStyle w:val="TableText"/>
            </w:pPr>
            <w:r>
              <w:rPr>
                <w:sz w:val="18"/>
              </w:rPr>
              <w:t>Reset password by e-mail</w:t>
            </w:r>
          </w:p>
        </w:tc>
      </w:tr>
    </w:tbl>
    <w:p>
      <w:pPr>
        <w:spacing w:after="120" w:line="192" w:lineRule="auto"/>
      </w:pPr>
    </w:p>
    <w:p>
      <w:pPr>
        <w:pStyle w:val="Heading2"/>
      </w:pPr>
      <w:bookmarkStart w:id="179" w:name="_Toc_056"/>
      <w:r>
        <w:t>6.2  Product catalogue</w:t>
      </w:r>
      <w:bookmarkEnd w:id="179"/>
    </w:p>
    <w:p>
      <w:pPr>
        <w:spacing w:after="80"/>
      </w:pPr>
      <w:r>
        <w:rPr>
          <w:b/>
          <w:sz w:val="19"/>
        </w:rPr>
        <w:t>App:</w:t>
      </w:r>
      <w:r>
        <w:rPr>
          <w:sz w:val="19"/>
        </w:rPr>
        <w:t xml:space="preserve"> </w:t>
      </w:r>
      <w:r>
        <w:rPr>
          <w:rFonts w:ascii="Consolas" w:hAnsi="Consolas" w:cs="Consolas" w:eastAsia="Consolas"/>
          <w:color w:val="312E81"/>
          <w:sz w:val="16"/>
          <w:shd w:val="clear" w:color="auto" w:fill="EEF0F7"/>
        </w:rPr>
        <w:t>products</w:t>
      </w:r>
      <w:r>
        <w:rPr>
          <w:sz w:val="19"/>
        </w:rPr>
        <w:t xml:space="preserve">  ·  </w:t>
      </w:r>
      <w:r>
        <w:rPr>
          <w:b/>
          <w:sz w:val="19"/>
        </w:rPr>
        <w:t>Key files:</w:t>
      </w:r>
      <w:r>
        <w:rPr>
          <w:sz w:val="19"/>
        </w:rPr>
        <w:t xml:space="preserve"> </w:t>
      </w:r>
      <w:r>
        <w:rPr>
          <w:rFonts w:ascii="Consolas" w:hAnsi="Consolas" w:cs="Consolas" w:eastAsia="Consolas"/>
          <w:color w:val="312E81"/>
          <w:sz w:val="16"/>
          <w:shd w:val="clear" w:color="auto" w:fill="EEF0F7"/>
        </w:rPr>
        <w:t>models.py</w:t>
      </w:r>
      <w:r>
        <w:rPr>
          <w:sz w:val="19"/>
        </w:rPr>
        <w:t xml:space="preserve">, </w:t>
      </w:r>
      <w:r>
        <w:rPr>
          <w:rFonts w:ascii="Consolas" w:hAnsi="Consolas" w:cs="Consolas" w:eastAsia="Consolas"/>
          <w:color w:val="312E81"/>
          <w:sz w:val="16"/>
          <w:shd w:val="clear" w:color="auto" w:fill="EEF0F7"/>
        </w:rPr>
        <w:t>views.py</w:t>
      </w:r>
      <w:r>
        <w:rPr>
          <w:sz w:val="19"/>
        </w:rPr>
        <w:t xml:space="preserve">, </w:t>
      </w:r>
      <w:r>
        <w:rPr>
          <w:rFonts w:ascii="Consolas" w:hAnsi="Consolas" w:cs="Consolas" w:eastAsia="Consolas"/>
          <w:color w:val="312E81"/>
          <w:sz w:val="16"/>
          <w:shd w:val="clear" w:color="auto" w:fill="EEF0F7"/>
        </w:rPr>
        <w:t>storage.py</w:t>
      </w:r>
      <w:r>
        <w:rPr>
          <w:sz w:val="19"/>
        </w:rPr>
        <w:t xml:space="preserve">, </w:t>
      </w:r>
      <w:r>
        <w:rPr>
          <w:rFonts w:ascii="Consolas" w:hAnsi="Consolas" w:cs="Consolas" w:eastAsia="Consolas"/>
          <w:color w:val="312E81"/>
          <w:sz w:val="16"/>
          <w:shd w:val="clear" w:color="auto" w:fill="EEF0F7"/>
        </w:rPr>
        <w:t>admin.py</w:t>
      </w:r>
    </w:p>
    <w:p>
      <w:r>
        <w:t xml:space="preserve">The catalogue consists of </w:t>
      </w:r>
      <w:r>
        <w:rPr>
          <w:rFonts w:ascii="Consolas" w:hAnsi="Consolas" w:cs="Consolas" w:eastAsia="Consolas"/>
          <w:color w:val="312E81"/>
          <w:sz w:val="18"/>
          <w:shd w:val="clear" w:color="auto" w:fill="EEF0F7"/>
        </w:rPr>
        <w:t>Category</w:t>
      </w:r>
      <w:r>
        <w:t xml:space="preserve">, </w:t>
      </w:r>
      <w:r>
        <w:rPr>
          <w:rFonts w:ascii="Consolas" w:hAnsi="Consolas" w:cs="Consolas" w:eastAsia="Consolas"/>
          <w:color w:val="312E81"/>
          <w:sz w:val="18"/>
          <w:shd w:val="clear" w:color="auto" w:fill="EEF0F7"/>
        </w:rPr>
        <w:t>Brand</w:t>
      </w:r>
      <w:r>
        <w:t xml:space="preserve">, </w:t>
      </w:r>
      <w:r>
        <w:rPr>
          <w:rFonts w:ascii="Consolas" w:hAnsi="Consolas" w:cs="Consolas" w:eastAsia="Consolas"/>
          <w:color w:val="312E81"/>
          <w:sz w:val="18"/>
          <w:shd w:val="clear" w:color="auto" w:fill="EEF0F7"/>
        </w:rPr>
        <w:t>Product</w:t>
      </w:r>
      <w:r>
        <w:t xml:space="preserve">, </w:t>
      </w:r>
      <w:r>
        <w:rPr>
          <w:rFonts w:ascii="Consolas" w:hAnsi="Consolas" w:cs="Consolas" w:eastAsia="Consolas"/>
          <w:color w:val="312E81"/>
          <w:sz w:val="18"/>
          <w:shd w:val="clear" w:color="auto" w:fill="EEF0F7"/>
        </w:rPr>
        <w:t>ProductImage</w:t>
      </w:r>
      <w:r>
        <w:t xml:space="preserve">, </w:t>
      </w:r>
      <w:r>
        <w:rPr>
          <w:rFonts w:ascii="Consolas" w:hAnsi="Consolas" w:cs="Consolas" w:eastAsia="Consolas"/>
          <w:color w:val="312E81"/>
          <w:sz w:val="18"/>
          <w:shd w:val="clear" w:color="auto" w:fill="EEF0F7"/>
        </w:rPr>
        <w:t>ProductVariant</w:t>
      </w:r>
      <w:r>
        <w:t xml:space="preserve"> and </w:t>
      </w:r>
      <w:r>
        <w:rPr>
          <w:rFonts w:ascii="Consolas" w:hAnsi="Consolas" w:cs="Consolas" w:eastAsia="Consolas"/>
          <w:color w:val="312E81"/>
          <w:sz w:val="18"/>
          <w:shd w:val="clear" w:color="auto" w:fill="EEF0F7"/>
        </w:rPr>
        <w:t>CatalogImageFile</w:t>
      </w:r>
      <w:r>
        <w:t xml:space="preserve">. Slugs are generated automatically and kept unique. </w:t>
      </w:r>
      <w:r>
        <w:rPr>
          <w:rFonts w:ascii="Consolas" w:hAnsi="Consolas" w:cs="Consolas" w:eastAsia="Consolas"/>
          <w:color w:val="312E81"/>
          <w:sz w:val="18"/>
          <w:shd w:val="clear" w:color="auto" w:fill="EEF0F7"/>
        </w:rPr>
        <w:t>Product.effective_price</w:t>
      </w:r>
      <w:r>
        <w:t xml:space="preserve"> returns the sale price when one is set, and </w:t>
      </w:r>
      <w:r>
        <w:rPr>
          <w:rFonts w:ascii="Consolas" w:hAnsi="Consolas" w:cs="Consolas" w:eastAsia="Consolas"/>
          <w:color w:val="312E81"/>
          <w:sz w:val="18"/>
          <w:shd w:val="clear" w:color="auto" w:fill="EEF0F7"/>
        </w:rPr>
        <w:t>is_on_sale</w:t>
      </w:r>
      <w:r>
        <w:t xml:space="preserve"> / discount percentages drive the sale badges. </w:t>
      </w:r>
      <w:r>
        <w:rPr>
          <w:rFonts w:ascii="Consolas" w:hAnsi="Consolas" w:cs="Consolas" w:eastAsia="Consolas"/>
          <w:color w:val="312E81"/>
          <w:sz w:val="18"/>
          <w:shd w:val="clear" w:color="auto" w:fill="EEF0F7"/>
        </w:rPr>
        <w:t>available_stock_for(variant)</w:t>
      </w:r>
      <w:r>
        <w:t xml:space="preserve"> returns the stock of a variant, the sum of active variant stock for products with variants, or the product's own stock otherwise. </w:t>
      </w:r>
      <w:r>
        <w:rPr>
          <w:rFonts w:ascii="Consolas" w:hAnsi="Consolas" w:cs="Consolas" w:eastAsia="Consolas"/>
          <w:color w:val="312E81"/>
          <w:sz w:val="18"/>
          <w:shd w:val="clear" w:color="auto" w:fill="EEF0F7"/>
        </w:rPr>
        <w:t>stock_status</w:t>
      </w:r>
      <w:r>
        <w:t xml:space="preserve"> classifies a product as </w:t>
      </w:r>
      <w:r>
        <w:rPr>
          <w:i/>
        </w:rPr>
        <w:t>in stock</w:t>
      </w:r>
      <w:r>
        <w:t xml:space="preserve">, </w:t>
      </w:r>
      <w:r>
        <w:rPr>
          <w:i/>
        </w:rPr>
        <w:t>low stock</w:t>
      </w:r>
      <w:r>
        <w:t xml:space="preserve"> (products without variants at or below </w:t>
      </w:r>
      <w:r>
        <w:rPr>
          <w:rFonts w:ascii="Consolas" w:hAnsi="Consolas" w:cs="Consolas" w:eastAsia="Consolas"/>
          <w:color w:val="312E81"/>
          <w:sz w:val="18"/>
          <w:shd w:val="clear" w:color="auto" w:fill="EEF0F7"/>
        </w:rPr>
        <w:t>low_stock_threshold</w:t>
      </w:r>
      <w:r>
        <w:t xml:space="preserve">, default 5) or </w:t>
      </w:r>
      <w:r>
        <w:rPr>
          <w:i/>
        </w:rPr>
        <w:t>out of stock</w:t>
      </w:r>
      <w:r>
        <w:t>.</w:t>
      </w:r>
    </w:p>
    <w:p>
      <w:pPr>
        <w:jc w:val="both"/>
      </w:pPr>
      <w:r>
        <w:t xml:space="preserve">The custom queryset method </w:t>
      </w:r>
      <w:r>
        <w:rPr>
          <w:rFonts w:ascii="Consolas" w:hAnsi="Consolas" w:cs="Consolas" w:eastAsia="Consolas"/>
          <w:color w:val="312E81"/>
          <w:sz w:val="18"/>
          <w:shd w:val="clear" w:color="auto" w:fill="EEF0F7"/>
        </w:rPr>
        <w:t>Product.objects.listed()</w:t>
      </w:r>
      <w:r>
        <w:t xml:space="preserve"> returns only active products and is used everywhere products are shown to customers, so deactivating a product hides it instantly from listings, search, the cart and the API.</w:t>
      </w:r>
    </w:p>
    <w:p>
      <w:pPr>
        <w:pStyle w:val="Heading3"/>
      </w:pPr>
      <w:bookmarkStart w:id="180" w:name="_Toc_057"/>
      <w:r>
        <w:t>6.2.1  Search, filtering and sorting</w:t>
      </w:r>
      <w:bookmarkEnd w:id="180"/>
    </w:p>
    <w:p>
      <w:r>
        <w:rPr>
          <w:rFonts w:ascii="Consolas" w:hAnsi="Consolas" w:cs="Consolas" w:eastAsia="Consolas"/>
          <w:color w:val="312E81"/>
          <w:sz w:val="18"/>
          <w:shd w:val="clear" w:color="auto" w:fill="EEF0F7"/>
        </w:rPr>
        <w:t>SearchService</w:t>
      </w:r>
      <w:r>
        <w:t xml:space="preserve"> uses PostgreSQL full-text search when available: a weighted </w:t>
      </w:r>
      <w:r>
        <w:rPr>
          <w:rFonts w:ascii="Consolas" w:hAnsi="Consolas" w:cs="Consolas" w:eastAsia="Consolas"/>
          <w:color w:val="312E81"/>
          <w:sz w:val="18"/>
          <w:shd w:val="clear" w:color="auto" w:fill="EEF0F7"/>
        </w:rPr>
        <w:t>SearchVector</w:t>
      </w:r>
      <w:r>
        <w:t xml:space="preserve"> (name and SKU weight A, short and long description weight B, brand and category names weight C) is ranked with </w:t>
      </w:r>
      <w:r>
        <w:rPr>
          <w:rFonts w:ascii="Consolas" w:hAnsi="Consolas" w:cs="Consolas" w:eastAsia="Consolas"/>
          <w:color w:val="312E81"/>
          <w:sz w:val="18"/>
          <w:shd w:val="clear" w:color="auto" w:fill="EEF0F7"/>
        </w:rPr>
        <w:t>SearchRank</w:t>
      </w:r>
      <w:r>
        <w:t xml:space="preserve"> and results below a rank of 0.01 are discarded. On SQLite it falls back to case-insensitive matching on the same fields, ordered by popularity.</w:t>
      </w:r>
    </w:p>
    <w:p>
      <w:pPr>
        <w:pStyle w:val="Caption"/>
        <w:keepNext/>
        <w:spacing w:before="160" w:after="80"/>
        <w:jc w:val="left"/>
      </w:pPr>
      <w:bookmarkStart w:id="181" w:name="_Ref_Table_017"/>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17</w:t>
      </w:r>
      <w:r>
        <w:rPr>
          <w:b/>
          <w:color w:val="3730A3"/>
        </w:rPr>
        <w:fldChar w:fldCharType="end"/>
      </w:r>
      <w:r>
        <w:rPr>
          <w:i/>
        </w:rPr>
        <w:t>: Storefront listing parameters</w:t>
      </w:r>
      <w:bookmarkEnd w:id="181"/>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267"/>
        <w:gridCol w:w="7029"/>
      </w:tblGrid>
      <w:tr>
        <w:trPr>
          <w:cantSplit w:val="true"/>
          <w:tblHeader w:val="true"/>
        </w:trPr>
        <w:tc>
          <w:tcPr>
            <w:tcW w:type="dxa" w:w="2268"/>
            <w:shd w:val="clear" w:color="auto" w:fill="3730A3"/>
            <w:vAlign w:val="center"/>
          </w:tcPr>
          <w:p>
            <w:pPr>
              <w:pStyle w:val="TableHead"/>
            </w:pPr>
            <w:r>
              <w:rPr>
                <w:b/>
                <w:color w:val="FFFFFF"/>
                <w:sz w:val="18"/>
              </w:rPr>
              <w:t>Query parameter</w:t>
            </w:r>
          </w:p>
        </w:tc>
        <w:tc>
          <w:tcPr>
            <w:tcW w:type="dxa" w:w="7030"/>
            <w:shd w:val="clear" w:color="auto" w:fill="3730A3"/>
            <w:vAlign w:val="center"/>
          </w:tcPr>
          <w:p>
            <w:pPr>
              <w:pStyle w:val="TableHead"/>
            </w:pPr>
            <w:r>
              <w:rPr>
                <w:b/>
                <w:color w:val="FFFFFF"/>
                <w:sz w:val="18"/>
              </w:rPr>
              <w:t>Effect</w:t>
            </w:r>
          </w:p>
        </w:tc>
      </w:tr>
      <w:tr>
        <w:trPr>
          <w:cantSplit w:val="true"/>
        </w:trPr>
        <w:tc>
          <w:tcPr>
            <w:tcW w:type="dxa" w:w="2268"/>
            <w:vAlign w:val="top"/>
          </w:tcPr>
          <w:p>
            <w:pPr>
              <w:pStyle w:val="TableText"/>
            </w:pPr>
            <w:r>
              <w:rPr>
                <w:rFonts w:ascii="Consolas" w:hAnsi="Consolas" w:cs="Consolas" w:eastAsia="Consolas"/>
                <w:color w:val="312E81"/>
                <w:sz w:val="16"/>
              </w:rPr>
              <w:t>q</w:t>
            </w:r>
          </w:p>
        </w:tc>
        <w:tc>
          <w:tcPr>
            <w:tcW w:type="dxa" w:w="7030"/>
            <w:vAlign w:val="top"/>
          </w:tcPr>
          <w:p>
            <w:pPr>
              <w:pStyle w:val="TableText"/>
            </w:pPr>
            <w:r>
              <w:rPr>
                <w:sz w:val="18"/>
              </w:rPr>
              <w:t xml:space="preserve">Full-text search term (also available at </w:t>
            </w:r>
            <w:r>
              <w:rPr>
                <w:rFonts w:ascii="Consolas" w:hAnsi="Consolas" w:cs="Consolas" w:eastAsia="Consolas"/>
                <w:color w:val="312E81"/>
                <w:sz w:val="15"/>
                <w:shd w:val="clear" w:color="auto" w:fill="EEF0F7"/>
              </w:rPr>
              <w:t>/search/</w:t>
            </w:r>
            <w:r>
              <w:rPr>
                <w:sz w:val="18"/>
              </w:rPr>
              <w:t>)</w:t>
            </w:r>
          </w:p>
        </w:tc>
      </w:tr>
      <w:tr>
        <w:trPr>
          <w:cantSplit w:val="true"/>
        </w:trPr>
        <w:tc>
          <w:tcPr>
            <w:tcW w:type="dxa" w:w="2268"/>
            <w:shd w:val="clear" w:color="auto" w:fill="F5F6FF"/>
            <w:vAlign w:val="top"/>
          </w:tcPr>
          <w:p>
            <w:pPr>
              <w:pStyle w:val="TableText"/>
            </w:pPr>
            <w:r>
              <w:rPr>
                <w:rFonts w:ascii="Consolas" w:hAnsi="Consolas" w:cs="Consolas" w:eastAsia="Consolas"/>
                <w:color w:val="312E81"/>
                <w:sz w:val="16"/>
              </w:rPr>
              <w:t>category, brand</w:t>
            </w:r>
          </w:p>
        </w:tc>
        <w:tc>
          <w:tcPr>
            <w:tcW w:type="dxa" w:w="7030"/>
            <w:shd w:val="clear" w:color="auto" w:fill="F5F6FF"/>
            <w:vAlign w:val="top"/>
          </w:tcPr>
          <w:p>
            <w:pPr>
              <w:pStyle w:val="TableText"/>
            </w:pPr>
            <w:r>
              <w:rPr>
                <w:sz w:val="18"/>
              </w:rPr>
              <w:t>Filter by category or brand slug</w:t>
            </w:r>
          </w:p>
        </w:tc>
      </w:tr>
      <w:tr>
        <w:trPr>
          <w:cantSplit w:val="true"/>
        </w:trPr>
        <w:tc>
          <w:tcPr>
            <w:tcW w:type="dxa" w:w="2268"/>
            <w:vAlign w:val="top"/>
          </w:tcPr>
          <w:p>
            <w:pPr>
              <w:pStyle w:val="TableText"/>
            </w:pPr>
            <w:r>
              <w:rPr>
                <w:rFonts w:ascii="Consolas" w:hAnsi="Consolas" w:cs="Consolas" w:eastAsia="Consolas"/>
                <w:color w:val="312E81"/>
                <w:sz w:val="16"/>
              </w:rPr>
              <w:t>min_price, max_price</w:t>
            </w:r>
          </w:p>
        </w:tc>
        <w:tc>
          <w:tcPr>
            <w:tcW w:type="dxa" w:w="7030"/>
            <w:vAlign w:val="top"/>
          </w:tcPr>
          <w:p>
            <w:pPr>
              <w:pStyle w:val="TableText"/>
            </w:pPr>
            <w:r>
              <w:rPr>
                <w:sz w:val="18"/>
              </w:rPr>
              <w:t>Price range applied to the effective (sale-aware) price</w:t>
            </w:r>
          </w:p>
        </w:tc>
      </w:tr>
      <w:tr>
        <w:trPr>
          <w:cantSplit w:val="true"/>
        </w:trPr>
        <w:tc>
          <w:tcPr>
            <w:tcW w:type="dxa" w:w="2268"/>
            <w:shd w:val="clear" w:color="auto" w:fill="F5F6FF"/>
            <w:vAlign w:val="top"/>
          </w:tcPr>
          <w:p>
            <w:pPr>
              <w:pStyle w:val="TableText"/>
            </w:pPr>
            <w:r>
              <w:rPr>
                <w:rFonts w:ascii="Consolas" w:hAnsi="Consolas" w:cs="Consolas" w:eastAsia="Consolas"/>
                <w:color w:val="312E81"/>
                <w:sz w:val="16"/>
              </w:rPr>
              <w:t>in_stock=1</w:t>
            </w:r>
          </w:p>
        </w:tc>
        <w:tc>
          <w:tcPr>
            <w:tcW w:type="dxa" w:w="7030"/>
            <w:shd w:val="clear" w:color="auto" w:fill="F5F6FF"/>
            <w:vAlign w:val="top"/>
          </w:tcPr>
          <w:p>
            <w:pPr>
              <w:pStyle w:val="TableText"/>
            </w:pPr>
            <w:r>
              <w:rPr>
                <w:sz w:val="18"/>
              </w:rPr>
              <w:t>Only products (or variants) with stock</w:t>
            </w:r>
          </w:p>
        </w:tc>
      </w:tr>
      <w:tr>
        <w:trPr>
          <w:cantSplit w:val="true"/>
        </w:trPr>
        <w:tc>
          <w:tcPr>
            <w:tcW w:type="dxa" w:w="2268"/>
            <w:vAlign w:val="top"/>
          </w:tcPr>
          <w:p>
            <w:pPr>
              <w:pStyle w:val="TableText"/>
            </w:pPr>
            <w:r>
              <w:rPr>
                <w:rFonts w:ascii="Consolas" w:hAnsi="Consolas" w:cs="Consolas" w:eastAsia="Consolas"/>
                <w:color w:val="312E81"/>
                <w:sz w:val="16"/>
              </w:rPr>
              <w:t>sort</w:t>
            </w:r>
          </w:p>
        </w:tc>
        <w:tc>
          <w:tcPr>
            <w:tcW w:type="dxa" w:w="7030"/>
            <w:vAlign w:val="top"/>
          </w:tcPr>
          <w:p>
            <w:pPr>
              <w:pStyle w:val="TableText"/>
            </w:pPr>
            <w:r>
              <w:rPr>
                <w:rFonts w:ascii="Consolas" w:hAnsi="Consolas" w:cs="Consolas" w:eastAsia="Consolas"/>
                <w:color w:val="312E81"/>
                <w:sz w:val="15"/>
                <w:shd w:val="clear" w:color="auto" w:fill="EEF0F7"/>
              </w:rPr>
              <w:t>newest</w:t>
            </w:r>
            <w:r>
              <w:rPr>
                <w:sz w:val="18"/>
              </w:rPr>
              <w:t xml:space="preserve">, </w:t>
            </w:r>
            <w:r>
              <w:rPr>
                <w:rFonts w:ascii="Consolas" w:hAnsi="Consolas" w:cs="Consolas" w:eastAsia="Consolas"/>
                <w:color w:val="312E81"/>
                <w:sz w:val="15"/>
                <w:shd w:val="clear" w:color="auto" w:fill="EEF0F7"/>
              </w:rPr>
              <w:t>price_asc</w:t>
            </w:r>
            <w:r>
              <w:rPr>
                <w:sz w:val="18"/>
              </w:rPr>
              <w:t xml:space="preserve">, </w:t>
            </w:r>
            <w:r>
              <w:rPr>
                <w:rFonts w:ascii="Consolas" w:hAnsi="Consolas" w:cs="Consolas" w:eastAsia="Consolas"/>
                <w:color w:val="312E81"/>
                <w:sz w:val="15"/>
                <w:shd w:val="clear" w:color="auto" w:fill="EEF0F7"/>
              </w:rPr>
              <w:t>price_desc</w:t>
            </w:r>
            <w:r>
              <w:rPr>
                <w:sz w:val="18"/>
              </w:rPr>
              <w:t xml:space="preserve"> (sale-aware), </w:t>
            </w:r>
            <w:r>
              <w:rPr>
                <w:rFonts w:ascii="Consolas" w:hAnsi="Consolas" w:cs="Consolas" w:eastAsia="Consolas"/>
                <w:color w:val="312E81"/>
                <w:sz w:val="15"/>
                <w:shd w:val="clear" w:color="auto" w:fill="EEF0F7"/>
              </w:rPr>
              <w:t>popular</w:t>
            </w:r>
            <w:r>
              <w:rPr>
                <w:sz w:val="18"/>
              </w:rPr>
              <w:t xml:space="preserve"> (units sold), </w:t>
            </w:r>
            <w:r>
              <w:rPr>
                <w:rFonts w:ascii="Consolas" w:hAnsi="Consolas" w:cs="Consolas" w:eastAsia="Consolas"/>
                <w:color w:val="312E81"/>
                <w:sz w:val="15"/>
                <w:shd w:val="clear" w:color="auto" w:fill="EEF0F7"/>
              </w:rPr>
              <w:t>name</w:t>
            </w:r>
          </w:p>
        </w:tc>
      </w:tr>
      <w:tr>
        <w:trPr>
          <w:cantSplit w:val="true"/>
        </w:trPr>
        <w:tc>
          <w:tcPr>
            <w:tcW w:type="dxa" w:w="2268"/>
            <w:shd w:val="clear" w:color="auto" w:fill="F5F6FF"/>
            <w:vAlign w:val="top"/>
          </w:tcPr>
          <w:p>
            <w:pPr>
              <w:pStyle w:val="TableText"/>
            </w:pPr>
            <w:r>
              <w:rPr>
                <w:rFonts w:ascii="Consolas" w:hAnsi="Consolas" w:cs="Consolas" w:eastAsia="Consolas"/>
                <w:color w:val="312E81"/>
                <w:sz w:val="16"/>
              </w:rPr>
              <w:t>page</w:t>
            </w:r>
          </w:p>
        </w:tc>
        <w:tc>
          <w:tcPr>
            <w:tcW w:type="dxa" w:w="7030"/>
            <w:shd w:val="clear" w:color="auto" w:fill="F5F6FF"/>
            <w:vAlign w:val="top"/>
          </w:tcPr>
          <w:p>
            <w:pPr>
              <w:pStyle w:val="TableText"/>
            </w:pPr>
            <w:r>
              <w:rPr>
                <w:sz w:val="18"/>
              </w:rPr>
              <w:t>Page number (12 products per page); invalid values fall back to a valid page</w:t>
            </w:r>
          </w:p>
        </w:tc>
      </w:tr>
    </w:tbl>
    <w:p>
      <w:pPr>
        <w:spacing w:after="120" w:line="192" w:lineRule="auto"/>
      </w:pPr>
    </w:p>
    <w:p>
      <w:pPr>
        <w:pStyle w:val="Heading3"/>
      </w:pPr>
      <w:bookmarkStart w:id="182" w:name="_Toc_058"/>
      <w:r>
        <w:t>6.2.2  Database-backed product images</w:t>
      </w:r>
      <w:bookmarkEnd w:id="182"/>
    </w:p>
    <w:p>
      <w:r>
        <w:t xml:space="preserve">Render and similar platforms replace the instance disk on every deploy, which used to delete uploaded product photos. </w:t>
      </w:r>
      <w:r>
        <w:rPr>
          <w:rFonts w:ascii="Consolas" w:hAnsi="Consolas" w:cs="Consolas" w:eastAsia="Consolas"/>
          <w:color w:val="312E81"/>
          <w:sz w:val="18"/>
          <w:shd w:val="clear" w:color="auto" w:fill="EEF0F7"/>
        </w:rPr>
        <w:t>products.storage.CatalogImageStorage</w:t>
      </w:r>
      <w:r>
        <w:t xml:space="preserve"> is a Django storage backend that saves image bytes in the </w:t>
      </w:r>
      <w:r>
        <w:rPr>
          <w:rFonts w:ascii="Consolas" w:hAnsi="Consolas" w:cs="Consolas" w:eastAsia="Consolas"/>
          <w:color w:val="312E81"/>
          <w:sz w:val="18"/>
          <w:shd w:val="clear" w:color="auto" w:fill="EEF0F7"/>
        </w:rPr>
        <w:t>CatalogImageFile</w:t>
      </w:r>
      <w:r>
        <w:t xml:space="preserve"> table under a random UUID name (</w:t>
      </w:r>
      <w:r>
        <w:rPr>
          <w:rFonts w:ascii="Consolas" w:hAnsi="Consolas" w:cs="Consolas" w:eastAsia="Consolas"/>
          <w:color w:val="312E81"/>
          <w:sz w:val="18"/>
          <w:shd w:val="clear" w:color="auto" w:fill="EEF0F7"/>
        </w:rPr>
        <w:t>catalog/&lt;uuid&gt;.&lt;ext&gt;</w:t>
      </w:r>
      <w:r>
        <w:t xml:space="preserve">). The view </w:t>
      </w:r>
      <w:r>
        <w:rPr>
          <w:rFonts w:ascii="Consolas" w:hAnsi="Consolas" w:cs="Consolas" w:eastAsia="Consolas"/>
          <w:color w:val="312E81"/>
          <w:sz w:val="18"/>
          <w:shd w:val="clear" w:color="auto" w:fill="EEF0F7"/>
        </w:rPr>
        <w:t>products.views.catalog_image</w:t>
      </w:r>
      <w:r>
        <w:t xml:space="preserve"> serves them at </w:t>
      </w:r>
      <w:r>
        <w:rPr>
          <w:rFonts w:ascii="Consolas" w:hAnsi="Consolas" w:cs="Consolas" w:eastAsia="Consolas"/>
          <w:color w:val="312E81"/>
          <w:sz w:val="18"/>
          <w:shd w:val="clear" w:color="auto" w:fill="EEF0F7"/>
        </w:rPr>
        <w:t>/catalog-images/&lt;name&gt;</w:t>
      </w:r>
      <w:r>
        <w:t xml:space="preserve"> with a whitelist of image content types, </w:t>
      </w:r>
      <w:r>
        <w:rPr>
          <w:rFonts w:ascii="Consolas" w:hAnsi="Consolas" w:cs="Consolas" w:eastAsia="Consolas"/>
          <w:color w:val="312E81"/>
          <w:sz w:val="18"/>
          <w:shd w:val="clear" w:color="auto" w:fill="EEF0F7"/>
        </w:rPr>
        <w:t>X-Content-Type-Options: nosniff</w:t>
      </w:r>
      <w:r>
        <w:t xml:space="preserve"> and a one-hour public cache. Legacy files still present on disk are served as a fallback, and the </w:t>
      </w:r>
      <w:r>
        <w:rPr>
          <w:rFonts w:ascii="Consolas" w:hAnsi="Consolas" w:cs="Consolas" w:eastAsia="Consolas"/>
          <w:color w:val="312E81"/>
          <w:sz w:val="18"/>
          <w:shd w:val="clear" w:color="auto" w:fill="EEF0F7"/>
        </w:rPr>
        <w:t>populate_catalog</w:t>
      </w:r>
      <w:r>
        <w:t xml:space="preserve"> command copies readable legacy uploads into the database.</w:t>
      </w:r>
    </w:p>
    <w:p>
      <w:pPr>
        <w:pStyle w:val="Heading2"/>
      </w:pPr>
      <w:bookmarkStart w:id="183" w:name="_Toc_059"/>
      <w:r>
        <w:t>6.3  Shopping cart</w:t>
      </w:r>
      <w:bookmarkEnd w:id="183"/>
    </w:p>
    <w:p>
      <w:pPr>
        <w:spacing w:after="80"/>
      </w:pPr>
      <w:r>
        <w:rPr>
          <w:b/>
          <w:sz w:val="19"/>
        </w:rPr>
        <w:t>App:</w:t>
      </w:r>
      <w:r>
        <w:rPr>
          <w:sz w:val="19"/>
        </w:rPr>
        <w:t xml:space="preserve"> </w:t>
      </w:r>
      <w:r>
        <w:rPr>
          <w:rFonts w:ascii="Consolas" w:hAnsi="Consolas" w:cs="Consolas" w:eastAsia="Consolas"/>
          <w:color w:val="312E81"/>
          <w:sz w:val="16"/>
          <w:shd w:val="clear" w:color="auto" w:fill="EEF0F7"/>
        </w:rPr>
        <w:t>cart</w:t>
      </w:r>
      <w:r>
        <w:rPr>
          <w:sz w:val="19"/>
        </w:rPr>
        <w:t xml:space="preserve">  ·  </w:t>
      </w:r>
      <w:r>
        <w:rPr>
          <w:b/>
          <w:sz w:val="19"/>
        </w:rPr>
        <w:t>Key files:</w:t>
      </w:r>
      <w:r>
        <w:rPr>
          <w:sz w:val="19"/>
        </w:rPr>
        <w:t xml:space="preserve"> </w:t>
      </w:r>
      <w:r>
        <w:rPr>
          <w:rFonts w:ascii="Consolas" w:hAnsi="Consolas" w:cs="Consolas" w:eastAsia="Consolas"/>
          <w:color w:val="312E81"/>
          <w:sz w:val="16"/>
          <w:shd w:val="clear" w:color="auto" w:fill="EEF0F7"/>
        </w:rPr>
        <w:t>services.py</w:t>
      </w:r>
      <w:r>
        <w:rPr>
          <w:sz w:val="19"/>
        </w:rPr>
        <w:t xml:space="preserve">, </w:t>
      </w:r>
      <w:r>
        <w:rPr>
          <w:rFonts w:ascii="Consolas" w:hAnsi="Consolas" w:cs="Consolas" w:eastAsia="Consolas"/>
          <w:color w:val="312E81"/>
          <w:sz w:val="16"/>
          <w:shd w:val="clear" w:color="auto" w:fill="EEF0F7"/>
        </w:rPr>
        <w:t>views.py</w:t>
      </w:r>
      <w:r>
        <w:rPr>
          <w:sz w:val="19"/>
        </w:rPr>
        <w:t xml:space="preserve">, </w:t>
      </w:r>
      <w:r>
        <w:rPr>
          <w:rFonts w:ascii="Consolas" w:hAnsi="Consolas" w:cs="Consolas" w:eastAsia="Consolas"/>
          <w:color w:val="312E81"/>
          <w:sz w:val="16"/>
          <w:shd w:val="clear" w:color="auto" w:fill="EEF0F7"/>
        </w:rPr>
        <w:t>context_processors.py</w:t>
      </w:r>
    </w:p>
    <w:p>
      <w:pPr>
        <w:keepNext/>
      </w:pPr>
      <w:r>
        <w:t>Two interchangeable backends implement the same interface (</w:t>
      </w:r>
      <w:r>
        <w:rPr>
          <w:rFonts w:ascii="Consolas" w:hAnsi="Consolas" w:cs="Consolas" w:eastAsia="Consolas"/>
          <w:color w:val="312E81"/>
          <w:sz w:val="18"/>
          <w:shd w:val="clear" w:color="auto" w:fill="EEF0F7"/>
        </w:rPr>
        <w:t>lines</w:t>
      </w:r>
      <w:r>
        <w:t xml:space="preserve">, </w:t>
      </w:r>
      <w:r>
        <w:rPr>
          <w:rFonts w:ascii="Consolas" w:hAnsi="Consolas" w:cs="Consolas" w:eastAsia="Consolas"/>
          <w:color w:val="312E81"/>
          <w:sz w:val="18"/>
          <w:shd w:val="clear" w:color="auto" w:fill="EEF0F7"/>
        </w:rPr>
        <w:t>add</w:t>
      </w:r>
      <w:r>
        <w:t xml:space="preserve">, </w:t>
      </w:r>
      <w:r>
        <w:rPr>
          <w:rFonts w:ascii="Consolas" w:hAnsi="Consolas" w:cs="Consolas" w:eastAsia="Consolas"/>
          <w:color w:val="312E81"/>
          <w:sz w:val="18"/>
          <w:shd w:val="clear" w:color="auto" w:fill="EEF0F7"/>
        </w:rPr>
        <w:t>update</w:t>
      </w:r>
      <w:r>
        <w:t xml:space="preserve">, </w:t>
      </w:r>
      <w:r>
        <w:rPr>
          <w:rFonts w:ascii="Consolas" w:hAnsi="Consolas" w:cs="Consolas" w:eastAsia="Consolas"/>
          <w:color w:val="312E81"/>
          <w:sz w:val="18"/>
          <w:shd w:val="clear" w:color="auto" w:fill="EEF0F7"/>
        </w:rPr>
        <w:t>remove</w:t>
      </w:r>
      <w:r>
        <w:t xml:space="preserve">, </w:t>
      </w:r>
      <w:r>
        <w:rPr>
          <w:rFonts w:ascii="Consolas" w:hAnsi="Consolas" w:cs="Consolas" w:eastAsia="Consolas"/>
          <w:color w:val="312E81"/>
          <w:sz w:val="18"/>
          <w:shd w:val="clear" w:color="auto" w:fill="EEF0F7"/>
        </w:rPr>
        <w:t>clear</w:t>
      </w:r>
      <w:r>
        <w:t xml:space="preserve">, </w:t>
      </w:r>
      <w:r>
        <w:rPr>
          <w:rFonts w:ascii="Consolas" w:hAnsi="Consolas" w:cs="Consolas" w:eastAsia="Consolas"/>
          <w:color w:val="312E81"/>
          <w:sz w:val="18"/>
          <w:shd w:val="clear" w:color="auto" w:fill="EEF0F7"/>
        </w:rPr>
        <w:t>count</w:t>
      </w:r>
      <w:r>
        <w:t xml:space="preserve">, </w:t>
      </w:r>
      <w:r>
        <w:rPr>
          <w:rFonts w:ascii="Consolas" w:hAnsi="Consolas" w:cs="Consolas" w:eastAsia="Consolas"/>
          <w:color w:val="312E81"/>
          <w:sz w:val="18"/>
          <w:shd w:val="clear" w:color="auto" w:fill="EEF0F7"/>
        </w:rPr>
        <w:t>subtotal</w:t>
      </w:r>
      <w:r>
        <w:t>):</w:t>
      </w:r>
    </w:p>
    <w:p>
      <w:pPr>
        <w:pStyle w:val="Caption"/>
        <w:keepNext/>
        <w:spacing w:before="160" w:after="80"/>
        <w:jc w:val="left"/>
      </w:pPr>
      <w:bookmarkStart w:id="184" w:name="_Ref_Table_018"/>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18</w:t>
      </w:r>
      <w:r>
        <w:rPr>
          <w:b/>
          <w:color w:val="3730A3"/>
        </w:rPr>
        <w:fldChar w:fldCharType="end"/>
      </w:r>
      <w:r>
        <w:rPr>
          <w:i/>
        </w:rPr>
        <w:t>: Cart backends</w:t>
      </w:r>
      <w:bookmarkEnd w:id="184"/>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814"/>
        <w:gridCol w:w="2040"/>
        <w:gridCol w:w="5442"/>
      </w:tblGrid>
      <w:tr>
        <w:trPr>
          <w:cantSplit w:val="true"/>
          <w:tblHeader w:val="true"/>
        </w:trPr>
        <w:tc>
          <w:tcPr>
            <w:tcW w:type="dxa" w:w="1814"/>
            <w:shd w:val="clear" w:color="auto" w:fill="3730A3"/>
            <w:vAlign w:val="center"/>
          </w:tcPr>
          <w:p>
            <w:pPr>
              <w:pStyle w:val="TableHead"/>
            </w:pPr>
            <w:r>
              <w:rPr>
                <w:b/>
                <w:color w:val="FFFFFF"/>
                <w:sz w:val="18"/>
              </w:rPr>
              <w:t>Backend</w:t>
            </w:r>
          </w:p>
        </w:tc>
        <w:tc>
          <w:tcPr>
            <w:tcW w:type="dxa" w:w="2041"/>
            <w:shd w:val="clear" w:color="auto" w:fill="3730A3"/>
            <w:vAlign w:val="center"/>
          </w:tcPr>
          <w:p>
            <w:pPr>
              <w:pStyle w:val="TableHead"/>
            </w:pPr>
            <w:r>
              <w:rPr>
                <w:b/>
                <w:color w:val="FFFFFF"/>
                <w:sz w:val="18"/>
              </w:rPr>
              <w:t>Used for</w:t>
            </w:r>
          </w:p>
        </w:tc>
        <w:tc>
          <w:tcPr>
            <w:tcW w:type="dxa" w:w="5443"/>
            <w:shd w:val="clear" w:color="auto" w:fill="3730A3"/>
            <w:vAlign w:val="center"/>
          </w:tcPr>
          <w:p>
            <w:pPr>
              <w:pStyle w:val="TableHead"/>
            </w:pPr>
            <w:r>
              <w:rPr>
                <w:b/>
                <w:color w:val="FFFFFF"/>
                <w:sz w:val="18"/>
              </w:rPr>
              <w:t>Storage</w:t>
            </w:r>
          </w:p>
        </w:tc>
      </w:tr>
      <w:tr>
        <w:trPr>
          <w:cantSplit w:val="true"/>
        </w:trPr>
        <w:tc>
          <w:tcPr>
            <w:tcW w:type="dxa" w:w="1814"/>
            <w:vAlign w:val="top"/>
          </w:tcPr>
          <w:p>
            <w:pPr>
              <w:pStyle w:val="TableText"/>
            </w:pPr>
            <w:r>
              <w:rPr>
                <w:rFonts w:ascii="Consolas" w:hAnsi="Consolas" w:cs="Consolas" w:eastAsia="Consolas"/>
                <w:color w:val="312E81"/>
                <w:sz w:val="16"/>
              </w:rPr>
              <w:t>SessionCart</w:t>
            </w:r>
          </w:p>
        </w:tc>
        <w:tc>
          <w:tcPr>
            <w:tcW w:type="dxa" w:w="2041"/>
            <w:vAlign w:val="top"/>
          </w:tcPr>
          <w:p>
            <w:pPr>
              <w:pStyle w:val="TableText"/>
            </w:pPr>
            <w:r>
              <w:rPr>
                <w:sz w:val="18"/>
              </w:rPr>
              <w:t>Guests</w:t>
            </w:r>
          </w:p>
        </w:tc>
        <w:tc>
          <w:tcPr>
            <w:tcW w:type="dxa" w:w="5443"/>
            <w:vAlign w:val="top"/>
          </w:tcPr>
          <w:p>
            <w:pPr>
              <w:pStyle w:val="TableText"/>
            </w:pPr>
            <w:r>
              <w:rPr>
                <w:sz w:val="18"/>
              </w:rPr>
              <w:t xml:space="preserve">Django session, key </w:t>
            </w:r>
            <w:r>
              <w:rPr>
                <w:rFonts w:ascii="Consolas" w:hAnsi="Consolas" w:cs="Consolas" w:eastAsia="Consolas"/>
                <w:color w:val="312E81"/>
                <w:sz w:val="15"/>
                <w:shd w:val="clear" w:color="auto" w:fill="EEF0F7"/>
              </w:rPr>
              <w:t>cart_items</w:t>
            </w:r>
            <w:r>
              <w:rPr>
                <w:sz w:val="18"/>
              </w:rPr>
              <w:t xml:space="preserve">, entries </w:t>
            </w:r>
            <w:r>
              <w:rPr>
                <w:rFonts w:ascii="Consolas" w:hAnsi="Consolas" w:cs="Consolas" w:eastAsia="Consolas"/>
                <w:color w:val="312E81"/>
                <w:sz w:val="15"/>
                <w:shd w:val="clear" w:color="auto" w:fill="EEF0F7"/>
              </w:rPr>
              <w:t>"&lt;product_id&gt;:&lt;variant_id&gt;" → quantity</w:t>
            </w:r>
          </w:p>
        </w:tc>
      </w:tr>
      <w:tr>
        <w:trPr>
          <w:cantSplit w:val="true"/>
        </w:trPr>
        <w:tc>
          <w:tcPr>
            <w:tcW w:type="dxa" w:w="1814"/>
            <w:shd w:val="clear" w:color="auto" w:fill="F5F6FF"/>
            <w:vAlign w:val="top"/>
          </w:tcPr>
          <w:p>
            <w:pPr>
              <w:pStyle w:val="TableText"/>
            </w:pPr>
            <w:r>
              <w:rPr>
                <w:rFonts w:ascii="Consolas" w:hAnsi="Consolas" w:cs="Consolas" w:eastAsia="Consolas"/>
                <w:color w:val="312E81"/>
                <w:sz w:val="16"/>
              </w:rPr>
              <w:t>DatabaseCart</w:t>
            </w:r>
          </w:p>
        </w:tc>
        <w:tc>
          <w:tcPr>
            <w:tcW w:type="dxa" w:w="2041"/>
            <w:shd w:val="clear" w:color="auto" w:fill="F5F6FF"/>
            <w:vAlign w:val="top"/>
          </w:tcPr>
          <w:p>
            <w:pPr>
              <w:pStyle w:val="TableText"/>
            </w:pPr>
            <w:r>
              <w:rPr>
                <w:sz w:val="18"/>
              </w:rPr>
              <w:t>Authenticated users</w:t>
            </w:r>
          </w:p>
        </w:tc>
        <w:tc>
          <w:tcPr>
            <w:tcW w:type="dxa" w:w="5443"/>
            <w:shd w:val="clear" w:color="auto" w:fill="F5F6FF"/>
            <w:vAlign w:val="top"/>
          </w:tcPr>
          <w:p>
            <w:pPr>
              <w:pStyle w:val="TableText"/>
            </w:pPr>
            <w:r>
              <w:rPr>
                <w:rFonts w:ascii="Consolas" w:hAnsi="Consolas" w:cs="Consolas" w:eastAsia="Consolas"/>
                <w:color w:val="312E81"/>
                <w:sz w:val="15"/>
                <w:shd w:val="clear" w:color="auto" w:fill="EEF0F7"/>
              </w:rPr>
              <w:t>Cart</w:t>
            </w:r>
            <w:r>
              <w:rPr>
                <w:sz w:val="18"/>
              </w:rPr>
              <w:t xml:space="preserve"> (one per user) and </w:t>
            </w:r>
            <w:r>
              <w:rPr>
                <w:rFonts w:ascii="Consolas" w:hAnsi="Consolas" w:cs="Consolas" w:eastAsia="Consolas"/>
                <w:color w:val="312E81"/>
                <w:sz w:val="15"/>
                <w:shd w:val="clear" w:color="auto" w:fill="EEF0F7"/>
              </w:rPr>
              <w:t>CartItem</w:t>
            </w:r>
            <w:r>
              <w:rPr>
                <w:sz w:val="18"/>
              </w:rPr>
              <w:t xml:space="preserve"> rows, unique per (cart, product, variant)</w:t>
            </w:r>
          </w:p>
        </w:tc>
      </w:tr>
    </w:tbl>
    <w:p>
      <w:pPr>
        <w:spacing w:after="120" w:line="192" w:lineRule="auto"/>
      </w:pPr>
    </w:p>
    <w:p>
      <w:pPr>
        <w:pStyle w:val="ListBullet"/>
      </w:pPr>
      <w:r>
        <w:rPr>
          <w:rFonts w:ascii="Consolas" w:hAnsi="Consolas" w:cs="Consolas" w:eastAsia="Consolas"/>
          <w:color w:val="312E81"/>
          <w:sz w:val="18"/>
          <w:shd w:val="clear" w:color="auto" w:fill="EEF0F7"/>
        </w:rPr>
        <w:t>get_cart(request)</w:t>
      </w:r>
      <w:r>
        <w:t xml:space="preserve"> returns the right backend for the current user.</w:t>
      </w:r>
    </w:p>
    <w:p>
      <w:pPr>
        <w:pStyle w:val="ListBullet"/>
      </w:pPr>
      <w:r>
        <w:t xml:space="preserve">Quantities are clamped to the available stock and to </w:t>
      </w:r>
      <w:r>
        <w:rPr>
          <w:rFonts w:ascii="Consolas" w:hAnsi="Consolas" w:cs="Consolas" w:eastAsia="Consolas"/>
          <w:color w:val="312E81"/>
          <w:sz w:val="18"/>
          <w:shd w:val="clear" w:color="auto" w:fill="EEF0F7"/>
        </w:rPr>
        <w:t>MAX_LINE_QUANTITY</w:t>
      </w:r>
      <w:r>
        <w:t xml:space="preserve"> (99); adding an out-of-stock item raises </w:t>
      </w:r>
      <w:r>
        <w:rPr>
          <w:rFonts w:ascii="Consolas" w:hAnsi="Consolas" w:cs="Consolas" w:eastAsia="Consolas"/>
          <w:color w:val="312E81"/>
          <w:sz w:val="18"/>
          <w:shd w:val="clear" w:color="auto" w:fill="EEF0F7"/>
        </w:rPr>
        <w:t>CartError</w:t>
      </w:r>
      <w:r>
        <w:t>, and the user is told when a quantity was reduced.</w:t>
      </w:r>
    </w:p>
    <w:p>
      <w:pPr>
        <w:pStyle w:val="ListBullet"/>
      </w:pPr>
      <w:r>
        <w:t>Lines whose product or variant was deactivated are dropped automatically when the cart is read.</w:t>
      </w:r>
    </w:p>
    <w:p>
      <w:pPr>
        <w:pStyle w:val="ListBullet"/>
      </w:pPr>
      <w:r>
        <w:t>Prices are never stored in the cart – unit prices are read from the catalogue each time, so price changes apply immediately.</w:t>
      </w:r>
    </w:p>
    <w:p>
      <w:pPr>
        <w:pStyle w:val="ListBullet"/>
      </w:pPr>
      <w:r>
        <w:t>A context processor exposes the item count for the navigation badge on every page.</w:t>
      </w:r>
    </w:p>
    <w:p>
      <w:pPr>
        <w:pStyle w:val="ListBullet"/>
        <w:spacing w:after="160"/>
      </w:pPr>
      <w:r>
        <w:rPr>
          <w:rFonts w:ascii="Consolas" w:hAnsi="Consolas" w:cs="Consolas" w:eastAsia="Consolas"/>
          <w:color w:val="312E81"/>
          <w:sz w:val="18"/>
          <w:shd w:val="clear" w:color="auto" w:fill="EEF0F7"/>
        </w:rPr>
        <w:t>reduce_stock_for_line</w:t>
      </w:r>
      <w:r>
        <w:t xml:space="preserve"> and </w:t>
      </w:r>
      <w:r>
        <w:rPr>
          <w:rFonts w:ascii="Consolas" w:hAnsi="Consolas" w:cs="Consolas" w:eastAsia="Consolas"/>
          <w:color w:val="312E81"/>
          <w:sz w:val="18"/>
          <w:shd w:val="clear" w:color="auto" w:fill="EEF0F7"/>
        </w:rPr>
        <w:t>restore_stock_for_line</w:t>
      </w:r>
      <w:r>
        <w:t xml:space="preserve"> change stock atomically with </w:t>
      </w:r>
      <w:r>
        <w:rPr>
          <w:rFonts w:ascii="Consolas" w:hAnsi="Consolas" w:cs="Consolas" w:eastAsia="Consolas"/>
          <w:color w:val="312E81"/>
          <w:sz w:val="18"/>
          <w:shd w:val="clear" w:color="auto" w:fill="EEF0F7"/>
        </w:rPr>
        <w:t>select_for_update</w:t>
      </w:r>
      <w:r>
        <w:t xml:space="preserve"> row locks and </w:t>
      </w:r>
      <w:r>
        <w:rPr>
          <w:rFonts w:ascii="Consolas" w:hAnsi="Consolas" w:cs="Consolas" w:eastAsia="Consolas"/>
          <w:color w:val="312E81"/>
          <w:sz w:val="18"/>
          <w:shd w:val="clear" w:color="auto" w:fill="EEF0F7"/>
        </w:rPr>
        <w:t>F()</w:t>
      </w:r>
      <w:r>
        <w:t xml:space="preserve"> expressions, and keep </w:t>
      </w:r>
      <w:r>
        <w:rPr>
          <w:rFonts w:ascii="Consolas" w:hAnsi="Consolas" w:cs="Consolas" w:eastAsia="Consolas"/>
          <w:color w:val="312E81"/>
          <w:sz w:val="18"/>
          <w:shd w:val="clear" w:color="auto" w:fill="EEF0F7"/>
        </w:rPr>
        <w:t>Product.total_sales</w:t>
      </w:r>
      <w:r>
        <w:t xml:space="preserve"> in sync.</w:t>
      </w:r>
    </w:p>
    <w:p>
      <w:pPr>
        <w:pStyle w:val="Heading2"/>
      </w:pPr>
      <w:bookmarkStart w:id="185" w:name="_Toc_060"/>
      <w:r>
        <w:t>6.4  Checkout and orders</w:t>
      </w:r>
      <w:bookmarkEnd w:id="185"/>
    </w:p>
    <w:p>
      <w:pPr>
        <w:spacing w:after="80"/>
      </w:pPr>
      <w:r>
        <w:rPr>
          <w:b/>
          <w:sz w:val="19"/>
        </w:rPr>
        <w:t>App:</w:t>
      </w:r>
      <w:r>
        <w:rPr>
          <w:sz w:val="19"/>
        </w:rPr>
        <w:t xml:space="preserve"> </w:t>
      </w:r>
      <w:r>
        <w:rPr>
          <w:rFonts w:ascii="Consolas" w:hAnsi="Consolas" w:cs="Consolas" w:eastAsia="Consolas"/>
          <w:color w:val="312E81"/>
          <w:sz w:val="16"/>
          <w:shd w:val="clear" w:color="auto" w:fill="EEF0F7"/>
        </w:rPr>
        <w:t>orders</w:t>
      </w:r>
      <w:r>
        <w:rPr>
          <w:sz w:val="19"/>
        </w:rPr>
        <w:t xml:space="preserve">  ·  </w:t>
      </w:r>
      <w:r>
        <w:rPr>
          <w:b/>
          <w:sz w:val="19"/>
        </w:rPr>
        <w:t>Key files:</w:t>
      </w:r>
      <w:r>
        <w:rPr>
          <w:sz w:val="19"/>
        </w:rPr>
        <w:t xml:space="preserve"> </w:t>
      </w:r>
      <w:r>
        <w:rPr>
          <w:rFonts w:ascii="Consolas" w:hAnsi="Consolas" w:cs="Consolas" w:eastAsia="Consolas"/>
          <w:color w:val="312E81"/>
          <w:sz w:val="16"/>
          <w:shd w:val="clear" w:color="auto" w:fill="EEF0F7"/>
        </w:rPr>
        <w:t>models.py</w:t>
      </w:r>
      <w:r>
        <w:rPr>
          <w:sz w:val="19"/>
        </w:rPr>
        <w:t xml:space="preserve">, </w:t>
      </w:r>
      <w:r>
        <w:rPr>
          <w:rFonts w:ascii="Consolas" w:hAnsi="Consolas" w:cs="Consolas" w:eastAsia="Consolas"/>
          <w:color w:val="312E81"/>
          <w:sz w:val="16"/>
          <w:shd w:val="clear" w:color="auto" w:fill="EEF0F7"/>
        </w:rPr>
        <w:t>services.py</w:t>
      </w:r>
      <w:r>
        <w:rPr>
          <w:sz w:val="19"/>
        </w:rPr>
        <w:t xml:space="preserve">, </w:t>
      </w:r>
      <w:r>
        <w:rPr>
          <w:rFonts w:ascii="Consolas" w:hAnsi="Consolas" w:cs="Consolas" w:eastAsia="Consolas"/>
          <w:color w:val="312E81"/>
          <w:sz w:val="16"/>
          <w:shd w:val="clear" w:color="auto" w:fill="EEF0F7"/>
        </w:rPr>
        <w:t>views.py</w:t>
      </w:r>
      <w:r>
        <w:rPr>
          <w:sz w:val="19"/>
        </w:rPr>
        <w:t xml:space="preserve">, </w:t>
      </w:r>
      <w:r>
        <w:rPr>
          <w:rFonts w:ascii="Consolas" w:hAnsi="Consolas" w:cs="Consolas" w:eastAsia="Consolas"/>
          <w:color w:val="312E81"/>
          <w:sz w:val="16"/>
          <w:shd w:val="clear" w:color="auto" w:fill="EEF0F7"/>
        </w:rPr>
        <w:t>admin.py</w:t>
      </w:r>
      <w:r>
        <w:rPr>
          <w:sz w:val="19"/>
        </w:rPr>
        <w:t xml:space="preserve">, </w:t>
      </w:r>
      <w:r>
        <w:rPr>
          <w:rFonts w:ascii="Consolas" w:hAnsi="Consolas" w:cs="Consolas" w:eastAsia="Consolas"/>
          <w:color w:val="312E81"/>
          <w:sz w:val="16"/>
          <w:shd w:val="clear" w:color="auto" w:fill="EEF0F7"/>
        </w:rPr>
        <w:t>emails.py</w:t>
      </w:r>
    </w:p>
    <w:p>
      <w:pPr>
        <w:keepNext/>
      </w:pPr>
      <w:r>
        <w:t xml:space="preserve">The </w:t>
      </w:r>
      <w:r>
        <w:rPr>
          <w:rFonts w:ascii="Consolas" w:hAnsi="Consolas" w:cs="Consolas" w:eastAsia="Consolas"/>
          <w:color w:val="312E81"/>
          <w:sz w:val="18"/>
          <w:shd w:val="clear" w:color="auto" w:fill="EEF0F7"/>
        </w:rPr>
        <w:t>orders</w:t>
      </w:r>
      <w:r>
        <w:t xml:space="preserve"> app owns shipping methods, coupons, orders, order items and the status history. </w:t>
      </w:r>
      <w:r>
        <w:rPr>
          <w:rFonts w:ascii="Consolas" w:hAnsi="Consolas" w:cs="Consolas" w:eastAsia="Consolas"/>
          <w:color w:val="312E81"/>
          <w:sz w:val="18"/>
          <w:shd w:val="clear" w:color="auto" w:fill="EEF0F7"/>
        </w:rPr>
        <w:t>orders/services.py</w:t>
      </w:r>
      <w:r>
        <w:t xml:space="preserve"> is the single source of truth for order arithmetic:</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discount            = coupon.discount_for(subtotal)            # 0 if no / inapplicable coupon</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discounted_subtotal = subtotal - discount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shipping_fee        = method.price,  or 0 if discounted_subtotal &gt;= FREE_SHIPPING_THRESHOLD</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tax                 = round(discounted_subtotal * TAX_RATE, 2)</w:t>
      </w:r>
    </w:p>
    <w:p>
      <w:pPr>
        <w:pStyle w:val="CodeBlock"/>
        <w:pBdr>
          <w:top w:val="single" w:sz="4" w:space="4" w:color="DADDE8"/>
          <w:left w:val="single" w:sz="4" w:space="4" w:color="DADDE8"/>
          <w:bottom w:val="single" w:sz="4" w:space="4" w:color="DADDE8"/>
          <w:right w:val="single" w:sz="4" w:space="4" w:color="DADDE8"/>
        </w:pBdr>
        <w:shd w:val="clear" w:color="auto" w:fill="F4F5F9"/>
      </w:pPr>
      <w:r>
        <w:t>total               = round(discounted_subtotal + tax + shipping_fee, 2)</w:t>
      </w:r>
    </w:p>
    <w:p>
      <w:pPr>
        <w:spacing w:after="80" w:line="144" w:lineRule="auto"/>
      </w:pP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16A34A"/>
            </w:tcBorders>
            <w:shd w:val="clear" w:color="auto" w:fill="EAF8EF"/>
            <w:tcMar>
              <w:top w:w="90" w:type="dxa"/>
              <w:left w:w="160" w:type="dxa"/>
              <w:bottom w:w="90" w:type="dxa"/>
              <w:right w:w="140" w:type="dxa"/>
            </w:tcMar>
          </w:tcPr>
          <w:p>
            <w:pPr>
              <w:pStyle w:val="TableText"/>
              <w:spacing w:after="40" w:line="264" w:lineRule="auto"/>
            </w:pPr>
            <w:r>
              <w:rPr>
                <w:b/>
                <w:color w:val="16A34A"/>
                <w:sz w:val="19"/>
              </w:rPr>
              <w:t xml:space="preserve">Worked example: </w:t>
            </w:r>
            <w:r>
              <w:rPr>
                <w:sz w:val="19"/>
              </w:rPr>
              <w:t xml:space="preserve">In the end-to-end test run shown in Chapter 14 the cart subtotal was $188.77. Coupon WELCOME10 (10 %, capped at $20) gave a discount of $18.88; the discounted subtotal of $169.89 exceeded the $75 free-shipping threshold and the tax rate was 0 %, so the order total was </w:t>
            </w:r>
            <w:r>
              <w:rPr>
                <w:b/>
                <w:sz w:val="19"/>
              </w:rPr>
              <w:t>$169.89</w:t>
            </w:r>
            <w:r>
              <w:rPr>
                <w:sz w:val="19"/>
              </w:rPr>
              <w:t>.</w:t>
            </w:r>
          </w:p>
        </w:tc>
      </w:tr>
    </w:tbl>
    <w:p>
      <w:pPr>
        <w:spacing w:after="120" w:line="192" w:lineRule="auto"/>
      </w:pPr>
    </w:p>
    <w:p>
      <w:pPr>
        <w:pStyle w:val="Heading3"/>
      </w:pPr>
      <w:bookmarkStart w:id="186" w:name="_Toc_061"/>
      <w:r>
        <w:t>6.4.1  Coupons</w:t>
      </w:r>
      <w:bookmarkEnd w:id="186"/>
    </w:p>
    <w:p>
      <w:r>
        <w:t xml:space="preserve">Codes are stored upper-case and matched case-insensitively. A coupon is valid when it is active, inside its validity window and below its usage limit; </w:t>
      </w:r>
      <w:r>
        <w:rPr>
          <w:rFonts w:ascii="Consolas" w:hAnsi="Consolas" w:cs="Consolas" w:eastAsia="Consolas"/>
          <w:color w:val="312E81"/>
          <w:sz w:val="18"/>
          <w:shd w:val="clear" w:color="auto" w:fill="EEF0F7"/>
        </w:rPr>
        <w:t>validation_error()</w:t>
      </w:r>
      <w:r>
        <w:t xml:space="preserve"> returns a human-readable reason otherwise. Percentage discounts can be capped with </w:t>
      </w:r>
      <w:r>
        <w:rPr>
          <w:rFonts w:ascii="Consolas" w:hAnsi="Consolas" w:cs="Consolas" w:eastAsia="Consolas"/>
          <w:color w:val="312E81"/>
          <w:sz w:val="18"/>
          <w:shd w:val="clear" w:color="auto" w:fill="EEF0F7"/>
        </w:rPr>
        <w:t>maximum_discount</w:t>
      </w:r>
      <w:r>
        <w:t>, every coupon can require a minimum order amount, and the discount never exceeds the subtotal. The redemption counter is incremented atomically (</w:t>
      </w:r>
      <w:r>
        <w:rPr>
          <w:rFonts w:ascii="Consolas" w:hAnsi="Consolas" w:cs="Consolas" w:eastAsia="Consolas"/>
          <w:color w:val="312E81"/>
          <w:sz w:val="18"/>
          <w:shd w:val="clear" w:color="auto" w:fill="EEF0F7"/>
        </w:rPr>
        <w:t>F("used_count") + 1</w:t>
      </w:r>
      <w:r>
        <w:t>) only after a verified online payment, so abandoned checkouts do not consume coupons. (Cash-on-delivery orders currently do not increment the counter – see Section 15.2.)</w:t>
      </w:r>
    </w:p>
    <w:p>
      <w:pPr>
        <w:pStyle w:val="Heading3"/>
      </w:pPr>
      <w:bookmarkStart w:id="187" w:name="_Toc_062"/>
      <w:r>
        <w:t>6.4.2  Placing an order</w:t>
      </w:r>
      <w:bookmarkEnd w:id="187"/>
    </w:p>
    <w:p>
      <w:pPr>
        <w:keepNext/>
      </w:pPr>
      <w:r>
        <w:rPr>
          <w:rFonts w:ascii="Consolas" w:hAnsi="Consolas" w:cs="Consolas" w:eastAsia="Consolas"/>
          <w:color w:val="312E81"/>
          <w:sz w:val="18"/>
          <w:shd w:val="clear" w:color="auto" w:fill="EEF0F7"/>
        </w:rPr>
        <w:t>place_order()</w:t>
      </w:r>
      <w:r>
        <w:t xml:space="preserve"> runs inside a single database transaction:</w:t>
      </w:r>
    </w:p>
    <w:p>
      <w:pPr>
        <w:tabs>
          <w:tab w:pos="425" w:val="left"/>
        </w:tabs>
        <w:spacing w:after="60"/>
        <w:ind w:left="425" w:hanging="340"/>
      </w:pPr>
      <w:r>
        <w:rPr>
          <w:b/>
          <w:color w:val="4F46E5"/>
        </w:rPr>
        <w:t>1.</w:t>
      </w:r>
      <w:r>
        <w:tab/>
      </w:r>
      <w:r>
        <w:t>Reject an empty cart.</w:t>
      </w:r>
    </w:p>
    <w:p>
      <w:pPr>
        <w:tabs>
          <w:tab w:pos="425" w:val="left"/>
        </w:tabs>
        <w:spacing w:after="60"/>
        <w:ind w:left="425" w:hanging="340"/>
      </w:pPr>
      <w:r>
        <w:rPr>
          <w:b/>
          <w:color w:val="4F46E5"/>
        </w:rPr>
        <w:t>2.</w:t>
      </w:r>
      <w:r>
        <w:tab/>
      </w:r>
      <w:r>
        <w:t>Re-validate every line against live stock and report the first shortage with the remaining quantity.</w:t>
      </w:r>
    </w:p>
    <w:p>
      <w:pPr>
        <w:tabs>
          <w:tab w:pos="425" w:val="left"/>
        </w:tabs>
        <w:spacing w:after="60"/>
        <w:ind w:left="425" w:hanging="340"/>
      </w:pPr>
      <w:r>
        <w:rPr>
          <w:b/>
          <w:color w:val="4F46E5"/>
        </w:rPr>
        <w:t>3.</w:t>
      </w:r>
      <w:r>
        <w:tab/>
      </w:r>
      <w:r>
        <w:t>Resolve and validate the coupon; validate that the shipping method exists and is active.</w:t>
      </w:r>
    </w:p>
    <w:p>
      <w:pPr>
        <w:tabs>
          <w:tab w:pos="425" w:val="left"/>
        </w:tabs>
        <w:spacing w:after="60"/>
        <w:ind w:left="425" w:hanging="340"/>
      </w:pPr>
      <w:r>
        <w:rPr>
          <w:b/>
          <w:color w:val="4F46E5"/>
        </w:rPr>
        <w:t>4.</w:t>
      </w:r>
      <w:r>
        <w:tab/>
      </w:r>
      <w:r>
        <w:t xml:space="preserve">Compute totals with </w:t>
      </w:r>
      <w:r>
        <w:rPr>
          <w:rFonts w:ascii="Consolas" w:hAnsi="Consolas" w:cs="Consolas" w:eastAsia="Consolas"/>
          <w:color w:val="312E81"/>
          <w:sz w:val="18"/>
          <w:shd w:val="clear" w:color="auto" w:fill="EEF0F7"/>
        </w:rPr>
        <w:t>compute_totals()</w:t>
      </w:r>
      <w:r>
        <w:t>.</w:t>
      </w:r>
    </w:p>
    <w:p>
      <w:pPr>
        <w:tabs>
          <w:tab w:pos="425" w:val="left"/>
        </w:tabs>
        <w:spacing w:after="60"/>
        <w:ind w:left="425" w:hanging="340"/>
      </w:pPr>
      <w:r>
        <w:rPr>
          <w:b/>
          <w:color w:val="4F46E5"/>
        </w:rPr>
        <w:t>5.</w:t>
      </w:r>
      <w:r>
        <w:tab/>
      </w:r>
      <w:r>
        <w:t xml:space="preserve">Create the </w:t>
      </w:r>
      <w:r>
        <w:rPr>
          <w:rFonts w:ascii="Consolas" w:hAnsi="Consolas" w:cs="Consolas" w:eastAsia="Consolas"/>
          <w:color w:val="312E81"/>
          <w:sz w:val="18"/>
          <w:shd w:val="clear" w:color="auto" w:fill="EEF0F7"/>
        </w:rPr>
        <w:t>Order</w:t>
      </w:r>
      <w:r>
        <w:t xml:space="preserve"> with snapshots of the address and amounts and a unique number of the form </w:t>
      </w:r>
      <w:r>
        <w:rPr>
          <w:rFonts w:ascii="Consolas" w:hAnsi="Consolas" w:cs="Consolas" w:eastAsia="Consolas"/>
          <w:color w:val="312E81"/>
          <w:sz w:val="18"/>
          <w:shd w:val="clear" w:color="auto" w:fill="EEF0F7"/>
        </w:rPr>
        <w:t>ORD-YYYYMMDD-XXXXXX</w:t>
      </w:r>
      <w:r>
        <w:t xml:space="preserve"> (random suffix from an alphabet without ambiguous characters such as 0/O and 1/I).</w:t>
      </w:r>
    </w:p>
    <w:p>
      <w:pPr>
        <w:tabs>
          <w:tab w:pos="425" w:val="left"/>
        </w:tabs>
        <w:spacing w:after="60"/>
        <w:ind w:left="425" w:hanging="340"/>
      </w:pPr>
      <w:r>
        <w:rPr>
          <w:b/>
          <w:color w:val="4F46E5"/>
        </w:rPr>
        <w:t>6.</w:t>
      </w:r>
      <w:r>
        <w:tab/>
      </w:r>
      <w:r>
        <w:t xml:space="preserve">Create </w:t>
      </w:r>
      <w:r>
        <w:rPr>
          <w:rFonts w:ascii="Consolas" w:hAnsi="Consolas" w:cs="Consolas" w:eastAsia="Consolas"/>
          <w:color w:val="312E81"/>
          <w:sz w:val="18"/>
          <w:shd w:val="clear" w:color="auto" w:fill="EEF0F7"/>
        </w:rPr>
        <w:t>OrderItem</w:t>
      </w:r>
      <w:r>
        <w:t xml:space="preserve"> snapshots for each line and an initial </w:t>
      </w:r>
      <w:r>
        <w:rPr>
          <w:rFonts w:ascii="Consolas" w:hAnsi="Consolas" w:cs="Consolas" w:eastAsia="Consolas"/>
          <w:color w:val="312E81"/>
          <w:sz w:val="18"/>
          <w:shd w:val="clear" w:color="auto" w:fill="EEF0F7"/>
        </w:rPr>
        <w:t>OrderStatusUpdate</w:t>
      </w:r>
      <w:r>
        <w:t xml:space="preserve"> ("Order placed").</w:t>
      </w:r>
    </w:p>
    <w:p>
      <w:pPr>
        <w:tabs>
          <w:tab w:pos="425" w:val="left"/>
        </w:tabs>
        <w:spacing w:after="160"/>
        <w:ind w:left="425" w:hanging="340"/>
      </w:pPr>
      <w:r>
        <w:rPr>
          <w:b/>
          <w:color w:val="4F46E5"/>
        </w:rPr>
        <w:t>7.</w:t>
      </w:r>
      <w:r>
        <w:tab/>
      </w:r>
      <w:r>
        <w:t>Clear the cart and hand the order to the payment layer.</w:t>
      </w:r>
    </w:p>
    <w:p>
      <w:pPr>
        <w:jc w:val="both"/>
      </w:pPr>
      <w:r>
        <w:t xml:space="preserve">Stock is not reserved when the order is created; it is deducted once payment succeeds, or immediately when cash on delivery is chosen. Customers may cancel orders that are still </w:t>
      </w:r>
      <w:r>
        <w:rPr>
          <w:i/>
        </w:rPr>
        <w:t>pending</w:t>
      </w:r>
      <w:r>
        <w:t xml:space="preserve"> or </w:t>
      </w:r>
      <w:r>
        <w:rPr>
          <w:i/>
        </w:rPr>
        <w:t>confirmed</w:t>
      </w:r>
      <w:r>
        <w:t>; cancellation restores stock and marks a captured online payment as refunded for manual settlement with the gateway.</w:t>
      </w:r>
    </w:p>
    <w:p>
      <w:pPr>
        <w:pStyle w:val="Heading2"/>
      </w:pPr>
      <w:bookmarkStart w:id="188" w:name="_Toc_063"/>
      <w:r>
        <w:t>6.5  Payments</w:t>
      </w:r>
      <w:bookmarkEnd w:id="188"/>
    </w:p>
    <w:p>
      <w:pPr>
        <w:spacing w:after="80"/>
      </w:pPr>
      <w:r>
        <w:rPr>
          <w:b/>
          <w:sz w:val="19"/>
        </w:rPr>
        <w:t>App:</w:t>
      </w:r>
      <w:r>
        <w:rPr>
          <w:sz w:val="19"/>
        </w:rPr>
        <w:t xml:space="preserve"> </w:t>
      </w:r>
      <w:r>
        <w:rPr>
          <w:rFonts w:ascii="Consolas" w:hAnsi="Consolas" w:cs="Consolas" w:eastAsia="Consolas"/>
          <w:color w:val="312E81"/>
          <w:sz w:val="16"/>
          <w:shd w:val="clear" w:color="auto" w:fill="EEF0F7"/>
        </w:rPr>
        <w:t>payments</w:t>
      </w:r>
      <w:r>
        <w:rPr>
          <w:sz w:val="19"/>
        </w:rPr>
        <w:t xml:space="preserve">  ·  </w:t>
      </w:r>
      <w:r>
        <w:rPr>
          <w:b/>
          <w:sz w:val="19"/>
        </w:rPr>
        <w:t>Key files:</w:t>
      </w:r>
      <w:r>
        <w:rPr>
          <w:sz w:val="19"/>
        </w:rPr>
        <w:t xml:space="preserve"> </w:t>
      </w:r>
      <w:r>
        <w:rPr>
          <w:rFonts w:ascii="Consolas" w:hAnsi="Consolas" w:cs="Consolas" w:eastAsia="Consolas"/>
          <w:color w:val="312E81"/>
          <w:sz w:val="16"/>
          <w:shd w:val="clear" w:color="auto" w:fill="EEF0F7"/>
        </w:rPr>
        <w:t>gateways.py</w:t>
      </w:r>
      <w:r>
        <w:rPr>
          <w:sz w:val="19"/>
        </w:rPr>
        <w:t xml:space="preserve">, </w:t>
      </w:r>
      <w:r>
        <w:rPr>
          <w:rFonts w:ascii="Consolas" w:hAnsi="Consolas" w:cs="Consolas" w:eastAsia="Consolas"/>
          <w:color w:val="312E81"/>
          <w:sz w:val="16"/>
          <w:shd w:val="clear" w:color="auto" w:fill="EEF0F7"/>
        </w:rPr>
        <w:t>services.py</w:t>
      </w:r>
      <w:r>
        <w:rPr>
          <w:sz w:val="19"/>
        </w:rPr>
        <w:t xml:space="preserve">, </w:t>
      </w:r>
      <w:r>
        <w:rPr>
          <w:rFonts w:ascii="Consolas" w:hAnsi="Consolas" w:cs="Consolas" w:eastAsia="Consolas"/>
          <w:color w:val="312E81"/>
          <w:sz w:val="16"/>
          <w:shd w:val="clear" w:color="auto" w:fill="EEF0F7"/>
        </w:rPr>
        <w:t>views.py</w:t>
      </w:r>
      <w:r>
        <w:rPr>
          <w:sz w:val="19"/>
        </w:rPr>
        <w:t xml:space="preserve">, </w:t>
      </w:r>
      <w:r>
        <w:rPr>
          <w:rFonts w:ascii="Consolas" w:hAnsi="Consolas" w:cs="Consolas" w:eastAsia="Consolas"/>
          <w:color w:val="312E81"/>
          <w:sz w:val="16"/>
          <w:shd w:val="clear" w:color="auto" w:fill="EEF0F7"/>
        </w:rPr>
        <w:t>models.py</w:t>
      </w:r>
    </w:p>
    <w:p>
      <w:r>
        <w:t xml:space="preserve">Every gateway implements the abstract </w:t>
      </w:r>
      <w:r>
        <w:rPr>
          <w:rFonts w:ascii="Consolas" w:hAnsi="Consolas" w:cs="Consolas" w:eastAsia="Consolas"/>
          <w:color w:val="312E81"/>
          <w:sz w:val="18"/>
          <w:shd w:val="clear" w:color="auto" w:fill="EEF0F7"/>
        </w:rPr>
        <w:t>BaseGateway</w:t>
      </w:r>
      <w:r>
        <w:t xml:space="preserve"> contract: </w:t>
      </w:r>
      <w:r>
        <w:rPr>
          <w:rFonts w:ascii="Consolas" w:hAnsi="Consolas" w:cs="Consolas" w:eastAsia="Consolas"/>
          <w:color w:val="312E81"/>
          <w:sz w:val="18"/>
          <w:shd w:val="clear" w:color="auto" w:fill="EEF0F7"/>
        </w:rPr>
        <w:t>is_available()</w:t>
      </w:r>
      <w:r>
        <w:t xml:space="preserve"> (SDK importable and keys configured), </w:t>
      </w:r>
      <w:r>
        <w:rPr>
          <w:rFonts w:ascii="Consolas" w:hAnsi="Consolas" w:cs="Consolas" w:eastAsia="Consolas"/>
          <w:color w:val="312E81"/>
          <w:sz w:val="18"/>
          <w:shd w:val="clear" w:color="auto" w:fill="EEF0F7"/>
        </w:rPr>
        <w:t>initiate(transaction)</w:t>
      </w:r>
      <w:r>
        <w:t xml:space="preserve"> (returns a redirect URL or a template to render), </w:t>
      </w:r>
      <w:r>
        <w:rPr>
          <w:rFonts w:ascii="Consolas" w:hAnsi="Consolas" w:cs="Consolas" w:eastAsia="Consolas"/>
          <w:color w:val="312E81"/>
          <w:sz w:val="18"/>
          <w:shd w:val="clear" w:color="auto" w:fill="EEF0F7"/>
        </w:rPr>
        <w:t>verify(transaction, data)</w:t>
      </w:r>
      <w:r>
        <w:t xml:space="preserve"> (server-side verification) and optionally </w:t>
      </w:r>
      <w:r>
        <w:rPr>
          <w:rFonts w:ascii="Consolas" w:hAnsi="Consolas" w:cs="Consolas" w:eastAsia="Consolas"/>
          <w:color w:val="312E81"/>
          <w:sz w:val="18"/>
          <w:shd w:val="clear" w:color="auto" w:fill="EEF0F7"/>
        </w:rPr>
        <w:t>handle_webhook(payload, headers)</w:t>
      </w:r>
      <w:r>
        <w:t>.</w:t>
      </w:r>
    </w:p>
    <w:p>
      <w:pPr>
        <w:pStyle w:val="Caption"/>
        <w:keepNext/>
        <w:spacing w:before="160" w:after="80"/>
        <w:jc w:val="left"/>
      </w:pPr>
      <w:bookmarkStart w:id="189" w:name="_Ref_Table_019"/>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19</w:t>
      </w:r>
      <w:r>
        <w:rPr>
          <w:b/>
          <w:color w:val="3730A3"/>
        </w:rPr>
        <w:fldChar w:fldCharType="end"/>
      </w:r>
      <w:r>
        <w:rPr>
          <w:i/>
        </w:rPr>
        <w:t>: Payment methods</w:t>
      </w:r>
      <w:bookmarkEnd w:id="189"/>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133"/>
        <w:gridCol w:w="2040"/>
        <w:gridCol w:w="2607"/>
        <w:gridCol w:w="3514"/>
      </w:tblGrid>
      <w:tr>
        <w:trPr>
          <w:cantSplit w:val="true"/>
          <w:tblHeader w:val="true"/>
        </w:trPr>
        <w:tc>
          <w:tcPr>
            <w:tcW w:type="dxa" w:w="1134"/>
            <w:shd w:val="clear" w:color="auto" w:fill="3730A3"/>
            <w:vAlign w:val="center"/>
          </w:tcPr>
          <w:p>
            <w:pPr>
              <w:pStyle w:val="TableHead"/>
            </w:pPr>
            <w:r>
              <w:rPr>
                <w:b/>
                <w:color w:val="FFFFFF"/>
                <w:sz w:val="18"/>
              </w:rPr>
              <w:t>Code</w:t>
            </w:r>
          </w:p>
        </w:tc>
        <w:tc>
          <w:tcPr>
            <w:tcW w:type="dxa" w:w="2041"/>
            <w:shd w:val="clear" w:color="auto" w:fill="3730A3"/>
            <w:vAlign w:val="center"/>
          </w:tcPr>
          <w:p>
            <w:pPr>
              <w:pStyle w:val="TableHead"/>
            </w:pPr>
            <w:r>
              <w:rPr>
                <w:b/>
                <w:color w:val="FFFFFF"/>
                <w:sz w:val="18"/>
              </w:rPr>
              <w:t>Label at checkout</w:t>
            </w:r>
          </w:p>
        </w:tc>
        <w:tc>
          <w:tcPr>
            <w:tcW w:type="dxa" w:w="2608"/>
            <w:shd w:val="clear" w:color="auto" w:fill="3730A3"/>
            <w:vAlign w:val="center"/>
          </w:tcPr>
          <w:p>
            <w:pPr>
              <w:pStyle w:val="TableHead"/>
            </w:pPr>
            <w:r>
              <w:rPr>
                <w:b/>
                <w:color w:val="FFFFFF"/>
                <w:sz w:val="18"/>
              </w:rPr>
              <w:t>Available when</w:t>
            </w:r>
          </w:p>
        </w:tc>
        <w:tc>
          <w:tcPr>
            <w:tcW w:type="dxa" w:w="3515"/>
            <w:shd w:val="clear" w:color="auto" w:fill="3730A3"/>
            <w:vAlign w:val="center"/>
          </w:tcPr>
          <w:p>
            <w:pPr>
              <w:pStyle w:val="TableHead"/>
            </w:pPr>
            <w:r>
              <w:rPr>
                <w:b/>
                <w:color w:val="FFFFFF"/>
                <w:sz w:val="18"/>
              </w:rPr>
              <w:t>Verification</w:t>
            </w:r>
          </w:p>
        </w:tc>
      </w:tr>
      <w:tr>
        <w:trPr>
          <w:cantSplit w:val="true"/>
        </w:trPr>
        <w:tc>
          <w:tcPr>
            <w:tcW w:type="dxa" w:w="1134"/>
            <w:vAlign w:val="top"/>
          </w:tcPr>
          <w:p>
            <w:pPr>
              <w:pStyle w:val="TableText"/>
            </w:pPr>
            <w:r>
              <w:rPr>
                <w:rFonts w:ascii="Consolas" w:hAnsi="Consolas" w:cs="Consolas" w:eastAsia="Consolas"/>
                <w:color w:val="312E81"/>
                <w:sz w:val="16"/>
              </w:rPr>
              <w:t>stripe</w:t>
            </w:r>
          </w:p>
        </w:tc>
        <w:tc>
          <w:tcPr>
            <w:tcW w:type="dxa" w:w="2041"/>
            <w:vAlign w:val="top"/>
          </w:tcPr>
          <w:p>
            <w:pPr>
              <w:pStyle w:val="TableText"/>
            </w:pPr>
            <w:r>
              <w:rPr>
                <w:sz w:val="18"/>
              </w:rPr>
              <w:t>Credit / debit card (Stripe)</w:t>
            </w:r>
          </w:p>
        </w:tc>
        <w:tc>
          <w:tcPr>
            <w:tcW w:type="dxa" w:w="2608"/>
            <w:vAlign w:val="top"/>
          </w:tcPr>
          <w:p>
            <w:pPr>
              <w:pStyle w:val="TableText"/>
            </w:pPr>
            <w:r>
              <w:rPr>
                <w:rFonts w:ascii="Consolas" w:hAnsi="Consolas" w:cs="Consolas" w:eastAsia="Consolas"/>
                <w:color w:val="312E81"/>
                <w:sz w:val="15"/>
                <w:shd w:val="clear" w:color="auto" w:fill="EEF0F7"/>
              </w:rPr>
              <w:t>stripe</w:t>
            </w:r>
            <w:r>
              <w:rPr>
                <w:sz w:val="18"/>
              </w:rPr>
              <w:t xml:space="preserve"> package installed and </w:t>
            </w:r>
            <w:r>
              <w:rPr>
                <w:rFonts w:ascii="Consolas" w:hAnsi="Consolas" w:cs="Consolas" w:eastAsia="Consolas"/>
                <w:color w:val="312E81"/>
                <w:sz w:val="15"/>
                <w:shd w:val="clear" w:color="auto" w:fill="EEF0F7"/>
              </w:rPr>
              <w:t>STRIPE_SECRET_KEY</w:t>
            </w:r>
            <w:r>
              <w:rPr>
                <w:sz w:val="18"/>
              </w:rPr>
              <w:t xml:space="preserve"> set</w:t>
            </w:r>
          </w:p>
        </w:tc>
        <w:tc>
          <w:tcPr>
            <w:tcW w:type="dxa" w:w="3515"/>
            <w:vAlign w:val="top"/>
          </w:tcPr>
          <w:p>
            <w:pPr>
              <w:pStyle w:val="TableText"/>
            </w:pPr>
            <w:r>
              <w:rPr>
                <w:sz w:val="18"/>
              </w:rPr>
              <w:t xml:space="preserve">Retrieves the Checkout Session from the Stripe API and requires </w:t>
            </w:r>
            <w:r>
              <w:rPr>
                <w:rFonts w:ascii="Consolas" w:hAnsi="Consolas" w:cs="Consolas" w:eastAsia="Consolas"/>
                <w:color w:val="312E81"/>
                <w:sz w:val="15"/>
                <w:shd w:val="clear" w:color="auto" w:fill="EEF0F7"/>
              </w:rPr>
              <w:t>payment_status == "paid"</w:t>
            </w:r>
            <w:r>
              <w:rPr>
                <w:sz w:val="18"/>
              </w:rPr>
              <w:t xml:space="preserve">; webhooks verified with </w:t>
            </w:r>
            <w:r>
              <w:rPr>
                <w:rFonts w:ascii="Consolas" w:hAnsi="Consolas" w:cs="Consolas" w:eastAsia="Consolas"/>
                <w:color w:val="312E81"/>
                <w:sz w:val="15"/>
                <w:shd w:val="clear" w:color="auto" w:fill="EEF0F7"/>
              </w:rPr>
              <w:t>STRIPE_WEBHOOK_SECRET</w:t>
            </w:r>
          </w:p>
        </w:tc>
      </w:tr>
      <w:tr>
        <w:trPr>
          <w:cantSplit w:val="true"/>
        </w:trPr>
        <w:tc>
          <w:tcPr>
            <w:tcW w:type="dxa" w:w="1134"/>
            <w:shd w:val="clear" w:color="auto" w:fill="F5F6FF"/>
            <w:vAlign w:val="top"/>
          </w:tcPr>
          <w:p>
            <w:pPr>
              <w:pStyle w:val="TableText"/>
            </w:pPr>
            <w:r>
              <w:rPr>
                <w:rFonts w:ascii="Consolas" w:hAnsi="Consolas" w:cs="Consolas" w:eastAsia="Consolas"/>
                <w:color w:val="312E81"/>
                <w:sz w:val="16"/>
              </w:rPr>
              <w:t>razorpay</w:t>
            </w:r>
          </w:p>
        </w:tc>
        <w:tc>
          <w:tcPr>
            <w:tcW w:type="dxa" w:w="2041"/>
            <w:shd w:val="clear" w:color="auto" w:fill="F5F6FF"/>
            <w:vAlign w:val="top"/>
          </w:tcPr>
          <w:p>
            <w:pPr>
              <w:pStyle w:val="TableText"/>
            </w:pPr>
            <w:r>
              <w:rPr>
                <w:sz w:val="18"/>
              </w:rPr>
              <w:t>UPI / Cards / Netbanking (Razorpay)</w:t>
            </w:r>
          </w:p>
        </w:tc>
        <w:tc>
          <w:tcPr>
            <w:tcW w:type="dxa" w:w="2608"/>
            <w:shd w:val="clear" w:color="auto" w:fill="F5F6FF"/>
            <w:vAlign w:val="top"/>
          </w:tcPr>
          <w:p>
            <w:pPr>
              <w:pStyle w:val="TableText"/>
            </w:pPr>
            <w:r>
              <w:rPr>
                <w:rFonts w:ascii="Consolas" w:hAnsi="Consolas" w:cs="Consolas" w:eastAsia="Consolas"/>
                <w:color w:val="312E81"/>
                <w:sz w:val="15"/>
                <w:shd w:val="clear" w:color="auto" w:fill="EEF0F7"/>
              </w:rPr>
              <w:t>razorpay</w:t>
            </w:r>
            <w:r>
              <w:rPr>
                <w:sz w:val="18"/>
              </w:rPr>
              <w:t xml:space="preserve"> package installed and key id + secret set</w:t>
            </w:r>
          </w:p>
        </w:tc>
        <w:tc>
          <w:tcPr>
            <w:tcW w:type="dxa" w:w="3515"/>
            <w:shd w:val="clear" w:color="auto" w:fill="F5F6FF"/>
            <w:vAlign w:val="top"/>
          </w:tcPr>
          <w:p>
            <w:pPr>
              <w:pStyle w:val="TableText"/>
            </w:pPr>
            <w:r>
              <w:rPr>
                <w:sz w:val="18"/>
              </w:rPr>
              <w:t xml:space="preserve">HMAC-SHA256 of </w:t>
            </w:r>
            <w:r>
              <w:rPr>
                <w:rFonts w:ascii="Consolas" w:hAnsi="Consolas" w:cs="Consolas" w:eastAsia="Consolas"/>
                <w:color w:val="312E81"/>
                <w:sz w:val="15"/>
                <w:shd w:val="clear" w:color="auto" w:fill="EEF0F7"/>
              </w:rPr>
              <w:t>order_id|payment_id</w:t>
            </w:r>
            <w:r>
              <w:rPr>
                <w:sz w:val="18"/>
              </w:rPr>
              <w:t xml:space="preserve"> compared in constant time; webhooks verified with </w:t>
            </w:r>
            <w:r>
              <w:rPr>
                <w:rFonts w:ascii="Consolas" w:hAnsi="Consolas" w:cs="Consolas" w:eastAsia="Consolas"/>
                <w:color w:val="312E81"/>
                <w:sz w:val="15"/>
                <w:shd w:val="clear" w:color="auto" w:fill="EEF0F7"/>
              </w:rPr>
              <w:t>RAZORPAY_WEBHOOK_SECRET</w:t>
            </w:r>
          </w:p>
        </w:tc>
      </w:tr>
      <w:tr>
        <w:trPr>
          <w:cantSplit w:val="true"/>
        </w:trPr>
        <w:tc>
          <w:tcPr>
            <w:tcW w:type="dxa" w:w="1134"/>
            <w:vAlign w:val="top"/>
          </w:tcPr>
          <w:p>
            <w:pPr>
              <w:pStyle w:val="TableText"/>
            </w:pPr>
            <w:r>
              <w:rPr>
                <w:rFonts w:ascii="Consolas" w:hAnsi="Consolas" w:cs="Consolas" w:eastAsia="Consolas"/>
                <w:color w:val="312E81"/>
                <w:sz w:val="16"/>
              </w:rPr>
              <w:t>simulated</w:t>
            </w:r>
          </w:p>
        </w:tc>
        <w:tc>
          <w:tcPr>
            <w:tcW w:type="dxa" w:w="2041"/>
            <w:vAlign w:val="top"/>
          </w:tcPr>
          <w:p>
            <w:pPr>
              <w:pStyle w:val="TableText"/>
            </w:pPr>
            <w:r>
              <w:rPr>
                <w:sz w:val="18"/>
              </w:rPr>
              <w:t>Demo gateway (card simulation)</w:t>
            </w:r>
          </w:p>
        </w:tc>
        <w:tc>
          <w:tcPr>
            <w:tcW w:type="dxa" w:w="2608"/>
            <w:vAlign w:val="top"/>
          </w:tcPr>
          <w:p>
            <w:pPr>
              <w:pStyle w:val="TableText"/>
            </w:pPr>
            <w:r>
              <w:rPr>
                <w:rFonts w:ascii="Consolas" w:hAnsi="Consolas" w:cs="Consolas" w:eastAsia="Consolas"/>
                <w:color w:val="312E81"/>
                <w:sz w:val="15"/>
                <w:shd w:val="clear" w:color="auto" w:fill="EEF0F7"/>
              </w:rPr>
              <w:t>SIMULATED_GATEWAY_ENABLED</w:t>
            </w:r>
            <w:r>
              <w:rPr>
                <w:sz w:val="18"/>
              </w:rPr>
              <w:t xml:space="preserve"> (defaults to </w:t>
            </w:r>
            <w:r>
              <w:rPr>
                <w:rFonts w:ascii="Consolas" w:hAnsi="Consolas" w:cs="Consolas" w:eastAsia="Consolas"/>
                <w:color w:val="312E81"/>
                <w:sz w:val="15"/>
                <w:shd w:val="clear" w:color="auto" w:fill="EEF0F7"/>
              </w:rPr>
              <w:t>DEBUG</w:t>
            </w:r>
            <w:r>
              <w:rPr>
                <w:sz w:val="18"/>
              </w:rPr>
              <w:t>)</w:t>
            </w:r>
          </w:p>
        </w:tc>
        <w:tc>
          <w:tcPr>
            <w:tcW w:type="dxa" w:w="3515"/>
            <w:vAlign w:val="top"/>
          </w:tcPr>
          <w:p>
            <w:pPr>
              <w:pStyle w:val="TableText"/>
            </w:pPr>
            <w:r>
              <w:rPr>
                <w:sz w:val="18"/>
              </w:rPr>
              <w:t>Server-side decision on an explicit success / failure / cancel outcome</w:t>
            </w:r>
          </w:p>
        </w:tc>
      </w:tr>
      <w:tr>
        <w:trPr>
          <w:cantSplit w:val="true"/>
        </w:trPr>
        <w:tc>
          <w:tcPr>
            <w:tcW w:type="dxa" w:w="1134"/>
            <w:shd w:val="clear" w:color="auto" w:fill="F5F6FF"/>
            <w:vAlign w:val="top"/>
          </w:tcPr>
          <w:p>
            <w:pPr>
              <w:pStyle w:val="TableText"/>
            </w:pPr>
            <w:r>
              <w:rPr>
                <w:rFonts w:ascii="Consolas" w:hAnsi="Consolas" w:cs="Consolas" w:eastAsia="Consolas"/>
                <w:color w:val="312E81"/>
                <w:sz w:val="16"/>
              </w:rPr>
              <w:t>cod</w:t>
            </w:r>
          </w:p>
        </w:tc>
        <w:tc>
          <w:tcPr>
            <w:tcW w:type="dxa" w:w="2041"/>
            <w:shd w:val="clear" w:color="auto" w:fill="F5F6FF"/>
            <w:vAlign w:val="top"/>
          </w:tcPr>
          <w:p>
            <w:pPr>
              <w:pStyle w:val="TableText"/>
            </w:pPr>
            <w:r>
              <w:rPr>
                <w:sz w:val="18"/>
              </w:rPr>
              <w:t>Cash on delivery</w:t>
            </w:r>
          </w:p>
        </w:tc>
        <w:tc>
          <w:tcPr>
            <w:tcW w:type="dxa" w:w="2608"/>
            <w:shd w:val="clear" w:color="auto" w:fill="F5F6FF"/>
            <w:vAlign w:val="top"/>
          </w:tcPr>
          <w:p>
            <w:pPr>
              <w:pStyle w:val="TableText"/>
            </w:pPr>
            <w:r>
              <w:rPr>
                <w:sz w:val="18"/>
              </w:rPr>
              <w:t>Always</w:t>
            </w:r>
          </w:p>
        </w:tc>
        <w:tc>
          <w:tcPr>
            <w:tcW w:type="dxa" w:w="3515"/>
            <w:shd w:val="clear" w:color="auto" w:fill="F5F6FF"/>
            <w:vAlign w:val="top"/>
          </w:tcPr>
          <w:p>
            <w:pPr>
              <w:pStyle w:val="TableText"/>
            </w:pPr>
            <w:r>
              <w:rPr>
                <w:sz w:val="18"/>
              </w:rPr>
              <w:t>No online verification; stock reserved and order confirmed immediately</w:t>
            </w:r>
          </w:p>
        </w:tc>
      </w:tr>
    </w:tbl>
    <w:p>
      <w:pPr>
        <w:spacing w:after="120" w:line="192" w:lineRule="auto"/>
      </w:pPr>
    </w:p>
    <w:p>
      <w:r>
        <w:rPr>
          <w:rFonts w:ascii="Consolas" w:hAnsi="Consolas" w:cs="Consolas" w:eastAsia="Consolas"/>
          <w:color w:val="312E81"/>
          <w:sz w:val="18"/>
          <w:shd w:val="clear" w:color="auto" w:fill="EEF0F7"/>
        </w:rPr>
        <w:t>PaymentTransaction</w:t>
      </w:r>
      <w:r>
        <w:t xml:space="preserve"> records each attempt with a unique internal </w:t>
      </w:r>
      <w:r>
        <w:rPr>
          <w:rFonts w:ascii="Consolas" w:hAnsi="Consolas" w:cs="Consolas" w:eastAsia="Consolas"/>
          <w:color w:val="312E81"/>
          <w:sz w:val="18"/>
          <w:shd w:val="clear" w:color="auto" w:fill="EEF0F7"/>
        </w:rPr>
        <w:t>reference</w:t>
      </w:r>
      <w:r>
        <w:t xml:space="preserve"> (UUID4), the gateway-side identifier, the amount and the raw gateway response. </w:t>
      </w:r>
      <w:r>
        <w:rPr>
          <w:rFonts w:ascii="Consolas" w:hAnsi="Consolas" w:cs="Consolas" w:eastAsia="Consolas"/>
          <w:color w:val="312E81"/>
          <w:sz w:val="18"/>
          <w:shd w:val="clear" w:color="auto" w:fill="EEF0F7"/>
        </w:rPr>
        <w:t>verify_and_complete()</w:t>
      </w:r>
      <w:r>
        <w:t xml:space="preserve"> is the only place where an order becomes </w:t>
      </w:r>
      <w:r>
        <w:rPr>
          <w:i/>
        </w:rPr>
        <w:t>paid</w:t>
      </w:r>
      <w:r>
        <w:t>. It locks the transaction row, returns early if the transaction already succeeded, asks the gateway to verify, and on success marks the transaction and order, deducts stock once, counts the coupon and sends the confirmation e-mails. If stock ran out between checkout and payment, the money is kept but the order is held with an audit note for manual restocking or refund – the store never oversells.</w:t>
      </w:r>
    </w:p>
    <w:p>
      <w:pPr>
        <w:pStyle w:val="Heading2"/>
      </w:pPr>
      <w:bookmarkStart w:id="190" w:name="_Toc_064"/>
      <w:r>
        <w:t>6.6  Reviews</w:t>
      </w:r>
      <w:bookmarkEnd w:id="190"/>
    </w:p>
    <w:p>
      <w:r>
        <w:t>Only customers with a confirmed, processing, shipped or delivered order containing the product may review it (</w:t>
      </w:r>
      <w:r>
        <w:rPr>
          <w:rFonts w:ascii="Consolas" w:hAnsi="Consolas" w:cs="Consolas" w:eastAsia="Consolas"/>
          <w:color w:val="312E81"/>
          <w:sz w:val="18"/>
          <w:shd w:val="clear" w:color="auto" w:fill="EEF0F7"/>
        </w:rPr>
        <w:t>user_has_purchased</w:t>
      </w:r>
      <w:r>
        <w:t xml:space="preserve">). Each user can hold one review per product – submitting again updates the same row – and ratings are limited to 1–5 by validators and a database check constraint. </w:t>
      </w:r>
      <w:r>
        <w:rPr>
          <w:rFonts w:ascii="Consolas" w:hAnsi="Consolas" w:cs="Consolas" w:eastAsia="Consolas"/>
          <w:color w:val="312E81"/>
          <w:sz w:val="18"/>
          <w:shd w:val="clear" w:color="auto" w:fill="EEF0F7"/>
        </w:rPr>
        <w:t>ReviewQuerySet.ratings_for_product</w:t>
      </w:r>
      <w:r>
        <w:t xml:space="preserve"> returns the average, the count and the 1–5 star distribution used on product pages and in the API.</w:t>
      </w:r>
    </w:p>
    <w:p>
      <w:pPr>
        <w:pStyle w:val="Heading2"/>
      </w:pPr>
      <w:bookmarkStart w:id="191" w:name="_Toc_065"/>
      <w:r>
        <w:t>6.7  Wishlist</w:t>
      </w:r>
      <w:bookmarkEnd w:id="191"/>
    </w:p>
    <w:p>
      <w:pPr>
        <w:jc w:val="both"/>
      </w:pPr>
      <w:r>
        <w:t>Logged-in customers toggle products in and out of their wishlist from product pages, view the list, remove entries or move an entry to the cart in one click. A unique constraint on (user, product) prevents duplicates, and every view filters by the current user so nobody can touch another customer's entries.</w:t>
      </w:r>
    </w:p>
    <w:p>
      <w:pPr>
        <w:pStyle w:val="Heading2"/>
      </w:pPr>
      <w:bookmarkStart w:id="192" w:name="_Toc_066"/>
      <w:r>
        <w:t>6.8  Core services</w:t>
      </w:r>
      <w:bookmarkEnd w:id="192"/>
    </w:p>
    <w:p>
      <w:pPr>
        <w:spacing w:after="80"/>
      </w:pPr>
      <w:r>
        <w:rPr>
          <w:b/>
          <w:sz w:val="19"/>
        </w:rPr>
        <w:t>App:</w:t>
      </w:r>
      <w:r>
        <w:rPr>
          <w:sz w:val="19"/>
        </w:rPr>
        <w:t xml:space="preserve"> </w:t>
      </w:r>
      <w:r>
        <w:rPr>
          <w:rFonts w:ascii="Consolas" w:hAnsi="Consolas" w:cs="Consolas" w:eastAsia="Consolas"/>
          <w:color w:val="312E81"/>
          <w:sz w:val="16"/>
          <w:shd w:val="clear" w:color="auto" w:fill="EEF0F7"/>
        </w:rPr>
        <w:t>core</w:t>
      </w:r>
      <w:r>
        <w:rPr>
          <w:sz w:val="19"/>
        </w:rPr>
        <w:t xml:space="preserve">  ·  </w:t>
      </w:r>
      <w:r>
        <w:rPr>
          <w:b/>
          <w:sz w:val="19"/>
        </w:rPr>
        <w:t>Key files:</w:t>
      </w:r>
      <w:r>
        <w:rPr>
          <w:sz w:val="19"/>
        </w:rPr>
        <w:t xml:space="preserve"> </w:t>
      </w:r>
      <w:r>
        <w:rPr>
          <w:rFonts w:ascii="Consolas" w:hAnsi="Consolas" w:cs="Consolas" w:eastAsia="Consolas"/>
          <w:color w:val="312E81"/>
          <w:sz w:val="16"/>
          <w:shd w:val="clear" w:color="auto" w:fill="EEF0F7"/>
        </w:rPr>
        <w:t>views.py</w:t>
      </w:r>
      <w:r>
        <w:rPr>
          <w:sz w:val="19"/>
        </w:rPr>
        <w:t xml:space="preserve">, </w:t>
      </w:r>
      <w:r>
        <w:rPr>
          <w:rFonts w:ascii="Consolas" w:hAnsi="Consolas" w:cs="Consolas" w:eastAsia="Consolas"/>
          <w:color w:val="312E81"/>
          <w:sz w:val="16"/>
          <w:shd w:val="clear" w:color="auto" w:fill="EEF0F7"/>
        </w:rPr>
        <w:t>utils.py</w:t>
      </w:r>
      <w:r>
        <w:rPr>
          <w:sz w:val="19"/>
        </w:rPr>
        <w:t xml:space="preserve">, </w:t>
      </w:r>
      <w:r>
        <w:rPr>
          <w:rFonts w:ascii="Consolas" w:hAnsi="Consolas" w:cs="Consolas" w:eastAsia="Consolas"/>
          <w:color w:val="312E81"/>
          <w:sz w:val="16"/>
          <w:shd w:val="clear" w:color="auto" w:fill="EEF0F7"/>
        </w:rPr>
        <w:t>validators.py</w:t>
      </w:r>
      <w:r>
        <w:rPr>
          <w:sz w:val="19"/>
        </w:rPr>
        <w:t xml:space="preserve">, </w:t>
      </w:r>
      <w:r>
        <w:rPr>
          <w:rFonts w:ascii="Consolas" w:hAnsi="Consolas" w:cs="Consolas" w:eastAsia="Consolas"/>
          <w:color w:val="312E81"/>
          <w:sz w:val="16"/>
          <w:shd w:val="clear" w:color="auto" w:fill="EEF0F7"/>
        </w:rPr>
        <w:t>emails.py</w:t>
      </w:r>
      <w:r>
        <w:rPr>
          <w:sz w:val="19"/>
        </w:rPr>
        <w:t xml:space="preserve">, </w:t>
      </w:r>
      <w:r>
        <w:rPr>
          <w:rFonts w:ascii="Consolas" w:hAnsi="Consolas" w:cs="Consolas" w:eastAsia="Consolas"/>
          <w:color w:val="312E81"/>
          <w:sz w:val="16"/>
          <w:shd w:val="clear" w:color="auto" w:fill="EEF0F7"/>
        </w:rPr>
        <w:t>management/commands/</w:t>
      </w:r>
    </w:p>
    <w:p>
      <w:pPr>
        <w:pStyle w:val="Caption"/>
        <w:keepNext/>
        <w:spacing w:before="160" w:after="80"/>
        <w:jc w:val="left"/>
      </w:pPr>
      <w:bookmarkStart w:id="193" w:name="_Ref_Table_020"/>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20</w:t>
      </w:r>
      <w:r>
        <w:rPr>
          <w:b/>
          <w:color w:val="3730A3"/>
        </w:rPr>
        <w:fldChar w:fldCharType="end"/>
      </w:r>
      <w:r>
        <w:rPr>
          <w:i/>
        </w:rPr>
        <w:t>: Core components</w:t>
      </w:r>
      <w:bookmarkEnd w:id="193"/>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040"/>
        <w:gridCol w:w="7256"/>
      </w:tblGrid>
      <w:tr>
        <w:trPr>
          <w:cantSplit w:val="true"/>
          <w:tblHeader w:val="true"/>
        </w:trPr>
        <w:tc>
          <w:tcPr>
            <w:tcW w:type="dxa" w:w="2041"/>
            <w:shd w:val="clear" w:color="auto" w:fill="3730A3"/>
            <w:vAlign w:val="center"/>
          </w:tcPr>
          <w:p>
            <w:pPr>
              <w:pStyle w:val="TableHead"/>
            </w:pPr>
            <w:r>
              <w:rPr>
                <w:b/>
                <w:color w:val="FFFFFF"/>
                <w:sz w:val="18"/>
              </w:rPr>
              <w:t>Component</w:t>
            </w:r>
          </w:p>
        </w:tc>
        <w:tc>
          <w:tcPr>
            <w:tcW w:type="dxa" w:w="7257"/>
            <w:shd w:val="clear" w:color="auto" w:fill="3730A3"/>
            <w:vAlign w:val="center"/>
          </w:tcPr>
          <w:p>
            <w:pPr>
              <w:pStyle w:val="TableHead"/>
            </w:pPr>
            <w:r>
              <w:rPr>
                <w:b/>
                <w:color w:val="FFFFFF"/>
                <w:sz w:val="18"/>
              </w:rPr>
              <w:t>Description</w:t>
            </w:r>
          </w:p>
        </w:tc>
      </w:tr>
      <w:tr>
        <w:trPr>
          <w:cantSplit w:val="true"/>
        </w:trPr>
        <w:tc>
          <w:tcPr>
            <w:tcW w:type="dxa" w:w="2041"/>
            <w:vAlign w:val="top"/>
          </w:tcPr>
          <w:p>
            <w:pPr>
              <w:pStyle w:val="TableText"/>
            </w:pPr>
            <w:r>
              <w:rPr>
                <w:sz w:val="18"/>
              </w:rPr>
              <w:t>Home page</w:t>
            </w:r>
          </w:p>
        </w:tc>
        <w:tc>
          <w:tcPr>
            <w:tcW w:type="dxa" w:w="7257"/>
            <w:vAlign w:val="top"/>
          </w:tcPr>
          <w:p>
            <w:pPr>
              <w:pStyle w:val="TableText"/>
            </w:pPr>
            <w:r>
              <w:rPr>
                <w:sz w:val="18"/>
              </w:rPr>
              <w:t>Hero, active categories, featured products, new arrivals, products on sale and customer favourites</w:t>
            </w:r>
          </w:p>
        </w:tc>
      </w:tr>
      <w:tr>
        <w:trPr>
          <w:cantSplit w:val="true"/>
        </w:trPr>
        <w:tc>
          <w:tcPr>
            <w:tcW w:type="dxa" w:w="2041"/>
            <w:shd w:val="clear" w:color="auto" w:fill="F5F6FF"/>
            <w:vAlign w:val="top"/>
          </w:tcPr>
          <w:p>
            <w:pPr>
              <w:pStyle w:val="TableText"/>
            </w:pPr>
            <w:r>
              <w:rPr>
                <w:sz w:val="18"/>
              </w:rPr>
              <w:t>Static pages</w:t>
            </w:r>
          </w:p>
        </w:tc>
        <w:tc>
          <w:tcPr>
            <w:tcW w:type="dxa" w:w="7257"/>
            <w:shd w:val="clear" w:color="auto" w:fill="F5F6FF"/>
            <w:vAlign w:val="top"/>
          </w:tcPr>
          <w:p>
            <w:pPr>
              <w:pStyle w:val="TableText"/>
            </w:pPr>
            <w:r>
              <w:rPr>
                <w:sz w:val="18"/>
              </w:rPr>
              <w:t>About, terms of service and privacy policy</w:t>
            </w:r>
          </w:p>
        </w:tc>
      </w:tr>
      <w:tr>
        <w:trPr>
          <w:cantSplit w:val="true"/>
        </w:trPr>
        <w:tc>
          <w:tcPr>
            <w:tcW w:type="dxa" w:w="2041"/>
            <w:vAlign w:val="top"/>
          </w:tcPr>
          <w:p>
            <w:pPr>
              <w:pStyle w:val="TableText"/>
            </w:pPr>
            <w:r>
              <w:rPr>
                <w:sz w:val="18"/>
              </w:rPr>
              <w:t>Contact form</w:t>
            </w:r>
          </w:p>
        </w:tc>
        <w:tc>
          <w:tcPr>
            <w:tcW w:type="dxa" w:w="7257"/>
            <w:vAlign w:val="top"/>
          </w:tcPr>
          <w:p>
            <w:pPr>
              <w:pStyle w:val="TableText"/>
            </w:pPr>
            <w:r>
              <w:rPr>
                <w:sz w:val="18"/>
              </w:rPr>
              <w:t xml:space="preserve">Saves a </w:t>
            </w:r>
            <w:r>
              <w:rPr>
                <w:rFonts w:ascii="Consolas" w:hAnsi="Consolas" w:cs="Consolas" w:eastAsia="Consolas"/>
                <w:color w:val="312E81"/>
                <w:sz w:val="15"/>
                <w:shd w:val="clear" w:color="auto" w:fill="EEF0F7"/>
              </w:rPr>
              <w:t>ContactMessage</w:t>
            </w:r>
            <w:r>
              <w:rPr>
                <w:sz w:val="18"/>
              </w:rPr>
              <w:t xml:space="preserve">, notifies </w:t>
            </w:r>
            <w:r>
              <w:rPr>
                <w:rFonts w:ascii="Consolas" w:hAnsi="Consolas" w:cs="Consolas" w:eastAsia="Consolas"/>
                <w:color w:val="312E81"/>
                <w:sz w:val="15"/>
                <w:shd w:val="clear" w:color="auto" w:fill="EEF0F7"/>
              </w:rPr>
              <w:t>ADMIN_EMAIL_NOTIFICATIONS</w:t>
            </w:r>
            <w:r>
              <w:rPr>
                <w:sz w:val="18"/>
              </w:rPr>
              <w:t>, rate-limited (5 per 10 minutes) and protected by a hidden honeypot field</w:t>
            </w:r>
          </w:p>
        </w:tc>
      </w:tr>
      <w:tr>
        <w:trPr>
          <w:cantSplit w:val="true"/>
        </w:trPr>
        <w:tc>
          <w:tcPr>
            <w:tcW w:type="dxa" w:w="2041"/>
            <w:shd w:val="clear" w:color="auto" w:fill="F5F6FF"/>
            <w:vAlign w:val="top"/>
          </w:tcPr>
          <w:p>
            <w:pPr>
              <w:pStyle w:val="TableText"/>
            </w:pPr>
            <w:r>
              <w:rPr>
                <w:sz w:val="18"/>
              </w:rPr>
              <w:t>Health check</w:t>
            </w:r>
          </w:p>
        </w:tc>
        <w:tc>
          <w:tcPr>
            <w:tcW w:type="dxa" w:w="7257"/>
            <w:shd w:val="clear" w:color="auto" w:fill="F5F6FF"/>
            <w:vAlign w:val="top"/>
          </w:tcPr>
          <w:p>
            <w:pPr>
              <w:pStyle w:val="TableText"/>
            </w:pPr>
            <w:r>
              <w:rPr>
                <w:rFonts w:ascii="Consolas" w:hAnsi="Consolas" w:cs="Consolas" w:eastAsia="Consolas"/>
                <w:color w:val="312E81"/>
                <w:sz w:val="15"/>
                <w:shd w:val="clear" w:color="auto" w:fill="EEF0F7"/>
              </w:rPr>
              <w:t>GET /health/</w:t>
            </w:r>
            <w:r>
              <w:rPr>
                <w:sz w:val="18"/>
              </w:rPr>
              <w:t xml:space="preserve"> runs </w:t>
            </w:r>
            <w:r>
              <w:rPr>
                <w:rFonts w:ascii="Consolas" w:hAnsi="Consolas" w:cs="Consolas" w:eastAsia="Consolas"/>
                <w:color w:val="312E81"/>
                <w:sz w:val="15"/>
                <w:shd w:val="clear" w:color="auto" w:fill="EEF0F7"/>
              </w:rPr>
              <w:t>SELECT 1</w:t>
            </w:r>
            <w:r>
              <w:rPr>
                <w:sz w:val="18"/>
              </w:rPr>
              <w:t xml:space="preserve"> and returns </w:t>
            </w:r>
            <w:r>
              <w:rPr>
                <w:rFonts w:ascii="Consolas" w:hAnsi="Consolas" w:cs="Consolas" w:eastAsia="Consolas"/>
                <w:color w:val="312E81"/>
                <w:sz w:val="15"/>
                <w:shd w:val="clear" w:color="auto" w:fill="EEF0F7"/>
              </w:rPr>
              <w:t>{"status": "ok", "database": true}</w:t>
            </w:r>
            <w:r>
              <w:rPr>
                <w:sz w:val="18"/>
              </w:rPr>
              <w:t xml:space="preserve"> (HTTP 200) or "degraded" (HTTP 503)</w:t>
            </w:r>
          </w:p>
        </w:tc>
      </w:tr>
      <w:tr>
        <w:trPr>
          <w:cantSplit w:val="true"/>
        </w:trPr>
        <w:tc>
          <w:tcPr>
            <w:tcW w:type="dxa" w:w="2041"/>
            <w:vAlign w:val="top"/>
          </w:tcPr>
          <w:p>
            <w:pPr>
              <w:pStyle w:val="TableText"/>
            </w:pPr>
            <w:r>
              <w:rPr>
                <w:sz w:val="18"/>
              </w:rPr>
              <w:t>Error handlers</w:t>
            </w:r>
          </w:p>
        </w:tc>
        <w:tc>
          <w:tcPr>
            <w:tcW w:type="dxa" w:w="7257"/>
            <w:vAlign w:val="top"/>
          </w:tcPr>
          <w:p>
            <w:pPr>
              <w:pStyle w:val="TableText"/>
            </w:pPr>
            <w:r>
              <w:rPr>
                <w:sz w:val="18"/>
              </w:rPr>
              <w:t>Branded 400, 403, 404 and 500 pages that never reveal exception details</w:t>
            </w:r>
          </w:p>
        </w:tc>
      </w:tr>
      <w:tr>
        <w:trPr>
          <w:cantSplit w:val="true"/>
        </w:trPr>
        <w:tc>
          <w:tcPr>
            <w:tcW w:type="dxa" w:w="2041"/>
            <w:shd w:val="clear" w:color="auto" w:fill="F5F6FF"/>
            <w:vAlign w:val="top"/>
          </w:tcPr>
          <w:p>
            <w:pPr>
              <w:pStyle w:val="TableText"/>
            </w:pPr>
            <w:r>
              <w:rPr>
                <w:sz w:val="18"/>
              </w:rPr>
              <w:t>rate_limit()</w:t>
            </w:r>
          </w:p>
        </w:tc>
        <w:tc>
          <w:tcPr>
            <w:tcW w:type="dxa" w:w="7257"/>
            <w:shd w:val="clear" w:color="auto" w:fill="F5F6FF"/>
            <w:vAlign w:val="top"/>
          </w:tcPr>
          <w:p>
            <w:pPr>
              <w:pStyle w:val="TableText"/>
            </w:pPr>
            <w:r>
              <w:rPr>
                <w:sz w:val="18"/>
              </w:rPr>
              <w:t>Cache-based sliding-window limiter for POST requests, keyed by client IP (honours X-Forwarded-For); returns HTTP 429</w:t>
            </w:r>
          </w:p>
        </w:tc>
      </w:tr>
      <w:tr>
        <w:trPr>
          <w:cantSplit w:val="true"/>
        </w:trPr>
        <w:tc>
          <w:tcPr>
            <w:tcW w:type="dxa" w:w="2041"/>
            <w:vAlign w:val="top"/>
          </w:tcPr>
          <w:p>
            <w:pPr>
              <w:pStyle w:val="TableText"/>
            </w:pPr>
            <w:r>
              <w:rPr>
                <w:sz w:val="18"/>
              </w:rPr>
              <w:t>validate_image()</w:t>
            </w:r>
          </w:p>
        </w:tc>
        <w:tc>
          <w:tcPr>
            <w:tcW w:type="dxa" w:w="7257"/>
            <w:vAlign w:val="top"/>
          </w:tcPr>
          <w:p>
            <w:pPr>
              <w:pStyle w:val="TableText"/>
            </w:pPr>
            <w:r>
              <w:rPr>
                <w:sz w:val="18"/>
              </w:rPr>
              <w:t>Checks extension, content type, magic bytes (JPEG/PNG/WebP) and the 5 MB size limit</w:t>
            </w:r>
          </w:p>
        </w:tc>
      </w:tr>
      <w:tr>
        <w:trPr>
          <w:cantSplit w:val="true"/>
        </w:trPr>
        <w:tc>
          <w:tcPr>
            <w:tcW w:type="dxa" w:w="2041"/>
            <w:shd w:val="clear" w:color="auto" w:fill="F5F6FF"/>
            <w:vAlign w:val="top"/>
          </w:tcPr>
          <w:p>
            <w:pPr>
              <w:pStyle w:val="TableText"/>
            </w:pPr>
            <w:r>
              <w:rPr>
                <w:sz w:val="18"/>
              </w:rPr>
              <w:t>send_templated_email()</w:t>
            </w:r>
          </w:p>
        </w:tc>
        <w:tc>
          <w:tcPr>
            <w:tcW w:type="dxa" w:w="7257"/>
            <w:shd w:val="clear" w:color="auto" w:fill="F5F6FF"/>
            <w:vAlign w:val="top"/>
          </w:tcPr>
          <w:p>
            <w:pPr>
              <w:pStyle w:val="TableText"/>
            </w:pPr>
            <w:r>
              <w:rPr>
                <w:sz w:val="18"/>
              </w:rPr>
              <w:t>Renders subject/body templates and sends e-mail through the configured backend</w:t>
            </w:r>
          </w:p>
        </w:tc>
      </w:tr>
      <w:tr>
        <w:trPr>
          <w:cantSplit w:val="true"/>
        </w:trPr>
        <w:tc>
          <w:tcPr>
            <w:tcW w:type="dxa" w:w="2041"/>
            <w:vAlign w:val="top"/>
          </w:tcPr>
          <w:p>
            <w:pPr>
              <w:pStyle w:val="TableText"/>
            </w:pPr>
            <w:r>
              <w:rPr>
                <w:sz w:val="18"/>
              </w:rPr>
              <w:t>Media fallback</w:t>
            </w:r>
          </w:p>
        </w:tc>
        <w:tc>
          <w:tcPr>
            <w:tcW w:type="dxa" w:w="7257"/>
            <w:vAlign w:val="top"/>
          </w:tcPr>
          <w:p>
            <w:pPr>
              <w:pStyle w:val="TableText"/>
            </w:pPr>
            <w:r>
              <w:rPr>
                <w:sz w:val="18"/>
              </w:rPr>
              <w:t xml:space="preserve">Serves </w:t>
            </w:r>
            <w:r>
              <w:rPr>
                <w:rFonts w:ascii="Consolas" w:hAnsi="Consolas" w:cs="Consolas" w:eastAsia="Consolas"/>
                <w:color w:val="312E81"/>
                <w:sz w:val="15"/>
                <w:shd w:val="clear" w:color="auto" w:fill="EEF0F7"/>
              </w:rPr>
              <w:t>/media/</w:t>
            </w:r>
            <w:r>
              <w:rPr>
                <w:sz w:val="18"/>
              </w:rPr>
              <w:t xml:space="preserve"> when </w:t>
            </w:r>
            <w:r>
              <w:rPr>
                <w:rFonts w:ascii="Consolas" w:hAnsi="Consolas" w:cs="Consolas" w:eastAsia="Consolas"/>
                <w:color w:val="312E81"/>
                <w:sz w:val="15"/>
                <w:shd w:val="clear" w:color="auto" w:fill="EEF0F7"/>
              </w:rPr>
              <w:t>SERVE_MEDIA</w:t>
            </w:r>
            <w:r>
              <w:rPr>
                <w:sz w:val="18"/>
              </w:rPr>
              <w:t xml:space="preserve"> is on and substitutes the placeholder image for missing files</w:t>
            </w:r>
          </w:p>
        </w:tc>
      </w:tr>
      <w:tr>
        <w:trPr>
          <w:cantSplit w:val="true"/>
        </w:trPr>
        <w:tc>
          <w:tcPr>
            <w:tcW w:type="dxa" w:w="2041"/>
            <w:shd w:val="clear" w:color="auto" w:fill="F5F6FF"/>
            <w:vAlign w:val="top"/>
          </w:tcPr>
          <w:p>
            <w:pPr>
              <w:pStyle w:val="TableText"/>
            </w:pPr>
            <w:r>
              <w:rPr>
                <w:sz w:val="18"/>
              </w:rPr>
              <w:t>Commands</w:t>
            </w:r>
          </w:p>
        </w:tc>
        <w:tc>
          <w:tcPr>
            <w:tcW w:type="dxa" w:w="7257"/>
            <w:shd w:val="clear" w:color="auto" w:fill="F5F6FF"/>
            <w:vAlign w:val="top"/>
          </w:tcPr>
          <w:p>
            <w:pPr>
              <w:pStyle w:val="TableText"/>
            </w:pPr>
            <w:r>
              <w:rPr>
                <w:rFonts w:ascii="Consolas" w:hAnsi="Consolas" w:cs="Consolas" w:eastAsia="Consolas"/>
                <w:color w:val="312E81"/>
                <w:sz w:val="15"/>
                <w:shd w:val="clear" w:color="auto" w:fill="EEF0F7"/>
              </w:rPr>
              <w:t>seed_data</w:t>
            </w:r>
            <w:r>
              <w:rPr>
                <w:sz w:val="18"/>
              </w:rPr>
              <w:t xml:space="preserve"> (demo store) and </w:t>
            </w:r>
            <w:r>
              <w:rPr>
                <w:rFonts w:ascii="Consolas" w:hAnsi="Consolas" w:cs="Consolas" w:eastAsia="Consolas"/>
                <w:color w:val="312E81"/>
                <w:sz w:val="15"/>
                <w:shd w:val="clear" w:color="auto" w:fill="EEF0F7"/>
              </w:rPr>
              <w:t>populate_catalog</w:t>
            </w:r>
            <w:r>
              <w:rPr>
                <w:sz w:val="18"/>
              </w:rPr>
              <w:t xml:space="preserve"> (sample electronics and image repair)</w:t>
            </w:r>
          </w:p>
        </w:tc>
      </w:tr>
    </w:tbl>
    <w:p>
      <w:pPr>
        <w:spacing w:after="120" w:line="192" w:lineRule="auto"/>
      </w:pPr>
    </w:p>
    <w:p>
      <w:pPr>
        <w:pStyle w:val="Heading2"/>
      </w:pPr>
      <w:bookmarkStart w:id="194" w:name="_Toc_067"/>
      <w:r>
        <w:t>6.9  Administration site</w:t>
      </w:r>
      <w:bookmarkEnd w:id="194"/>
    </w:p>
    <w:p>
      <w:pPr>
        <w:jc w:val="both"/>
      </w:pPr>
      <w:r>
        <w:rPr>
          <w:rFonts w:ascii="Consolas" w:hAnsi="Consolas" w:cs="Consolas" w:eastAsia="Consolas"/>
          <w:color w:val="312E81"/>
          <w:sz w:val="18"/>
          <w:shd w:val="clear" w:color="auto" w:fill="EEF0F7"/>
        </w:rPr>
        <w:t>ecommerce.admin_site.StarEastAdminSite</w:t>
      </w:r>
      <w:r>
        <w:t xml:space="preserve"> replaces the default admin index with a store operations dashboard (illustrated in Section 14.2). It shows total sales (sum of orders whose payment status is paid or refunded), the number of orders and pending orders, customers (non-staff users), products, the low-stock count with a list of up to 12 affected products, the ten most recent orders and the average review rating. All models are registered with list filters, search, inline editing and bulk actions (Section 14.2).</w:t>
      </w:r>
    </w:p>
    <w:p>
      <w:pPr>
        <w:pStyle w:val="Heading2"/>
      </w:pPr>
      <w:bookmarkStart w:id="195" w:name="_Toc_068"/>
      <w:r>
        <w:t>6.10  Frontend</w:t>
      </w:r>
      <w:bookmarkEnd w:id="195"/>
    </w:p>
    <w:p>
      <w:r>
        <w:t xml:space="preserve">The storefront is rendered server-side with Django templates (54 files) on top of Bootstrap 5.3.3 and Bootstrap Icons 1.11.3, both vendored under </w:t>
      </w:r>
      <w:r>
        <w:rPr>
          <w:rFonts w:ascii="Consolas" w:hAnsi="Consolas" w:cs="Consolas" w:eastAsia="Consolas"/>
          <w:color w:val="312E81"/>
          <w:sz w:val="18"/>
          <w:shd w:val="clear" w:color="auto" w:fill="EEF0F7"/>
        </w:rPr>
        <w:t>static/vendor/</w:t>
      </w:r>
      <w:r>
        <w:t xml:space="preserve"> so the site has no CDN dependency. </w:t>
      </w:r>
      <w:r>
        <w:rPr>
          <w:rFonts w:ascii="Consolas" w:hAnsi="Consolas" w:cs="Consolas" w:eastAsia="Consolas"/>
          <w:color w:val="312E81"/>
          <w:sz w:val="18"/>
          <w:shd w:val="clear" w:color="auto" w:fill="EEF0F7"/>
        </w:rPr>
        <w:t>templates/base.html</w:t>
      </w:r>
      <w:r>
        <w:t xml:space="preserve"> defines the layout; reusable partials provide the navigation bar, footer, flash messages, pagination and the product card. </w:t>
      </w:r>
      <w:r>
        <w:rPr>
          <w:rFonts w:ascii="Consolas" w:hAnsi="Consolas" w:cs="Consolas" w:eastAsia="Consolas"/>
          <w:color w:val="312E81"/>
          <w:sz w:val="18"/>
          <w:shd w:val="clear" w:color="auto" w:fill="EEF0F7"/>
        </w:rPr>
        <w:t>static/css/main.css</w:t>
      </w:r>
      <w:r>
        <w:t xml:space="preserve"> adds the brand design system (indigo primary colour, rounded cards) and </w:t>
      </w:r>
      <w:r>
        <w:rPr>
          <w:rFonts w:ascii="Consolas" w:hAnsi="Consolas" w:cs="Consolas" w:eastAsia="Consolas"/>
          <w:color w:val="312E81"/>
          <w:sz w:val="18"/>
          <w:shd w:val="clear" w:color="auto" w:fill="EEF0F7"/>
        </w:rPr>
        <w:t>static/js/main.js</w:t>
      </w:r>
      <w:r>
        <w:t xml:space="preserve"> adds progressive enhancements only: the product gallery, an optimistic cart badge, selectable address cards, auto-dismissing alerts and a global image fallback that swaps broken images for a placeholder. All security-relevant logic remains on the server.</w:t>
      </w:r>
    </w:p>
    <w:p>
      <w:pPr>
        <w:pStyle w:val="Heading2"/>
      </w:pPr>
      <w:bookmarkStart w:id="196" w:name="_Toc_069"/>
      <w:r>
        <w:t>6.11  E-mail notifications</w:t>
      </w:r>
      <w:bookmarkEnd w:id="196"/>
    </w:p>
    <w:p>
      <w:pPr>
        <w:pStyle w:val="Caption"/>
        <w:keepNext/>
        <w:spacing w:before="160" w:after="80"/>
        <w:jc w:val="left"/>
      </w:pPr>
      <w:bookmarkStart w:id="197" w:name="_Ref_Table_021"/>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21</w:t>
      </w:r>
      <w:r>
        <w:rPr>
          <w:b/>
          <w:color w:val="3730A3"/>
        </w:rPr>
        <w:fldChar w:fldCharType="end"/>
      </w:r>
      <w:r>
        <w:rPr>
          <w:i/>
        </w:rPr>
        <w:t>: Transactional e-mails</w:t>
      </w:r>
      <w:bookmarkEnd w:id="197"/>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3061"/>
        <w:gridCol w:w="1474"/>
        <w:gridCol w:w="4762"/>
      </w:tblGrid>
      <w:tr>
        <w:trPr>
          <w:cantSplit w:val="true"/>
          <w:tblHeader w:val="true"/>
        </w:trPr>
        <w:tc>
          <w:tcPr>
            <w:tcW w:type="dxa" w:w="3061"/>
            <w:shd w:val="clear" w:color="auto" w:fill="3730A3"/>
            <w:vAlign w:val="center"/>
          </w:tcPr>
          <w:p>
            <w:pPr>
              <w:pStyle w:val="TableHead"/>
            </w:pPr>
            <w:r>
              <w:rPr>
                <w:b/>
                <w:color w:val="FFFFFF"/>
                <w:sz w:val="18"/>
              </w:rPr>
              <w:t>Trigger</w:t>
            </w:r>
          </w:p>
        </w:tc>
        <w:tc>
          <w:tcPr>
            <w:tcW w:type="dxa" w:w="1474"/>
            <w:shd w:val="clear" w:color="auto" w:fill="3730A3"/>
            <w:vAlign w:val="center"/>
          </w:tcPr>
          <w:p>
            <w:pPr>
              <w:pStyle w:val="TableHead"/>
            </w:pPr>
            <w:r>
              <w:rPr>
                <w:b/>
                <w:color w:val="FFFFFF"/>
                <w:sz w:val="18"/>
              </w:rPr>
              <w:t>Recipient</w:t>
            </w:r>
          </w:p>
        </w:tc>
        <w:tc>
          <w:tcPr>
            <w:tcW w:type="dxa" w:w="4762"/>
            <w:shd w:val="clear" w:color="auto" w:fill="3730A3"/>
            <w:vAlign w:val="center"/>
          </w:tcPr>
          <w:p>
            <w:pPr>
              <w:pStyle w:val="TableHead"/>
            </w:pPr>
            <w:r>
              <w:rPr>
                <w:b/>
                <w:color w:val="FFFFFF"/>
                <w:sz w:val="18"/>
              </w:rPr>
              <w:t>Templates</w:t>
            </w:r>
          </w:p>
        </w:tc>
      </w:tr>
      <w:tr>
        <w:trPr>
          <w:cantSplit w:val="true"/>
        </w:trPr>
        <w:tc>
          <w:tcPr>
            <w:tcW w:type="dxa" w:w="3061"/>
            <w:vAlign w:val="top"/>
          </w:tcPr>
          <w:p>
            <w:pPr>
              <w:pStyle w:val="TableText"/>
            </w:pPr>
            <w:r>
              <w:rPr>
                <w:sz w:val="18"/>
              </w:rPr>
              <w:t>Account registered</w:t>
            </w:r>
          </w:p>
        </w:tc>
        <w:tc>
          <w:tcPr>
            <w:tcW w:type="dxa" w:w="1474"/>
            <w:vAlign w:val="top"/>
          </w:tcPr>
          <w:p>
            <w:pPr>
              <w:pStyle w:val="TableText"/>
            </w:pPr>
            <w:r>
              <w:rPr>
                <w:sz w:val="18"/>
              </w:rPr>
              <w:t>Customer</w:t>
            </w:r>
          </w:p>
        </w:tc>
        <w:tc>
          <w:tcPr>
            <w:tcW w:type="dxa" w:w="4762"/>
            <w:vAlign w:val="top"/>
          </w:tcPr>
          <w:p>
            <w:pPr>
              <w:pStyle w:val="TableText"/>
            </w:pPr>
            <w:r>
              <w:rPr>
                <w:rFonts w:ascii="Consolas" w:hAnsi="Consolas" w:cs="Consolas" w:eastAsia="Consolas"/>
                <w:color w:val="312E81"/>
                <w:sz w:val="15"/>
                <w:shd w:val="clear" w:color="auto" w:fill="EEF0F7"/>
              </w:rPr>
              <w:t>emails/welcome*.txt</w:t>
            </w:r>
          </w:p>
        </w:tc>
      </w:tr>
      <w:tr>
        <w:trPr>
          <w:cantSplit w:val="true"/>
        </w:trPr>
        <w:tc>
          <w:tcPr>
            <w:tcW w:type="dxa" w:w="3061"/>
            <w:shd w:val="clear" w:color="auto" w:fill="F5F6FF"/>
            <w:vAlign w:val="top"/>
          </w:tcPr>
          <w:p>
            <w:pPr>
              <w:pStyle w:val="TableText"/>
            </w:pPr>
            <w:r>
              <w:rPr>
                <w:sz w:val="18"/>
              </w:rPr>
              <w:t>Order placed and paid / COD confirmed</w:t>
            </w:r>
          </w:p>
        </w:tc>
        <w:tc>
          <w:tcPr>
            <w:tcW w:type="dxa" w:w="1474"/>
            <w:shd w:val="clear" w:color="auto" w:fill="F5F6FF"/>
            <w:vAlign w:val="top"/>
          </w:tcPr>
          <w:p>
            <w:pPr>
              <w:pStyle w:val="TableText"/>
            </w:pPr>
            <w:r>
              <w:rPr>
                <w:sz w:val="18"/>
              </w:rPr>
              <w:t>Customer</w:t>
            </w:r>
          </w:p>
        </w:tc>
        <w:tc>
          <w:tcPr>
            <w:tcW w:type="dxa" w:w="4762"/>
            <w:shd w:val="clear" w:color="auto" w:fill="F5F6FF"/>
            <w:vAlign w:val="top"/>
          </w:tcPr>
          <w:p>
            <w:pPr>
              <w:pStyle w:val="TableText"/>
            </w:pPr>
            <w:r>
              <w:rPr>
                <w:rFonts w:ascii="Consolas" w:hAnsi="Consolas" w:cs="Consolas" w:eastAsia="Consolas"/>
                <w:color w:val="312E81"/>
                <w:sz w:val="15"/>
                <w:shd w:val="clear" w:color="auto" w:fill="EEF0F7"/>
              </w:rPr>
              <w:t>emails/order_confirmation*.txt</w:t>
            </w:r>
            <w:r>
              <w:rPr>
                <w:sz w:val="18"/>
              </w:rPr>
              <w:t xml:space="preserve">, </w:t>
            </w:r>
            <w:r>
              <w:rPr>
                <w:rFonts w:ascii="Consolas" w:hAnsi="Consolas" w:cs="Consolas" w:eastAsia="Consolas"/>
                <w:color w:val="312E81"/>
                <w:sz w:val="15"/>
                <w:shd w:val="clear" w:color="auto" w:fill="EEF0F7"/>
              </w:rPr>
              <w:t>emails/payment_confirmation*.txt</w:t>
            </w:r>
          </w:p>
        </w:tc>
      </w:tr>
      <w:tr>
        <w:trPr>
          <w:cantSplit w:val="true"/>
        </w:trPr>
        <w:tc>
          <w:tcPr>
            <w:tcW w:type="dxa" w:w="3061"/>
            <w:vAlign w:val="top"/>
          </w:tcPr>
          <w:p>
            <w:pPr>
              <w:pStyle w:val="TableText"/>
            </w:pPr>
            <w:r>
              <w:rPr>
                <w:sz w:val="18"/>
              </w:rPr>
              <w:t>Order marked shipped</w:t>
            </w:r>
          </w:p>
        </w:tc>
        <w:tc>
          <w:tcPr>
            <w:tcW w:type="dxa" w:w="1474"/>
            <w:vAlign w:val="top"/>
          </w:tcPr>
          <w:p>
            <w:pPr>
              <w:pStyle w:val="TableText"/>
            </w:pPr>
            <w:r>
              <w:rPr>
                <w:sz w:val="18"/>
              </w:rPr>
              <w:t>Customer</w:t>
            </w:r>
          </w:p>
        </w:tc>
        <w:tc>
          <w:tcPr>
            <w:tcW w:type="dxa" w:w="4762"/>
            <w:vAlign w:val="top"/>
          </w:tcPr>
          <w:p>
            <w:pPr>
              <w:pStyle w:val="TableText"/>
            </w:pPr>
            <w:r>
              <w:rPr>
                <w:rFonts w:ascii="Consolas" w:hAnsi="Consolas" w:cs="Consolas" w:eastAsia="Consolas"/>
                <w:color w:val="312E81"/>
                <w:sz w:val="15"/>
                <w:shd w:val="clear" w:color="auto" w:fill="EEF0F7"/>
              </w:rPr>
              <w:t>emails/order_shipped*.txt</w:t>
            </w:r>
          </w:p>
        </w:tc>
      </w:tr>
      <w:tr>
        <w:trPr>
          <w:cantSplit w:val="true"/>
        </w:trPr>
        <w:tc>
          <w:tcPr>
            <w:tcW w:type="dxa" w:w="3061"/>
            <w:shd w:val="clear" w:color="auto" w:fill="F5F6FF"/>
            <w:vAlign w:val="top"/>
          </w:tcPr>
          <w:p>
            <w:pPr>
              <w:pStyle w:val="TableText"/>
            </w:pPr>
            <w:r>
              <w:rPr>
                <w:sz w:val="18"/>
              </w:rPr>
              <w:t>Order marked delivered</w:t>
            </w:r>
          </w:p>
        </w:tc>
        <w:tc>
          <w:tcPr>
            <w:tcW w:type="dxa" w:w="1474"/>
            <w:shd w:val="clear" w:color="auto" w:fill="F5F6FF"/>
            <w:vAlign w:val="top"/>
          </w:tcPr>
          <w:p>
            <w:pPr>
              <w:pStyle w:val="TableText"/>
            </w:pPr>
            <w:r>
              <w:rPr>
                <w:sz w:val="18"/>
              </w:rPr>
              <w:t>Customer</w:t>
            </w:r>
          </w:p>
        </w:tc>
        <w:tc>
          <w:tcPr>
            <w:tcW w:type="dxa" w:w="4762"/>
            <w:shd w:val="clear" w:color="auto" w:fill="F5F6FF"/>
            <w:vAlign w:val="top"/>
          </w:tcPr>
          <w:p>
            <w:pPr>
              <w:pStyle w:val="TableText"/>
            </w:pPr>
            <w:r>
              <w:rPr>
                <w:rFonts w:ascii="Consolas" w:hAnsi="Consolas" w:cs="Consolas" w:eastAsia="Consolas"/>
                <w:color w:val="312E81"/>
                <w:sz w:val="15"/>
                <w:shd w:val="clear" w:color="auto" w:fill="EEF0F7"/>
              </w:rPr>
              <w:t>emails/order_delivered*.txt</w:t>
            </w:r>
          </w:p>
        </w:tc>
      </w:tr>
      <w:tr>
        <w:trPr>
          <w:cantSplit w:val="true"/>
        </w:trPr>
        <w:tc>
          <w:tcPr>
            <w:tcW w:type="dxa" w:w="3061"/>
            <w:vAlign w:val="top"/>
          </w:tcPr>
          <w:p>
            <w:pPr>
              <w:pStyle w:val="TableText"/>
            </w:pPr>
            <w:r>
              <w:rPr>
                <w:sz w:val="18"/>
              </w:rPr>
              <w:t>Order cancelled</w:t>
            </w:r>
          </w:p>
        </w:tc>
        <w:tc>
          <w:tcPr>
            <w:tcW w:type="dxa" w:w="1474"/>
            <w:vAlign w:val="top"/>
          </w:tcPr>
          <w:p>
            <w:pPr>
              <w:pStyle w:val="TableText"/>
            </w:pPr>
            <w:r>
              <w:rPr>
                <w:sz w:val="18"/>
              </w:rPr>
              <w:t>Customer</w:t>
            </w:r>
          </w:p>
        </w:tc>
        <w:tc>
          <w:tcPr>
            <w:tcW w:type="dxa" w:w="4762"/>
            <w:vAlign w:val="top"/>
          </w:tcPr>
          <w:p>
            <w:pPr>
              <w:pStyle w:val="TableText"/>
            </w:pPr>
            <w:r>
              <w:rPr>
                <w:rFonts w:ascii="Consolas" w:hAnsi="Consolas" w:cs="Consolas" w:eastAsia="Consolas"/>
                <w:color w:val="312E81"/>
                <w:sz w:val="15"/>
                <w:shd w:val="clear" w:color="auto" w:fill="EEF0F7"/>
              </w:rPr>
              <w:t>emails/order_cancelled*.txt</w:t>
            </w:r>
          </w:p>
        </w:tc>
      </w:tr>
      <w:tr>
        <w:trPr>
          <w:cantSplit w:val="true"/>
        </w:trPr>
        <w:tc>
          <w:tcPr>
            <w:tcW w:type="dxa" w:w="3061"/>
            <w:shd w:val="clear" w:color="auto" w:fill="F5F6FF"/>
            <w:vAlign w:val="top"/>
          </w:tcPr>
          <w:p>
            <w:pPr>
              <w:pStyle w:val="TableText"/>
            </w:pPr>
            <w:r>
              <w:rPr>
                <w:sz w:val="18"/>
              </w:rPr>
              <w:t>Contact form submitted</w:t>
            </w:r>
          </w:p>
        </w:tc>
        <w:tc>
          <w:tcPr>
            <w:tcW w:type="dxa" w:w="1474"/>
            <w:shd w:val="clear" w:color="auto" w:fill="F5F6FF"/>
            <w:vAlign w:val="top"/>
          </w:tcPr>
          <w:p>
            <w:pPr>
              <w:pStyle w:val="TableText"/>
            </w:pPr>
            <w:r>
              <w:rPr>
                <w:sz w:val="18"/>
              </w:rPr>
              <w:t>Store staff</w:t>
            </w:r>
          </w:p>
        </w:tc>
        <w:tc>
          <w:tcPr>
            <w:tcW w:type="dxa" w:w="4762"/>
            <w:shd w:val="clear" w:color="auto" w:fill="F5F6FF"/>
            <w:vAlign w:val="top"/>
          </w:tcPr>
          <w:p>
            <w:pPr>
              <w:pStyle w:val="TableText"/>
            </w:pPr>
            <w:r>
              <w:rPr>
                <w:rFonts w:ascii="Consolas" w:hAnsi="Consolas" w:cs="Consolas" w:eastAsia="Consolas"/>
                <w:color w:val="312E81"/>
                <w:sz w:val="15"/>
                <w:shd w:val="clear" w:color="auto" w:fill="EEF0F7"/>
              </w:rPr>
              <w:t>emails/contact_admin*.txt</w:t>
            </w:r>
          </w:p>
        </w:tc>
      </w:tr>
      <w:tr>
        <w:trPr>
          <w:cantSplit w:val="true"/>
        </w:trPr>
        <w:tc>
          <w:tcPr>
            <w:tcW w:type="dxa" w:w="3061"/>
            <w:vAlign w:val="top"/>
          </w:tcPr>
          <w:p>
            <w:pPr>
              <w:pStyle w:val="TableText"/>
            </w:pPr>
            <w:r>
              <w:rPr>
                <w:sz w:val="18"/>
              </w:rPr>
              <w:t>Password reset requested</w:t>
            </w:r>
          </w:p>
        </w:tc>
        <w:tc>
          <w:tcPr>
            <w:tcW w:type="dxa" w:w="1474"/>
            <w:vAlign w:val="top"/>
          </w:tcPr>
          <w:p>
            <w:pPr>
              <w:pStyle w:val="TableText"/>
            </w:pPr>
            <w:r>
              <w:rPr>
                <w:sz w:val="18"/>
              </w:rPr>
              <w:t>Customer</w:t>
            </w:r>
          </w:p>
        </w:tc>
        <w:tc>
          <w:tcPr>
            <w:tcW w:type="dxa" w:w="4762"/>
            <w:vAlign w:val="top"/>
          </w:tcPr>
          <w:p>
            <w:pPr>
              <w:pStyle w:val="TableText"/>
            </w:pPr>
            <w:r>
              <w:rPr>
                <w:rFonts w:ascii="Consolas" w:hAnsi="Consolas" w:cs="Consolas" w:eastAsia="Consolas"/>
                <w:color w:val="312E81"/>
                <w:sz w:val="15"/>
                <w:shd w:val="clear" w:color="auto" w:fill="EEF0F7"/>
              </w:rPr>
              <w:t>accounts/password_reset_email.txt</w:t>
            </w:r>
          </w:p>
        </w:tc>
      </w:tr>
    </w:tbl>
    <w:p>
      <w:pPr>
        <w:spacing w:after="120" w:line="192" w:lineRule="auto"/>
      </w:pPr>
    </w:p>
    <w:p>
      <w:r>
        <w:t>E-mails are printed to the console by default (</w:t>
      </w:r>
      <w:r>
        <w:rPr>
          <w:rFonts w:ascii="Consolas" w:hAnsi="Consolas" w:cs="Consolas" w:eastAsia="Consolas"/>
          <w:color w:val="312E81"/>
          <w:sz w:val="18"/>
          <w:shd w:val="clear" w:color="auto" w:fill="EEF0F7"/>
        </w:rPr>
        <w:t>EMAIL_BACKEND</w:t>
      </w:r>
      <w:r>
        <w:t xml:space="preserve"> = console backend). Configure an SMTP backend in production (Section 11.5).</w:t>
      </w:r>
    </w:p>
    <w:p>
      <w:pPr>
        <w:pStyle w:val="Heading1"/>
        <w:pBdr>
          <w:bottom w:val="single" w:sz="8" w:space="6" w:color="C7CBF5"/>
        </w:pBdr>
      </w:pPr>
      <w:bookmarkStart w:id="198" w:name="_Toc_070"/>
      <w:r>
        <w:rPr>
          <w:color w:val="4F46E5"/>
        </w:rPr>
        <w:t>7</w:t>
      </w:r>
      <w:r>
        <w:t xml:space="preserve">  Key Workflows</w:t>
      </w:r>
      <w:bookmarkEnd w:id="198"/>
    </w:p>
    <w:p>
      <w:pPr>
        <w:pStyle w:val="Heading2"/>
      </w:pPr>
      <w:bookmarkStart w:id="199" w:name="_Toc_071"/>
      <w:r>
        <w:t>7.1  Customer purchase journey</w:t>
      </w:r>
      <w:bookmarkEnd w:id="199"/>
    </w:p>
    <w:p>
      <w:pPr>
        <w:jc w:val="both"/>
      </w:pPr>
      <w:r>
        <w:t>The flowchart below traces a purchase from the first visit to the confirmation e-mail. Decision points show where the server re-validates data and where the path differs between cash on delivery and online payment.</w:t>
      </w:r>
    </w:p>
    <w:p>
      <w:pPr>
        <w:keepNext/>
        <w:spacing w:before="120" w:after="0"/>
        <w:jc w:val="center"/>
      </w:pPr>
      <w:r>
        <w:drawing>
          <wp:inline xmlns:a="http://schemas.openxmlformats.org/drawingml/2006/main" xmlns:pic="http://schemas.openxmlformats.org/drawingml/2006/picture">
            <wp:extent cx="4536000" cy="6097339"/>
            <wp:docPr id="7" name="Picture 7"/>
            <wp:cNvGraphicFramePr>
              <a:graphicFrameLocks noChangeAspect="1"/>
            </wp:cNvGraphicFramePr>
            <a:graphic>
              <a:graphicData uri="http://schemas.openxmlformats.org/drawingml/2006/picture">
                <pic:pic>
                  <pic:nvPicPr>
                    <pic:cNvPr id="0" name="dg_purchase_flow.png"/>
                    <pic:cNvPicPr/>
                  </pic:nvPicPr>
                  <pic:blipFill>
                    <a:blip r:embed="rId17"/>
                    <a:stretch>
                      <a:fillRect/>
                    </a:stretch>
                  </pic:blipFill>
                  <pic:spPr>
                    <a:xfrm>
                      <a:off x="0" y="0"/>
                      <a:ext cx="4536000" cy="6097339"/>
                    </a:xfrm>
                    <a:prstGeom prst="rect"/>
                    <a:ln w="6350">
                      <a:solidFill>
                        <a:srgbClr val="CBD2E1"/>
                      </a:solidFill>
                    </a:ln>
                  </pic:spPr>
                </pic:pic>
              </a:graphicData>
            </a:graphic>
          </wp:inline>
        </w:drawing>
      </w:r>
    </w:p>
    <w:p>
      <w:pPr>
        <w:pStyle w:val="Caption"/>
      </w:pPr>
      <w:bookmarkStart w:id="200" w:name="_Ref_Figure_006"/>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6</w:t>
      </w:r>
      <w:r>
        <w:rPr>
          <w:b/>
          <w:color w:val="3730A3"/>
        </w:rPr>
        <w:fldChar w:fldCharType="end"/>
      </w:r>
      <w:r>
        <w:rPr>
          <w:i/>
        </w:rPr>
        <w:t>: Customer purchase journey</w:t>
      </w:r>
      <w:bookmarkEnd w:id="200"/>
    </w:p>
    <w:p>
      <w:pPr>
        <w:pStyle w:val="Heading2"/>
      </w:pPr>
      <w:bookmarkStart w:id="201" w:name="_Toc_072"/>
      <w:r>
        <w:t>7.2  Payment processing and verification</w:t>
      </w:r>
      <w:bookmarkEnd w:id="201"/>
    </w:p>
    <w:p>
      <w:pPr>
        <w:jc w:val="both"/>
      </w:pPr>
      <w:r>
        <w:t>Online payments follow a strict "verify, then trust" sequence, shown in the sequence diagram below. The browser is only ever a messenger: reaching the return URL does not mark anything as paid – the server asks the gateway (Stripe API call) or checks a cryptographic signature (Razorpay HMAC) before it changes any state.</w:t>
      </w:r>
    </w:p>
    <w:p>
      <w:pPr>
        <w:keepNext/>
        <w:spacing w:before="120" w:after="0"/>
        <w:jc w:val="center"/>
      </w:pPr>
      <w:r>
        <w:drawing>
          <wp:inline xmlns:a="http://schemas.openxmlformats.org/drawingml/2006/main" xmlns:pic="http://schemas.openxmlformats.org/drawingml/2006/picture">
            <wp:extent cx="5832000" cy="4773032"/>
            <wp:docPr id="8" name="Picture 8"/>
            <wp:cNvGraphicFramePr>
              <a:graphicFrameLocks noChangeAspect="1"/>
            </wp:cNvGraphicFramePr>
            <a:graphic>
              <a:graphicData uri="http://schemas.openxmlformats.org/drawingml/2006/picture">
                <pic:pic>
                  <pic:nvPicPr>
                    <pic:cNvPr id="0" name="dg_payment_sequence.png"/>
                    <pic:cNvPicPr/>
                  </pic:nvPicPr>
                  <pic:blipFill>
                    <a:blip r:embed="rId18"/>
                    <a:stretch>
                      <a:fillRect/>
                    </a:stretch>
                  </pic:blipFill>
                  <pic:spPr>
                    <a:xfrm>
                      <a:off x="0" y="0"/>
                      <a:ext cx="5832000" cy="4773032"/>
                    </a:xfrm>
                    <a:prstGeom prst="rect"/>
                    <a:ln w="6350">
                      <a:solidFill>
                        <a:srgbClr val="CBD2E1"/>
                      </a:solidFill>
                    </a:ln>
                  </pic:spPr>
                </pic:pic>
              </a:graphicData>
            </a:graphic>
          </wp:inline>
        </w:drawing>
      </w:r>
    </w:p>
    <w:p>
      <w:pPr>
        <w:pStyle w:val="Caption"/>
      </w:pPr>
      <w:bookmarkStart w:id="202" w:name="_Ref_Figure_007"/>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7</w:t>
      </w:r>
      <w:r>
        <w:rPr>
          <w:b/>
          <w:color w:val="3730A3"/>
        </w:rPr>
        <w:fldChar w:fldCharType="end"/>
      </w:r>
      <w:r>
        <w:rPr>
          <w:i/>
        </w:rPr>
        <w:t>: Payment sequence – initiation, payment and verification</w:t>
      </w:r>
      <w:bookmarkEnd w:id="202"/>
    </w:p>
    <w:p>
      <w:pPr>
        <w:pStyle w:val="Caption"/>
        <w:keepNext/>
        <w:spacing w:before="160" w:after="80"/>
        <w:jc w:val="left"/>
      </w:pPr>
      <w:bookmarkStart w:id="203" w:name="_Ref_Table_022"/>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22</w:t>
      </w:r>
      <w:r>
        <w:rPr>
          <w:b/>
          <w:color w:val="3730A3"/>
        </w:rPr>
        <w:fldChar w:fldCharType="end"/>
      </w:r>
      <w:r>
        <w:rPr>
          <w:i/>
        </w:rPr>
        <w:t>: Payment safety guarantees</w:t>
      </w:r>
      <w:bookmarkEnd w:id="203"/>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721"/>
        <w:gridCol w:w="6576"/>
      </w:tblGrid>
      <w:tr>
        <w:trPr>
          <w:cantSplit w:val="true"/>
          <w:tblHeader w:val="true"/>
        </w:trPr>
        <w:tc>
          <w:tcPr>
            <w:tcW w:type="dxa" w:w="2721"/>
            <w:shd w:val="clear" w:color="auto" w:fill="3730A3"/>
            <w:vAlign w:val="center"/>
          </w:tcPr>
          <w:p>
            <w:pPr>
              <w:pStyle w:val="TableHead"/>
            </w:pPr>
            <w:r>
              <w:rPr>
                <w:b/>
                <w:color w:val="FFFFFF"/>
                <w:sz w:val="18"/>
              </w:rPr>
              <w:t>Guarantee</w:t>
            </w:r>
          </w:p>
        </w:tc>
        <w:tc>
          <w:tcPr>
            <w:tcW w:type="dxa" w:w="6576"/>
            <w:shd w:val="clear" w:color="auto" w:fill="3730A3"/>
            <w:vAlign w:val="center"/>
          </w:tcPr>
          <w:p>
            <w:pPr>
              <w:pStyle w:val="TableHead"/>
            </w:pPr>
            <w:r>
              <w:rPr>
                <w:b/>
                <w:color w:val="FFFFFF"/>
                <w:sz w:val="18"/>
              </w:rPr>
              <w:t>Mechanism</w:t>
            </w:r>
          </w:p>
        </w:tc>
      </w:tr>
      <w:tr>
        <w:trPr>
          <w:cantSplit w:val="true"/>
        </w:trPr>
        <w:tc>
          <w:tcPr>
            <w:tcW w:type="dxa" w:w="2721"/>
            <w:vAlign w:val="top"/>
          </w:tcPr>
          <w:p>
            <w:pPr>
              <w:pStyle w:val="TableText"/>
            </w:pPr>
            <w:r>
              <w:rPr>
                <w:sz w:val="18"/>
              </w:rPr>
              <w:t>No double completion</w:t>
            </w:r>
          </w:p>
        </w:tc>
        <w:tc>
          <w:tcPr>
            <w:tcW w:type="dxa" w:w="6576"/>
            <w:vAlign w:val="top"/>
          </w:tcPr>
          <w:p>
            <w:pPr>
              <w:pStyle w:val="TableText"/>
            </w:pPr>
            <w:r>
              <w:rPr>
                <w:sz w:val="18"/>
              </w:rPr>
              <w:t xml:space="preserve">Transaction row locked with </w:t>
            </w:r>
            <w:r>
              <w:rPr>
                <w:rFonts w:ascii="Consolas" w:hAnsi="Consolas" w:cs="Consolas" w:eastAsia="Consolas"/>
                <w:color w:val="312E81"/>
                <w:sz w:val="15"/>
                <w:shd w:val="clear" w:color="auto" w:fill="EEF0F7"/>
              </w:rPr>
              <w:t>select_for_update</w:t>
            </w:r>
            <w:r>
              <w:rPr>
                <w:sz w:val="18"/>
              </w:rPr>
              <w:t>; already-succeeded transactions return immediately</w:t>
            </w:r>
          </w:p>
        </w:tc>
      </w:tr>
      <w:tr>
        <w:trPr>
          <w:cantSplit w:val="true"/>
        </w:trPr>
        <w:tc>
          <w:tcPr>
            <w:tcW w:type="dxa" w:w="2721"/>
            <w:shd w:val="clear" w:color="auto" w:fill="F5F6FF"/>
            <w:vAlign w:val="top"/>
          </w:tcPr>
          <w:p>
            <w:pPr>
              <w:pStyle w:val="TableText"/>
            </w:pPr>
            <w:r>
              <w:rPr>
                <w:sz w:val="18"/>
              </w:rPr>
              <w:t>Stock deducted once</w:t>
            </w:r>
          </w:p>
        </w:tc>
        <w:tc>
          <w:tcPr>
            <w:tcW w:type="dxa" w:w="6576"/>
            <w:shd w:val="clear" w:color="auto" w:fill="F5F6FF"/>
            <w:vAlign w:val="top"/>
          </w:tcPr>
          <w:p>
            <w:pPr>
              <w:pStyle w:val="TableText"/>
            </w:pPr>
            <w:r>
              <w:rPr>
                <w:rFonts w:ascii="Consolas" w:hAnsi="Consolas" w:cs="Consolas" w:eastAsia="Consolas"/>
                <w:color w:val="312E81"/>
                <w:sz w:val="15"/>
                <w:shd w:val="clear" w:color="auto" w:fill="EEF0F7"/>
              </w:rPr>
              <w:t>Order.stock_deducted</w:t>
            </w:r>
            <w:r>
              <w:rPr>
                <w:sz w:val="18"/>
              </w:rPr>
              <w:t xml:space="preserve"> flag checked inside the transaction</w:t>
            </w:r>
          </w:p>
        </w:tc>
      </w:tr>
      <w:tr>
        <w:trPr>
          <w:cantSplit w:val="true"/>
        </w:trPr>
        <w:tc>
          <w:tcPr>
            <w:tcW w:type="dxa" w:w="2721"/>
            <w:vAlign w:val="top"/>
          </w:tcPr>
          <w:p>
            <w:pPr>
              <w:pStyle w:val="TableText"/>
            </w:pPr>
            <w:r>
              <w:rPr>
                <w:sz w:val="18"/>
              </w:rPr>
              <w:t>Coupon counted once</w:t>
            </w:r>
          </w:p>
        </w:tc>
        <w:tc>
          <w:tcPr>
            <w:tcW w:type="dxa" w:w="6576"/>
            <w:vAlign w:val="top"/>
          </w:tcPr>
          <w:p>
            <w:pPr>
              <w:pStyle w:val="TableText"/>
            </w:pPr>
            <w:r>
              <w:rPr>
                <w:sz w:val="18"/>
              </w:rPr>
              <w:t>Incremented only on the first successful completion</w:t>
            </w:r>
          </w:p>
        </w:tc>
      </w:tr>
      <w:tr>
        <w:trPr>
          <w:cantSplit w:val="true"/>
        </w:trPr>
        <w:tc>
          <w:tcPr>
            <w:tcW w:type="dxa" w:w="2721"/>
            <w:shd w:val="clear" w:color="auto" w:fill="F5F6FF"/>
            <w:vAlign w:val="top"/>
          </w:tcPr>
          <w:p>
            <w:pPr>
              <w:pStyle w:val="TableText"/>
            </w:pPr>
            <w:r>
              <w:rPr>
                <w:sz w:val="18"/>
              </w:rPr>
              <w:t>Webhook + redirect in any order</w:t>
            </w:r>
          </w:p>
        </w:tc>
        <w:tc>
          <w:tcPr>
            <w:tcW w:type="dxa" w:w="6576"/>
            <w:shd w:val="clear" w:color="auto" w:fill="F5F6FF"/>
            <w:vAlign w:val="top"/>
          </w:tcPr>
          <w:p>
            <w:pPr>
              <w:pStyle w:val="TableText"/>
            </w:pPr>
            <w:r>
              <w:rPr>
                <w:sz w:val="18"/>
              </w:rPr>
              <w:t xml:space="preserve">Both paths call the same idempotent </w:t>
            </w:r>
            <w:r>
              <w:rPr>
                <w:rFonts w:ascii="Consolas" w:hAnsi="Consolas" w:cs="Consolas" w:eastAsia="Consolas"/>
                <w:color w:val="312E81"/>
                <w:sz w:val="15"/>
                <w:shd w:val="clear" w:color="auto" w:fill="EEF0F7"/>
              </w:rPr>
              <w:t>verify_and_complete()</w:t>
            </w:r>
          </w:p>
        </w:tc>
      </w:tr>
      <w:tr>
        <w:trPr>
          <w:cantSplit w:val="true"/>
        </w:trPr>
        <w:tc>
          <w:tcPr>
            <w:tcW w:type="dxa" w:w="2721"/>
            <w:vAlign w:val="top"/>
          </w:tcPr>
          <w:p>
            <w:pPr>
              <w:pStyle w:val="TableText"/>
            </w:pPr>
            <w:r>
              <w:rPr>
                <w:sz w:val="18"/>
              </w:rPr>
              <w:t>Failed or cancelled payments</w:t>
            </w:r>
          </w:p>
        </w:tc>
        <w:tc>
          <w:tcPr>
            <w:tcW w:type="dxa" w:w="6576"/>
            <w:vAlign w:val="top"/>
          </w:tcPr>
          <w:p>
            <w:pPr>
              <w:pStyle w:val="TableText"/>
            </w:pPr>
            <w:r>
              <w:rPr>
                <w:sz w:val="18"/>
              </w:rPr>
              <w:t>Recorded on the transaction; the order stays pending and can be retried from the order page</w:t>
            </w:r>
          </w:p>
        </w:tc>
      </w:tr>
      <w:tr>
        <w:trPr>
          <w:cantSplit w:val="true"/>
        </w:trPr>
        <w:tc>
          <w:tcPr>
            <w:tcW w:type="dxa" w:w="2721"/>
            <w:shd w:val="clear" w:color="auto" w:fill="F5F6FF"/>
            <w:vAlign w:val="top"/>
          </w:tcPr>
          <w:p>
            <w:pPr>
              <w:pStyle w:val="TableText"/>
            </w:pPr>
            <w:r>
              <w:rPr>
                <w:sz w:val="18"/>
              </w:rPr>
              <w:t>Ownership</w:t>
            </w:r>
          </w:p>
        </w:tc>
        <w:tc>
          <w:tcPr>
            <w:tcW w:type="dxa" w:w="6576"/>
            <w:shd w:val="clear" w:color="auto" w:fill="F5F6FF"/>
            <w:vAlign w:val="top"/>
          </w:tcPr>
          <w:p>
            <w:pPr>
              <w:pStyle w:val="TableText"/>
            </w:pPr>
            <w:r>
              <w:rPr>
                <w:sz w:val="18"/>
              </w:rPr>
              <w:t>Return, simulate, cancel and retry views check that the transaction belongs to the signed-in customer</w:t>
            </w:r>
          </w:p>
        </w:tc>
      </w:tr>
    </w:tbl>
    <w:p>
      <w:pPr>
        <w:spacing w:after="120" w:line="192" w:lineRule="auto"/>
      </w:pPr>
    </w:p>
    <w:p>
      <w:pPr>
        <w:pStyle w:val="Heading2"/>
      </w:pPr>
      <w:bookmarkStart w:id="204" w:name="_Toc_073"/>
      <w:r>
        <w:t>7.3  Order lifecycle</w:t>
      </w:r>
      <w:bookmarkEnd w:id="204"/>
    </w:p>
    <w:p>
      <w:pPr>
        <w:keepNext/>
        <w:spacing w:before="120" w:after="0"/>
        <w:jc w:val="center"/>
      </w:pPr>
      <w:r>
        <w:drawing>
          <wp:inline xmlns:a="http://schemas.openxmlformats.org/drawingml/2006/main" xmlns:pic="http://schemas.openxmlformats.org/drawingml/2006/picture">
            <wp:extent cx="5760000" cy="2910316"/>
            <wp:docPr id="9" name="Picture 9"/>
            <wp:cNvGraphicFramePr>
              <a:graphicFrameLocks noChangeAspect="1"/>
            </wp:cNvGraphicFramePr>
            <a:graphic>
              <a:graphicData uri="http://schemas.openxmlformats.org/drawingml/2006/picture">
                <pic:pic>
                  <pic:nvPicPr>
                    <pic:cNvPr id="0" name="dg_order_states.png"/>
                    <pic:cNvPicPr/>
                  </pic:nvPicPr>
                  <pic:blipFill>
                    <a:blip r:embed="rId19"/>
                    <a:stretch>
                      <a:fillRect/>
                    </a:stretch>
                  </pic:blipFill>
                  <pic:spPr>
                    <a:xfrm>
                      <a:off x="0" y="0"/>
                      <a:ext cx="5760000" cy="2910316"/>
                    </a:xfrm>
                    <a:prstGeom prst="rect"/>
                    <a:ln w="6350">
                      <a:solidFill>
                        <a:srgbClr val="CBD2E1"/>
                      </a:solidFill>
                    </a:ln>
                  </pic:spPr>
                </pic:pic>
              </a:graphicData>
            </a:graphic>
          </wp:inline>
        </w:drawing>
      </w:r>
    </w:p>
    <w:p>
      <w:pPr>
        <w:pStyle w:val="Caption"/>
      </w:pPr>
      <w:bookmarkStart w:id="205" w:name="_Ref_Figure_008"/>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8</w:t>
      </w:r>
      <w:r>
        <w:rPr>
          <w:b/>
          <w:color w:val="3730A3"/>
        </w:rPr>
        <w:fldChar w:fldCharType="end"/>
      </w:r>
      <w:r>
        <w:rPr>
          <w:i/>
        </w:rPr>
        <w:t>: Order status lifecycle</w:t>
      </w:r>
      <w:bookmarkEnd w:id="205"/>
    </w:p>
    <w:p>
      <w:pPr>
        <w:pStyle w:val="Caption"/>
        <w:keepNext/>
        <w:spacing w:before="160" w:after="80"/>
        <w:jc w:val="left"/>
      </w:pPr>
      <w:bookmarkStart w:id="206" w:name="_Ref_Table_023"/>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23</w:t>
      </w:r>
      <w:r>
        <w:rPr>
          <w:b/>
          <w:color w:val="3730A3"/>
        </w:rPr>
        <w:fldChar w:fldCharType="end"/>
      </w:r>
      <w:r>
        <w:rPr>
          <w:i/>
        </w:rPr>
        <w:t>: Order statuses</w:t>
      </w:r>
      <w:bookmarkEnd w:id="206"/>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247"/>
        <w:gridCol w:w="2381"/>
        <w:gridCol w:w="2040"/>
        <w:gridCol w:w="3628"/>
      </w:tblGrid>
      <w:tr>
        <w:trPr>
          <w:cantSplit w:val="true"/>
          <w:tblHeader w:val="true"/>
        </w:trPr>
        <w:tc>
          <w:tcPr>
            <w:tcW w:type="dxa" w:w="1247"/>
            <w:shd w:val="clear" w:color="auto" w:fill="3730A3"/>
            <w:vAlign w:val="center"/>
          </w:tcPr>
          <w:p>
            <w:pPr>
              <w:pStyle w:val="TableHead"/>
            </w:pPr>
            <w:r>
              <w:rPr>
                <w:b/>
                <w:color w:val="FFFFFF"/>
                <w:sz w:val="18"/>
              </w:rPr>
              <w:t>Status</w:t>
            </w:r>
          </w:p>
        </w:tc>
        <w:tc>
          <w:tcPr>
            <w:tcW w:type="dxa" w:w="2381"/>
            <w:shd w:val="clear" w:color="auto" w:fill="3730A3"/>
            <w:vAlign w:val="center"/>
          </w:tcPr>
          <w:p>
            <w:pPr>
              <w:pStyle w:val="TableHead"/>
            </w:pPr>
            <w:r>
              <w:rPr>
                <w:b/>
                <w:color w:val="FFFFFF"/>
                <w:sz w:val="18"/>
              </w:rPr>
              <w:t>Meaning</w:t>
            </w:r>
          </w:p>
        </w:tc>
        <w:tc>
          <w:tcPr>
            <w:tcW w:type="dxa" w:w="2041"/>
            <w:shd w:val="clear" w:color="auto" w:fill="3730A3"/>
            <w:vAlign w:val="center"/>
          </w:tcPr>
          <w:p>
            <w:pPr>
              <w:pStyle w:val="TableHead"/>
            </w:pPr>
            <w:r>
              <w:rPr>
                <w:b/>
                <w:color w:val="FFFFFF"/>
                <w:sz w:val="18"/>
              </w:rPr>
              <w:t>Set by</w:t>
            </w:r>
          </w:p>
        </w:tc>
        <w:tc>
          <w:tcPr>
            <w:tcW w:type="dxa" w:w="3628"/>
            <w:shd w:val="clear" w:color="auto" w:fill="3730A3"/>
            <w:vAlign w:val="center"/>
          </w:tcPr>
          <w:p>
            <w:pPr>
              <w:pStyle w:val="TableHead"/>
            </w:pPr>
            <w:r>
              <w:rPr>
                <w:b/>
                <w:color w:val="FFFFFF"/>
                <w:sz w:val="18"/>
              </w:rPr>
              <w:t>Side effects</w:t>
            </w:r>
          </w:p>
        </w:tc>
      </w:tr>
      <w:tr>
        <w:trPr>
          <w:cantSplit w:val="true"/>
        </w:trPr>
        <w:tc>
          <w:tcPr>
            <w:tcW w:type="dxa" w:w="1247"/>
            <w:vAlign w:val="top"/>
          </w:tcPr>
          <w:p>
            <w:pPr>
              <w:pStyle w:val="TableText"/>
            </w:pPr>
            <w:r>
              <w:rPr>
                <w:rFonts w:ascii="Consolas" w:hAnsi="Consolas" w:cs="Consolas" w:eastAsia="Consolas"/>
                <w:color w:val="312E81"/>
                <w:sz w:val="16"/>
              </w:rPr>
              <w:t>pending</w:t>
            </w:r>
          </w:p>
        </w:tc>
        <w:tc>
          <w:tcPr>
            <w:tcW w:type="dxa" w:w="2381"/>
            <w:vAlign w:val="top"/>
          </w:tcPr>
          <w:p>
            <w:pPr>
              <w:pStyle w:val="TableText"/>
            </w:pPr>
            <w:r>
              <w:rPr>
                <w:sz w:val="18"/>
              </w:rPr>
              <w:t>Order placed, awaiting payment</w:t>
            </w:r>
          </w:p>
        </w:tc>
        <w:tc>
          <w:tcPr>
            <w:tcW w:type="dxa" w:w="2041"/>
            <w:vAlign w:val="top"/>
          </w:tcPr>
          <w:p>
            <w:pPr>
              <w:pStyle w:val="TableText"/>
            </w:pPr>
            <w:r>
              <w:rPr>
                <w:sz w:val="18"/>
              </w:rPr>
              <w:t>place_order()</w:t>
            </w:r>
          </w:p>
        </w:tc>
        <w:tc>
          <w:tcPr>
            <w:tcW w:type="dxa" w:w="3628"/>
            <w:vAlign w:val="top"/>
          </w:tcPr>
          <w:p>
            <w:pPr>
              <w:pStyle w:val="TableText"/>
            </w:pPr>
            <w:r>
              <w:rPr>
                <w:sz w:val="18"/>
              </w:rPr>
              <w:t>Status log entry</w:t>
            </w:r>
          </w:p>
        </w:tc>
      </w:tr>
      <w:tr>
        <w:trPr>
          <w:cantSplit w:val="true"/>
        </w:trPr>
        <w:tc>
          <w:tcPr>
            <w:tcW w:type="dxa" w:w="1247"/>
            <w:shd w:val="clear" w:color="auto" w:fill="F5F6FF"/>
            <w:vAlign w:val="top"/>
          </w:tcPr>
          <w:p>
            <w:pPr>
              <w:pStyle w:val="TableText"/>
            </w:pPr>
            <w:r>
              <w:rPr>
                <w:rFonts w:ascii="Consolas" w:hAnsi="Consolas" w:cs="Consolas" w:eastAsia="Consolas"/>
                <w:color w:val="312E81"/>
                <w:sz w:val="16"/>
              </w:rPr>
              <w:t>confirmed</w:t>
            </w:r>
          </w:p>
        </w:tc>
        <w:tc>
          <w:tcPr>
            <w:tcW w:type="dxa" w:w="2381"/>
            <w:shd w:val="clear" w:color="auto" w:fill="F5F6FF"/>
            <w:vAlign w:val="top"/>
          </w:tcPr>
          <w:p>
            <w:pPr>
              <w:pStyle w:val="TableText"/>
            </w:pPr>
            <w:r>
              <w:rPr>
                <w:sz w:val="18"/>
              </w:rPr>
              <w:t>Payment verified or COD accepted</w:t>
            </w:r>
          </w:p>
        </w:tc>
        <w:tc>
          <w:tcPr>
            <w:tcW w:type="dxa" w:w="2041"/>
            <w:shd w:val="clear" w:color="auto" w:fill="F5F6FF"/>
            <w:vAlign w:val="top"/>
          </w:tcPr>
          <w:p>
            <w:pPr>
              <w:pStyle w:val="TableText"/>
            </w:pPr>
            <w:r>
              <w:rPr>
                <w:sz w:val="18"/>
              </w:rPr>
              <w:t>verify_and_complete() / COD</w:t>
            </w:r>
          </w:p>
        </w:tc>
        <w:tc>
          <w:tcPr>
            <w:tcW w:type="dxa" w:w="3628"/>
            <w:shd w:val="clear" w:color="auto" w:fill="F5F6FF"/>
            <w:vAlign w:val="top"/>
          </w:tcPr>
          <w:p>
            <w:pPr>
              <w:pStyle w:val="TableText"/>
            </w:pPr>
            <w:r>
              <w:rPr>
                <w:sz w:val="18"/>
              </w:rPr>
              <w:t>Stock deducted, confirmation e-mails; coupon counted for online payments</w:t>
            </w:r>
          </w:p>
        </w:tc>
      </w:tr>
      <w:tr>
        <w:trPr>
          <w:cantSplit w:val="true"/>
        </w:trPr>
        <w:tc>
          <w:tcPr>
            <w:tcW w:type="dxa" w:w="1247"/>
            <w:vAlign w:val="top"/>
          </w:tcPr>
          <w:p>
            <w:pPr>
              <w:pStyle w:val="TableText"/>
            </w:pPr>
            <w:r>
              <w:rPr>
                <w:rFonts w:ascii="Consolas" w:hAnsi="Consolas" w:cs="Consolas" w:eastAsia="Consolas"/>
                <w:color w:val="312E81"/>
                <w:sz w:val="16"/>
              </w:rPr>
              <w:t>processing</w:t>
            </w:r>
          </w:p>
        </w:tc>
        <w:tc>
          <w:tcPr>
            <w:tcW w:type="dxa" w:w="2381"/>
            <w:vAlign w:val="top"/>
          </w:tcPr>
          <w:p>
            <w:pPr>
              <w:pStyle w:val="TableText"/>
            </w:pPr>
            <w:r>
              <w:rPr>
                <w:sz w:val="18"/>
              </w:rPr>
              <w:t>Being prepared</w:t>
            </w:r>
          </w:p>
        </w:tc>
        <w:tc>
          <w:tcPr>
            <w:tcW w:type="dxa" w:w="2041"/>
            <w:vAlign w:val="top"/>
          </w:tcPr>
          <w:p>
            <w:pPr>
              <w:pStyle w:val="TableText"/>
            </w:pPr>
            <w:r>
              <w:rPr>
                <w:sz w:val="18"/>
              </w:rPr>
              <w:t>Admin</w:t>
            </w:r>
          </w:p>
        </w:tc>
        <w:tc>
          <w:tcPr>
            <w:tcW w:type="dxa" w:w="3628"/>
            <w:vAlign w:val="top"/>
          </w:tcPr>
          <w:p>
            <w:pPr>
              <w:pStyle w:val="TableText"/>
            </w:pPr>
            <w:r>
              <w:rPr>
                <w:sz w:val="18"/>
              </w:rPr>
              <w:t>Status log entry</w:t>
            </w:r>
          </w:p>
        </w:tc>
      </w:tr>
      <w:tr>
        <w:trPr>
          <w:cantSplit w:val="true"/>
        </w:trPr>
        <w:tc>
          <w:tcPr>
            <w:tcW w:type="dxa" w:w="1247"/>
            <w:shd w:val="clear" w:color="auto" w:fill="F5F6FF"/>
            <w:vAlign w:val="top"/>
          </w:tcPr>
          <w:p>
            <w:pPr>
              <w:pStyle w:val="TableText"/>
            </w:pPr>
            <w:r>
              <w:rPr>
                <w:rFonts w:ascii="Consolas" w:hAnsi="Consolas" w:cs="Consolas" w:eastAsia="Consolas"/>
                <w:color w:val="312E81"/>
                <w:sz w:val="16"/>
              </w:rPr>
              <w:t>shipped</w:t>
            </w:r>
          </w:p>
        </w:tc>
        <w:tc>
          <w:tcPr>
            <w:tcW w:type="dxa" w:w="2381"/>
            <w:shd w:val="clear" w:color="auto" w:fill="F5F6FF"/>
            <w:vAlign w:val="top"/>
          </w:tcPr>
          <w:p>
            <w:pPr>
              <w:pStyle w:val="TableText"/>
            </w:pPr>
            <w:r>
              <w:rPr>
                <w:sz w:val="18"/>
              </w:rPr>
              <w:t>Handed to the carrier</w:t>
            </w:r>
          </w:p>
        </w:tc>
        <w:tc>
          <w:tcPr>
            <w:tcW w:type="dxa" w:w="2041"/>
            <w:shd w:val="clear" w:color="auto" w:fill="F5F6FF"/>
            <w:vAlign w:val="top"/>
          </w:tcPr>
          <w:p>
            <w:pPr>
              <w:pStyle w:val="TableText"/>
            </w:pPr>
            <w:r>
              <w:rPr>
                <w:sz w:val="18"/>
              </w:rPr>
              <w:t>Admin</w:t>
            </w:r>
          </w:p>
        </w:tc>
        <w:tc>
          <w:tcPr>
            <w:tcW w:type="dxa" w:w="3628"/>
            <w:shd w:val="clear" w:color="auto" w:fill="F5F6FF"/>
            <w:vAlign w:val="top"/>
          </w:tcPr>
          <w:p>
            <w:pPr>
              <w:pStyle w:val="TableText"/>
            </w:pPr>
            <w:r>
              <w:rPr>
                <w:sz w:val="18"/>
              </w:rPr>
              <w:t>"Shipped" e-mail</w:t>
            </w:r>
          </w:p>
        </w:tc>
      </w:tr>
      <w:tr>
        <w:trPr>
          <w:cantSplit w:val="true"/>
        </w:trPr>
        <w:tc>
          <w:tcPr>
            <w:tcW w:type="dxa" w:w="1247"/>
            <w:vAlign w:val="top"/>
          </w:tcPr>
          <w:p>
            <w:pPr>
              <w:pStyle w:val="TableText"/>
            </w:pPr>
            <w:r>
              <w:rPr>
                <w:rFonts w:ascii="Consolas" w:hAnsi="Consolas" w:cs="Consolas" w:eastAsia="Consolas"/>
                <w:color w:val="312E81"/>
                <w:sz w:val="16"/>
              </w:rPr>
              <w:t>delivered</w:t>
            </w:r>
          </w:p>
        </w:tc>
        <w:tc>
          <w:tcPr>
            <w:tcW w:type="dxa" w:w="2381"/>
            <w:vAlign w:val="top"/>
          </w:tcPr>
          <w:p>
            <w:pPr>
              <w:pStyle w:val="TableText"/>
            </w:pPr>
            <w:r>
              <w:rPr>
                <w:sz w:val="18"/>
              </w:rPr>
              <w:t>Received by the customer</w:t>
            </w:r>
          </w:p>
        </w:tc>
        <w:tc>
          <w:tcPr>
            <w:tcW w:type="dxa" w:w="2041"/>
            <w:vAlign w:val="top"/>
          </w:tcPr>
          <w:p>
            <w:pPr>
              <w:pStyle w:val="TableText"/>
            </w:pPr>
            <w:r>
              <w:rPr>
                <w:sz w:val="18"/>
              </w:rPr>
              <w:t>Admin</w:t>
            </w:r>
          </w:p>
        </w:tc>
        <w:tc>
          <w:tcPr>
            <w:tcW w:type="dxa" w:w="3628"/>
            <w:vAlign w:val="top"/>
          </w:tcPr>
          <w:p>
            <w:pPr>
              <w:pStyle w:val="TableText"/>
            </w:pPr>
            <w:r>
              <w:rPr>
                <w:sz w:val="18"/>
              </w:rPr>
              <w:t>"Delivered" e-mail; COD payment becomes paid when using the bulk action</w:t>
            </w:r>
          </w:p>
        </w:tc>
      </w:tr>
      <w:tr>
        <w:trPr>
          <w:cantSplit w:val="true"/>
        </w:trPr>
        <w:tc>
          <w:tcPr>
            <w:tcW w:type="dxa" w:w="1247"/>
            <w:shd w:val="clear" w:color="auto" w:fill="F5F6FF"/>
            <w:vAlign w:val="top"/>
          </w:tcPr>
          <w:p>
            <w:pPr>
              <w:pStyle w:val="TableText"/>
            </w:pPr>
            <w:r>
              <w:rPr>
                <w:rFonts w:ascii="Consolas" w:hAnsi="Consolas" w:cs="Consolas" w:eastAsia="Consolas"/>
                <w:color w:val="312E81"/>
                <w:sz w:val="16"/>
              </w:rPr>
              <w:t>cancelled</w:t>
            </w:r>
          </w:p>
        </w:tc>
        <w:tc>
          <w:tcPr>
            <w:tcW w:type="dxa" w:w="2381"/>
            <w:shd w:val="clear" w:color="auto" w:fill="F5F6FF"/>
            <w:vAlign w:val="top"/>
          </w:tcPr>
          <w:p>
            <w:pPr>
              <w:pStyle w:val="TableText"/>
            </w:pPr>
            <w:r>
              <w:rPr>
                <w:sz w:val="18"/>
              </w:rPr>
              <w:t>Cancelled before shipping</w:t>
            </w:r>
          </w:p>
        </w:tc>
        <w:tc>
          <w:tcPr>
            <w:tcW w:type="dxa" w:w="2041"/>
            <w:shd w:val="clear" w:color="auto" w:fill="F5F6FF"/>
            <w:vAlign w:val="top"/>
          </w:tcPr>
          <w:p>
            <w:pPr>
              <w:pStyle w:val="TableText"/>
            </w:pPr>
            <w:r>
              <w:rPr>
                <w:sz w:val="18"/>
              </w:rPr>
              <w:t>Customer or admin</w:t>
            </w:r>
          </w:p>
        </w:tc>
        <w:tc>
          <w:tcPr>
            <w:tcW w:type="dxa" w:w="3628"/>
            <w:shd w:val="clear" w:color="auto" w:fill="F5F6FF"/>
            <w:vAlign w:val="top"/>
          </w:tcPr>
          <w:p>
            <w:pPr>
              <w:pStyle w:val="TableText"/>
            </w:pPr>
            <w:r>
              <w:rPr>
                <w:sz w:val="18"/>
              </w:rPr>
              <w:t>Stock restored; captured online payment marked refunded; e-mail</w:t>
            </w:r>
          </w:p>
        </w:tc>
      </w:tr>
      <w:tr>
        <w:trPr>
          <w:cantSplit w:val="true"/>
        </w:trPr>
        <w:tc>
          <w:tcPr>
            <w:tcW w:type="dxa" w:w="1247"/>
            <w:vAlign w:val="top"/>
          </w:tcPr>
          <w:p>
            <w:pPr>
              <w:pStyle w:val="TableText"/>
            </w:pPr>
            <w:r>
              <w:rPr>
                <w:rFonts w:ascii="Consolas" w:hAnsi="Consolas" w:cs="Consolas" w:eastAsia="Consolas"/>
                <w:color w:val="312E81"/>
                <w:sz w:val="16"/>
              </w:rPr>
              <w:t>refunded</w:t>
            </w:r>
          </w:p>
        </w:tc>
        <w:tc>
          <w:tcPr>
            <w:tcW w:type="dxa" w:w="2381"/>
            <w:vAlign w:val="top"/>
          </w:tcPr>
          <w:p>
            <w:pPr>
              <w:pStyle w:val="TableText"/>
            </w:pPr>
            <w:r>
              <w:rPr>
                <w:sz w:val="18"/>
              </w:rPr>
              <w:t>Money returned</w:t>
            </w:r>
          </w:p>
        </w:tc>
        <w:tc>
          <w:tcPr>
            <w:tcW w:type="dxa" w:w="2041"/>
            <w:vAlign w:val="top"/>
          </w:tcPr>
          <w:p>
            <w:pPr>
              <w:pStyle w:val="TableText"/>
            </w:pPr>
            <w:r>
              <w:rPr>
                <w:sz w:val="18"/>
              </w:rPr>
              <w:t>Admin bulk action</w:t>
            </w:r>
          </w:p>
        </w:tc>
        <w:tc>
          <w:tcPr>
            <w:tcW w:type="dxa" w:w="3628"/>
            <w:vAlign w:val="top"/>
          </w:tcPr>
          <w:p>
            <w:pPr>
              <w:pStyle w:val="TableText"/>
            </w:pPr>
            <w:r>
              <w:rPr>
                <w:sz w:val="18"/>
              </w:rPr>
              <w:t>Stock restored; payment status refunded</w:t>
            </w:r>
          </w:p>
        </w:tc>
      </w:tr>
    </w:tbl>
    <w:p>
      <w:pPr>
        <w:spacing w:after="120" w:line="192" w:lineRule="auto"/>
      </w:pPr>
    </w:p>
    <w:p>
      <w:pPr>
        <w:pStyle w:val="Heading2"/>
      </w:pPr>
      <w:bookmarkStart w:id="207" w:name="_Toc_074"/>
      <w:r>
        <w:t>7.4  Guest cart merge on login</w:t>
      </w:r>
      <w:bookmarkEnd w:id="207"/>
    </w:p>
    <w:p>
      <w:r>
        <w:t xml:space="preserve">When a guest logs in, the </w:t>
      </w:r>
      <w:r>
        <w:rPr>
          <w:rFonts w:ascii="Consolas" w:hAnsi="Consolas" w:cs="Consolas" w:eastAsia="Consolas"/>
          <w:color w:val="312E81"/>
          <w:sz w:val="18"/>
          <w:shd w:val="clear" w:color="auto" w:fill="EEF0F7"/>
        </w:rPr>
        <w:t>user_logged_in</w:t>
      </w:r>
      <w:r>
        <w:t xml:space="preserve"> signal receiver in </w:t>
      </w:r>
      <w:r>
        <w:rPr>
          <w:rFonts w:ascii="Consolas" w:hAnsi="Consolas" w:cs="Consolas" w:eastAsia="Consolas"/>
          <w:color w:val="312E81"/>
          <w:sz w:val="18"/>
          <w:shd w:val="clear" w:color="auto" w:fill="EEF0F7"/>
        </w:rPr>
        <w:t>accounts/signals.py</w:t>
      </w:r>
      <w:r>
        <w:t xml:space="preserve"> calls </w:t>
      </w:r>
      <w:r>
        <w:rPr>
          <w:rFonts w:ascii="Consolas" w:hAnsi="Consolas" w:cs="Consolas" w:eastAsia="Consolas"/>
          <w:color w:val="312E81"/>
          <w:sz w:val="18"/>
          <w:shd w:val="clear" w:color="auto" w:fill="EEF0F7"/>
        </w:rPr>
        <w:t>merge_session_cart_into_user_cart()</w:t>
      </w:r>
      <w:r>
        <w:t xml:space="preserve"> inside a transaction. Each session line is resolved against the live catalogue and added to the user's database cart (quantities are summed and clamped to stock); lines for products that became unavailable are dropped silently, and the session cart is cleared afterwards. The customer therefore never loses items selected before signing in.</w:t>
      </w:r>
    </w:p>
    <w:p>
      <w:pPr>
        <w:pStyle w:val="Heading2"/>
      </w:pPr>
      <w:bookmarkStart w:id="208" w:name="_Toc_075"/>
      <w:r>
        <w:t>7.5  Inventory management</w:t>
      </w:r>
      <w:bookmarkEnd w:id="208"/>
    </w:p>
    <w:p>
      <w:pPr>
        <w:pStyle w:val="Caption"/>
        <w:keepNext/>
        <w:spacing w:before="160" w:after="80"/>
        <w:jc w:val="left"/>
      </w:pPr>
      <w:bookmarkStart w:id="209" w:name="_Ref_Table_024"/>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24</w:t>
      </w:r>
      <w:r>
        <w:rPr>
          <w:b/>
          <w:color w:val="3730A3"/>
        </w:rPr>
        <w:fldChar w:fldCharType="end"/>
      </w:r>
      <w:r>
        <w:rPr>
          <w:i/>
        </w:rPr>
        <w:t>: When stock changes</w:t>
      </w:r>
      <w:bookmarkEnd w:id="209"/>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607"/>
        <w:gridCol w:w="6689"/>
      </w:tblGrid>
      <w:tr>
        <w:trPr>
          <w:cantSplit w:val="true"/>
          <w:tblHeader w:val="true"/>
        </w:trPr>
        <w:tc>
          <w:tcPr>
            <w:tcW w:type="dxa" w:w="2608"/>
            <w:shd w:val="clear" w:color="auto" w:fill="3730A3"/>
            <w:vAlign w:val="center"/>
          </w:tcPr>
          <w:p>
            <w:pPr>
              <w:pStyle w:val="TableHead"/>
            </w:pPr>
            <w:r>
              <w:rPr>
                <w:b/>
                <w:color w:val="FFFFFF"/>
                <w:sz w:val="18"/>
              </w:rPr>
              <w:t>Moment</w:t>
            </w:r>
          </w:p>
        </w:tc>
        <w:tc>
          <w:tcPr>
            <w:tcW w:type="dxa" w:w="6690"/>
            <w:shd w:val="clear" w:color="auto" w:fill="3730A3"/>
            <w:vAlign w:val="center"/>
          </w:tcPr>
          <w:p>
            <w:pPr>
              <w:pStyle w:val="TableHead"/>
            </w:pPr>
            <w:r>
              <w:rPr>
                <w:b/>
                <w:color w:val="FFFFFF"/>
                <w:sz w:val="18"/>
              </w:rPr>
              <w:t>Behaviour</w:t>
            </w:r>
          </w:p>
        </w:tc>
      </w:tr>
      <w:tr>
        <w:trPr>
          <w:cantSplit w:val="true"/>
        </w:trPr>
        <w:tc>
          <w:tcPr>
            <w:tcW w:type="dxa" w:w="2608"/>
            <w:vAlign w:val="top"/>
          </w:tcPr>
          <w:p>
            <w:pPr>
              <w:pStyle w:val="TableText"/>
            </w:pPr>
            <w:r>
              <w:rPr>
                <w:sz w:val="18"/>
              </w:rPr>
              <w:t>Add to cart / update quantity</w:t>
            </w:r>
          </w:p>
        </w:tc>
        <w:tc>
          <w:tcPr>
            <w:tcW w:type="dxa" w:w="6690"/>
            <w:vAlign w:val="top"/>
          </w:tcPr>
          <w:p>
            <w:pPr>
              <w:pStyle w:val="TableText"/>
            </w:pPr>
            <w:r>
              <w:rPr>
                <w:sz w:val="18"/>
              </w:rPr>
              <w:t>Quantity clamped to available stock and 99; out-of-stock items rejected</w:t>
            </w:r>
          </w:p>
        </w:tc>
      </w:tr>
      <w:tr>
        <w:trPr>
          <w:cantSplit w:val="true"/>
        </w:trPr>
        <w:tc>
          <w:tcPr>
            <w:tcW w:type="dxa" w:w="2608"/>
            <w:shd w:val="clear" w:color="auto" w:fill="F5F6FF"/>
            <w:vAlign w:val="top"/>
          </w:tcPr>
          <w:p>
            <w:pPr>
              <w:pStyle w:val="TableText"/>
            </w:pPr>
            <w:r>
              <w:rPr>
                <w:sz w:val="18"/>
              </w:rPr>
              <w:t>Checkout (place_order)</w:t>
            </w:r>
          </w:p>
        </w:tc>
        <w:tc>
          <w:tcPr>
            <w:tcW w:type="dxa" w:w="6690"/>
            <w:shd w:val="clear" w:color="auto" w:fill="F5F6FF"/>
            <w:vAlign w:val="top"/>
          </w:tcPr>
          <w:p>
            <w:pPr>
              <w:pStyle w:val="TableText"/>
            </w:pPr>
            <w:r>
              <w:rPr>
                <w:sz w:val="18"/>
              </w:rPr>
              <w:t>Every line re-validated against live stock; checkout fails with a clear message on shortage</w:t>
            </w:r>
          </w:p>
        </w:tc>
      </w:tr>
      <w:tr>
        <w:trPr>
          <w:cantSplit w:val="true"/>
        </w:trPr>
        <w:tc>
          <w:tcPr>
            <w:tcW w:type="dxa" w:w="2608"/>
            <w:vAlign w:val="top"/>
          </w:tcPr>
          <w:p>
            <w:pPr>
              <w:pStyle w:val="TableText"/>
            </w:pPr>
            <w:r>
              <w:rPr>
                <w:sz w:val="18"/>
              </w:rPr>
              <w:t>Online payment verified</w:t>
            </w:r>
          </w:p>
        </w:tc>
        <w:tc>
          <w:tcPr>
            <w:tcW w:type="dxa" w:w="6690"/>
            <w:vAlign w:val="top"/>
          </w:tcPr>
          <w:p>
            <w:pPr>
              <w:pStyle w:val="TableText"/>
            </w:pPr>
            <w:r>
              <w:rPr>
                <w:sz w:val="18"/>
              </w:rPr>
              <w:t>Stock deducted once, under row-level locks; shortage at this point puts the order on hold instead of overselling</w:t>
            </w:r>
          </w:p>
        </w:tc>
      </w:tr>
      <w:tr>
        <w:trPr>
          <w:cantSplit w:val="true"/>
        </w:trPr>
        <w:tc>
          <w:tcPr>
            <w:tcW w:type="dxa" w:w="2608"/>
            <w:shd w:val="clear" w:color="auto" w:fill="F5F6FF"/>
            <w:vAlign w:val="top"/>
          </w:tcPr>
          <w:p>
            <w:pPr>
              <w:pStyle w:val="TableText"/>
            </w:pPr>
            <w:r>
              <w:rPr>
                <w:sz w:val="18"/>
              </w:rPr>
              <w:t>Cash on delivery chosen</w:t>
            </w:r>
          </w:p>
        </w:tc>
        <w:tc>
          <w:tcPr>
            <w:tcW w:type="dxa" w:w="6690"/>
            <w:shd w:val="clear" w:color="auto" w:fill="F5F6FF"/>
            <w:vAlign w:val="top"/>
          </w:tcPr>
          <w:p>
            <w:pPr>
              <w:pStyle w:val="TableText"/>
            </w:pPr>
            <w:r>
              <w:rPr>
                <w:sz w:val="18"/>
              </w:rPr>
              <w:t>Stock deducted immediately when the order is confirmed</w:t>
            </w:r>
          </w:p>
        </w:tc>
      </w:tr>
      <w:tr>
        <w:trPr>
          <w:cantSplit w:val="true"/>
        </w:trPr>
        <w:tc>
          <w:tcPr>
            <w:tcW w:type="dxa" w:w="2608"/>
            <w:vAlign w:val="top"/>
          </w:tcPr>
          <w:p>
            <w:pPr>
              <w:pStyle w:val="TableText"/>
            </w:pPr>
            <w:r>
              <w:rPr>
                <w:sz w:val="18"/>
              </w:rPr>
              <w:t>Cancellation / refund</w:t>
            </w:r>
          </w:p>
        </w:tc>
        <w:tc>
          <w:tcPr>
            <w:tcW w:type="dxa" w:w="6690"/>
            <w:vAlign w:val="top"/>
          </w:tcPr>
          <w:p>
            <w:pPr>
              <w:pStyle w:val="TableText"/>
            </w:pPr>
            <w:r>
              <w:rPr>
                <w:sz w:val="18"/>
              </w:rPr>
              <w:t>Stock restored once (</w:t>
            </w:r>
            <w:r>
              <w:rPr>
                <w:rFonts w:ascii="Consolas" w:hAnsi="Consolas" w:cs="Consolas" w:eastAsia="Consolas"/>
                <w:color w:val="312E81"/>
                <w:sz w:val="15"/>
                <w:shd w:val="clear" w:color="auto" w:fill="EEF0F7"/>
              </w:rPr>
              <w:t>stock_deducted</w:t>
            </w:r>
            <w:r>
              <w:rPr>
                <w:sz w:val="18"/>
              </w:rPr>
              <w:t xml:space="preserve"> reset); total sales reduced (never below zero)</w:t>
            </w:r>
          </w:p>
        </w:tc>
      </w:tr>
      <w:tr>
        <w:trPr>
          <w:cantSplit w:val="true"/>
        </w:trPr>
        <w:tc>
          <w:tcPr>
            <w:tcW w:type="dxa" w:w="2608"/>
            <w:shd w:val="clear" w:color="auto" w:fill="F5F6FF"/>
            <w:vAlign w:val="top"/>
          </w:tcPr>
          <w:p>
            <w:pPr>
              <w:pStyle w:val="TableText"/>
            </w:pPr>
            <w:r>
              <w:rPr>
                <w:sz w:val="18"/>
              </w:rPr>
              <w:t>Monitoring</w:t>
            </w:r>
          </w:p>
        </w:tc>
        <w:tc>
          <w:tcPr>
            <w:tcW w:type="dxa" w:w="6690"/>
            <w:shd w:val="clear" w:color="auto" w:fill="F5F6FF"/>
            <w:vAlign w:val="top"/>
          </w:tcPr>
          <w:p>
            <w:pPr>
              <w:pStyle w:val="TableText"/>
            </w:pPr>
            <w:r>
              <w:rPr>
                <w:sz w:val="18"/>
              </w:rPr>
              <w:t>Admin dashboard lists products at or below their low-stock threshold; product list shows stock badges</w:t>
            </w:r>
          </w:p>
        </w:tc>
      </w:tr>
    </w:tbl>
    <w:p>
      <w:pPr>
        <w:spacing w:after="120" w:line="192" w:lineRule="auto"/>
      </w:pPr>
    </w:p>
    <w:p>
      <w:pPr>
        <w:pStyle w:val="Heading1"/>
        <w:pBdr>
          <w:bottom w:val="single" w:sz="8" w:space="6" w:color="C7CBF5"/>
        </w:pBdr>
      </w:pPr>
      <w:bookmarkStart w:id="210" w:name="_Toc_076"/>
      <w:r>
        <w:rPr>
          <w:color w:val="4F46E5"/>
        </w:rPr>
        <w:t>8</w:t>
      </w:r>
      <w:r>
        <w:t xml:space="preserve">  REST API Reference</w:t>
      </w:r>
      <w:bookmarkEnd w:id="210"/>
    </w:p>
    <w:p>
      <w:pPr>
        <w:pStyle w:val="Heading2"/>
      </w:pPr>
      <w:bookmarkStart w:id="211" w:name="_Toc_077"/>
      <w:r>
        <w:t>8.1  Overview</w:t>
      </w:r>
      <w:bookmarkEnd w:id="211"/>
    </w:p>
    <w:p>
      <w:pPr>
        <w:pStyle w:val="Caption"/>
        <w:keepNext/>
        <w:spacing w:before="160" w:after="80"/>
        <w:jc w:val="left"/>
      </w:pPr>
      <w:bookmarkStart w:id="212" w:name="_Ref_Table_025"/>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25</w:t>
      </w:r>
      <w:r>
        <w:rPr>
          <w:b/>
          <w:color w:val="3730A3"/>
        </w:rPr>
        <w:fldChar w:fldCharType="end"/>
      </w:r>
      <w:r>
        <w:rPr>
          <w:i/>
        </w:rPr>
        <w:t>: API conventions</w:t>
      </w:r>
      <w:bookmarkEnd w:id="212"/>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60" w:type="dxa"/>
          <w:left w:w="90" w:type="dxa"/>
          <w:bottom w:w="60" w:type="dxa"/>
          <w:right w:w="90" w:type="dxa"/>
        </w:tblCellMar>
        <w:tblLook w:firstColumn="1" w:firstRow="1" w:lastColumn="0" w:lastRow="0" w:noHBand="0" w:noVBand="1" w:val="04A0"/>
      </w:tblPr>
      <w:tblGrid>
        <w:gridCol w:w="2040"/>
        <w:gridCol w:w="7256"/>
      </w:tblGrid>
      <w:tr>
        <w:trPr>
          <w:cantSplit w:val="true"/>
        </w:trPr>
        <w:tc>
          <w:tcPr>
            <w:tcW w:type="dxa" w:w="2041"/>
            <w:shd w:val="clear" w:color="auto" w:fill="EEF0FB"/>
          </w:tcPr>
          <w:p>
            <w:pPr>
              <w:pStyle w:val="TableText"/>
            </w:pPr>
            <w:r>
              <w:rPr>
                <w:b/>
                <w:color w:val="3730A3"/>
                <w:sz w:val="19"/>
              </w:rPr>
              <w:t>Base URL</w:t>
            </w:r>
          </w:p>
        </w:tc>
        <w:tc>
          <w:tcPr>
            <w:tcW w:type="dxa" w:w="7257"/>
          </w:tcPr>
          <w:p>
            <w:pPr>
              <w:pStyle w:val="TableText"/>
            </w:pPr>
            <w:r>
              <w:rPr>
                <w:rFonts w:ascii="Consolas" w:hAnsi="Consolas" w:cs="Consolas" w:eastAsia="Consolas"/>
                <w:color w:val="312E81"/>
                <w:sz w:val="16"/>
                <w:shd w:val="clear" w:color="auto" w:fill="EEF0F7"/>
              </w:rPr>
              <w:t>/api/</w:t>
            </w:r>
            <w:r>
              <w:rPr>
                <w:sz w:val="19"/>
              </w:rPr>
              <w:t xml:space="preserve"> (e.g. https://stareaststore.onrender.com/api/)</w:t>
            </w:r>
          </w:p>
        </w:tc>
      </w:tr>
      <w:tr>
        <w:trPr>
          <w:cantSplit w:val="true"/>
        </w:trPr>
        <w:tc>
          <w:tcPr>
            <w:tcW w:type="dxa" w:w="2041"/>
            <w:shd w:val="clear" w:color="auto" w:fill="EEF0FB"/>
          </w:tcPr>
          <w:p>
            <w:pPr>
              <w:pStyle w:val="TableText"/>
            </w:pPr>
            <w:r>
              <w:rPr>
                <w:b/>
                <w:color w:val="3730A3"/>
                <w:sz w:val="19"/>
              </w:rPr>
              <w:t>Format</w:t>
            </w:r>
          </w:p>
        </w:tc>
        <w:tc>
          <w:tcPr>
            <w:tcW w:type="dxa" w:w="7257"/>
          </w:tcPr>
          <w:p>
            <w:pPr>
              <w:pStyle w:val="TableText"/>
            </w:pPr>
            <w:r>
              <w:rPr>
                <w:sz w:val="19"/>
              </w:rPr>
              <w:t>JSON; the browsable HTML API is shown when the endpoint is opened in a web browser</w:t>
            </w:r>
          </w:p>
        </w:tc>
      </w:tr>
      <w:tr>
        <w:trPr>
          <w:cantSplit w:val="true"/>
        </w:trPr>
        <w:tc>
          <w:tcPr>
            <w:tcW w:type="dxa" w:w="2041"/>
            <w:shd w:val="clear" w:color="auto" w:fill="EEF0FB"/>
          </w:tcPr>
          <w:p>
            <w:pPr>
              <w:pStyle w:val="TableText"/>
            </w:pPr>
            <w:r>
              <w:rPr>
                <w:b/>
                <w:color w:val="3730A3"/>
                <w:sz w:val="19"/>
              </w:rPr>
              <w:t>Authentication</w:t>
            </w:r>
          </w:p>
        </w:tc>
        <w:tc>
          <w:tcPr>
            <w:tcW w:type="dxa" w:w="7257"/>
          </w:tcPr>
          <w:p>
            <w:pPr>
              <w:pStyle w:val="TableText"/>
            </w:pPr>
            <w:r>
              <w:rPr>
                <w:sz w:val="19"/>
              </w:rPr>
              <w:t xml:space="preserve">Session cookie (same-origin browser clients) or token: </w:t>
            </w:r>
            <w:r>
              <w:rPr>
                <w:rFonts w:ascii="Consolas" w:hAnsi="Consolas" w:cs="Consolas" w:eastAsia="Consolas"/>
                <w:color w:val="312E81"/>
                <w:sz w:val="16"/>
                <w:shd w:val="clear" w:color="auto" w:fill="EEF0F7"/>
              </w:rPr>
              <w:t>Authorization: Token &lt;key&gt;</w:t>
            </w:r>
          </w:p>
        </w:tc>
      </w:tr>
      <w:tr>
        <w:trPr>
          <w:cantSplit w:val="true"/>
        </w:trPr>
        <w:tc>
          <w:tcPr>
            <w:tcW w:type="dxa" w:w="2041"/>
            <w:shd w:val="clear" w:color="auto" w:fill="EEF0FB"/>
          </w:tcPr>
          <w:p>
            <w:pPr>
              <w:pStyle w:val="TableText"/>
            </w:pPr>
            <w:r>
              <w:rPr>
                <w:b/>
                <w:color w:val="3730A3"/>
                <w:sz w:val="19"/>
              </w:rPr>
              <w:t>Obtaining a token</w:t>
            </w:r>
          </w:p>
        </w:tc>
        <w:tc>
          <w:tcPr>
            <w:tcW w:type="dxa" w:w="7257"/>
          </w:tcPr>
          <w:p>
            <w:pPr>
              <w:pStyle w:val="TableText"/>
            </w:pPr>
            <w:r>
              <w:rPr>
                <w:rFonts w:ascii="Consolas" w:hAnsi="Consolas" w:cs="Consolas" w:eastAsia="Consolas"/>
                <w:color w:val="312E81"/>
                <w:sz w:val="16"/>
                <w:shd w:val="clear" w:color="auto" w:fill="EEF0F7"/>
              </w:rPr>
              <w:t>POST /api/auth/token/</w:t>
            </w:r>
            <w:r>
              <w:rPr>
                <w:sz w:val="19"/>
              </w:rPr>
              <w:t xml:space="preserve"> with </w:t>
            </w:r>
            <w:r>
              <w:rPr>
                <w:rFonts w:ascii="Consolas" w:hAnsi="Consolas" w:cs="Consolas" w:eastAsia="Consolas"/>
                <w:color w:val="312E81"/>
                <w:sz w:val="16"/>
                <w:shd w:val="clear" w:color="auto" w:fill="EEF0F7"/>
              </w:rPr>
              <w:t>username</w:t>
            </w:r>
            <w:r>
              <w:rPr>
                <w:sz w:val="19"/>
              </w:rPr>
              <w:t xml:space="preserve"> (e-mail or username) and </w:t>
            </w:r>
            <w:r>
              <w:rPr>
                <w:rFonts w:ascii="Consolas" w:hAnsi="Consolas" w:cs="Consolas" w:eastAsia="Consolas"/>
                <w:color w:val="312E81"/>
                <w:sz w:val="16"/>
                <w:shd w:val="clear" w:color="auto" w:fill="EEF0F7"/>
              </w:rPr>
              <w:t>password</w:t>
            </w:r>
          </w:p>
        </w:tc>
      </w:tr>
      <w:tr>
        <w:trPr>
          <w:cantSplit w:val="true"/>
        </w:trPr>
        <w:tc>
          <w:tcPr>
            <w:tcW w:type="dxa" w:w="2041"/>
            <w:shd w:val="clear" w:color="auto" w:fill="EEF0FB"/>
          </w:tcPr>
          <w:p>
            <w:pPr>
              <w:pStyle w:val="TableText"/>
            </w:pPr>
            <w:r>
              <w:rPr>
                <w:b/>
                <w:color w:val="3730A3"/>
                <w:sz w:val="19"/>
              </w:rPr>
              <w:t>Permissions</w:t>
            </w:r>
          </w:p>
        </w:tc>
        <w:tc>
          <w:tcPr>
            <w:tcW w:type="dxa" w:w="7257"/>
          </w:tcPr>
          <w:p>
            <w:pPr>
              <w:pStyle w:val="TableText"/>
            </w:pPr>
            <w:r>
              <w:rPr>
                <w:sz w:val="19"/>
              </w:rPr>
              <w:t>Catalogue and reviews are public; wishlist, orders and review creation require authentication; the cart works for guests (session) and users</w:t>
            </w:r>
          </w:p>
        </w:tc>
      </w:tr>
      <w:tr>
        <w:trPr>
          <w:cantSplit w:val="true"/>
        </w:trPr>
        <w:tc>
          <w:tcPr>
            <w:tcW w:type="dxa" w:w="2041"/>
            <w:shd w:val="clear" w:color="auto" w:fill="EEF0FB"/>
          </w:tcPr>
          <w:p>
            <w:pPr>
              <w:pStyle w:val="TableText"/>
            </w:pPr>
            <w:r>
              <w:rPr>
                <w:b/>
                <w:color w:val="3730A3"/>
                <w:sz w:val="19"/>
              </w:rPr>
              <w:t>Pagination</w:t>
            </w:r>
          </w:p>
        </w:tc>
        <w:tc>
          <w:tcPr>
            <w:tcW w:type="dxa" w:w="7257"/>
          </w:tcPr>
          <w:p>
            <w:pPr>
              <w:pStyle w:val="TableText"/>
            </w:pPr>
            <w:r>
              <w:rPr>
                <w:sz w:val="19"/>
              </w:rPr>
              <w:t>Page-number pagination, 12 items per page (</w:t>
            </w:r>
            <w:r>
              <w:rPr>
                <w:rFonts w:ascii="Consolas" w:hAnsi="Consolas" w:cs="Consolas" w:eastAsia="Consolas"/>
                <w:color w:val="312E81"/>
                <w:sz w:val="16"/>
                <w:shd w:val="clear" w:color="auto" w:fill="EEF0F7"/>
              </w:rPr>
              <w:t>API_PAGE_SIZE</w:t>
            </w:r>
            <w:r>
              <w:rPr>
                <w:sz w:val="19"/>
              </w:rPr>
              <w:t xml:space="preserve">); </w:t>
            </w:r>
            <w:r>
              <w:rPr>
                <w:rFonts w:ascii="Consolas" w:hAnsi="Consolas" w:cs="Consolas" w:eastAsia="Consolas"/>
                <w:color w:val="312E81"/>
                <w:sz w:val="16"/>
                <w:shd w:val="clear" w:color="auto" w:fill="EEF0F7"/>
              </w:rPr>
              <w:t>?page=N</w:t>
            </w:r>
          </w:p>
        </w:tc>
      </w:tr>
      <w:tr>
        <w:trPr>
          <w:cantSplit w:val="true"/>
        </w:trPr>
        <w:tc>
          <w:tcPr>
            <w:tcW w:type="dxa" w:w="2041"/>
            <w:shd w:val="clear" w:color="auto" w:fill="EEF0FB"/>
          </w:tcPr>
          <w:p>
            <w:pPr>
              <w:pStyle w:val="TableText"/>
            </w:pPr>
            <w:r>
              <w:rPr>
                <w:b/>
                <w:color w:val="3730A3"/>
                <w:sz w:val="19"/>
              </w:rPr>
              <w:t>Throttling</w:t>
            </w:r>
          </w:p>
        </w:tc>
        <w:tc>
          <w:tcPr>
            <w:tcW w:type="dxa" w:w="7257"/>
          </w:tcPr>
          <w:p>
            <w:pPr>
              <w:pStyle w:val="TableText"/>
            </w:pPr>
            <w:r>
              <w:rPr>
                <w:sz w:val="19"/>
              </w:rPr>
              <w:t>200 requests/hour for anonymous clients, 600/hour for authenticated users (configurable)</w:t>
            </w:r>
          </w:p>
        </w:tc>
      </w:tr>
      <w:tr>
        <w:trPr>
          <w:cantSplit w:val="true"/>
        </w:trPr>
        <w:tc>
          <w:tcPr>
            <w:tcW w:type="dxa" w:w="2041"/>
            <w:shd w:val="clear" w:color="auto" w:fill="EEF0FB"/>
          </w:tcPr>
          <w:p>
            <w:pPr>
              <w:pStyle w:val="TableText"/>
            </w:pPr>
            <w:r>
              <w:rPr>
                <w:b/>
                <w:color w:val="3730A3"/>
                <w:sz w:val="19"/>
              </w:rPr>
              <w:t>Filtering</w:t>
            </w:r>
          </w:p>
        </w:tc>
        <w:tc>
          <w:tcPr>
            <w:tcW w:type="dxa" w:w="7257"/>
          </w:tcPr>
          <w:p>
            <w:pPr>
              <w:pStyle w:val="TableText"/>
            </w:pPr>
            <w:r>
              <w:rPr>
                <w:sz w:val="19"/>
              </w:rPr>
              <w:t xml:space="preserve">django-filter, </w:t>
            </w:r>
            <w:r>
              <w:rPr>
                <w:rFonts w:ascii="Consolas" w:hAnsi="Consolas" w:cs="Consolas" w:eastAsia="Consolas"/>
                <w:color w:val="312E81"/>
                <w:sz w:val="16"/>
                <w:shd w:val="clear" w:color="auto" w:fill="EEF0F7"/>
              </w:rPr>
              <w:t>search</w:t>
            </w:r>
            <w:r>
              <w:rPr>
                <w:sz w:val="19"/>
              </w:rPr>
              <w:t xml:space="preserve"> and </w:t>
            </w:r>
            <w:r>
              <w:rPr>
                <w:rFonts w:ascii="Consolas" w:hAnsi="Consolas" w:cs="Consolas" w:eastAsia="Consolas"/>
                <w:color w:val="312E81"/>
                <w:sz w:val="16"/>
                <w:shd w:val="clear" w:color="auto" w:fill="EEF0F7"/>
              </w:rPr>
              <w:t>ordering</w:t>
            </w:r>
            <w:r>
              <w:rPr>
                <w:sz w:val="19"/>
              </w:rPr>
              <w:t xml:space="preserve"> back-ends on the product endpoint</w:t>
            </w:r>
          </w:p>
        </w:tc>
      </w:tr>
    </w:tbl>
    <w:p>
      <w:pPr>
        <w:spacing w:after="120" w:line="192" w:lineRule="auto"/>
      </w:pPr>
    </w:p>
    <w:p>
      <w:pPr>
        <w:keepNext/>
        <w:spacing w:before="120" w:after="0"/>
        <w:jc w:val="center"/>
      </w:pPr>
      <w:r>
        <w:drawing>
          <wp:inline xmlns:a="http://schemas.openxmlformats.org/drawingml/2006/main" xmlns:pic="http://schemas.openxmlformats.org/drawingml/2006/picture">
            <wp:extent cx="5400000" cy="3557250"/>
            <wp:docPr id="10" name="Picture 10"/>
            <wp:cNvGraphicFramePr>
              <a:graphicFrameLocks noChangeAspect="1"/>
            </wp:cNvGraphicFramePr>
            <a:graphic>
              <a:graphicData uri="http://schemas.openxmlformats.org/drawingml/2006/picture">
                <pic:pic>
                  <pic:nvPicPr>
                    <pic:cNvPr id="0" name="api_browsable.jpg"/>
                    <pic:cNvPicPr/>
                  </pic:nvPicPr>
                  <pic:blipFill>
                    <a:blip r:embed="rId20"/>
                    <a:stretch>
                      <a:fillRect/>
                    </a:stretch>
                  </pic:blipFill>
                  <pic:spPr>
                    <a:xfrm>
                      <a:off x="0" y="0"/>
                      <a:ext cx="5400000" cy="3557250"/>
                    </a:xfrm>
                    <a:prstGeom prst="rect"/>
                    <a:ln w="6350">
                      <a:solidFill>
                        <a:srgbClr val="CBD2E1"/>
                      </a:solidFill>
                    </a:ln>
                  </pic:spPr>
                </pic:pic>
              </a:graphicData>
            </a:graphic>
          </wp:inline>
        </w:drawing>
      </w:r>
    </w:p>
    <w:p>
      <w:pPr>
        <w:pStyle w:val="Caption"/>
      </w:pPr>
      <w:bookmarkStart w:id="213" w:name="_Ref_Figure_009"/>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9</w:t>
      </w:r>
      <w:r>
        <w:rPr>
          <w:b/>
          <w:color w:val="3730A3"/>
        </w:rPr>
        <w:fldChar w:fldCharType="end"/>
      </w:r>
      <w:r>
        <w:rPr>
          <w:i/>
        </w:rPr>
        <w:t>: Browsable API – product list endpoint</w:t>
      </w:r>
      <w:bookmarkEnd w:id="213"/>
    </w:p>
    <w:p>
      <w:pPr>
        <w:pStyle w:val="Heading2"/>
      </w:pPr>
      <w:bookmarkStart w:id="214" w:name="_Toc_078"/>
      <w:r>
        <w:t>8.2  Endpoints</w:t>
      </w:r>
      <w:bookmarkEnd w:id="214"/>
    </w:p>
    <w:p>
      <w:pPr>
        <w:pStyle w:val="Caption"/>
        <w:keepNext/>
        <w:spacing w:before="160" w:after="80"/>
        <w:jc w:val="left"/>
      </w:pPr>
      <w:bookmarkStart w:id="215" w:name="_Ref_Table_026"/>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26</w:t>
      </w:r>
      <w:r>
        <w:rPr>
          <w:b/>
          <w:color w:val="3730A3"/>
        </w:rPr>
        <w:fldChar w:fldCharType="end"/>
      </w:r>
      <w:r>
        <w:rPr>
          <w:i/>
        </w:rPr>
        <w:t>: REST API endpoints</w:t>
      </w:r>
      <w:bookmarkEnd w:id="215"/>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360"/>
        <w:gridCol w:w="3401"/>
        <w:gridCol w:w="907"/>
        <w:gridCol w:w="3628"/>
      </w:tblGrid>
      <w:tr>
        <w:trPr>
          <w:cantSplit w:val="true"/>
          <w:tblHeader w:val="true"/>
        </w:trPr>
        <w:tc>
          <w:tcPr>
            <w:tcW w:type="dxa" w:w="1361"/>
            <w:shd w:val="clear" w:color="auto" w:fill="3730A3"/>
            <w:vAlign w:val="center"/>
          </w:tcPr>
          <w:p>
            <w:pPr>
              <w:pStyle w:val="TableHead"/>
            </w:pPr>
            <w:r>
              <w:rPr>
                <w:b/>
                <w:color w:val="FFFFFF"/>
                <w:sz w:val="18"/>
              </w:rPr>
              <w:t>Method</w:t>
            </w:r>
          </w:p>
        </w:tc>
        <w:tc>
          <w:tcPr>
            <w:tcW w:type="dxa" w:w="3402"/>
            <w:shd w:val="clear" w:color="auto" w:fill="3730A3"/>
            <w:vAlign w:val="center"/>
          </w:tcPr>
          <w:p>
            <w:pPr>
              <w:pStyle w:val="TableHead"/>
            </w:pPr>
            <w:r>
              <w:rPr>
                <w:b/>
                <w:color w:val="FFFFFF"/>
                <w:sz w:val="18"/>
              </w:rPr>
              <w:t>Endpoint</w:t>
            </w:r>
          </w:p>
        </w:tc>
        <w:tc>
          <w:tcPr>
            <w:tcW w:type="dxa" w:w="907"/>
            <w:shd w:val="clear" w:color="auto" w:fill="3730A3"/>
            <w:vAlign w:val="center"/>
          </w:tcPr>
          <w:p>
            <w:pPr>
              <w:pStyle w:val="TableHead"/>
            </w:pPr>
            <w:r>
              <w:rPr>
                <w:b/>
                <w:color w:val="FFFFFF"/>
                <w:sz w:val="18"/>
              </w:rPr>
              <w:t>Auth</w:t>
            </w:r>
          </w:p>
        </w:tc>
        <w:tc>
          <w:tcPr>
            <w:tcW w:type="dxa" w:w="3628"/>
            <w:shd w:val="clear" w:color="auto" w:fill="3730A3"/>
            <w:vAlign w:val="center"/>
          </w:tcPr>
          <w:p>
            <w:pPr>
              <w:pStyle w:val="TableHead"/>
            </w:pPr>
            <w:r>
              <w:rPr>
                <w:b/>
                <w:color w:val="FFFFFF"/>
                <w:sz w:val="18"/>
              </w:rPr>
              <w:t>Description</w:t>
            </w:r>
          </w:p>
        </w:tc>
      </w:tr>
      <w:tr>
        <w:trPr>
          <w:cantSplit w:val="true"/>
        </w:trPr>
        <w:tc>
          <w:tcPr>
            <w:tcW w:type="dxa" w:w="1361"/>
            <w:vAlign w:val="top"/>
          </w:tcPr>
          <w:p>
            <w:pPr>
              <w:pStyle w:val="TableText"/>
            </w:pPr>
            <w:r>
              <w:rPr>
                <w:sz w:val="18"/>
              </w:rPr>
              <w:t>GET</w:t>
            </w:r>
          </w:p>
        </w:tc>
        <w:tc>
          <w:tcPr>
            <w:tcW w:type="dxa" w:w="3402"/>
            <w:vAlign w:val="top"/>
          </w:tcPr>
          <w:p>
            <w:pPr>
              <w:pStyle w:val="TableText"/>
            </w:pPr>
            <w:r>
              <w:rPr>
                <w:rFonts w:ascii="Consolas" w:hAnsi="Consolas" w:cs="Consolas" w:eastAsia="Consolas"/>
                <w:color w:val="312E81"/>
                <w:sz w:val="16"/>
              </w:rPr>
              <w:t>/api/</w:t>
            </w:r>
          </w:p>
        </w:tc>
        <w:tc>
          <w:tcPr>
            <w:tcW w:type="dxa" w:w="907"/>
            <w:vAlign w:val="top"/>
          </w:tcPr>
          <w:p>
            <w:pPr>
              <w:pStyle w:val="TableText"/>
            </w:pPr>
            <w:r>
              <w:rPr>
                <w:sz w:val="18"/>
              </w:rPr>
              <w:t>No</w:t>
            </w:r>
          </w:p>
        </w:tc>
        <w:tc>
          <w:tcPr>
            <w:tcW w:type="dxa" w:w="3628"/>
            <w:vAlign w:val="top"/>
          </w:tcPr>
          <w:p>
            <w:pPr>
              <w:pStyle w:val="TableText"/>
            </w:pPr>
            <w:r>
              <w:rPr>
                <w:sz w:val="18"/>
              </w:rPr>
              <w:t>API root with links to products, categories and brands</w:t>
            </w:r>
          </w:p>
        </w:tc>
      </w:tr>
      <w:tr>
        <w:trPr>
          <w:cantSplit w:val="true"/>
        </w:trPr>
        <w:tc>
          <w:tcPr>
            <w:tcW w:type="dxa" w:w="1361"/>
            <w:shd w:val="clear" w:color="auto" w:fill="F5F6FF"/>
            <w:vAlign w:val="top"/>
          </w:tcPr>
          <w:p>
            <w:pPr>
              <w:pStyle w:val="TableText"/>
            </w:pPr>
            <w:r>
              <w:rPr>
                <w:sz w:val="18"/>
              </w:rPr>
              <w:t>GET</w:t>
            </w:r>
          </w:p>
        </w:tc>
        <w:tc>
          <w:tcPr>
            <w:tcW w:type="dxa" w:w="3402"/>
            <w:shd w:val="clear" w:color="auto" w:fill="F5F6FF"/>
            <w:vAlign w:val="top"/>
          </w:tcPr>
          <w:p>
            <w:pPr>
              <w:pStyle w:val="TableText"/>
            </w:pPr>
            <w:r>
              <w:rPr>
                <w:rFonts w:ascii="Consolas" w:hAnsi="Consolas" w:cs="Consolas" w:eastAsia="Consolas"/>
                <w:color w:val="312E81"/>
                <w:sz w:val="16"/>
              </w:rPr>
              <w:t>/api/products/</w:t>
            </w:r>
          </w:p>
        </w:tc>
        <w:tc>
          <w:tcPr>
            <w:tcW w:type="dxa" w:w="907"/>
            <w:shd w:val="clear" w:color="auto" w:fill="F5F6FF"/>
            <w:vAlign w:val="top"/>
          </w:tcPr>
          <w:p>
            <w:pPr>
              <w:pStyle w:val="TableText"/>
            </w:pPr>
            <w:r>
              <w:rPr>
                <w:sz w:val="18"/>
              </w:rPr>
              <w:t>No</w:t>
            </w:r>
          </w:p>
        </w:tc>
        <w:tc>
          <w:tcPr>
            <w:tcW w:type="dxa" w:w="3628"/>
            <w:shd w:val="clear" w:color="auto" w:fill="F5F6FF"/>
            <w:vAlign w:val="top"/>
          </w:tcPr>
          <w:p>
            <w:pPr>
              <w:pStyle w:val="TableText"/>
            </w:pPr>
            <w:r>
              <w:rPr>
                <w:sz w:val="18"/>
              </w:rPr>
              <w:t>Paginated product list with filters, search and ordering</w:t>
            </w:r>
          </w:p>
        </w:tc>
      </w:tr>
      <w:tr>
        <w:trPr>
          <w:cantSplit w:val="true"/>
        </w:trPr>
        <w:tc>
          <w:tcPr>
            <w:tcW w:type="dxa" w:w="1361"/>
            <w:vAlign w:val="top"/>
          </w:tcPr>
          <w:p>
            <w:pPr>
              <w:pStyle w:val="TableText"/>
            </w:pPr>
            <w:r>
              <w:rPr>
                <w:sz w:val="18"/>
              </w:rPr>
              <w:t>GET</w:t>
            </w:r>
          </w:p>
        </w:tc>
        <w:tc>
          <w:tcPr>
            <w:tcW w:type="dxa" w:w="3402"/>
            <w:vAlign w:val="top"/>
          </w:tcPr>
          <w:p>
            <w:pPr>
              <w:pStyle w:val="TableText"/>
            </w:pPr>
            <w:r>
              <w:rPr>
                <w:rFonts w:ascii="Consolas" w:hAnsi="Consolas" w:cs="Consolas" w:eastAsia="Consolas"/>
                <w:color w:val="312E81"/>
                <w:sz w:val="16"/>
              </w:rPr>
              <w:t>/api/products/{slug}/</w:t>
            </w:r>
          </w:p>
        </w:tc>
        <w:tc>
          <w:tcPr>
            <w:tcW w:type="dxa" w:w="907"/>
            <w:vAlign w:val="top"/>
          </w:tcPr>
          <w:p>
            <w:pPr>
              <w:pStyle w:val="TableText"/>
            </w:pPr>
            <w:r>
              <w:rPr>
                <w:sz w:val="18"/>
              </w:rPr>
              <w:t>No</w:t>
            </w:r>
          </w:p>
        </w:tc>
        <w:tc>
          <w:tcPr>
            <w:tcW w:type="dxa" w:w="3628"/>
            <w:vAlign w:val="top"/>
          </w:tcPr>
          <w:p>
            <w:pPr>
              <w:pStyle w:val="TableText"/>
            </w:pPr>
            <w:r>
              <w:rPr>
                <w:sz w:val="18"/>
              </w:rPr>
              <w:t>Product detail including images and variants</w:t>
            </w:r>
          </w:p>
        </w:tc>
      </w:tr>
      <w:tr>
        <w:trPr>
          <w:cantSplit w:val="true"/>
        </w:trPr>
        <w:tc>
          <w:tcPr>
            <w:tcW w:type="dxa" w:w="1361"/>
            <w:shd w:val="clear" w:color="auto" w:fill="F5F6FF"/>
            <w:vAlign w:val="top"/>
          </w:tcPr>
          <w:p>
            <w:pPr>
              <w:pStyle w:val="TableText"/>
            </w:pPr>
            <w:r>
              <w:rPr>
                <w:sz w:val="18"/>
              </w:rPr>
              <w:t>GET</w:t>
            </w:r>
          </w:p>
        </w:tc>
        <w:tc>
          <w:tcPr>
            <w:tcW w:type="dxa" w:w="3402"/>
            <w:shd w:val="clear" w:color="auto" w:fill="F5F6FF"/>
            <w:vAlign w:val="top"/>
          </w:tcPr>
          <w:p>
            <w:pPr>
              <w:pStyle w:val="TableText"/>
            </w:pPr>
            <w:r>
              <w:rPr>
                <w:rFonts w:ascii="Consolas" w:hAnsi="Consolas" w:cs="Consolas" w:eastAsia="Consolas"/>
                <w:color w:val="312E81"/>
                <w:sz w:val="16"/>
              </w:rPr>
              <w:t>/api/products/{slug}/reviews/</w:t>
            </w:r>
          </w:p>
        </w:tc>
        <w:tc>
          <w:tcPr>
            <w:tcW w:type="dxa" w:w="907"/>
            <w:shd w:val="clear" w:color="auto" w:fill="F5F6FF"/>
            <w:vAlign w:val="top"/>
          </w:tcPr>
          <w:p>
            <w:pPr>
              <w:pStyle w:val="TableText"/>
            </w:pPr>
            <w:r>
              <w:rPr>
                <w:sz w:val="18"/>
              </w:rPr>
              <w:t>No</w:t>
            </w:r>
          </w:p>
        </w:tc>
        <w:tc>
          <w:tcPr>
            <w:tcW w:type="dxa" w:w="3628"/>
            <w:shd w:val="clear" w:color="auto" w:fill="F5F6FF"/>
            <w:vAlign w:val="top"/>
          </w:tcPr>
          <w:p>
            <w:pPr>
              <w:pStyle w:val="TableText"/>
            </w:pPr>
            <w:r>
              <w:rPr>
                <w:sz w:val="18"/>
              </w:rPr>
              <w:t>Rating summary and reviews of a product</w:t>
            </w:r>
          </w:p>
        </w:tc>
      </w:tr>
      <w:tr>
        <w:trPr>
          <w:cantSplit w:val="true"/>
        </w:trPr>
        <w:tc>
          <w:tcPr>
            <w:tcW w:type="dxa" w:w="1361"/>
            <w:vAlign w:val="top"/>
          </w:tcPr>
          <w:p>
            <w:pPr>
              <w:pStyle w:val="TableText"/>
            </w:pPr>
            <w:r>
              <w:rPr>
                <w:sz w:val="18"/>
              </w:rPr>
              <w:t>GET</w:t>
            </w:r>
          </w:p>
        </w:tc>
        <w:tc>
          <w:tcPr>
            <w:tcW w:type="dxa" w:w="3402"/>
            <w:vAlign w:val="top"/>
          </w:tcPr>
          <w:p>
            <w:pPr>
              <w:pStyle w:val="TableText"/>
            </w:pPr>
            <w:r>
              <w:rPr>
                <w:rFonts w:ascii="Consolas" w:hAnsi="Consolas" w:cs="Consolas" w:eastAsia="Consolas"/>
                <w:color w:val="312E81"/>
                <w:sz w:val="16"/>
              </w:rPr>
              <w:t>/api/categories/  ·  /api/categories/{slug}/</w:t>
            </w:r>
          </w:p>
        </w:tc>
        <w:tc>
          <w:tcPr>
            <w:tcW w:type="dxa" w:w="907"/>
            <w:vAlign w:val="top"/>
          </w:tcPr>
          <w:p>
            <w:pPr>
              <w:pStyle w:val="TableText"/>
            </w:pPr>
            <w:r>
              <w:rPr>
                <w:sz w:val="18"/>
              </w:rPr>
              <w:t>No</w:t>
            </w:r>
          </w:p>
        </w:tc>
        <w:tc>
          <w:tcPr>
            <w:tcW w:type="dxa" w:w="3628"/>
            <w:vAlign w:val="top"/>
          </w:tcPr>
          <w:p>
            <w:pPr>
              <w:pStyle w:val="TableText"/>
            </w:pPr>
            <w:r>
              <w:rPr>
                <w:sz w:val="18"/>
              </w:rPr>
              <w:t>Active categories with product counts</w:t>
            </w:r>
          </w:p>
        </w:tc>
      </w:tr>
      <w:tr>
        <w:trPr>
          <w:cantSplit w:val="true"/>
        </w:trPr>
        <w:tc>
          <w:tcPr>
            <w:tcW w:type="dxa" w:w="1361"/>
            <w:shd w:val="clear" w:color="auto" w:fill="F5F6FF"/>
            <w:vAlign w:val="top"/>
          </w:tcPr>
          <w:p>
            <w:pPr>
              <w:pStyle w:val="TableText"/>
            </w:pPr>
            <w:r>
              <w:rPr>
                <w:sz w:val="18"/>
              </w:rPr>
              <w:t>GET</w:t>
            </w:r>
          </w:p>
        </w:tc>
        <w:tc>
          <w:tcPr>
            <w:tcW w:type="dxa" w:w="3402"/>
            <w:shd w:val="clear" w:color="auto" w:fill="F5F6FF"/>
            <w:vAlign w:val="top"/>
          </w:tcPr>
          <w:p>
            <w:pPr>
              <w:pStyle w:val="TableText"/>
            </w:pPr>
            <w:r>
              <w:rPr>
                <w:rFonts w:ascii="Consolas" w:hAnsi="Consolas" w:cs="Consolas" w:eastAsia="Consolas"/>
                <w:color w:val="312E81"/>
                <w:sz w:val="16"/>
              </w:rPr>
              <w:t>/api/brands/  ·  /api/brands/{slug}/</w:t>
            </w:r>
          </w:p>
        </w:tc>
        <w:tc>
          <w:tcPr>
            <w:tcW w:type="dxa" w:w="907"/>
            <w:shd w:val="clear" w:color="auto" w:fill="F5F6FF"/>
            <w:vAlign w:val="top"/>
          </w:tcPr>
          <w:p>
            <w:pPr>
              <w:pStyle w:val="TableText"/>
            </w:pPr>
            <w:r>
              <w:rPr>
                <w:sz w:val="18"/>
              </w:rPr>
              <w:t>No</w:t>
            </w:r>
          </w:p>
        </w:tc>
        <w:tc>
          <w:tcPr>
            <w:tcW w:type="dxa" w:w="3628"/>
            <w:shd w:val="clear" w:color="auto" w:fill="F5F6FF"/>
            <w:vAlign w:val="top"/>
          </w:tcPr>
          <w:p>
            <w:pPr>
              <w:pStyle w:val="TableText"/>
            </w:pPr>
            <w:r>
              <w:rPr>
                <w:sz w:val="18"/>
              </w:rPr>
              <w:t>Active brands with product counts</w:t>
            </w:r>
          </w:p>
        </w:tc>
      </w:tr>
      <w:tr>
        <w:trPr>
          <w:cantSplit w:val="true"/>
        </w:trPr>
        <w:tc>
          <w:tcPr>
            <w:tcW w:type="dxa" w:w="1361"/>
            <w:vAlign w:val="top"/>
          </w:tcPr>
          <w:p>
            <w:pPr>
              <w:pStyle w:val="TableText"/>
            </w:pPr>
            <w:r>
              <w:rPr>
                <w:sz w:val="18"/>
              </w:rPr>
              <w:t>POST</w:t>
            </w:r>
          </w:p>
        </w:tc>
        <w:tc>
          <w:tcPr>
            <w:tcW w:type="dxa" w:w="3402"/>
            <w:vAlign w:val="top"/>
          </w:tcPr>
          <w:p>
            <w:pPr>
              <w:pStyle w:val="TableText"/>
            </w:pPr>
            <w:r>
              <w:rPr>
                <w:rFonts w:ascii="Consolas" w:hAnsi="Consolas" w:cs="Consolas" w:eastAsia="Consolas"/>
                <w:color w:val="312E81"/>
                <w:sz w:val="16"/>
              </w:rPr>
              <w:t>/api/auth/token/</w:t>
            </w:r>
          </w:p>
        </w:tc>
        <w:tc>
          <w:tcPr>
            <w:tcW w:type="dxa" w:w="907"/>
            <w:vAlign w:val="top"/>
          </w:tcPr>
          <w:p>
            <w:pPr>
              <w:pStyle w:val="TableText"/>
            </w:pPr>
            <w:r>
              <w:rPr>
                <w:sz w:val="18"/>
              </w:rPr>
              <w:t>No</w:t>
            </w:r>
          </w:p>
        </w:tc>
        <w:tc>
          <w:tcPr>
            <w:tcW w:type="dxa" w:w="3628"/>
            <w:vAlign w:val="top"/>
          </w:tcPr>
          <w:p>
            <w:pPr>
              <w:pStyle w:val="TableText"/>
            </w:pPr>
            <w:r>
              <w:rPr>
                <w:sz w:val="18"/>
              </w:rPr>
              <w:t>Exchange credentials for an API token</w:t>
            </w:r>
          </w:p>
        </w:tc>
      </w:tr>
      <w:tr>
        <w:trPr>
          <w:cantSplit w:val="true"/>
        </w:trPr>
        <w:tc>
          <w:tcPr>
            <w:tcW w:type="dxa" w:w="1361"/>
            <w:shd w:val="clear" w:color="auto" w:fill="F5F6FF"/>
            <w:vAlign w:val="top"/>
          </w:tcPr>
          <w:p>
            <w:pPr>
              <w:pStyle w:val="TableText"/>
            </w:pPr>
            <w:r>
              <w:rPr>
                <w:sz w:val="18"/>
              </w:rPr>
              <w:t>GET</w:t>
            </w:r>
          </w:p>
        </w:tc>
        <w:tc>
          <w:tcPr>
            <w:tcW w:type="dxa" w:w="3402"/>
            <w:shd w:val="clear" w:color="auto" w:fill="F5F6FF"/>
            <w:vAlign w:val="top"/>
          </w:tcPr>
          <w:p>
            <w:pPr>
              <w:pStyle w:val="TableText"/>
            </w:pPr>
            <w:r>
              <w:rPr>
                <w:rFonts w:ascii="Consolas" w:hAnsi="Consolas" w:cs="Consolas" w:eastAsia="Consolas"/>
                <w:color w:val="312E81"/>
                <w:sz w:val="16"/>
              </w:rPr>
              <w:t>/api/cart/</w:t>
            </w:r>
          </w:p>
        </w:tc>
        <w:tc>
          <w:tcPr>
            <w:tcW w:type="dxa" w:w="907"/>
            <w:shd w:val="clear" w:color="auto" w:fill="F5F6FF"/>
            <w:vAlign w:val="top"/>
          </w:tcPr>
          <w:p>
            <w:pPr>
              <w:pStyle w:val="TableText"/>
            </w:pPr>
            <w:r>
              <w:rPr>
                <w:sz w:val="18"/>
              </w:rPr>
              <w:t>Optional</w:t>
            </w:r>
          </w:p>
        </w:tc>
        <w:tc>
          <w:tcPr>
            <w:tcW w:type="dxa" w:w="3628"/>
            <w:shd w:val="clear" w:color="auto" w:fill="F5F6FF"/>
            <w:vAlign w:val="top"/>
          </w:tcPr>
          <w:p>
            <w:pPr>
              <w:pStyle w:val="TableText"/>
            </w:pPr>
            <w:r>
              <w:rPr>
                <w:sz w:val="18"/>
              </w:rPr>
              <w:t>Current cart (session for guests, database for users)</w:t>
            </w:r>
          </w:p>
        </w:tc>
      </w:tr>
      <w:tr>
        <w:trPr>
          <w:cantSplit w:val="true"/>
        </w:trPr>
        <w:tc>
          <w:tcPr>
            <w:tcW w:type="dxa" w:w="1361"/>
            <w:vAlign w:val="top"/>
          </w:tcPr>
          <w:p>
            <w:pPr>
              <w:pStyle w:val="TableText"/>
            </w:pPr>
            <w:r>
              <w:rPr>
                <w:sz w:val="18"/>
              </w:rPr>
              <w:t>POST</w:t>
            </w:r>
          </w:p>
        </w:tc>
        <w:tc>
          <w:tcPr>
            <w:tcW w:type="dxa" w:w="3402"/>
            <w:vAlign w:val="top"/>
          </w:tcPr>
          <w:p>
            <w:pPr>
              <w:pStyle w:val="TableText"/>
            </w:pPr>
            <w:r>
              <w:rPr>
                <w:rFonts w:ascii="Consolas" w:hAnsi="Consolas" w:cs="Consolas" w:eastAsia="Consolas"/>
                <w:color w:val="312E81"/>
                <w:sz w:val="16"/>
              </w:rPr>
              <w:t>/api/cart/</w:t>
            </w:r>
          </w:p>
        </w:tc>
        <w:tc>
          <w:tcPr>
            <w:tcW w:type="dxa" w:w="907"/>
            <w:vAlign w:val="top"/>
          </w:tcPr>
          <w:p>
            <w:pPr>
              <w:pStyle w:val="TableText"/>
            </w:pPr>
            <w:r>
              <w:rPr>
                <w:sz w:val="18"/>
              </w:rPr>
              <w:t>Optional</w:t>
            </w:r>
          </w:p>
        </w:tc>
        <w:tc>
          <w:tcPr>
            <w:tcW w:type="dxa" w:w="3628"/>
            <w:vAlign w:val="top"/>
          </w:tcPr>
          <w:p>
            <w:pPr>
              <w:pStyle w:val="TableText"/>
            </w:pPr>
            <w:r>
              <w:rPr>
                <w:sz w:val="18"/>
              </w:rPr>
              <w:t xml:space="preserve">Add </w:t>
            </w:r>
            <w:r>
              <w:rPr>
                <w:rFonts w:ascii="Consolas" w:hAnsi="Consolas" w:cs="Consolas" w:eastAsia="Consolas"/>
                <w:color w:val="312E81"/>
                <w:sz w:val="15"/>
                <w:shd w:val="clear" w:color="auto" w:fill="EEF0F7"/>
              </w:rPr>
              <w:t>{product_id, variant_id?, quantity?}</w:t>
            </w:r>
            <w:r>
              <w:rPr>
                <w:sz w:val="18"/>
              </w:rPr>
              <w:t>; returns 201 with the cart</w:t>
            </w:r>
          </w:p>
        </w:tc>
      </w:tr>
      <w:tr>
        <w:trPr>
          <w:cantSplit w:val="true"/>
        </w:trPr>
        <w:tc>
          <w:tcPr>
            <w:tcW w:type="dxa" w:w="1361"/>
            <w:shd w:val="clear" w:color="auto" w:fill="F5F6FF"/>
            <w:vAlign w:val="top"/>
          </w:tcPr>
          <w:p>
            <w:pPr>
              <w:pStyle w:val="TableText"/>
            </w:pPr>
            <w:r>
              <w:rPr>
                <w:sz w:val="18"/>
              </w:rPr>
              <w:t>PATCH</w:t>
            </w:r>
          </w:p>
        </w:tc>
        <w:tc>
          <w:tcPr>
            <w:tcW w:type="dxa" w:w="3402"/>
            <w:shd w:val="clear" w:color="auto" w:fill="F5F6FF"/>
            <w:vAlign w:val="top"/>
          </w:tcPr>
          <w:p>
            <w:pPr>
              <w:pStyle w:val="TableText"/>
            </w:pPr>
            <w:r>
              <w:rPr>
                <w:rFonts w:ascii="Consolas" w:hAnsi="Consolas" w:cs="Consolas" w:eastAsia="Consolas"/>
                <w:color w:val="312E81"/>
                <w:sz w:val="16"/>
              </w:rPr>
              <w:t>/api/cart/</w:t>
            </w:r>
          </w:p>
        </w:tc>
        <w:tc>
          <w:tcPr>
            <w:tcW w:type="dxa" w:w="907"/>
            <w:shd w:val="clear" w:color="auto" w:fill="F5F6FF"/>
            <w:vAlign w:val="top"/>
          </w:tcPr>
          <w:p>
            <w:pPr>
              <w:pStyle w:val="TableText"/>
            </w:pPr>
            <w:r>
              <w:rPr>
                <w:sz w:val="18"/>
              </w:rPr>
              <w:t>Optional</w:t>
            </w:r>
          </w:p>
        </w:tc>
        <w:tc>
          <w:tcPr>
            <w:tcW w:type="dxa" w:w="3628"/>
            <w:shd w:val="clear" w:color="auto" w:fill="F5F6FF"/>
            <w:vAlign w:val="top"/>
          </w:tcPr>
          <w:p>
            <w:pPr>
              <w:pStyle w:val="TableText"/>
            </w:pPr>
            <w:r>
              <w:rPr>
                <w:sz w:val="18"/>
              </w:rPr>
              <w:t xml:space="preserve">Set quantity </w:t>
            </w:r>
            <w:r>
              <w:rPr>
                <w:rFonts w:ascii="Consolas" w:hAnsi="Consolas" w:cs="Consolas" w:eastAsia="Consolas"/>
                <w:color w:val="312E81"/>
                <w:sz w:val="15"/>
                <w:shd w:val="clear" w:color="auto" w:fill="EEF0F7"/>
              </w:rPr>
              <w:t>{product_id, variant_id?, quantity}</w:t>
            </w:r>
            <w:r>
              <w:rPr>
                <w:sz w:val="18"/>
              </w:rPr>
              <w:t xml:space="preserve"> (0 removes the line)</w:t>
            </w:r>
          </w:p>
        </w:tc>
      </w:tr>
      <w:tr>
        <w:trPr>
          <w:cantSplit w:val="true"/>
        </w:trPr>
        <w:tc>
          <w:tcPr>
            <w:tcW w:type="dxa" w:w="1361"/>
            <w:vAlign w:val="top"/>
          </w:tcPr>
          <w:p>
            <w:pPr>
              <w:pStyle w:val="TableText"/>
            </w:pPr>
            <w:r>
              <w:rPr>
                <w:sz w:val="18"/>
              </w:rPr>
              <w:t>DELETE</w:t>
            </w:r>
          </w:p>
        </w:tc>
        <w:tc>
          <w:tcPr>
            <w:tcW w:type="dxa" w:w="3402"/>
            <w:vAlign w:val="top"/>
          </w:tcPr>
          <w:p>
            <w:pPr>
              <w:pStyle w:val="TableText"/>
            </w:pPr>
            <w:r>
              <w:rPr>
                <w:rFonts w:ascii="Consolas" w:hAnsi="Consolas" w:cs="Consolas" w:eastAsia="Consolas"/>
                <w:color w:val="312E81"/>
                <w:sz w:val="16"/>
              </w:rPr>
              <w:t>/api/cart/</w:t>
            </w:r>
          </w:p>
        </w:tc>
        <w:tc>
          <w:tcPr>
            <w:tcW w:type="dxa" w:w="907"/>
            <w:vAlign w:val="top"/>
          </w:tcPr>
          <w:p>
            <w:pPr>
              <w:pStyle w:val="TableText"/>
            </w:pPr>
            <w:r>
              <w:rPr>
                <w:sz w:val="18"/>
              </w:rPr>
              <w:t>Optional</w:t>
            </w:r>
          </w:p>
        </w:tc>
        <w:tc>
          <w:tcPr>
            <w:tcW w:type="dxa" w:w="3628"/>
            <w:vAlign w:val="top"/>
          </w:tcPr>
          <w:p>
            <w:pPr>
              <w:pStyle w:val="TableText"/>
            </w:pPr>
            <w:r>
              <w:rPr>
                <w:sz w:val="18"/>
              </w:rPr>
              <w:t xml:space="preserve">Remove </w:t>
            </w:r>
            <w:r>
              <w:rPr>
                <w:rFonts w:ascii="Consolas" w:hAnsi="Consolas" w:cs="Consolas" w:eastAsia="Consolas"/>
                <w:color w:val="312E81"/>
                <w:sz w:val="15"/>
                <w:shd w:val="clear" w:color="auto" w:fill="EEF0F7"/>
              </w:rPr>
              <w:t>{product_id, variant_id?}</w:t>
            </w:r>
            <w:r>
              <w:rPr>
                <w:sz w:val="18"/>
              </w:rPr>
              <w:t xml:space="preserve"> (body or query string)</w:t>
            </w:r>
          </w:p>
        </w:tc>
      </w:tr>
      <w:tr>
        <w:trPr>
          <w:cantSplit w:val="true"/>
        </w:trPr>
        <w:tc>
          <w:tcPr>
            <w:tcW w:type="dxa" w:w="1361"/>
            <w:shd w:val="clear" w:color="auto" w:fill="F5F6FF"/>
            <w:vAlign w:val="top"/>
          </w:tcPr>
          <w:p>
            <w:pPr>
              <w:pStyle w:val="TableText"/>
            </w:pPr>
            <w:r>
              <w:rPr>
                <w:sz w:val="18"/>
              </w:rPr>
              <w:t>GET · POST · DELETE</w:t>
            </w:r>
          </w:p>
        </w:tc>
        <w:tc>
          <w:tcPr>
            <w:tcW w:type="dxa" w:w="3402"/>
            <w:shd w:val="clear" w:color="auto" w:fill="F5F6FF"/>
            <w:vAlign w:val="top"/>
          </w:tcPr>
          <w:p>
            <w:pPr>
              <w:pStyle w:val="TableText"/>
            </w:pPr>
            <w:r>
              <w:rPr>
                <w:rFonts w:ascii="Consolas" w:hAnsi="Consolas" w:cs="Consolas" w:eastAsia="Consolas"/>
                <w:color w:val="312E81"/>
                <w:sz w:val="16"/>
              </w:rPr>
              <w:t>/api/wishlist/</w:t>
            </w:r>
          </w:p>
        </w:tc>
        <w:tc>
          <w:tcPr>
            <w:tcW w:type="dxa" w:w="907"/>
            <w:shd w:val="clear" w:color="auto" w:fill="F5F6FF"/>
            <w:vAlign w:val="top"/>
          </w:tcPr>
          <w:p>
            <w:pPr>
              <w:pStyle w:val="TableText"/>
            </w:pPr>
            <w:r>
              <w:rPr>
                <w:sz w:val="18"/>
              </w:rPr>
              <w:t>Yes</w:t>
            </w:r>
          </w:p>
        </w:tc>
        <w:tc>
          <w:tcPr>
            <w:tcW w:type="dxa" w:w="3628"/>
            <w:shd w:val="clear" w:color="auto" w:fill="F5F6FF"/>
            <w:vAlign w:val="top"/>
          </w:tcPr>
          <w:p>
            <w:pPr>
              <w:pStyle w:val="TableText"/>
            </w:pPr>
            <w:r>
              <w:rPr>
                <w:sz w:val="18"/>
              </w:rPr>
              <w:t xml:space="preserve">List, add or remove </w:t>
            </w:r>
            <w:r>
              <w:rPr>
                <w:rFonts w:ascii="Consolas" w:hAnsi="Consolas" w:cs="Consolas" w:eastAsia="Consolas"/>
                <w:color w:val="312E81"/>
                <w:sz w:val="15"/>
                <w:shd w:val="clear" w:color="auto" w:fill="EEF0F7"/>
              </w:rPr>
              <w:t>{product_id}</w:t>
            </w:r>
          </w:p>
        </w:tc>
      </w:tr>
      <w:tr>
        <w:trPr>
          <w:cantSplit w:val="true"/>
        </w:trPr>
        <w:tc>
          <w:tcPr>
            <w:tcW w:type="dxa" w:w="1361"/>
            <w:vAlign w:val="top"/>
          </w:tcPr>
          <w:p>
            <w:pPr>
              <w:pStyle w:val="TableText"/>
            </w:pPr>
            <w:r>
              <w:rPr>
                <w:sz w:val="18"/>
              </w:rPr>
              <w:t>GET</w:t>
            </w:r>
          </w:p>
        </w:tc>
        <w:tc>
          <w:tcPr>
            <w:tcW w:type="dxa" w:w="3402"/>
            <w:vAlign w:val="top"/>
          </w:tcPr>
          <w:p>
            <w:pPr>
              <w:pStyle w:val="TableText"/>
            </w:pPr>
            <w:r>
              <w:rPr>
                <w:rFonts w:ascii="Consolas" w:hAnsi="Consolas" w:cs="Consolas" w:eastAsia="Consolas"/>
                <w:color w:val="312E81"/>
                <w:sz w:val="16"/>
              </w:rPr>
              <w:t>/api/orders/</w:t>
            </w:r>
          </w:p>
        </w:tc>
        <w:tc>
          <w:tcPr>
            <w:tcW w:type="dxa" w:w="907"/>
            <w:vAlign w:val="top"/>
          </w:tcPr>
          <w:p>
            <w:pPr>
              <w:pStyle w:val="TableText"/>
            </w:pPr>
            <w:r>
              <w:rPr>
                <w:sz w:val="18"/>
              </w:rPr>
              <w:t>Yes</w:t>
            </w:r>
          </w:p>
        </w:tc>
        <w:tc>
          <w:tcPr>
            <w:tcW w:type="dxa" w:w="3628"/>
            <w:vAlign w:val="top"/>
          </w:tcPr>
          <w:p>
            <w:pPr>
              <w:pStyle w:val="TableText"/>
            </w:pPr>
            <w:r>
              <w:rPr>
                <w:sz w:val="18"/>
              </w:rPr>
              <w:t>The authenticated customer's orders (newest first)</w:t>
            </w:r>
          </w:p>
        </w:tc>
      </w:tr>
      <w:tr>
        <w:trPr>
          <w:cantSplit w:val="true"/>
        </w:trPr>
        <w:tc>
          <w:tcPr>
            <w:tcW w:type="dxa" w:w="1361"/>
            <w:shd w:val="clear" w:color="auto" w:fill="F5F6FF"/>
            <w:vAlign w:val="top"/>
          </w:tcPr>
          <w:p>
            <w:pPr>
              <w:pStyle w:val="TableText"/>
            </w:pPr>
            <w:r>
              <w:rPr>
                <w:sz w:val="18"/>
              </w:rPr>
              <w:t>GET</w:t>
            </w:r>
          </w:p>
        </w:tc>
        <w:tc>
          <w:tcPr>
            <w:tcW w:type="dxa" w:w="3402"/>
            <w:shd w:val="clear" w:color="auto" w:fill="F5F6FF"/>
            <w:vAlign w:val="top"/>
          </w:tcPr>
          <w:p>
            <w:pPr>
              <w:pStyle w:val="TableText"/>
            </w:pPr>
            <w:r>
              <w:rPr>
                <w:rFonts w:ascii="Consolas" w:hAnsi="Consolas" w:cs="Consolas" w:eastAsia="Consolas"/>
                <w:color w:val="312E81"/>
                <w:sz w:val="16"/>
              </w:rPr>
              <w:t>/api/orders/{order_number}/</w:t>
            </w:r>
          </w:p>
        </w:tc>
        <w:tc>
          <w:tcPr>
            <w:tcW w:type="dxa" w:w="907"/>
            <w:shd w:val="clear" w:color="auto" w:fill="F5F6FF"/>
            <w:vAlign w:val="top"/>
          </w:tcPr>
          <w:p>
            <w:pPr>
              <w:pStyle w:val="TableText"/>
            </w:pPr>
            <w:r>
              <w:rPr>
                <w:sz w:val="18"/>
              </w:rPr>
              <w:t>Yes</w:t>
            </w:r>
          </w:p>
        </w:tc>
        <w:tc>
          <w:tcPr>
            <w:tcW w:type="dxa" w:w="3628"/>
            <w:shd w:val="clear" w:color="auto" w:fill="F5F6FF"/>
            <w:vAlign w:val="top"/>
          </w:tcPr>
          <w:p>
            <w:pPr>
              <w:pStyle w:val="TableText"/>
            </w:pPr>
            <w:r>
              <w:rPr>
                <w:sz w:val="18"/>
              </w:rPr>
              <w:t>One of the customer's orders; others return 404</w:t>
            </w:r>
          </w:p>
        </w:tc>
      </w:tr>
      <w:tr>
        <w:trPr>
          <w:cantSplit w:val="true"/>
        </w:trPr>
        <w:tc>
          <w:tcPr>
            <w:tcW w:type="dxa" w:w="1361"/>
            <w:vAlign w:val="top"/>
          </w:tcPr>
          <w:p>
            <w:pPr>
              <w:pStyle w:val="TableText"/>
            </w:pPr>
            <w:r>
              <w:rPr>
                <w:sz w:val="18"/>
              </w:rPr>
              <w:t>POST</w:t>
            </w:r>
          </w:p>
        </w:tc>
        <w:tc>
          <w:tcPr>
            <w:tcW w:type="dxa" w:w="3402"/>
            <w:vAlign w:val="top"/>
          </w:tcPr>
          <w:p>
            <w:pPr>
              <w:pStyle w:val="TableText"/>
            </w:pPr>
            <w:r>
              <w:rPr>
                <w:rFonts w:ascii="Consolas" w:hAnsi="Consolas" w:cs="Consolas" w:eastAsia="Consolas"/>
                <w:color w:val="312E81"/>
                <w:sz w:val="16"/>
              </w:rPr>
              <w:t>/api/reviews/create/</w:t>
            </w:r>
          </w:p>
        </w:tc>
        <w:tc>
          <w:tcPr>
            <w:tcW w:type="dxa" w:w="907"/>
            <w:vAlign w:val="top"/>
          </w:tcPr>
          <w:p>
            <w:pPr>
              <w:pStyle w:val="TableText"/>
            </w:pPr>
            <w:r>
              <w:rPr>
                <w:sz w:val="18"/>
              </w:rPr>
              <w:t>Yes</w:t>
            </w:r>
          </w:p>
        </w:tc>
        <w:tc>
          <w:tcPr>
            <w:tcW w:type="dxa" w:w="3628"/>
            <w:vAlign w:val="top"/>
          </w:tcPr>
          <w:p>
            <w:pPr>
              <w:pStyle w:val="TableText"/>
            </w:pPr>
            <w:r>
              <w:rPr>
                <w:sz w:val="18"/>
              </w:rPr>
              <w:t xml:space="preserve">Create or update a review </w:t>
            </w:r>
            <w:r>
              <w:rPr>
                <w:rFonts w:ascii="Consolas" w:hAnsi="Consolas" w:cs="Consolas" w:eastAsia="Consolas"/>
                <w:color w:val="312E81"/>
                <w:sz w:val="15"/>
                <w:shd w:val="clear" w:color="auto" w:fill="EEF0F7"/>
              </w:rPr>
              <w:t>{product_slug, rating, title, text}</w:t>
            </w:r>
            <w:r>
              <w:rPr>
                <w:sz w:val="18"/>
              </w:rPr>
              <w:t>; 403 if not purchased</w:t>
            </w:r>
          </w:p>
        </w:tc>
      </w:tr>
    </w:tbl>
    <w:p>
      <w:pPr>
        <w:spacing w:after="120" w:line="192" w:lineRule="auto"/>
      </w:pPr>
    </w:p>
    <w:p>
      <w:pPr>
        <w:pStyle w:val="Heading2"/>
      </w:pPr>
      <w:bookmarkStart w:id="216" w:name="_Toc_079"/>
      <w:r>
        <w:t>8.3  Product query parameters</w:t>
      </w:r>
      <w:bookmarkEnd w:id="216"/>
    </w:p>
    <w:p>
      <w:pPr>
        <w:pStyle w:val="Caption"/>
        <w:keepNext/>
        <w:spacing w:before="160" w:after="80"/>
        <w:jc w:val="left"/>
      </w:pPr>
      <w:bookmarkStart w:id="217" w:name="_Ref_Table_027"/>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27</w:t>
      </w:r>
      <w:r>
        <w:rPr>
          <w:b/>
          <w:color w:val="3730A3"/>
        </w:rPr>
        <w:fldChar w:fldCharType="end"/>
      </w:r>
      <w:r>
        <w:rPr>
          <w:i/>
        </w:rPr>
        <w:t>: Product endpoint parameters</w:t>
      </w:r>
      <w:bookmarkEnd w:id="217"/>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040"/>
        <w:gridCol w:w="2607"/>
        <w:gridCol w:w="4648"/>
      </w:tblGrid>
      <w:tr>
        <w:trPr>
          <w:cantSplit w:val="true"/>
          <w:tblHeader w:val="true"/>
        </w:trPr>
        <w:tc>
          <w:tcPr>
            <w:tcW w:type="dxa" w:w="2041"/>
            <w:shd w:val="clear" w:color="auto" w:fill="3730A3"/>
            <w:vAlign w:val="center"/>
          </w:tcPr>
          <w:p>
            <w:pPr>
              <w:pStyle w:val="TableHead"/>
            </w:pPr>
            <w:r>
              <w:rPr>
                <w:b/>
                <w:color w:val="FFFFFF"/>
                <w:sz w:val="18"/>
              </w:rPr>
              <w:t>Parameter</w:t>
            </w:r>
          </w:p>
        </w:tc>
        <w:tc>
          <w:tcPr>
            <w:tcW w:type="dxa" w:w="2608"/>
            <w:shd w:val="clear" w:color="auto" w:fill="3730A3"/>
            <w:vAlign w:val="center"/>
          </w:tcPr>
          <w:p>
            <w:pPr>
              <w:pStyle w:val="TableHead"/>
            </w:pPr>
            <w:r>
              <w:rPr>
                <w:b/>
                <w:color w:val="FFFFFF"/>
                <w:sz w:val="18"/>
              </w:rPr>
              <w:t>Example</w:t>
            </w:r>
          </w:p>
        </w:tc>
        <w:tc>
          <w:tcPr>
            <w:tcW w:type="dxa" w:w="4649"/>
            <w:shd w:val="clear" w:color="auto" w:fill="3730A3"/>
            <w:vAlign w:val="center"/>
          </w:tcPr>
          <w:p>
            <w:pPr>
              <w:pStyle w:val="TableHead"/>
            </w:pPr>
            <w:r>
              <w:rPr>
                <w:b/>
                <w:color w:val="FFFFFF"/>
                <w:sz w:val="18"/>
              </w:rPr>
              <w:t>Description</w:t>
            </w:r>
          </w:p>
        </w:tc>
      </w:tr>
      <w:tr>
        <w:trPr>
          <w:cantSplit w:val="true"/>
        </w:trPr>
        <w:tc>
          <w:tcPr>
            <w:tcW w:type="dxa" w:w="2041"/>
            <w:vAlign w:val="top"/>
          </w:tcPr>
          <w:p>
            <w:pPr>
              <w:pStyle w:val="TableText"/>
            </w:pPr>
            <w:r>
              <w:rPr>
                <w:rFonts w:ascii="Consolas" w:hAnsi="Consolas" w:cs="Consolas" w:eastAsia="Consolas"/>
                <w:color w:val="312E81"/>
                <w:sz w:val="16"/>
              </w:rPr>
              <w:t>search / q</w:t>
            </w:r>
          </w:p>
        </w:tc>
        <w:tc>
          <w:tcPr>
            <w:tcW w:type="dxa" w:w="2608"/>
            <w:vAlign w:val="top"/>
          </w:tcPr>
          <w:p>
            <w:pPr>
              <w:pStyle w:val="TableText"/>
            </w:pPr>
            <w:r>
              <w:rPr>
                <w:rFonts w:ascii="Consolas" w:hAnsi="Consolas" w:cs="Consolas" w:eastAsia="Consolas"/>
                <w:color w:val="312E81"/>
                <w:sz w:val="16"/>
              </w:rPr>
              <w:t>?search=hoodie</w:t>
            </w:r>
          </w:p>
        </w:tc>
        <w:tc>
          <w:tcPr>
            <w:tcW w:type="dxa" w:w="4649"/>
            <w:vAlign w:val="top"/>
          </w:tcPr>
          <w:p>
            <w:pPr>
              <w:pStyle w:val="TableText"/>
            </w:pPr>
            <w:r>
              <w:rPr>
                <w:sz w:val="18"/>
              </w:rPr>
              <w:t>Full-text search (name, descriptions, SKU, brand, category)</w:t>
            </w:r>
          </w:p>
        </w:tc>
      </w:tr>
      <w:tr>
        <w:trPr>
          <w:cantSplit w:val="true"/>
        </w:trPr>
        <w:tc>
          <w:tcPr>
            <w:tcW w:type="dxa" w:w="2041"/>
            <w:shd w:val="clear" w:color="auto" w:fill="F5F6FF"/>
            <w:vAlign w:val="top"/>
          </w:tcPr>
          <w:p>
            <w:pPr>
              <w:pStyle w:val="TableText"/>
            </w:pPr>
            <w:r>
              <w:rPr>
                <w:rFonts w:ascii="Consolas" w:hAnsi="Consolas" w:cs="Consolas" w:eastAsia="Consolas"/>
                <w:color w:val="312E81"/>
                <w:sz w:val="16"/>
              </w:rPr>
              <w:t>category</w:t>
            </w:r>
          </w:p>
        </w:tc>
        <w:tc>
          <w:tcPr>
            <w:tcW w:type="dxa" w:w="2608"/>
            <w:shd w:val="clear" w:color="auto" w:fill="F5F6FF"/>
            <w:vAlign w:val="top"/>
          </w:tcPr>
          <w:p>
            <w:pPr>
              <w:pStyle w:val="TableText"/>
            </w:pPr>
            <w:r>
              <w:rPr>
                <w:rFonts w:ascii="Consolas" w:hAnsi="Consolas" w:cs="Consolas" w:eastAsia="Consolas"/>
                <w:color w:val="312E81"/>
                <w:sz w:val="16"/>
              </w:rPr>
              <w:t>?category=fashion</w:t>
            </w:r>
          </w:p>
        </w:tc>
        <w:tc>
          <w:tcPr>
            <w:tcW w:type="dxa" w:w="4649"/>
            <w:shd w:val="clear" w:color="auto" w:fill="F5F6FF"/>
            <w:vAlign w:val="top"/>
          </w:tcPr>
          <w:p>
            <w:pPr>
              <w:pStyle w:val="TableText"/>
            </w:pPr>
            <w:r>
              <w:rPr>
                <w:sz w:val="18"/>
              </w:rPr>
              <w:t>Category slug</w:t>
            </w:r>
          </w:p>
        </w:tc>
      </w:tr>
      <w:tr>
        <w:trPr>
          <w:cantSplit w:val="true"/>
        </w:trPr>
        <w:tc>
          <w:tcPr>
            <w:tcW w:type="dxa" w:w="2041"/>
            <w:vAlign w:val="top"/>
          </w:tcPr>
          <w:p>
            <w:pPr>
              <w:pStyle w:val="TableText"/>
            </w:pPr>
            <w:r>
              <w:rPr>
                <w:rFonts w:ascii="Consolas" w:hAnsi="Consolas" w:cs="Consolas" w:eastAsia="Consolas"/>
                <w:color w:val="312E81"/>
                <w:sz w:val="16"/>
              </w:rPr>
              <w:t>brand</w:t>
            </w:r>
          </w:p>
        </w:tc>
        <w:tc>
          <w:tcPr>
            <w:tcW w:type="dxa" w:w="2608"/>
            <w:vAlign w:val="top"/>
          </w:tcPr>
          <w:p>
            <w:pPr>
              <w:pStyle w:val="TableText"/>
            </w:pPr>
            <w:r>
              <w:rPr>
                <w:rFonts w:ascii="Consolas" w:hAnsi="Consolas" w:cs="Consolas" w:eastAsia="Consolas"/>
                <w:color w:val="312E81"/>
                <w:sz w:val="16"/>
              </w:rPr>
              <w:t>?brand=aurora</w:t>
            </w:r>
          </w:p>
        </w:tc>
        <w:tc>
          <w:tcPr>
            <w:tcW w:type="dxa" w:w="4649"/>
            <w:vAlign w:val="top"/>
          </w:tcPr>
          <w:p>
            <w:pPr>
              <w:pStyle w:val="TableText"/>
            </w:pPr>
            <w:r>
              <w:rPr>
                <w:sz w:val="18"/>
              </w:rPr>
              <w:t>Brand slug</w:t>
            </w:r>
          </w:p>
        </w:tc>
      </w:tr>
      <w:tr>
        <w:trPr>
          <w:cantSplit w:val="true"/>
        </w:trPr>
        <w:tc>
          <w:tcPr>
            <w:tcW w:type="dxa" w:w="2041"/>
            <w:shd w:val="clear" w:color="auto" w:fill="F5F6FF"/>
            <w:vAlign w:val="top"/>
          </w:tcPr>
          <w:p>
            <w:pPr>
              <w:pStyle w:val="TableText"/>
            </w:pPr>
            <w:r>
              <w:rPr>
                <w:rFonts w:ascii="Consolas" w:hAnsi="Consolas" w:cs="Consolas" w:eastAsia="Consolas"/>
                <w:color w:val="312E81"/>
                <w:sz w:val="16"/>
              </w:rPr>
              <w:t>featured</w:t>
            </w:r>
          </w:p>
        </w:tc>
        <w:tc>
          <w:tcPr>
            <w:tcW w:type="dxa" w:w="2608"/>
            <w:shd w:val="clear" w:color="auto" w:fill="F5F6FF"/>
            <w:vAlign w:val="top"/>
          </w:tcPr>
          <w:p>
            <w:pPr>
              <w:pStyle w:val="TableText"/>
            </w:pPr>
            <w:r>
              <w:rPr>
                <w:rFonts w:ascii="Consolas" w:hAnsi="Consolas" w:cs="Consolas" w:eastAsia="Consolas"/>
                <w:color w:val="312E81"/>
                <w:sz w:val="16"/>
              </w:rPr>
              <w:t>?featured=true</w:t>
            </w:r>
          </w:p>
        </w:tc>
        <w:tc>
          <w:tcPr>
            <w:tcW w:type="dxa" w:w="4649"/>
            <w:shd w:val="clear" w:color="auto" w:fill="F5F6FF"/>
            <w:vAlign w:val="top"/>
          </w:tcPr>
          <w:p>
            <w:pPr>
              <w:pStyle w:val="TableText"/>
            </w:pPr>
            <w:r>
              <w:rPr>
                <w:sz w:val="18"/>
              </w:rPr>
              <w:t>Featured products only</w:t>
            </w:r>
          </w:p>
        </w:tc>
      </w:tr>
      <w:tr>
        <w:trPr>
          <w:cantSplit w:val="true"/>
        </w:trPr>
        <w:tc>
          <w:tcPr>
            <w:tcW w:type="dxa" w:w="2041"/>
            <w:vAlign w:val="top"/>
          </w:tcPr>
          <w:p>
            <w:pPr>
              <w:pStyle w:val="TableText"/>
            </w:pPr>
            <w:r>
              <w:rPr>
                <w:rFonts w:ascii="Consolas" w:hAnsi="Consolas" w:cs="Consolas" w:eastAsia="Consolas"/>
                <w:color w:val="312E81"/>
                <w:sz w:val="16"/>
              </w:rPr>
              <w:t>min_price / max_price</w:t>
            </w:r>
          </w:p>
        </w:tc>
        <w:tc>
          <w:tcPr>
            <w:tcW w:type="dxa" w:w="2608"/>
            <w:vAlign w:val="top"/>
          </w:tcPr>
          <w:p>
            <w:pPr>
              <w:pStyle w:val="TableText"/>
            </w:pPr>
            <w:r>
              <w:rPr>
                <w:rFonts w:ascii="Consolas" w:hAnsi="Consolas" w:cs="Consolas" w:eastAsia="Consolas"/>
                <w:color w:val="312E81"/>
                <w:sz w:val="16"/>
              </w:rPr>
              <w:t>?min_price=20&amp;max_price=80</w:t>
            </w:r>
          </w:p>
        </w:tc>
        <w:tc>
          <w:tcPr>
            <w:tcW w:type="dxa" w:w="4649"/>
            <w:vAlign w:val="top"/>
          </w:tcPr>
          <w:p>
            <w:pPr>
              <w:pStyle w:val="TableText"/>
            </w:pPr>
            <w:r>
              <w:rPr>
                <w:sz w:val="18"/>
              </w:rPr>
              <w:t>Range on the effective (sale-aware) price</w:t>
            </w:r>
          </w:p>
        </w:tc>
      </w:tr>
      <w:tr>
        <w:trPr>
          <w:cantSplit w:val="true"/>
        </w:trPr>
        <w:tc>
          <w:tcPr>
            <w:tcW w:type="dxa" w:w="2041"/>
            <w:shd w:val="clear" w:color="auto" w:fill="F5F6FF"/>
            <w:vAlign w:val="top"/>
          </w:tcPr>
          <w:p>
            <w:pPr>
              <w:pStyle w:val="TableText"/>
            </w:pPr>
            <w:r>
              <w:rPr>
                <w:rFonts w:ascii="Consolas" w:hAnsi="Consolas" w:cs="Consolas" w:eastAsia="Consolas"/>
                <w:color w:val="312E81"/>
                <w:sz w:val="16"/>
              </w:rPr>
              <w:t>in_stock</w:t>
            </w:r>
          </w:p>
        </w:tc>
        <w:tc>
          <w:tcPr>
            <w:tcW w:type="dxa" w:w="2608"/>
            <w:shd w:val="clear" w:color="auto" w:fill="F5F6FF"/>
            <w:vAlign w:val="top"/>
          </w:tcPr>
          <w:p>
            <w:pPr>
              <w:pStyle w:val="TableText"/>
            </w:pPr>
            <w:r>
              <w:rPr>
                <w:rFonts w:ascii="Consolas" w:hAnsi="Consolas" w:cs="Consolas" w:eastAsia="Consolas"/>
                <w:color w:val="312E81"/>
                <w:sz w:val="16"/>
              </w:rPr>
              <w:t>?in_stock=true</w:t>
            </w:r>
          </w:p>
        </w:tc>
        <w:tc>
          <w:tcPr>
            <w:tcW w:type="dxa" w:w="4649"/>
            <w:shd w:val="clear" w:color="auto" w:fill="F5F6FF"/>
            <w:vAlign w:val="top"/>
          </w:tcPr>
          <w:p>
            <w:pPr>
              <w:pStyle w:val="TableText"/>
            </w:pPr>
            <w:r>
              <w:rPr>
                <w:sz w:val="18"/>
              </w:rPr>
              <w:t>Products or variants with stock</w:t>
            </w:r>
          </w:p>
        </w:tc>
      </w:tr>
      <w:tr>
        <w:trPr>
          <w:cantSplit w:val="true"/>
        </w:trPr>
        <w:tc>
          <w:tcPr>
            <w:tcW w:type="dxa" w:w="2041"/>
            <w:vAlign w:val="top"/>
          </w:tcPr>
          <w:p>
            <w:pPr>
              <w:pStyle w:val="TableText"/>
            </w:pPr>
            <w:r>
              <w:rPr>
                <w:rFonts w:ascii="Consolas" w:hAnsi="Consolas" w:cs="Consolas" w:eastAsia="Consolas"/>
                <w:color w:val="312E81"/>
                <w:sz w:val="16"/>
              </w:rPr>
              <w:t>ordering</w:t>
            </w:r>
          </w:p>
        </w:tc>
        <w:tc>
          <w:tcPr>
            <w:tcW w:type="dxa" w:w="2608"/>
            <w:vAlign w:val="top"/>
          </w:tcPr>
          <w:p>
            <w:pPr>
              <w:pStyle w:val="TableText"/>
            </w:pPr>
            <w:r>
              <w:rPr>
                <w:rFonts w:ascii="Consolas" w:hAnsi="Consolas" w:cs="Consolas" w:eastAsia="Consolas"/>
                <w:color w:val="312E81"/>
                <w:sz w:val="16"/>
              </w:rPr>
              <w:t>?ordering=-total_sales</w:t>
            </w:r>
          </w:p>
        </w:tc>
        <w:tc>
          <w:tcPr>
            <w:tcW w:type="dxa" w:w="4649"/>
            <w:vAlign w:val="top"/>
          </w:tcPr>
          <w:p>
            <w:pPr>
              <w:pStyle w:val="TableText"/>
            </w:pPr>
            <w:r>
              <w:rPr>
                <w:rFonts w:ascii="Consolas" w:hAnsi="Consolas" w:cs="Consolas" w:eastAsia="Consolas"/>
                <w:color w:val="312E81"/>
                <w:sz w:val="15"/>
                <w:shd w:val="clear" w:color="auto" w:fill="EEF0F7"/>
              </w:rPr>
              <w:t>created_at</w:t>
            </w:r>
            <w:r>
              <w:rPr>
                <w:sz w:val="18"/>
              </w:rPr>
              <w:t xml:space="preserve">, </w:t>
            </w:r>
            <w:r>
              <w:rPr>
                <w:rFonts w:ascii="Consolas" w:hAnsi="Consolas" w:cs="Consolas" w:eastAsia="Consolas"/>
                <w:color w:val="312E81"/>
                <w:sz w:val="15"/>
                <w:shd w:val="clear" w:color="auto" w:fill="EEF0F7"/>
              </w:rPr>
              <w:t>price</w:t>
            </w:r>
            <w:r>
              <w:rPr>
                <w:sz w:val="18"/>
              </w:rPr>
              <w:t xml:space="preserve">, </w:t>
            </w:r>
            <w:r>
              <w:rPr>
                <w:rFonts w:ascii="Consolas" w:hAnsi="Consolas" w:cs="Consolas" w:eastAsia="Consolas"/>
                <w:color w:val="312E81"/>
                <w:sz w:val="15"/>
                <w:shd w:val="clear" w:color="auto" w:fill="EEF0F7"/>
              </w:rPr>
              <w:t>sale_price</w:t>
            </w:r>
            <w:r>
              <w:rPr>
                <w:sz w:val="18"/>
              </w:rPr>
              <w:t xml:space="preserve">, </w:t>
            </w:r>
            <w:r>
              <w:rPr>
                <w:rFonts w:ascii="Consolas" w:hAnsi="Consolas" w:cs="Consolas" w:eastAsia="Consolas"/>
                <w:color w:val="312E81"/>
                <w:sz w:val="15"/>
                <w:shd w:val="clear" w:color="auto" w:fill="EEF0F7"/>
              </w:rPr>
              <w:t>total_sales</w:t>
            </w:r>
            <w:r>
              <w:rPr>
                <w:sz w:val="18"/>
              </w:rPr>
              <w:t xml:space="preserve">, </w:t>
            </w:r>
            <w:r>
              <w:rPr>
                <w:rFonts w:ascii="Consolas" w:hAnsi="Consolas" w:cs="Consolas" w:eastAsia="Consolas"/>
                <w:color w:val="312E81"/>
                <w:sz w:val="15"/>
                <w:shd w:val="clear" w:color="auto" w:fill="EEF0F7"/>
              </w:rPr>
              <w:t>name</w:t>
            </w:r>
            <w:r>
              <w:rPr>
                <w:sz w:val="18"/>
              </w:rPr>
              <w:t xml:space="preserve">, </w:t>
            </w:r>
            <w:r>
              <w:rPr>
                <w:rFonts w:ascii="Consolas" w:hAnsi="Consolas" w:cs="Consolas" w:eastAsia="Consolas"/>
                <w:color w:val="312E81"/>
                <w:sz w:val="15"/>
                <w:shd w:val="clear" w:color="auto" w:fill="EEF0F7"/>
              </w:rPr>
              <w:t>effective_price</w:t>
            </w:r>
            <w:r>
              <w:rPr>
                <w:sz w:val="18"/>
              </w:rPr>
              <w:t xml:space="preserve">; prefix </w:t>
            </w:r>
            <w:r>
              <w:rPr>
                <w:rFonts w:ascii="Consolas" w:hAnsi="Consolas" w:cs="Consolas" w:eastAsia="Consolas"/>
                <w:color w:val="312E81"/>
                <w:sz w:val="15"/>
                <w:shd w:val="clear" w:color="auto" w:fill="EEF0F7"/>
              </w:rPr>
              <w:t>-</w:t>
            </w:r>
            <w:r>
              <w:rPr>
                <w:sz w:val="18"/>
              </w:rPr>
              <w:t xml:space="preserve"> for descending</w:t>
            </w:r>
          </w:p>
        </w:tc>
      </w:tr>
      <w:tr>
        <w:trPr>
          <w:cantSplit w:val="true"/>
        </w:trPr>
        <w:tc>
          <w:tcPr>
            <w:tcW w:type="dxa" w:w="2041"/>
            <w:shd w:val="clear" w:color="auto" w:fill="F5F6FF"/>
            <w:vAlign w:val="top"/>
          </w:tcPr>
          <w:p>
            <w:pPr>
              <w:pStyle w:val="TableText"/>
            </w:pPr>
            <w:r>
              <w:rPr>
                <w:rFonts w:ascii="Consolas" w:hAnsi="Consolas" w:cs="Consolas" w:eastAsia="Consolas"/>
                <w:color w:val="312E81"/>
                <w:sz w:val="16"/>
              </w:rPr>
              <w:t>page</w:t>
            </w:r>
          </w:p>
        </w:tc>
        <w:tc>
          <w:tcPr>
            <w:tcW w:type="dxa" w:w="2608"/>
            <w:shd w:val="clear" w:color="auto" w:fill="F5F6FF"/>
            <w:vAlign w:val="top"/>
          </w:tcPr>
          <w:p>
            <w:pPr>
              <w:pStyle w:val="TableText"/>
            </w:pPr>
            <w:r>
              <w:rPr>
                <w:rFonts w:ascii="Consolas" w:hAnsi="Consolas" w:cs="Consolas" w:eastAsia="Consolas"/>
                <w:color w:val="312E81"/>
                <w:sz w:val="16"/>
              </w:rPr>
              <w:t>?page=2</w:t>
            </w:r>
          </w:p>
        </w:tc>
        <w:tc>
          <w:tcPr>
            <w:tcW w:type="dxa" w:w="4649"/>
            <w:shd w:val="clear" w:color="auto" w:fill="F5F6FF"/>
            <w:vAlign w:val="top"/>
          </w:tcPr>
          <w:p>
            <w:pPr>
              <w:pStyle w:val="TableText"/>
            </w:pPr>
            <w:r>
              <w:rPr>
                <w:sz w:val="18"/>
              </w:rPr>
              <w:t>Page number</w:t>
            </w:r>
          </w:p>
        </w:tc>
      </w:tr>
    </w:tbl>
    <w:p>
      <w:pPr>
        <w:spacing w:after="120" w:line="192" w:lineRule="auto"/>
      </w:pPr>
    </w:p>
    <w:p>
      <w:pPr>
        <w:pStyle w:val="Heading2"/>
      </w:pPr>
      <w:bookmarkStart w:id="218" w:name="_Toc_080"/>
      <w:r>
        <w:t>8.4  Examples</w:t>
      </w:r>
      <w:bookmarkEnd w:id="218"/>
    </w:p>
    <w:p>
      <w:pPr>
        <w:keepNext/>
      </w:pPr>
      <w:r>
        <w:t>Obtain a token and list the customer's orders: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curl -X POST https://stareaststore.onrender.com/api/auth/token/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-d "username=demo@stareaststore.com" -d "password=&lt;password&gt;"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{"token": "9944b09199c62bcf9418ad846dd0e4bbdfc6ee4b"}</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curl https://stareaststore.onrender.com/api/orders/ \</w:t>
      </w:r>
    </w:p>
    <w:p>
      <w:pPr>
        <w:pStyle w:val="CodeBlock"/>
        <w:pBdr>
          <w:top w:val="single" w:sz="4" w:space="4" w:color="DADDE8"/>
          <w:left w:val="single" w:sz="4" w:space="4" w:color="DADDE8"/>
          <w:bottom w:val="single" w:sz="4" w:space="4" w:color="DADDE8"/>
          <w:right w:val="single" w:sz="4" w:space="4" w:color="DADDE8"/>
        </w:pBdr>
        <w:shd w:val="clear" w:color="auto" w:fill="F4F5F9"/>
      </w:pPr>
      <w:r>
        <w:t xml:space="preserve">     -H "Authorization: Token 9944b09199c62bcf9418ad846dd0e4bbdfc6ee4b"</w:t>
      </w:r>
    </w:p>
    <w:p>
      <w:pPr>
        <w:spacing w:after="80" w:line="144" w:lineRule="auto"/>
      </w:pPr>
    </w:p>
    <w:p>
      <w:pPr>
        <w:keepNext/>
      </w:pPr>
      <w:r>
        <w:t>Search the catalogue (response captured from the seeded demo instance):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GET /api/products/?search=hoodie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"count": 1, "next": null, "previous": null,</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"results":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"id": 5, "name": "Aurora Oversized Hoodie", "slug": "aurora-oversized-hoodie",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"sku": "SE-FASH-001", "category": "fashion", "brand": "lumihome",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"price": "79.99", "sale_price": "49.79", "effective_price": "49.79",</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"is_on_sale": true, "in_stock": true, "stock_quantity": 40, "featured": true,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"image": "/catalog-images/catalog/882a30eaa3b3489da190ba65127d3ac8.jpg",</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"average_rating": null, "total_sales": 166,</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"created_at": "2026-10-20T16:38:14.537706Z"</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w:t>
      </w:r>
    </w:p>
    <w:p>
      <w:pPr>
        <w:pStyle w:val="CodeBlock"/>
        <w:pBdr>
          <w:top w:val="single" w:sz="4" w:space="4" w:color="DADDE8"/>
          <w:left w:val="single" w:sz="4" w:space="4" w:color="DADDE8"/>
          <w:bottom w:val="single" w:sz="4" w:space="4" w:color="DADDE8"/>
          <w:right w:val="single" w:sz="4" w:space="4" w:color="DADDE8"/>
        </w:pBdr>
        <w:shd w:val="clear" w:color="auto" w:fill="F4F5F9"/>
      </w:pPr>
      <w:r>
        <w:t>}</w:t>
      </w:r>
    </w:p>
    <w:p>
      <w:pPr>
        <w:spacing w:after="80" w:line="144" w:lineRule="auto"/>
      </w:pPr>
    </w:p>
    <w:p>
      <w:pPr>
        <w:keepNext/>
      </w:pPr>
      <w:r>
        <w:t>Add an item to the cart: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POST /api/cart/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Content-Type: application/json</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{"product_id": 35, "quantity": 2}</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HTTP 201 Created</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"count": 2,</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"subtotal": "158.00",</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"lines":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"product_id": 35, "variant_id": null,</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"product_name": "Sample Headphones", "variant_name":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"quantity": 2, "unit_price": "79.00", "line_total": "158.00",</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"product_url": "/product/sample-headphones/", "in_stock": true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w:t>
      </w:r>
    </w:p>
    <w:p>
      <w:pPr>
        <w:pStyle w:val="CodeBlock"/>
        <w:pBdr>
          <w:top w:val="single" w:sz="4" w:space="4" w:color="DADDE8"/>
          <w:left w:val="single" w:sz="4" w:space="4" w:color="DADDE8"/>
          <w:bottom w:val="single" w:sz="4" w:space="4" w:color="DADDE8"/>
          <w:right w:val="single" w:sz="4" w:space="4" w:color="DADDE8"/>
        </w:pBdr>
        <w:shd w:val="clear" w:color="auto" w:fill="F4F5F9"/>
      </w:pPr>
      <w:r>
        <w:t>}</w:t>
      </w:r>
    </w:p>
    <w:p>
      <w:pPr>
        <w:spacing w:after="80" w:line="144" w:lineRule="auto"/>
      </w:pPr>
    </w:p>
    <w:p>
      <w:pPr>
        <w:pStyle w:val="Heading2"/>
      </w:pPr>
      <w:bookmarkStart w:id="219" w:name="_Toc_081"/>
      <w:r>
        <w:t>8.5  Status codes</w:t>
      </w:r>
      <w:bookmarkEnd w:id="219"/>
    </w:p>
    <w:p>
      <w:pPr>
        <w:pStyle w:val="Caption"/>
        <w:keepNext/>
        <w:spacing w:before="160" w:after="80"/>
        <w:jc w:val="left"/>
      </w:pPr>
      <w:bookmarkStart w:id="220" w:name="_Ref_Table_028"/>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28</w:t>
      </w:r>
      <w:r>
        <w:rPr>
          <w:b/>
          <w:color w:val="3730A3"/>
        </w:rPr>
        <w:fldChar w:fldCharType="end"/>
      </w:r>
      <w:r>
        <w:rPr>
          <w:i/>
        </w:rPr>
        <w:t>: API status codes</w:t>
      </w:r>
      <w:bookmarkEnd w:id="220"/>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494"/>
        <w:gridCol w:w="6803"/>
      </w:tblGrid>
      <w:tr>
        <w:trPr>
          <w:cantSplit w:val="true"/>
          <w:tblHeader w:val="true"/>
        </w:trPr>
        <w:tc>
          <w:tcPr>
            <w:tcW w:type="dxa" w:w="2494"/>
            <w:shd w:val="clear" w:color="auto" w:fill="3730A3"/>
            <w:vAlign w:val="center"/>
          </w:tcPr>
          <w:p>
            <w:pPr>
              <w:pStyle w:val="TableHead"/>
            </w:pPr>
            <w:r>
              <w:rPr>
                <w:b/>
                <w:color w:val="FFFFFF"/>
                <w:sz w:val="18"/>
              </w:rPr>
              <w:t>Code</w:t>
            </w:r>
          </w:p>
        </w:tc>
        <w:tc>
          <w:tcPr>
            <w:tcW w:type="dxa" w:w="6803"/>
            <w:shd w:val="clear" w:color="auto" w:fill="3730A3"/>
            <w:vAlign w:val="center"/>
          </w:tcPr>
          <w:p>
            <w:pPr>
              <w:pStyle w:val="TableHead"/>
            </w:pPr>
            <w:r>
              <w:rPr>
                <w:b/>
                <w:color w:val="FFFFFF"/>
                <w:sz w:val="18"/>
              </w:rPr>
              <w:t>When</w:t>
            </w:r>
          </w:p>
        </w:tc>
      </w:tr>
      <w:tr>
        <w:trPr>
          <w:cantSplit w:val="true"/>
        </w:trPr>
        <w:tc>
          <w:tcPr>
            <w:tcW w:type="dxa" w:w="2494"/>
            <w:vAlign w:val="top"/>
          </w:tcPr>
          <w:p>
            <w:pPr>
              <w:pStyle w:val="TableText"/>
            </w:pPr>
            <w:r>
              <w:rPr>
                <w:sz w:val="18"/>
              </w:rPr>
              <w:t>200 OK / 201 Created</w:t>
            </w:r>
          </w:p>
        </w:tc>
        <w:tc>
          <w:tcPr>
            <w:tcW w:type="dxa" w:w="6803"/>
            <w:vAlign w:val="top"/>
          </w:tcPr>
          <w:p>
            <w:pPr>
              <w:pStyle w:val="TableText"/>
            </w:pPr>
            <w:r>
              <w:rPr>
                <w:sz w:val="18"/>
              </w:rPr>
              <w:t>Successful read / successful creation (cart add, wishlist add, review create)</w:t>
            </w:r>
          </w:p>
        </w:tc>
      </w:tr>
      <w:tr>
        <w:trPr>
          <w:cantSplit w:val="true"/>
        </w:trPr>
        <w:tc>
          <w:tcPr>
            <w:tcW w:type="dxa" w:w="2494"/>
            <w:shd w:val="clear" w:color="auto" w:fill="F5F6FF"/>
            <w:vAlign w:val="top"/>
          </w:tcPr>
          <w:p>
            <w:pPr>
              <w:pStyle w:val="TableText"/>
            </w:pPr>
            <w:r>
              <w:rPr>
                <w:sz w:val="18"/>
              </w:rPr>
              <w:t>400 Bad Request</w:t>
            </w:r>
          </w:p>
        </w:tc>
        <w:tc>
          <w:tcPr>
            <w:tcW w:type="dxa" w:w="6803"/>
            <w:shd w:val="clear" w:color="auto" w:fill="F5F6FF"/>
            <w:vAlign w:val="top"/>
          </w:tcPr>
          <w:p>
            <w:pPr>
              <w:pStyle w:val="TableText"/>
            </w:pPr>
            <w:r>
              <w:rPr>
                <w:sz w:val="18"/>
              </w:rPr>
              <w:t xml:space="preserve">Invalid input, e.g. unknown variant, invalid quantity, stock errors, missing </w:t>
            </w:r>
            <w:r>
              <w:rPr>
                <w:rFonts w:ascii="Consolas" w:hAnsi="Consolas" w:cs="Consolas" w:eastAsia="Consolas"/>
                <w:color w:val="312E81"/>
                <w:sz w:val="15"/>
                <w:shd w:val="clear" w:color="auto" w:fill="EEF0F7"/>
              </w:rPr>
              <w:t>product_id</w:t>
            </w:r>
          </w:p>
        </w:tc>
      </w:tr>
      <w:tr>
        <w:trPr>
          <w:cantSplit w:val="true"/>
        </w:trPr>
        <w:tc>
          <w:tcPr>
            <w:tcW w:type="dxa" w:w="2494"/>
            <w:vAlign w:val="top"/>
          </w:tcPr>
          <w:p>
            <w:pPr>
              <w:pStyle w:val="TableText"/>
            </w:pPr>
            <w:r>
              <w:rPr>
                <w:sz w:val="18"/>
              </w:rPr>
              <w:t>401 / 403</w:t>
            </w:r>
          </w:p>
        </w:tc>
        <w:tc>
          <w:tcPr>
            <w:tcW w:type="dxa" w:w="6803"/>
            <w:vAlign w:val="top"/>
          </w:tcPr>
          <w:p>
            <w:pPr>
              <w:pStyle w:val="TableText"/>
            </w:pPr>
            <w:r>
              <w:rPr>
                <w:sz w:val="18"/>
              </w:rPr>
              <w:t>Authentication required, or action not permitted (e.g. reviewing a product that was not purchased)</w:t>
            </w:r>
          </w:p>
        </w:tc>
      </w:tr>
      <w:tr>
        <w:trPr>
          <w:cantSplit w:val="true"/>
        </w:trPr>
        <w:tc>
          <w:tcPr>
            <w:tcW w:type="dxa" w:w="2494"/>
            <w:shd w:val="clear" w:color="auto" w:fill="F5F6FF"/>
            <w:vAlign w:val="top"/>
          </w:tcPr>
          <w:p>
            <w:pPr>
              <w:pStyle w:val="TableText"/>
            </w:pPr>
            <w:r>
              <w:rPr>
                <w:sz w:val="18"/>
              </w:rPr>
              <w:t>404 Not Found</w:t>
            </w:r>
          </w:p>
        </w:tc>
        <w:tc>
          <w:tcPr>
            <w:tcW w:type="dxa" w:w="6803"/>
            <w:shd w:val="clear" w:color="auto" w:fill="F5F6FF"/>
            <w:vAlign w:val="top"/>
          </w:tcPr>
          <w:p>
            <w:pPr>
              <w:pStyle w:val="TableText"/>
            </w:pPr>
            <w:r>
              <w:rPr>
                <w:sz w:val="18"/>
              </w:rPr>
              <w:t>Unknown or inactive product, or an order that belongs to someone else</w:t>
            </w:r>
          </w:p>
        </w:tc>
      </w:tr>
      <w:tr>
        <w:trPr>
          <w:cantSplit w:val="true"/>
        </w:trPr>
        <w:tc>
          <w:tcPr>
            <w:tcW w:type="dxa" w:w="2494"/>
            <w:vAlign w:val="top"/>
          </w:tcPr>
          <w:p>
            <w:pPr>
              <w:pStyle w:val="TableText"/>
            </w:pPr>
            <w:r>
              <w:rPr>
                <w:sz w:val="18"/>
              </w:rPr>
              <w:t>429 Too Many Requests</w:t>
            </w:r>
          </w:p>
        </w:tc>
        <w:tc>
          <w:tcPr>
            <w:tcW w:type="dxa" w:w="6803"/>
            <w:vAlign w:val="top"/>
          </w:tcPr>
          <w:p>
            <w:pPr>
              <w:pStyle w:val="TableText"/>
            </w:pPr>
            <w:r>
              <w:rPr>
                <w:sz w:val="18"/>
              </w:rPr>
              <w:t>Throttle limit exceeded</w:t>
            </w:r>
          </w:p>
        </w:tc>
      </w:tr>
    </w:tbl>
    <w:p>
      <w:pPr>
        <w:spacing w:after="120" w:line="192" w:lineRule="auto"/>
      </w:pPr>
    </w:p>
    <w:p>
      <w:pPr>
        <w:pStyle w:val="Heading1"/>
        <w:pBdr>
          <w:bottom w:val="single" w:sz="8" w:space="6" w:color="C7CBF5"/>
        </w:pBdr>
      </w:pPr>
      <w:bookmarkStart w:id="221" w:name="_Toc_082"/>
      <w:r>
        <w:rPr>
          <w:color w:val="4F46E5"/>
        </w:rPr>
        <w:t>9</w:t>
      </w:r>
      <w:r>
        <w:t xml:space="preserve">  Security</w:t>
      </w:r>
      <w:bookmarkEnd w:id="221"/>
    </w:p>
    <w:p>
      <w:pPr>
        <w:jc w:val="both"/>
      </w:pPr>
      <w:r>
        <w:t>Security controls are layered so that a single mistake does not expose the store. The table below maps common threats – most of them from the OWASP Top 10 – to the mitigations implemented in the code base.</w:t>
      </w:r>
    </w:p>
    <w:p>
      <w:pPr>
        <w:pStyle w:val="Heading2"/>
      </w:pPr>
      <w:bookmarkStart w:id="222" w:name="_Toc_083"/>
      <w:r>
        <w:t>9.1  Threats and mitigations</w:t>
      </w:r>
      <w:bookmarkEnd w:id="222"/>
    </w:p>
    <w:p>
      <w:pPr>
        <w:pStyle w:val="Caption"/>
        <w:keepNext/>
        <w:spacing w:before="160" w:after="80"/>
        <w:jc w:val="left"/>
      </w:pPr>
      <w:bookmarkStart w:id="223" w:name="_Ref_Table_029"/>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29</w:t>
      </w:r>
      <w:r>
        <w:rPr>
          <w:b/>
          <w:color w:val="3730A3"/>
        </w:rPr>
        <w:fldChar w:fldCharType="end"/>
      </w:r>
      <w:r>
        <w:rPr>
          <w:i/>
        </w:rPr>
        <w:t>: Threats and mitigations</w:t>
      </w:r>
      <w:bookmarkEnd w:id="223"/>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040"/>
        <w:gridCol w:w="4875"/>
        <w:gridCol w:w="2381"/>
      </w:tblGrid>
      <w:tr>
        <w:trPr>
          <w:cantSplit w:val="true"/>
          <w:tblHeader w:val="true"/>
        </w:trPr>
        <w:tc>
          <w:tcPr>
            <w:tcW w:type="dxa" w:w="2041"/>
            <w:shd w:val="clear" w:color="auto" w:fill="3730A3"/>
            <w:vAlign w:val="center"/>
          </w:tcPr>
          <w:p>
            <w:pPr>
              <w:pStyle w:val="TableHead"/>
            </w:pPr>
            <w:r>
              <w:rPr>
                <w:b/>
                <w:color w:val="FFFFFF"/>
                <w:sz w:val="17"/>
              </w:rPr>
              <w:t>Threat</w:t>
            </w:r>
          </w:p>
        </w:tc>
        <w:tc>
          <w:tcPr>
            <w:tcW w:type="dxa" w:w="4876"/>
            <w:shd w:val="clear" w:color="auto" w:fill="3730A3"/>
            <w:vAlign w:val="center"/>
          </w:tcPr>
          <w:p>
            <w:pPr>
              <w:pStyle w:val="TableHead"/>
            </w:pPr>
            <w:r>
              <w:rPr>
                <w:b/>
                <w:color w:val="FFFFFF"/>
                <w:sz w:val="17"/>
              </w:rPr>
              <w:t>Mitigation</w:t>
            </w:r>
          </w:p>
        </w:tc>
        <w:tc>
          <w:tcPr>
            <w:tcW w:type="dxa" w:w="2381"/>
            <w:shd w:val="clear" w:color="auto" w:fill="3730A3"/>
            <w:vAlign w:val="center"/>
          </w:tcPr>
          <w:p>
            <w:pPr>
              <w:pStyle w:val="TableHead"/>
            </w:pPr>
            <w:r>
              <w:rPr>
                <w:b/>
                <w:color w:val="FFFFFF"/>
                <w:sz w:val="17"/>
              </w:rPr>
              <w:t>Where</w:t>
            </w:r>
          </w:p>
        </w:tc>
      </w:tr>
      <w:tr>
        <w:trPr>
          <w:cantSplit w:val="true"/>
        </w:trPr>
        <w:tc>
          <w:tcPr>
            <w:tcW w:type="dxa" w:w="2041"/>
            <w:vAlign w:val="top"/>
          </w:tcPr>
          <w:p>
            <w:pPr>
              <w:pStyle w:val="TableText"/>
            </w:pPr>
            <w:r>
              <w:rPr>
                <w:sz w:val="17"/>
              </w:rPr>
              <w:t>Price or total tampering</w:t>
            </w:r>
          </w:p>
        </w:tc>
        <w:tc>
          <w:tcPr>
            <w:tcW w:type="dxa" w:w="4876"/>
            <w:vAlign w:val="top"/>
          </w:tcPr>
          <w:p>
            <w:pPr>
              <w:pStyle w:val="TableText"/>
            </w:pPr>
            <w:r>
              <w:rPr>
                <w:sz w:val="17"/>
              </w:rPr>
              <w:t>Browser sends only ids and quantities; all money computed and stored server-side</w:t>
            </w:r>
          </w:p>
        </w:tc>
        <w:tc>
          <w:tcPr>
            <w:tcW w:type="dxa" w:w="2381"/>
            <w:vAlign w:val="top"/>
          </w:tcPr>
          <w:p>
            <w:pPr>
              <w:pStyle w:val="TableText"/>
            </w:pPr>
            <w:r>
              <w:rPr>
                <w:rFonts w:ascii="Consolas" w:hAnsi="Consolas" w:cs="Consolas" w:eastAsia="Consolas"/>
                <w:color w:val="312E81"/>
                <w:sz w:val="14"/>
                <w:shd w:val="clear" w:color="auto" w:fill="EEF0F7"/>
              </w:rPr>
              <w:t>orders/services.py</w:t>
            </w:r>
          </w:p>
        </w:tc>
      </w:tr>
      <w:tr>
        <w:trPr>
          <w:cantSplit w:val="true"/>
        </w:trPr>
        <w:tc>
          <w:tcPr>
            <w:tcW w:type="dxa" w:w="2041"/>
            <w:shd w:val="clear" w:color="auto" w:fill="F5F6FF"/>
            <w:vAlign w:val="top"/>
          </w:tcPr>
          <w:p>
            <w:pPr>
              <w:pStyle w:val="TableText"/>
            </w:pPr>
            <w:r>
              <w:rPr>
                <w:sz w:val="17"/>
              </w:rPr>
              <w:t>Payment spoofing</w:t>
            </w:r>
          </w:p>
        </w:tc>
        <w:tc>
          <w:tcPr>
            <w:tcW w:type="dxa" w:w="4876"/>
            <w:shd w:val="clear" w:color="auto" w:fill="F5F6FF"/>
            <w:vAlign w:val="top"/>
          </w:tcPr>
          <w:p>
            <w:pPr>
              <w:pStyle w:val="TableText"/>
            </w:pPr>
            <w:r>
              <w:rPr>
                <w:sz w:val="17"/>
              </w:rPr>
              <w:t xml:space="preserve">Gateway verification (Stripe API, Razorpay HMAC with </w:t>
            </w:r>
            <w:r>
              <w:rPr>
                <w:rFonts w:ascii="Consolas" w:hAnsi="Consolas" w:cs="Consolas" w:eastAsia="Consolas"/>
                <w:color w:val="312E81"/>
                <w:sz w:val="14"/>
                <w:shd w:val="clear" w:color="auto" w:fill="EEF0F7"/>
              </w:rPr>
              <w:t>compare_digest</w:t>
            </w:r>
            <w:r>
              <w:rPr>
                <w:sz w:val="17"/>
              </w:rPr>
              <w:t>), signed webhooks; demo gateway off in production</w:t>
            </w:r>
          </w:p>
        </w:tc>
        <w:tc>
          <w:tcPr>
            <w:tcW w:type="dxa" w:w="2381"/>
            <w:shd w:val="clear" w:color="auto" w:fill="F5F6FF"/>
            <w:vAlign w:val="top"/>
          </w:tcPr>
          <w:p>
            <w:pPr>
              <w:pStyle w:val="TableText"/>
            </w:pPr>
            <w:r>
              <w:rPr>
                <w:rFonts w:ascii="Consolas" w:hAnsi="Consolas" w:cs="Consolas" w:eastAsia="Consolas"/>
                <w:color w:val="312E81"/>
                <w:sz w:val="14"/>
                <w:shd w:val="clear" w:color="auto" w:fill="EEF0F7"/>
              </w:rPr>
              <w:t>payments/gateways.py</w:t>
            </w:r>
          </w:p>
        </w:tc>
      </w:tr>
      <w:tr>
        <w:trPr>
          <w:cantSplit w:val="true"/>
        </w:trPr>
        <w:tc>
          <w:tcPr>
            <w:tcW w:type="dxa" w:w="2041"/>
            <w:vAlign w:val="top"/>
          </w:tcPr>
          <w:p>
            <w:pPr>
              <w:pStyle w:val="TableText"/>
            </w:pPr>
            <w:r>
              <w:rPr>
                <w:sz w:val="17"/>
              </w:rPr>
              <w:t>Double processing / races</w:t>
            </w:r>
          </w:p>
        </w:tc>
        <w:tc>
          <w:tcPr>
            <w:tcW w:type="dxa" w:w="4876"/>
            <w:vAlign w:val="top"/>
          </w:tcPr>
          <w:p>
            <w:pPr>
              <w:pStyle w:val="TableText"/>
            </w:pPr>
            <w:r>
              <w:rPr>
                <w:sz w:val="17"/>
              </w:rPr>
              <w:t>Idempotent completion, row locks (</w:t>
            </w:r>
            <w:r>
              <w:rPr>
                <w:rFonts w:ascii="Consolas" w:hAnsi="Consolas" w:cs="Consolas" w:eastAsia="Consolas"/>
                <w:color w:val="312E81"/>
                <w:sz w:val="14"/>
                <w:shd w:val="clear" w:color="auto" w:fill="EEF0F7"/>
              </w:rPr>
              <w:t>select_for_update</w:t>
            </w:r>
            <w:r>
              <w:rPr>
                <w:sz w:val="17"/>
              </w:rPr>
              <w:t xml:space="preserve">), </w:t>
            </w:r>
            <w:r>
              <w:rPr>
                <w:rFonts w:ascii="Consolas" w:hAnsi="Consolas" w:cs="Consolas" w:eastAsia="Consolas"/>
                <w:color w:val="312E81"/>
                <w:sz w:val="14"/>
                <w:shd w:val="clear" w:color="auto" w:fill="EEF0F7"/>
              </w:rPr>
              <w:t>stock_deducted</w:t>
            </w:r>
            <w:r>
              <w:rPr>
                <w:sz w:val="17"/>
              </w:rPr>
              <w:t xml:space="preserve"> flag, atomic coupon counter</w:t>
            </w:r>
          </w:p>
        </w:tc>
        <w:tc>
          <w:tcPr>
            <w:tcW w:type="dxa" w:w="2381"/>
            <w:vAlign w:val="top"/>
          </w:tcPr>
          <w:p>
            <w:pPr>
              <w:pStyle w:val="TableText"/>
            </w:pPr>
            <w:r>
              <w:rPr>
                <w:rFonts w:ascii="Consolas" w:hAnsi="Consolas" w:cs="Consolas" w:eastAsia="Consolas"/>
                <w:color w:val="312E81"/>
                <w:sz w:val="14"/>
                <w:shd w:val="clear" w:color="auto" w:fill="EEF0F7"/>
              </w:rPr>
              <w:t>payments/services.py</w:t>
            </w:r>
            <w:r>
              <w:rPr>
                <w:sz w:val="17"/>
              </w:rPr>
              <w:t xml:space="preserve">, </w:t>
            </w:r>
            <w:r>
              <w:rPr>
                <w:rFonts w:ascii="Consolas" w:hAnsi="Consolas" w:cs="Consolas" w:eastAsia="Consolas"/>
                <w:color w:val="312E81"/>
                <w:sz w:val="14"/>
                <w:shd w:val="clear" w:color="auto" w:fill="EEF0F7"/>
              </w:rPr>
              <w:t>cart/services.py</w:t>
            </w:r>
          </w:p>
        </w:tc>
      </w:tr>
      <w:tr>
        <w:trPr>
          <w:cantSplit w:val="true"/>
        </w:trPr>
        <w:tc>
          <w:tcPr>
            <w:tcW w:type="dxa" w:w="2041"/>
            <w:shd w:val="clear" w:color="auto" w:fill="F5F6FF"/>
            <w:vAlign w:val="top"/>
          </w:tcPr>
          <w:p>
            <w:pPr>
              <w:pStyle w:val="TableText"/>
            </w:pPr>
            <w:r>
              <w:rPr>
                <w:sz w:val="17"/>
              </w:rPr>
              <w:t>Overselling</w:t>
            </w:r>
          </w:p>
        </w:tc>
        <w:tc>
          <w:tcPr>
            <w:tcW w:type="dxa" w:w="4876"/>
            <w:shd w:val="clear" w:color="auto" w:fill="F5F6FF"/>
            <w:vAlign w:val="top"/>
          </w:tcPr>
          <w:p>
            <w:pPr>
              <w:pStyle w:val="TableText"/>
            </w:pPr>
            <w:r>
              <w:rPr>
                <w:sz w:val="17"/>
              </w:rPr>
              <w:t xml:space="preserve">Stock checks at cart, checkout and payment; locked decrements with </w:t>
            </w:r>
            <w:r>
              <w:rPr>
                <w:rFonts w:ascii="Consolas" w:hAnsi="Consolas" w:cs="Consolas" w:eastAsia="Consolas"/>
                <w:color w:val="312E81"/>
                <w:sz w:val="14"/>
                <w:shd w:val="clear" w:color="auto" w:fill="EEF0F7"/>
              </w:rPr>
              <w:t>F()</w:t>
            </w:r>
            <w:r>
              <w:rPr>
                <w:sz w:val="17"/>
              </w:rPr>
              <w:t xml:space="preserve"> expressions</w:t>
            </w:r>
          </w:p>
        </w:tc>
        <w:tc>
          <w:tcPr>
            <w:tcW w:type="dxa" w:w="2381"/>
            <w:shd w:val="clear" w:color="auto" w:fill="F5F6FF"/>
            <w:vAlign w:val="top"/>
          </w:tcPr>
          <w:p>
            <w:pPr>
              <w:pStyle w:val="TableText"/>
            </w:pPr>
            <w:r>
              <w:rPr>
                <w:rFonts w:ascii="Consolas" w:hAnsi="Consolas" w:cs="Consolas" w:eastAsia="Consolas"/>
                <w:color w:val="312E81"/>
                <w:sz w:val="14"/>
                <w:shd w:val="clear" w:color="auto" w:fill="EEF0F7"/>
              </w:rPr>
              <w:t>cart/services.py</w:t>
            </w:r>
          </w:p>
        </w:tc>
      </w:tr>
      <w:tr>
        <w:trPr>
          <w:cantSplit w:val="true"/>
        </w:trPr>
        <w:tc>
          <w:tcPr>
            <w:tcW w:type="dxa" w:w="2041"/>
            <w:vAlign w:val="top"/>
          </w:tcPr>
          <w:p>
            <w:pPr>
              <w:pStyle w:val="TableText"/>
            </w:pPr>
            <w:r>
              <w:rPr>
                <w:sz w:val="17"/>
              </w:rPr>
              <w:t>Cross-site request forgery</w:t>
            </w:r>
          </w:p>
        </w:tc>
        <w:tc>
          <w:tcPr>
            <w:tcW w:type="dxa" w:w="4876"/>
            <w:vAlign w:val="top"/>
          </w:tcPr>
          <w:p>
            <w:pPr>
              <w:pStyle w:val="TableText"/>
            </w:pPr>
            <w:r>
              <w:rPr>
                <w:sz w:val="17"/>
              </w:rPr>
              <w:t>CSRF middleware on all forms; logout only via POST; trusted origins configured automatically on Render</w:t>
            </w:r>
          </w:p>
        </w:tc>
        <w:tc>
          <w:tcPr>
            <w:tcW w:type="dxa" w:w="2381"/>
            <w:vAlign w:val="top"/>
          </w:tcPr>
          <w:p>
            <w:pPr>
              <w:pStyle w:val="TableText"/>
            </w:pPr>
            <w:r>
              <w:rPr>
                <w:rFonts w:ascii="Consolas" w:hAnsi="Consolas" w:cs="Consolas" w:eastAsia="Consolas"/>
                <w:color w:val="312E81"/>
                <w:sz w:val="14"/>
                <w:shd w:val="clear" w:color="auto" w:fill="EEF0F7"/>
              </w:rPr>
              <w:t>settings.py</w:t>
            </w:r>
          </w:p>
        </w:tc>
      </w:tr>
      <w:tr>
        <w:trPr>
          <w:cantSplit w:val="true"/>
        </w:trPr>
        <w:tc>
          <w:tcPr>
            <w:tcW w:type="dxa" w:w="2041"/>
            <w:shd w:val="clear" w:color="auto" w:fill="F5F6FF"/>
            <w:vAlign w:val="top"/>
          </w:tcPr>
          <w:p>
            <w:pPr>
              <w:pStyle w:val="TableText"/>
            </w:pPr>
            <w:r>
              <w:rPr>
                <w:sz w:val="17"/>
              </w:rPr>
              <w:t>Cross-site scripting</w:t>
            </w:r>
          </w:p>
        </w:tc>
        <w:tc>
          <w:tcPr>
            <w:tcW w:type="dxa" w:w="4876"/>
            <w:shd w:val="clear" w:color="auto" w:fill="F5F6FF"/>
            <w:vAlign w:val="top"/>
          </w:tcPr>
          <w:p>
            <w:pPr>
              <w:pStyle w:val="TableText"/>
            </w:pPr>
            <w:r>
              <w:rPr>
                <w:sz w:val="17"/>
              </w:rPr>
              <w:t xml:space="preserve">Template auto-escaping; </w:t>
            </w:r>
            <w:r>
              <w:rPr>
                <w:rFonts w:ascii="Consolas" w:hAnsi="Consolas" w:cs="Consolas" w:eastAsia="Consolas"/>
                <w:color w:val="312E81"/>
                <w:sz w:val="14"/>
                <w:shd w:val="clear" w:color="auto" w:fill="EEF0F7"/>
              </w:rPr>
              <w:t>format_html</w:t>
            </w:r>
            <w:r>
              <w:rPr>
                <w:sz w:val="17"/>
              </w:rPr>
              <w:t xml:space="preserve"> in admin; </w:t>
            </w:r>
            <w:r>
              <w:rPr>
                <w:rFonts w:ascii="Consolas" w:hAnsi="Consolas" w:cs="Consolas" w:eastAsia="Consolas"/>
                <w:color w:val="312E81"/>
                <w:sz w:val="14"/>
                <w:shd w:val="clear" w:color="auto" w:fill="EEF0F7"/>
              </w:rPr>
              <w:t>nosniff</w:t>
            </w:r>
            <w:r>
              <w:rPr>
                <w:sz w:val="17"/>
              </w:rPr>
              <w:t xml:space="preserve"> header</w:t>
            </w:r>
          </w:p>
        </w:tc>
        <w:tc>
          <w:tcPr>
            <w:tcW w:type="dxa" w:w="2381"/>
            <w:shd w:val="clear" w:color="auto" w:fill="F5F6FF"/>
            <w:vAlign w:val="top"/>
          </w:tcPr>
          <w:p>
            <w:pPr>
              <w:pStyle w:val="TableText"/>
            </w:pPr>
            <w:r>
              <w:rPr>
                <w:sz w:val="17"/>
              </w:rPr>
              <w:t xml:space="preserve">templates, </w:t>
            </w:r>
            <w:r>
              <w:rPr>
                <w:rFonts w:ascii="Consolas" w:hAnsi="Consolas" w:cs="Consolas" w:eastAsia="Consolas"/>
                <w:color w:val="312E81"/>
                <w:sz w:val="14"/>
                <w:shd w:val="clear" w:color="auto" w:fill="EEF0F7"/>
              </w:rPr>
              <w:t>admin.py</w:t>
            </w:r>
          </w:p>
        </w:tc>
      </w:tr>
      <w:tr>
        <w:trPr>
          <w:cantSplit w:val="true"/>
        </w:trPr>
        <w:tc>
          <w:tcPr>
            <w:tcW w:type="dxa" w:w="2041"/>
            <w:vAlign w:val="top"/>
          </w:tcPr>
          <w:p>
            <w:pPr>
              <w:pStyle w:val="TableText"/>
            </w:pPr>
            <w:r>
              <w:rPr>
                <w:sz w:val="17"/>
              </w:rPr>
              <w:t>Clickjacking</w:t>
            </w:r>
          </w:p>
        </w:tc>
        <w:tc>
          <w:tcPr>
            <w:tcW w:type="dxa" w:w="4876"/>
            <w:vAlign w:val="top"/>
          </w:tcPr>
          <w:p>
            <w:pPr>
              <w:pStyle w:val="TableText"/>
            </w:pPr>
            <w:r>
              <w:rPr>
                <w:rFonts w:ascii="Consolas" w:hAnsi="Consolas" w:cs="Consolas" w:eastAsia="Consolas"/>
                <w:color w:val="312E81"/>
                <w:sz w:val="14"/>
                <w:shd w:val="clear" w:color="auto" w:fill="EEF0F7"/>
              </w:rPr>
              <w:t>X-Frame-Options: DENY</w:t>
            </w:r>
            <w:r>
              <w:rPr>
                <w:sz w:val="17"/>
              </w:rPr>
              <w:t xml:space="preserve"> in every environment</w:t>
            </w:r>
          </w:p>
        </w:tc>
        <w:tc>
          <w:tcPr>
            <w:tcW w:type="dxa" w:w="2381"/>
            <w:vAlign w:val="top"/>
          </w:tcPr>
          <w:p>
            <w:pPr>
              <w:pStyle w:val="TableText"/>
            </w:pPr>
            <w:r>
              <w:rPr>
                <w:rFonts w:ascii="Consolas" w:hAnsi="Consolas" w:cs="Consolas" w:eastAsia="Consolas"/>
                <w:color w:val="312E81"/>
                <w:sz w:val="14"/>
                <w:shd w:val="clear" w:color="auto" w:fill="EEF0F7"/>
              </w:rPr>
              <w:t>settings.py</w:t>
            </w:r>
          </w:p>
        </w:tc>
      </w:tr>
      <w:tr>
        <w:trPr>
          <w:cantSplit w:val="true"/>
        </w:trPr>
        <w:tc>
          <w:tcPr>
            <w:tcW w:type="dxa" w:w="2041"/>
            <w:shd w:val="clear" w:color="auto" w:fill="F5F6FF"/>
            <w:vAlign w:val="top"/>
          </w:tcPr>
          <w:p>
            <w:pPr>
              <w:pStyle w:val="TableText"/>
            </w:pPr>
            <w:r>
              <w:rPr>
                <w:sz w:val="17"/>
              </w:rPr>
              <w:t>Brute force / spam</w:t>
            </w:r>
          </w:p>
        </w:tc>
        <w:tc>
          <w:tcPr>
            <w:tcW w:type="dxa" w:w="4876"/>
            <w:shd w:val="clear" w:color="auto" w:fill="F5F6FF"/>
            <w:vAlign w:val="top"/>
          </w:tcPr>
          <w:p>
            <w:pPr>
              <w:pStyle w:val="TableText"/>
            </w:pPr>
            <w:r>
              <w:rPr>
                <w:sz w:val="17"/>
              </w:rPr>
              <w:t>Rate limits: login 8/5 min, registration 10/10 min, contact 5/10 min; API throttling; contact honeypot</w:t>
            </w:r>
          </w:p>
        </w:tc>
        <w:tc>
          <w:tcPr>
            <w:tcW w:type="dxa" w:w="2381"/>
            <w:shd w:val="clear" w:color="auto" w:fill="F5F6FF"/>
            <w:vAlign w:val="top"/>
          </w:tcPr>
          <w:p>
            <w:pPr>
              <w:pStyle w:val="TableText"/>
            </w:pPr>
            <w:r>
              <w:rPr>
                <w:rFonts w:ascii="Consolas" w:hAnsi="Consolas" w:cs="Consolas" w:eastAsia="Consolas"/>
                <w:color w:val="312E81"/>
                <w:sz w:val="14"/>
                <w:shd w:val="clear" w:color="auto" w:fill="EEF0F7"/>
              </w:rPr>
              <w:t>core/utils.py</w:t>
            </w:r>
            <w:r>
              <w:rPr>
                <w:sz w:val="17"/>
              </w:rPr>
              <w:t>, views</w:t>
            </w:r>
          </w:p>
        </w:tc>
      </w:tr>
      <w:tr>
        <w:trPr>
          <w:cantSplit w:val="true"/>
        </w:trPr>
        <w:tc>
          <w:tcPr>
            <w:tcW w:type="dxa" w:w="2041"/>
            <w:vAlign w:val="top"/>
          </w:tcPr>
          <w:p>
            <w:pPr>
              <w:pStyle w:val="TableText"/>
            </w:pPr>
            <w:r>
              <w:rPr>
                <w:sz w:val="17"/>
              </w:rPr>
              <w:t>Insecure direct object references</w:t>
            </w:r>
          </w:p>
        </w:tc>
        <w:tc>
          <w:tcPr>
            <w:tcW w:type="dxa" w:w="4876"/>
            <w:vAlign w:val="top"/>
          </w:tcPr>
          <w:p>
            <w:pPr>
              <w:pStyle w:val="TableText"/>
            </w:pPr>
            <w:r>
              <w:rPr>
                <w:sz w:val="17"/>
              </w:rPr>
              <w:t>Orders, addresses, wishlist entries and payment transactions always filtered by the current user</w:t>
            </w:r>
          </w:p>
        </w:tc>
        <w:tc>
          <w:tcPr>
            <w:tcW w:type="dxa" w:w="2381"/>
            <w:vAlign w:val="top"/>
          </w:tcPr>
          <w:p>
            <w:pPr>
              <w:pStyle w:val="TableText"/>
            </w:pPr>
            <w:r>
              <w:rPr>
                <w:sz w:val="17"/>
              </w:rPr>
              <w:t xml:space="preserve">views, </w:t>
            </w:r>
            <w:r>
              <w:rPr>
                <w:rFonts w:ascii="Consolas" w:hAnsi="Consolas" w:cs="Consolas" w:eastAsia="Consolas"/>
                <w:color w:val="312E81"/>
                <w:sz w:val="14"/>
                <w:shd w:val="clear" w:color="auto" w:fill="EEF0F7"/>
              </w:rPr>
              <w:t>api/views.py</w:t>
            </w:r>
          </w:p>
        </w:tc>
      </w:tr>
      <w:tr>
        <w:trPr>
          <w:cantSplit w:val="true"/>
        </w:trPr>
        <w:tc>
          <w:tcPr>
            <w:tcW w:type="dxa" w:w="2041"/>
            <w:shd w:val="clear" w:color="auto" w:fill="F5F6FF"/>
            <w:vAlign w:val="top"/>
          </w:tcPr>
          <w:p>
            <w:pPr>
              <w:pStyle w:val="TableText"/>
            </w:pPr>
            <w:r>
              <w:rPr>
                <w:sz w:val="17"/>
              </w:rPr>
              <w:t>Open redirects</w:t>
            </w:r>
          </w:p>
        </w:tc>
        <w:tc>
          <w:tcPr>
            <w:tcW w:type="dxa" w:w="4876"/>
            <w:shd w:val="clear" w:color="auto" w:fill="F5F6FF"/>
            <w:vAlign w:val="top"/>
          </w:tcPr>
          <w:p>
            <w:pPr>
              <w:pStyle w:val="TableText"/>
            </w:pPr>
            <w:r>
              <w:rPr>
                <w:rFonts w:ascii="Consolas" w:hAnsi="Consolas" w:cs="Consolas" w:eastAsia="Consolas"/>
                <w:color w:val="312E81"/>
                <w:sz w:val="14"/>
                <w:shd w:val="clear" w:color="auto" w:fill="EEF0F7"/>
              </w:rPr>
              <w:t>next</w:t>
            </w:r>
            <w:r>
              <w:rPr>
                <w:sz w:val="17"/>
              </w:rPr>
              <w:t xml:space="preserve"> URLs validated with </w:t>
            </w:r>
            <w:r>
              <w:rPr>
                <w:rFonts w:ascii="Consolas" w:hAnsi="Consolas" w:cs="Consolas" w:eastAsia="Consolas"/>
                <w:color w:val="312E81"/>
                <w:sz w:val="14"/>
                <w:shd w:val="clear" w:color="auto" w:fill="EEF0F7"/>
              </w:rPr>
              <w:t>url_has_allowed_host_and_scheme</w:t>
            </w:r>
            <w:r>
              <w:rPr>
                <w:sz w:val="17"/>
              </w:rPr>
              <w:t xml:space="preserve"> or restricted to relative paths</w:t>
            </w:r>
          </w:p>
        </w:tc>
        <w:tc>
          <w:tcPr>
            <w:tcW w:type="dxa" w:w="2381"/>
            <w:shd w:val="clear" w:color="auto" w:fill="F5F6FF"/>
            <w:vAlign w:val="top"/>
          </w:tcPr>
          <w:p>
            <w:pPr>
              <w:pStyle w:val="TableText"/>
            </w:pPr>
            <w:r>
              <w:rPr>
                <w:rFonts w:ascii="Consolas" w:hAnsi="Consolas" w:cs="Consolas" w:eastAsia="Consolas"/>
                <w:color w:val="312E81"/>
                <w:sz w:val="14"/>
                <w:shd w:val="clear" w:color="auto" w:fill="EEF0F7"/>
              </w:rPr>
              <w:t>accounts/views.py</w:t>
            </w:r>
          </w:p>
        </w:tc>
      </w:tr>
      <w:tr>
        <w:trPr>
          <w:cantSplit w:val="true"/>
        </w:trPr>
        <w:tc>
          <w:tcPr>
            <w:tcW w:type="dxa" w:w="2041"/>
            <w:vAlign w:val="top"/>
          </w:tcPr>
          <w:p>
            <w:pPr>
              <w:pStyle w:val="TableText"/>
            </w:pPr>
            <w:r>
              <w:rPr>
                <w:sz w:val="17"/>
              </w:rPr>
              <w:t>Malicious uploads</w:t>
            </w:r>
          </w:p>
        </w:tc>
        <w:tc>
          <w:tcPr>
            <w:tcW w:type="dxa" w:w="4876"/>
            <w:vAlign w:val="top"/>
          </w:tcPr>
          <w:p>
            <w:pPr>
              <w:pStyle w:val="TableText"/>
            </w:pPr>
            <w:r>
              <w:rPr>
                <w:sz w:val="17"/>
              </w:rPr>
              <w:t xml:space="preserve">Extension, content-type and magic-byte checks; 5 MB limit; served images whitelisted by type with </w:t>
            </w:r>
            <w:r>
              <w:rPr>
                <w:rFonts w:ascii="Consolas" w:hAnsi="Consolas" w:cs="Consolas" w:eastAsia="Consolas"/>
                <w:color w:val="312E81"/>
                <w:sz w:val="14"/>
                <w:shd w:val="clear" w:color="auto" w:fill="EEF0F7"/>
              </w:rPr>
              <w:t>nosniff</w:t>
            </w:r>
          </w:p>
        </w:tc>
        <w:tc>
          <w:tcPr>
            <w:tcW w:type="dxa" w:w="2381"/>
            <w:vAlign w:val="top"/>
          </w:tcPr>
          <w:p>
            <w:pPr>
              <w:pStyle w:val="TableText"/>
            </w:pPr>
            <w:r>
              <w:rPr>
                <w:rFonts w:ascii="Consolas" w:hAnsi="Consolas" w:cs="Consolas" w:eastAsia="Consolas"/>
                <w:color w:val="312E81"/>
                <w:sz w:val="14"/>
                <w:shd w:val="clear" w:color="auto" w:fill="EEF0F7"/>
              </w:rPr>
              <w:t>core/validators.py</w:t>
            </w:r>
            <w:r>
              <w:rPr>
                <w:sz w:val="17"/>
              </w:rPr>
              <w:t xml:space="preserve">, </w:t>
            </w:r>
            <w:r>
              <w:rPr>
                <w:rFonts w:ascii="Consolas" w:hAnsi="Consolas" w:cs="Consolas" w:eastAsia="Consolas"/>
                <w:color w:val="312E81"/>
                <w:sz w:val="14"/>
                <w:shd w:val="clear" w:color="auto" w:fill="EEF0F7"/>
              </w:rPr>
              <w:t>products/views.py</w:t>
            </w:r>
          </w:p>
        </w:tc>
      </w:tr>
      <w:tr>
        <w:trPr>
          <w:cantSplit w:val="true"/>
        </w:trPr>
        <w:tc>
          <w:tcPr>
            <w:tcW w:type="dxa" w:w="2041"/>
            <w:shd w:val="clear" w:color="auto" w:fill="F5F6FF"/>
            <w:vAlign w:val="top"/>
          </w:tcPr>
          <w:p>
            <w:pPr>
              <w:pStyle w:val="TableText"/>
            </w:pPr>
            <w:r>
              <w:rPr>
                <w:sz w:val="17"/>
              </w:rPr>
              <w:t>Path traversal</w:t>
            </w:r>
          </w:p>
        </w:tc>
        <w:tc>
          <w:tcPr>
            <w:tcW w:type="dxa" w:w="4876"/>
            <w:shd w:val="clear" w:color="auto" w:fill="F5F6FF"/>
            <w:vAlign w:val="top"/>
          </w:tcPr>
          <w:p>
            <w:pPr>
              <w:pStyle w:val="TableText"/>
            </w:pPr>
            <w:r>
              <w:rPr>
                <w:rFonts w:ascii="Consolas" w:hAnsi="Consolas" w:cs="Consolas" w:eastAsia="Consolas"/>
                <w:color w:val="312E81"/>
                <w:sz w:val="14"/>
                <w:shd w:val="clear" w:color="auto" w:fill="EEF0F7"/>
              </w:rPr>
              <w:t>safe_join</w:t>
            </w:r>
            <w:r>
              <w:rPr>
                <w:sz w:val="17"/>
              </w:rPr>
              <w:t xml:space="preserve"> before serving media or catalogue images</w:t>
            </w:r>
          </w:p>
        </w:tc>
        <w:tc>
          <w:tcPr>
            <w:tcW w:type="dxa" w:w="2381"/>
            <w:shd w:val="clear" w:color="auto" w:fill="F5F6FF"/>
            <w:vAlign w:val="top"/>
          </w:tcPr>
          <w:p>
            <w:pPr>
              <w:pStyle w:val="TableText"/>
            </w:pPr>
            <w:r>
              <w:rPr>
                <w:rFonts w:ascii="Consolas" w:hAnsi="Consolas" w:cs="Consolas" w:eastAsia="Consolas"/>
                <w:color w:val="312E81"/>
                <w:sz w:val="14"/>
                <w:shd w:val="clear" w:color="auto" w:fill="EEF0F7"/>
              </w:rPr>
              <w:t>core/views.py</w:t>
            </w:r>
            <w:r>
              <w:rPr>
                <w:sz w:val="17"/>
              </w:rPr>
              <w:t xml:space="preserve">, </w:t>
            </w:r>
            <w:r>
              <w:rPr>
                <w:rFonts w:ascii="Consolas" w:hAnsi="Consolas" w:cs="Consolas" w:eastAsia="Consolas"/>
                <w:color w:val="312E81"/>
                <w:sz w:val="14"/>
                <w:shd w:val="clear" w:color="auto" w:fill="EEF0F7"/>
              </w:rPr>
              <w:t>products/views.py</w:t>
            </w:r>
          </w:p>
        </w:tc>
      </w:tr>
      <w:tr>
        <w:trPr>
          <w:cantSplit w:val="true"/>
        </w:trPr>
        <w:tc>
          <w:tcPr>
            <w:tcW w:type="dxa" w:w="2041"/>
            <w:vAlign w:val="top"/>
          </w:tcPr>
          <w:p>
            <w:pPr>
              <w:pStyle w:val="TableText"/>
            </w:pPr>
            <w:r>
              <w:rPr>
                <w:sz w:val="17"/>
              </w:rPr>
              <w:t>Transport security</w:t>
            </w:r>
          </w:p>
        </w:tc>
        <w:tc>
          <w:tcPr>
            <w:tcW w:type="dxa" w:w="4876"/>
            <w:vAlign w:val="top"/>
          </w:tcPr>
          <w:p>
            <w:pPr>
              <w:pStyle w:val="TableText"/>
            </w:pPr>
            <w:r>
              <w:rPr>
                <w:sz w:val="17"/>
              </w:rPr>
              <w:t>HTTPS redirect, HSTS (1 year, subdomains, preload), secure and HttpOnly cookies, proxy SSL header</w:t>
            </w:r>
          </w:p>
        </w:tc>
        <w:tc>
          <w:tcPr>
            <w:tcW w:type="dxa" w:w="2381"/>
            <w:vAlign w:val="top"/>
          </w:tcPr>
          <w:p>
            <w:pPr>
              <w:pStyle w:val="TableText"/>
            </w:pPr>
            <w:r>
              <w:rPr>
                <w:rFonts w:ascii="Consolas" w:hAnsi="Consolas" w:cs="Consolas" w:eastAsia="Consolas"/>
                <w:color w:val="312E81"/>
                <w:sz w:val="14"/>
                <w:shd w:val="clear" w:color="auto" w:fill="EEF0F7"/>
              </w:rPr>
              <w:t>settings.py</w:t>
            </w:r>
          </w:p>
        </w:tc>
      </w:tr>
      <w:tr>
        <w:trPr>
          <w:cantSplit w:val="true"/>
        </w:trPr>
        <w:tc>
          <w:tcPr>
            <w:tcW w:type="dxa" w:w="2041"/>
            <w:shd w:val="clear" w:color="auto" w:fill="F5F6FF"/>
            <w:vAlign w:val="top"/>
          </w:tcPr>
          <w:p>
            <w:pPr>
              <w:pStyle w:val="TableText"/>
            </w:pPr>
            <w:r>
              <w:rPr>
                <w:sz w:val="17"/>
              </w:rPr>
              <w:t>Information disclosure</w:t>
            </w:r>
          </w:p>
        </w:tc>
        <w:tc>
          <w:tcPr>
            <w:tcW w:type="dxa" w:w="4876"/>
            <w:shd w:val="clear" w:color="auto" w:fill="F5F6FF"/>
            <w:vAlign w:val="top"/>
          </w:tcPr>
          <w:p>
            <w:pPr>
              <w:pStyle w:val="TableText"/>
            </w:pPr>
            <w:r>
              <w:rPr>
                <w:rFonts w:ascii="Consolas" w:hAnsi="Consolas" w:cs="Consolas" w:eastAsia="Consolas"/>
                <w:color w:val="312E81"/>
                <w:sz w:val="14"/>
                <w:shd w:val="clear" w:color="auto" w:fill="EEF0F7"/>
              </w:rPr>
              <w:t>DEBUG=False</w:t>
            </w:r>
            <w:r>
              <w:rPr>
                <w:sz w:val="17"/>
              </w:rPr>
              <w:t xml:space="preserve"> in production, branded error pages, serializers expose no private data of other users</w:t>
            </w:r>
          </w:p>
        </w:tc>
        <w:tc>
          <w:tcPr>
            <w:tcW w:type="dxa" w:w="2381"/>
            <w:shd w:val="clear" w:color="auto" w:fill="F5F6FF"/>
            <w:vAlign w:val="top"/>
          </w:tcPr>
          <w:p>
            <w:pPr>
              <w:pStyle w:val="TableText"/>
            </w:pPr>
            <w:r>
              <w:rPr>
                <w:rFonts w:ascii="Consolas" w:hAnsi="Consolas" w:cs="Consolas" w:eastAsia="Consolas"/>
                <w:color w:val="312E81"/>
                <w:sz w:val="14"/>
                <w:shd w:val="clear" w:color="auto" w:fill="EEF0F7"/>
              </w:rPr>
              <w:t>core/views.py</w:t>
            </w:r>
            <w:r>
              <w:rPr>
                <w:sz w:val="17"/>
              </w:rPr>
              <w:t xml:space="preserve">, </w:t>
            </w:r>
            <w:r>
              <w:rPr>
                <w:rFonts w:ascii="Consolas" w:hAnsi="Consolas" w:cs="Consolas" w:eastAsia="Consolas"/>
                <w:color w:val="312E81"/>
                <w:sz w:val="14"/>
                <w:shd w:val="clear" w:color="auto" w:fill="EEF0F7"/>
              </w:rPr>
              <w:t>api/serializers.py</w:t>
            </w:r>
          </w:p>
        </w:tc>
      </w:tr>
      <w:tr>
        <w:trPr>
          <w:cantSplit w:val="true"/>
        </w:trPr>
        <w:tc>
          <w:tcPr>
            <w:tcW w:type="dxa" w:w="2041"/>
            <w:vAlign w:val="top"/>
          </w:tcPr>
          <w:p>
            <w:pPr>
              <w:pStyle w:val="TableText"/>
            </w:pPr>
            <w:r>
              <w:rPr>
                <w:sz w:val="17"/>
              </w:rPr>
              <w:t>Credential storage</w:t>
            </w:r>
          </w:p>
        </w:tc>
        <w:tc>
          <w:tcPr>
            <w:tcW w:type="dxa" w:w="4876"/>
            <w:vAlign w:val="top"/>
          </w:tcPr>
          <w:p>
            <w:pPr>
              <w:pStyle w:val="TableText"/>
            </w:pPr>
            <w:r>
              <w:rPr>
                <w:sz w:val="17"/>
              </w:rPr>
              <w:t xml:space="preserve">PBKDF2 password hashing; four password validators; secrets only in environment variables, </w:t>
            </w:r>
            <w:r>
              <w:rPr>
                <w:rFonts w:ascii="Consolas" w:hAnsi="Consolas" w:cs="Consolas" w:eastAsia="Consolas"/>
                <w:color w:val="312E81"/>
                <w:sz w:val="14"/>
                <w:shd w:val="clear" w:color="auto" w:fill="EEF0F7"/>
              </w:rPr>
              <w:t>.env</w:t>
            </w:r>
            <w:r>
              <w:rPr>
                <w:sz w:val="17"/>
              </w:rPr>
              <w:t xml:space="preserve"> git-ignored</w:t>
            </w:r>
          </w:p>
        </w:tc>
        <w:tc>
          <w:tcPr>
            <w:tcW w:type="dxa" w:w="2381"/>
            <w:vAlign w:val="top"/>
          </w:tcPr>
          <w:p>
            <w:pPr>
              <w:pStyle w:val="TableText"/>
            </w:pPr>
            <w:r>
              <w:rPr>
                <w:sz w:val="17"/>
              </w:rPr>
              <w:t xml:space="preserve">Django auth, </w:t>
            </w:r>
            <w:r>
              <w:rPr>
                <w:rFonts w:ascii="Consolas" w:hAnsi="Consolas" w:cs="Consolas" w:eastAsia="Consolas"/>
                <w:color w:val="312E81"/>
                <w:sz w:val="14"/>
                <w:shd w:val="clear" w:color="auto" w:fill="EEF0F7"/>
              </w:rPr>
              <w:t>.gitignore</w:t>
            </w:r>
          </w:p>
        </w:tc>
      </w:tr>
    </w:tbl>
    <w:p>
      <w:pPr>
        <w:spacing w:after="120" w:line="192" w:lineRule="auto"/>
      </w:pPr>
    </w:p>
    <w:p>
      <w:pPr>
        <w:pStyle w:val="Heading2"/>
      </w:pPr>
      <w:bookmarkStart w:id="224" w:name="_Toc_084"/>
      <w:r>
        <w:t>9.2  Production hardening switches</w:t>
      </w:r>
      <w:bookmarkEnd w:id="224"/>
    </w:p>
    <w:p>
      <w:pPr>
        <w:keepNext/>
      </w:pPr>
      <w:r>
        <w:t xml:space="preserve">When </w:t>
      </w:r>
      <w:r>
        <w:rPr>
          <w:rFonts w:ascii="Consolas" w:hAnsi="Consolas" w:cs="Consolas" w:eastAsia="Consolas"/>
          <w:color w:val="312E81"/>
          <w:sz w:val="18"/>
          <w:shd w:val="clear" w:color="auto" w:fill="EEF0F7"/>
        </w:rPr>
        <w:t>DEBUG=False</w:t>
      </w:r>
      <w:r>
        <w:t xml:space="preserve">, </w:t>
      </w:r>
      <w:r>
        <w:rPr>
          <w:rFonts w:ascii="Consolas" w:hAnsi="Consolas" w:cs="Consolas" w:eastAsia="Consolas"/>
          <w:color w:val="312E81"/>
          <w:sz w:val="18"/>
          <w:shd w:val="clear" w:color="auto" w:fill="EEF0F7"/>
        </w:rPr>
        <w:t>settings.py</w:t>
      </w:r>
      <w:r>
        <w:t xml:space="preserve"> enables secure defaults automatically. Each can be tuned through environment variables:</w:t>
      </w:r>
    </w:p>
    <w:p>
      <w:pPr>
        <w:pStyle w:val="Caption"/>
        <w:keepNext/>
        <w:spacing w:before="160" w:after="80"/>
        <w:jc w:val="left"/>
      </w:pPr>
      <w:bookmarkStart w:id="225" w:name="_Ref_Table_030"/>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30</w:t>
      </w:r>
      <w:r>
        <w:rPr>
          <w:b/>
          <w:color w:val="3730A3"/>
        </w:rPr>
        <w:fldChar w:fldCharType="end"/>
      </w:r>
      <w:r>
        <w:rPr>
          <w:i/>
        </w:rPr>
        <w:t>: Security-related settings</w:t>
      </w:r>
      <w:bookmarkEnd w:id="225"/>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948"/>
        <w:gridCol w:w="2607"/>
        <w:gridCol w:w="3741"/>
      </w:tblGrid>
      <w:tr>
        <w:trPr>
          <w:cantSplit w:val="true"/>
          <w:tblHeader w:val="true"/>
        </w:trPr>
        <w:tc>
          <w:tcPr>
            <w:tcW w:type="dxa" w:w="2948"/>
            <w:shd w:val="clear" w:color="auto" w:fill="3730A3"/>
            <w:vAlign w:val="center"/>
          </w:tcPr>
          <w:p>
            <w:pPr>
              <w:pStyle w:val="TableHead"/>
            </w:pPr>
            <w:r>
              <w:rPr>
                <w:b/>
                <w:color w:val="FFFFFF"/>
                <w:sz w:val="18"/>
              </w:rPr>
              <w:t>Setting</w:t>
            </w:r>
          </w:p>
        </w:tc>
        <w:tc>
          <w:tcPr>
            <w:tcW w:type="dxa" w:w="2608"/>
            <w:shd w:val="clear" w:color="auto" w:fill="3730A3"/>
            <w:vAlign w:val="center"/>
          </w:tcPr>
          <w:p>
            <w:pPr>
              <w:pStyle w:val="TableHead"/>
            </w:pPr>
            <w:r>
              <w:rPr>
                <w:b/>
                <w:color w:val="FFFFFF"/>
                <w:sz w:val="18"/>
              </w:rPr>
              <w:t>Production default</w:t>
            </w:r>
          </w:p>
        </w:tc>
        <w:tc>
          <w:tcPr>
            <w:tcW w:type="dxa" w:w="3742"/>
            <w:shd w:val="clear" w:color="auto" w:fill="3730A3"/>
            <w:vAlign w:val="center"/>
          </w:tcPr>
          <w:p>
            <w:pPr>
              <w:pStyle w:val="TableHead"/>
            </w:pPr>
            <w:r>
              <w:rPr>
                <w:b/>
                <w:color w:val="FFFFFF"/>
                <w:sz w:val="18"/>
              </w:rPr>
              <w:t>Purpose</w:t>
            </w:r>
          </w:p>
        </w:tc>
      </w:tr>
      <w:tr>
        <w:trPr>
          <w:cantSplit w:val="true"/>
        </w:trPr>
        <w:tc>
          <w:tcPr>
            <w:tcW w:type="dxa" w:w="2948"/>
            <w:vAlign w:val="top"/>
          </w:tcPr>
          <w:p>
            <w:pPr>
              <w:pStyle w:val="TableText"/>
            </w:pPr>
            <w:r>
              <w:rPr>
                <w:rFonts w:ascii="Consolas" w:hAnsi="Consolas" w:cs="Consolas" w:eastAsia="Consolas"/>
                <w:color w:val="312E81"/>
                <w:sz w:val="16"/>
              </w:rPr>
              <w:t>SECURE_SSL_REDIRECT</w:t>
            </w:r>
          </w:p>
        </w:tc>
        <w:tc>
          <w:tcPr>
            <w:tcW w:type="dxa" w:w="2608"/>
            <w:vAlign w:val="top"/>
          </w:tcPr>
          <w:p>
            <w:pPr>
              <w:pStyle w:val="TableText"/>
            </w:pPr>
            <w:r>
              <w:rPr>
                <w:sz w:val="18"/>
              </w:rPr>
              <w:t>True on Render, otherwise False</w:t>
            </w:r>
          </w:p>
        </w:tc>
        <w:tc>
          <w:tcPr>
            <w:tcW w:type="dxa" w:w="3742"/>
            <w:vAlign w:val="top"/>
          </w:tcPr>
          <w:p>
            <w:pPr>
              <w:pStyle w:val="TableText"/>
            </w:pPr>
            <w:r>
              <w:rPr>
                <w:sz w:val="18"/>
              </w:rPr>
              <w:t>Redirect HTTP to HTTPS (health check exempt)</w:t>
            </w:r>
          </w:p>
        </w:tc>
      </w:tr>
      <w:tr>
        <w:trPr>
          <w:cantSplit w:val="true"/>
        </w:trPr>
        <w:tc>
          <w:tcPr>
            <w:tcW w:type="dxa" w:w="2948"/>
            <w:shd w:val="clear" w:color="auto" w:fill="F5F6FF"/>
            <w:vAlign w:val="top"/>
          </w:tcPr>
          <w:p>
            <w:pPr>
              <w:pStyle w:val="TableText"/>
            </w:pPr>
            <w:r>
              <w:rPr>
                <w:rFonts w:ascii="Consolas" w:hAnsi="Consolas" w:cs="Consolas" w:eastAsia="Consolas"/>
                <w:color w:val="312E81"/>
                <w:sz w:val="16"/>
              </w:rPr>
              <w:t>BEHIND_PROXY</w:t>
            </w:r>
          </w:p>
        </w:tc>
        <w:tc>
          <w:tcPr>
            <w:tcW w:type="dxa" w:w="2608"/>
            <w:shd w:val="clear" w:color="auto" w:fill="F5F6FF"/>
            <w:vAlign w:val="top"/>
          </w:tcPr>
          <w:p>
            <w:pPr>
              <w:pStyle w:val="TableText"/>
            </w:pPr>
            <w:r>
              <w:rPr>
                <w:sz w:val="18"/>
              </w:rPr>
              <w:t>True on Render, otherwise False</w:t>
            </w:r>
          </w:p>
        </w:tc>
        <w:tc>
          <w:tcPr>
            <w:tcW w:type="dxa" w:w="3742"/>
            <w:shd w:val="clear" w:color="auto" w:fill="F5F6FF"/>
            <w:vAlign w:val="top"/>
          </w:tcPr>
          <w:p>
            <w:pPr>
              <w:pStyle w:val="TableText"/>
            </w:pPr>
            <w:r>
              <w:rPr>
                <w:sz w:val="18"/>
              </w:rPr>
              <w:t xml:space="preserve">Trust </w:t>
            </w:r>
            <w:r>
              <w:rPr>
                <w:rFonts w:ascii="Consolas" w:hAnsi="Consolas" w:cs="Consolas" w:eastAsia="Consolas"/>
                <w:color w:val="312E81"/>
                <w:sz w:val="15"/>
                <w:shd w:val="clear" w:color="auto" w:fill="EEF0F7"/>
              </w:rPr>
              <w:t>X-Forwarded-Proto</w:t>
            </w:r>
            <w:r>
              <w:rPr>
                <w:sz w:val="18"/>
              </w:rPr>
              <w:t xml:space="preserve"> from the TLS-terminating proxy</w:t>
            </w:r>
          </w:p>
        </w:tc>
      </w:tr>
      <w:tr>
        <w:trPr>
          <w:cantSplit w:val="true"/>
        </w:trPr>
        <w:tc>
          <w:tcPr>
            <w:tcW w:type="dxa" w:w="2948"/>
            <w:vAlign w:val="top"/>
          </w:tcPr>
          <w:p>
            <w:pPr>
              <w:pStyle w:val="TableText"/>
            </w:pPr>
            <w:r>
              <w:rPr>
                <w:rFonts w:ascii="Consolas" w:hAnsi="Consolas" w:cs="Consolas" w:eastAsia="Consolas"/>
                <w:color w:val="312E81"/>
                <w:sz w:val="16"/>
              </w:rPr>
              <w:t>SECURE_HSTS / SECURE_HSTS_SECONDS</w:t>
            </w:r>
          </w:p>
        </w:tc>
        <w:tc>
          <w:tcPr>
            <w:tcW w:type="dxa" w:w="2608"/>
            <w:vAlign w:val="top"/>
          </w:tcPr>
          <w:p>
            <w:pPr>
              <w:pStyle w:val="TableText"/>
            </w:pPr>
            <w:r>
              <w:rPr>
                <w:sz w:val="18"/>
              </w:rPr>
              <w:t>True / 31536000</w:t>
            </w:r>
          </w:p>
        </w:tc>
        <w:tc>
          <w:tcPr>
            <w:tcW w:type="dxa" w:w="3742"/>
            <w:vAlign w:val="top"/>
          </w:tcPr>
          <w:p>
            <w:pPr>
              <w:pStyle w:val="TableText"/>
            </w:pPr>
            <w:r>
              <w:rPr>
                <w:sz w:val="18"/>
              </w:rPr>
              <w:t>HTTP Strict Transport Security incl. subdomains and preload</w:t>
            </w:r>
          </w:p>
        </w:tc>
      </w:tr>
      <w:tr>
        <w:trPr>
          <w:cantSplit w:val="true"/>
        </w:trPr>
        <w:tc>
          <w:tcPr>
            <w:tcW w:type="dxa" w:w="2948"/>
            <w:shd w:val="clear" w:color="auto" w:fill="F5F6FF"/>
            <w:vAlign w:val="top"/>
          </w:tcPr>
          <w:p>
            <w:pPr>
              <w:pStyle w:val="TableText"/>
            </w:pPr>
            <w:r>
              <w:rPr>
                <w:rFonts w:ascii="Consolas" w:hAnsi="Consolas" w:cs="Consolas" w:eastAsia="Consolas"/>
                <w:color w:val="312E81"/>
                <w:sz w:val="16"/>
              </w:rPr>
              <w:t>SECURE_COOKIES</w:t>
            </w:r>
          </w:p>
        </w:tc>
        <w:tc>
          <w:tcPr>
            <w:tcW w:type="dxa" w:w="2608"/>
            <w:shd w:val="clear" w:color="auto" w:fill="F5F6FF"/>
            <w:vAlign w:val="top"/>
          </w:tcPr>
          <w:p>
            <w:pPr>
              <w:pStyle w:val="TableText"/>
            </w:pPr>
            <w:r>
              <w:rPr>
                <w:sz w:val="18"/>
              </w:rPr>
              <w:t>True</w:t>
            </w:r>
          </w:p>
        </w:tc>
        <w:tc>
          <w:tcPr>
            <w:tcW w:type="dxa" w:w="3742"/>
            <w:shd w:val="clear" w:color="auto" w:fill="F5F6FF"/>
            <w:vAlign w:val="top"/>
          </w:tcPr>
          <w:p>
            <w:pPr>
              <w:pStyle w:val="TableText"/>
            </w:pPr>
            <w:r>
              <w:rPr>
                <w:sz w:val="18"/>
              </w:rPr>
              <w:t>Session and CSRF cookies sent over HTTPS only</w:t>
            </w:r>
          </w:p>
        </w:tc>
      </w:tr>
      <w:tr>
        <w:trPr>
          <w:cantSplit w:val="true"/>
        </w:trPr>
        <w:tc>
          <w:tcPr>
            <w:tcW w:type="dxa" w:w="2948"/>
            <w:vAlign w:val="top"/>
          </w:tcPr>
          <w:p>
            <w:pPr>
              <w:pStyle w:val="TableText"/>
            </w:pPr>
            <w:r>
              <w:rPr>
                <w:rFonts w:ascii="Consolas" w:hAnsi="Consolas" w:cs="Consolas" w:eastAsia="Consolas"/>
                <w:color w:val="312E81"/>
                <w:sz w:val="16"/>
              </w:rPr>
              <w:t>SESSION/CSRF_COOKIE_HTTPONLY</w:t>
            </w:r>
          </w:p>
        </w:tc>
        <w:tc>
          <w:tcPr>
            <w:tcW w:type="dxa" w:w="2608"/>
            <w:vAlign w:val="top"/>
          </w:tcPr>
          <w:p>
            <w:pPr>
              <w:pStyle w:val="TableText"/>
            </w:pPr>
            <w:r>
              <w:rPr>
                <w:sz w:val="18"/>
              </w:rPr>
              <w:t>True</w:t>
            </w:r>
          </w:p>
        </w:tc>
        <w:tc>
          <w:tcPr>
            <w:tcW w:type="dxa" w:w="3742"/>
            <w:vAlign w:val="top"/>
          </w:tcPr>
          <w:p>
            <w:pPr>
              <w:pStyle w:val="TableText"/>
            </w:pPr>
            <w:r>
              <w:rPr>
                <w:sz w:val="18"/>
              </w:rPr>
              <w:t>Cookies not readable from JavaScript</w:t>
            </w:r>
          </w:p>
        </w:tc>
      </w:tr>
      <w:tr>
        <w:trPr>
          <w:cantSplit w:val="true"/>
        </w:trPr>
        <w:tc>
          <w:tcPr>
            <w:tcW w:type="dxa" w:w="2948"/>
            <w:shd w:val="clear" w:color="auto" w:fill="F5F6FF"/>
            <w:vAlign w:val="top"/>
          </w:tcPr>
          <w:p>
            <w:pPr>
              <w:pStyle w:val="TableText"/>
            </w:pPr>
            <w:r>
              <w:rPr>
                <w:rFonts w:ascii="Consolas" w:hAnsi="Consolas" w:cs="Consolas" w:eastAsia="Consolas"/>
                <w:color w:val="312E81"/>
                <w:sz w:val="16"/>
              </w:rPr>
              <w:t>SECURE_REFERRER_POLICY</w:t>
            </w:r>
          </w:p>
        </w:tc>
        <w:tc>
          <w:tcPr>
            <w:tcW w:type="dxa" w:w="2608"/>
            <w:shd w:val="clear" w:color="auto" w:fill="F5F6FF"/>
            <w:vAlign w:val="top"/>
          </w:tcPr>
          <w:p>
            <w:pPr>
              <w:pStyle w:val="TableText"/>
            </w:pPr>
            <w:r>
              <w:rPr>
                <w:sz w:val="18"/>
              </w:rPr>
              <w:t>same-origin</w:t>
            </w:r>
          </w:p>
        </w:tc>
        <w:tc>
          <w:tcPr>
            <w:tcW w:type="dxa" w:w="3742"/>
            <w:shd w:val="clear" w:color="auto" w:fill="F5F6FF"/>
            <w:vAlign w:val="top"/>
          </w:tcPr>
          <w:p>
            <w:pPr>
              <w:pStyle w:val="TableText"/>
            </w:pPr>
            <w:r>
              <w:rPr>
                <w:sz w:val="18"/>
              </w:rPr>
              <w:t>Limit referrer leakage</w:t>
            </w:r>
          </w:p>
        </w:tc>
      </w:tr>
      <w:tr>
        <w:trPr>
          <w:cantSplit w:val="true"/>
        </w:trPr>
        <w:tc>
          <w:tcPr>
            <w:tcW w:type="dxa" w:w="2948"/>
            <w:vAlign w:val="top"/>
          </w:tcPr>
          <w:p>
            <w:pPr>
              <w:pStyle w:val="TableText"/>
            </w:pPr>
            <w:r>
              <w:rPr>
                <w:rFonts w:ascii="Consolas" w:hAnsi="Consolas" w:cs="Consolas" w:eastAsia="Consolas"/>
                <w:color w:val="312E81"/>
                <w:sz w:val="16"/>
              </w:rPr>
              <w:t>SIMULATED_GATEWAY_ENABLED</w:t>
            </w:r>
          </w:p>
        </w:tc>
        <w:tc>
          <w:tcPr>
            <w:tcW w:type="dxa" w:w="2608"/>
            <w:vAlign w:val="top"/>
          </w:tcPr>
          <w:p>
            <w:pPr>
              <w:pStyle w:val="TableText"/>
            </w:pPr>
            <w:r>
              <w:rPr>
                <w:sz w:val="18"/>
              </w:rPr>
              <w:t>follows DEBUG (False)</w:t>
            </w:r>
          </w:p>
        </w:tc>
        <w:tc>
          <w:tcPr>
            <w:tcW w:type="dxa" w:w="3742"/>
            <w:vAlign w:val="top"/>
          </w:tcPr>
          <w:p>
            <w:pPr>
              <w:pStyle w:val="TableText"/>
            </w:pPr>
            <w:r>
              <w:rPr>
                <w:sz w:val="18"/>
              </w:rPr>
              <w:t>Demo payments unavailable in production</w:t>
            </w:r>
          </w:p>
        </w:tc>
      </w:tr>
    </w:tbl>
    <w:p>
      <w:pPr>
        <w:spacing w:after="120" w:line="192" w:lineRule="auto"/>
      </w:pPr>
    </w:p>
    <w:p>
      <w:pPr>
        <w:pStyle w:val="Heading2"/>
      </w:pPr>
      <w:bookmarkStart w:id="226" w:name="_Toc_085"/>
      <w:r>
        <w:t>9.3  Known security considerations</w:t>
      </w:r>
      <w:bookmarkEnd w:id="226"/>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DC2626"/>
            </w:tcBorders>
            <w:shd w:val="clear" w:color="auto" w:fill="FDECEC"/>
            <w:tcMar>
              <w:top w:w="90" w:type="dxa"/>
              <w:left w:w="160" w:type="dxa"/>
              <w:bottom w:w="90" w:type="dxa"/>
              <w:right w:w="140" w:type="dxa"/>
            </w:tcMar>
          </w:tcPr>
          <w:p>
            <w:pPr>
              <w:pStyle w:val="TableText"/>
              <w:spacing w:after="40" w:line="264" w:lineRule="auto"/>
            </w:pPr>
            <w:r>
              <w:rPr>
                <w:b/>
                <w:color w:val="DC2626"/>
                <w:sz w:val="19"/>
              </w:rPr>
              <w:t xml:space="preserve">Security: </w:t>
            </w:r>
            <w:r>
              <w:rPr>
                <w:sz w:val="19"/>
              </w:rPr>
              <w:t xml:space="preserve">The management command </w:t>
            </w:r>
            <w:r>
              <w:rPr>
                <w:rFonts w:ascii="Consolas" w:hAnsi="Consolas" w:cs="Consolas" w:eastAsia="Consolas"/>
                <w:color w:val="312E81"/>
                <w:sz w:val="16"/>
                <w:shd w:val="clear" w:color="auto" w:fill="EEF0F7"/>
              </w:rPr>
              <w:t>createsuperuser_yasin</w:t>
            </w:r>
            <w:r>
              <w:rPr>
                <w:sz w:val="19"/>
              </w:rPr>
              <w:t xml:space="preserve"> creates a superuser with a password that is hard-coded in the repository. Use it only on throw-away development databases; on any shared or production system create administrators with </w:t>
            </w:r>
            <w:r>
              <w:rPr>
                <w:rFonts w:ascii="Consolas" w:hAnsi="Consolas" w:cs="Consolas" w:eastAsia="Consolas"/>
                <w:color w:val="312E81"/>
                <w:sz w:val="16"/>
                <w:shd w:val="clear" w:color="auto" w:fill="EEF0F7"/>
              </w:rPr>
              <w:t>python manage.py createsuperuser</w:t>
            </w:r>
            <w:r>
              <w:rPr>
                <w:sz w:val="19"/>
              </w:rPr>
              <w:t>, and change the password immediately if the command was ever run there.</w:t>
            </w:r>
          </w:p>
        </w:tc>
      </w:tr>
    </w:tbl>
    <w:p>
      <w:pPr>
        <w:spacing w:after="120" w:line="192" w:lineRule="auto"/>
      </w:pPr>
    </w:p>
    <w:p>
      <w:pPr>
        <w:pStyle w:val="ListBullet"/>
      </w:pPr>
      <w:r>
        <w:rPr>
          <w:b/>
        </w:rPr>
        <w:t>Rate limiting scope:</w:t>
      </w:r>
      <w:r>
        <w:t xml:space="preserve"> no </w:t>
      </w:r>
      <w:r>
        <w:rPr>
          <w:rFonts w:ascii="Consolas" w:hAnsi="Consolas" w:cs="Consolas" w:eastAsia="Consolas"/>
          <w:color w:val="312E81"/>
          <w:sz w:val="18"/>
          <w:shd w:val="clear" w:color="auto" w:fill="EEF0F7"/>
        </w:rPr>
        <w:t>CACHES</w:t>
      </w:r>
      <w:r>
        <w:t xml:space="preserve"> setting is defined, so Django's per-process local-memory cache is used. With several Gunicorn workers each worker counts separately. Configure the provisioned Redis as the cache backend for exact, shared limits.</w:t>
      </w:r>
    </w:p>
    <w:p>
      <w:pPr>
        <w:pStyle w:val="ListBullet"/>
      </w:pPr>
      <w:r>
        <w:rPr>
          <w:b/>
        </w:rPr>
        <w:t>Webhook secrets:</w:t>
      </w:r>
      <w:r>
        <w:t xml:space="preserve"> if </w:t>
      </w:r>
      <w:r>
        <w:rPr>
          <w:rFonts w:ascii="Consolas" w:hAnsi="Consolas" w:cs="Consolas" w:eastAsia="Consolas"/>
          <w:color w:val="312E81"/>
          <w:sz w:val="18"/>
          <w:shd w:val="clear" w:color="auto" w:fill="EEF0F7"/>
        </w:rPr>
        <w:t>STRIPE_WEBHOOK_SECRET</w:t>
      </w:r>
      <w:r>
        <w:t xml:space="preserve"> or </w:t>
      </w:r>
      <w:r>
        <w:rPr>
          <w:rFonts w:ascii="Consolas" w:hAnsi="Consolas" w:cs="Consolas" w:eastAsia="Consolas"/>
          <w:color w:val="312E81"/>
          <w:sz w:val="18"/>
          <w:shd w:val="clear" w:color="auto" w:fill="EEF0F7"/>
        </w:rPr>
        <w:t>RAZORPAY_WEBHOOK_SECRET</w:t>
      </w:r>
      <w:r>
        <w:t xml:space="preserve"> is empty, webhook payloads are accepted without a signature check (intended for local testing). Always set both secrets in production.</w:t>
      </w:r>
    </w:p>
    <w:p>
      <w:pPr>
        <w:pStyle w:val="ListBullet"/>
        <w:spacing w:after="160"/>
      </w:pPr>
      <w:r>
        <w:rPr>
          <w:b/>
        </w:rPr>
        <w:t>Seeded accounts:</w:t>
      </w:r>
      <w:r>
        <w:t xml:space="preserve"> </w:t>
      </w:r>
      <w:r>
        <w:rPr>
          <w:rFonts w:ascii="Consolas" w:hAnsi="Consolas" w:cs="Consolas" w:eastAsia="Consolas"/>
          <w:color w:val="312E81"/>
          <w:sz w:val="18"/>
          <w:shd w:val="clear" w:color="auto" w:fill="EEF0F7"/>
        </w:rPr>
        <w:t>seed_data</w:t>
      </w:r>
      <w:r>
        <w:t xml:space="preserve"> creates accounts with documented development passwords (Section 11.3). Remove or change them on any public deployment.</w:t>
      </w:r>
    </w:p>
    <w:p>
      <w:pPr>
        <w:pStyle w:val="Heading1"/>
        <w:pBdr>
          <w:bottom w:val="single" w:sz="8" w:space="6" w:color="C7CBF5"/>
        </w:pBdr>
      </w:pPr>
      <w:bookmarkStart w:id="227" w:name="_Toc_086"/>
      <w:r>
        <w:rPr>
          <w:color w:val="4F46E5"/>
        </w:rPr>
        <w:t>10</w:t>
      </w:r>
      <w:r>
        <w:t xml:space="preserve">  Testing</w:t>
      </w:r>
      <w:bookmarkEnd w:id="227"/>
    </w:p>
    <w:p>
      <w:pPr>
        <w:pStyle w:val="Heading2"/>
      </w:pPr>
      <w:bookmarkStart w:id="228" w:name="_Toc_087"/>
      <w:r>
        <w:t>10.1  Test strategy</w:t>
      </w:r>
      <w:bookmarkEnd w:id="228"/>
    </w:p>
    <w:p>
      <w:pPr>
        <w:jc w:val="both"/>
      </w:pPr>
      <w:r>
        <w:t xml:space="preserve">Quality is ensured by an automated suite written with Django's </w:t>
      </w:r>
      <w:r>
        <w:rPr>
          <w:rFonts w:ascii="Consolas" w:hAnsi="Consolas" w:cs="Consolas" w:eastAsia="Consolas"/>
          <w:color w:val="312E81"/>
          <w:sz w:val="18"/>
          <w:shd w:val="clear" w:color="auto" w:fill="EEF0F7"/>
        </w:rPr>
        <w:t>TestCase</w:t>
      </w:r>
      <w:r>
        <w:t xml:space="preserve"> framework. Tests run against an in-memory SQLite database, use the test client for end-to-end requests through URL routing, middleware, views and templates, and call services directly for business rules. Payment gateways are exercised through the simulated gateway and configuration checks, so no network access or real money is involved.</w:t>
      </w:r>
    </w:p>
    <w:p>
      <w:pPr>
        <w:pStyle w:val="Caption"/>
        <w:keepNext/>
        <w:spacing w:before="160" w:after="80"/>
        <w:jc w:val="left"/>
      </w:pPr>
      <w:bookmarkStart w:id="229" w:name="_Ref_Table_031"/>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31</w:t>
      </w:r>
      <w:r>
        <w:rPr>
          <w:b/>
          <w:color w:val="3730A3"/>
        </w:rPr>
        <w:fldChar w:fldCharType="end"/>
      </w:r>
      <w:r>
        <w:rPr>
          <w:i/>
        </w:rPr>
        <w:t>: Test levels</w:t>
      </w:r>
      <w:bookmarkEnd w:id="229"/>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267"/>
        <w:gridCol w:w="7029"/>
      </w:tblGrid>
      <w:tr>
        <w:trPr>
          <w:cantSplit w:val="true"/>
          <w:tblHeader w:val="true"/>
        </w:trPr>
        <w:tc>
          <w:tcPr>
            <w:tcW w:type="dxa" w:w="2268"/>
            <w:shd w:val="clear" w:color="auto" w:fill="3730A3"/>
            <w:vAlign w:val="center"/>
          </w:tcPr>
          <w:p>
            <w:pPr>
              <w:pStyle w:val="TableHead"/>
            </w:pPr>
            <w:r>
              <w:rPr>
                <w:b/>
                <w:color w:val="FFFFFF"/>
                <w:sz w:val="18"/>
              </w:rPr>
              <w:t>Level</w:t>
            </w:r>
          </w:p>
        </w:tc>
        <w:tc>
          <w:tcPr>
            <w:tcW w:type="dxa" w:w="7030"/>
            <w:shd w:val="clear" w:color="auto" w:fill="3730A3"/>
            <w:vAlign w:val="center"/>
          </w:tcPr>
          <w:p>
            <w:pPr>
              <w:pStyle w:val="TableHead"/>
            </w:pPr>
            <w:r>
              <w:rPr>
                <w:b/>
                <w:color w:val="FFFFFF"/>
                <w:sz w:val="18"/>
              </w:rPr>
              <w:t>Examples</w:t>
            </w:r>
          </w:p>
        </w:tc>
      </w:tr>
      <w:tr>
        <w:trPr>
          <w:cantSplit w:val="true"/>
        </w:trPr>
        <w:tc>
          <w:tcPr>
            <w:tcW w:type="dxa" w:w="2268"/>
            <w:vAlign w:val="top"/>
          </w:tcPr>
          <w:p>
            <w:pPr>
              <w:pStyle w:val="TableText"/>
            </w:pPr>
            <w:r>
              <w:rPr>
                <w:sz w:val="18"/>
              </w:rPr>
              <w:t>Unit</w:t>
            </w:r>
          </w:p>
        </w:tc>
        <w:tc>
          <w:tcPr>
            <w:tcW w:type="dxa" w:w="7030"/>
            <w:vAlign w:val="top"/>
          </w:tcPr>
          <w:p>
            <w:pPr>
              <w:pStyle w:val="TableText"/>
            </w:pPr>
            <w:r>
              <w:rPr>
                <w:sz w:val="18"/>
              </w:rPr>
              <w:t>Coupon arithmetic, totals, slug and SKU rules, search fallback, deployment helpers</w:t>
            </w:r>
          </w:p>
        </w:tc>
      </w:tr>
      <w:tr>
        <w:trPr>
          <w:cantSplit w:val="true"/>
        </w:trPr>
        <w:tc>
          <w:tcPr>
            <w:tcW w:type="dxa" w:w="2268"/>
            <w:shd w:val="clear" w:color="auto" w:fill="F5F6FF"/>
            <w:vAlign w:val="top"/>
          </w:tcPr>
          <w:p>
            <w:pPr>
              <w:pStyle w:val="TableText"/>
            </w:pPr>
            <w:r>
              <w:rPr>
                <w:sz w:val="18"/>
              </w:rPr>
              <w:t>Service / integration</w:t>
            </w:r>
          </w:p>
        </w:tc>
        <w:tc>
          <w:tcPr>
            <w:tcW w:type="dxa" w:w="7030"/>
            <w:shd w:val="clear" w:color="auto" w:fill="F5F6FF"/>
            <w:vAlign w:val="top"/>
          </w:tcPr>
          <w:p>
            <w:pPr>
              <w:pStyle w:val="TableText"/>
            </w:pPr>
            <w:r>
              <w:rPr>
                <w:sz w:val="18"/>
              </w:rPr>
              <w:t>place_order, verify_and_complete, cart merge, stock deduction and restoration</w:t>
            </w:r>
          </w:p>
        </w:tc>
      </w:tr>
      <w:tr>
        <w:trPr>
          <w:cantSplit w:val="true"/>
        </w:trPr>
        <w:tc>
          <w:tcPr>
            <w:tcW w:type="dxa" w:w="2268"/>
            <w:vAlign w:val="top"/>
          </w:tcPr>
          <w:p>
            <w:pPr>
              <w:pStyle w:val="TableText"/>
            </w:pPr>
            <w:r>
              <w:rPr>
                <w:sz w:val="18"/>
              </w:rPr>
              <w:t>View / end-to-end</w:t>
            </w:r>
          </w:p>
        </w:tc>
        <w:tc>
          <w:tcPr>
            <w:tcW w:type="dxa" w:w="7030"/>
            <w:vAlign w:val="top"/>
          </w:tcPr>
          <w:p>
            <w:pPr>
              <w:pStyle w:val="TableText"/>
            </w:pPr>
            <w:r>
              <w:rPr>
                <w:sz w:val="18"/>
              </w:rPr>
              <w:t>Registration and login, checkout with COD, payment success/failure/retry, admin dashboard</w:t>
            </w:r>
          </w:p>
        </w:tc>
      </w:tr>
      <w:tr>
        <w:trPr>
          <w:cantSplit w:val="true"/>
        </w:trPr>
        <w:tc>
          <w:tcPr>
            <w:tcW w:type="dxa" w:w="2268"/>
            <w:shd w:val="clear" w:color="auto" w:fill="F5F6FF"/>
            <w:vAlign w:val="top"/>
          </w:tcPr>
          <w:p>
            <w:pPr>
              <w:pStyle w:val="TableText"/>
            </w:pPr>
            <w:r>
              <w:rPr>
                <w:sz w:val="18"/>
              </w:rPr>
              <w:t>API</w:t>
            </w:r>
          </w:p>
        </w:tc>
        <w:tc>
          <w:tcPr>
            <w:tcW w:type="dxa" w:w="7030"/>
            <w:shd w:val="clear" w:color="auto" w:fill="F5F6FF"/>
            <w:vAlign w:val="top"/>
          </w:tcPr>
          <w:p>
            <w:pPr>
              <w:pStyle w:val="TableText"/>
            </w:pPr>
            <w:r>
              <w:rPr>
                <w:sz w:val="18"/>
              </w:rPr>
              <w:t>Authentication, filtering, cart operations, ownership isolation, serializer privacy</w:t>
            </w:r>
          </w:p>
        </w:tc>
      </w:tr>
      <w:tr>
        <w:trPr>
          <w:cantSplit w:val="true"/>
        </w:trPr>
        <w:tc>
          <w:tcPr>
            <w:tcW w:type="dxa" w:w="2268"/>
            <w:vAlign w:val="top"/>
          </w:tcPr>
          <w:p>
            <w:pPr>
              <w:pStyle w:val="TableText"/>
            </w:pPr>
            <w:r>
              <w:rPr>
                <w:sz w:val="18"/>
              </w:rPr>
              <w:t>Security and configuration</w:t>
            </w:r>
          </w:p>
        </w:tc>
        <w:tc>
          <w:tcPr>
            <w:tcW w:type="dxa" w:w="7030"/>
            <w:vAlign w:val="top"/>
          </w:tcPr>
          <w:p>
            <w:pPr>
              <w:pStyle w:val="TableText"/>
            </w:pPr>
            <w:r>
              <w:rPr>
                <w:sz w:val="18"/>
              </w:rPr>
              <w:t>Security headers, rate limiting, DEBUG=False behaviour, host validation on Render</w:t>
            </w:r>
          </w:p>
        </w:tc>
      </w:tr>
    </w:tbl>
    <w:p>
      <w:pPr>
        <w:spacing w:after="120" w:line="192" w:lineRule="auto"/>
      </w:pPr>
    </w:p>
    <w:p>
      <w:pPr>
        <w:pStyle w:val="Heading2"/>
      </w:pPr>
      <w:bookmarkStart w:id="230" w:name="_Toc_088"/>
      <w:r>
        <w:t>10.2  Running the tests</w:t>
      </w:r>
      <w:bookmarkEnd w:id="230"/>
    </w:p>
    <w:p>
      <w:pPr>
        <w:pStyle w:val="CodeBlock"/>
        <w:keepNext/>
        <w:pBdr>
          <w:top w:val="single" w:sz="4" w:space="4" w:color="DADDE8"/>
          <w:left w:val="single" w:sz="4" w:space="4" w:color="DADDE8"/>
          <w:bottom w:val="single" w:sz="4" w:space="4" w:color="DADDE8"/>
          <w:right w:val="single" w:sz="4" w:space="4" w:color="DADDE8"/>
        </w:pBdr>
        <w:shd w:val="clear" w:color="auto" w:fill="F4F5F9"/>
      </w:pPr>
      <w:r>
        <w:t>python manage.py test            # whole suite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python manage.py test orders     # one app</w:t>
      </w:r>
    </w:p>
    <w:p>
      <w:pPr>
        <w:pStyle w:val="CodeBlock"/>
        <w:pBdr>
          <w:top w:val="single" w:sz="4" w:space="4" w:color="DADDE8"/>
          <w:left w:val="single" w:sz="4" w:space="4" w:color="DADDE8"/>
          <w:bottom w:val="single" w:sz="4" w:space="4" w:color="DADDE8"/>
          <w:right w:val="single" w:sz="4" w:space="4" w:color="DADDE8"/>
        </w:pBdr>
        <w:shd w:val="clear" w:color="auto" w:fill="F4F5F9"/>
      </w:pPr>
      <w:r>
        <w:t>python manage.py test payments.tests.SimulatedGatewayFlowTests -v 2</w:t>
      </w:r>
    </w:p>
    <w:p>
      <w:pPr>
        <w:spacing w:after="80" w:line="144" w:lineRule="auto"/>
      </w:pPr>
    </w:p>
    <w:p>
      <w:pPr>
        <w:pStyle w:val="Heading2"/>
      </w:pPr>
      <w:bookmarkStart w:id="231" w:name="_Toc_089"/>
      <w:r>
        <w:t>10.3  Results</w:t>
      </w:r>
      <w:bookmarkEnd w:id="231"/>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16A34A"/>
            </w:tcBorders>
            <w:shd w:val="clear" w:color="auto" w:fill="EAF8EF"/>
            <w:tcMar>
              <w:top w:w="90" w:type="dxa"/>
              <w:left w:w="160" w:type="dxa"/>
              <w:bottom w:w="90" w:type="dxa"/>
              <w:right w:w="140" w:type="dxa"/>
            </w:tcMar>
          </w:tcPr>
          <w:p>
            <w:pPr>
              <w:pStyle w:val="TableText"/>
              <w:spacing w:after="40" w:line="264" w:lineRule="auto"/>
            </w:pPr>
            <w:r>
              <w:rPr>
                <w:b/>
                <w:color w:val="16A34A"/>
                <w:sz w:val="19"/>
              </w:rPr>
              <w:t xml:space="preserve">Test run: </w:t>
            </w:r>
            <w:r>
              <w:rPr>
                <w:b/>
                <w:sz w:val="19"/>
              </w:rPr>
              <w:t>176 tests ran in 41.7 seconds: OK</w:t>
            </w:r>
            <w:r>
              <w:rPr>
                <w:sz w:val="19"/>
              </w:rPr>
              <w:t xml:space="preserve"> (0 failures, 0 errors, 0 skipped). Environment: Python 3.11.2, Django 5.2.18, SQLite in-memory test database; executed on 20 October 2026 against commit 450cd5d. </w:t>
            </w:r>
            <w:r>
              <w:rPr>
                <w:rFonts w:ascii="Consolas" w:hAnsi="Consolas" w:cs="Consolas" w:eastAsia="Consolas"/>
                <w:color w:val="312E81"/>
                <w:sz w:val="16"/>
                <w:shd w:val="clear" w:color="auto" w:fill="EEF0F7"/>
              </w:rPr>
              <w:t>manage.py check</w:t>
            </w:r>
            <w:r>
              <w:rPr>
                <w:sz w:val="19"/>
              </w:rPr>
              <w:t xml:space="preserve"> reported no issues.</w:t>
            </w:r>
          </w:p>
        </w:tc>
      </w:tr>
    </w:tbl>
    <w:p>
      <w:pPr>
        <w:spacing w:after="120" w:line="192" w:lineRule="auto"/>
      </w:pPr>
    </w:p>
    <w:p>
      <w:pPr>
        <w:pStyle w:val="Caption"/>
        <w:keepNext/>
        <w:spacing w:before="160" w:after="80"/>
        <w:jc w:val="left"/>
      </w:pPr>
      <w:bookmarkStart w:id="232" w:name="_Ref_Table_032"/>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32</w:t>
      </w:r>
      <w:r>
        <w:rPr>
          <w:b/>
          <w:color w:val="3730A3"/>
        </w:rPr>
        <w:fldChar w:fldCharType="end"/>
      </w:r>
      <w:r>
        <w:rPr>
          <w:i/>
        </w:rPr>
        <w:t>: Test results by app</w:t>
      </w:r>
      <w:bookmarkEnd w:id="232"/>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494"/>
        <w:gridCol w:w="1700"/>
        <w:gridCol w:w="1474"/>
        <w:gridCol w:w="1474"/>
        <w:gridCol w:w="2154"/>
      </w:tblGrid>
      <w:tr>
        <w:trPr>
          <w:cantSplit w:val="true"/>
          <w:tblHeader w:val="true"/>
        </w:trPr>
        <w:tc>
          <w:tcPr>
            <w:tcW w:type="dxa" w:w="2494"/>
            <w:shd w:val="clear" w:color="auto" w:fill="3730A3"/>
            <w:vAlign w:val="center"/>
          </w:tcPr>
          <w:p>
            <w:pPr>
              <w:pStyle w:val="TableHead"/>
            </w:pPr>
            <w:r>
              <w:rPr>
                <w:b/>
                <w:color w:val="FFFFFF"/>
                <w:sz w:val="18"/>
              </w:rPr>
              <w:t>App</w:t>
            </w:r>
          </w:p>
        </w:tc>
        <w:tc>
          <w:tcPr>
            <w:tcW w:type="dxa" w:w="1701"/>
            <w:shd w:val="clear" w:color="auto" w:fill="3730A3"/>
            <w:vAlign w:val="center"/>
          </w:tcPr>
          <w:p>
            <w:pPr>
              <w:pStyle w:val="TableHead"/>
              <w:jc w:val="center"/>
            </w:pPr>
            <w:r>
              <w:rPr>
                <w:b/>
                <w:color w:val="FFFFFF"/>
                <w:sz w:val="18"/>
              </w:rPr>
              <w:t>Test classes</w:t>
            </w:r>
          </w:p>
        </w:tc>
        <w:tc>
          <w:tcPr>
            <w:tcW w:type="dxa" w:w="1474"/>
            <w:shd w:val="clear" w:color="auto" w:fill="3730A3"/>
            <w:vAlign w:val="center"/>
          </w:tcPr>
          <w:p>
            <w:pPr>
              <w:pStyle w:val="TableHead"/>
              <w:jc w:val="center"/>
            </w:pPr>
            <w:r>
              <w:rPr>
                <w:b/>
                <w:color w:val="FFFFFF"/>
                <w:sz w:val="18"/>
              </w:rPr>
              <w:t>Tests</w:t>
            </w:r>
          </w:p>
        </w:tc>
        <w:tc>
          <w:tcPr>
            <w:tcW w:type="dxa" w:w="1474"/>
            <w:shd w:val="clear" w:color="auto" w:fill="3730A3"/>
            <w:vAlign w:val="center"/>
          </w:tcPr>
          <w:p>
            <w:pPr>
              <w:pStyle w:val="TableHead"/>
              <w:jc w:val="center"/>
            </w:pPr>
            <w:r>
              <w:rPr>
                <w:b/>
                <w:color w:val="FFFFFF"/>
                <w:sz w:val="18"/>
              </w:rPr>
              <w:t>Share</w:t>
            </w:r>
          </w:p>
        </w:tc>
        <w:tc>
          <w:tcPr>
            <w:tcW w:type="dxa" w:w="2154"/>
            <w:shd w:val="clear" w:color="auto" w:fill="3730A3"/>
            <w:vAlign w:val="center"/>
          </w:tcPr>
          <w:p>
            <w:pPr>
              <w:pStyle w:val="TableHead"/>
              <w:jc w:val="center"/>
            </w:pPr>
            <w:r>
              <w:rPr>
                <w:b/>
                <w:color w:val="FFFFFF"/>
                <w:sz w:val="18"/>
              </w:rPr>
              <w:t>Result</w:t>
            </w:r>
          </w:p>
        </w:tc>
      </w:tr>
      <w:tr>
        <w:trPr>
          <w:cantSplit w:val="true"/>
        </w:trPr>
        <w:tc>
          <w:tcPr>
            <w:tcW w:type="dxa" w:w="2494"/>
            <w:vAlign w:val="top"/>
          </w:tcPr>
          <w:p>
            <w:pPr>
              <w:pStyle w:val="TableText"/>
            </w:pPr>
            <w:r>
              <w:rPr>
                <w:sz w:val="18"/>
              </w:rPr>
              <w:t>products</w:t>
            </w:r>
          </w:p>
        </w:tc>
        <w:tc>
          <w:tcPr>
            <w:tcW w:type="dxa" w:w="1701"/>
            <w:vAlign w:val="top"/>
          </w:tcPr>
          <w:p>
            <w:pPr>
              <w:pStyle w:val="TableText"/>
              <w:jc w:val="center"/>
            </w:pPr>
            <w:r>
              <w:rPr>
                <w:sz w:val="18"/>
              </w:rPr>
              <w:t>4</w:t>
            </w:r>
          </w:p>
        </w:tc>
        <w:tc>
          <w:tcPr>
            <w:tcW w:type="dxa" w:w="1474"/>
            <w:vAlign w:val="top"/>
          </w:tcPr>
          <w:p>
            <w:pPr>
              <w:pStyle w:val="TableText"/>
              <w:jc w:val="center"/>
            </w:pPr>
            <w:r>
              <w:rPr>
                <w:sz w:val="18"/>
              </w:rPr>
              <w:t>30</w:t>
            </w:r>
          </w:p>
        </w:tc>
        <w:tc>
          <w:tcPr>
            <w:tcW w:type="dxa" w:w="1474"/>
            <w:vAlign w:val="top"/>
          </w:tcPr>
          <w:p>
            <w:pPr>
              <w:pStyle w:val="TableText"/>
              <w:jc w:val="center"/>
            </w:pPr>
            <w:r>
              <w:rPr>
                <w:sz w:val="18"/>
              </w:rPr>
              <w:t>17 %</w:t>
            </w:r>
          </w:p>
        </w:tc>
        <w:tc>
          <w:tcPr>
            <w:tcW w:type="dxa" w:w="2154"/>
            <w:vAlign w:val="top"/>
          </w:tcPr>
          <w:p>
            <w:pPr>
              <w:pStyle w:val="TableText"/>
              <w:jc w:val="center"/>
            </w:pPr>
            <w:r>
              <w:rPr>
                <w:sz w:val="18"/>
              </w:rPr>
              <w:t>Passed</w:t>
            </w:r>
          </w:p>
        </w:tc>
      </w:tr>
      <w:tr>
        <w:trPr>
          <w:cantSplit w:val="true"/>
        </w:trPr>
        <w:tc>
          <w:tcPr>
            <w:tcW w:type="dxa" w:w="2494"/>
            <w:shd w:val="clear" w:color="auto" w:fill="F5F6FF"/>
            <w:vAlign w:val="top"/>
          </w:tcPr>
          <w:p>
            <w:pPr>
              <w:pStyle w:val="TableText"/>
            </w:pPr>
            <w:r>
              <w:rPr>
                <w:sz w:val="18"/>
              </w:rPr>
              <w:t>orders</w:t>
            </w:r>
          </w:p>
        </w:tc>
        <w:tc>
          <w:tcPr>
            <w:tcW w:type="dxa" w:w="1701"/>
            <w:shd w:val="clear" w:color="auto" w:fill="F5F6FF"/>
            <w:vAlign w:val="top"/>
          </w:tcPr>
          <w:p>
            <w:pPr>
              <w:pStyle w:val="TableText"/>
              <w:jc w:val="center"/>
            </w:pPr>
            <w:r>
              <w:rPr>
                <w:sz w:val="18"/>
              </w:rPr>
              <w:t>5</w:t>
            </w:r>
          </w:p>
        </w:tc>
        <w:tc>
          <w:tcPr>
            <w:tcW w:type="dxa" w:w="1474"/>
            <w:shd w:val="clear" w:color="auto" w:fill="F5F6FF"/>
            <w:vAlign w:val="top"/>
          </w:tcPr>
          <w:p>
            <w:pPr>
              <w:pStyle w:val="TableText"/>
              <w:jc w:val="center"/>
            </w:pPr>
            <w:r>
              <w:rPr>
                <w:sz w:val="18"/>
              </w:rPr>
              <w:t>27</w:t>
            </w:r>
          </w:p>
        </w:tc>
        <w:tc>
          <w:tcPr>
            <w:tcW w:type="dxa" w:w="1474"/>
            <w:shd w:val="clear" w:color="auto" w:fill="F5F6FF"/>
            <w:vAlign w:val="top"/>
          </w:tcPr>
          <w:p>
            <w:pPr>
              <w:pStyle w:val="TableText"/>
              <w:jc w:val="center"/>
            </w:pPr>
            <w:r>
              <w:rPr>
                <w:sz w:val="18"/>
              </w:rPr>
              <w:t>15 %</w:t>
            </w:r>
          </w:p>
        </w:tc>
        <w:tc>
          <w:tcPr>
            <w:tcW w:type="dxa" w:w="2154"/>
            <w:shd w:val="clear" w:color="auto" w:fill="F5F6FF"/>
            <w:vAlign w:val="top"/>
          </w:tcPr>
          <w:p>
            <w:pPr>
              <w:pStyle w:val="TableText"/>
              <w:jc w:val="center"/>
            </w:pPr>
            <w:r>
              <w:rPr>
                <w:sz w:val="18"/>
              </w:rPr>
              <w:t>Passed</w:t>
            </w:r>
          </w:p>
        </w:tc>
      </w:tr>
      <w:tr>
        <w:trPr>
          <w:cantSplit w:val="true"/>
        </w:trPr>
        <w:tc>
          <w:tcPr>
            <w:tcW w:type="dxa" w:w="2494"/>
            <w:vAlign w:val="top"/>
          </w:tcPr>
          <w:p>
            <w:pPr>
              <w:pStyle w:val="TableText"/>
            </w:pPr>
            <w:r>
              <w:rPr>
                <w:sz w:val="18"/>
              </w:rPr>
              <w:t>ecommerce</w:t>
            </w:r>
          </w:p>
        </w:tc>
        <w:tc>
          <w:tcPr>
            <w:tcW w:type="dxa" w:w="1701"/>
            <w:vAlign w:val="top"/>
          </w:tcPr>
          <w:p>
            <w:pPr>
              <w:pStyle w:val="TableText"/>
              <w:jc w:val="center"/>
            </w:pPr>
            <w:r>
              <w:rPr>
                <w:sz w:val="18"/>
              </w:rPr>
              <w:t>6</w:t>
            </w:r>
          </w:p>
        </w:tc>
        <w:tc>
          <w:tcPr>
            <w:tcW w:type="dxa" w:w="1474"/>
            <w:vAlign w:val="top"/>
          </w:tcPr>
          <w:p>
            <w:pPr>
              <w:pStyle w:val="TableText"/>
              <w:jc w:val="center"/>
            </w:pPr>
            <w:r>
              <w:rPr>
                <w:sz w:val="18"/>
              </w:rPr>
              <w:t>22</w:t>
            </w:r>
          </w:p>
        </w:tc>
        <w:tc>
          <w:tcPr>
            <w:tcW w:type="dxa" w:w="1474"/>
            <w:vAlign w:val="top"/>
          </w:tcPr>
          <w:p>
            <w:pPr>
              <w:pStyle w:val="TableText"/>
              <w:jc w:val="center"/>
            </w:pPr>
            <w:r>
              <w:rPr>
                <w:sz w:val="18"/>
              </w:rPr>
              <w:t>12 %</w:t>
            </w:r>
          </w:p>
        </w:tc>
        <w:tc>
          <w:tcPr>
            <w:tcW w:type="dxa" w:w="2154"/>
            <w:vAlign w:val="top"/>
          </w:tcPr>
          <w:p>
            <w:pPr>
              <w:pStyle w:val="TableText"/>
              <w:jc w:val="center"/>
            </w:pPr>
            <w:r>
              <w:rPr>
                <w:sz w:val="18"/>
              </w:rPr>
              <w:t>Passed</w:t>
            </w:r>
          </w:p>
        </w:tc>
      </w:tr>
      <w:tr>
        <w:trPr>
          <w:cantSplit w:val="true"/>
        </w:trPr>
        <w:tc>
          <w:tcPr>
            <w:tcW w:type="dxa" w:w="2494"/>
            <w:shd w:val="clear" w:color="auto" w:fill="F5F6FF"/>
            <w:vAlign w:val="top"/>
          </w:tcPr>
          <w:p>
            <w:pPr>
              <w:pStyle w:val="TableText"/>
            </w:pPr>
            <w:r>
              <w:rPr>
                <w:sz w:val="18"/>
              </w:rPr>
              <w:t>accounts</w:t>
            </w:r>
          </w:p>
        </w:tc>
        <w:tc>
          <w:tcPr>
            <w:tcW w:type="dxa" w:w="1701"/>
            <w:shd w:val="clear" w:color="auto" w:fill="F5F6FF"/>
            <w:vAlign w:val="top"/>
          </w:tcPr>
          <w:p>
            <w:pPr>
              <w:pStyle w:val="TableText"/>
              <w:jc w:val="center"/>
            </w:pPr>
            <w:r>
              <w:rPr>
                <w:sz w:val="18"/>
              </w:rPr>
              <w:t>5</w:t>
            </w:r>
          </w:p>
        </w:tc>
        <w:tc>
          <w:tcPr>
            <w:tcW w:type="dxa" w:w="1474"/>
            <w:shd w:val="clear" w:color="auto" w:fill="F5F6FF"/>
            <w:vAlign w:val="top"/>
          </w:tcPr>
          <w:p>
            <w:pPr>
              <w:pStyle w:val="TableText"/>
              <w:jc w:val="center"/>
            </w:pPr>
            <w:r>
              <w:rPr>
                <w:sz w:val="18"/>
              </w:rPr>
              <w:t>21</w:t>
            </w:r>
          </w:p>
        </w:tc>
        <w:tc>
          <w:tcPr>
            <w:tcW w:type="dxa" w:w="1474"/>
            <w:shd w:val="clear" w:color="auto" w:fill="F5F6FF"/>
            <w:vAlign w:val="top"/>
          </w:tcPr>
          <w:p>
            <w:pPr>
              <w:pStyle w:val="TableText"/>
              <w:jc w:val="center"/>
            </w:pPr>
            <w:r>
              <w:rPr>
                <w:sz w:val="18"/>
              </w:rPr>
              <w:t>12 %</w:t>
            </w:r>
          </w:p>
        </w:tc>
        <w:tc>
          <w:tcPr>
            <w:tcW w:type="dxa" w:w="2154"/>
            <w:shd w:val="clear" w:color="auto" w:fill="F5F6FF"/>
            <w:vAlign w:val="top"/>
          </w:tcPr>
          <w:p>
            <w:pPr>
              <w:pStyle w:val="TableText"/>
              <w:jc w:val="center"/>
            </w:pPr>
            <w:r>
              <w:rPr>
                <w:sz w:val="18"/>
              </w:rPr>
              <w:t>Passed</w:t>
            </w:r>
          </w:p>
        </w:tc>
      </w:tr>
      <w:tr>
        <w:trPr>
          <w:cantSplit w:val="true"/>
        </w:trPr>
        <w:tc>
          <w:tcPr>
            <w:tcW w:type="dxa" w:w="2494"/>
            <w:vAlign w:val="top"/>
          </w:tcPr>
          <w:p>
            <w:pPr>
              <w:pStyle w:val="TableText"/>
            </w:pPr>
            <w:r>
              <w:rPr>
                <w:sz w:val="18"/>
              </w:rPr>
              <w:t>api</w:t>
            </w:r>
          </w:p>
        </w:tc>
        <w:tc>
          <w:tcPr>
            <w:tcW w:type="dxa" w:w="1701"/>
            <w:vAlign w:val="top"/>
          </w:tcPr>
          <w:p>
            <w:pPr>
              <w:pStyle w:val="TableText"/>
              <w:jc w:val="center"/>
            </w:pPr>
            <w:r>
              <w:rPr>
                <w:sz w:val="18"/>
              </w:rPr>
              <w:t>6</w:t>
            </w:r>
          </w:p>
        </w:tc>
        <w:tc>
          <w:tcPr>
            <w:tcW w:type="dxa" w:w="1474"/>
            <w:vAlign w:val="top"/>
          </w:tcPr>
          <w:p>
            <w:pPr>
              <w:pStyle w:val="TableText"/>
              <w:jc w:val="center"/>
            </w:pPr>
            <w:r>
              <w:rPr>
                <w:sz w:val="18"/>
              </w:rPr>
              <w:t>18</w:t>
            </w:r>
          </w:p>
        </w:tc>
        <w:tc>
          <w:tcPr>
            <w:tcW w:type="dxa" w:w="1474"/>
            <w:vAlign w:val="top"/>
          </w:tcPr>
          <w:p>
            <w:pPr>
              <w:pStyle w:val="TableText"/>
              <w:jc w:val="center"/>
            </w:pPr>
            <w:r>
              <w:rPr>
                <w:sz w:val="18"/>
              </w:rPr>
              <w:t>10 %</w:t>
            </w:r>
          </w:p>
        </w:tc>
        <w:tc>
          <w:tcPr>
            <w:tcW w:type="dxa" w:w="2154"/>
            <w:vAlign w:val="top"/>
          </w:tcPr>
          <w:p>
            <w:pPr>
              <w:pStyle w:val="TableText"/>
              <w:jc w:val="center"/>
            </w:pPr>
            <w:r>
              <w:rPr>
                <w:sz w:val="18"/>
              </w:rPr>
              <w:t>Passed</w:t>
            </w:r>
          </w:p>
        </w:tc>
      </w:tr>
      <w:tr>
        <w:trPr>
          <w:cantSplit w:val="true"/>
        </w:trPr>
        <w:tc>
          <w:tcPr>
            <w:tcW w:type="dxa" w:w="2494"/>
            <w:shd w:val="clear" w:color="auto" w:fill="F5F6FF"/>
            <w:vAlign w:val="top"/>
          </w:tcPr>
          <w:p>
            <w:pPr>
              <w:pStyle w:val="TableText"/>
            </w:pPr>
            <w:r>
              <w:rPr>
                <w:sz w:val="18"/>
              </w:rPr>
              <w:t>payments</w:t>
            </w:r>
          </w:p>
        </w:tc>
        <w:tc>
          <w:tcPr>
            <w:tcW w:type="dxa" w:w="1701"/>
            <w:shd w:val="clear" w:color="auto" w:fill="F5F6FF"/>
            <w:vAlign w:val="top"/>
          </w:tcPr>
          <w:p>
            <w:pPr>
              <w:pStyle w:val="TableText"/>
              <w:jc w:val="center"/>
            </w:pPr>
            <w:r>
              <w:rPr>
                <w:sz w:val="18"/>
              </w:rPr>
              <w:t>5</w:t>
            </w:r>
          </w:p>
        </w:tc>
        <w:tc>
          <w:tcPr>
            <w:tcW w:type="dxa" w:w="1474"/>
            <w:shd w:val="clear" w:color="auto" w:fill="F5F6FF"/>
            <w:vAlign w:val="top"/>
          </w:tcPr>
          <w:p>
            <w:pPr>
              <w:pStyle w:val="TableText"/>
              <w:jc w:val="center"/>
            </w:pPr>
            <w:r>
              <w:rPr>
                <w:sz w:val="18"/>
              </w:rPr>
              <w:t>18</w:t>
            </w:r>
          </w:p>
        </w:tc>
        <w:tc>
          <w:tcPr>
            <w:tcW w:type="dxa" w:w="1474"/>
            <w:shd w:val="clear" w:color="auto" w:fill="F5F6FF"/>
            <w:vAlign w:val="top"/>
          </w:tcPr>
          <w:p>
            <w:pPr>
              <w:pStyle w:val="TableText"/>
              <w:jc w:val="center"/>
            </w:pPr>
            <w:r>
              <w:rPr>
                <w:sz w:val="18"/>
              </w:rPr>
              <w:t>10 %</w:t>
            </w:r>
          </w:p>
        </w:tc>
        <w:tc>
          <w:tcPr>
            <w:tcW w:type="dxa" w:w="2154"/>
            <w:shd w:val="clear" w:color="auto" w:fill="F5F6FF"/>
            <w:vAlign w:val="top"/>
          </w:tcPr>
          <w:p>
            <w:pPr>
              <w:pStyle w:val="TableText"/>
              <w:jc w:val="center"/>
            </w:pPr>
            <w:r>
              <w:rPr>
                <w:sz w:val="18"/>
              </w:rPr>
              <w:t>Passed</w:t>
            </w:r>
          </w:p>
        </w:tc>
      </w:tr>
      <w:tr>
        <w:trPr>
          <w:cantSplit w:val="true"/>
        </w:trPr>
        <w:tc>
          <w:tcPr>
            <w:tcW w:type="dxa" w:w="2494"/>
            <w:vAlign w:val="top"/>
          </w:tcPr>
          <w:p>
            <w:pPr>
              <w:pStyle w:val="TableText"/>
            </w:pPr>
            <w:r>
              <w:rPr>
                <w:sz w:val="18"/>
              </w:rPr>
              <w:t>cart</w:t>
            </w:r>
          </w:p>
        </w:tc>
        <w:tc>
          <w:tcPr>
            <w:tcW w:type="dxa" w:w="1701"/>
            <w:vAlign w:val="top"/>
          </w:tcPr>
          <w:p>
            <w:pPr>
              <w:pStyle w:val="TableText"/>
              <w:jc w:val="center"/>
            </w:pPr>
            <w:r>
              <w:rPr>
                <w:sz w:val="18"/>
              </w:rPr>
              <w:t>4</w:t>
            </w:r>
          </w:p>
        </w:tc>
        <w:tc>
          <w:tcPr>
            <w:tcW w:type="dxa" w:w="1474"/>
            <w:vAlign w:val="top"/>
          </w:tcPr>
          <w:p>
            <w:pPr>
              <w:pStyle w:val="TableText"/>
              <w:jc w:val="center"/>
            </w:pPr>
            <w:r>
              <w:rPr>
                <w:sz w:val="18"/>
              </w:rPr>
              <w:t>17</w:t>
            </w:r>
          </w:p>
        </w:tc>
        <w:tc>
          <w:tcPr>
            <w:tcW w:type="dxa" w:w="1474"/>
            <w:vAlign w:val="top"/>
          </w:tcPr>
          <w:p>
            <w:pPr>
              <w:pStyle w:val="TableText"/>
              <w:jc w:val="center"/>
            </w:pPr>
            <w:r>
              <w:rPr>
                <w:sz w:val="18"/>
              </w:rPr>
              <w:t>10 %</w:t>
            </w:r>
          </w:p>
        </w:tc>
        <w:tc>
          <w:tcPr>
            <w:tcW w:type="dxa" w:w="2154"/>
            <w:vAlign w:val="top"/>
          </w:tcPr>
          <w:p>
            <w:pPr>
              <w:pStyle w:val="TableText"/>
              <w:jc w:val="center"/>
            </w:pPr>
            <w:r>
              <w:rPr>
                <w:sz w:val="18"/>
              </w:rPr>
              <w:t>Passed</w:t>
            </w:r>
          </w:p>
        </w:tc>
      </w:tr>
      <w:tr>
        <w:trPr>
          <w:cantSplit w:val="true"/>
        </w:trPr>
        <w:tc>
          <w:tcPr>
            <w:tcW w:type="dxa" w:w="2494"/>
            <w:shd w:val="clear" w:color="auto" w:fill="F5F6FF"/>
            <w:vAlign w:val="top"/>
          </w:tcPr>
          <w:p>
            <w:pPr>
              <w:pStyle w:val="TableText"/>
            </w:pPr>
            <w:r>
              <w:rPr>
                <w:sz w:val="18"/>
              </w:rPr>
              <w:t>core</w:t>
            </w:r>
          </w:p>
        </w:tc>
        <w:tc>
          <w:tcPr>
            <w:tcW w:type="dxa" w:w="1701"/>
            <w:shd w:val="clear" w:color="auto" w:fill="F5F6FF"/>
            <w:vAlign w:val="top"/>
          </w:tcPr>
          <w:p>
            <w:pPr>
              <w:pStyle w:val="TableText"/>
              <w:jc w:val="center"/>
            </w:pPr>
            <w:r>
              <w:rPr>
                <w:sz w:val="18"/>
              </w:rPr>
              <w:t>5</w:t>
            </w:r>
          </w:p>
        </w:tc>
        <w:tc>
          <w:tcPr>
            <w:tcW w:type="dxa" w:w="1474"/>
            <w:shd w:val="clear" w:color="auto" w:fill="F5F6FF"/>
            <w:vAlign w:val="top"/>
          </w:tcPr>
          <w:p>
            <w:pPr>
              <w:pStyle w:val="TableText"/>
              <w:jc w:val="center"/>
            </w:pPr>
            <w:r>
              <w:rPr>
                <w:sz w:val="18"/>
              </w:rPr>
              <w:t>11</w:t>
            </w:r>
          </w:p>
        </w:tc>
        <w:tc>
          <w:tcPr>
            <w:tcW w:type="dxa" w:w="1474"/>
            <w:shd w:val="clear" w:color="auto" w:fill="F5F6FF"/>
            <w:vAlign w:val="top"/>
          </w:tcPr>
          <w:p>
            <w:pPr>
              <w:pStyle w:val="TableText"/>
              <w:jc w:val="center"/>
            </w:pPr>
            <w:r>
              <w:rPr>
                <w:sz w:val="18"/>
              </w:rPr>
              <w:t>6 %</w:t>
            </w:r>
          </w:p>
        </w:tc>
        <w:tc>
          <w:tcPr>
            <w:tcW w:type="dxa" w:w="2154"/>
            <w:shd w:val="clear" w:color="auto" w:fill="F5F6FF"/>
            <w:vAlign w:val="top"/>
          </w:tcPr>
          <w:p>
            <w:pPr>
              <w:pStyle w:val="TableText"/>
              <w:jc w:val="center"/>
            </w:pPr>
            <w:r>
              <w:rPr>
                <w:sz w:val="18"/>
              </w:rPr>
              <w:t>Passed</w:t>
            </w:r>
          </w:p>
        </w:tc>
      </w:tr>
      <w:tr>
        <w:trPr>
          <w:cantSplit w:val="true"/>
        </w:trPr>
        <w:tc>
          <w:tcPr>
            <w:tcW w:type="dxa" w:w="2494"/>
            <w:vAlign w:val="top"/>
          </w:tcPr>
          <w:p>
            <w:pPr>
              <w:pStyle w:val="TableText"/>
            </w:pPr>
            <w:r>
              <w:rPr>
                <w:sz w:val="18"/>
              </w:rPr>
              <w:t>reviews</w:t>
            </w:r>
          </w:p>
        </w:tc>
        <w:tc>
          <w:tcPr>
            <w:tcW w:type="dxa" w:w="1701"/>
            <w:vAlign w:val="top"/>
          </w:tcPr>
          <w:p>
            <w:pPr>
              <w:pStyle w:val="TableText"/>
              <w:jc w:val="center"/>
            </w:pPr>
            <w:r>
              <w:rPr>
                <w:sz w:val="18"/>
              </w:rPr>
              <w:t>2</w:t>
            </w:r>
          </w:p>
        </w:tc>
        <w:tc>
          <w:tcPr>
            <w:tcW w:type="dxa" w:w="1474"/>
            <w:vAlign w:val="top"/>
          </w:tcPr>
          <w:p>
            <w:pPr>
              <w:pStyle w:val="TableText"/>
              <w:jc w:val="center"/>
            </w:pPr>
            <w:r>
              <w:rPr>
                <w:sz w:val="18"/>
              </w:rPr>
              <w:t>7</w:t>
            </w:r>
          </w:p>
        </w:tc>
        <w:tc>
          <w:tcPr>
            <w:tcW w:type="dxa" w:w="1474"/>
            <w:vAlign w:val="top"/>
          </w:tcPr>
          <w:p>
            <w:pPr>
              <w:pStyle w:val="TableText"/>
              <w:jc w:val="center"/>
            </w:pPr>
            <w:r>
              <w:rPr>
                <w:sz w:val="18"/>
              </w:rPr>
              <w:t>4 %</w:t>
            </w:r>
          </w:p>
        </w:tc>
        <w:tc>
          <w:tcPr>
            <w:tcW w:type="dxa" w:w="2154"/>
            <w:vAlign w:val="top"/>
          </w:tcPr>
          <w:p>
            <w:pPr>
              <w:pStyle w:val="TableText"/>
              <w:jc w:val="center"/>
            </w:pPr>
            <w:r>
              <w:rPr>
                <w:sz w:val="18"/>
              </w:rPr>
              <w:t>Passed</w:t>
            </w:r>
          </w:p>
        </w:tc>
      </w:tr>
      <w:tr>
        <w:trPr>
          <w:cantSplit w:val="true"/>
        </w:trPr>
        <w:tc>
          <w:tcPr>
            <w:tcW w:type="dxa" w:w="2494"/>
            <w:shd w:val="clear" w:color="auto" w:fill="F5F6FF"/>
            <w:vAlign w:val="top"/>
          </w:tcPr>
          <w:p>
            <w:pPr>
              <w:pStyle w:val="TableText"/>
            </w:pPr>
            <w:r>
              <w:rPr>
                <w:sz w:val="18"/>
              </w:rPr>
              <w:t>wishlist</w:t>
            </w:r>
          </w:p>
        </w:tc>
        <w:tc>
          <w:tcPr>
            <w:tcW w:type="dxa" w:w="1701"/>
            <w:shd w:val="clear" w:color="auto" w:fill="F5F6FF"/>
            <w:vAlign w:val="top"/>
          </w:tcPr>
          <w:p>
            <w:pPr>
              <w:pStyle w:val="TableText"/>
              <w:jc w:val="center"/>
            </w:pPr>
            <w:r>
              <w:rPr>
                <w:sz w:val="18"/>
              </w:rPr>
              <w:t>1</w:t>
            </w:r>
          </w:p>
        </w:tc>
        <w:tc>
          <w:tcPr>
            <w:tcW w:type="dxa" w:w="1474"/>
            <w:shd w:val="clear" w:color="auto" w:fill="F5F6FF"/>
            <w:vAlign w:val="top"/>
          </w:tcPr>
          <w:p>
            <w:pPr>
              <w:pStyle w:val="TableText"/>
              <w:jc w:val="center"/>
            </w:pPr>
            <w:r>
              <w:rPr>
                <w:sz w:val="18"/>
              </w:rPr>
              <w:t>5</w:t>
            </w:r>
          </w:p>
        </w:tc>
        <w:tc>
          <w:tcPr>
            <w:tcW w:type="dxa" w:w="1474"/>
            <w:shd w:val="clear" w:color="auto" w:fill="F5F6FF"/>
            <w:vAlign w:val="top"/>
          </w:tcPr>
          <w:p>
            <w:pPr>
              <w:pStyle w:val="TableText"/>
              <w:jc w:val="center"/>
            </w:pPr>
            <w:r>
              <w:rPr>
                <w:sz w:val="18"/>
              </w:rPr>
              <w:t>3 %</w:t>
            </w:r>
          </w:p>
        </w:tc>
        <w:tc>
          <w:tcPr>
            <w:tcW w:type="dxa" w:w="2154"/>
            <w:shd w:val="clear" w:color="auto" w:fill="F5F6FF"/>
            <w:vAlign w:val="top"/>
          </w:tcPr>
          <w:p>
            <w:pPr>
              <w:pStyle w:val="TableText"/>
              <w:jc w:val="center"/>
            </w:pPr>
            <w:r>
              <w:rPr>
                <w:sz w:val="18"/>
              </w:rPr>
              <w:t>Passed</w:t>
            </w:r>
          </w:p>
        </w:tc>
      </w:tr>
      <w:tr>
        <w:trPr>
          <w:cantSplit w:val="true"/>
        </w:trPr>
        <w:tc>
          <w:tcPr>
            <w:tcW w:type="dxa" w:w="2494"/>
            <w:vAlign w:val="top"/>
          </w:tcPr>
          <w:p>
            <w:pPr>
              <w:pStyle w:val="TableText"/>
            </w:pPr>
            <w:r>
              <w:rPr>
                <w:b/>
                <w:sz w:val="18"/>
              </w:rPr>
              <w:t>Total</w:t>
            </w:r>
          </w:p>
        </w:tc>
        <w:tc>
          <w:tcPr>
            <w:tcW w:type="dxa" w:w="1701"/>
            <w:vAlign w:val="top"/>
          </w:tcPr>
          <w:p>
            <w:pPr>
              <w:pStyle w:val="TableText"/>
              <w:jc w:val="center"/>
            </w:pPr>
            <w:r>
              <w:rPr>
                <w:b/>
                <w:sz w:val="18"/>
              </w:rPr>
              <w:t>43</w:t>
            </w:r>
          </w:p>
        </w:tc>
        <w:tc>
          <w:tcPr>
            <w:tcW w:type="dxa" w:w="1474"/>
            <w:vAlign w:val="top"/>
          </w:tcPr>
          <w:p>
            <w:pPr>
              <w:pStyle w:val="TableText"/>
              <w:jc w:val="center"/>
            </w:pPr>
            <w:r>
              <w:rPr>
                <w:b/>
                <w:sz w:val="18"/>
              </w:rPr>
              <w:t>176</w:t>
            </w:r>
          </w:p>
        </w:tc>
        <w:tc>
          <w:tcPr>
            <w:tcW w:type="dxa" w:w="1474"/>
            <w:vAlign w:val="top"/>
          </w:tcPr>
          <w:p>
            <w:pPr>
              <w:pStyle w:val="TableText"/>
              <w:jc w:val="center"/>
            </w:pPr>
            <w:r>
              <w:rPr>
                <w:b/>
                <w:sz w:val="18"/>
              </w:rPr>
              <w:t>100 %</w:t>
            </w:r>
          </w:p>
        </w:tc>
        <w:tc>
          <w:tcPr>
            <w:tcW w:type="dxa" w:w="2154"/>
            <w:vAlign w:val="top"/>
          </w:tcPr>
          <w:p>
            <w:pPr>
              <w:pStyle w:val="TableText"/>
              <w:jc w:val="center"/>
            </w:pPr>
            <w:r>
              <w:rPr>
                <w:b/>
                <w:sz w:val="18"/>
              </w:rPr>
              <w:t>All passed</w:t>
            </w:r>
          </w:p>
        </w:tc>
      </w:tr>
    </w:tbl>
    <w:p>
      <w:pPr>
        <w:spacing w:after="120" w:line="192" w:lineRule="auto"/>
      </w:pPr>
    </w:p>
    <w:p>
      <w:pPr>
        <w:keepNext/>
        <w:spacing w:before="120" w:after="0"/>
        <w:jc w:val="center"/>
      </w:pPr>
      <w:r>
        <w:drawing>
          <wp:inline xmlns:a="http://schemas.openxmlformats.org/drawingml/2006/main" xmlns:pic="http://schemas.openxmlformats.org/drawingml/2006/picture">
            <wp:extent cx="5040000" cy="2632000"/>
            <wp:docPr id="11" name="Picture 11"/>
            <wp:cNvGraphicFramePr>
              <a:graphicFrameLocks noChangeAspect="1"/>
            </wp:cNvGraphicFramePr>
            <a:graphic>
              <a:graphicData uri="http://schemas.openxmlformats.org/drawingml/2006/picture">
                <pic:pic>
                  <pic:nvPicPr>
                    <pic:cNvPr id="0" name="dg_tests_chart.png"/>
                    <pic:cNvPicPr/>
                  </pic:nvPicPr>
                  <pic:blipFill>
                    <a:blip r:embed="rId21"/>
                    <a:stretch>
                      <a:fillRect/>
                    </a:stretch>
                  </pic:blipFill>
                  <pic:spPr>
                    <a:xfrm>
                      <a:off x="0" y="0"/>
                      <a:ext cx="5040000" cy="2632000"/>
                    </a:xfrm>
                    <a:prstGeom prst="rect"/>
                  </pic:spPr>
                </pic:pic>
              </a:graphicData>
            </a:graphic>
          </wp:inline>
        </w:drawing>
      </w:r>
    </w:p>
    <w:p>
      <w:pPr>
        <w:pStyle w:val="Caption"/>
      </w:pPr>
      <w:bookmarkStart w:id="233" w:name="_Ref_Figure_010"/>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10</w:t>
      </w:r>
      <w:r>
        <w:rPr>
          <w:b/>
          <w:color w:val="3730A3"/>
        </w:rPr>
        <w:fldChar w:fldCharType="end"/>
      </w:r>
      <w:r>
        <w:rPr>
          <w:i/>
        </w:rPr>
        <w:t>: Distribution of automated tests across apps</w:t>
      </w:r>
      <w:bookmarkEnd w:id="233"/>
    </w:p>
    <w:p>
      <w:pPr>
        <w:pStyle w:val="Heading2"/>
      </w:pPr>
      <w:bookmarkStart w:id="234" w:name="_Toc_090"/>
      <w:r>
        <w:t>10.4  Test classes</w:t>
      </w:r>
      <w:bookmarkEnd w:id="234"/>
    </w:p>
    <w:p>
      <w:pPr>
        <w:pStyle w:val="Caption"/>
        <w:keepNext/>
        <w:spacing w:before="160" w:after="80"/>
        <w:jc w:val="left"/>
      </w:pPr>
      <w:bookmarkStart w:id="235" w:name="_Ref_Table_033"/>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33</w:t>
      </w:r>
      <w:r>
        <w:rPr>
          <w:b/>
          <w:color w:val="3730A3"/>
        </w:rPr>
        <w:fldChar w:fldCharType="end"/>
      </w:r>
      <w:r>
        <w:rPr>
          <w:i/>
        </w:rPr>
        <w:t>: Test classes and their focus</w:t>
      </w:r>
      <w:bookmarkEnd w:id="235"/>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247"/>
        <w:gridCol w:w="2721"/>
        <w:gridCol w:w="737"/>
        <w:gridCol w:w="4592"/>
      </w:tblGrid>
      <w:tr>
        <w:trPr>
          <w:cantSplit w:val="true"/>
          <w:tblHeader w:val="true"/>
        </w:trPr>
        <w:tc>
          <w:tcPr>
            <w:tcW w:type="dxa" w:w="1247"/>
            <w:shd w:val="clear" w:color="auto" w:fill="3730A3"/>
            <w:vAlign w:val="center"/>
          </w:tcPr>
          <w:p>
            <w:pPr>
              <w:pStyle w:val="TableHead"/>
            </w:pPr>
            <w:r>
              <w:rPr>
                <w:b/>
                <w:color w:val="FFFFFF"/>
                <w:sz w:val="17"/>
              </w:rPr>
              <w:t>App</w:t>
            </w:r>
          </w:p>
        </w:tc>
        <w:tc>
          <w:tcPr>
            <w:tcW w:type="dxa" w:w="2721"/>
            <w:shd w:val="clear" w:color="auto" w:fill="3730A3"/>
            <w:vAlign w:val="center"/>
          </w:tcPr>
          <w:p>
            <w:pPr>
              <w:pStyle w:val="TableHead"/>
            </w:pPr>
            <w:r>
              <w:rPr>
                <w:b/>
                <w:color w:val="FFFFFF"/>
                <w:sz w:val="17"/>
              </w:rPr>
              <w:t>Test class</w:t>
            </w:r>
          </w:p>
        </w:tc>
        <w:tc>
          <w:tcPr>
            <w:tcW w:type="dxa" w:w="737"/>
            <w:shd w:val="clear" w:color="auto" w:fill="3730A3"/>
            <w:vAlign w:val="center"/>
          </w:tcPr>
          <w:p>
            <w:pPr>
              <w:pStyle w:val="TableHead"/>
              <w:jc w:val="center"/>
            </w:pPr>
            <w:r>
              <w:rPr>
                <w:b/>
                <w:color w:val="FFFFFF"/>
                <w:sz w:val="17"/>
              </w:rPr>
              <w:t>Tests</w:t>
            </w:r>
          </w:p>
        </w:tc>
        <w:tc>
          <w:tcPr>
            <w:tcW w:type="dxa" w:w="4592"/>
            <w:shd w:val="clear" w:color="auto" w:fill="3730A3"/>
            <w:vAlign w:val="center"/>
          </w:tcPr>
          <w:p>
            <w:pPr>
              <w:pStyle w:val="TableHead"/>
            </w:pPr>
            <w:r>
              <w:rPr>
                <w:b/>
                <w:color w:val="FFFFFF"/>
                <w:sz w:val="17"/>
              </w:rPr>
              <w:t>What is verified</w:t>
            </w:r>
          </w:p>
        </w:tc>
      </w:tr>
      <w:tr>
        <w:trPr>
          <w:cantSplit w:val="true"/>
        </w:trPr>
        <w:tc>
          <w:tcPr>
            <w:tcW w:type="dxa" w:w="1247"/>
            <w:vAlign w:val="top"/>
          </w:tcPr>
          <w:p>
            <w:pPr>
              <w:pStyle w:val="TableText"/>
            </w:pPr>
            <w:r>
              <w:rPr>
                <w:sz w:val="17"/>
              </w:rPr>
              <w:t>accounts</w:t>
            </w:r>
          </w:p>
        </w:tc>
        <w:tc>
          <w:tcPr>
            <w:tcW w:type="dxa" w:w="2721"/>
            <w:vAlign w:val="top"/>
          </w:tcPr>
          <w:p>
            <w:pPr>
              <w:pStyle w:val="TableText"/>
            </w:pPr>
            <w:r>
              <w:rPr>
                <w:rFonts w:ascii="Consolas" w:hAnsi="Consolas" w:cs="Consolas" w:eastAsia="Consolas"/>
                <w:color w:val="312E81"/>
                <w:sz w:val="15"/>
              </w:rPr>
              <w:t>UserDataTests</w:t>
            </w:r>
          </w:p>
        </w:tc>
        <w:tc>
          <w:tcPr>
            <w:tcW w:type="dxa" w:w="737"/>
            <w:vAlign w:val="top"/>
          </w:tcPr>
          <w:p>
            <w:pPr>
              <w:pStyle w:val="TableText"/>
              <w:jc w:val="center"/>
            </w:pPr>
            <w:r>
              <w:rPr>
                <w:sz w:val="17"/>
              </w:rPr>
              <w:t>6</w:t>
            </w:r>
          </w:p>
        </w:tc>
        <w:tc>
          <w:tcPr>
            <w:tcW w:type="dxa" w:w="4592"/>
            <w:vAlign w:val="top"/>
          </w:tcPr>
          <w:p>
            <w:pPr>
              <w:pStyle w:val="TableText"/>
            </w:pPr>
            <w:r>
              <w:rPr>
                <w:sz w:val="17"/>
              </w:rPr>
              <w:t>User manager, username generation, password hashing, profile signal</w:t>
            </w:r>
          </w:p>
        </w:tc>
      </w:tr>
      <w:tr>
        <w:trPr>
          <w:cantSplit w:val="true"/>
        </w:trPr>
        <w:tc>
          <w:tcPr>
            <w:tcW w:type="dxa" w:w="1247"/>
            <w:shd w:val="clear" w:color="auto" w:fill="F5F6FF"/>
            <w:vAlign w:val="top"/>
          </w:tcPr>
          <w:p>
            <w:pPr>
              <w:pStyle w:val="TableText"/>
            </w:pPr>
            <w:r>
              <w:rPr>
                <w:sz w:val="17"/>
              </w:rPr>
              <w:t>accounts</w:t>
            </w:r>
          </w:p>
        </w:tc>
        <w:tc>
          <w:tcPr>
            <w:tcW w:type="dxa" w:w="2721"/>
            <w:shd w:val="clear" w:color="auto" w:fill="F5F6FF"/>
            <w:vAlign w:val="top"/>
          </w:tcPr>
          <w:p>
            <w:pPr>
              <w:pStyle w:val="TableText"/>
            </w:pPr>
            <w:r>
              <w:rPr>
                <w:rFonts w:ascii="Consolas" w:hAnsi="Consolas" w:cs="Consolas" w:eastAsia="Consolas"/>
                <w:color w:val="312E81"/>
                <w:sz w:val="15"/>
              </w:rPr>
              <w:t>AuthFlowTests</w:t>
            </w:r>
          </w:p>
        </w:tc>
        <w:tc>
          <w:tcPr>
            <w:tcW w:type="dxa" w:w="737"/>
            <w:shd w:val="clear" w:color="auto" w:fill="F5F6FF"/>
            <w:vAlign w:val="top"/>
          </w:tcPr>
          <w:p>
            <w:pPr>
              <w:pStyle w:val="TableText"/>
              <w:jc w:val="center"/>
            </w:pPr>
            <w:r>
              <w:rPr>
                <w:sz w:val="17"/>
              </w:rPr>
              <w:t>6</w:t>
            </w:r>
          </w:p>
        </w:tc>
        <w:tc>
          <w:tcPr>
            <w:tcW w:type="dxa" w:w="4592"/>
            <w:shd w:val="clear" w:color="auto" w:fill="F5F6FF"/>
            <w:vAlign w:val="top"/>
          </w:tcPr>
          <w:p>
            <w:pPr>
              <w:pStyle w:val="TableText"/>
            </w:pPr>
            <w:r>
              <w:rPr>
                <w:sz w:val="17"/>
              </w:rPr>
              <w:t>Registration, duplicate e-mail, case-insensitive login, POST-only logout, next redirect</w:t>
            </w:r>
          </w:p>
        </w:tc>
      </w:tr>
      <w:tr>
        <w:trPr>
          <w:cantSplit w:val="true"/>
        </w:trPr>
        <w:tc>
          <w:tcPr>
            <w:tcW w:type="dxa" w:w="1247"/>
            <w:vAlign w:val="top"/>
          </w:tcPr>
          <w:p>
            <w:pPr>
              <w:pStyle w:val="TableText"/>
            </w:pPr>
            <w:r>
              <w:rPr>
                <w:sz w:val="17"/>
              </w:rPr>
              <w:t>accounts</w:t>
            </w:r>
          </w:p>
        </w:tc>
        <w:tc>
          <w:tcPr>
            <w:tcW w:type="dxa" w:w="2721"/>
            <w:vAlign w:val="top"/>
          </w:tcPr>
          <w:p>
            <w:pPr>
              <w:pStyle w:val="TableText"/>
            </w:pPr>
            <w:r>
              <w:rPr>
                <w:rFonts w:ascii="Consolas" w:hAnsi="Consolas" w:cs="Consolas" w:eastAsia="Consolas"/>
                <w:color w:val="312E81"/>
                <w:sz w:val="15"/>
              </w:rPr>
              <w:t>ProfileTests</w:t>
            </w:r>
          </w:p>
        </w:tc>
        <w:tc>
          <w:tcPr>
            <w:tcW w:type="dxa" w:w="737"/>
            <w:vAlign w:val="top"/>
          </w:tcPr>
          <w:p>
            <w:pPr>
              <w:pStyle w:val="TableText"/>
              <w:jc w:val="center"/>
            </w:pPr>
            <w:r>
              <w:rPr>
                <w:sz w:val="17"/>
              </w:rPr>
              <w:t>3</w:t>
            </w:r>
          </w:p>
        </w:tc>
        <w:tc>
          <w:tcPr>
            <w:tcW w:type="dxa" w:w="4592"/>
            <w:vAlign w:val="top"/>
          </w:tcPr>
          <w:p>
            <w:pPr>
              <w:pStyle w:val="TableText"/>
            </w:pPr>
            <w:r>
              <w:rPr>
                <w:sz w:val="17"/>
              </w:rPr>
              <w:t>Login requirement and profile editing rules</w:t>
            </w:r>
          </w:p>
        </w:tc>
      </w:tr>
      <w:tr>
        <w:trPr>
          <w:cantSplit w:val="true"/>
        </w:trPr>
        <w:tc>
          <w:tcPr>
            <w:tcW w:type="dxa" w:w="1247"/>
            <w:shd w:val="clear" w:color="auto" w:fill="F5F6FF"/>
            <w:vAlign w:val="top"/>
          </w:tcPr>
          <w:p>
            <w:pPr>
              <w:pStyle w:val="TableText"/>
            </w:pPr>
            <w:r>
              <w:rPr>
                <w:sz w:val="17"/>
              </w:rPr>
              <w:t>accounts</w:t>
            </w:r>
          </w:p>
        </w:tc>
        <w:tc>
          <w:tcPr>
            <w:tcW w:type="dxa" w:w="2721"/>
            <w:shd w:val="clear" w:color="auto" w:fill="F5F6FF"/>
            <w:vAlign w:val="top"/>
          </w:tcPr>
          <w:p>
            <w:pPr>
              <w:pStyle w:val="TableText"/>
            </w:pPr>
            <w:r>
              <w:rPr>
                <w:rFonts w:ascii="Consolas" w:hAnsi="Consolas" w:cs="Consolas" w:eastAsia="Consolas"/>
                <w:color w:val="312E81"/>
                <w:sz w:val="15"/>
              </w:rPr>
              <w:t>AddressTests</w:t>
            </w:r>
          </w:p>
        </w:tc>
        <w:tc>
          <w:tcPr>
            <w:tcW w:type="dxa" w:w="737"/>
            <w:shd w:val="clear" w:color="auto" w:fill="F5F6FF"/>
            <w:vAlign w:val="top"/>
          </w:tcPr>
          <w:p>
            <w:pPr>
              <w:pStyle w:val="TableText"/>
              <w:jc w:val="center"/>
            </w:pPr>
            <w:r>
              <w:rPr>
                <w:sz w:val="17"/>
              </w:rPr>
              <w:t>4</w:t>
            </w:r>
          </w:p>
        </w:tc>
        <w:tc>
          <w:tcPr>
            <w:tcW w:type="dxa" w:w="4592"/>
            <w:shd w:val="clear" w:color="auto" w:fill="F5F6FF"/>
            <w:vAlign w:val="top"/>
          </w:tcPr>
          <w:p>
            <w:pPr>
              <w:pStyle w:val="TableText"/>
            </w:pPr>
            <w:r>
              <w:rPr>
                <w:sz w:val="17"/>
              </w:rPr>
              <w:t>Default address rules, ownership isolation, deletion</w:t>
            </w:r>
          </w:p>
        </w:tc>
      </w:tr>
      <w:tr>
        <w:trPr>
          <w:cantSplit w:val="true"/>
        </w:trPr>
        <w:tc>
          <w:tcPr>
            <w:tcW w:type="dxa" w:w="1247"/>
            <w:vAlign w:val="top"/>
          </w:tcPr>
          <w:p>
            <w:pPr>
              <w:pStyle w:val="TableText"/>
            </w:pPr>
            <w:r>
              <w:rPr>
                <w:sz w:val="17"/>
              </w:rPr>
              <w:t>accounts</w:t>
            </w:r>
          </w:p>
        </w:tc>
        <w:tc>
          <w:tcPr>
            <w:tcW w:type="dxa" w:w="2721"/>
            <w:vAlign w:val="top"/>
          </w:tcPr>
          <w:p>
            <w:pPr>
              <w:pStyle w:val="TableText"/>
            </w:pPr>
            <w:r>
              <w:rPr>
                <w:rFonts w:ascii="Consolas" w:hAnsi="Consolas" w:cs="Consolas" w:eastAsia="Consolas"/>
                <w:color w:val="312E81"/>
                <w:sz w:val="15"/>
              </w:rPr>
              <w:t>PasswordTests</w:t>
            </w:r>
          </w:p>
        </w:tc>
        <w:tc>
          <w:tcPr>
            <w:tcW w:type="dxa" w:w="737"/>
            <w:vAlign w:val="top"/>
          </w:tcPr>
          <w:p>
            <w:pPr>
              <w:pStyle w:val="TableText"/>
              <w:jc w:val="center"/>
            </w:pPr>
            <w:r>
              <w:rPr>
                <w:sz w:val="17"/>
              </w:rPr>
              <w:t>2</w:t>
            </w:r>
          </w:p>
        </w:tc>
        <w:tc>
          <w:tcPr>
            <w:tcW w:type="dxa" w:w="4592"/>
            <w:vAlign w:val="top"/>
          </w:tcPr>
          <w:p>
            <w:pPr>
              <w:pStyle w:val="TableText"/>
            </w:pPr>
            <w:r>
              <w:rPr>
                <w:sz w:val="17"/>
              </w:rPr>
              <w:t>Password change and reset flow</w:t>
            </w:r>
          </w:p>
        </w:tc>
      </w:tr>
      <w:tr>
        <w:trPr>
          <w:cantSplit w:val="true"/>
        </w:trPr>
        <w:tc>
          <w:tcPr>
            <w:tcW w:type="dxa" w:w="1247"/>
            <w:shd w:val="clear" w:color="auto" w:fill="F5F6FF"/>
            <w:vAlign w:val="top"/>
          </w:tcPr>
          <w:p>
            <w:pPr>
              <w:pStyle w:val="TableText"/>
            </w:pPr>
            <w:r>
              <w:rPr>
                <w:sz w:val="17"/>
              </w:rPr>
              <w:t>api</w:t>
            </w:r>
          </w:p>
        </w:tc>
        <w:tc>
          <w:tcPr>
            <w:tcW w:type="dxa" w:w="2721"/>
            <w:shd w:val="clear" w:color="auto" w:fill="F5F6FF"/>
            <w:vAlign w:val="top"/>
          </w:tcPr>
          <w:p>
            <w:pPr>
              <w:pStyle w:val="TableText"/>
            </w:pPr>
            <w:r>
              <w:rPr>
                <w:rFonts w:ascii="Consolas" w:hAnsi="Consolas" w:cs="Consolas" w:eastAsia="Consolas"/>
                <w:color w:val="312E81"/>
                <w:sz w:val="15"/>
              </w:rPr>
              <w:t>ProductApiTests</w:t>
            </w:r>
          </w:p>
        </w:tc>
        <w:tc>
          <w:tcPr>
            <w:tcW w:type="dxa" w:w="737"/>
            <w:shd w:val="clear" w:color="auto" w:fill="F5F6FF"/>
            <w:vAlign w:val="top"/>
          </w:tcPr>
          <w:p>
            <w:pPr>
              <w:pStyle w:val="TableText"/>
              <w:jc w:val="center"/>
            </w:pPr>
            <w:r>
              <w:rPr>
                <w:sz w:val="17"/>
              </w:rPr>
              <w:t>5</w:t>
            </w:r>
          </w:p>
        </w:tc>
        <w:tc>
          <w:tcPr>
            <w:tcW w:type="dxa" w:w="4592"/>
            <w:shd w:val="clear" w:color="auto" w:fill="F5F6FF"/>
            <w:vAlign w:val="top"/>
          </w:tcPr>
          <w:p>
            <w:pPr>
              <w:pStyle w:val="TableText"/>
            </w:pPr>
            <w:r>
              <w:rPr>
                <w:sz w:val="17"/>
              </w:rPr>
              <w:t>Product list/detail, filters, search, category and brand endpoints</w:t>
            </w:r>
          </w:p>
        </w:tc>
      </w:tr>
      <w:tr>
        <w:trPr>
          <w:cantSplit w:val="true"/>
        </w:trPr>
        <w:tc>
          <w:tcPr>
            <w:tcW w:type="dxa" w:w="1247"/>
            <w:vAlign w:val="top"/>
          </w:tcPr>
          <w:p>
            <w:pPr>
              <w:pStyle w:val="TableText"/>
            </w:pPr>
            <w:r>
              <w:rPr>
                <w:sz w:val="17"/>
              </w:rPr>
              <w:t>api</w:t>
            </w:r>
          </w:p>
        </w:tc>
        <w:tc>
          <w:tcPr>
            <w:tcW w:type="dxa" w:w="2721"/>
            <w:vAlign w:val="top"/>
          </w:tcPr>
          <w:p>
            <w:pPr>
              <w:pStyle w:val="TableText"/>
            </w:pPr>
            <w:r>
              <w:rPr>
                <w:rFonts w:ascii="Consolas" w:hAnsi="Consolas" w:cs="Consolas" w:eastAsia="Consolas"/>
                <w:color w:val="312E81"/>
                <w:sz w:val="15"/>
              </w:rPr>
              <w:t>CartApiTests</w:t>
            </w:r>
          </w:p>
        </w:tc>
        <w:tc>
          <w:tcPr>
            <w:tcW w:type="dxa" w:w="737"/>
            <w:vAlign w:val="top"/>
          </w:tcPr>
          <w:p>
            <w:pPr>
              <w:pStyle w:val="TableText"/>
              <w:jc w:val="center"/>
            </w:pPr>
            <w:r>
              <w:rPr>
                <w:sz w:val="17"/>
              </w:rPr>
              <w:t>4</w:t>
            </w:r>
          </w:p>
        </w:tc>
        <w:tc>
          <w:tcPr>
            <w:tcW w:type="dxa" w:w="4592"/>
            <w:vAlign w:val="top"/>
          </w:tcPr>
          <w:p>
            <w:pPr>
              <w:pStyle w:val="TableText"/>
            </w:pPr>
            <w:r>
              <w:rPr>
                <w:sz w:val="17"/>
              </w:rPr>
              <w:t>Session cart via API, stock clamping, PATCH/DELETE, invalid products</w:t>
            </w:r>
          </w:p>
        </w:tc>
      </w:tr>
      <w:tr>
        <w:trPr>
          <w:cantSplit w:val="true"/>
        </w:trPr>
        <w:tc>
          <w:tcPr>
            <w:tcW w:type="dxa" w:w="1247"/>
            <w:shd w:val="clear" w:color="auto" w:fill="F5F6FF"/>
            <w:vAlign w:val="top"/>
          </w:tcPr>
          <w:p>
            <w:pPr>
              <w:pStyle w:val="TableText"/>
            </w:pPr>
            <w:r>
              <w:rPr>
                <w:sz w:val="17"/>
              </w:rPr>
              <w:t>api</w:t>
            </w:r>
          </w:p>
        </w:tc>
        <w:tc>
          <w:tcPr>
            <w:tcW w:type="dxa" w:w="2721"/>
            <w:shd w:val="clear" w:color="auto" w:fill="F5F6FF"/>
            <w:vAlign w:val="top"/>
          </w:tcPr>
          <w:p>
            <w:pPr>
              <w:pStyle w:val="TableText"/>
            </w:pPr>
            <w:r>
              <w:rPr>
                <w:rFonts w:ascii="Consolas" w:hAnsi="Consolas" w:cs="Consolas" w:eastAsia="Consolas"/>
                <w:color w:val="312E81"/>
                <w:sz w:val="15"/>
              </w:rPr>
              <w:t>WishlistApiTests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Authentication requirement, add/list/remove</w:t>
            </w:r>
          </w:p>
        </w:tc>
      </w:tr>
      <w:tr>
        <w:trPr>
          <w:cantSplit w:val="true"/>
        </w:trPr>
        <w:tc>
          <w:tcPr>
            <w:tcW w:type="dxa" w:w="1247"/>
            <w:vAlign w:val="top"/>
          </w:tcPr>
          <w:p>
            <w:pPr>
              <w:pStyle w:val="TableText"/>
            </w:pPr>
            <w:r>
              <w:rPr>
                <w:sz w:val="17"/>
              </w:rPr>
              <w:t>api</w:t>
            </w:r>
          </w:p>
        </w:tc>
        <w:tc>
          <w:tcPr>
            <w:tcW w:type="dxa" w:w="2721"/>
            <w:vAlign w:val="top"/>
          </w:tcPr>
          <w:p>
            <w:pPr>
              <w:pStyle w:val="TableText"/>
            </w:pPr>
            <w:r>
              <w:rPr>
                <w:rFonts w:ascii="Consolas" w:hAnsi="Consolas" w:cs="Consolas" w:eastAsia="Consolas"/>
                <w:color w:val="312E81"/>
                <w:sz w:val="15"/>
              </w:rPr>
              <w:t>OrderApiTests</w:t>
            </w:r>
          </w:p>
        </w:tc>
        <w:tc>
          <w:tcPr>
            <w:tcW w:type="dxa" w:w="737"/>
            <w:vAlign w:val="top"/>
          </w:tcPr>
          <w:p>
            <w:pPr>
              <w:pStyle w:val="TableText"/>
              <w:jc w:val="center"/>
            </w:pPr>
            <w:r>
              <w:rPr>
                <w:sz w:val="17"/>
              </w:rPr>
              <w:t>3</w:t>
            </w:r>
          </w:p>
        </w:tc>
        <w:tc>
          <w:tcPr>
            <w:tcW w:type="dxa" w:w="4592"/>
            <w:vAlign w:val="top"/>
          </w:tcPr>
          <w:p>
            <w:pPr>
              <w:pStyle w:val="TableText"/>
            </w:pPr>
            <w:r>
              <w:rPr>
                <w:sz w:val="17"/>
              </w:rPr>
              <w:t>Authentication, ownership isolation, no private data in serializers</w:t>
            </w:r>
          </w:p>
        </w:tc>
      </w:tr>
      <w:tr>
        <w:trPr>
          <w:cantSplit w:val="true"/>
        </w:trPr>
        <w:tc>
          <w:tcPr>
            <w:tcW w:type="dxa" w:w="1247"/>
            <w:shd w:val="clear" w:color="auto" w:fill="F5F6FF"/>
            <w:vAlign w:val="top"/>
          </w:tcPr>
          <w:p>
            <w:pPr>
              <w:pStyle w:val="TableText"/>
            </w:pPr>
            <w:r>
              <w:rPr>
                <w:sz w:val="17"/>
              </w:rPr>
              <w:t>api</w:t>
            </w:r>
          </w:p>
        </w:tc>
        <w:tc>
          <w:tcPr>
            <w:tcW w:type="dxa" w:w="2721"/>
            <w:shd w:val="clear" w:color="auto" w:fill="F5F6FF"/>
            <w:vAlign w:val="top"/>
          </w:tcPr>
          <w:p>
            <w:pPr>
              <w:pStyle w:val="TableText"/>
            </w:pPr>
            <w:r>
              <w:rPr>
                <w:rFonts w:ascii="Consolas" w:hAnsi="Consolas" w:cs="Consolas" w:eastAsia="Consolas"/>
                <w:color w:val="312E81"/>
                <w:sz w:val="15"/>
              </w:rPr>
              <w:t>ReviewApiTests</w:t>
            </w:r>
          </w:p>
        </w:tc>
        <w:tc>
          <w:tcPr>
            <w:tcW w:type="dxa" w:w="737"/>
            <w:shd w:val="clear" w:color="auto" w:fill="F5F6FF"/>
            <w:vAlign w:val="top"/>
          </w:tcPr>
          <w:p>
            <w:pPr>
              <w:pStyle w:val="TableText"/>
              <w:jc w:val="center"/>
            </w:pPr>
            <w:r>
              <w:rPr>
                <w:sz w:val="17"/>
              </w:rPr>
              <w:t>3</w:t>
            </w:r>
          </w:p>
        </w:tc>
        <w:tc>
          <w:tcPr>
            <w:tcW w:type="dxa" w:w="4592"/>
            <w:shd w:val="clear" w:color="auto" w:fill="F5F6FF"/>
            <w:vAlign w:val="top"/>
          </w:tcPr>
          <w:p>
            <w:pPr>
              <w:pStyle w:val="TableText"/>
            </w:pPr>
            <w:r>
              <w:rPr>
                <w:sz w:val="17"/>
              </w:rPr>
              <w:t>Public reviews, purchase requirement, rating validation</w:t>
            </w:r>
          </w:p>
        </w:tc>
      </w:tr>
      <w:tr>
        <w:trPr>
          <w:cantSplit w:val="true"/>
        </w:trPr>
        <w:tc>
          <w:tcPr>
            <w:tcW w:type="dxa" w:w="1247"/>
            <w:vAlign w:val="top"/>
          </w:tcPr>
          <w:p>
            <w:pPr>
              <w:pStyle w:val="TableText"/>
            </w:pPr>
            <w:r>
              <w:rPr>
                <w:sz w:val="17"/>
              </w:rPr>
              <w:t>api</w:t>
            </w:r>
          </w:p>
        </w:tc>
        <w:tc>
          <w:tcPr>
            <w:tcW w:type="dxa" w:w="2721"/>
            <w:vAlign w:val="top"/>
          </w:tcPr>
          <w:p>
            <w:pPr>
              <w:pStyle w:val="TableText"/>
            </w:pPr>
            <w:r>
              <w:rPr>
                <w:rFonts w:ascii="Consolas" w:hAnsi="Consolas" w:cs="Consolas" w:eastAsia="Consolas"/>
                <w:color w:val="312E81"/>
                <w:sz w:val="15"/>
              </w:rPr>
              <w:t>TokenAuthTests</w:t>
            </w:r>
          </w:p>
        </w:tc>
        <w:tc>
          <w:tcPr>
            <w:tcW w:type="dxa" w:w="737"/>
            <w:vAlign w:val="top"/>
          </w:tcPr>
          <w:p>
            <w:pPr>
              <w:pStyle w:val="TableText"/>
              <w:jc w:val="center"/>
            </w:pPr>
            <w:r>
              <w:rPr>
                <w:sz w:val="17"/>
              </w:rPr>
              <w:t>1</w:t>
            </w:r>
          </w:p>
        </w:tc>
        <w:tc>
          <w:tcPr>
            <w:tcW w:type="dxa" w:w="4592"/>
            <w:vAlign w:val="top"/>
          </w:tcPr>
          <w:p>
            <w:pPr>
              <w:pStyle w:val="TableText"/>
            </w:pPr>
            <w:r>
              <w:rPr>
                <w:sz w:val="17"/>
              </w:rPr>
              <w:t>Token issue and use</w:t>
            </w:r>
          </w:p>
        </w:tc>
      </w:tr>
      <w:tr>
        <w:trPr>
          <w:cantSplit w:val="true"/>
        </w:trPr>
        <w:tc>
          <w:tcPr>
            <w:tcW w:type="dxa" w:w="1247"/>
            <w:shd w:val="clear" w:color="auto" w:fill="F5F6FF"/>
            <w:vAlign w:val="top"/>
          </w:tcPr>
          <w:p>
            <w:pPr>
              <w:pStyle w:val="TableText"/>
            </w:pPr>
            <w:r>
              <w:rPr>
                <w:sz w:val="17"/>
              </w:rPr>
              <w:t>cart</w:t>
            </w:r>
          </w:p>
        </w:tc>
        <w:tc>
          <w:tcPr>
            <w:tcW w:type="dxa" w:w="2721"/>
            <w:shd w:val="clear" w:color="auto" w:fill="F5F6FF"/>
            <w:vAlign w:val="top"/>
          </w:tcPr>
          <w:p>
            <w:pPr>
              <w:pStyle w:val="TableText"/>
            </w:pPr>
            <w:r>
              <w:rPr>
                <w:rFonts w:ascii="Consolas" w:hAnsi="Consolas" w:cs="Consolas" w:eastAsia="Consolas"/>
                <w:color w:val="312E81"/>
                <w:sz w:val="15"/>
              </w:rPr>
              <w:t>SessionCartTests</w:t>
            </w:r>
          </w:p>
        </w:tc>
        <w:tc>
          <w:tcPr>
            <w:tcW w:type="dxa" w:w="737"/>
            <w:shd w:val="clear" w:color="auto" w:fill="F5F6FF"/>
            <w:vAlign w:val="top"/>
          </w:tcPr>
          <w:p>
            <w:pPr>
              <w:pStyle w:val="TableText"/>
              <w:jc w:val="center"/>
            </w:pPr>
            <w:r>
              <w:rPr>
                <w:sz w:val="17"/>
              </w:rPr>
              <w:t>4</w:t>
            </w:r>
          </w:p>
        </w:tc>
        <w:tc>
          <w:tcPr>
            <w:tcW w:type="dxa" w:w="4592"/>
            <w:shd w:val="clear" w:color="auto" w:fill="F5F6FF"/>
            <w:vAlign w:val="top"/>
          </w:tcPr>
          <w:p>
            <w:pPr>
              <w:pStyle w:val="TableText"/>
            </w:pPr>
            <w:r>
              <w:rPr>
                <w:sz w:val="17"/>
              </w:rPr>
              <w:t>Guest cart operations, persistence, stock limits, inactive products</w:t>
            </w:r>
          </w:p>
        </w:tc>
      </w:tr>
      <w:tr>
        <w:trPr>
          <w:cantSplit w:val="true"/>
        </w:trPr>
        <w:tc>
          <w:tcPr>
            <w:tcW w:type="dxa" w:w="1247"/>
            <w:vAlign w:val="top"/>
          </w:tcPr>
          <w:p>
            <w:pPr>
              <w:pStyle w:val="TableText"/>
            </w:pPr>
            <w:r>
              <w:rPr>
                <w:sz w:val="17"/>
              </w:rPr>
              <w:t>cart</w:t>
            </w:r>
          </w:p>
        </w:tc>
        <w:tc>
          <w:tcPr>
            <w:tcW w:type="dxa" w:w="2721"/>
            <w:vAlign w:val="top"/>
          </w:tcPr>
          <w:p>
            <w:pPr>
              <w:pStyle w:val="TableText"/>
            </w:pPr>
            <w:r>
              <w:rPr>
                <w:rFonts w:ascii="Consolas" w:hAnsi="Consolas" w:cs="Consolas" w:eastAsia="Consolas"/>
                <w:color w:val="312E81"/>
                <w:sz w:val="15"/>
              </w:rPr>
              <w:t>DatabaseCartTests</w:t>
            </w:r>
          </w:p>
        </w:tc>
        <w:tc>
          <w:tcPr>
            <w:tcW w:type="dxa" w:w="737"/>
            <w:vAlign w:val="top"/>
          </w:tcPr>
          <w:p>
            <w:pPr>
              <w:pStyle w:val="TableText"/>
              <w:jc w:val="center"/>
            </w:pPr>
            <w:r>
              <w:rPr>
                <w:sz w:val="17"/>
              </w:rPr>
              <w:t>7</w:t>
            </w:r>
          </w:p>
        </w:tc>
        <w:tc>
          <w:tcPr>
            <w:tcW w:type="dxa" w:w="4592"/>
            <w:vAlign w:val="top"/>
          </w:tcPr>
          <w:p>
            <w:pPr>
              <w:pStyle w:val="TableText"/>
            </w:pPr>
            <w:r>
              <w:rPr>
                <w:sz w:val="17"/>
              </w:rPr>
              <w:t>Database cart lines, variants, stock validation, subtotal, clear/remove</w:t>
            </w:r>
          </w:p>
        </w:tc>
      </w:tr>
      <w:tr>
        <w:trPr>
          <w:cantSplit w:val="true"/>
        </w:trPr>
        <w:tc>
          <w:tcPr>
            <w:tcW w:type="dxa" w:w="1247"/>
            <w:shd w:val="clear" w:color="auto" w:fill="F5F6FF"/>
            <w:vAlign w:val="top"/>
          </w:tcPr>
          <w:p>
            <w:pPr>
              <w:pStyle w:val="TableText"/>
            </w:pPr>
            <w:r>
              <w:rPr>
                <w:sz w:val="17"/>
              </w:rPr>
              <w:t>cart</w:t>
            </w:r>
          </w:p>
        </w:tc>
        <w:tc>
          <w:tcPr>
            <w:tcW w:type="dxa" w:w="2721"/>
            <w:shd w:val="clear" w:color="auto" w:fill="F5F6FF"/>
            <w:vAlign w:val="top"/>
          </w:tcPr>
          <w:p>
            <w:pPr>
              <w:pStyle w:val="TableText"/>
            </w:pPr>
            <w:r>
              <w:rPr>
                <w:rFonts w:ascii="Consolas" w:hAnsi="Consolas" w:cs="Consolas" w:eastAsia="Consolas"/>
                <w:color w:val="312E81"/>
                <w:sz w:val="15"/>
              </w:rPr>
              <w:t>CartMergeTests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Merge on login and clamping to stock</w:t>
            </w:r>
          </w:p>
        </w:tc>
      </w:tr>
      <w:tr>
        <w:trPr>
          <w:cantSplit w:val="true"/>
        </w:trPr>
        <w:tc>
          <w:tcPr>
            <w:tcW w:type="dxa" w:w="1247"/>
            <w:vAlign w:val="top"/>
          </w:tcPr>
          <w:p>
            <w:pPr>
              <w:pStyle w:val="TableText"/>
            </w:pPr>
            <w:r>
              <w:rPr>
                <w:sz w:val="17"/>
              </w:rPr>
              <w:t>cart</w:t>
            </w:r>
          </w:p>
        </w:tc>
        <w:tc>
          <w:tcPr>
            <w:tcW w:type="dxa" w:w="2721"/>
            <w:vAlign w:val="top"/>
          </w:tcPr>
          <w:p>
            <w:pPr>
              <w:pStyle w:val="TableText"/>
            </w:pPr>
            <w:r>
              <w:rPr>
                <w:rFonts w:ascii="Consolas" w:hAnsi="Consolas" w:cs="Consolas" w:eastAsia="Consolas"/>
                <w:color w:val="312E81"/>
                <w:sz w:val="15"/>
              </w:rPr>
              <w:t>CartViewTests</w:t>
            </w:r>
          </w:p>
        </w:tc>
        <w:tc>
          <w:tcPr>
            <w:tcW w:type="dxa" w:w="737"/>
            <w:vAlign w:val="top"/>
          </w:tcPr>
          <w:p>
            <w:pPr>
              <w:pStyle w:val="TableText"/>
              <w:jc w:val="center"/>
            </w:pPr>
            <w:r>
              <w:rPr>
                <w:sz w:val="17"/>
              </w:rPr>
              <w:t>4</w:t>
            </w:r>
          </w:p>
        </w:tc>
        <w:tc>
          <w:tcPr>
            <w:tcW w:type="dxa" w:w="4592"/>
            <w:vAlign w:val="top"/>
          </w:tcPr>
          <w:p>
            <w:pPr>
              <w:pStyle w:val="TableText"/>
            </w:pPr>
            <w:r>
              <w:rPr>
                <w:sz w:val="17"/>
              </w:rPr>
              <w:t>Cart views and context processor</w:t>
            </w:r>
          </w:p>
        </w:tc>
      </w:tr>
      <w:tr>
        <w:trPr>
          <w:cantSplit w:val="true"/>
        </w:trPr>
        <w:tc>
          <w:tcPr>
            <w:tcW w:type="dxa" w:w="1247"/>
            <w:shd w:val="clear" w:color="auto" w:fill="F5F6FF"/>
            <w:vAlign w:val="top"/>
          </w:tcPr>
          <w:p>
            <w:pPr>
              <w:pStyle w:val="TableText"/>
            </w:pPr>
            <w:r>
              <w:rPr>
                <w:sz w:val="17"/>
              </w:rPr>
              <w:t>core</w:t>
            </w:r>
          </w:p>
        </w:tc>
        <w:tc>
          <w:tcPr>
            <w:tcW w:type="dxa" w:w="2721"/>
            <w:shd w:val="clear" w:color="auto" w:fill="F5F6FF"/>
            <w:vAlign w:val="top"/>
          </w:tcPr>
          <w:p>
            <w:pPr>
              <w:pStyle w:val="TableText"/>
            </w:pPr>
            <w:r>
              <w:rPr>
                <w:rFonts w:ascii="Consolas" w:hAnsi="Consolas" w:cs="Consolas" w:eastAsia="Consolas"/>
                <w:color w:val="312E81"/>
                <w:sz w:val="15"/>
              </w:rPr>
              <w:t>StaticPageTests</w:t>
            </w:r>
          </w:p>
        </w:tc>
        <w:tc>
          <w:tcPr>
            <w:tcW w:type="dxa" w:w="737"/>
            <w:shd w:val="clear" w:color="auto" w:fill="F5F6FF"/>
            <w:vAlign w:val="top"/>
          </w:tcPr>
          <w:p>
            <w:pPr>
              <w:pStyle w:val="TableText"/>
              <w:jc w:val="center"/>
            </w:pPr>
            <w:r>
              <w:rPr>
                <w:sz w:val="17"/>
              </w:rPr>
              <w:t>3</w:t>
            </w:r>
          </w:p>
        </w:tc>
        <w:tc>
          <w:tcPr>
            <w:tcW w:type="dxa" w:w="4592"/>
            <w:shd w:val="clear" w:color="auto" w:fill="F5F6FF"/>
            <w:vAlign w:val="top"/>
          </w:tcPr>
          <w:p>
            <w:pPr>
              <w:pStyle w:val="TableText"/>
            </w:pPr>
            <w:r>
              <w:rPr>
                <w:sz w:val="17"/>
              </w:rPr>
              <w:t>Home and static pages render with their sections</w:t>
            </w:r>
          </w:p>
        </w:tc>
      </w:tr>
      <w:tr>
        <w:trPr>
          <w:cantSplit w:val="true"/>
        </w:trPr>
        <w:tc>
          <w:tcPr>
            <w:tcW w:type="dxa" w:w="1247"/>
            <w:vAlign w:val="top"/>
          </w:tcPr>
          <w:p>
            <w:pPr>
              <w:pStyle w:val="TableText"/>
            </w:pPr>
            <w:r>
              <w:rPr>
                <w:sz w:val="17"/>
              </w:rPr>
              <w:t>core</w:t>
            </w:r>
          </w:p>
        </w:tc>
        <w:tc>
          <w:tcPr>
            <w:tcW w:type="dxa" w:w="2721"/>
            <w:vAlign w:val="top"/>
          </w:tcPr>
          <w:p>
            <w:pPr>
              <w:pStyle w:val="TableText"/>
            </w:pPr>
            <w:r>
              <w:rPr>
                <w:rFonts w:ascii="Consolas" w:hAnsi="Consolas" w:cs="Consolas" w:eastAsia="Consolas"/>
                <w:color w:val="312E81"/>
                <w:sz w:val="15"/>
              </w:rPr>
              <w:t>ContactTests</w:t>
            </w:r>
          </w:p>
        </w:tc>
        <w:tc>
          <w:tcPr>
            <w:tcW w:type="dxa" w:w="737"/>
            <w:vAlign w:val="top"/>
          </w:tcPr>
          <w:p>
            <w:pPr>
              <w:pStyle w:val="TableText"/>
              <w:jc w:val="center"/>
            </w:pPr>
            <w:r>
              <w:rPr>
                <w:sz w:val="17"/>
              </w:rPr>
              <w:t>3</w:t>
            </w:r>
          </w:p>
        </w:tc>
        <w:tc>
          <w:tcPr>
            <w:tcW w:type="dxa" w:w="4592"/>
            <w:vAlign w:val="top"/>
          </w:tcPr>
          <w:p>
            <w:pPr>
              <w:pStyle w:val="TableText"/>
            </w:pPr>
            <w:r>
              <w:rPr>
                <w:sz w:val="17"/>
              </w:rPr>
              <w:t>Contact form persistence, notification, honeypot, validation</w:t>
            </w:r>
          </w:p>
        </w:tc>
      </w:tr>
      <w:tr>
        <w:trPr>
          <w:cantSplit w:val="true"/>
        </w:trPr>
        <w:tc>
          <w:tcPr>
            <w:tcW w:type="dxa" w:w="1247"/>
            <w:shd w:val="clear" w:color="auto" w:fill="F5F6FF"/>
            <w:vAlign w:val="top"/>
          </w:tcPr>
          <w:p>
            <w:pPr>
              <w:pStyle w:val="TableText"/>
            </w:pPr>
            <w:r>
              <w:rPr>
                <w:sz w:val="17"/>
              </w:rPr>
              <w:t>core</w:t>
            </w:r>
          </w:p>
        </w:tc>
        <w:tc>
          <w:tcPr>
            <w:tcW w:type="dxa" w:w="2721"/>
            <w:shd w:val="clear" w:color="auto" w:fill="F5F6FF"/>
            <w:vAlign w:val="top"/>
          </w:tcPr>
          <w:p>
            <w:pPr>
              <w:pStyle w:val="TableText"/>
            </w:pPr>
            <w:r>
              <w:rPr>
                <w:rFonts w:ascii="Consolas" w:hAnsi="Consolas" w:cs="Consolas" w:eastAsia="Consolas"/>
                <w:color w:val="312E81"/>
                <w:sz w:val="15"/>
              </w:rPr>
              <w:t>ErrorPageTests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Branded 403/404 pages</w:t>
            </w:r>
          </w:p>
        </w:tc>
      </w:tr>
      <w:tr>
        <w:trPr>
          <w:cantSplit w:val="true"/>
        </w:trPr>
        <w:tc>
          <w:tcPr>
            <w:tcW w:type="dxa" w:w="1247"/>
            <w:vAlign w:val="top"/>
          </w:tcPr>
          <w:p>
            <w:pPr>
              <w:pStyle w:val="TableText"/>
            </w:pPr>
            <w:r>
              <w:rPr>
                <w:sz w:val="17"/>
              </w:rPr>
              <w:t>core</w:t>
            </w:r>
          </w:p>
        </w:tc>
        <w:tc>
          <w:tcPr>
            <w:tcW w:type="dxa" w:w="2721"/>
            <w:vAlign w:val="top"/>
          </w:tcPr>
          <w:p>
            <w:pPr>
              <w:pStyle w:val="TableText"/>
            </w:pPr>
            <w:r>
              <w:rPr>
                <w:rFonts w:ascii="Consolas" w:hAnsi="Consolas" w:cs="Consolas" w:eastAsia="Consolas"/>
                <w:color w:val="312E81"/>
                <w:sz w:val="15"/>
              </w:rPr>
              <w:t>RateLimitTests</w:t>
            </w:r>
          </w:p>
        </w:tc>
        <w:tc>
          <w:tcPr>
            <w:tcW w:type="dxa" w:w="737"/>
            <w:vAlign w:val="top"/>
          </w:tcPr>
          <w:p>
            <w:pPr>
              <w:pStyle w:val="TableText"/>
              <w:jc w:val="center"/>
            </w:pPr>
            <w:r>
              <w:rPr>
                <w:sz w:val="17"/>
              </w:rPr>
              <w:t>1</w:t>
            </w:r>
          </w:p>
        </w:tc>
        <w:tc>
          <w:tcPr>
            <w:tcW w:type="dxa" w:w="4592"/>
            <w:vAlign w:val="top"/>
          </w:tcPr>
          <w:p>
            <w:pPr>
              <w:pStyle w:val="TableText"/>
            </w:pPr>
            <w:r>
              <w:rPr>
                <w:sz w:val="17"/>
              </w:rPr>
              <w:t>Login rate limit returns 429</w:t>
            </w:r>
          </w:p>
        </w:tc>
      </w:tr>
      <w:tr>
        <w:trPr>
          <w:cantSplit w:val="true"/>
        </w:trPr>
        <w:tc>
          <w:tcPr>
            <w:tcW w:type="dxa" w:w="1247"/>
            <w:shd w:val="clear" w:color="auto" w:fill="F5F6FF"/>
            <w:vAlign w:val="top"/>
          </w:tcPr>
          <w:p>
            <w:pPr>
              <w:pStyle w:val="TableText"/>
            </w:pPr>
            <w:r>
              <w:rPr>
                <w:sz w:val="17"/>
              </w:rPr>
              <w:t>core</w:t>
            </w:r>
          </w:p>
        </w:tc>
        <w:tc>
          <w:tcPr>
            <w:tcW w:type="dxa" w:w="2721"/>
            <w:shd w:val="clear" w:color="auto" w:fill="F5F6FF"/>
            <w:vAlign w:val="top"/>
          </w:tcPr>
          <w:p>
            <w:pPr>
              <w:pStyle w:val="TableText"/>
            </w:pPr>
            <w:r>
              <w:rPr>
                <w:rFonts w:ascii="Consolas" w:hAnsi="Consolas" w:cs="Consolas" w:eastAsia="Consolas"/>
                <w:color w:val="312E81"/>
                <w:sz w:val="15"/>
              </w:rPr>
              <w:t>AdminDashboardTests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Dashboard statistics and staff-only access</w:t>
            </w:r>
          </w:p>
        </w:tc>
      </w:tr>
      <w:tr>
        <w:trPr>
          <w:cantSplit w:val="true"/>
        </w:trPr>
        <w:tc>
          <w:tcPr>
            <w:tcW w:type="dxa" w:w="1247"/>
            <w:vAlign w:val="top"/>
          </w:tcPr>
          <w:p>
            <w:pPr>
              <w:pStyle w:val="TableText"/>
            </w:pPr>
            <w:r>
              <w:rPr>
                <w:sz w:val="17"/>
              </w:rPr>
              <w:t>ecommerce</w:t>
            </w:r>
          </w:p>
        </w:tc>
        <w:tc>
          <w:tcPr>
            <w:tcW w:type="dxa" w:w="2721"/>
            <w:vAlign w:val="top"/>
          </w:tcPr>
          <w:p>
            <w:pPr>
              <w:pStyle w:val="TableText"/>
            </w:pPr>
            <w:r>
              <w:rPr>
                <w:rFonts w:ascii="Consolas" w:hAnsi="Consolas" w:cs="Consolas" w:eastAsia="Consolas"/>
                <w:color w:val="312E81"/>
                <w:sz w:val="15"/>
              </w:rPr>
              <w:t>SecurityHeadersTests</w:t>
            </w:r>
          </w:p>
        </w:tc>
        <w:tc>
          <w:tcPr>
            <w:tcW w:type="dxa" w:w="737"/>
            <w:vAlign w:val="top"/>
          </w:tcPr>
          <w:p>
            <w:pPr>
              <w:pStyle w:val="TableText"/>
              <w:jc w:val="center"/>
            </w:pPr>
            <w:r>
              <w:rPr>
                <w:sz w:val="17"/>
              </w:rPr>
              <w:t>3</w:t>
            </w:r>
          </w:p>
        </w:tc>
        <w:tc>
          <w:tcPr>
            <w:tcW w:type="dxa" w:w="4592"/>
            <w:vAlign w:val="top"/>
          </w:tcPr>
          <w:p>
            <w:pPr>
              <w:pStyle w:val="TableText"/>
            </w:pPr>
            <w:r>
              <w:rPr>
                <w:sz w:val="17"/>
              </w:rPr>
              <w:t>Security headers (X-Frame-Options, nosniff, referrer policy)</w:t>
            </w:r>
          </w:p>
        </w:tc>
      </w:tr>
      <w:tr>
        <w:trPr>
          <w:cantSplit w:val="true"/>
        </w:trPr>
        <w:tc>
          <w:tcPr>
            <w:tcW w:type="dxa" w:w="1247"/>
            <w:shd w:val="clear" w:color="auto" w:fill="F5F6FF"/>
            <w:vAlign w:val="top"/>
          </w:tcPr>
          <w:p>
            <w:pPr>
              <w:pStyle w:val="TableText"/>
            </w:pPr>
            <w:r>
              <w:rPr>
                <w:sz w:val="17"/>
              </w:rPr>
              <w:t>ecommerce</w:t>
            </w:r>
          </w:p>
        </w:tc>
        <w:tc>
          <w:tcPr>
            <w:tcW w:type="dxa" w:w="2721"/>
            <w:shd w:val="clear" w:color="auto" w:fill="F5F6FF"/>
            <w:vAlign w:val="top"/>
          </w:tcPr>
          <w:p>
            <w:pPr>
              <w:pStyle w:val="TableText"/>
            </w:pPr>
            <w:r>
              <w:rPr>
                <w:rFonts w:ascii="Consolas" w:hAnsi="Consolas" w:cs="Consolas" w:eastAsia="Consolas"/>
                <w:color w:val="312E81"/>
                <w:sz w:val="15"/>
              </w:rPr>
              <w:t>ProductionSettingsTests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DEBUG=False behaviour: no exception details, media helper disabled</w:t>
            </w:r>
          </w:p>
        </w:tc>
      </w:tr>
      <w:tr>
        <w:trPr>
          <w:cantSplit w:val="true"/>
        </w:trPr>
        <w:tc>
          <w:tcPr>
            <w:tcW w:type="dxa" w:w="1247"/>
            <w:vAlign w:val="top"/>
          </w:tcPr>
          <w:p>
            <w:pPr>
              <w:pStyle w:val="TableText"/>
            </w:pPr>
            <w:r>
              <w:rPr>
                <w:sz w:val="17"/>
              </w:rPr>
              <w:t>ecommerce</w:t>
            </w:r>
          </w:p>
        </w:tc>
        <w:tc>
          <w:tcPr>
            <w:tcW w:type="dxa" w:w="2721"/>
            <w:vAlign w:val="top"/>
          </w:tcPr>
          <w:p>
            <w:pPr>
              <w:pStyle w:val="TableText"/>
            </w:pPr>
            <w:r>
              <w:rPr>
                <w:rFonts w:ascii="Consolas" w:hAnsi="Consolas" w:cs="Consolas" w:eastAsia="Consolas"/>
                <w:color w:val="312E81"/>
                <w:sz w:val="15"/>
              </w:rPr>
              <w:t>DeploymentHelperTests</w:t>
            </w:r>
          </w:p>
        </w:tc>
        <w:tc>
          <w:tcPr>
            <w:tcW w:type="dxa" w:w="737"/>
            <w:vAlign w:val="top"/>
          </w:tcPr>
          <w:p>
            <w:pPr>
              <w:pStyle w:val="TableText"/>
              <w:jc w:val="center"/>
            </w:pPr>
            <w:r>
              <w:rPr>
                <w:sz w:val="17"/>
              </w:rPr>
              <w:t>7</w:t>
            </w:r>
          </w:p>
        </w:tc>
        <w:tc>
          <w:tcPr>
            <w:tcW w:type="dxa" w:w="4592"/>
            <w:vAlign w:val="top"/>
          </w:tcPr>
          <w:p>
            <w:pPr>
              <w:pStyle w:val="TableText"/>
            </w:pPr>
            <w:r>
              <w:rPr>
                <w:sz w:val="17"/>
              </w:rPr>
              <w:t>Render environment detection helpers</w:t>
            </w:r>
          </w:p>
        </w:tc>
      </w:tr>
      <w:tr>
        <w:trPr>
          <w:cantSplit w:val="true"/>
        </w:trPr>
        <w:tc>
          <w:tcPr>
            <w:tcW w:type="dxa" w:w="1247"/>
            <w:shd w:val="clear" w:color="auto" w:fill="F5F6FF"/>
            <w:vAlign w:val="top"/>
          </w:tcPr>
          <w:p>
            <w:pPr>
              <w:pStyle w:val="TableText"/>
            </w:pPr>
            <w:r>
              <w:rPr>
                <w:sz w:val="17"/>
              </w:rPr>
              <w:t>ecommerce</w:t>
            </w:r>
          </w:p>
        </w:tc>
        <w:tc>
          <w:tcPr>
            <w:tcW w:type="dxa" w:w="2721"/>
            <w:shd w:val="clear" w:color="auto" w:fill="F5F6FF"/>
            <w:vAlign w:val="top"/>
          </w:tcPr>
          <w:p>
            <w:pPr>
              <w:pStyle w:val="TableText"/>
            </w:pPr>
            <w:r>
              <w:rPr>
                <w:rFonts w:ascii="Consolas" w:hAnsi="Consolas" w:cs="Consolas" w:eastAsia="Consolas"/>
                <w:color w:val="312E81"/>
                <w:sz w:val="15"/>
              </w:rPr>
              <w:t>RenderSettingsTests</w:t>
            </w:r>
          </w:p>
        </w:tc>
        <w:tc>
          <w:tcPr>
            <w:tcW w:type="dxa" w:w="737"/>
            <w:shd w:val="clear" w:color="auto" w:fill="F5F6FF"/>
            <w:vAlign w:val="top"/>
          </w:tcPr>
          <w:p>
            <w:pPr>
              <w:pStyle w:val="TableText"/>
              <w:jc w:val="center"/>
            </w:pPr>
            <w:r>
              <w:rPr>
                <w:sz w:val="17"/>
              </w:rPr>
              <w:t>5</w:t>
            </w:r>
          </w:p>
        </w:tc>
        <w:tc>
          <w:tcPr>
            <w:tcW w:type="dxa" w:w="4592"/>
            <w:shd w:val="clear" w:color="auto" w:fill="F5F6FF"/>
            <w:vAlign w:val="top"/>
          </w:tcPr>
          <w:p>
            <w:pPr>
              <w:pStyle w:val="TableText"/>
            </w:pPr>
            <w:r>
              <w:rPr>
                <w:sz w:val="17"/>
              </w:rPr>
              <w:t>ALLOWED_HOSTS / CSRF origins on Render, production defaults</w:t>
            </w:r>
          </w:p>
        </w:tc>
      </w:tr>
      <w:tr>
        <w:trPr>
          <w:cantSplit w:val="true"/>
        </w:trPr>
        <w:tc>
          <w:tcPr>
            <w:tcW w:type="dxa" w:w="1247"/>
            <w:vAlign w:val="top"/>
          </w:tcPr>
          <w:p>
            <w:pPr>
              <w:pStyle w:val="TableText"/>
            </w:pPr>
            <w:r>
              <w:rPr>
                <w:sz w:val="17"/>
              </w:rPr>
              <w:t>ecommerce</w:t>
            </w:r>
          </w:p>
        </w:tc>
        <w:tc>
          <w:tcPr>
            <w:tcW w:type="dxa" w:w="2721"/>
            <w:vAlign w:val="top"/>
          </w:tcPr>
          <w:p>
            <w:pPr>
              <w:pStyle w:val="TableText"/>
            </w:pPr>
            <w:r>
              <w:rPr>
                <w:rFonts w:ascii="Consolas" w:hAnsi="Consolas" w:cs="Consolas" w:eastAsia="Consolas"/>
                <w:color w:val="312E81"/>
                <w:sz w:val="15"/>
              </w:rPr>
              <w:t>MediaServingTests</w:t>
            </w:r>
          </w:p>
        </w:tc>
        <w:tc>
          <w:tcPr>
            <w:tcW w:type="dxa" w:w="737"/>
            <w:vAlign w:val="top"/>
          </w:tcPr>
          <w:p>
            <w:pPr>
              <w:pStyle w:val="TableText"/>
              <w:jc w:val="center"/>
            </w:pPr>
            <w:r>
              <w:rPr>
                <w:sz w:val="17"/>
              </w:rPr>
              <w:t>3</w:t>
            </w:r>
          </w:p>
        </w:tc>
        <w:tc>
          <w:tcPr>
            <w:tcW w:type="dxa" w:w="4592"/>
            <w:vAlign w:val="top"/>
          </w:tcPr>
          <w:p>
            <w:pPr>
              <w:pStyle w:val="TableText"/>
            </w:pPr>
            <w:r>
              <w:rPr>
                <w:sz w:val="17"/>
              </w:rPr>
              <w:t>Media serving switch and directory-listing protection</w:t>
            </w:r>
          </w:p>
        </w:tc>
      </w:tr>
      <w:tr>
        <w:trPr>
          <w:cantSplit w:val="true"/>
        </w:trPr>
        <w:tc>
          <w:tcPr>
            <w:tcW w:type="dxa" w:w="1247"/>
            <w:shd w:val="clear" w:color="auto" w:fill="F5F6FF"/>
            <w:vAlign w:val="top"/>
          </w:tcPr>
          <w:p>
            <w:pPr>
              <w:pStyle w:val="TableText"/>
            </w:pPr>
            <w:r>
              <w:rPr>
                <w:sz w:val="17"/>
              </w:rPr>
              <w:t>ecommerce</w:t>
            </w:r>
          </w:p>
        </w:tc>
        <w:tc>
          <w:tcPr>
            <w:tcW w:type="dxa" w:w="2721"/>
            <w:shd w:val="clear" w:color="auto" w:fill="F5F6FF"/>
            <w:vAlign w:val="top"/>
          </w:tcPr>
          <w:p>
            <w:pPr>
              <w:pStyle w:val="TableText"/>
            </w:pPr>
            <w:r>
              <w:rPr>
                <w:rFonts w:ascii="Consolas" w:hAnsi="Consolas" w:cs="Consolas" w:eastAsia="Consolas"/>
                <w:color w:val="312E81"/>
                <w:sz w:val="15"/>
              </w:rPr>
              <w:t>HostValidationTests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Regression tests for the DisallowedHost (400) deployment bug</w:t>
            </w:r>
          </w:p>
        </w:tc>
      </w:tr>
      <w:tr>
        <w:trPr>
          <w:cantSplit w:val="true"/>
        </w:trPr>
        <w:tc>
          <w:tcPr>
            <w:tcW w:type="dxa" w:w="1247"/>
            <w:vAlign w:val="top"/>
          </w:tcPr>
          <w:p>
            <w:pPr>
              <w:pStyle w:val="TableText"/>
            </w:pPr>
            <w:r>
              <w:rPr>
                <w:sz w:val="17"/>
              </w:rPr>
              <w:t>orders</w:t>
            </w:r>
          </w:p>
        </w:tc>
        <w:tc>
          <w:tcPr>
            <w:tcW w:type="dxa" w:w="2721"/>
            <w:vAlign w:val="top"/>
          </w:tcPr>
          <w:p>
            <w:pPr>
              <w:pStyle w:val="TableText"/>
            </w:pPr>
            <w:r>
              <w:rPr>
                <w:rFonts w:ascii="Consolas" w:hAnsi="Consolas" w:cs="Consolas" w:eastAsia="Consolas"/>
                <w:color w:val="312E81"/>
                <w:sz w:val="15"/>
              </w:rPr>
              <w:t>CouponTests</w:t>
            </w:r>
          </w:p>
        </w:tc>
        <w:tc>
          <w:tcPr>
            <w:tcW w:type="dxa" w:w="737"/>
            <w:vAlign w:val="top"/>
          </w:tcPr>
          <w:p>
            <w:pPr>
              <w:pStyle w:val="TableText"/>
              <w:jc w:val="center"/>
            </w:pPr>
            <w:r>
              <w:rPr>
                <w:sz w:val="17"/>
              </w:rPr>
              <w:t>10</w:t>
            </w:r>
          </w:p>
        </w:tc>
        <w:tc>
          <w:tcPr>
            <w:tcW w:type="dxa" w:w="4592"/>
            <w:vAlign w:val="top"/>
          </w:tcPr>
          <w:p>
            <w:pPr>
              <w:pStyle w:val="TableText"/>
            </w:pPr>
            <w:r>
              <w:rPr>
                <w:sz w:val="17"/>
              </w:rPr>
              <w:t>Coupon normalisation, discount maths, limits, validity, lookup</w:t>
            </w:r>
          </w:p>
        </w:tc>
      </w:tr>
      <w:tr>
        <w:trPr>
          <w:cantSplit w:val="true"/>
        </w:trPr>
        <w:tc>
          <w:tcPr>
            <w:tcW w:type="dxa" w:w="1247"/>
            <w:shd w:val="clear" w:color="auto" w:fill="F5F6FF"/>
            <w:vAlign w:val="top"/>
          </w:tcPr>
          <w:p>
            <w:pPr>
              <w:pStyle w:val="TableText"/>
            </w:pPr>
            <w:r>
              <w:rPr>
                <w:sz w:val="17"/>
              </w:rPr>
              <w:t>orders</w:t>
            </w:r>
          </w:p>
        </w:tc>
        <w:tc>
          <w:tcPr>
            <w:tcW w:type="dxa" w:w="2721"/>
            <w:shd w:val="clear" w:color="auto" w:fill="F5F6FF"/>
            <w:vAlign w:val="top"/>
          </w:tcPr>
          <w:p>
            <w:pPr>
              <w:pStyle w:val="TableText"/>
            </w:pPr>
            <w:r>
              <w:rPr>
                <w:rFonts w:ascii="Consolas" w:hAnsi="Consolas" w:cs="Consolas" w:eastAsia="Consolas"/>
                <w:color w:val="312E81"/>
                <w:sz w:val="15"/>
              </w:rPr>
              <w:t>TotalsTests</w:t>
            </w:r>
          </w:p>
        </w:tc>
        <w:tc>
          <w:tcPr>
            <w:tcW w:type="dxa" w:w="737"/>
            <w:shd w:val="clear" w:color="auto" w:fill="F5F6FF"/>
            <w:vAlign w:val="top"/>
          </w:tcPr>
          <w:p>
            <w:pPr>
              <w:pStyle w:val="TableText"/>
              <w:jc w:val="center"/>
            </w:pPr>
            <w:r>
              <w:rPr>
                <w:sz w:val="17"/>
              </w:rPr>
              <w:t>3</w:t>
            </w:r>
          </w:p>
        </w:tc>
        <w:tc>
          <w:tcPr>
            <w:tcW w:type="dxa" w:w="4592"/>
            <w:shd w:val="clear" w:color="auto" w:fill="F5F6FF"/>
            <w:vAlign w:val="top"/>
          </w:tcPr>
          <w:p>
            <w:pPr>
              <w:pStyle w:val="TableText"/>
            </w:pPr>
            <w:r>
              <w:rPr>
                <w:sz w:val="17"/>
              </w:rPr>
              <w:t>Totals, coupon and shipping combination, free-shipping threshold</w:t>
            </w:r>
          </w:p>
        </w:tc>
      </w:tr>
      <w:tr>
        <w:trPr>
          <w:cantSplit w:val="true"/>
        </w:trPr>
        <w:tc>
          <w:tcPr>
            <w:tcW w:type="dxa" w:w="1247"/>
            <w:vAlign w:val="top"/>
          </w:tcPr>
          <w:p>
            <w:pPr>
              <w:pStyle w:val="TableText"/>
            </w:pPr>
            <w:r>
              <w:rPr>
                <w:sz w:val="17"/>
              </w:rPr>
              <w:t>orders</w:t>
            </w:r>
          </w:p>
        </w:tc>
        <w:tc>
          <w:tcPr>
            <w:tcW w:type="dxa" w:w="2721"/>
            <w:vAlign w:val="top"/>
          </w:tcPr>
          <w:p>
            <w:pPr>
              <w:pStyle w:val="TableText"/>
            </w:pPr>
            <w:r>
              <w:rPr>
                <w:rFonts w:ascii="Consolas" w:hAnsi="Consolas" w:cs="Consolas" w:eastAsia="Consolas"/>
                <w:color w:val="312E81"/>
                <w:sz w:val="15"/>
              </w:rPr>
              <w:t>PlaceOrderTests</w:t>
            </w:r>
          </w:p>
        </w:tc>
        <w:tc>
          <w:tcPr>
            <w:tcW w:type="dxa" w:w="737"/>
            <w:vAlign w:val="top"/>
          </w:tcPr>
          <w:p>
            <w:pPr>
              <w:pStyle w:val="TableText"/>
              <w:jc w:val="center"/>
            </w:pPr>
            <w:r>
              <w:rPr>
                <w:sz w:val="17"/>
              </w:rPr>
              <w:t>6</w:t>
            </w:r>
          </w:p>
        </w:tc>
        <w:tc>
          <w:tcPr>
            <w:tcW w:type="dxa" w:w="4592"/>
            <w:vAlign w:val="top"/>
          </w:tcPr>
          <w:p>
            <w:pPr>
              <w:pStyle w:val="TableText"/>
            </w:pPr>
            <w:r>
              <w:rPr>
                <w:sz w:val="17"/>
              </w:rPr>
              <w:t>Snapshots, cart clearing, empty cart, stock validation, invalid coupon, order numbers</w:t>
            </w:r>
          </w:p>
        </w:tc>
      </w:tr>
      <w:tr>
        <w:trPr>
          <w:cantSplit w:val="true"/>
        </w:trPr>
        <w:tc>
          <w:tcPr>
            <w:tcW w:type="dxa" w:w="1247"/>
            <w:shd w:val="clear" w:color="auto" w:fill="F5F6FF"/>
            <w:vAlign w:val="top"/>
          </w:tcPr>
          <w:p>
            <w:pPr>
              <w:pStyle w:val="TableText"/>
            </w:pPr>
            <w:r>
              <w:rPr>
                <w:sz w:val="17"/>
              </w:rPr>
              <w:t>orders</w:t>
            </w:r>
          </w:p>
        </w:tc>
        <w:tc>
          <w:tcPr>
            <w:tcW w:type="dxa" w:w="2721"/>
            <w:shd w:val="clear" w:color="auto" w:fill="F5F6FF"/>
            <w:vAlign w:val="top"/>
          </w:tcPr>
          <w:p>
            <w:pPr>
              <w:pStyle w:val="TableText"/>
            </w:pPr>
            <w:r>
              <w:rPr>
                <w:rFonts w:ascii="Consolas" w:hAnsi="Consolas" w:cs="Consolas" w:eastAsia="Consolas"/>
                <w:color w:val="312E81"/>
                <w:sz w:val="15"/>
              </w:rPr>
              <w:t>CheckoutViewTests</w:t>
            </w:r>
          </w:p>
        </w:tc>
        <w:tc>
          <w:tcPr>
            <w:tcW w:type="dxa" w:w="737"/>
            <w:shd w:val="clear" w:color="auto" w:fill="F5F6FF"/>
            <w:vAlign w:val="top"/>
          </w:tcPr>
          <w:p>
            <w:pPr>
              <w:pStyle w:val="TableText"/>
              <w:jc w:val="center"/>
            </w:pPr>
            <w:r>
              <w:rPr>
                <w:sz w:val="17"/>
              </w:rPr>
              <w:t>5</w:t>
            </w:r>
          </w:p>
        </w:tc>
        <w:tc>
          <w:tcPr>
            <w:tcW w:type="dxa" w:w="4592"/>
            <w:shd w:val="clear" w:color="auto" w:fill="F5F6FF"/>
            <w:vAlign w:val="top"/>
          </w:tcPr>
          <w:p>
            <w:pPr>
              <w:pStyle w:val="TableText"/>
            </w:pPr>
            <w:r>
              <w:rPr>
                <w:sz w:val="17"/>
              </w:rPr>
              <w:t>Login requirement, empty cart, full COD checkout, ownership of order pages</w:t>
            </w:r>
          </w:p>
        </w:tc>
      </w:tr>
      <w:tr>
        <w:trPr>
          <w:cantSplit w:val="true"/>
        </w:trPr>
        <w:tc>
          <w:tcPr>
            <w:tcW w:type="dxa" w:w="1247"/>
            <w:vAlign w:val="top"/>
          </w:tcPr>
          <w:p>
            <w:pPr>
              <w:pStyle w:val="TableText"/>
            </w:pPr>
            <w:r>
              <w:rPr>
                <w:sz w:val="17"/>
              </w:rPr>
              <w:t>orders</w:t>
            </w:r>
          </w:p>
        </w:tc>
        <w:tc>
          <w:tcPr>
            <w:tcW w:type="dxa" w:w="2721"/>
            <w:vAlign w:val="top"/>
          </w:tcPr>
          <w:p>
            <w:pPr>
              <w:pStyle w:val="TableText"/>
            </w:pPr>
            <w:r>
              <w:rPr>
                <w:rFonts w:ascii="Consolas" w:hAnsi="Consolas" w:cs="Consolas" w:eastAsia="Consolas"/>
                <w:color w:val="312E81"/>
                <w:sz w:val="15"/>
              </w:rPr>
              <w:t>OrderCancellationTests</w:t>
            </w:r>
          </w:p>
        </w:tc>
        <w:tc>
          <w:tcPr>
            <w:tcW w:type="dxa" w:w="737"/>
            <w:vAlign w:val="top"/>
          </w:tcPr>
          <w:p>
            <w:pPr>
              <w:pStyle w:val="TableText"/>
              <w:jc w:val="center"/>
            </w:pPr>
            <w:r>
              <w:rPr>
                <w:sz w:val="17"/>
              </w:rPr>
              <w:t>3</w:t>
            </w:r>
          </w:p>
        </w:tc>
        <w:tc>
          <w:tcPr>
            <w:tcW w:type="dxa" w:w="4592"/>
            <w:vAlign w:val="top"/>
          </w:tcPr>
          <w:p>
            <w:pPr>
              <w:pStyle w:val="TableText"/>
            </w:pPr>
            <w:r>
              <w:rPr>
                <w:sz w:val="17"/>
              </w:rPr>
              <w:t>Stock restoration and cancellation rules</w:t>
            </w:r>
          </w:p>
        </w:tc>
      </w:tr>
      <w:tr>
        <w:trPr>
          <w:cantSplit w:val="true"/>
        </w:trPr>
        <w:tc>
          <w:tcPr>
            <w:tcW w:type="dxa" w:w="1247"/>
            <w:shd w:val="clear" w:color="auto" w:fill="F5F6FF"/>
            <w:vAlign w:val="top"/>
          </w:tcPr>
          <w:p>
            <w:pPr>
              <w:pStyle w:val="TableText"/>
            </w:pPr>
            <w:r>
              <w:rPr>
                <w:sz w:val="17"/>
              </w:rPr>
              <w:t>payments</w:t>
            </w:r>
          </w:p>
        </w:tc>
        <w:tc>
          <w:tcPr>
            <w:tcW w:type="dxa" w:w="2721"/>
            <w:shd w:val="clear" w:color="auto" w:fill="F5F6FF"/>
            <w:vAlign w:val="top"/>
          </w:tcPr>
          <w:p>
            <w:pPr>
              <w:pStyle w:val="TableText"/>
            </w:pPr>
            <w:r>
              <w:rPr>
                <w:rFonts w:ascii="Consolas" w:hAnsi="Consolas" w:cs="Consolas" w:eastAsia="Consolas"/>
                <w:color w:val="312E81"/>
                <w:sz w:val="15"/>
              </w:rPr>
              <w:t>GatewayRegistryTests</w:t>
            </w:r>
          </w:p>
        </w:tc>
        <w:tc>
          <w:tcPr>
            <w:tcW w:type="dxa" w:w="737"/>
            <w:shd w:val="clear" w:color="auto" w:fill="F5F6FF"/>
            <w:vAlign w:val="top"/>
          </w:tcPr>
          <w:p>
            <w:pPr>
              <w:pStyle w:val="TableText"/>
              <w:jc w:val="center"/>
            </w:pPr>
            <w:r>
              <w:rPr>
                <w:sz w:val="17"/>
              </w:rPr>
              <w:t>3</w:t>
            </w:r>
          </w:p>
        </w:tc>
        <w:tc>
          <w:tcPr>
            <w:tcW w:type="dxa" w:w="4592"/>
            <w:shd w:val="clear" w:color="auto" w:fill="F5F6FF"/>
            <w:vAlign w:val="top"/>
          </w:tcPr>
          <w:p>
            <w:pPr>
              <w:pStyle w:val="TableText"/>
            </w:pPr>
            <w:r>
              <w:rPr>
                <w:sz w:val="17"/>
              </w:rPr>
              <w:t>Gateway lookup and availability flags</w:t>
            </w:r>
          </w:p>
        </w:tc>
      </w:tr>
      <w:tr>
        <w:trPr>
          <w:cantSplit w:val="true"/>
        </w:trPr>
        <w:tc>
          <w:tcPr>
            <w:tcW w:type="dxa" w:w="1247"/>
            <w:vAlign w:val="top"/>
          </w:tcPr>
          <w:p>
            <w:pPr>
              <w:pStyle w:val="TableText"/>
            </w:pPr>
            <w:r>
              <w:rPr>
                <w:sz w:val="17"/>
              </w:rPr>
              <w:t>payments</w:t>
            </w:r>
          </w:p>
        </w:tc>
        <w:tc>
          <w:tcPr>
            <w:tcW w:type="dxa" w:w="2721"/>
            <w:vAlign w:val="top"/>
          </w:tcPr>
          <w:p>
            <w:pPr>
              <w:pStyle w:val="TableText"/>
            </w:pPr>
            <w:r>
              <w:rPr>
                <w:rFonts w:ascii="Consolas" w:hAnsi="Consolas" w:cs="Consolas" w:eastAsia="Consolas"/>
                <w:color w:val="312E81"/>
                <w:sz w:val="15"/>
              </w:rPr>
              <w:t>SimulatedGatewayFlowTests</w:t>
            </w:r>
          </w:p>
        </w:tc>
        <w:tc>
          <w:tcPr>
            <w:tcW w:type="dxa" w:w="737"/>
            <w:vAlign w:val="top"/>
          </w:tcPr>
          <w:p>
            <w:pPr>
              <w:pStyle w:val="TableText"/>
              <w:jc w:val="center"/>
            </w:pPr>
            <w:r>
              <w:rPr>
                <w:sz w:val="17"/>
              </w:rPr>
              <w:t>8</w:t>
            </w:r>
          </w:p>
        </w:tc>
        <w:tc>
          <w:tcPr>
            <w:tcW w:type="dxa" w:w="4592"/>
            <w:vAlign w:val="top"/>
          </w:tcPr>
          <w:p>
            <w:pPr>
              <w:pStyle w:val="TableText"/>
            </w:pPr>
            <w:r>
              <w:rPr>
                <w:sz w:val="17"/>
              </w:rPr>
              <w:t>Success, failure, retry, idempotency, coupon once, stock race, ownership, e-mails</w:t>
            </w:r>
          </w:p>
        </w:tc>
      </w:tr>
      <w:tr>
        <w:trPr>
          <w:cantSplit w:val="true"/>
        </w:trPr>
        <w:tc>
          <w:tcPr>
            <w:tcW w:type="dxa" w:w="1247"/>
            <w:shd w:val="clear" w:color="auto" w:fill="F5F6FF"/>
            <w:vAlign w:val="top"/>
          </w:tcPr>
          <w:p>
            <w:pPr>
              <w:pStyle w:val="TableText"/>
            </w:pPr>
            <w:r>
              <w:rPr>
                <w:sz w:val="17"/>
              </w:rPr>
              <w:t>payments</w:t>
            </w:r>
          </w:p>
        </w:tc>
        <w:tc>
          <w:tcPr>
            <w:tcW w:type="dxa" w:w="2721"/>
            <w:shd w:val="clear" w:color="auto" w:fill="F5F6FF"/>
            <w:vAlign w:val="top"/>
          </w:tcPr>
          <w:p>
            <w:pPr>
              <w:pStyle w:val="TableText"/>
            </w:pPr>
            <w:r>
              <w:rPr>
                <w:rFonts w:ascii="Consolas" w:hAnsi="Consolas" w:cs="Consolas" w:eastAsia="Consolas"/>
                <w:color w:val="312E81"/>
                <w:sz w:val="15"/>
              </w:rPr>
              <w:t>CashOnDeliveryTests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COD confirmation and idempotency</w:t>
            </w:r>
          </w:p>
        </w:tc>
      </w:tr>
      <w:tr>
        <w:trPr>
          <w:cantSplit w:val="true"/>
        </w:trPr>
        <w:tc>
          <w:tcPr>
            <w:tcW w:type="dxa" w:w="1247"/>
            <w:vAlign w:val="top"/>
          </w:tcPr>
          <w:p>
            <w:pPr>
              <w:pStyle w:val="TableText"/>
            </w:pPr>
            <w:r>
              <w:rPr>
                <w:sz w:val="17"/>
              </w:rPr>
              <w:t>payments</w:t>
            </w:r>
          </w:p>
        </w:tc>
        <w:tc>
          <w:tcPr>
            <w:tcW w:type="dxa" w:w="2721"/>
            <w:vAlign w:val="top"/>
          </w:tcPr>
          <w:p>
            <w:pPr>
              <w:pStyle w:val="TableText"/>
            </w:pPr>
            <w:r>
              <w:rPr>
                <w:rFonts w:ascii="Consolas" w:hAnsi="Consolas" w:cs="Consolas" w:eastAsia="Consolas"/>
                <w:color w:val="312E81"/>
                <w:sz w:val="15"/>
              </w:rPr>
              <w:t>RefundTests</w:t>
            </w:r>
          </w:p>
        </w:tc>
        <w:tc>
          <w:tcPr>
            <w:tcW w:type="dxa" w:w="737"/>
            <w:vAlign w:val="top"/>
          </w:tcPr>
          <w:p>
            <w:pPr>
              <w:pStyle w:val="TableText"/>
              <w:jc w:val="center"/>
            </w:pPr>
            <w:r>
              <w:rPr>
                <w:sz w:val="17"/>
              </w:rPr>
              <w:t>1</w:t>
            </w:r>
          </w:p>
        </w:tc>
        <w:tc>
          <w:tcPr>
            <w:tcW w:type="dxa" w:w="4592"/>
            <w:vAlign w:val="top"/>
          </w:tcPr>
          <w:p>
            <w:pPr>
              <w:pStyle w:val="TableText"/>
            </w:pPr>
            <w:r>
              <w:rPr>
                <w:sz w:val="17"/>
              </w:rPr>
              <w:t>Cancelling a paid order restores stock and marks it refunded</w:t>
            </w:r>
          </w:p>
        </w:tc>
      </w:tr>
      <w:tr>
        <w:trPr>
          <w:cantSplit w:val="true"/>
        </w:trPr>
        <w:tc>
          <w:tcPr>
            <w:tcW w:type="dxa" w:w="1247"/>
            <w:shd w:val="clear" w:color="auto" w:fill="F5F6FF"/>
            <w:vAlign w:val="top"/>
          </w:tcPr>
          <w:p>
            <w:pPr>
              <w:pStyle w:val="TableText"/>
            </w:pPr>
            <w:r>
              <w:rPr>
                <w:sz w:val="17"/>
              </w:rPr>
              <w:t>payments</w:t>
            </w:r>
          </w:p>
        </w:tc>
        <w:tc>
          <w:tcPr>
            <w:tcW w:type="dxa" w:w="2721"/>
            <w:shd w:val="clear" w:color="auto" w:fill="F5F6FF"/>
            <w:vAlign w:val="top"/>
          </w:tcPr>
          <w:p>
            <w:pPr>
              <w:pStyle w:val="TableText"/>
            </w:pPr>
            <w:r>
              <w:rPr>
                <w:rFonts w:ascii="Consolas" w:hAnsi="Consolas" w:cs="Consolas" w:eastAsia="Consolas"/>
                <w:color w:val="312E81"/>
                <w:sz w:val="15"/>
              </w:rPr>
              <w:t>StripeGatewayConfigTests</w:t>
            </w:r>
          </w:p>
        </w:tc>
        <w:tc>
          <w:tcPr>
            <w:tcW w:type="dxa" w:w="737"/>
            <w:shd w:val="clear" w:color="auto" w:fill="F5F6FF"/>
            <w:vAlign w:val="top"/>
          </w:tcPr>
          <w:p>
            <w:pPr>
              <w:pStyle w:val="TableText"/>
              <w:jc w:val="center"/>
            </w:pPr>
            <w:r>
              <w:rPr>
                <w:sz w:val="17"/>
              </w:rPr>
              <w:t>4</w:t>
            </w:r>
          </w:p>
        </w:tc>
        <w:tc>
          <w:tcPr>
            <w:tcW w:type="dxa" w:w="4592"/>
            <w:shd w:val="clear" w:color="auto" w:fill="F5F6FF"/>
            <w:vAlign w:val="top"/>
          </w:tcPr>
          <w:p>
            <w:pPr>
              <w:pStyle w:val="TableText"/>
            </w:pPr>
            <w:r>
              <w:rPr>
                <w:sz w:val="17"/>
              </w:rPr>
              <w:t>Unconfigured gateways hidden; invalid webhooks rejected</w:t>
            </w:r>
          </w:p>
        </w:tc>
      </w:tr>
      <w:tr>
        <w:trPr>
          <w:cantSplit w:val="true"/>
        </w:trPr>
        <w:tc>
          <w:tcPr>
            <w:tcW w:type="dxa" w:w="1247"/>
            <w:vAlign w:val="top"/>
          </w:tcPr>
          <w:p>
            <w:pPr>
              <w:pStyle w:val="TableText"/>
            </w:pPr>
            <w:r>
              <w:rPr>
                <w:sz w:val="17"/>
              </w:rPr>
              <w:t>products</w:t>
            </w:r>
          </w:p>
        </w:tc>
        <w:tc>
          <w:tcPr>
            <w:tcW w:type="dxa" w:w="2721"/>
            <w:vAlign w:val="top"/>
          </w:tcPr>
          <w:p>
            <w:pPr>
              <w:pStyle w:val="TableText"/>
            </w:pPr>
            <w:r>
              <w:rPr>
                <w:rFonts w:ascii="Consolas" w:hAnsi="Consolas" w:cs="Consolas" w:eastAsia="Consolas"/>
                <w:color w:val="312E81"/>
                <w:sz w:val="15"/>
              </w:rPr>
              <w:t>ProductModelTests</w:t>
            </w:r>
          </w:p>
        </w:tc>
        <w:tc>
          <w:tcPr>
            <w:tcW w:type="dxa" w:w="737"/>
            <w:vAlign w:val="top"/>
          </w:tcPr>
          <w:p>
            <w:pPr>
              <w:pStyle w:val="TableText"/>
              <w:jc w:val="center"/>
            </w:pPr>
            <w:r>
              <w:rPr>
                <w:sz w:val="17"/>
              </w:rPr>
              <w:t>10</w:t>
            </w:r>
          </w:p>
        </w:tc>
        <w:tc>
          <w:tcPr>
            <w:tcW w:type="dxa" w:w="4592"/>
            <w:vAlign w:val="top"/>
          </w:tcPr>
          <w:p>
            <w:pPr>
              <w:pStyle w:val="TableText"/>
            </w:pPr>
            <w:r>
              <w:rPr>
                <w:sz w:val="17"/>
              </w:rPr>
              <w:t>Slugs, SKU uniqueness, pricing rules, stock status, variant rules, primary image</w:t>
            </w:r>
          </w:p>
        </w:tc>
      </w:tr>
      <w:tr>
        <w:trPr>
          <w:cantSplit w:val="true"/>
        </w:trPr>
        <w:tc>
          <w:tcPr>
            <w:tcW w:type="dxa" w:w="1247"/>
            <w:shd w:val="clear" w:color="auto" w:fill="F5F6FF"/>
            <w:vAlign w:val="top"/>
          </w:tcPr>
          <w:p>
            <w:pPr>
              <w:pStyle w:val="TableText"/>
            </w:pPr>
            <w:r>
              <w:rPr>
                <w:sz w:val="17"/>
              </w:rPr>
              <w:t>products</w:t>
            </w:r>
          </w:p>
        </w:tc>
        <w:tc>
          <w:tcPr>
            <w:tcW w:type="dxa" w:w="2721"/>
            <w:shd w:val="clear" w:color="auto" w:fill="F5F6FF"/>
            <w:vAlign w:val="top"/>
          </w:tcPr>
          <w:p>
            <w:pPr>
              <w:pStyle w:val="TableText"/>
            </w:pPr>
            <w:r>
              <w:rPr>
                <w:rFonts w:ascii="Consolas" w:hAnsi="Consolas" w:cs="Consolas" w:eastAsia="Consolas"/>
                <w:color w:val="312E81"/>
                <w:sz w:val="15"/>
              </w:rPr>
              <w:t>CatalogViewTests</w:t>
            </w:r>
          </w:p>
        </w:tc>
        <w:tc>
          <w:tcPr>
            <w:tcW w:type="dxa" w:w="737"/>
            <w:shd w:val="clear" w:color="auto" w:fill="F5F6FF"/>
            <w:vAlign w:val="top"/>
          </w:tcPr>
          <w:p>
            <w:pPr>
              <w:pStyle w:val="TableText"/>
              <w:jc w:val="center"/>
            </w:pPr>
            <w:r>
              <w:rPr>
                <w:sz w:val="17"/>
              </w:rPr>
              <w:t>15</w:t>
            </w:r>
          </w:p>
        </w:tc>
        <w:tc>
          <w:tcPr>
            <w:tcW w:type="dxa" w:w="4592"/>
            <w:shd w:val="clear" w:color="auto" w:fill="F5F6FF"/>
            <w:vAlign w:val="top"/>
          </w:tcPr>
          <w:p>
            <w:pPr>
              <w:pStyle w:val="TableText"/>
            </w:pPr>
            <w:r>
              <w:rPr>
                <w:sz w:val="17"/>
              </w:rPr>
              <w:t>Listing, pagination, filters, search, sorting, detail, related products</w:t>
            </w:r>
          </w:p>
        </w:tc>
      </w:tr>
      <w:tr>
        <w:trPr>
          <w:cantSplit w:val="true"/>
        </w:trPr>
        <w:tc>
          <w:tcPr>
            <w:tcW w:type="dxa" w:w="1247"/>
            <w:vAlign w:val="top"/>
          </w:tcPr>
          <w:p>
            <w:pPr>
              <w:pStyle w:val="TableText"/>
            </w:pPr>
            <w:r>
              <w:rPr>
                <w:sz w:val="17"/>
              </w:rPr>
              <w:t>products</w:t>
            </w:r>
          </w:p>
        </w:tc>
        <w:tc>
          <w:tcPr>
            <w:tcW w:type="dxa" w:w="2721"/>
            <w:vAlign w:val="top"/>
          </w:tcPr>
          <w:p>
            <w:pPr>
              <w:pStyle w:val="TableText"/>
            </w:pPr>
            <w:r>
              <w:rPr>
                <w:rFonts w:ascii="Consolas" w:hAnsi="Consolas" w:cs="Consolas" w:eastAsia="Consolas"/>
                <w:color w:val="312E81"/>
                <w:sz w:val="15"/>
              </w:rPr>
              <w:t>SearchServiceTests</w:t>
            </w:r>
          </w:p>
        </w:tc>
        <w:tc>
          <w:tcPr>
            <w:tcW w:type="dxa" w:w="737"/>
            <w:vAlign w:val="top"/>
          </w:tcPr>
          <w:p>
            <w:pPr>
              <w:pStyle w:val="TableText"/>
              <w:jc w:val="center"/>
            </w:pPr>
            <w:r>
              <w:rPr>
                <w:sz w:val="17"/>
              </w:rPr>
              <w:t>2</w:t>
            </w:r>
          </w:p>
        </w:tc>
        <w:tc>
          <w:tcPr>
            <w:tcW w:type="dxa" w:w="4592"/>
            <w:vAlign w:val="top"/>
          </w:tcPr>
          <w:p>
            <w:pPr>
              <w:pStyle w:val="TableText"/>
            </w:pPr>
            <w:r>
              <w:rPr>
                <w:sz w:val="17"/>
              </w:rPr>
              <w:t>Search fallback behaviour</w:t>
            </w:r>
          </w:p>
        </w:tc>
      </w:tr>
      <w:tr>
        <w:trPr>
          <w:cantSplit w:val="true"/>
        </w:trPr>
        <w:tc>
          <w:tcPr>
            <w:tcW w:type="dxa" w:w="1247"/>
            <w:shd w:val="clear" w:color="auto" w:fill="F5F6FF"/>
            <w:vAlign w:val="top"/>
          </w:tcPr>
          <w:p>
            <w:pPr>
              <w:pStyle w:val="TableText"/>
            </w:pPr>
            <w:r>
              <w:rPr>
                <w:sz w:val="17"/>
              </w:rPr>
              <w:t>products</w:t>
            </w:r>
          </w:p>
        </w:tc>
        <w:tc>
          <w:tcPr>
            <w:tcW w:type="dxa" w:w="2721"/>
            <w:shd w:val="clear" w:color="auto" w:fill="F5F6FF"/>
            <w:vAlign w:val="top"/>
          </w:tcPr>
          <w:p>
            <w:pPr>
              <w:pStyle w:val="TableText"/>
            </w:pPr>
            <w:r>
              <w:rPr>
                <w:rFonts w:ascii="Consolas" w:hAnsi="Consolas" w:cs="Consolas" w:eastAsia="Consolas"/>
                <w:color w:val="312E81"/>
                <w:sz w:val="15"/>
              </w:rPr>
              <w:t>PersistentCatalogImageTests</w:t>
            </w:r>
          </w:p>
        </w:tc>
        <w:tc>
          <w:tcPr>
            <w:tcW w:type="dxa" w:w="737"/>
            <w:shd w:val="clear" w:color="auto" w:fill="F5F6FF"/>
            <w:vAlign w:val="top"/>
          </w:tcPr>
          <w:p>
            <w:pPr>
              <w:pStyle w:val="TableText"/>
              <w:jc w:val="center"/>
            </w:pPr>
            <w:r>
              <w:rPr>
                <w:sz w:val="17"/>
              </w:rPr>
              <w:t>3</w:t>
            </w:r>
          </w:p>
        </w:tc>
        <w:tc>
          <w:tcPr>
            <w:tcW w:type="dxa" w:w="4592"/>
            <w:shd w:val="clear" w:color="auto" w:fill="F5F6FF"/>
            <w:vAlign w:val="top"/>
          </w:tcPr>
          <w:p>
            <w:pPr>
              <w:pStyle w:val="TableText"/>
            </w:pPr>
            <w:r>
              <w:rPr>
                <w:sz w:val="17"/>
              </w:rPr>
              <w:t>Database-backed images served without a media directory; populate_catalog idempotency</w:t>
            </w:r>
          </w:p>
        </w:tc>
      </w:tr>
      <w:tr>
        <w:trPr>
          <w:cantSplit w:val="true"/>
        </w:trPr>
        <w:tc>
          <w:tcPr>
            <w:tcW w:type="dxa" w:w="1247"/>
            <w:vAlign w:val="top"/>
          </w:tcPr>
          <w:p>
            <w:pPr>
              <w:pStyle w:val="TableText"/>
            </w:pPr>
            <w:r>
              <w:rPr>
                <w:sz w:val="17"/>
              </w:rPr>
              <w:t>reviews</w:t>
            </w:r>
          </w:p>
        </w:tc>
        <w:tc>
          <w:tcPr>
            <w:tcW w:type="dxa" w:w="2721"/>
            <w:vAlign w:val="top"/>
          </w:tcPr>
          <w:p>
            <w:pPr>
              <w:pStyle w:val="TableText"/>
            </w:pPr>
            <w:r>
              <w:rPr>
                <w:rFonts w:ascii="Consolas" w:hAnsi="Consolas" w:cs="Consolas" w:eastAsia="Consolas"/>
                <w:color w:val="312E81"/>
                <w:sz w:val="15"/>
              </w:rPr>
              <w:t>ReviewServiceTests</w:t>
            </w:r>
          </w:p>
        </w:tc>
        <w:tc>
          <w:tcPr>
            <w:tcW w:type="dxa" w:w="737"/>
            <w:vAlign w:val="top"/>
          </w:tcPr>
          <w:p>
            <w:pPr>
              <w:pStyle w:val="TableText"/>
              <w:jc w:val="center"/>
            </w:pPr>
            <w:r>
              <w:rPr>
                <w:sz w:val="17"/>
              </w:rPr>
              <w:t>5</w:t>
            </w:r>
          </w:p>
        </w:tc>
        <w:tc>
          <w:tcPr>
            <w:tcW w:type="dxa" w:w="4592"/>
            <w:vAlign w:val="top"/>
          </w:tcPr>
          <w:p>
            <w:pPr>
              <w:pStyle w:val="TableText"/>
            </w:pPr>
            <w:r>
              <w:rPr>
                <w:sz w:val="17"/>
              </w:rPr>
              <w:t>Verified-purchase rule, update instead of duplicate, rating validation</w:t>
            </w:r>
          </w:p>
        </w:tc>
      </w:tr>
      <w:tr>
        <w:trPr>
          <w:cantSplit w:val="true"/>
        </w:trPr>
        <w:tc>
          <w:tcPr>
            <w:tcW w:type="dxa" w:w="1247"/>
            <w:shd w:val="clear" w:color="auto" w:fill="F5F6FF"/>
            <w:vAlign w:val="top"/>
          </w:tcPr>
          <w:p>
            <w:pPr>
              <w:pStyle w:val="TableText"/>
            </w:pPr>
            <w:r>
              <w:rPr>
                <w:sz w:val="17"/>
              </w:rPr>
              <w:t>reviews</w:t>
            </w:r>
          </w:p>
        </w:tc>
        <w:tc>
          <w:tcPr>
            <w:tcW w:type="dxa" w:w="2721"/>
            <w:shd w:val="clear" w:color="auto" w:fill="F5F6FF"/>
            <w:vAlign w:val="top"/>
          </w:tcPr>
          <w:p>
            <w:pPr>
              <w:pStyle w:val="TableText"/>
            </w:pPr>
            <w:r>
              <w:rPr>
                <w:rFonts w:ascii="Consolas" w:hAnsi="Consolas" w:cs="Consolas" w:eastAsia="Consolas"/>
                <w:color w:val="312E81"/>
                <w:sz w:val="15"/>
              </w:rPr>
              <w:t>ReviewViewTests</w:t>
            </w:r>
          </w:p>
        </w:tc>
        <w:tc>
          <w:tcPr>
            <w:tcW w:type="dxa" w:w="737"/>
            <w:shd w:val="clear" w:color="auto" w:fill="F5F6FF"/>
            <w:vAlign w:val="top"/>
          </w:tcPr>
          <w:p>
            <w:pPr>
              <w:pStyle w:val="TableText"/>
              <w:jc w:val="center"/>
            </w:pPr>
            <w:r>
              <w:rPr>
                <w:sz w:val="17"/>
              </w:rPr>
              <w:t>2</w:t>
            </w:r>
          </w:p>
        </w:tc>
        <w:tc>
          <w:tcPr>
            <w:tcW w:type="dxa" w:w="4592"/>
            <w:shd w:val="clear" w:color="auto" w:fill="F5F6FF"/>
            <w:vAlign w:val="top"/>
          </w:tcPr>
          <w:p>
            <w:pPr>
              <w:pStyle w:val="TableText"/>
            </w:pPr>
            <w:r>
              <w:rPr>
                <w:sz w:val="17"/>
              </w:rPr>
              <w:t>Login requirement, rating distribution and average</w:t>
            </w:r>
          </w:p>
        </w:tc>
      </w:tr>
      <w:tr>
        <w:trPr>
          <w:cantSplit w:val="true"/>
        </w:trPr>
        <w:tc>
          <w:tcPr>
            <w:tcW w:type="dxa" w:w="1247"/>
            <w:vAlign w:val="top"/>
          </w:tcPr>
          <w:p>
            <w:pPr>
              <w:pStyle w:val="TableText"/>
            </w:pPr>
            <w:r>
              <w:rPr>
                <w:sz w:val="17"/>
              </w:rPr>
              <w:t>wishlist</w:t>
            </w:r>
          </w:p>
        </w:tc>
        <w:tc>
          <w:tcPr>
            <w:tcW w:type="dxa" w:w="2721"/>
            <w:vAlign w:val="top"/>
          </w:tcPr>
          <w:p>
            <w:pPr>
              <w:pStyle w:val="TableText"/>
            </w:pPr>
            <w:r>
              <w:rPr>
                <w:rFonts w:ascii="Consolas" w:hAnsi="Consolas" w:cs="Consolas" w:eastAsia="Consolas"/>
                <w:color w:val="312E81"/>
                <w:sz w:val="15"/>
              </w:rPr>
              <w:t>WishlistTests</w:t>
            </w:r>
          </w:p>
        </w:tc>
        <w:tc>
          <w:tcPr>
            <w:tcW w:type="dxa" w:w="737"/>
            <w:vAlign w:val="top"/>
          </w:tcPr>
          <w:p>
            <w:pPr>
              <w:pStyle w:val="TableText"/>
              <w:jc w:val="center"/>
            </w:pPr>
            <w:r>
              <w:rPr>
                <w:sz w:val="17"/>
              </w:rPr>
              <w:t>5</w:t>
            </w:r>
          </w:p>
        </w:tc>
        <w:tc>
          <w:tcPr>
            <w:tcW w:type="dxa" w:w="4592"/>
            <w:vAlign w:val="top"/>
          </w:tcPr>
          <w:p>
            <w:pPr>
              <w:pStyle w:val="TableText"/>
            </w:pPr>
            <w:r>
              <w:rPr>
                <w:sz w:val="17"/>
              </w:rPr>
              <w:t>Toggle, duplicates, login requirement, move to cart, ownership</w:t>
            </w:r>
          </w:p>
        </w:tc>
      </w:tr>
    </w:tbl>
    <w:p>
      <w:pPr>
        <w:spacing w:after="120" w:line="192" w:lineRule="auto"/>
      </w:pPr>
    </w:p>
    <w:p>
      <w:pPr>
        <w:pStyle w:val="Heading2"/>
      </w:pPr>
      <w:bookmarkStart w:id="236" w:name="_Toc_091"/>
      <w:r>
        <w:t>10.5  Representative test cases</w:t>
      </w:r>
      <w:bookmarkEnd w:id="236"/>
    </w:p>
    <w:p>
      <w:pPr>
        <w:pStyle w:val="Caption"/>
        <w:keepNext/>
        <w:spacing w:before="160" w:after="80"/>
        <w:jc w:val="left"/>
      </w:pPr>
      <w:bookmarkStart w:id="237" w:name="_Ref_Table_034"/>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34</w:t>
      </w:r>
      <w:r>
        <w:rPr>
          <w:b/>
          <w:color w:val="3730A3"/>
        </w:rPr>
        <w:fldChar w:fldCharType="end"/>
      </w:r>
      <w:r>
        <w:rPr>
          <w:i/>
        </w:rPr>
        <w:t>: Representative test cases (each automated in the suite)</w:t>
      </w:r>
      <w:bookmarkEnd w:id="237"/>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850"/>
        <w:gridCol w:w="2948"/>
        <w:gridCol w:w="1360"/>
        <w:gridCol w:w="3344"/>
        <w:gridCol w:w="793"/>
      </w:tblGrid>
      <w:tr>
        <w:trPr>
          <w:cantSplit w:val="true"/>
          <w:tblHeader w:val="true"/>
        </w:trPr>
        <w:tc>
          <w:tcPr>
            <w:tcW w:type="dxa" w:w="850"/>
            <w:shd w:val="clear" w:color="auto" w:fill="3730A3"/>
            <w:vAlign w:val="center"/>
          </w:tcPr>
          <w:p>
            <w:pPr>
              <w:pStyle w:val="TableHead"/>
            </w:pPr>
            <w:r>
              <w:rPr>
                <w:b/>
                <w:color w:val="FFFFFF"/>
                <w:sz w:val="17"/>
              </w:rPr>
              <w:t>ID</w:t>
            </w:r>
          </w:p>
        </w:tc>
        <w:tc>
          <w:tcPr>
            <w:tcW w:type="dxa" w:w="2948"/>
            <w:shd w:val="clear" w:color="auto" w:fill="3730A3"/>
            <w:vAlign w:val="center"/>
          </w:tcPr>
          <w:p>
            <w:pPr>
              <w:pStyle w:val="TableHead"/>
            </w:pPr>
            <w:r>
              <w:rPr>
                <w:b/>
                <w:color w:val="FFFFFF"/>
                <w:sz w:val="17"/>
              </w:rPr>
              <w:t>Scenario</w:t>
            </w:r>
          </w:p>
        </w:tc>
        <w:tc>
          <w:tcPr>
            <w:tcW w:type="dxa" w:w="1361"/>
            <w:shd w:val="clear" w:color="auto" w:fill="3730A3"/>
            <w:vAlign w:val="center"/>
          </w:tcPr>
          <w:p>
            <w:pPr>
              <w:pStyle w:val="TableHead"/>
            </w:pPr>
            <w:r>
              <w:rPr>
                <w:b/>
                <w:color w:val="FFFFFF"/>
                <w:sz w:val="17"/>
              </w:rPr>
              <w:t>Module</w:t>
            </w:r>
          </w:p>
        </w:tc>
        <w:tc>
          <w:tcPr>
            <w:tcW w:type="dxa" w:w="3345"/>
            <w:shd w:val="clear" w:color="auto" w:fill="3730A3"/>
            <w:vAlign w:val="center"/>
          </w:tcPr>
          <w:p>
            <w:pPr>
              <w:pStyle w:val="TableHead"/>
            </w:pPr>
            <w:r>
              <w:rPr>
                <w:b/>
                <w:color w:val="FFFFFF"/>
                <w:sz w:val="17"/>
              </w:rPr>
              <w:t>Expected result</w:t>
            </w:r>
          </w:p>
        </w:tc>
        <w:tc>
          <w:tcPr>
            <w:tcW w:type="dxa" w:w="794"/>
            <w:shd w:val="clear" w:color="auto" w:fill="3730A3"/>
            <w:vAlign w:val="center"/>
          </w:tcPr>
          <w:p>
            <w:pPr>
              <w:pStyle w:val="TableHead"/>
              <w:jc w:val="center"/>
            </w:pPr>
            <w:r>
              <w:rPr>
                <w:b/>
                <w:color w:val="FFFFFF"/>
                <w:sz w:val="17"/>
              </w:rPr>
              <w:t>Result</w:t>
            </w:r>
          </w:p>
        </w:tc>
      </w:tr>
      <w:tr>
        <w:trPr>
          <w:cantSplit w:val="true"/>
        </w:trPr>
        <w:tc>
          <w:tcPr>
            <w:tcW w:type="dxa" w:w="850"/>
            <w:vAlign w:val="top"/>
          </w:tcPr>
          <w:p>
            <w:pPr>
              <w:pStyle w:val="TableText"/>
            </w:pPr>
            <w:r>
              <w:rPr>
                <w:sz w:val="17"/>
              </w:rPr>
              <w:t>TC-01</w:t>
            </w:r>
          </w:p>
        </w:tc>
        <w:tc>
          <w:tcPr>
            <w:tcW w:type="dxa" w:w="2948"/>
            <w:vAlign w:val="top"/>
          </w:tcPr>
          <w:p>
            <w:pPr>
              <w:pStyle w:val="TableText"/>
            </w:pPr>
            <w:r>
              <w:rPr>
                <w:sz w:val="17"/>
              </w:rPr>
              <w:t>Register a new account</w:t>
            </w:r>
          </w:p>
        </w:tc>
        <w:tc>
          <w:tcPr>
            <w:tcW w:type="dxa" w:w="1361"/>
            <w:vAlign w:val="top"/>
          </w:tcPr>
          <w:p>
            <w:pPr>
              <w:pStyle w:val="TableText"/>
            </w:pPr>
            <w:r>
              <w:rPr>
                <w:sz w:val="17"/>
              </w:rPr>
              <w:t>accounts</w:t>
            </w:r>
          </w:p>
        </w:tc>
        <w:tc>
          <w:tcPr>
            <w:tcW w:type="dxa" w:w="3345"/>
            <w:vAlign w:val="top"/>
          </w:tcPr>
          <w:p>
            <w:pPr>
              <w:pStyle w:val="TableText"/>
            </w:pPr>
            <w:r>
              <w:rPr>
                <w:sz w:val="17"/>
              </w:rPr>
              <w:t>User and profile created, welcome e-mail sent, user logged in</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TC-02</w:t>
            </w:r>
          </w:p>
        </w:tc>
        <w:tc>
          <w:tcPr>
            <w:tcW w:type="dxa" w:w="2948"/>
            <w:shd w:val="clear" w:color="auto" w:fill="F5F6FF"/>
            <w:vAlign w:val="top"/>
          </w:tcPr>
          <w:p>
            <w:pPr>
              <w:pStyle w:val="TableText"/>
            </w:pPr>
            <w:r>
              <w:rPr>
                <w:sz w:val="17"/>
              </w:rPr>
              <w:t>Log in with upper-case e-mail</w:t>
            </w:r>
          </w:p>
        </w:tc>
        <w:tc>
          <w:tcPr>
            <w:tcW w:type="dxa" w:w="1361"/>
            <w:shd w:val="clear" w:color="auto" w:fill="F5F6FF"/>
            <w:vAlign w:val="top"/>
          </w:tcPr>
          <w:p>
            <w:pPr>
              <w:pStyle w:val="TableText"/>
            </w:pPr>
            <w:r>
              <w:rPr>
                <w:sz w:val="17"/>
              </w:rPr>
              <w:t>accounts</w:t>
            </w:r>
          </w:p>
        </w:tc>
        <w:tc>
          <w:tcPr>
            <w:tcW w:type="dxa" w:w="3345"/>
            <w:shd w:val="clear" w:color="auto" w:fill="F5F6FF"/>
            <w:vAlign w:val="top"/>
          </w:tcPr>
          <w:p>
            <w:pPr>
              <w:pStyle w:val="TableText"/>
            </w:pPr>
            <w:r>
              <w:rPr>
                <w:sz w:val="17"/>
              </w:rPr>
              <w:t>Login succeeds (case-insensitive)</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TC-03</w:t>
            </w:r>
          </w:p>
        </w:tc>
        <w:tc>
          <w:tcPr>
            <w:tcW w:type="dxa" w:w="2948"/>
            <w:vAlign w:val="top"/>
          </w:tcPr>
          <w:p>
            <w:pPr>
              <w:pStyle w:val="TableText"/>
            </w:pPr>
            <w:r>
              <w:rPr>
                <w:sz w:val="17"/>
              </w:rPr>
              <w:t>Ninth login attempt within 5 minutes</w:t>
            </w:r>
          </w:p>
        </w:tc>
        <w:tc>
          <w:tcPr>
            <w:tcW w:type="dxa" w:w="1361"/>
            <w:vAlign w:val="top"/>
          </w:tcPr>
          <w:p>
            <w:pPr>
              <w:pStyle w:val="TableText"/>
            </w:pPr>
            <w:r>
              <w:rPr>
                <w:sz w:val="17"/>
              </w:rPr>
              <w:t>core</w:t>
            </w:r>
          </w:p>
        </w:tc>
        <w:tc>
          <w:tcPr>
            <w:tcW w:type="dxa" w:w="3345"/>
            <w:vAlign w:val="top"/>
          </w:tcPr>
          <w:p>
            <w:pPr>
              <w:pStyle w:val="TableText"/>
            </w:pPr>
            <w:r>
              <w:rPr>
                <w:sz w:val="17"/>
              </w:rPr>
              <w:t>HTTP 429 Too Many Requests</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TC-04</w:t>
            </w:r>
          </w:p>
        </w:tc>
        <w:tc>
          <w:tcPr>
            <w:tcW w:type="dxa" w:w="2948"/>
            <w:shd w:val="clear" w:color="auto" w:fill="F5F6FF"/>
            <w:vAlign w:val="top"/>
          </w:tcPr>
          <w:p>
            <w:pPr>
              <w:pStyle w:val="TableText"/>
            </w:pPr>
            <w:r>
              <w:rPr>
                <w:sz w:val="17"/>
              </w:rPr>
              <w:t>Add more units than in stock</w:t>
            </w:r>
          </w:p>
        </w:tc>
        <w:tc>
          <w:tcPr>
            <w:tcW w:type="dxa" w:w="1361"/>
            <w:shd w:val="clear" w:color="auto" w:fill="F5F6FF"/>
            <w:vAlign w:val="top"/>
          </w:tcPr>
          <w:p>
            <w:pPr>
              <w:pStyle w:val="TableText"/>
            </w:pPr>
            <w:r>
              <w:rPr>
                <w:sz w:val="17"/>
              </w:rPr>
              <w:t>cart / api</w:t>
            </w:r>
          </w:p>
        </w:tc>
        <w:tc>
          <w:tcPr>
            <w:tcW w:type="dxa" w:w="3345"/>
            <w:shd w:val="clear" w:color="auto" w:fill="F5F6FF"/>
            <w:vAlign w:val="top"/>
          </w:tcPr>
          <w:p>
            <w:pPr>
              <w:pStyle w:val="TableText"/>
            </w:pPr>
            <w:r>
              <w:rPr>
                <w:sz w:val="17"/>
              </w:rPr>
              <w:t>Quantity clamped to available stock</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TC-05</w:t>
            </w:r>
          </w:p>
        </w:tc>
        <w:tc>
          <w:tcPr>
            <w:tcW w:type="dxa" w:w="2948"/>
            <w:vAlign w:val="top"/>
          </w:tcPr>
          <w:p>
            <w:pPr>
              <w:pStyle w:val="TableText"/>
            </w:pPr>
            <w:r>
              <w:rPr>
                <w:sz w:val="17"/>
              </w:rPr>
              <w:t>Log in with a guest cart</w:t>
            </w:r>
          </w:p>
        </w:tc>
        <w:tc>
          <w:tcPr>
            <w:tcW w:type="dxa" w:w="1361"/>
            <w:vAlign w:val="top"/>
          </w:tcPr>
          <w:p>
            <w:pPr>
              <w:pStyle w:val="TableText"/>
            </w:pPr>
            <w:r>
              <w:rPr>
                <w:sz w:val="17"/>
              </w:rPr>
              <w:t>cart</w:t>
            </w:r>
          </w:p>
        </w:tc>
        <w:tc>
          <w:tcPr>
            <w:tcW w:type="dxa" w:w="3345"/>
            <w:vAlign w:val="top"/>
          </w:tcPr>
          <w:p>
            <w:pPr>
              <w:pStyle w:val="TableText"/>
            </w:pPr>
            <w:r>
              <w:rPr>
                <w:sz w:val="17"/>
              </w:rPr>
              <w:t>Guest lines merged into the database cart, clamped to stock</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TC-06</w:t>
            </w:r>
          </w:p>
        </w:tc>
        <w:tc>
          <w:tcPr>
            <w:tcW w:type="dxa" w:w="2948"/>
            <w:shd w:val="clear" w:color="auto" w:fill="F5F6FF"/>
            <w:vAlign w:val="top"/>
          </w:tcPr>
          <w:p>
            <w:pPr>
              <w:pStyle w:val="TableText"/>
            </w:pPr>
            <w:r>
              <w:rPr>
                <w:sz w:val="17"/>
              </w:rPr>
              <w:t>Apply a 10 % coupon with a cap</w:t>
            </w:r>
          </w:p>
        </w:tc>
        <w:tc>
          <w:tcPr>
            <w:tcW w:type="dxa" w:w="1361"/>
            <w:shd w:val="clear" w:color="auto" w:fill="F5F6FF"/>
            <w:vAlign w:val="top"/>
          </w:tcPr>
          <w:p>
            <w:pPr>
              <w:pStyle w:val="TableText"/>
            </w:pPr>
            <w:r>
              <w:rPr>
                <w:sz w:val="17"/>
              </w:rPr>
              <w:t>orders</w:t>
            </w:r>
          </w:p>
        </w:tc>
        <w:tc>
          <w:tcPr>
            <w:tcW w:type="dxa" w:w="3345"/>
            <w:shd w:val="clear" w:color="auto" w:fill="F5F6FF"/>
            <w:vAlign w:val="top"/>
          </w:tcPr>
          <w:p>
            <w:pPr>
              <w:pStyle w:val="TableText"/>
            </w:pPr>
            <w:r>
              <w:rPr>
                <w:sz w:val="17"/>
              </w:rPr>
              <w:t>Discount equals min(10 % of subtotal, cap)</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TC-07</w:t>
            </w:r>
          </w:p>
        </w:tc>
        <w:tc>
          <w:tcPr>
            <w:tcW w:type="dxa" w:w="2948"/>
            <w:vAlign w:val="top"/>
          </w:tcPr>
          <w:p>
            <w:pPr>
              <w:pStyle w:val="TableText"/>
            </w:pPr>
            <w:r>
              <w:rPr>
                <w:sz w:val="17"/>
              </w:rPr>
              <w:t>Subtotal above free-shipping threshold</w:t>
            </w:r>
          </w:p>
        </w:tc>
        <w:tc>
          <w:tcPr>
            <w:tcW w:type="dxa" w:w="1361"/>
            <w:vAlign w:val="top"/>
          </w:tcPr>
          <w:p>
            <w:pPr>
              <w:pStyle w:val="TableText"/>
            </w:pPr>
            <w:r>
              <w:rPr>
                <w:sz w:val="17"/>
              </w:rPr>
              <w:t>orders</w:t>
            </w:r>
          </w:p>
        </w:tc>
        <w:tc>
          <w:tcPr>
            <w:tcW w:type="dxa" w:w="3345"/>
            <w:vAlign w:val="top"/>
          </w:tcPr>
          <w:p>
            <w:pPr>
              <w:pStyle w:val="TableText"/>
            </w:pPr>
            <w:r>
              <w:rPr>
                <w:sz w:val="17"/>
              </w:rPr>
              <w:t>Shipping fee is 0</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TC-08</w:t>
            </w:r>
          </w:p>
        </w:tc>
        <w:tc>
          <w:tcPr>
            <w:tcW w:type="dxa" w:w="2948"/>
            <w:shd w:val="clear" w:color="auto" w:fill="F5F6FF"/>
            <w:vAlign w:val="top"/>
          </w:tcPr>
          <w:p>
            <w:pPr>
              <w:pStyle w:val="TableText"/>
            </w:pPr>
            <w:r>
              <w:rPr>
                <w:sz w:val="17"/>
              </w:rPr>
              <w:t>Place an order when stock is insufficient</w:t>
            </w:r>
          </w:p>
        </w:tc>
        <w:tc>
          <w:tcPr>
            <w:tcW w:type="dxa" w:w="1361"/>
            <w:shd w:val="clear" w:color="auto" w:fill="F5F6FF"/>
            <w:vAlign w:val="top"/>
          </w:tcPr>
          <w:p>
            <w:pPr>
              <w:pStyle w:val="TableText"/>
            </w:pPr>
            <w:r>
              <w:rPr>
                <w:sz w:val="17"/>
              </w:rPr>
              <w:t>orders</w:t>
            </w:r>
          </w:p>
        </w:tc>
        <w:tc>
          <w:tcPr>
            <w:tcW w:type="dxa" w:w="3345"/>
            <w:shd w:val="clear" w:color="auto" w:fill="F5F6FF"/>
            <w:vAlign w:val="top"/>
          </w:tcPr>
          <w:p>
            <w:pPr>
              <w:pStyle w:val="TableText"/>
            </w:pPr>
            <w:r>
              <w:rPr>
                <w:sz w:val="17"/>
              </w:rPr>
              <w:t>CheckoutError; no order created</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TC-09</w:t>
            </w:r>
          </w:p>
        </w:tc>
        <w:tc>
          <w:tcPr>
            <w:tcW w:type="dxa" w:w="2948"/>
            <w:vAlign w:val="top"/>
          </w:tcPr>
          <w:p>
            <w:pPr>
              <w:pStyle w:val="TableText"/>
            </w:pPr>
            <w:r>
              <w:rPr>
                <w:sz w:val="17"/>
              </w:rPr>
              <w:t>Complete COD checkout</w:t>
            </w:r>
          </w:p>
        </w:tc>
        <w:tc>
          <w:tcPr>
            <w:tcW w:type="dxa" w:w="1361"/>
            <w:vAlign w:val="top"/>
          </w:tcPr>
          <w:p>
            <w:pPr>
              <w:pStyle w:val="TableText"/>
            </w:pPr>
            <w:r>
              <w:rPr>
                <w:sz w:val="17"/>
              </w:rPr>
              <w:t>orders</w:t>
            </w:r>
          </w:p>
        </w:tc>
        <w:tc>
          <w:tcPr>
            <w:tcW w:type="dxa" w:w="3345"/>
            <w:vAlign w:val="top"/>
          </w:tcPr>
          <w:p>
            <w:pPr>
              <w:pStyle w:val="TableText"/>
            </w:pPr>
            <w:r>
              <w:rPr>
                <w:sz w:val="17"/>
              </w:rPr>
              <w:t>Order confirmed, payment status cod_pending, stock reduced</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TC-10</w:t>
            </w:r>
          </w:p>
        </w:tc>
        <w:tc>
          <w:tcPr>
            <w:tcW w:type="dxa" w:w="2948"/>
            <w:shd w:val="clear" w:color="auto" w:fill="F5F6FF"/>
            <w:vAlign w:val="top"/>
          </w:tcPr>
          <w:p>
            <w:pPr>
              <w:pStyle w:val="TableText"/>
            </w:pPr>
            <w:r>
              <w:rPr>
                <w:sz w:val="17"/>
              </w:rPr>
              <w:t>Cancel a shipped order</w:t>
            </w:r>
          </w:p>
        </w:tc>
        <w:tc>
          <w:tcPr>
            <w:tcW w:type="dxa" w:w="1361"/>
            <w:shd w:val="clear" w:color="auto" w:fill="F5F6FF"/>
            <w:vAlign w:val="top"/>
          </w:tcPr>
          <w:p>
            <w:pPr>
              <w:pStyle w:val="TableText"/>
            </w:pPr>
            <w:r>
              <w:rPr>
                <w:sz w:val="17"/>
              </w:rPr>
              <w:t>orders</w:t>
            </w:r>
          </w:p>
        </w:tc>
        <w:tc>
          <w:tcPr>
            <w:tcW w:type="dxa" w:w="3345"/>
            <w:shd w:val="clear" w:color="auto" w:fill="F5F6FF"/>
            <w:vAlign w:val="top"/>
          </w:tcPr>
          <w:p>
            <w:pPr>
              <w:pStyle w:val="TableText"/>
            </w:pPr>
            <w:r>
              <w:rPr>
                <w:sz w:val="17"/>
              </w:rPr>
              <w:t>Rejected; order unchanged</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TC-11</w:t>
            </w:r>
          </w:p>
        </w:tc>
        <w:tc>
          <w:tcPr>
            <w:tcW w:type="dxa" w:w="2948"/>
            <w:vAlign w:val="top"/>
          </w:tcPr>
          <w:p>
            <w:pPr>
              <w:pStyle w:val="TableText"/>
            </w:pPr>
            <w:r>
              <w:rPr>
                <w:sz w:val="17"/>
              </w:rPr>
              <w:t>Successful demo payment</w:t>
            </w:r>
          </w:p>
        </w:tc>
        <w:tc>
          <w:tcPr>
            <w:tcW w:type="dxa" w:w="1361"/>
            <w:vAlign w:val="top"/>
          </w:tcPr>
          <w:p>
            <w:pPr>
              <w:pStyle w:val="TableText"/>
            </w:pPr>
            <w:r>
              <w:rPr>
                <w:sz w:val="17"/>
              </w:rPr>
              <w:t>payments</w:t>
            </w:r>
          </w:p>
        </w:tc>
        <w:tc>
          <w:tcPr>
            <w:tcW w:type="dxa" w:w="3345"/>
            <w:vAlign w:val="top"/>
          </w:tcPr>
          <w:p>
            <w:pPr>
              <w:pStyle w:val="TableText"/>
            </w:pPr>
            <w:r>
              <w:rPr>
                <w:sz w:val="17"/>
              </w:rPr>
              <w:t>Order paid and confirmed, stock and coupon updated, e-mails sent</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TC-12</w:t>
            </w:r>
          </w:p>
        </w:tc>
        <w:tc>
          <w:tcPr>
            <w:tcW w:type="dxa" w:w="2948"/>
            <w:shd w:val="clear" w:color="auto" w:fill="F5F6FF"/>
            <w:vAlign w:val="top"/>
          </w:tcPr>
          <w:p>
            <w:pPr>
              <w:pStyle w:val="TableText"/>
            </w:pPr>
            <w:r>
              <w:rPr>
                <w:sz w:val="17"/>
              </w:rPr>
              <w:t>Failed demo payment</w:t>
            </w:r>
          </w:p>
        </w:tc>
        <w:tc>
          <w:tcPr>
            <w:tcW w:type="dxa" w:w="1361"/>
            <w:shd w:val="clear" w:color="auto" w:fill="F5F6FF"/>
            <w:vAlign w:val="top"/>
          </w:tcPr>
          <w:p>
            <w:pPr>
              <w:pStyle w:val="TableText"/>
            </w:pPr>
            <w:r>
              <w:rPr>
                <w:sz w:val="17"/>
              </w:rPr>
              <w:t>payments</w:t>
            </w:r>
          </w:p>
        </w:tc>
        <w:tc>
          <w:tcPr>
            <w:tcW w:type="dxa" w:w="3345"/>
            <w:shd w:val="clear" w:color="auto" w:fill="F5F6FF"/>
            <w:vAlign w:val="top"/>
          </w:tcPr>
          <w:p>
            <w:pPr>
              <w:pStyle w:val="TableText"/>
            </w:pPr>
            <w:r>
              <w:rPr>
                <w:sz w:val="17"/>
              </w:rPr>
              <w:t>Transaction failed; order stays pending and can be retried</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TC-13</w:t>
            </w:r>
          </w:p>
        </w:tc>
        <w:tc>
          <w:tcPr>
            <w:tcW w:type="dxa" w:w="2948"/>
            <w:vAlign w:val="top"/>
          </w:tcPr>
          <w:p>
            <w:pPr>
              <w:pStyle w:val="TableText"/>
            </w:pPr>
            <w:r>
              <w:rPr>
                <w:sz w:val="17"/>
              </w:rPr>
              <w:t>Verify the same payment twice</w:t>
            </w:r>
          </w:p>
        </w:tc>
        <w:tc>
          <w:tcPr>
            <w:tcW w:type="dxa" w:w="1361"/>
            <w:vAlign w:val="top"/>
          </w:tcPr>
          <w:p>
            <w:pPr>
              <w:pStyle w:val="TableText"/>
            </w:pPr>
            <w:r>
              <w:rPr>
                <w:sz w:val="17"/>
              </w:rPr>
              <w:t>payments</w:t>
            </w:r>
          </w:p>
        </w:tc>
        <w:tc>
          <w:tcPr>
            <w:tcW w:type="dxa" w:w="3345"/>
            <w:vAlign w:val="top"/>
          </w:tcPr>
          <w:p>
            <w:pPr>
              <w:pStyle w:val="TableText"/>
            </w:pPr>
            <w:r>
              <w:rPr>
                <w:sz w:val="17"/>
              </w:rPr>
              <w:t>Second call is a no-op – no double stock deduction</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TC-14</w:t>
            </w:r>
          </w:p>
        </w:tc>
        <w:tc>
          <w:tcPr>
            <w:tcW w:type="dxa" w:w="2948"/>
            <w:shd w:val="clear" w:color="auto" w:fill="F5F6FF"/>
            <w:vAlign w:val="top"/>
          </w:tcPr>
          <w:p>
            <w:pPr>
              <w:pStyle w:val="TableText"/>
            </w:pPr>
            <w:r>
              <w:rPr>
                <w:sz w:val="17"/>
              </w:rPr>
              <w:t>Stock runs out before payment completes</w:t>
            </w:r>
          </w:p>
        </w:tc>
        <w:tc>
          <w:tcPr>
            <w:tcW w:type="dxa" w:w="1361"/>
            <w:shd w:val="clear" w:color="auto" w:fill="F5F6FF"/>
            <w:vAlign w:val="top"/>
          </w:tcPr>
          <w:p>
            <w:pPr>
              <w:pStyle w:val="TableText"/>
            </w:pPr>
            <w:r>
              <w:rPr>
                <w:sz w:val="17"/>
              </w:rPr>
              <w:t>payments</w:t>
            </w:r>
          </w:p>
        </w:tc>
        <w:tc>
          <w:tcPr>
            <w:tcW w:type="dxa" w:w="3345"/>
            <w:shd w:val="clear" w:color="auto" w:fill="F5F6FF"/>
            <w:vAlign w:val="top"/>
          </w:tcPr>
          <w:p>
            <w:pPr>
              <w:pStyle w:val="TableText"/>
            </w:pPr>
            <w:r>
              <w:rPr>
                <w:sz w:val="17"/>
              </w:rPr>
              <w:t>No overselling; order held with an audit note</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TC-15</w:t>
            </w:r>
          </w:p>
        </w:tc>
        <w:tc>
          <w:tcPr>
            <w:tcW w:type="dxa" w:w="2948"/>
            <w:vAlign w:val="top"/>
          </w:tcPr>
          <w:p>
            <w:pPr>
              <w:pStyle w:val="TableText"/>
            </w:pPr>
            <w:r>
              <w:rPr>
                <w:sz w:val="17"/>
              </w:rPr>
              <w:t>Pay another customer's transaction</w:t>
            </w:r>
          </w:p>
        </w:tc>
        <w:tc>
          <w:tcPr>
            <w:tcW w:type="dxa" w:w="1361"/>
            <w:vAlign w:val="top"/>
          </w:tcPr>
          <w:p>
            <w:pPr>
              <w:pStyle w:val="TableText"/>
            </w:pPr>
            <w:r>
              <w:rPr>
                <w:sz w:val="17"/>
              </w:rPr>
              <w:t>payments</w:t>
            </w:r>
          </w:p>
        </w:tc>
        <w:tc>
          <w:tcPr>
            <w:tcW w:type="dxa" w:w="3345"/>
            <w:vAlign w:val="top"/>
          </w:tcPr>
          <w:p>
            <w:pPr>
              <w:pStyle w:val="TableText"/>
            </w:pPr>
            <w:r>
              <w:rPr>
                <w:sz w:val="17"/>
              </w:rPr>
              <w:t>Access denied, redirected</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TC-16</w:t>
            </w:r>
          </w:p>
        </w:tc>
        <w:tc>
          <w:tcPr>
            <w:tcW w:type="dxa" w:w="2948"/>
            <w:shd w:val="clear" w:color="auto" w:fill="F5F6FF"/>
            <w:vAlign w:val="top"/>
          </w:tcPr>
          <w:p>
            <w:pPr>
              <w:pStyle w:val="TableText"/>
            </w:pPr>
            <w:r>
              <w:rPr>
                <w:sz w:val="17"/>
              </w:rPr>
              <w:t>Review without a purchase</w:t>
            </w:r>
          </w:p>
        </w:tc>
        <w:tc>
          <w:tcPr>
            <w:tcW w:type="dxa" w:w="1361"/>
            <w:shd w:val="clear" w:color="auto" w:fill="F5F6FF"/>
            <w:vAlign w:val="top"/>
          </w:tcPr>
          <w:p>
            <w:pPr>
              <w:pStyle w:val="TableText"/>
            </w:pPr>
            <w:r>
              <w:rPr>
                <w:sz w:val="17"/>
              </w:rPr>
              <w:t>reviews / api</w:t>
            </w:r>
          </w:p>
        </w:tc>
        <w:tc>
          <w:tcPr>
            <w:tcW w:type="dxa" w:w="3345"/>
            <w:shd w:val="clear" w:color="auto" w:fill="F5F6FF"/>
            <w:vAlign w:val="top"/>
          </w:tcPr>
          <w:p>
            <w:pPr>
              <w:pStyle w:val="TableText"/>
            </w:pPr>
            <w:r>
              <w:rPr>
                <w:sz w:val="17"/>
              </w:rPr>
              <w:t>Rejected (PermissionError / HTTP 403)</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TC-17</w:t>
            </w:r>
          </w:p>
        </w:tc>
        <w:tc>
          <w:tcPr>
            <w:tcW w:type="dxa" w:w="2948"/>
            <w:vAlign w:val="top"/>
          </w:tcPr>
          <w:p>
            <w:pPr>
              <w:pStyle w:val="TableText"/>
            </w:pPr>
            <w:r>
              <w:rPr>
                <w:sz w:val="17"/>
              </w:rPr>
              <w:t>Request another user's order via API</w:t>
            </w:r>
          </w:p>
        </w:tc>
        <w:tc>
          <w:tcPr>
            <w:tcW w:type="dxa" w:w="1361"/>
            <w:vAlign w:val="top"/>
          </w:tcPr>
          <w:p>
            <w:pPr>
              <w:pStyle w:val="TableText"/>
            </w:pPr>
            <w:r>
              <w:rPr>
                <w:sz w:val="17"/>
              </w:rPr>
              <w:t>api</w:t>
            </w:r>
          </w:p>
        </w:tc>
        <w:tc>
          <w:tcPr>
            <w:tcW w:type="dxa" w:w="3345"/>
            <w:vAlign w:val="top"/>
          </w:tcPr>
          <w:p>
            <w:pPr>
              <w:pStyle w:val="TableText"/>
            </w:pPr>
            <w:r>
              <w:rPr>
                <w:sz w:val="17"/>
              </w:rPr>
              <w:t>HTTP 404</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TC-18</w:t>
            </w:r>
          </w:p>
        </w:tc>
        <w:tc>
          <w:tcPr>
            <w:tcW w:type="dxa" w:w="2948"/>
            <w:shd w:val="clear" w:color="auto" w:fill="F5F6FF"/>
            <w:vAlign w:val="top"/>
          </w:tcPr>
          <w:p>
            <w:pPr>
              <w:pStyle w:val="TableText"/>
            </w:pPr>
            <w:r>
              <w:rPr>
                <w:sz w:val="17"/>
              </w:rPr>
              <w:t>Inactive product detail page</w:t>
            </w:r>
          </w:p>
        </w:tc>
        <w:tc>
          <w:tcPr>
            <w:tcW w:type="dxa" w:w="1361"/>
            <w:shd w:val="clear" w:color="auto" w:fill="F5F6FF"/>
            <w:vAlign w:val="top"/>
          </w:tcPr>
          <w:p>
            <w:pPr>
              <w:pStyle w:val="TableText"/>
            </w:pPr>
            <w:r>
              <w:rPr>
                <w:sz w:val="17"/>
              </w:rPr>
              <w:t>products</w:t>
            </w:r>
          </w:p>
        </w:tc>
        <w:tc>
          <w:tcPr>
            <w:tcW w:type="dxa" w:w="3345"/>
            <w:shd w:val="clear" w:color="auto" w:fill="F5F6FF"/>
            <w:vAlign w:val="top"/>
          </w:tcPr>
          <w:p>
            <w:pPr>
              <w:pStyle w:val="TableText"/>
            </w:pPr>
            <w:r>
              <w:rPr>
                <w:sz w:val="17"/>
              </w:rPr>
              <w:t>HTTP 404</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TC-19</w:t>
            </w:r>
          </w:p>
        </w:tc>
        <w:tc>
          <w:tcPr>
            <w:tcW w:type="dxa" w:w="2948"/>
            <w:vAlign w:val="top"/>
          </w:tcPr>
          <w:p>
            <w:pPr>
              <w:pStyle w:val="TableText"/>
            </w:pPr>
            <w:r>
              <w:rPr>
                <w:sz w:val="17"/>
              </w:rPr>
              <w:t>Sale price greater than price</w:t>
            </w:r>
          </w:p>
        </w:tc>
        <w:tc>
          <w:tcPr>
            <w:tcW w:type="dxa" w:w="1361"/>
            <w:vAlign w:val="top"/>
          </w:tcPr>
          <w:p>
            <w:pPr>
              <w:pStyle w:val="TableText"/>
            </w:pPr>
            <w:r>
              <w:rPr>
                <w:sz w:val="17"/>
              </w:rPr>
              <w:t>products</w:t>
            </w:r>
          </w:p>
        </w:tc>
        <w:tc>
          <w:tcPr>
            <w:tcW w:type="dxa" w:w="3345"/>
            <w:vAlign w:val="top"/>
          </w:tcPr>
          <w:p>
            <w:pPr>
              <w:pStyle w:val="TableText"/>
            </w:pPr>
            <w:r>
              <w:rPr>
                <w:sz w:val="17"/>
              </w:rPr>
              <w:t>Integrity / validation error</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TC-20</w:t>
            </w:r>
          </w:p>
        </w:tc>
        <w:tc>
          <w:tcPr>
            <w:tcW w:type="dxa" w:w="2948"/>
            <w:shd w:val="clear" w:color="auto" w:fill="F5F6FF"/>
            <w:vAlign w:val="top"/>
          </w:tcPr>
          <w:p>
            <w:pPr>
              <w:pStyle w:val="TableText"/>
            </w:pPr>
            <w:r>
              <w:rPr>
                <w:sz w:val="17"/>
              </w:rPr>
              <w:t>Request with the Render hostname</w:t>
            </w:r>
          </w:p>
        </w:tc>
        <w:tc>
          <w:tcPr>
            <w:tcW w:type="dxa" w:w="1361"/>
            <w:shd w:val="clear" w:color="auto" w:fill="F5F6FF"/>
            <w:vAlign w:val="top"/>
          </w:tcPr>
          <w:p>
            <w:pPr>
              <w:pStyle w:val="TableText"/>
            </w:pPr>
            <w:r>
              <w:rPr>
                <w:sz w:val="17"/>
              </w:rPr>
              <w:t>ecommerce</w:t>
            </w:r>
          </w:p>
        </w:tc>
        <w:tc>
          <w:tcPr>
            <w:tcW w:type="dxa" w:w="3345"/>
            <w:shd w:val="clear" w:color="auto" w:fill="F5F6FF"/>
            <w:vAlign w:val="top"/>
          </w:tcPr>
          <w:p>
            <w:pPr>
              <w:pStyle w:val="TableText"/>
            </w:pPr>
            <w:r>
              <w:rPr>
                <w:sz w:val="17"/>
              </w:rPr>
              <w:t>Storefront served (no DisallowedHost)</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TC-21</w:t>
            </w:r>
          </w:p>
        </w:tc>
        <w:tc>
          <w:tcPr>
            <w:tcW w:type="dxa" w:w="2948"/>
            <w:vAlign w:val="top"/>
          </w:tcPr>
          <w:p>
            <w:pPr>
              <w:pStyle w:val="TableText"/>
            </w:pPr>
            <w:r>
              <w:rPr>
                <w:sz w:val="17"/>
              </w:rPr>
              <w:t>Unlisted Host header</w:t>
            </w:r>
          </w:p>
        </w:tc>
        <w:tc>
          <w:tcPr>
            <w:tcW w:type="dxa" w:w="1361"/>
            <w:vAlign w:val="top"/>
          </w:tcPr>
          <w:p>
            <w:pPr>
              <w:pStyle w:val="TableText"/>
            </w:pPr>
            <w:r>
              <w:rPr>
                <w:sz w:val="17"/>
              </w:rPr>
              <w:t>ecommerce</w:t>
            </w:r>
          </w:p>
        </w:tc>
        <w:tc>
          <w:tcPr>
            <w:tcW w:type="dxa" w:w="3345"/>
            <w:vAlign w:val="top"/>
          </w:tcPr>
          <w:p>
            <w:pPr>
              <w:pStyle w:val="TableText"/>
            </w:pPr>
            <w:r>
              <w:rPr>
                <w:sz w:val="17"/>
              </w:rPr>
              <w:t>Branded 400 page</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TC-22</w:t>
            </w:r>
          </w:p>
        </w:tc>
        <w:tc>
          <w:tcPr>
            <w:tcW w:type="dxa" w:w="2948"/>
            <w:shd w:val="clear" w:color="auto" w:fill="F5F6FF"/>
            <w:vAlign w:val="top"/>
          </w:tcPr>
          <w:p>
            <w:pPr>
              <w:pStyle w:val="TableText"/>
            </w:pPr>
            <w:r>
              <w:rPr>
                <w:sz w:val="17"/>
              </w:rPr>
              <w:t>Response headers</w:t>
            </w:r>
          </w:p>
        </w:tc>
        <w:tc>
          <w:tcPr>
            <w:tcW w:type="dxa" w:w="1361"/>
            <w:shd w:val="clear" w:color="auto" w:fill="F5F6FF"/>
            <w:vAlign w:val="top"/>
          </w:tcPr>
          <w:p>
            <w:pPr>
              <w:pStyle w:val="TableText"/>
            </w:pPr>
            <w:r>
              <w:rPr>
                <w:sz w:val="17"/>
              </w:rPr>
              <w:t>ecommerce</w:t>
            </w:r>
          </w:p>
        </w:tc>
        <w:tc>
          <w:tcPr>
            <w:tcW w:type="dxa" w:w="3345"/>
            <w:shd w:val="clear" w:color="auto" w:fill="F5F6FF"/>
            <w:vAlign w:val="top"/>
          </w:tcPr>
          <w:p>
            <w:pPr>
              <w:pStyle w:val="TableText"/>
            </w:pPr>
            <w:r>
              <w:rPr>
                <w:sz w:val="17"/>
              </w:rPr>
              <w:t>X-Frame-Options DENY, nosniff and referrer policy present</w:t>
            </w:r>
          </w:p>
        </w:tc>
        <w:tc>
          <w:tcPr>
            <w:tcW w:type="dxa" w:w="794"/>
            <w:shd w:val="clear" w:color="auto" w:fill="F5F6FF"/>
            <w:vAlign w:val="top"/>
          </w:tcPr>
          <w:p>
            <w:pPr>
              <w:pStyle w:val="TableText"/>
              <w:jc w:val="center"/>
            </w:pPr>
            <w:r>
              <w:rPr>
                <w:sz w:val="17"/>
              </w:rPr>
              <w:t>Pass</w:t>
            </w:r>
          </w:p>
        </w:tc>
      </w:tr>
      <w:tr>
        <w:trPr>
          <w:cantSplit w:val="true"/>
        </w:trPr>
        <w:tc>
          <w:tcPr>
            <w:tcW w:type="dxa" w:w="850"/>
            <w:vAlign w:val="top"/>
          </w:tcPr>
          <w:p>
            <w:pPr>
              <w:pStyle w:val="TableText"/>
            </w:pPr>
            <w:r>
              <w:rPr>
                <w:sz w:val="17"/>
              </w:rPr>
              <w:t>TC-23</w:t>
            </w:r>
          </w:p>
        </w:tc>
        <w:tc>
          <w:tcPr>
            <w:tcW w:type="dxa" w:w="2948"/>
            <w:vAlign w:val="top"/>
          </w:tcPr>
          <w:p>
            <w:pPr>
              <w:pStyle w:val="TableText"/>
            </w:pPr>
            <w:r>
              <w:rPr>
                <w:sz w:val="17"/>
              </w:rPr>
              <w:t>Upload served from DB without media dir</w:t>
            </w:r>
          </w:p>
        </w:tc>
        <w:tc>
          <w:tcPr>
            <w:tcW w:type="dxa" w:w="1361"/>
            <w:vAlign w:val="top"/>
          </w:tcPr>
          <w:p>
            <w:pPr>
              <w:pStyle w:val="TableText"/>
            </w:pPr>
            <w:r>
              <w:rPr>
                <w:sz w:val="17"/>
              </w:rPr>
              <w:t>products</w:t>
            </w:r>
          </w:p>
        </w:tc>
        <w:tc>
          <w:tcPr>
            <w:tcW w:type="dxa" w:w="3345"/>
            <w:vAlign w:val="top"/>
          </w:tcPr>
          <w:p>
            <w:pPr>
              <w:pStyle w:val="TableText"/>
            </w:pPr>
            <w:r>
              <w:rPr>
                <w:sz w:val="17"/>
              </w:rPr>
              <w:t>Image returned with correct content type</w:t>
            </w:r>
          </w:p>
        </w:tc>
        <w:tc>
          <w:tcPr>
            <w:tcW w:type="dxa" w:w="794"/>
            <w:vAlign w:val="top"/>
          </w:tcPr>
          <w:p>
            <w:pPr>
              <w:pStyle w:val="TableText"/>
              <w:jc w:val="center"/>
            </w:pPr>
            <w:r>
              <w:rPr>
                <w:sz w:val="17"/>
              </w:rPr>
              <w:t>Pass</w:t>
            </w:r>
          </w:p>
        </w:tc>
      </w:tr>
      <w:tr>
        <w:trPr>
          <w:cantSplit w:val="true"/>
        </w:trPr>
        <w:tc>
          <w:tcPr>
            <w:tcW w:type="dxa" w:w="850"/>
            <w:shd w:val="clear" w:color="auto" w:fill="F5F6FF"/>
            <w:vAlign w:val="top"/>
          </w:tcPr>
          <w:p>
            <w:pPr>
              <w:pStyle w:val="TableText"/>
            </w:pPr>
            <w:r>
              <w:rPr>
                <w:sz w:val="17"/>
              </w:rPr>
              <w:t>TC-24</w:t>
            </w:r>
          </w:p>
        </w:tc>
        <w:tc>
          <w:tcPr>
            <w:tcW w:type="dxa" w:w="2948"/>
            <w:shd w:val="clear" w:color="auto" w:fill="F5F6FF"/>
            <w:vAlign w:val="top"/>
          </w:tcPr>
          <w:p>
            <w:pPr>
              <w:pStyle w:val="TableText"/>
            </w:pPr>
            <w:r>
              <w:rPr>
                <w:sz w:val="17"/>
              </w:rPr>
              <w:t>Non-staff user opens /admin/</w:t>
            </w:r>
          </w:p>
        </w:tc>
        <w:tc>
          <w:tcPr>
            <w:tcW w:type="dxa" w:w="1361"/>
            <w:shd w:val="clear" w:color="auto" w:fill="F5F6FF"/>
            <w:vAlign w:val="top"/>
          </w:tcPr>
          <w:p>
            <w:pPr>
              <w:pStyle w:val="TableText"/>
            </w:pPr>
            <w:r>
              <w:rPr>
                <w:sz w:val="17"/>
              </w:rPr>
              <w:t>core</w:t>
            </w:r>
          </w:p>
        </w:tc>
        <w:tc>
          <w:tcPr>
            <w:tcW w:type="dxa" w:w="3345"/>
            <w:shd w:val="clear" w:color="auto" w:fill="F5F6FF"/>
            <w:vAlign w:val="top"/>
          </w:tcPr>
          <w:p>
            <w:pPr>
              <w:pStyle w:val="TableText"/>
            </w:pPr>
            <w:r>
              <w:rPr>
                <w:sz w:val="17"/>
              </w:rPr>
              <w:t>Redirected to the admin login</w:t>
            </w:r>
          </w:p>
        </w:tc>
        <w:tc>
          <w:tcPr>
            <w:tcW w:type="dxa" w:w="794"/>
            <w:shd w:val="clear" w:color="auto" w:fill="F5F6FF"/>
            <w:vAlign w:val="top"/>
          </w:tcPr>
          <w:p>
            <w:pPr>
              <w:pStyle w:val="TableText"/>
              <w:jc w:val="center"/>
            </w:pPr>
            <w:r>
              <w:rPr>
                <w:sz w:val="17"/>
              </w:rPr>
              <w:t>Pass</w:t>
            </w:r>
          </w:p>
        </w:tc>
      </w:tr>
    </w:tbl>
    <w:p>
      <w:pPr>
        <w:spacing w:after="120" w:line="192" w:lineRule="auto"/>
      </w:pPr>
    </w:p>
    <w:p>
      <w:pPr>
        <w:pStyle w:val="Heading2"/>
      </w:pPr>
      <w:bookmarkStart w:id="238" w:name="_Toc_092"/>
      <w:r>
        <w:t>10.6  Manual end-to-end verification</w:t>
      </w:r>
      <w:bookmarkEnd w:id="238"/>
    </w:p>
    <w:p>
      <w:pPr>
        <w:jc w:val="both"/>
      </w:pPr>
      <w:r>
        <w:t>In addition to the automated suite, the complete customer and administrator journeys were exercised in a headless browser against a freshly seeded instance; the screenshots in Chapter 14 were captured during this run.</w:t>
      </w:r>
    </w:p>
    <w:p>
      <w:pPr>
        <w:pStyle w:val="Caption"/>
        <w:keepNext/>
        <w:spacing w:before="160" w:after="80"/>
        <w:jc w:val="left"/>
      </w:pPr>
      <w:bookmarkStart w:id="239" w:name="_Ref_Table_035"/>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35</w:t>
      </w:r>
      <w:r>
        <w:rPr>
          <w:b/>
          <w:color w:val="3730A3"/>
        </w:rPr>
        <w:fldChar w:fldCharType="end"/>
      </w:r>
      <w:r>
        <w:rPr>
          <w:i/>
        </w:rPr>
        <w:t>: Manual verification steps</w:t>
      </w:r>
      <w:bookmarkEnd w:id="239"/>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3514"/>
        <w:gridCol w:w="3174"/>
        <w:gridCol w:w="2607"/>
      </w:tblGrid>
      <w:tr>
        <w:trPr>
          <w:cantSplit w:val="true"/>
          <w:tblHeader w:val="true"/>
        </w:trPr>
        <w:tc>
          <w:tcPr>
            <w:tcW w:type="dxa" w:w="3515"/>
            <w:shd w:val="clear" w:color="auto" w:fill="3730A3"/>
            <w:vAlign w:val="center"/>
          </w:tcPr>
          <w:p>
            <w:pPr>
              <w:pStyle w:val="TableHead"/>
            </w:pPr>
            <w:r>
              <w:rPr>
                <w:b/>
                <w:color w:val="FFFFFF"/>
                <w:sz w:val="18"/>
              </w:rPr>
              <w:t>Step</w:t>
            </w:r>
          </w:p>
        </w:tc>
        <w:tc>
          <w:tcPr>
            <w:tcW w:type="dxa" w:w="3175"/>
            <w:shd w:val="clear" w:color="auto" w:fill="3730A3"/>
            <w:vAlign w:val="center"/>
          </w:tcPr>
          <w:p>
            <w:pPr>
              <w:pStyle w:val="TableHead"/>
            </w:pPr>
            <w:r>
              <w:rPr>
                <w:b/>
                <w:color w:val="FFFFFF"/>
                <w:sz w:val="18"/>
              </w:rPr>
              <w:t>Expected</w:t>
            </w:r>
          </w:p>
        </w:tc>
        <w:tc>
          <w:tcPr>
            <w:tcW w:type="dxa" w:w="2608"/>
            <w:shd w:val="clear" w:color="auto" w:fill="3730A3"/>
            <w:vAlign w:val="center"/>
          </w:tcPr>
          <w:p>
            <w:pPr>
              <w:pStyle w:val="TableHead"/>
            </w:pPr>
            <w:r>
              <w:rPr>
                <w:b/>
                <w:color w:val="FFFFFF"/>
                <w:sz w:val="18"/>
              </w:rPr>
              <w:t>Observed</w:t>
            </w:r>
          </w:p>
        </w:tc>
      </w:tr>
      <w:tr>
        <w:trPr>
          <w:cantSplit w:val="true"/>
        </w:trPr>
        <w:tc>
          <w:tcPr>
            <w:tcW w:type="dxa" w:w="3515"/>
            <w:vAlign w:val="top"/>
          </w:tcPr>
          <w:p>
            <w:pPr>
              <w:pStyle w:val="TableText"/>
            </w:pPr>
            <w:r>
              <w:rPr>
                <w:sz w:val="18"/>
              </w:rPr>
              <w:t>Log in as the demo customer</w:t>
            </w:r>
          </w:p>
        </w:tc>
        <w:tc>
          <w:tcPr>
            <w:tcW w:type="dxa" w:w="3175"/>
            <w:vAlign w:val="top"/>
          </w:tcPr>
          <w:p>
            <w:pPr>
              <w:pStyle w:val="TableText"/>
            </w:pPr>
            <w:r>
              <w:rPr>
                <w:sz w:val="18"/>
              </w:rPr>
              <w:t>Redirect to home, greeting message</w:t>
            </w:r>
          </w:p>
        </w:tc>
        <w:tc>
          <w:tcPr>
            <w:tcW w:type="dxa" w:w="2608"/>
            <w:vAlign w:val="top"/>
          </w:tcPr>
          <w:p>
            <w:pPr>
              <w:pStyle w:val="TableText"/>
            </w:pPr>
            <w:r>
              <w:rPr>
                <w:sz w:val="18"/>
              </w:rPr>
              <w:t>As expected</w:t>
            </w:r>
          </w:p>
        </w:tc>
      </w:tr>
      <w:tr>
        <w:trPr>
          <w:cantSplit w:val="true"/>
        </w:trPr>
        <w:tc>
          <w:tcPr>
            <w:tcW w:type="dxa" w:w="3515"/>
            <w:shd w:val="clear" w:color="auto" w:fill="F5F6FF"/>
            <w:vAlign w:val="top"/>
          </w:tcPr>
          <w:p>
            <w:pPr>
              <w:pStyle w:val="TableText"/>
            </w:pPr>
            <w:r>
              <w:rPr>
                <w:sz w:val="18"/>
              </w:rPr>
              <w:t>Add a hoodie variant, headphones and two lamps to the cart</w:t>
            </w:r>
          </w:p>
        </w:tc>
        <w:tc>
          <w:tcPr>
            <w:tcW w:type="dxa" w:w="3175"/>
            <w:shd w:val="clear" w:color="auto" w:fill="F5F6FF"/>
            <w:vAlign w:val="top"/>
          </w:tcPr>
          <w:p>
            <w:pPr>
              <w:pStyle w:val="TableText"/>
            </w:pPr>
            <w:r>
              <w:rPr>
                <w:sz w:val="18"/>
              </w:rPr>
              <w:t>Cart shows 4 items, subtotal $188.77</w:t>
            </w:r>
          </w:p>
        </w:tc>
        <w:tc>
          <w:tcPr>
            <w:tcW w:type="dxa" w:w="2608"/>
            <w:shd w:val="clear" w:color="auto" w:fill="F5F6FF"/>
            <w:vAlign w:val="top"/>
          </w:tcPr>
          <w:p>
            <w:pPr>
              <w:pStyle w:val="TableText"/>
            </w:pPr>
            <w:r>
              <w:rPr>
                <w:sz w:val="18"/>
              </w:rPr>
              <w:t>As expected</w:t>
            </w:r>
          </w:p>
        </w:tc>
      </w:tr>
      <w:tr>
        <w:trPr>
          <w:cantSplit w:val="true"/>
        </w:trPr>
        <w:tc>
          <w:tcPr>
            <w:tcW w:type="dxa" w:w="3515"/>
            <w:vAlign w:val="top"/>
          </w:tcPr>
          <w:p>
            <w:pPr>
              <w:pStyle w:val="TableText"/>
            </w:pPr>
            <w:r>
              <w:rPr>
                <w:sz w:val="18"/>
              </w:rPr>
              <w:t>Add three products to the wishlist</w:t>
            </w:r>
          </w:p>
        </w:tc>
        <w:tc>
          <w:tcPr>
            <w:tcW w:type="dxa" w:w="3175"/>
            <w:vAlign w:val="top"/>
          </w:tcPr>
          <w:p>
            <w:pPr>
              <w:pStyle w:val="TableText"/>
            </w:pPr>
            <w:r>
              <w:rPr>
                <w:sz w:val="18"/>
              </w:rPr>
              <w:t>Wishlist lists three products</w:t>
            </w:r>
          </w:p>
        </w:tc>
        <w:tc>
          <w:tcPr>
            <w:tcW w:type="dxa" w:w="2608"/>
            <w:vAlign w:val="top"/>
          </w:tcPr>
          <w:p>
            <w:pPr>
              <w:pStyle w:val="TableText"/>
            </w:pPr>
            <w:r>
              <w:rPr>
                <w:sz w:val="18"/>
              </w:rPr>
              <w:t>As expected</w:t>
            </w:r>
          </w:p>
        </w:tc>
      </w:tr>
      <w:tr>
        <w:trPr>
          <w:cantSplit w:val="true"/>
        </w:trPr>
        <w:tc>
          <w:tcPr>
            <w:tcW w:type="dxa" w:w="3515"/>
            <w:shd w:val="clear" w:color="auto" w:fill="F5F6FF"/>
            <w:vAlign w:val="top"/>
          </w:tcPr>
          <w:p>
            <w:pPr>
              <w:pStyle w:val="TableText"/>
            </w:pPr>
            <w:r>
              <w:rPr>
                <w:sz w:val="18"/>
              </w:rPr>
              <w:t>Apply coupon WELCOME10 at checkout</w:t>
            </w:r>
          </w:p>
        </w:tc>
        <w:tc>
          <w:tcPr>
            <w:tcW w:type="dxa" w:w="3175"/>
            <w:shd w:val="clear" w:color="auto" w:fill="F5F6FF"/>
            <w:vAlign w:val="top"/>
          </w:tcPr>
          <w:p>
            <w:pPr>
              <w:pStyle w:val="TableText"/>
            </w:pPr>
            <w:r>
              <w:rPr>
                <w:sz w:val="18"/>
              </w:rPr>
              <w:t>Discount −$18.88, total $169.89</w:t>
            </w:r>
          </w:p>
        </w:tc>
        <w:tc>
          <w:tcPr>
            <w:tcW w:type="dxa" w:w="2608"/>
            <w:shd w:val="clear" w:color="auto" w:fill="F5F6FF"/>
            <w:vAlign w:val="top"/>
          </w:tcPr>
          <w:p>
            <w:pPr>
              <w:pStyle w:val="TableText"/>
            </w:pPr>
            <w:r>
              <w:rPr>
                <w:sz w:val="18"/>
              </w:rPr>
              <w:t>As expected</w:t>
            </w:r>
          </w:p>
        </w:tc>
      </w:tr>
      <w:tr>
        <w:trPr>
          <w:cantSplit w:val="true"/>
        </w:trPr>
        <w:tc>
          <w:tcPr>
            <w:tcW w:type="dxa" w:w="3515"/>
            <w:vAlign w:val="top"/>
          </w:tcPr>
          <w:p>
            <w:pPr>
              <w:pStyle w:val="TableText"/>
            </w:pPr>
            <w:r>
              <w:rPr>
                <w:sz w:val="18"/>
              </w:rPr>
              <w:t>Place order with the demo gateway and pay</w:t>
            </w:r>
          </w:p>
        </w:tc>
        <w:tc>
          <w:tcPr>
            <w:tcW w:type="dxa" w:w="3175"/>
            <w:vAlign w:val="top"/>
          </w:tcPr>
          <w:p>
            <w:pPr>
              <w:pStyle w:val="TableText"/>
            </w:pPr>
            <w:r>
              <w:rPr>
                <w:sz w:val="18"/>
              </w:rPr>
              <w:t>Redirect to gateway, then "Payment successful"</w:t>
            </w:r>
          </w:p>
        </w:tc>
        <w:tc>
          <w:tcPr>
            <w:tcW w:type="dxa" w:w="2608"/>
            <w:vAlign w:val="top"/>
          </w:tcPr>
          <w:p>
            <w:pPr>
              <w:pStyle w:val="TableText"/>
            </w:pPr>
            <w:r>
              <w:rPr>
                <w:sz w:val="18"/>
              </w:rPr>
              <w:t>As expected</w:t>
            </w:r>
          </w:p>
        </w:tc>
      </w:tr>
      <w:tr>
        <w:trPr>
          <w:cantSplit w:val="true"/>
        </w:trPr>
        <w:tc>
          <w:tcPr>
            <w:tcW w:type="dxa" w:w="3515"/>
            <w:shd w:val="clear" w:color="auto" w:fill="F5F6FF"/>
            <w:vAlign w:val="top"/>
          </w:tcPr>
          <w:p>
            <w:pPr>
              <w:pStyle w:val="TableText"/>
            </w:pPr>
            <w:r>
              <w:rPr>
                <w:sz w:val="18"/>
              </w:rPr>
              <w:t>Open the order</w:t>
            </w:r>
          </w:p>
        </w:tc>
        <w:tc>
          <w:tcPr>
            <w:tcW w:type="dxa" w:w="3175"/>
            <w:shd w:val="clear" w:color="auto" w:fill="F5F6FF"/>
            <w:vAlign w:val="top"/>
          </w:tcPr>
          <w:p>
            <w:pPr>
              <w:pStyle w:val="TableText"/>
            </w:pPr>
            <w:r>
              <w:rPr>
                <w:sz w:val="18"/>
              </w:rPr>
              <w:t>Status Confirmed / Paid, timeline Pending → Confirmed</w:t>
            </w:r>
          </w:p>
        </w:tc>
        <w:tc>
          <w:tcPr>
            <w:tcW w:type="dxa" w:w="2608"/>
            <w:shd w:val="clear" w:color="auto" w:fill="F5F6FF"/>
            <w:vAlign w:val="top"/>
          </w:tcPr>
          <w:p>
            <w:pPr>
              <w:pStyle w:val="TableText"/>
            </w:pPr>
            <w:r>
              <w:rPr>
                <w:sz w:val="18"/>
              </w:rPr>
              <w:t>As expected</w:t>
            </w:r>
          </w:p>
        </w:tc>
      </w:tr>
      <w:tr>
        <w:trPr>
          <w:cantSplit w:val="true"/>
        </w:trPr>
        <w:tc>
          <w:tcPr>
            <w:tcW w:type="dxa" w:w="3515"/>
            <w:vAlign w:val="top"/>
          </w:tcPr>
          <w:p>
            <w:pPr>
              <w:pStyle w:val="TableText"/>
            </w:pPr>
            <w:r>
              <w:rPr>
                <w:sz w:val="18"/>
              </w:rPr>
              <w:t>Log in to /admin/ as administrator</w:t>
            </w:r>
          </w:p>
        </w:tc>
        <w:tc>
          <w:tcPr>
            <w:tcW w:type="dxa" w:w="3175"/>
            <w:vAlign w:val="top"/>
          </w:tcPr>
          <w:p>
            <w:pPr>
              <w:pStyle w:val="TableText"/>
            </w:pPr>
            <w:r>
              <w:rPr>
                <w:sz w:val="18"/>
              </w:rPr>
              <w:t>Dashboard shows sales, orders and low-stock alerts</w:t>
            </w:r>
          </w:p>
        </w:tc>
        <w:tc>
          <w:tcPr>
            <w:tcW w:type="dxa" w:w="2608"/>
            <w:vAlign w:val="top"/>
          </w:tcPr>
          <w:p>
            <w:pPr>
              <w:pStyle w:val="TableText"/>
            </w:pPr>
            <w:r>
              <w:rPr>
                <w:sz w:val="18"/>
              </w:rPr>
              <w:t>As expected</w:t>
            </w:r>
          </w:p>
        </w:tc>
      </w:tr>
      <w:tr>
        <w:trPr>
          <w:cantSplit w:val="true"/>
        </w:trPr>
        <w:tc>
          <w:tcPr>
            <w:tcW w:type="dxa" w:w="3515"/>
            <w:shd w:val="clear" w:color="auto" w:fill="F5F6FF"/>
            <w:vAlign w:val="top"/>
          </w:tcPr>
          <w:p>
            <w:pPr>
              <w:pStyle w:val="TableText"/>
            </w:pPr>
            <w:r>
              <w:rPr>
                <w:sz w:val="18"/>
              </w:rPr>
              <w:t>Call /api/products/?search=hoodie and /api/orders/ with a token</w:t>
            </w:r>
          </w:p>
        </w:tc>
        <w:tc>
          <w:tcPr>
            <w:tcW w:type="dxa" w:w="3175"/>
            <w:shd w:val="clear" w:color="auto" w:fill="F5F6FF"/>
            <w:vAlign w:val="top"/>
          </w:tcPr>
          <w:p>
            <w:pPr>
              <w:pStyle w:val="TableText"/>
            </w:pPr>
            <w:r>
              <w:rPr>
                <w:sz w:val="18"/>
              </w:rPr>
              <w:t>JSON responses as documented</w:t>
            </w:r>
          </w:p>
        </w:tc>
        <w:tc>
          <w:tcPr>
            <w:tcW w:type="dxa" w:w="2608"/>
            <w:shd w:val="clear" w:color="auto" w:fill="F5F6FF"/>
            <w:vAlign w:val="top"/>
          </w:tcPr>
          <w:p>
            <w:pPr>
              <w:pStyle w:val="TableText"/>
            </w:pPr>
            <w:r>
              <w:rPr>
                <w:sz w:val="18"/>
              </w:rPr>
              <w:t>As expected</w:t>
            </w:r>
          </w:p>
        </w:tc>
      </w:tr>
    </w:tbl>
    <w:p>
      <w:pPr>
        <w:spacing w:after="120" w:line="192" w:lineRule="auto"/>
      </w:pPr>
    </w:p>
    <w:p>
      <w:pPr>
        <w:pStyle w:val="Heading1"/>
        <w:pBdr>
          <w:bottom w:val="single" w:sz="8" w:space="6" w:color="C7CBF5"/>
        </w:pBdr>
      </w:pPr>
      <w:bookmarkStart w:id="240" w:name="_Toc_093"/>
      <w:r>
        <w:rPr>
          <w:color w:val="4F46E5"/>
        </w:rPr>
        <w:t>11</w:t>
      </w:r>
      <w:r>
        <w:t xml:space="preserve">  Installation and Configuration</w:t>
      </w:r>
      <w:bookmarkEnd w:id="240"/>
    </w:p>
    <w:p>
      <w:pPr>
        <w:pStyle w:val="Heading2"/>
      </w:pPr>
      <w:bookmarkStart w:id="241" w:name="_Toc_094"/>
      <w:r>
        <w:t>11.1  Prerequisites</w:t>
      </w:r>
      <w:bookmarkEnd w:id="241"/>
    </w:p>
    <w:p>
      <w:pPr>
        <w:pStyle w:val="ListBullet"/>
      </w:pPr>
      <w:r>
        <w:t xml:space="preserve">Python 3.11 or newer with </w:t>
      </w:r>
      <w:r>
        <w:rPr>
          <w:rFonts w:ascii="Consolas" w:hAnsi="Consolas" w:cs="Consolas" w:eastAsia="Consolas"/>
          <w:color w:val="312E81"/>
          <w:sz w:val="18"/>
          <w:shd w:val="clear" w:color="auto" w:fill="EEF0F7"/>
        </w:rPr>
        <w:t>pip</w:t>
      </w:r>
      <w:r>
        <w:t xml:space="preserve"> (3.12 recommended – the Docker image and Render use 3.12).</w:t>
      </w:r>
    </w:p>
    <w:p>
      <w:pPr>
        <w:pStyle w:val="ListBullet"/>
      </w:pPr>
      <w:r>
        <w:t>Git, to clone the repository.</w:t>
      </w:r>
    </w:p>
    <w:p>
      <w:pPr>
        <w:pStyle w:val="ListBullet"/>
        <w:spacing w:after="160"/>
      </w:pPr>
      <w:r>
        <w:t>Optional: PostgreSQL 14+ for a production-like local database, or Docker with Compose v2.</w:t>
      </w:r>
    </w:p>
    <w:p>
      <w:pPr>
        <w:pStyle w:val="Heading2"/>
      </w:pPr>
      <w:bookmarkStart w:id="242" w:name="_Toc_095"/>
      <w:r>
        <w:t>11.2  Local development setup</w:t>
      </w:r>
      <w:bookmarkEnd w:id="242"/>
    </w:p>
    <w:p>
      <w:pPr>
        <w:keepNext/>
      </w:pPr>
      <w:r>
        <w:t xml:space="preserve">The application runs without any configuration: with no </w:t>
      </w:r>
      <w:r>
        <w:rPr>
          <w:rFonts w:ascii="Consolas" w:hAnsi="Consolas" w:cs="Consolas" w:eastAsia="Consolas"/>
          <w:color w:val="312E81"/>
          <w:sz w:val="18"/>
          <w:shd w:val="clear" w:color="auto" w:fill="EEF0F7"/>
        </w:rPr>
        <w:t>.env</w:t>
      </w:r>
      <w:r>
        <w:t xml:space="preserve"> file it uses </w:t>
      </w:r>
      <w:r>
        <w:rPr>
          <w:rFonts w:ascii="Consolas" w:hAnsi="Consolas" w:cs="Consolas" w:eastAsia="Consolas"/>
          <w:color w:val="312E81"/>
          <w:sz w:val="18"/>
          <w:shd w:val="clear" w:color="auto" w:fill="EEF0F7"/>
        </w:rPr>
        <w:t>DEBUG=True</w:t>
      </w:r>
      <w:r>
        <w:t>, SQLite and the console e-mail backend.</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git clone https://github.com/yasin777-dev/StarEastStore.git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cd StarEastStore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python -m venv venv</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source venv/bin/activate            # Windows: venv\Scripts\activate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pip install -r requirements.txt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python manage.py migrate            # create the database schema</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python manage.py seed_data          # demo catalogue, users, coupons, orders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python manage.py populate_catalog   # optional: three illustrated sample products</w:t>
      </w:r>
    </w:p>
    <w:p>
      <w:pPr>
        <w:pStyle w:val="CodeBlock"/>
        <w:pBdr>
          <w:top w:val="single" w:sz="4" w:space="4" w:color="DADDE8"/>
          <w:left w:val="single" w:sz="4" w:space="4" w:color="DADDE8"/>
          <w:bottom w:val="single" w:sz="4" w:space="4" w:color="DADDE8"/>
          <w:right w:val="single" w:sz="4" w:space="4" w:color="DADDE8"/>
        </w:pBdr>
        <w:shd w:val="clear" w:color="auto" w:fill="F4F5F9"/>
      </w:pPr>
      <w:r>
        <w:t>python manage.py runserver          # http://127.0.0.1:8000/</w:t>
      </w:r>
    </w:p>
    <w:p>
      <w:pPr>
        <w:spacing w:after="80" w:line="144" w:lineRule="auto"/>
      </w:pPr>
    </w:p>
    <w:p>
      <w:r>
        <w:t>Open http://127.0.0.1:8000/ for the storefront, http://127.0.0.1:8000/admin/ for the back office and http://127.0.0.1:8000/api/ for the browsable API.</w:t>
      </w: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D97706"/>
            </w:tcBorders>
            <w:shd w:val="clear" w:color="auto" w:fill="FFF7E6"/>
            <w:tcMar>
              <w:top w:w="90" w:type="dxa"/>
              <w:left w:w="160" w:type="dxa"/>
              <w:bottom w:w="90" w:type="dxa"/>
              <w:right w:w="140" w:type="dxa"/>
            </w:tcMar>
          </w:tcPr>
          <w:p>
            <w:pPr>
              <w:pStyle w:val="TableText"/>
              <w:spacing w:after="40" w:line="264" w:lineRule="auto"/>
            </w:pPr>
            <w:r>
              <w:rPr>
                <w:b/>
                <w:color w:val="D97706"/>
                <w:sz w:val="19"/>
              </w:rPr>
              <w:t xml:space="preserve">Important: </w:t>
            </w:r>
            <w:r>
              <w:rPr>
                <w:rFonts w:ascii="Consolas" w:hAnsi="Consolas" w:cs="Consolas" w:eastAsia="Consolas"/>
                <w:color w:val="312E81"/>
                <w:sz w:val="16"/>
                <w:shd w:val="clear" w:color="auto" w:fill="EEF0F7"/>
              </w:rPr>
              <w:t>.env.example</w:t>
            </w:r>
            <w:r>
              <w:rPr>
                <w:sz w:val="19"/>
              </w:rPr>
              <w:t xml:space="preserve"> contains </w:t>
            </w:r>
            <w:r>
              <w:rPr>
                <w:rFonts w:ascii="Consolas" w:hAnsi="Consolas" w:cs="Consolas" w:eastAsia="Consolas"/>
                <w:color w:val="312E81"/>
                <w:sz w:val="16"/>
                <w:shd w:val="clear" w:color="auto" w:fill="EEF0F7"/>
              </w:rPr>
              <w:t>DATABASE_URL=postgresql://user:password@localhost:5432/ecommerce</w:t>
            </w:r>
            <w:r>
              <w:rPr>
                <w:sz w:val="19"/>
              </w:rPr>
              <w:t xml:space="preserve">. If you copy it to </w:t>
            </w:r>
            <w:r>
              <w:rPr>
                <w:rFonts w:ascii="Consolas" w:hAnsi="Consolas" w:cs="Consolas" w:eastAsia="Consolas"/>
                <w:color w:val="312E81"/>
                <w:sz w:val="16"/>
                <w:shd w:val="clear" w:color="auto" w:fill="EEF0F7"/>
              </w:rPr>
              <w:t>.env</w:t>
            </w:r>
            <w:r>
              <w:rPr>
                <w:sz w:val="19"/>
              </w:rPr>
              <w:t xml:space="preserve"> unchanged, Django will try to connect to that PostgreSQL server. Either start PostgreSQL with those credentials, or comment the line out to keep using SQLite. Also replace </w:t>
            </w:r>
            <w:r>
              <w:rPr>
                <w:rFonts w:ascii="Consolas" w:hAnsi="Consolas" w:cs="Consolas" w:eastAsia="Consolas"/>
                <w:color w:val="312E81"/>
                <w:sz w:val="16"/>
                <w:shd w:val="clear" w:color="auto" w:fill="EEF0F7"/>
              </w:rPr>
              <w:t>SECRET_KEY=change-me</w:t>
            </w:r>
            <w:r>
              <w:rPr>
                <w:sz w:val="19"/>
              </w:rPr>
              <w:t xml:space="preserve"> with a generated key.</w:t>
            </w:r>
          </w:p>
        </w:tc>
      </w:tr>
    </w:tbl>
    <w:p>
      <w:pPr>
        <w:spacing w:after="120" w:line="192" w:lineRule="auto"/>
      </w:pPr>
    </w:p>
    <w:p>
      <w:pPr>
        <w:pStyle w:val="CodeBlock"/>
        <w:keepNext/>
        <w:pBdr>
          <w:top w:val="single" w:sz="4" w:space="4" w:color="DADDE8"/>
          <w:left w:val="single" w:sz="4" w:space="4" w:color="DADDE8"/>
          <w:bottom w:val="single" w:sz="4" w:space="4" w:color="DADDE8"/>
          <w:right w:val="single" w:sz="4" w:space="4" w:color="DADDE8"/>
        </w:pBdr>
        <w:shd w:val="clear" w:color="auto" w:fill="F4F5F9"/>
      </w:pPr>
      <w:r>
        <w:t>cp .env.example .env               # Windows: copy .env.example .env</w:t>
      </w:r>
    </w:p>
    <w:p>
      <w:pPr>
        <w:pStyle w:val="CodeBlock"/>
        <w:pBdr>
          <w:top w:val="single" w:sz="4" w:space="4" w:color="DADDE8"/>
          <w:left w:val="single" w:sz="4" w:space="4" w:color="DADDE8"/>
          <w:bottom w:val="single" w:sz="4" w:space="4" w:color="DADDE8"/>
          <w:right w:val="single" w:sz="4" w:space="4" w:color="DADDE8"/>
        </w:pBdr>
        <w:shd w:val="clear" w:color="auto" w:fill="F4F5F9"/>
      </w:pPr>
      <w:r>
        <w:t>python -c "from django.core.management.utils import get_random_secret_key; print(get_random_secret_key())"</w:t>
      </w:r>
    </w:p>
    <w:p>
      <w:pPr>
        <w:spacing w:after="80" w:line="144" w:lineRule="auto"/>
      </w:pPr>
    </w:p>
    <w:p>
      <w:pPr>
        <w:pStyle w:val="Heading2"/>
      </w:pPr>
      <w:bookmarkStart w:id="243" w:name="_Toc_096"/>
      <w:r>
        <w:t>11.3  Demo data and accounts</w:t>
      </w:r>
      <w:bookmarkEnd w:id="243"/>
    </w:p>
    <w:p>
      <w:pPr>
        <w:keepNext/>
      </w:pPr>
      <w:r>
        <w:rPr>
          <w:rFonts w:ascii="Consolas" w:hAnsi="Consolas" w:cs="Consolas" w:eastAsia="Consolas"/>
          <w:color w:val="312E81"/>
          <w:sz w:val="18"/>
          <w:shd w:val="clear" w:color="auto" w:fill="EEF0F7"/>
        </w:rPr>
        <w:t>python manage.py seed_data</w:t>
      </w:r>
      <w:r>
        <w:t xml:space="preserve"> populates an empty database (use </w:t>
      </w:r>
      <w:r>
        <w:rPr>
          <w:rFonts w:ascii="Consolas" w:hAnsi="Consolas" w:cs="Consolas" w:eastAsia="Consolas"/>
          <w:color w:val="312E81"/>
          <w:sz w:val="18"/>
          <w:shd w:val="clear" w:color="auto" w:fill="EEF0F7"/>
        </w:rPr>
        <w:t>--force</w:t>
      </w:r>
      <w:r>
        <w:t xml:space="preserve"> to run it again on a non-empty one). It is deterministic, so every developer gets the same catalogue:</w:t>
      </w:r>
    </w:p>
    <w:p>
      <w:pPr>
        <w:pStyle w:val="Caption"/>
        <w:keepNext/>
        <w:spacing w:before="160" w:after="80"/>
        <w:jc w:val="left"/>
      </w:pPr>
      <w:bookmarkStart w:id="244" w:name="_Ref_Table_036"/>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36</w:t>
      </w:r>
      <w:r>
        <w:rPr>
          <w:b/>
          <w:color w:val="3730A3"/>
        </w:rPr>
        <w:fldChar w:fldCharType="end"/>
      </w:r>
      <w:r>
        <w:rPr>
          <w:i/>
        </w:rPr>
        <w:t>: Data created by seed_data</w:t>
      </w:r>
      <w:bookmarkEnd w:id="244"/>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27"/>
        <w:gridCol w:w="7370"/>
      </w:tblGrid>
      <w:tr>
        <w:trPr>
          <w:cantSplit w:val="true"/>
          <w:tblHeader w:val="true"/>
        </w:trPr>
        <w:tc>
          <w:tcPr>
            <w:tcW w:type="dxa" w:w="1928"/>
            <w:shd w:val="clear" w:color="auto" w:fill="3730A3"/>
            <w:vAlign w:val="center"/>
          </w:tcPr>
          <w:p>
            <w:pPr>
              <w:pStyle w:val="TableHead"/>
            </w:pPr>
            <w:r>
              <w:rPr>
                <w:b/>
                <w:color w:val="FFFFFF"/>
                <w:sz w:val="18"/>
              </w:rPr>
              <w:t>Data</w:t>
            </w:r>
          </w:p>
        </w:tc>
        <w:tc>
          <w:tcPr>
            <w:tcW w:type="dxa" w:w="7370"/>
            <w:shd w:val="clear" w:color="auto" w:fill="3730A3"/>
            <w:vAlign w:val="center"/>
          </w:tcPr>
          <w:p>
            <w:pPr>
              <w:pStyle w:val="TableHead"/>
            </w:pPr>
            <w:r>
              <w:rPr>
                <w:b/>
                <w:color w:val="FFFFFF"/>
                <w:sz w:val="18"/>
              </w:rPr>
              <w:t>Details</w:t>
            </w:r>
          </w:p>
        </w:tc>
      </w:tr>
      <w:tr>
        <w:trPr>
          <w:cantSplit w:val="true"/>
        </w:trPr>
        <w:tc>
          <w:tcPr>
            <w:tcW w:type="dxa" w:w="1928"/>
            <w:vAlign w:val="top"/>
          </w:tcPr>
          <w:p>
            <w:pPr>
              <w:pStyle w:val="TableText"/>
            </w:pPr>
            <w:r>
              <w:rPr>
                <w:sz w:val="18"/>
              </w:rPr>
              <w:t>Catalogue</w:t>
            </w:r>
          </w:p>
        </w:tc>
        <w:tc>
          <w:tcPr>
            <w:tcW w:type="dxa" w:w="7370"/>
            <w:vAlign w:val="top"/>
          </w:tcPr>
          <w:p>
            <w:pPr>
              <w:pStyle w:val="TableText"/>
            </w:pPr>
            <w:r>
              <w:rPr>
                <w:sz w:val="18"/>
              </w:rPr>
              <w:t>8 categories (Electronics, Fashion, Home &amp; Kitchen, Beauty, Sports, Books, Toys, Accessories), 6 brands, 32 products with generated gradient images, sale prices and varied stock; variants for fashion, sports, beauty and books</w:t>
            </w:r>
          </w:p>
        </w:tc>
      </w:tr>
      <w:tr>
        <w:trPr>
          <w:cantSplit w:val="true"/>
        </w:trPr>
        <w:tc>
          <w:tcPr>
            <w:tcW w:type="dxa" w:w="1928"/>
            <w:shd w:val="clear" w:color="auto" w:fill="F5F6FF"/>
            <w:vAlign w:val="top"/>
          </w:tcPr>
          <w:p>
            <w:pPr>
              <w:pStyle w:val="TableText"/>
            </w:pPr>
            <w:r>
              <w:rPr>
                <w:sz w:val="18"/>
              </w:rPr>
              <w:t>Shipping methods</w:t>
            </w:r>
          </w:p>
        </w:tc>
        <w:tc>
          <w:tcPr>
            <w:tcW w:type="dxa" w:w="7370"/>
            <w:shd w:val="clear" w:color="auto" w:fill="F5F6FF"/>
            <w:vAlign w:val="top"/>
          </w:tcPr>
          <w:p>
            <w:pPr>
              <w:pStyle w:val="TableText"/>
            </w:pPr>
            <w:r>
              <w:rPr>
                <w:sz w:val="18"/>
              </w:rPr>
              <w:t>Standard shipping $4.99 (3–5 business days), Express shipping $12.99 (1–2 days), Pickup point $2.49 (2–4 days)</w:t>
            </w:r>
          </w:p>
        </w:tc>
      </w:tr>
      <w:tr>
        <w:trPr>
          <w:cantSplit w:val="true"/>
        </w:trPr>
        <w:tc>
          <w:tcPr>
            <w:tcW w:type="dxa" w:w="1928"/>
            <w:vAlign w:val="top"/>
          </w:tcPr>
          <w:p>
            <w:pPr>
              <w:pStyle w:val="TableText"/>
            </w:pPr>
            <w:r>
              <w:rPr>
                <w:sz w:val="18"/>
              </w:rPr>
              <w:t>Coupons</w:t>
            </w:r>
          </w:p>
        </w:tc>
        <w:tc>
          <w:tcPr>
            <w:tcW w:type="dxa" w:w="7370"/>
            <w:vAlign w:val="top"/>
          </w:tcPr>
          <w:p>
            <w:pPr>
              <w:pStyle w:val="TableText"/>
            </w:pPr>
            <w:r>
              <w:rPr>
                <w:rFonts w:ascii="Consolas" w:hAnsi="Consolas" w:cs="Consolas" w:eastAsia="Consolas"/>
                <w:color w:val="312E81"/>
                <w:sz w:val="15"/>
                <w:shd w:val="clear" w:color="auto" w:fill="EEF0F7"/>
              </w:rPr>
              <w:t>WELCOME10</w:t>
            </w:r>
            <w:r>
              <w:rPr>
                <w:sz w:val="18"/>
              </w:rPr>
              <w:t xml:space="preserve"> – 10 % off orders from $20, capped at $20;  </w:t>
            </w:r>
            <w:r>
              <w:rPr>
                <w:rFonts w:ascii="Consolas" w:hAnsi="Consolas" w:cs="Consolas" w:eastAsia="Consolas"/>
                <w:color w:val="312E81"/>
                <w:sz w:val="15"/>
                <w:shd w:val="clear" w:color="auto" w:fill="EEF0F7"/>
              </w:rPr>
              <w:t>SAVE5</w:t>
            </w:r>
            <w:r>
              <w:rPr>
                <w:sz w:val="18"/>
              </w:rPr>
              <w:t xml:space="preserve"> – $5 off orders from $30;  </w:t>
            </w:r>
            <w:r>
              <w:rPr>
                <w:rFonts w:ascii="Consolas" w:hAnsi="Consolas" w:cs="Consolas" w:eastAsia="Consolas"/>
                <w:color w:val="312E81"/>
                <w:sz w:val="15"/>
                <w:shd w:val="clear" w:color="auto" w:fill="EEF0F7"/>
              </w:rPr>
              <w:t>VIP20</w:t>
            </w:r>
            <w:r>
              <w:rPr>
                <w:sz w:val="18"/>
              </w:rPr>
              <w:t xml:space="preserve"> – 20 % off orders from $100, capped at $50, limited to 50 uses</w:t>
            </w:r>
          </w:p>
        </w:tc>
      </w:tr>
      <w:tr>
        <w:trPr>
          <w:cantSplit w:val="true"/>
        </w:trPr>
        <w:tc>
          <w:tcPr>
            <w:tcW w:type="dxa" w:w="1928"/>
            <w:shd w:val="clear" w:color="auto" w:fill="F5F6FF"/>
            <w:vAlign w:val="top"/>
          </w:tcPr>
          <w:p>
            <w:pPr>
              <w:pStyle w:val="TableText"/>
            </w:pPr>
            <w:r>
              <w:rPr>
                <w:sz w:val="18"/>
              </w:rPr>
              <w:t>Users</w:t>
            </w:r>
          </w:p>
        </w:tc>
        <w:tc>
          <w:tcPr>
            <w:tcW w:type="dxa" w:w="7370"/>
            <w:shd w:val="clear" w:color="auto" w:fill="F5F6FF"/>
            <w:vAlign w:val="top"/>
          </w:tcPr>
          <w:p>
            <w:pPr>
              <w:pStyle w:val="TableText"/>
            </w:pPr>
            <w:r>
              <w:rPr>
                <w:sz w:val="18"/>
              </w:rPr>
              <w:t>Administrator, demo customer with a default address, four reviewer accounts</w:t>
            </w:r>
          </w:p>
        </w:tc>
      </w:tr>
      <w:tr>
        <w:trPr>
          <w:cantSplit w:val="true"/>
        </w:trPr>
        <w:tc>
          <w:tcPr>
            <w:tcW w:type="dxa" w:w="1928"/>
            <w:vAlign w:val="top"/>
          </w:tcPr>
          <w:p>
            <w:pPr>
              <w:pStyle w:val="TableText"/>
            </w:pPr>
            <w:r>
              <w:rPr>
                <w:sz w:val="18"/>
              </w:rPr>
              <w:t>Activity</w:t>
            </w:r>
          </w:p>
        </w:tc>
        <w:tc>
          <w:tcPr>
            <w:tcW w:type="dxa" w:w="7370"/>
            <w:vAlign w:val="top"/>
          </w:tcPr>
          <w:p>
            <w:pPr>
              <w:pStyle w:val="TableText"/>
            </w:pPr>
            <w:r>
              <w:rPr>
                <w:sz w:val="18"/>
              </w:rPr>
              <w:t>Reviews on 14 products and two historical orders of the demo customer (one delivered, one shipped)</w:t>
            </w:r>
          </w:p>
        </w:tc>
      </w:tr>
    </w:tbl>
    <w:p>
      <w:pPr>
        <w:spacing w:after="120" w:line="192" w:lineRule="auto"/>
      </w:pPr>
    </w:p>
    <w:p>
      <w:pPr>
        <w:pStyle w:val="Caption"/>
        <w:keepNext/>
        <w:spacing w:before="160" w:after="80"/>
        <w:jc w:val="left"/>
      </w:pPr>
      <w:bookmarkStart w:id="245" w:name="_Ref_Table_037"/>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37</w:t>
      </w:r>
      <w:r>
        <w:rPr>
          <w:b/>
          <w:color w:val="3730A3"/>
        </w:rPr>
        <w:fldChar w:fldCharType="end"/>
      </w:r>
      <w:r>
        <w:rPr>
          <w:i/>
        </w:rPr>
        <w:t>: Development accounts created by seed_data</w:t>
      </w:r>
      <w:bookmarkEnd w:id="245"/>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27"/>
        <w:gridCol w:w="3061"/>
        <w:gridCol w:w="1474"/>
        <w:gridCol w:w="2834"/>
      </w:tblGrid>
      <w:tr>
        <w:trPr>
          <w:cantSplit w:val="true"/>
          <w:tblHeader w:val="true"/>
        </w:trPr>
        <w:tc>
          <w:tcPr>
            <w:tcW w:type="dxa" w:w="1928"/>
            <w:shd w:val="clear" w:color="auto" w:fill="3730A3"/>
            <w:vAlign w:val="center"/>
          </w:tcPr>
          <w:p>
            <w:pPr>
              <w:pStyle w:val="TableHead"/>
            </w:pPr>
            <w:r>
              <w:rPr>
                <w:b/>
                <w:color w:val="FFFFFF"/>
                <w:sz w:val="17"/>
              </w:rPr>
              <w:t>Role</w:t>
            </w:r>
          </w:p>
        </w:tc>
        <w:tc>
          <w:tcPr>
            <w:tcW w:type="dxa" w:w="3061"/>
            <w:shd w:val="clear" w:color="auto" w:fill="3730A3"/>
            <w:vAlign w:val="center"/>
          </w:tcPr>
          <w:p>
            <w:pPr>
              <w:pStyle w:val="TableHead"/>
            </w:pPr>
            <w:r>
              <w:rPr>
                <w:b/>
                <w:color w:val="FFFFFF"/>
                <w:sz w:val="17"/>
              </w:rPr>
              <w:t>Login</w:t>
            </w:r>
          </w:p>
        </w:tc>
        <w:tc>
          <w:tcPr>
            <w:tcW w:type="dxa" w:w="1474"/>
            <w:shd w:val="clear" w:color="auto" w:fill="3730A3"/>
            <w:vAlign w:val="center"/>
          </w:tcPr>
          <w:p>
            <w:pPr>
              <w:pStyle w:val="TableHead"/>
            </w:pPr>
            <w:r>
              <w:rPr>
                <w:b/>
                <w:color w:val="FFFFFF"/>
                <w:sz w:val="17"/>
              </w:rPr>
              <w:t>Password</w:t>
            </w:r>
          </w:p>
        </w:tc>
        <w:tc>
          <w:tcPr>
            <w:tcW w:type="dxa" w:w="2835"/>
            <w:shd w:val="clear" w:color="auto" w:fill="3730A3"/>
            <w:vAlign w:val="center"/>
          </w:tcPr>
          <w:p>
            <w:pPr>
              <w:pStyle w:val="TableHead"/>
            </w:pPr>
            <w:r>
              <w:rPr>
                <w:b/>
                <w:color w:val="FFFFFF"/>
                <w:sz w:val="17"/>
              </w:rPr>
              <w:t>Notes</w:t>
            </w:r>
          </w:p>
        </w:tc>
      </w:tr>
      <w:tr>
        <w:trPr>
          <w:cantSplit w:val="true"/>
        </w:trPr>
        <w:tc>
          <w:tcPr>
            <w:tcW w:type="dxa" w:w="1928"/>
            <w:vAlign w:val="top"/>
          </w:tcPr>
          <w:p>
            <w:pPr>
              <w:pStyle w:val="TableText"/>
            </w:pPr>
            <w:r>
              <w:rPr>
                <w:sz w:val="17"/>
              </w:rPr>
              <w:t>Administrator (superuser)</w:t>
            </w:r>
          </w:p>
        </w:tc>
        <w:tc>
          <w:tcPr>
            <w:tcW w:type="dxa" w:w="3061"/>
            <w:vAlign w:val="top"/>
          </w:tcPr>
          <w:p>
            <w:pPr>
              <w:pStyle w:val="TableText"/>
            </w:pPr>
            <w:r>
              <w:rPr>
                <w:sz w:val="17"/>
              </w:rPr>
              <w:t xml:space="preserve">admin@stareaststore.com  (username </w:t>
            </w:r>
            <w:r>
              <w:rPr>
                <w:rFonts w:ascii="Consolas" w:hAnsi="Consolas" w:cs="Consolas" w:eastAsia="Consolas"/>
                <w:color w:val="312E81"/>
                <w:sz w:val="14"/>
                <w:shd w:val="clear" w:color="auto" w:fill="EEF0F7"/>
              </w:rPr>
              <w:t>storeadmin</w:t>
            </w:r>
            <w:r>
              <w:rPr>
                <w:sz w:val="17"/>
              </w:rPr>
              <w:t>)</w:t>
            </w:r>
          </w:p>
        </w:tc>
        <w:tc>
          <w:tcPr>
            <w:tcW w:type="dxa" w:w="1474"/>
            <w:vAlign w:val="top"/>
          </w:tcPr>
          <w:p>
            <w:pPr>
              <w:pStyle w:val="TableText"/>
            </w:pPr>
            <w:r>
              <w:rPr>
                <w:sz w:val="17"/>
              </w:rPr>
              <w:t>admin12345!</w:t>
            </w:r>
          </w:p>
        </w:tc>
        <w:tc>
          <w:tcPr>
            <w:tcW w:type="dxa" w:w="2835"/>
            <w:vAlign w:val="top"/>
          </w:tcPr>
          <w:p>
            <w:pPr>
              <w:pStyle w:val="TableText"/>
            </w:pPr>
            <w:r>
              <w:rPr>
                <w:sz w:val="17"/>
              </w:rPr>
              <w:t xml:space="preserve">Override with </w:t>
            </w:r>
            <w:r>
              <w:rPr>
                <w:rFonts w:ascii="Consolas" w:hAnsi="Consolas" w:cs="Consolas" w:eastAsia="Consolas"/>
                <w:color w:val="312E81"/>
                <w:sz w:val="14"/>
                <w:shd w:val="clear" w:color="auto" w:fill="EEF0F7"/>
              </w:rPr>
              <w:t>DJANGO_ADMIN_EMAIL</w:t>
            </w:r>
            <w:r>
              <w:rPr>
                <w:sz w:val="17"/>
              </w:rPr>
              <w:t xml:space="preserve"> / </w:t>
            </w:r>
            <w:r>
              <w:rPr>
                <w:rFonts w:ascii="Consolas" w:hAnsi="Consolas" w:cs="Consolas" w:eastAsia="Consolas"/>
                <w:color w:val="312E81"/>
                <w:sz w:val="14"/>
                <w:shd w:val="clear" w:color="auto" w:fill="EEF0F7"/>
              </w:rPr>
              <w:t>DJANGO_ADMIN_PASSWORD</w:t>
            </w:r>
          </w:p>
        </w:tc>
      </w:tr>
      <w:tr>
        <w:trPr>
          <w:cantSplit w:val="true"/>
        </w:trPr>
        <w:tc>
          <w:tcPr>
            <w:tcW w:type="dxa" w:w="1928"/>
            <w:shd w:val="clear" w:color="auto" w:fill="F5F6FF"/>
            <w:vAlign w:val="top"/>
          </w:tcPr>
          <w:p>
            <w:pPr>
              <w:pStyle w:val="TableText"/>
            </w:pPr>
            <w:r>
              <w:rPr>
                <w:sz w:val="17"/>
              </w:rPr>
              <w:t>Demo customer</w:t>
            </w:r>
          </w:p>
        </w:tc>
        <w:tc>
          <w:tcPr>
            <w:tcW w:type="dxa" w:w="3061"/>
            <w:shd w:val="clear" w:color="auto" w:fill="F5F6FF"/>
            <w:vAlign w:val="top"/>
          </w:tcPr>
          <w:p>
            <w:pPr>
              <w:pStyle w:val="TableText"/>
            </w:pPr>
            <w:r>
              <w:rPr>
                <w:sz w:val="17"/>
              </w:rPr>
              <w:t xml:space="preserve">demo@stareaststore.com  (username </w:t>
            </w:r>
            <w:r>
              <w:rPr>
                <w:rFonts w:ascii="Consolas" w:hAnsi="Consolas" w:cs="Consolas" w:eastAsia="Consolas"/>
                <w:color w:val="312E81"/>
                <w:sz w:val="14"/>
                <w:shd w:val="clear" w:color="auto" w:fill="EEF0F7"/>
              </w:rPr>
              <w:t>demo</w:t>
            </w:r>
            <w:r>
              <w:rPr>
                <w:sz w:val="17"/>
              </w:rPr>
              <w:t>)</w:t>
            </w:r>
          </w:p>
        </w:tc>
        <w:tc>
          <w:tcPr>
            <w:tcW w:type="dxa" w:w="1474"/>
            <w:shd w:val="clear" w:color="auto" w:fill="F5F6FF"/>
            <w:vAlign w:val="top"/>
          </w:tcPr>
          <w:p>
            <w:pPr>
              <w:pStyle w:val="TableText"/>
            </w:pPr>
            <w:r>
              <w:rPr>
                <w:sz w:val="17"/>
              </w:rPr>
              <w:t>demo12345!</w:t>
            </w:r>
          </w:p>
        </w:tc>
        <w:tc>
          <w:tcPr>
            <w:tcW w:type="dxa" w:w="2835"/>
            <w:shd w:val="clear" w:color="auto" w:fill="F5F6FF"/>
            <w:vAlign w:val="top"/>
          </w:tcPr>
          <w:p>
            <w:pPr>
              <w:pStyle w:val="TableText"/>
            </w:pPr>
            <w:r>
              <w:rPr>
                <w:sz w:val="17"/>
              </w:rPr>
              <w:t xml:space="preserve">Override with </w:t>
            </w:r>
            <w:r>
              <w:rPr>
                <w:rFonts w:ascii="Consolas" w:hAnsi="Consolas" w:cs="Consolas" w:eastAsia="Consolas"/>
                <w:color w:val="312E81"/>
                <w:sz w:val="14"/>
                <w:shd w:val="clear" w:color="auto" w:fill="EEF0F7"/>
              </w:rPr>
              <w:t>DEMO_CUSTOMER_EMAIL</w:t>
            </w:r>
            <w:r>
              <w:rPr>
                <w:sz w:val="17"/>
              </w:rPr>
              <w:t xml:space="preserve"> / </w:t>
            </w:r>
            <w:r>
              <w:rPr>
                <w:rFonts w:ascii="Consolas" w:hAnsi="Consolas" w:cs="Consolas" w:eastAsia="Consolas"/>
                <w:color w:val="312E81"/>
                <w:sz w:val="14"/>
                <w:shd w:val="clear" w:color="auto" w:fill="EEF0F7"/>
              </w:rPr>
              <w:t>DEMO_CUSTOMER_PASSWORD</w:t>
            </w:r>
          </w:p>
        </w:tc>
      </w:tr>
      <w:tr>
        <w:trPr>
          <w:cantSplit w:val="true"/>
        </w:trPr>
        <w:tc>
          <w:tcPr>
            <w:tcW w:type="dxa" w:w="1928"/>
            <w:vAlign w:val="top"/>
          </w:tcPr>
          <w:p>
            <w:pPr>
              <w:pStyle w:val="TableText"/>
            </w:pPr>
            <w:r>
              <w:rPr>
                <w:sz w:val="17"/>
              </w:rPr>
              <w:t>Reviewers</w:t>
            </w:r>
          </w:p>
        </w:tc>
        <w:tc>
          <w:tcPr>
            <w:tcW w:type="dxa" w:w="3061"/>
            <w:vAlign w:val="top"/>
          </w:tcPr>
          <w:p>
            <w:pPr>
              <w:pStyle w:val="TableText"/>
            </w:pPr>
            <w:r>
              <w:rPr>
                <w:sz w:val="17"/>
              </w:rPr>
              <w:t>reviewer1 … reviewer4@stareaststore.com</w:t>
            </w:r>
          </w:p>
        </w:tc>
        <w:tc>
          <w:tcPr>
            <w:tcW w:type="dxa" w:w="1474"/>
            <w:vAlign w:val="top"/>
          </w:tcPr>
          <w:p>
            <w:pPr>
              <w:pStyle w:val="TableText"/>
            </w:pPr>
            <w:r>
              <w:rPr>
                <w:sz w:val="17"/>
              </w:rPr>
              <w:t>reviewer12345!</w:t>
            </w:r>
          </w:p>
        </w:tc>
        <w:tc>
          <w:tcPr>
            <w:tcW w:type="dxa" w:w="2835"/>
            <w:vAlign w:val="top"/>
          </w:tcPr>
          <w:p>
            <w:pPr>
              <w:pStyle w:val="TableText"/>
            </w:pPr>
            <w:r>
              <w:rPr>
                <w:sz w:val="17"/>
              </w:rPr>
              <w:t>Authors of the seeded reviews</w:t>
            </w:r>
          </w:p>
        </w:tc>
      </w:tr>
    </w:tbl>
    <w:p>
      <w:pPr>
        <w:spacing w:after="120" w:line="192" w:lineRule="auto"/>
      </w:pP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DC2626"/>
            </w:tcBorders>
            <w:shd w:val="clear" w:color="auto" w:fill="FDECEC"/>
            <w:tcMar>
              <w:top w:w="90" w:type="dxa"/>
              <w:left w:w="160" w:type="dxa"/>
              <w:bottom w:w="90" w:type="dxa"/>
              <w:right w:w="140" w:type="dxa"/>
            </w:tcMar>
          </w:tcPr>
          <w:p>
            <w:pPr>
              <w:pStyle w:val="TableText"/>
              <w:spacing w:after="40" w:line="264" w:lineRule="auto"/>
            </w:pPr>
            <w:r>
              <w:rPr>
                <w:b/>
                <w:color w:val="DC2626"/>
                <w:sz w:val="19"/>
              </w:rPr>
              <w:t xml:space="preserve">Security: </w:t>
            </w:r>
            <w:r>
              <w:rPr>
                <w:sz w:val="19"/>
              </w:rPr>
              <w:t xml:space="preserve">These are documented development defaults. If </w:t>
            </w:r>
            <w:r>
              <w:rPr>
                <w:rFonts w:ascii="Consolas" w:hAnsi="Consolas" w:cs="Consolas" w:eastAsia="Consolas"/>
                <w:color w:val="312E81"/>
                <w:sz w:val="16"/>
                <w:shd w:val="clear" w:color="auto" w:fill="EEF0F7"/>
              </w:rPr>
              <w:t>.env.example</w:t>
            </w:r>
            <w:r>
              <w:rPr>
                <w:sz w:val="19"/>
              </w:rPr>
              <w:t xml:space="preserve"> is copied unchanged, the seeded administrator e-mail becomes </w:t>
            </w:r>
            <w:r>
              <w:rPr>
                <w:rFonts w:ascii="Consolas" w:hAnsi="Consolas" w:cs="Consolas" w:eastAsia="Consolas"/>
                <w:color w:val="312E81"/>
                <w:sz w:val="16"/>
                <w:shd w:val="clear" w:color="auto" w:fill="EEF0F7"/>
              </w:rPr>
              <w:t>admin@example.com</w:t>
            </w:r>
            <w:r>
              <w:rPr>
                <w:sz w:val="19"/>
              </w:rPr>
              <w:t xml:space="preserve"> (the value of </w:t>
            </w:r>
            <w:r>
              <w:rPr>
                <w:rFonts w:ascii="Consolas" w:hAnsi="Consolas" w:cs="Consolas" w:eastAsia="Consolas"/>
                <w:color w:val="312E81"/>
                <w:sz w:val="16"/>
                <w:shd w:val="clear" w:color="auto" w:fill="EEF0F7"/>
              </w:rPr>
              <w:t>DJANGO_ADMIN_EMAIL</w:t>
            </w:r>
            <w:r>
              <w:rPr>
                <w:sz w:val="19"/>
              </w:rPr>
              <w:t>) while the password falls back to the default above. Change or delete all seeded accounts before a store is exposed to the internet.</w:t>
            </w:r>
          </w:p>
        </w:tc>
      </w:tr>
    </w:tbl>
    <w:p>
      <w:pPr>
        <w:spacing w:after="120" w:line="192" w:lineRule="auto"/>
      </w:pPr>
    </w:p>
    <w:p>
      <w:r>
        <w:rPr>
          <w:rFonts w:ascii="Consolas" w:hAnsi="Consolas" w:cs="Consolas" w:eastAsia="Consolas"/>
          <w:color w:val="312E81"/>
          <w:sz w:val="18"/>
          <w:shd w:val="clear" w:color="auto" w:fill="EEF0F7"/>
        </w:rPr>
        <w:t>python manage.py populate_catalog</w:t>
      </w:r>
      <w:r>
        <w:t xml:space="preserve"> is safe to run repeatedly: it adds three sample electronics (laptop, TV, headphones) with illustrations from </w:t>
      </w:r>
      <w:r>
        <w:rPr>
          <w:rFonts w:ascii="Consolas" w:hAnsi="Consolas" w:cs="Consolas" w:eastAsia="Consolas"/>
          <w:color w:val="312E81"/>
          <w:sz w:val="18"/>
          <w:shd w:val="clear" w:color="auto" w:fill="EEF0F7"/>
        </w:rPr>
        <w:t>products/sample_images/</w:t>
      </w:r>
      <w:r>
        <w:t xml:space="preserve">, copies readable legacy uploads into the database and attaches sample illustrations to laptop/TV/headphone products that have no usable image. </w:t>
      </w:r>
      <w:r>
        <w:rPr>
          <w:rFonts w:ascii="Consolas" w:hAnsi="Consolas" w:cs="Consolas" w:eastAsia="Consolas"/>
          <w:color w:val="312E81"/>
          <w:sz w:val="18"/>
          <w:shd w:val="clear" w:color="auto" w:fill="EEF0F7"/>
        </w:rPr>
        <w:t>--repair-only</w:t>
      </w:r>
      <w:r>
        <w:t xml:space="preserve"> skips adding the sample products. It never creates users or changes stock.</w:t>
      </w:r>
    </w:p>
    <w:p>
      <w:pPr>
        <w:pStyle w:val="Heading2"/>
      </w:pPr>
      <w:bookmarkStart w:id="246" w:name="_Toc_097"/>
      <w:r>
        <w:t>11.4  Using PostgreSQL locally</w:t>
      </w:r>
      <w:bookmarkEnd w:id="246"/>
    </w:p>
    <w:p>
      <w:pPr>
        <w:pStyle w:val="CodeBlock"/>
        <w:keepNext/>
        <w:pBdr>
          <w:top w:val="single" w:sz="4" w:space="4" w:color="DADDE8"/>
          <w:left w:val="single" w:sz="4" w:space="4" w:color="DADDE8"/>
          <w:bottom w:val="single" w:sz="4" w:space="4" w:color="DADDE8"/>
          <w:right w:val="single" w:sz="4" w:space="4" w:color="DADDE8"/>
        </w:pBdr>
        <w:shd w:val="clear" w:color="auto" w:fill="F4F5F9"/>
      </w:pPr>
      <w:r>
        <w:t>createdb ecommerce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in .env (or exported in the shell):</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DATABASE_URL=postgresql://user:password@localhost:5432/ecommerce</w:t>
      </w:r>
    </w:p>
    <w:p>
      <w:pPr>
        <w:pStyle w:val="CodeBlock"/>
        <w:pBdr>
          <w:top w:val="single" w:sz="4" w:space="4" w:color="DADDE8"/>
          <w:left w:val="single" w:sz="4" w:space="4" w:color="DADDE8"/>
          <w:bottom w:val="single" w:sz="4" w:space="4" w:color="DADDE8"/>
          <w:right w:val="single" w:sz="4" w:space="4" w:color="DADDE8"/>
        </w:pBdr>
        <w:shd w:val="clear" w:color="auto" w:fill="F4F5F9"/>
      </w:pPr>
      <w:r>
        <w:t>python manage.py migrate</w:t>
      </w:r>
    </w:p>
    <w:p>
      <w:pPr>
        <w:spacing w:after="80" w:line="144" w:lineRule="auto"/>
      </w:pPr>
    </w:p>
    <w:p>
      <w:r>
        <w:rPr>
          <w:rFonts w:ascii="Consolas" w:hAnsi="Consolas" w:cs="Consolas" w:eastAsia="Consolas"/>
          <w:color w:val="312E81"/>
          <w:sz w:val="18"/>
          <w:shd w:val="clear" w:color="auto" w:fill="EEF0F7"/>
        </w:rPr>
        <w:t>DATABASE_URL</w:t>
      </w:r>
      <w:r>
        <w:t xml:space="preserve"> supports the </w:t>
      </w:r>
      <w:r>
        <w:rPr>
          <w:rFonts w:ascii="Consolas" w:hAnsi="Consolas" w:cs="Consolas" w:eastAsia="Consolas"/>
          <w:color w:val="312E81"/>
          <w:sz w:val="18"/>
          <w:shd w:val="clear" w:color="auto" w:fill="EEF0F7"/>
        </w:rPr>
        <w:t>sslmode</w:t>
      </w:r>
      <w:r>
        <w:t xml:space="preserve"> query parameter; persistent connections are kept for </w:t>
      </w:r>
      <w:r>
        <w:rPr>
          <w:rFonts w:ascii="Consolas" w:hAnsi="Consolas" w:cs="Consolas" w:eastAsia="Consolas"/>
          <w:color w:val="312E81"/>
          <w:sz w:val="18"/>
          <w:shd w:val="clear" w:color="auto" w:fill="EEF0F7"/>
        </w:rPr>
        <w:t>DB_CONN_MAX_AGE</w:t>
      </w:r>
      <w:r>
        <w:t xml:space="preserve"> seconds (60 by default). Full-text search uses PostgreSQL's ranking automatically.</w:t>
      </w:r>
    </w:p>
    <w:p>
      <w:pPr>
        <w:pStyle w:val="Heading2"/>
      </w:pPr>
      <w:bookmarkStart w:id="247" w:name="_Toc_098"/>
      <w:r>
        <w:t>11.5  Configuration reference</w:t>
      </w:r>
      <w:bookmarkEnd w:id="247"/>
    </w:p>
    <w:p>
      <w:pPr>
        <w:keepNext/>
      </w:pPr>
      <w:r>
        <w:t xml:space="preserve">All settings are read from environment variables (or </w:t>
      </w:r>
      <w:r>
        <w:rPr>
          <w:rFonts w:ascii="Consolas" w:hAnsi="Consolas" w:cs="Consolas" w:eastAsia="Consolas"/>
          <w:color w:val="312E81"/>
          <w:sz w:val="18"/>
          <w:shd w:val="clear" w:color="auto" w:fill="EEF0F7"/>
        </w:rPr>
        <w:t>.env</w:t>
      </w:r>
      <w:r>
        <w:t>). Defaults marked "Render" are applied automatically when the app detects that it is running on Render.</w:t>
      </w:r>
    </w:p>
    <w:p>
      <w:pPr>
        <w:pStyle w:val="Caption"/>
        <w:keepNext/>
        <w:spacing w:before="160" w:after="80"/>
        <w:jc w:val="left"/>
      </w:pPr>
      <w:bookmarkStart w:id="248" w:name="_Ref_Table_038"/>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38</w:t>
      </w:r>
      <w:r>
        <w:rPr>
          <w:b/>
          <w:color w:val="3730A3"/>
        </w:rPr>
        <w:fldChar w:fldCharType="end"/>
      </w:r>
      <w:r>
        <w:rPr>
          <w:i/>
        </w:rPr>
        <w:t>: Environment variables</w:t>
      </w:r>
      <w:bookmarkEnd w:id="248"/>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3174"/>
        <w:gridCol w:w="2494"/>
        <w:gridCol w:w="3628"/>
      </w:tblGrid>
      <w:tr>
        <w:trPr>
          <w:cantSplit w:val="true"/>
          <w:tblHeader w:val="true"/>
        </w:trPr>
        <w:tc>
          <w:tcPr>
            <w:tcW w:type="dxa" w:w="3175"/>
            <w:shd w:val="clear" w:color="auto" w:fill="3730A3"/>
            <w:vAlign w:val="center"/>
          </w:tcPr>
          <w:p>
            <w:pPr>
              <w:pStyle w:val="TableHead"/>
            </w:pPr>
            <w:r>
              <w:rPr>
                <w:b/>
                <w:color w:val="FFFFFF"/>
                <w:sz w:val="16"/>
              </w:rPr>
              <w:t>Variable</w:t>
            </w:r>
          </w:p>
        </w:tc>
        <w:tc>
          <w:tcPr>
            <w:tcW w:type="dxa" w:w="2494"/>
            <w:shd w:val="clear" w:color="auto" w:fill="3730A3"/>
            <w:vAlign w:val="center"/>
          </w:tcPr>
          <w:p>
            <w:pPr>
              <w:pStyle w:val="TableHead"/>
            </w:pPr>
            <w:r>
              <w:rPr>
                <w:b/>
                <w:color w:val="FFFFFF"/>
                <w:sz w:val="16"/>
              </w:rPr>
              <w:t>Default</w:t>
            </w:r>
          </w:p>
        </w:tc>
        <w:tc>
          <w:tcPr>
            <w:tcW w:type="dxa" w:w="3628"/>
            <w:shd w:val="clear" w:color="auto" w:fill="3730A3"/>
            <w:vAlign w:val="center"/>
          </w:tcPr>
          <w:p>
            <w:pPr>
              <w:pStyle w:val="TableHead"/>
            </w:pPr>
            <w:r>
              <w:rPr>
                <w:b/>
                <w:color w:val="FFFFFF"/>
                <w:sz w:val="16"/>
              </w:rPr>
              <w:t>Description</w:t>
            </w:r>
          </w:p>
        </w:tc>
      </w:tr>
      <w:tr>
        <w:trPr>
          <w:cantSplit w:val="true"/>
        </w:trPr>
        <w:tc>
          <w:tcPr>
            <w:tcW w:type="dxa" w:w="3628"/>
            <w:gridSpan w:val="3"/>
            <w:shd w:val="clear" w:color="auto" w:fill="E4E7F7"/>
          </w:tcPr>
          <w:p>
            <w:pPr>
              <w:pStyle w:val="TableText"/>
              <w:keepNext/>
            </w:pPr>
            <w:r>
              <w:rPr>
                <w:b/>
                <w:color w:val="3730A3"/>
                <w:sz w:val="16"/>
              </w:rPr>
              <w:t>Core</w:t>
            </w:r>
          </w:p>
        </w:tc>
      </w:tr>
      <w:tr>
        <w:trPr>
          <w:cantSplit w:val="true"/>
        </w:trPr>
        <w:tc>
          <w:tcPr>
            <w:tcW w:type="dxa" w:w="3175"/>
            <w:vAlign w:val="top"/>
          </w:tcPr>
          <w:p>
            <w:pPr>
              <w:pStyle w:val="TableText"/>
            </w:pPr>
            <w:r>
              <w:rPr>
                <w:rFonts w:ascii="Consolas" w:hAnsi="Consolas" w:cs="Consolas" w:eastAsia="Consolas"/>
                <w:color w:val="312E81"/>
                <w:sz w:val="15"/>
              </w:rPr>
              <w:t>SECRET_KEY</w:t>
            </w:r>
          </w:p>
        </w:tc>
        <w:tc>
          <w:tcPr>
            <w:tcW w:type="dxa" w:w="2494"/>
            <w:vAlign w:val="top"/>
          </w:tcPr>
          <w:p>
            <w:pPr>
              <w:pStyle w:val="TableText"/>
            </w:pPr>
            <w:r>
              <w:rPr>
                <w:sz w:val="16"/>
              </w:rPr>
              <w:t>insecure development key</w:t>
            </w:r>
          </w:p>
        </w:tc>
        <w:tc>
          <w:tcPr>
            <w:tcW w:type="dxa" w:w="3628"/>
            <w:vAlign w:val="top"/>
          </w:tcPr>
          <w:p>
            <w:pPr>
              <w:pStyle w:val="TableText"/>
            </w:pPr>
            <w:r>
              <w:rPr>
                <w:sz w:val="16"/>
              </w:rPr>
              <w:t>Cryptographic signing key – must be unique and secret in production</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DEBUG</w:t>
            </w:r>
          </w:p>
        </w:tc>
        <w:tc>
          <w:tcPr>
            <w:tcW w:type="dxa" w:w="2494"/>
            <w:shd w:val="clear" w:color="auto" w:fill="F5F6FF"/>
            <w:vAlign w:val="top"/>
          </w:tcPr>
          <w:p>
            <w:pPr>
              <w:pStyle w:val="TableText"/>
            </w:pPr>
            <w:r>
              <w:rPr>
                <w:sz w:val="16"/>
              </w:rPr>
              <w:t>True locally; False on Render</w:t>
            </w:r>
          </w:p>
        </w:tc>
        <w:tc>
          <w:tcPr>
            <w:tcW w:type="dxa" w:w="3628"/>
            <w:shd w:val="clear" w:color="auto" w:fill="F5F6FF"/>
            <w:vAlign w:val="top"/>
          </w:tcPr>
          <w:p>
            <w:pPr>
              <w:pStyle w:val="TableText"/>
            </w:pPr>
            <w:r>
              <w:rPr>
                <w:sz w:val="16"/>
              </w:rPr>
              <w:t>Debug mode; enables production hardening when False</w:t>
            </w:r>
          </w:p>
        </w:tc>
      </w:tr>
      <w:tr>
        <w:trPr>
          <w:cantSplit w:val="true"/>
        </w:trPr>
        <w:tc>
          <w:tcPr>
            <w:tcW w:type="dxa" w:w="3175"/>
            <w:vAlign w:val="top"/>
          </w:tcPr>
          <w:p>
            <w:pPr>
              <w:pStyle w:val="TableText"/>
            </w:pPr>
            <w:r>
              <w:rPr>
                <w:rFonts w:ascii="Consolas" w:hAnsi="Consolas" w:cs="Consolas" w:eastAsia="Consolas"/>
                <w:color w:val="312E81"/>
                <w:sz w:val="15"/>
              </w:rPr>
              <w:t>ALLOWED_HOSTS</w:t>
            </w:r>
          </w:p>
        </w:tc>
        <w:tc>
          <w:tcPr>
            <w:tcW w:type="dxa" w:w="2494"/>
            <w:vAlign w:val="top"/>
          </w:tcPr>
          <w:p>
            <w:pPr>
              <w:pStyle w:val="TableText"/>
            </w:pPr>
            <w:r>
              <w:rPr>
                <w:sz w:val="16"/>
              </w:rPr>
              <w:t>* (debug) / localhost,127.0.0.1</w:t>
            </w:r>
          </w:p>
        </w:tc>
        <w:tc>
          <w:tcPr>
            <w:tcW w:type="dxa" w:w="3628"/>
            <w:vAlign w:val="top"/>
          </w:tcPr>
          <w:p>
            <w:pPr>
              <w:pStyle w:val="TableText"/>
            </w:pPr>
            <w:r>
              <w:rPr>
                <w:sz w:val="16"/>
              </w:rPr>
              <w:t>Comma-separated host names; the Render hostname is added automatically</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CSRF_TRUSTED_ORIGINS</w:t>
            </w:r>
          </w:p>
        </w:tc>
        <w:tc>
          <w:tcPr>
            <w:tcW w:type="dxa" w:w="2494"/>
            <w:shd w:val="clear" w:color="auto" w:fill="F5F6FF"/>
            <w:vAlign w:val="top"/>
          </w:tcPr>
          <w:p>
            <w:pPr>
              <w:pStyle w:val="TableText"/>
            </w:pPr>
            <w:r>
              <w:rPr>
                <w:sz w:val="16"/>
              </w:rPr>
              <w:t>http://localhost:8000,…</w:t>
            </w:r>
          </w:p>
        </w:tc>
        <w:tc>
          <w:tcPr>
            <w:tcW w:type="dxa" w:w="3628"/>
            <w:shd w:val="clear" w:color="auto" w:fill="F5F6FF"/>
            <w:vAlign w:val="top"/>
          </w:tcPr>
          <w:p>
            <w:pPr>
              <w:pStyle w:val="TableText"/>
            </w:pPr>
            <w:r>
              <w:rPr>
                <w:sz w:val="16"/>
              </w:rPr>
              <w:t>Trusted origins for HTTPS form posts; Render origin added automatically</w:t>
            </w:r>
          </w:p>
        </w:tc>
      </w:tr>
      <w:tr>
        <w:trPr>
          <w:cantSplit w:val="true"/>
        </w:trPr>
        <w:tc>
          <w:tcPr>
            <w:tcW w:type="dxa" w:w="3175"/>
            <w:vAlign w:val="top"/>
          </w:tcPr>
          <w:p>
            <w:pPr>
              <w:pStyle w:val="TableText"/>
            </w:pPr>
            <w:r>
              <w:rPr>
                <w:rFonts w:ascii="Consolas" w:hAnsi="Consolas" w:cs="Consolas" w:eastAsia="Consolas"/>
                <w:color w:val="312E81"/>
                <w:sz w:val="15"/>
              </w:rPr>
              <w:t>DISABLE_PLATFORM_AUTODETECT</w:t>
            </w:r>
          </w:p>
        </w:tc>
        <w:tc>
          <w:tcPr>
            <w:tcW w:type="dxa" w:w="2494"/>
            <w:vAlign w:val="top"/>
          </w:tcPr>
          <w:p>
            <w:pPr>
              <w:pStyle w:val="TableText"/>
            </w:pPr>
            <w:r>
              <w:rPr>
                <w:sz w:val="16"/>
              </w:rPr>
              <w:t>False</w:t>
            </w:r>
          </w:p>
        </w:tc>
        <w:tc>
          <w:tcPr>
            <w:tcW w:type="dxa" w:w="3628"/>
            <w:vAlign w:val="top"/>
          </w:tcPr>
          <w:p>
            <w:pPr>
              <w:pStyle w:val="TableText"/>
            </w:pPr>
            <w:r>
              <w:rPr>
                <w:sz w:val="16"/>
              </w:rPr>
              <w:t>Turn off automatic Render host/origin detection (custom domains only)</w:t>
            </w:r>
          </w:p>
        </w:tc>
      </w:tr>
      <w:tr>
        <w:trPr>
          <w:cantSplit w:val="true"/>
        </w:trPr>
        <w:tc>
          <w:tcPr>
            <w:tcW w:type="dxa" w:w="3628"/>
            <w:gridSpan w:val="3"/>
            <w:shd w:val="clear" w:color="auto" w:fill="E4E7F7"/>
          </w:tcPr>
          <w:p>
            <w:pPr>
              <w:pStyle w:val="TableText"/>
              <w:keepNext/>
            </w:pPr>
            <w:r>
              <w:rPr>
                <w:b/>
                <w:color w:val="3730A3"/>
                <w:sz w:val="16"/>
              </w:rPr>
              <w:t>Database</w:t>
            </w:r>
          </w:p>
        </w:tc>
      </w:tr>
      <w:tr>
        <w:trPr>
          <w:cantSplit w:val="true"/>
        </w:trPr>
        <w:tc>
          <w:tcPr>
            <w:tcW w:type="dxa" w:w="3175"/>
            <w:vAlign w:val="top"/>
          </w:tcPr>
          <w:p>
            <w:pPr>
              <w:pStyle w:val="TableText"/>
            </w:pPr>
            <w:r>
              <w:rPr>
                <w:rFonts w:ascii="Consolas" w:hAnsi="Consolas" w:cs="Consolas" w:eastAsia="Consolas"/>
                <w:color w:val="312E81"/>
                <w:sz w:val="15"/>
              </w:rPr>
              <w:t>DATABASE_URL</w:t>
            </w:r>
          </w:p>
        </w:tc>
        <w:tc>
          <w:tcPr>
            <w:tcW w:type="dxa" w:w="2494"/>
            <w:vAlign w:val="top"/>
          </w:tcPr>
          <w:p>
            <w:pPr>
              <w:pStyle w:val="TableText"/>
            </w:pPr>
            <w:r>
              <w:rPr>
                <w:sz w:val="16"/>
              </w:rPr>
              <w:t>unset → SQLite</w:t>
            </w:r>
          </w:p>
        </w:tc>
        <w:tc>
          <w:tcPr>
            <w:tcW w:type="dxa" w:w="3628"/>
            <w:vAlign w:val="top"/>
          </w:tcPr>
          <w:p>
            <w:pPr>
              <w:pStyle w:val="TableText"/>
            </w:pPr>
            <w:r>
              <w:rPr>
                <w:sz w:val="16"/>
              </w:rPr>
              <w:t>postgresql://user:pass@host:5432/db[?sslmode=require]</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SQLITE_NAME</w:t>
            </w:r>
          </w:p>
        </w:tc>
        <w:tc>
          <w:tcPr>
            <w:tcW w:type="dxa" w:w="2494"/>
            <w:shd w:val="clear" w:color="auto" w:fill="F5F6FF"/>
            <w:vAlign w:val="top"/>
          </w:tcPr>
          <w:p>
            <w:pPr>
              <w:pStyle w:val="TableText"/>
            </w:pPr>
            <w:r>
              <w:rPr>
                <w:sz w:val="16"/>
              </w:rPr>
              <w:t>db.sqlite3</w:t>
            </w:r>
          </w:p>
        </w:tc>
        <w:tc>
          <w:tcPr>
            <w:tcW w:type="dxa" w:w="3628"/>
            <w:shd w:val="clear" w:color="auto" w:fill="F5F6FF"/>
            <w:vAlign w:val="top"/>
          </w:tcPr>
          <w:p>
            <w:pPr>
              <w:pStyle w:val="TableText"/>
            </w:pPr>
            <w:r>
              <w:rPr>
                <w:sz w:val="16"/>
              </w:rPr>
              <w:t>SQLite file name when DATABASE_URL is unset</w:t>
            </w:r>
          </w:p>
        </w:tc>
      </w:tr>
      <w:tr>
        <w:trPr>
          <w:cantSplit w:val="true"/>
        </w:trPr>
        <w:tc>
          <w:tcPr>
            <w:tcW w:type="dxa" w:w="3175"/>
            <w:vAlign w:val="top"/>
          </w:tcPr>
          <w:p>
            <w:pPr>
              <w:pStyle w:val="TableText"/>
            </w:pPr>
            <w:r>
              <w:rPr>
                <w:rFonts w:ascii="Consolas" w:hAnsi="Consolas" w:cs="Consolas" w:eastAsia="Consolas"/>
                <w:color w:val="312E81"/>
                <w:sz w:val="15"/>
              </w:rPr>
              <w:t>DB_CONN_MAX_AGE</w:t>
            </w:r>
          </w:p>
        </w:tc>
        <w:tc>
          <w:tcPr>
            <w:tcW w:type="dxa" w:w="2494"/>
            <w:vAlign w:val="top"/>
          </w:tcPr>
          <w:p>
            <w:pPr>
              <w:pStyle w:val="TableText"/>
            </w:pPr>
            <w:r>
              <w:rPr>
                <w:sz w:val="16"/>
              </w:rPr>
              <w:t>60</w:t>
            </w:r>
          </w:p>
        </w:tc>
        <w:tc>
          <w:tcPr>
            <w:tcW w:type="dxa" w:w="3628"/>
            <w:vAlign w:val="top"/>
          </w:tcPr>
          <w:p>
            <w:pPr>
              <w:pStyle w:val="TableText"/>
            </w:pPr>
            <w:r>
              <w:rPr>
                <w:sz w:val="16"/>
              </w:rPr>
              <w:t>Persistent connection lifetime in seconds</w:t>
            </w:r>
          </w:p>
        </w:tc>
      </w:tr>
      <w:tr>
        <w:trPr>
          <w:cantSplit w:val="true"/>
        </w:trPr>
        <w:tc>
          <w:tcPr>
            <w:tcW w:type="dxa" w:w="3628"/>
            <w:gridSpan w:val="3"/>
            <w:shd w:val="clear" w:color="auto" w:fill="E4E7F7"/>
          </w:tcPr>
          <w:p>
            <w:pPr>
              <w:pStyle w:val="TableText"/>
              <w:keepNext/>
            </w:pPr>
            <w:r>
              <w:rPr>
                <w:b/>
                <w:color w:val="3730A3"/>
                <w:sz w:val="16"/>
              </w:rPr>
              <w:t>Localisation and files</w:t>
            </w:r>
          </w:p>
        </w:tc>
      </w:tr>
      <w:tr>
        <w:trPr>
          <w:cantSplit w:val="true"/>
        </w:trPr>
        <w:tc>
          <w:tcPr>
            <w:tcW w:type="dxa" w:w="3175"/>
            <w:vAlign w:val="top"/>
          </w:tcPr>
          <w:p>
            <w:pPr>
              <w:pStyle w:val="TableText"/>
            </w:pPr>
            <w:r>
              <w:rPr>
                <w:rFonts w:ascii="Consolas" w:hAnsi="Consolas" w:cs="Consolas" w:eastAsia="Consolas"/>
                <w:color w:val="312E81"/>
                <w:sz w:val="15"/>
              </w:rPr>
              <w:t>LANGUAGE_CODE / TIME_ZONE</w:t>
            </w:r>
          </w:p>
        </w:tc>
        <w:tc>
          <w:tcPr>
            <w:tcW w:type="dxa" w:w="2494"/>
            <w:vAlign w:val="top"/>
          </w:tcPr>
          <w:p>
            <w:pPr>
              <w:pStyle w:val="TableText"/>
            </w:pPr>
            <w:r>
              <w:rPr>
                <w:sz w:val="16"/>
              </w:rPr>
              <w:t>en-us / UTC</w:t>
            </w:r>
          </w:p>
        </w:tc>
        <w:tc>
          <w:tcPr>
            <w:tcW w:type="dxa" w:w="3628"/>
            <w:vAlign w:val="top"/>
          </w:tcPr>
          <w:p>
            <w:pPr>
              <w:pStyle w:val="TableText"/>
            </w:pPr>
            <w:r>
              <w:rPr>
                <w:sz w:val="16"/>
              </w:rPr>
              <w:t>Locale and time zone</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STATIC_MANIFEST</w:t>
            </w:r>
          </w:p>
        </w:tc>
        <w:tc>
          <w:tcPr>
            <w:tcW w:type="dxa" w:w="2494"/>
            <w:shd w:val="clear" w:color="auto" w:fill="F5F6FF"/>
            <w:vAlign w:val="top"/>
          </w:tcPr>
          <w:p>
            <w:pPr>
              <w:pStyle w:val="TableText"/>
            </w:pPr>
            <w:r>
              <w:rPr>
                <w:sz w:val="16"/>
              </w:rPr>
              <w:t>False</w:t>
            </w:r>
          </w:p>
        </w:tc>
        <w:tc>
          <w:tcPr>
            <w:tcW w:type="dxa" w:w="3628"/>
            <w:shd w:val="clear" w:color="auto" w:fill="F5F6FF"/>
            <w:vAlign w:val="top"/>
          </w:tcPr>
          <w:p>
            <w:pPr>
              <w:pStyle w:val="TableText"/>
            </w:pPr>
            <w:r>
              <w:rPr>
                <w:sz w:val="16"/>
              </w:rPr>
              <w:t>Hashed, compressed static file names (use True in production)</w:t>
            </w:r>
          </w:p>
        </w:tc>
      </w:tr>
      <w:tr>
        <w:trPr>
          <w:cantSplit w:val="true"/>
        </w:trPr>
        <w:tc>
          <w:tcPr>
            <w:tcW w:type="dxa" w:w="3175"/>
            <w:vAlign w:val="top"/>
          </w:tcPr>
          <w:p>
            <w:pPr>
              <w:pStyle w:val="TableText"/>
            </w:pPr>
            <w:r>
              <w:rPr>
                <w:rFonts w:ascii="Consolas" w:hAnsi="Consolas" w:cs="Consolas" w:eastAsia="Consolas"/>
                <w:color w:val="312E81"/>
                <w:sz w:val="15"/>
              </w:rPr>
              <w:t>SERVE_MEDIA</w:t>
            </w:r>
          </w:p>
        </w:tc>
        <w:tc>
          <w:tcPr>
            <w:tcW w:type="dxa" w:w="2494"/>
            <w:vAlign w:val="top"/>
          </w:tcPr>
          <w:p>
            <w:pPr>
              <w:pStyle w:val="TableText"/>
            </w:pPr>
            <w:r>
              <w:rPr>
                <w:sz w:val="16"/>
              </w:rPr>
              <w:t>True on Render, else False</w:t>
            </w:r>
          </w:p>
        </w:tc>
        <w:tc>
          <w:tcPr>
            <w:tcW w:type="dxa" w:w="3628"/>
            <w:vAlign w:val="top"/>
          </w:tcPr>
          <w:p>
            <w:pPr>
              <w:pStyle w:val="TableText"/>
            </w:pPr>
            <w:r>
              <w:rPr>
                <w:sz w:val="16"/>
              </w:rPr>
              <w:t>Let Django serve /media/ when no web server is in front</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MAX_IMAGE_UPLOAD_SIZE</w:t>
            </w:r>
          </w:p>
        </w:tc>
        <w:tc>
          <w:tcPr>
            <w:tcW w:type="dxa" w:w="2494"/>
            <w:shd w:val="clear" w:color="auto" w:fill="F5F6FF"/>
            <w:vAlign w:val="top"/>
          </w:tcPr>
          <w:p>
            <w:pPr>
              <w:pStyle w:val="TableText"/>
            </w:pPr>
            <w:r>
              <w:rPr>
                <w:sz w:val="16"/>
              </w:rPr>
              <w:t>5242880</w:t>
            </w:r>
          </w:p>
        </w:tc>
        <w:tc>
          <w:tcPr>
            <w:tcW w:type="dxa" w:w="3628"/>
            <w:shd w:val="clear" w:color="auto" w:fill="F5F6FF"/>
            <w:vAlign w:val="top"/>
          </w:tcPr>
          <w:p>
            <w:pPr>
              <w:pStyle w:val="TableText"/>
            </w:pPr>
            <w:r>
              <w:rPr>
                <w:sz w:val="16"/>
              </w:rPr>
              <w:t>Maximum image upload size in bytes (5 MB)</w:t>
            </w:r>
          </w:p>
        </w:tc>
      </w:tr>
      <w:tr>
        <w:trPr>
          <w:cantSplit w:val="true"/>
        </w:trPr>
        <w:tc>
          <w:tcPr>
            <w:tcW w:type="dxa" w:w="3628"/>
            <w:gridSpan w:val="3"/>
            <w:shd w:val="clear" w:color="auto" w:fill="E4E7F7"/>
          </w:tcPr>
          <w:p>
            <w:pPr>
              <w:pStyle w:val="TableText"/>
              <w:keepNext/>
            </w:pPr>
            <w:r>
              <w:rPr>
                <w:b/>
                <w:color w:val="3730A3"/>
                <w:sz w:val="16"/>
              </w:rPr>
              <w:t>E-mail</w:t>
            </w:r>
          </w:p>
        </w:tc>
      </w:tr>
      <w:tr>
        <w:trPr>
          <w:cantSplit w:val="true"/>
        </w:trPr>
        <w:tc>
          <w:tcPr>
            <w:tcW w:type="dxa" w:w="3175"/>
            <w:vAlign w:val="top"/>
          </w:tcPr>
          <w:p>
            <w:pPr>
              <w:pStyle w:val="TableText"/>
            </w:pPr>
            <w:r>
              <w:rPr>
                <w:rFonts w:ascii="Consolas" w:hAnsi="Consolas" w:cs="Consolas" w:eastAsia="Consolas"/>
                <w:color w:val="312E81"/>
                <w:sz w:val="15"/>
              </w:rPr>
              <w:t>EMAIL_BACKEND</w:t>
            </w:r>
          </w:p>
        </w:tc>
        <w:tc>
          <w:tcPr>
            <w:tcW w:type="dxa" w:w="2494"/>
            <w:vAlign w:val="top"/>
          </w:tcPr>
          <w:p>
            <w:pPr>
              <w:pStyle w:val="TableText"/>
            </w:pPr>
            <w:r>
              <w:rPr>
                <w:sz w:val="16"/>
              </w:rPr>
              <w:t>console backend</w:t>
            </w:r>
          </w:p>
        </w:tc>
        <w:tc>
          <w:tcPr>
            <w:tcW w:type="dxa" w:w="3628"/>
            <w:vAlign w:val="top"/>
          </w:tcPr>
          <w:p>
            <w:pPr>
              <w:pStyle w:val="TableText"/>
            </w:pPr>
            <w:r>
              <w:rPr>
                <w:sz w:val="16"/>
              </w:rPr>
              <w:t>Use django.core.mail.backends.smtp.EmailBackend in production</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EMAIL_HOST / EMAIL_PORT</w:t>
            </w:r>
          </w:p>
        </w:tc>
        <w:tc>
          <w:tcPr>
            <w:tcW w:type="dxa" w:w="2494"/>
            <w:shd w:val="clear" w:color="auto" w:fill="F5F6FF"/>
            <w:vAlign w:val="top"/>
          </w:tcPr>
          <w:p>
            <w:pPr>
              <w:pStyle w:val="TableText"/>
            </w:pPr>
            <w:r>
              <w:rPr>
                <w:sz w:val="16"/>
              </w:rPr>
              <w:t>– / 587</w:t>
            </w:r>
          </w:p>
        </w:tc>
        <w:tc>
          <w:tcPr>
            <w:tcW w:type="dxa" w:w="3628"/>
            <w:shd w:val="clear" w:color="auto" w:fill="F5F6FF"/>
            <w:vAlign w:val="top"/>
          </w:tcPr>
          <w:p>
            <w:pPr>
              <w:pStyle w:val="TableText"/>
            </w:pPr>
            <w:r>
              <w:rPr>
                <w:sz w:val="16"/>
              </w:rPr>
              <w:t>SMTP server</w:t>
            </w:r>
          </w:p>
        </w:tc>
      </w:tr>
      <w:tr>
        <w:trPr>
          <w:cantSplit w:val="true"/>
        </w:trPr>
        <w:tc>
          <w:tcPr>
            <w:tcW w:type="dxa" w:w="3175"/>
            <w:vAlign w:val="top"/>
          </w:tcPr>
          <w:p>
            <w:pPr>
              <w:pStyle w:val="TableText"/>
            </w:pPr>
            <w:r>
              <w:rPr>
                <w:rFonts w:ascii="Consolas" w:hAnsi="Consolas" w:cs="Consolas" w:eastAsia="Consolas"/>
                <w:color w:val="312E81"/>
                <w:sz w:val="15"/>
              </w:rPr>
              <w:t>EMAIL_HOST_USER / EMAIL_HOST_PASSWORD</w:t>
            </w:r>
          </w:p>
        </w:tc>
        <w:tc>
          <w:tcPr>
            <w:tcW w:type="dxa" w:w="2494"/>
            <w:vAlign w:val="top"/>
          </w:tcPr>
          <w:p>
            <w:pPr>
              <w:pStyle w:val="TableText"/>
            </w:pPr>
            <w:r>
              <w:rPr>
                <w:sz w:val="16"/>
              </w:rPr>
              <w:t>–</w:t>
            </w:r>
          </w:p>
        </w:tc>
        <w:tc>
          <w:tcPr>
            <w:tcW w:type="dxa" w:w="3628"/>
            <w:vAlign w:val="top"/>
          </w:tcPr>
          <w:p>
            <w:pPr>
              <w:pStyle w:val="TableText"/>
            </w:pPr>
            <w:r>
              <w:rPr>
                <w:sz w:val="16"/>
              </w:rPr>
              <w:t>SMTP credentials</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EMAIL_USE_TLS / EMAIL_USE_SSL</w:t>
            </w:r>
          </w:p>
        </w:tc>
        <w:tc>
          <w:tcPr>
            <w:tcW w:type="dxa" w:w="2494"/>
            <w:shd w:val="clear" w:color="auto" w:fill="F5F6FF"/>
            <w:vAlign w:val="top"/>
          </w:tcPr>
          <w:p>
            <w:pPr>
              <w:pStyle w:val="TableText"/>
            </w:pPr>
            <w:r>
              <w:rPr>
                <w:sz w:val="16"/>
              </w:rPr>
              <w:t>True / False</w:t>
            </w:r>
          </w:p>
        </w:tc>
        <w:tc>
          <w:tcPr>
            <w:tcW w:type="dxa" w:w="3628"/>
            <w:shd w:val="clear" w:color="auto" w:fill="F5F6FF"/>
            <w:vAlign w:val="top"/>
          </w:tcPr>
          <w:p>
            <w:pPr>
              <w:pStyle w:val="TableText"/>
            </w:pPr>
            <w:r>
              <w:rPr>
                <w:sz w:val="16"/>
              </w:rPr>
              <w:t>SMTP encryption</w:t>
            </w:r>
          </w:p>
        </w:tc>
      </w:tr>
      <w:tr>
        <w:trPr>
          <w:cantSplit w:val="true"/>
        </w:trPr>
        <w:tc>
          <w:tcPr>
            <w:tcW w:type="dxa" w:w="3175"/>
            <w:vAlign w:val="top"/>
          </w:tcPr>
          <w:p>
            <w:pPr>
              <w:pStyle w:val="TableText"/>
            </w:pPr>
            <w:r>
              <w:rPr>
                <w:rFonts w:ascii="Consolas" w:hAnsi="Consolas" w:cs="Consolas" w:eastAsia="Consolas"/>
                <w:color w:val="312E81"/>
                <w:sz w:val="15"/>
              </w:rPr>
              <w:t>DEFAULT_FROM_EMAIL</w:t>
            </w:r>
          </w:p>
        </w:tc>
        <w:tc>
          <w:tcPr>
            <w:tcW w:type="dxa" w:w="2494"/>
            <w:vAlign w:val="top"/>
          </w:tcPr>
          <w:p>
            <w:pPr>
              <w:pStyle w:val="TableText"/>
            </w:pPr>
            <w:r>
              <w:rPr>
                <w:sz w:val="16"/>
              </w:rPr>
              <w:t>StarEastStore &lt;no-reply@…&gt;</w:t>
            </w:r>
          </w:p>
        </w:tc>
        <w:tc>
          <w:tcPr>
            <w:tcW w:type="dxa" w:w="3628"/>
            <w:vAlign w:val="top"/>
          </w:tcPr>
          <w:p>
            <w:pPr>
              <w:pStyle w:val="TableText"/>
            </w:pPr>
            <w:r>
              <w:rPr>
                <w:sz w:val="16"/>
              </w:rPr>
              <w:t>Sender address</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ADMIN_EMAIL_NOTIFICATIONS</w:t>
            </w:r>
          </w:p>
        </w:tc>
        <w:tc>
          <w:tcPr>
            <w:tcW w:type="dxa" w:w="2494"/>
            <w:shd w:val="clear" w:color="auto" w:fill="F5F6FF"/>
            <w:vAlign w:val="top"/>
          </w:tcPr>
          <w:p>
            <w:pPr>
              <w:pStyle w:val="TableText"/>
            </w:pPr>
            <w:r>
              <w:rPr>
                <w:sz w:val="16"/>
              </w:rPr>
              <w:t>orders@stareaststore.example.com</w:t>
            </w:r>
          </w:p>
        </w:tc>
        <w:tc>
          <w:tcPr>
            <w:tcW w:type="dxa" w:w="3628"/>
            <w:shd w:val="clear" w:color="auto" w:fill="F5F6FF"/>
            <w:vAlign w:val="top"/>
          </w:tcPr>
          <w:p>
            <w:pPr>
              <w:pStyle w:val="TableText"/>
            </w:pPr>
            <w:r>
              <w:rPr>
                <w:sz w:val="16"/>
              </w:rPr>
              <w:t>Comma-separated staff recipients (contact form)</w:t>
            </w:r>
          </w:p>
        </w:tc>
      </w:tr>
      <w:tr>
        <w:trPr>
          <w:cantSplit w:val="true"/>
        </w:trPr>
        <w:tc>
          <w:tcPr>
            <w:tcW w:type="dxa" w:w="3175"/>
            <w:vAlign w:val="top"/>
          </w:tcPr>
          <w:p>
            <w:pPr>
              <w:pStyle w:val="TableText"/>
            </w:pPr>
            <w:r>
              <w:rPr>
                <w:rFonts w:ascii="Consolas" w:hAnsi="Consolas" w:cs="Consolas" w:eastAsia="Consolas"/>
                <w:color w:val="312E81"/>
                <w:sz w:val="15"/>
              </w:rPr>
              <w:t>PASSWORD_RESET_TIMEOUT</w:t>
            </w:r>
          </w:p>
        </w:tc>
        <w:tc>
          <w:tcPr>
            <w:tcW w:type="dxa" w:w="2494"/>
            <w:vAlign w:val="top"/>
          </w:tcPr>
          <w:p>
            <w:pPr>
              <w:pStyle w:val="TableText"/>
            </w:pPr>
            <w:r>
              <w:rPr>
                <w:sz w:val="16"/>
              </w:rPr>
              <w:t>86400</w:t>
            </w:r>
          </w:p>
        </w:tc>
        <w:tc>
          <w:tcPr>
            <w:tcW w:type="dxa" w:w="3628"/>
            <w:vAlign w:val="top"/>
          </w:tcPr>
          <w:p>
            <w:pPr>
              <w:pStyle w:val="TableText"/>
            </w:pPr>
            <w:r>
              <w:rPr>
                <w:sz w:val="16"/>
              </w:rPr>
              <w:t>Password reset link lifetime in seconds</w:t>
            </w:r>
          </w:p>
        </w:tc>
      </w:tr>
      <w:tr>
        <w:trPr>
          <w:cantSplit w:val="true"/>
        </w:trPr>
        <w:tc>
          <w:tcPr>
            <w:tcW w:type="dxa" w:w="3628"/>
            <w:gridSpan w:val="3"/>
            <w:shd w:val="clear" w:color="auto" w:fill="E4E7F7"/>
          </w:tcPr>
          <w:p>
            <w:pPr>
              <w:pStyle w:val="TableText"/>
              <w:keepNext/>
            </w:pPr>
            <w:r>
              <w:rPr>
                <w:b/>
                <w:color w:val="3730A3"/>
                <w:sz w:val="16"/>
              </w:rPr>
              <w:t>API</w:t>
            </w:r>
          </w:p>
        </w:tc>
      </w:tr>
      <w:tr>
        <w:trPr>
          <w:cantSplit w:val="true"/>
        </w:trPr>
        <w:tc>
          <w:tcPr>
            <w:tcW w:type="dxa" w:w="3175"/>
            <w:vAlign w:val="top"/>
          </w:tcPr>
          <w:p>
            <w:pPr>
              <w:pStyle w:val="TableText"/>
            </w:pPr>
            <w:r>
              <w:rPr>
                <w:rFonts w:ascii="Consolas" w:hAnsi="Consolas" w:cs="Consolas" w:eastAsia="Consolas"/>
                <w:color w:val="312E81"/>
                <w:sz w:val="15"/>
              </w:rPr>
              <w:t>API_PAGE_SIZE</w:t>
            </w:r>
          </w:p>
        </w:tc>
        <w:tc>
          <w:tcPr>
            <w:tcW w:type="dxa" w:w="2494"/>
            <w:vAlign w:val="top"/>
          </w:tcPr>
          <w:p>
            <w:pPr>
              <w:pStyle w:val="TableText"/>
            </w:pPr>
            <w:r>
              <w:rPr>
                <w:sz w:val="16"/>
              </w:rPr>
              <w:t>12</w:t>
            </w:r>
          </w:p>
        </w:tc>
        <w:tc>
          <w:tcPr>
            <w:tcW w:type="dxa" w:w="3628"/>
            <w:vAlign w:val="top"/>
          </w:tcPr>
          <w:p>
            <w:pPr>
              <w:pStyle w:val="TableText"/>
            </w:pPr>
            <w:r>
              <w:rPr>
                <w:sz w:val="16"/>
              </w:rPr>
              <w:t>Items per API page</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API_ANON_THROTTLE / API_USER_THROTTLE</w:t>
            </w:r>
          </w:p>
        </w:tc>
        <w:tc>
          <w:tcPr>
            <w:tcW w:type="dxa" w:w="2494"/>
            <w:shd w:val="clear" w:color="auto" w:fill="F5F6FF"/>
            <w:vAlign w:val="top"/>
          </w:tcPr>
          <w:p>
            <w:pPr>
              <w:pStyle w:val="TableText"/>
            </w:pPr>
            <w:r>
              <w:rPr>
                <w:sz w:val="16"/>
              </w:rPr>
              <w:t>200/hour / 600/hour</w:t>
            </w:r>
          </w:p>
        </w:tc>
        <w:tc>
          <w:tcPr>
            <w:tcW w:type="dxa" w:w="3628"/>
            <w:shd w:val="clear" w:color="auto" w:fill="F5F6FF"/>
            <w:vAlign w:val="top"/>
          </w:tcPr>
          <w:p>
            <w:pPr>
              <w:pStyle w:val="TableText"/>
            </w:pPr>
            <w:r>
              <w:rPr>
                <w:sz w:val="16"/>
              </w:rPr>
              <w:t>DRF throttle rates</w:t>
            </w:r>
          </w:p>
        </w:tc>
      </w:tr>
      <w:tr>
        <w:trPr>
          <w:cantSplit w:val="true"/>
        </w:trPr>
        <w:tc>
          <w:tcPr>
            <w:tcW w:type="dxa" w:w="3628"/>
            <w:gridSpan w:val="3"/>
            <w:shd w:val="clear" w:color="auto" w:fill="E4E7F7"/>
          </w:tcPr>
          <w:p>
            <w:pPr>
              <w:pStyle w:val="TableText"/>
              <w:keepNext/>
            </w:pPr>
            <w:r>
              <w:rPr>
                <w:b/>
                <w:color w:val="3730A3"/>
                <w:sz w:val="16"/>
              </w:rPr>
              <w:t>Shop rules</w:t>
            </w:r>
          </w:p>
        </w:tc>
      </w:tr>
      <w:tr>
        <w:trPr>
          <w:cantSplit w:val="true"/>
        </w:trPr>
        <w:tc>
          <w:tcPr>
            <w:tcW w:type="dxa" w:w="3175"/>
            <w:vAlign w:val="top"/>
          </w:tcPr>
          <w:p>
            <w:pPr>
              <w:pStyle w:val="TableText"/>
            </w:pPr>
            <w:r>
              <w:rPr>
                <w:rFonts w:ascii="Consolas" w:hAnsi="Consolas" w:cs="Consolas" w:eastAsia="Consolas"/>
                <w:color w:val="312E81"/>
                <w:sz w:val="15"/>
              </w:rPr>
              <w:t>SHOP_NAME / SHOP_TAGLINE</w:t>
            </w:r>
          </w:p>
        </w:tc>
        <w:tc>
          <w:tcPr>
            <w:tcW w:type="dxa" w:w="2494"/>
            <w:vAlign w:val="top"/>
          </w:tcPr>
          <w:p>
            <w:pPr>
              <w:pStyle w:val="TableText"/>
            </w:pPr>
            <w:r>
              <w:rPr>
                <w:sz w:val="16"/>
              </w:rPr>
              <w:t>StarEastStore / Everything under the eastern stars</w:t>
            </w:r>
          </w:p>
        </w:tc>
        <w:tc>
          <w:tcPr>
            <w:tcW w:type="dxa" w:w="3628"/>
            <w:vAlign w:val="top"/>
          </w:tcPr>
          <w:p>
            <w:pPr>
              <w:pStyle w:val="TableText"/>
            </w:pPr>
            <w:r>
              <w:rPr>
                <w:sz w:val="16"/>
              </w:rPr>
              <w:t>Branding used in templates and e-mails</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CURRENCY</w:t>
            </w:r>
          </w:p>
        </w:tc>
        <w:tc>
          <w:tcPr>
            <w:tcW w:type="dxa" w:w="2494"/>
            <w:shd w:val="clear" w:color="auto" w:fill="F5F6FF"/>
            <w:vAlign w:val="top"/>
          </w:tcPr>
          <w:p>
            <w:pPr>
              <w:pStyle w:val="TableText"/>
            </w:pPr>
            <w:r>
              <w:rPr>
                <w:sz w:val="16"/>
              </w:rPr>
              <w:t>$</w:t>
            </w:r>
          </w:p>
        </w:tc>
        <w:tc>
          <w:tcPr>
            <w:tcW w:type="dxa" w:w="3628"/>
            <w:shd w:val="clear" w:color="auto" w:fill="F5F6FF"/>
            <w:vAlign w:val="top"/>
          </w:tcPr>
          <w:p>
            <w:pPr>
              <w:pStyle w:val="TableText"/>
            </w:pPr>
            <w:r>
              <w:rPr>
                <w:sz w:val="16"/>
              </w:rPr>
              <w:t>Currency symbol shown in the storefront</w:t>
            </w:r>
          </w:p>
        </w:tc>
      </w:tr>
      <w:tr>
        <w:trPr>
          <w:cantSplit w:val="true"/>
        </w:trPr>
        <w:tc>
          <w:tcPr>
            <w:tcW w:type="dxa" w:w="3175"/>
            <w:vAlign w:val="top"/>
          </w:tcPr>
          <w:p>
            <w:pPr>
              <w:pStyle w:val="TableText"/>
            </w:pPr>
            <w:r>
              <w:rPr>
                <w:rFonts w:ascii="Consolas" w:hAnsi="Consolas" w:cs="Consolas" w:eastAsia="Consolas"/>
                <w:color w:val="312E81"/>
                <w:sz w:val="15"/>
              </w:rPr>
              <w:t>TAX_RATE</w:t>
            </w:r>
          </w:p>
        </w:tc>
        <w:tc>
          <w:tcPr>
            <w:tcW w:type="dxa" w:w="2494"/>
            <w:vAlign w:val="top"/>
          </w:tcPr>
          <w:p>
            <w:pPr>
              <w:pStyle w:val="TableText"/>
            </w:pPr>
            <w:r>
              <w:rPr>
                <w:sz w:val="16"/>
              </w:rPr>
              <w:t>0.00</w:t>
            </w:r>
          </w:p>
        </w:tc>
        <w:tc>
          <w:tcPr>
            <w:tcW w:type="dxa" w:w="3628"/>
            <w:vAlign w:val="top"/>
          </w:tcPr>
          <w:p>
            <w:pPr>
              <w:pStyle w:val="TableText"/>
            </w:pPr>
            <w:r>
              <w:rPr>
                <w:sz w:val="16"/>
              </w:rPr>
              <w:t>Tax rate applied to the discounted subtotal (e.g. 0.18 for 18 %)</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FREE_SHIPPING_THRESHOLD</w:t>
            </w:r>
          </w:p>
        </w:tc>
        <w:tc>
          <w:tcPr>
            <w:tcW w:type="dxa" w:w="2494"/>
            <w:shd w:val="clear" w:color="auto" w:fill="F5F6FF"/>
            <w:vAlign w:val="top"/>
          </w:tcPr>
          <w:p>
            <w:pPr>
              <w:pStyle w:val="TableText"/>
            </w:pPr>
            <w:r>
              <w:rPr>
                <w:sz w:val="16"/>
              </w:rPr>
              <w:t>75</w:t>
            </w:r>
          </w:p>
        </w:tc>
        <w:tc>
          <w:tcPr>
            <w:tcW w:type="dxa" w:w="3628"/>
            <w:shd w:val="clear" w:color="auto" w:fill="F5F6FF"/>
            <w:vAlign w:val="top"/>
          </w:tcPr>
          <w:p>
            <w:pPr>
              <w:pStyle w:val="TableText"/>
            </w:pPr>
            <w:r>
              <w:rPr>
                <w:sz w:val="16"/>
              </w:rPr>
              <w:t>Discounted subtotal from which shipping is free</w:t>
            </w:r>
          </w:p>
        </w:tc>
      </w:tr>
      <w:tr>
        <w:trPr>
          <w:cantSplit w:val="true"/>
        </w:trPr>
        <w:tc>
          <w:tcPr>
            <w:tcW w:type="dxa" w:w="3175"/>
            <w:vAlign w:val="top"/>
          </w:tcPr>
          <w:p>
            <w:pPr>
              <w:pStyle w:val="TableText"/>
            </w:pPr>
            <w:r>
              <w:rPr>
                <w:rFonts w:ascii="Consolas" w:hAnsi="Consolas" w:cs="Consolas" w:eastAsia="Consolas"/>
                <w:color w:val="312E81"/>
                <w:sz w:val="15"/>
              </w:rPr>
              <w:t>MAX_LINE_QUANTITY</w:t>
            </w:r>
          </w:p>
        </w:tc>
        <w:tc>
          <w:tcPr>
            <w:tcW w:type="dxa" w:w="2494"/>
            <w:vAlign w:val="top"/>
          </w:tcPr>
          <w:p>
            <w:pPr>
              <w:pStyle w:val="TableText"/>
            </w:pPr>
            <w:r>
              <w:rPr>
                <w:sz w:val="16"/>
              </w:rPr>
              <w:t>99</w:t>
            </w:r>
          </w:p>
        </w:tc>
        <w:tc>
          <w:tcPr>
            <w:tcW w:type="dxa" w:w="3628"/>
            <w:vAlign w:val="top"/>
          </w:tcPr>
          <w:p>
            <w:pPr>
              <w:pStyle w:val="TableText"/>
            </w:pPr>
            <w:r>
              <w:rPr>
                <w:sz w:val="16"/>
              </w:rPr>
              <w:t>Maximum units per cart line</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LOW_STOCK_ALERT_QUANTITY</w:t>
            </w:r>
          </w:p>
        </w:tc>
        <w:tc>
          <w:tcPr>
            <w:tcW w:type="dxa" w:w="2494"/>
            <w:shd w:val="clear" w:color="auto" w:fill="F5F6FF"/>
            <w:vAlign w:val="top"/>
          </w:tcPr>
          <w:p>
            <w:pPr>
              <w:pStyle w:val="TableText"/>
            </w:pPr>
            <w:r>
              <w:rPr>
                <w:sz w:val="16"/>
              </w:rPr>
              <w:t>5</w:t>
            </w:r>
          </w:p>
        </w:tc>
        <w:tc>
          <w:tcPr>
            <w:tcW w:type="dxa" w:w="3628"/>
            <w:shd w:val="clear" w:color="auto" w:fill="F5F6FF"/>
            <w:vAlign w:val="top"/>
          </w:tcPr>
          <w:p>
            <w:pPr>
              <w:pStyle w:val="TableText"/>
            </w:pPr>
            <w:r>
              <w:rPr>
                <w:sz w:val="16"/>
              </w:rPr>
              <w:t>Default low-stock alert level</w:t>
            </w:r>
          </w:p>
        </w:tc>
      </w:tr>
      <w:tr>
        <w:trPr>
          <w:cantSplit w:val="true"/>
        </w:trPr>
        <w:tc>
          <w:tcPr>
            <w:tcW w:type="dxa" w:w="3628"/>
            <w:gridSpan w:val="3"/>
            <w:shd w:val="clear" w:color="auto" w:fill="E4E7F7"/>
          </w:tcPr>
          <w:p>
            <w:pPr>
              <w:pStyle w:val="TableText"/>
              <w:keepNext/>
            </w:pPr>
            <w:r>
              <w:rPr>
                <w:b/>
                <w:color w:val="3730A3"/>
                <w:sz w:val="16"/>
              </w:rPr>
              <w:t>Payments</w:t>
            </w:r>
          </w:p>
        </w:tc>
      </w:tr>
      <w:tr>
        <w:trPr>
          <w:cantSplit w:val="true"/>
        </w:trPr>
        <w:tc>
          <w:tcPr>
            <w:tcW w:type="dxa" w:w="3175"/>
            <w:vAlign w:val="top"/>
          </w:tcPr>
          <w:p>
            <w:pPr>
              <w:pStyle w:val="TableText"/>
            </w:pPr>
            <w:r>
              <w:rPr>
                <w:rFonts w:ascii="Consolas" w:hAnsi="Consolas" w:cs="Consolas" w:eastAsia="Consolas"/>
                <w:color w:val="312E81"/>
                <w:sz w:val="15"/>
              </w:rPr>
              <w:t>STRIPE_SECRET_KEY / STRIPE_PUBLISHABLE_KEY</w:t>
            </w:r>
          </w:p>
        </w:tc>
        <w:tc>
          <w:tcPr>
            <w:tcW w:type="dxa" w:w="2494"/>
            <w:vAlign w:val="top"/>
          </w:tcPr>
          <w:p>
            <w:pPr>
              <w:pStyle w:val="TableText"/>
            </w:pPr>
            <w:r>
              <w:rPr>
                <w:sz w:val="16"/>
              </w:rPr>
              <w:t>–</w:t>
            </w:r>
          </w:p>
        </w:tc>
        <w:tc>
          <w:tcPr>
            <w:tcW w:type="dxa" w:w="3628"/>
            <w:vAlign w:val="top"/>
          </w:tcPr>
          <w:p>
            <w:pPr>
              <w:pStyle w:val="TableText"/>
            </w:pPr>
            <w:r>
              <w:rPr>
                <w:sz w:val="16"/>
              </w:rPr>
              <w:t>Enable Stripe Checkout (requires the stripe package)</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STRIPE_WEBHOOK_SECRET</w:t>
            </w:r>
          </w:p>
        </w:tc>
        <w:tc>
          <w:tcPr>
            <w:tcW w:type="dxa" w:w="2494"/>
            <w:shd w:val="clear" w:color="auto" w:fill="F5F6FF"/>
            <w:vAlign w:val="top"/>
          </w:tcPr>
          <w:p>
            <w:pPr>
              <w:pStyle w:val="TableText"/>
            </w:pPr>
            <w:r>
              <w:rPr>
                <w:sz w:val="16"/>
              </w:rPr>
              <w:t>–</w:t>
            </w:r>
          </w:p>
        </w:tc>
        <w:tc>
          <w:tcPr>
            <w:tcW w:type="dxa" w:w="3628"/>
            <w:shd w:val="clear" w:color="auto" w:fill="F5F6FF"/>
            <w:vAlign w:val="top"/>
          </w:tcPr>
          <w:p>
            <w:pPr>
              <w:pStyle w:val="TableText"/>
            </w:pPr>
            <w:r>
              <w:rPr>
                <w:sz w:val="16"/>
              </w:rPr>
              <w:t>Signature secret for /payment/webhook/stripe/</w:t>
            </w:r>
          </w:p>
        </w:tc>
      </w:tr>
      <w:tr>
        <w:trPr>
          <w:cantSplit w:val="true"/>
        </w:trPr>
        <w:tc>
          <w:tcPr>
            <w:tcW w:type="dxa" w:w="3175"/>
            <w:vAlign w:val="top"/>
          </w:tcPr>
          <w:p>
            <w:pPr>
              <w:pStyle w:val="TableText"/>
            </w:pPr>
            <w:r>
              <w:rPr>
                <w:rFonts w:ascii="Consolas" w:hAnsi="Consolas" w:cs="Consolas" w:eastAsia="Consolas"/>
                <w:color w:val="312E81"/>
                <w:sz w:val="15"/>
              </w:rPr>
              <w:t>RAZORPAY_KEY_ID / RAZORPAY_KEY_SECRET</w:t>
            </w:r>
          </w:p>
        </w:tc>
        <w:tc>
          <w:tcPr>
            <w:tcW w:type="dxa" w:w="2494"/>
            <w:vAlign w:val="top"/>
          </w:tcPr>
          <w:p>
            <w:pPr>
              <w:pStyle w:val="TableText"/>
            </w:pPr>
            <w:r>
              <w:rPr>
                <w:sz w:val="16"/>
              </w:rPr>
              <w:t>–</w:t>
            </w:r>
          </w:p>
        </w:tc>
        <w:tc>
          <w:tcPr>
            <w:tcW w:type="dxa" w:w="3628"/>
            <w:vAlign w:val="top"/>
          </w:tcPr>
          <w:p>
            <w:pPr>
              <w:pStyle w:val="TableText"/>
            </w:pPr>
            <w:r>
              <w:rPr>
                <w:sz w:val="16"/>
              </w:rPr>
              <w:t>Enable Razorpay (requires the razorpay package)</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RAZORPAY_WEBHOOK_SECRET</w:t>
            </w:r>
          </w:p>
        </w:tc>
        <w:tc>
          <w:tcPr>
            <w:tcW w:type="dxa" w:w="2494"/>
            <w:shd w:val="clear" w:color="auto" w:fill="F5F6FF"/>
            <w:vAlign w:val="top"/>
          </w:tcPr>
          <w:p>
            <w:pPr>
              <w:pStyle w:val="TableText"/>
            </w:pPr>
            <w:r>
              <w:rPr>
                <w:sz w:val="16"/>
              </w:rPr>
              <w:t>–</w:t>
            </w:r>
          </w:p>
        </w:tc>
        <w:tc>
          <w:tcPr>
            <w:tcW w:type="dxa" w:w="3628"/>
            <w:shd w:val="clear" w:color="auto" w:fill="F5F6FF"/>
            <w:vAlign w:val="top"/>
          </w:tcPr>
          <w:p>
            <w:pPr>
              <w:pStyle w:val="TableText"/>
            </w:pPr>
            <w:r>
              <w:rPr>
                <w:sz w:val="16"/>
              </w:rPr>
              <w:t>Signature secret for /payment/webhook/razorpay/</w:t>
            </w:r>
          </w:p>
        </w:tc>
      </w:tr>
      <w:tr>
        <w:trPr>
          <w:cantSplit w:val="true"/>
        </w:trPr>
        <w:tc>
          <w:tcPr>
            <w:tcW w:type="dxa" w:w="3175"/>
            <w:vAlign w:val="top"/>
          </w:tcPr>
          <w:p>
            <w:pPr>
              <w:pStyle w:val="TableText"/>
            </w:pPr>
            <w:r>
              <w:rPr>
                <w:rFonts w:ascii="Consolas" w:hAnsi="Consolas" w:cs="Consolas" w:eastAsia="Consolas"/>
                <w:color w:val="312E81"/>
                <w:sz w:val="15"/>
              </w:rPr>
              <w:t>SIMULATED_GATEWAY_ENABLED</w:t>
            </w:r>
          </w:p>
        </w:tc>
        <w:tc>
          <w:tcPr>
            <w:tcW w:type="dxa" w:w="2494"/>
            <w:vAlign w:val="top"/>
          </w:tcPr>
          <w:p>
            <w:pPr>
              <w:pStyle w:val="TableText"/>
            </w:pPr>
            <w:r>
              <w:rPr>
                <w:sz w:val="16"/>
              </w:rPr>
              <w:t>same as DEBUG</w:t>
            </w:r>
          </w:p>
        </w:tc>
        <w:tc>
          <w:tcPr>
            <w:tcW w:type="dxa" w:w="3628"/>
            <w:vAlign w:val="top"/>
          </w:tcPr>
          <w:p>
            <w:pPr>
              <w:pStyle w:val="TableText"/>
            </w:pPr>
            <w:r>
              <w:rPr>
                <w:sz w:val="16"/>
              </w:rPr>
              <w:t>Offer the demo gateway</w:t>
            </w:r>
          </w:p>
        </w:tc>
      </w:tr>
      <w:tr>
        <w:trPr>
          <w:cantSplit w:val="true"/>
        </w:trPr>
        <w:tc>
          <w:tcPr>
            <w:tcW w:type="dxa" w:w="3628"/>
            <w:gridSpan w:val="3"/>
            <w:shd w:val="clear" w:color="auto" w:fill="E4E7F7"/>
          </w:tcPr>
          <w:p>
            <w:pPr>
              <w:pStyle w:val="TableText"/>
              <w:keepNext/>
            </w:pPr>
            <w:r>
              <w:rPr>
                <w:b/>
                <w:color w:val="3730A3"/>
                <w:sz w:val="16"/>
              </w:rPr>
              <w:t>Security (DEBUG=False)</w:t>
            </w:r>
          </w:p>
        </w:tc>
      </w:tr>
      <w:tr>
        <w:trPr>
          <w:cantSplit w:val="true"/>
        </w:trPr>
        <w:tc>
          <w:tcPr>
            <w:tcW w:type="dxa" w:w="3175"/>
            <w:vAlign w:val="top"/>
          </w:tcPr>
          <w:p>
            <w:pPr>
              <w:pStyle w:val="TableText"/>
            </w:pPr>
            <w:r>
              <w:rPr>
                <w:rFonts w:ascii="Consolas" w:hAnsi="Consolas" w:cs="Consolas" w:eastAsia="Consolas"/>
                <w:color w:val="312E81"/>
                <w:sz w:val="15"/>
              </w:rPr>
              <w:t>SECURE_SSL_REDIRECT</w:t>
            </w:r>
          </w:p>
        </w:tc>
        <w:tc>
          <w:tcPr>
            <w:tcW w:type="dxa" w:w="2494"/>
            <w:vAlign w:val="top"/>
          </w:tcPr>
          <w:p>
            <w:pPr>
              <w:pStyle w:val="TableText"/>
            </w:pPr>
            <w:r>
              <w:rPr>
                <w:sz w:val="16"/>
              </w:rPr>
              <w:t>True on Render, else False</w:t>
            </w:r>
          </w:p>
        </w:tc>
        <w:tc>
          <w:tcPr>
            <w:tcW w:type="dxa" w:w="3628"/>
            <w:vAlign w:val="top"/>
          </w:tcPr>
          <w:p>
            <w:pPr>
              <w:pStyle w:val="TableText"/>
            </w:pPr>
            <w:r>
              <w:rPr>
                <w:sz w:val="16"/>
              </w:rPr>
              <w:t>Redirect HTTP to HTTPS</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BEHIND_PROXY</w:t>
            </w:r>
          </w:p>
        </w:tc>
        <w:tc>
          <w:tcPr>
            <w:tcW w:type="dxa" w:w="2494"/>
            <w:shd w:val="clear" w:color="auto" w:fill="F5F6FF"/>
            <w:vAlign w:val="top"/>
          </w:tcPr>
          <w:p>
            <w:pPr>
              <w:pStyle w:val="TableText"/>
            </w:pPr>
            <w:r>
              <w:rPr>
                <w:sz w:val="16"/>
              </w:rPr>
              <w:t>True on Render, else False</w:t>
            </w:r>
          </w:p>
        </w:tc>
        <w:tc>
          <w:tcPr>
            <w:tcW w:type="dxa" w:w="3628"/>
            <w:shd w:val="clear" w:color="auto" w:fill="F5F6FF"/>
            <w:vAlign w:val="top"/>
          </w:tcPr>
          <w:p>
            <w:pPr>
              <w:pStyle w:val="TableText"/>
            </w:pPr>
            <w:r>
              <w:rPr>
                <w:sz w:val="16"/>
              </w:rPr>
              <w:t>Trust X-Forwarded-Proto</w:t>
            </w:r>
          </w:p>
        </w:tc>
      </w:tr>
      <w:tr>
        <w:trPr>
          <w:cantSplit w:val="true"/>
        </w:trPr>
        <w:tc>
          <w:tcPr>
            <w:tcW w:type="dxa" w:w="3175"/>
            <w:vAlign w:val="top"/>
          </w:tcPr>
          <w:p>
            <w:pPr>
              <w:pStyle w:val="TableText"/>
            </w:pPr>
            <w:r>
              <w:rPr>
                <w:rFonts w:ascii="Consolas" w:hAnsi="Consolas" w:cs="Consolas" w:eastAsia="Consolas"/>
                <w:color w:val="312E81"/>
                <w:sz w:val="15"/>
              </w:rPr>
              <w:t>SECURE_HSTS / SECURE_HSTS_SECONDS</w:t>
            </w:r>
          </w:p>
        </w:tc>
        <w:tc>
          <w:tcPr>
            <w:tcW w:type="dxa" w:w="2494"/>
            <w:vAlign w:val="top"/>
          </w:tcPr>
          <w:p>
            <w:pPr>
              <w:pStyle w:val="TableText"/>
            </w:pPr>
            <w:r>
              <w:rPr>
                <w:sz w:val="16"/>
              </w:rPr>
              <w:t>True / 31536000</w:t>
            </w:r>
          </w:p>
        </w:tc>
        <w:tc>
          <w:tcPr>
            <w:tcW w:type="dxa" w:w="3628"/>
            <w:vAlign w:val="top"/>
          </w:tcPr>
          <w:p>
            <w:pPr>
              <w:pStyle w:val="TableText"/>
            </w:pPr>
            <w:r>
              <w:rPr>
                <w:sz w:val="16"/>
              </w:rPr>
              <w:t>HSTS header</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SECURE_COOKIES</w:t>
            </w:r>
          </w:p>
        </w:tc>
        <w:tc>
          <w:tcPr>
            <w:tcW w:type="dxa" w:w="2494"/>
            <w:shd w:val="clear" w:color="auto" w:fill="F5F6FF"/>
            <w:vAlign w:val="top"/>
          </w:tcPr>
          <w:p>
            <w:pPr>
              <w:pStyle w:val="TableText"/>
            </w:pPr>
            <w:r>
              <w:rPr>
                <w:sz w:val="16"/>
              </w:rPr>
              <w:t>True</w:t>
            </w:r>
          </w:p>
        </w:tc>
        <w:tc>
          <w:tcPr>
            <w:tcW w:type="dxa" w:w="3628"/>
            <w:shd w:val="clear" w:color="auto" w:fill="F5F6FF"/>
            <w:vAlign w:val="top"/>
          </w:tcPr>
          <w:p>
            <w:pPr>
              <w:pStyle w:val="TableText"/>
            </w:pPr>
            <w:r>
              <w:rPr>
                <w:sz w:val="16"/>
              </w:rPr>
              <w:t>Secure session and CSRF cookies</w:t>
            </w:r>
          </w:p>
        </w:tc>
      </w:tr>
      <w:tr>
        <w:trPr>
          <w:cantSplit w:val="true"/>
        </w:trPr>
        <w:tc>
          <w:tcPr>
            <w:tcW w:type="dxa" w:w="3175"/>
            <w:vAlign w:val="top"/>
          </w:tcPr>
          <w:p>
            <w:pPr>
              <w:pStyle w:val="TableText"/>
            </w:pPr>
            <w:r>
              <w:rPr>
                <w:rFonts w:ascii="Consolas" w:hAnsi="Consolas" w:cs="Consolas" w:eastAsia="Consolas"/>
                <w:color w:val="312E81"/>
                <w:sz w:val="15"/>
              </w:rPr>
              <w:t>LOG_LEVEL</w:t>
            </w:r>
          </w:p>
        </w:tc>
        <w:tc>
          <w:tcPr>
            <w:tcW w:type="dxa" w:w="2494"/>
            <w:vAlign w:val="top"/>
          </w:tcPr>
          <w:p>
            <w:pPr>
              <w:pStyle w:val="TableText"/>
            </w:pPr>
            <w:r>
              <w:rPr>
                <w:sz w:val="16"/>
              </w:rPr>
              <w:t>INFO</w:t>
            </w:r>
          </w:p>
        </w:tc>
        <w:tc>
          <w:tcPr>
            <w:tcW w:type="dxa" w:w="3628"/>
            <w:vAlign w:val="top"/>
          </w:tcPr>
          <w:p>
            <w:pPr>
              <w:pStyle w:val="TableText"/>
            </w:pPr>
            <w:r>
              <w:rPr>
                <w:sz w:val="16"/>
              </w:rPr>
              <w:t>Console log level (also used by Gunicorn)</w:t>
            </w:r>
          </w:p>
        </w:tc>
      </w:tr>
      <w:tr>
        <w:trPr>
          <w:cantSplit w:val="true"/>
        </w:trPr>
        <w:tc>
          <w:tcPr>
            <w:tcW w:type="dxa" w:w="3628"/>
            <w:gridSpan w:val="3"/>
            <w:shd w:val="clear" w:color="auto" w:fill="E4E7F7"/>
          </w:tcPr>
          <w:p>
            <w:pPr>
              <w:pStyle w:val="TableText"/>
              <w:keepNext/>
            </w:pPr>
            <w:r>
              <w:rPr>
                <w:b/>
                <w:color w:val="3730A3"/>
                <w:sz w:val="16"/>
              </w:rPr>
              <w:t>Gunicorn and deploy bootstrap</w:t>
            </w:r>
          </w:p>
        </w:tc>
      </w:tr>
      <w:tr>
        <w:trPr>
          <w:cantSplit w:val="true"/>
        </w:trPr>
        <w:tc>
          <w:tcPr>
            <w:tcW w:type="dxa" w:w="3175"/>
            <w:vAlign w:val="top"/>
          </w:tcPr>
          <w:p>
            <w:pPr>
              <w:pStyle w:val="TableText"/>
            </w:pPr>
            <w:r>
              <w:rPr>
                <w:rFonts w:ascii="Consolas" w:hAnsi="Consolas" w:cs="Consolas" w:eastAsia="Consolas"/>
                <w:color w:val="312E81"/>
                <w:sz w:val="15"/>
              </w:rPr>
              <w:t>GUNICORN_BIND / PORT</w:t>
            </w:r>
          </w:p>
        </w:tc>
        <w:tc>
          <w:tcPr>
            <w:tcW w:type="dxa" w:w="2494"/>
            <w:vAlign w:val="top"/>
          </w:tcPr>
          <w:p>
            <w:pPr>
              <w:pStyle w:val="TableText"/>
            </w:pPr>
            <w:r>
              <w:rPr>
                <w:sz w:val="16"/>
              </w:rPr>
              <w:t>0.0.0.0:8000 (+ $PORT)</w:t>
            </w:r>
          </w:p>
        </w:tc>
        <w:tc>
          <w:tcPr>
            <w:tcW w:type="dxa" w:w="3628"/>
            <w:vAlign w:val="top"/>
          </w:tcPr>
          <w:p>
            <w:pPr>
              <w:pStyle w:val="TableText"/>
            </w:pPr>
            <w:r>
              <w:rPr>
                <w:sz w:val="16"/>
              </w:rPr>
              <w:t>Listen address; PaaS port added automatically</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GUNICORN_WORKERS / WEB_CONCURRENCY</w:t>
            </w:r>
          </w:p>
        </w:tc>
        <w:tc>
          <w:tcPr>
            <w:tcW w:type="dxa" w:w="2494"/>
            <w:shd w:val="clear" w:color="auto" w:fill="F5F6FF"/>
            <w:vAlign w:val="top"/>
          </w:tcPr>
          <w:p>
            <w:pPr>
              <w:pStyle w:val="TableText"/>
            </w:pPr>
            <w:r>
              <w:rPr>
                <w:sz w:val="16"/>
              </w:rPr>
              <w:t>min(2 × CPU + 1, 4)</w:t>
            </w:r>
          </w:p>
        </w:tc>
        <w:tc>
          <w:tcPr>
            <w:tcW w:type="dxa" w:w="3628"/>
            <w:shd w:val="clear" w:color="auto" w:fill="F5F6FF"/>
            <w:vAlign w:val="top"/>
          </w:tcPr>
          <w:p>
            <w:pPr>
              <w:pStyle w:val="TableText"/>
            </w:pPr>
            <w:r>
              <w:rPr>
                <w:sz w:val="16"/>
              </w:rPr>
              <w:t>Number of worker processes</w:t>
            </w:r>
          </w:p>
        </w:tc>
      </w:tr>
      <w:tr>
        <w:trPr>
          <w:cantSplit w:val="true"/>
        </w:trPr>
        <w:tc>
          <w:tcPr>
            <w:tcW w:type="dxa" w:w="3175"/>
            <w:vAlign w:val="top"/>
          </w:tcPr>
          <w:p>
            <w:pPr>
              <w:pStyle w:val="TableText"/>
            </w:pPr>
            <w:r>
              <w:rPr>
                <w:rFonts w:ascii="Consolas" w:hAnsi="Consolas" w:cs="Consolas" w:eastAsia="Consolas"/>
                <w:color w:val="312E81"/>
                <w:sz w:val="15"/>
              </w:rPr>
              <w:t>AUTO_MIGRATE / AUTO_COLLECTSTATIC</w:t>
            </w:r>
          </w:p>
        </w:tc>
        <w:tc>
          <w:tcPr>
            <w:tcW w:type="dxa" w:w="2494"/>
            <w:vAlign w:val="top"/>
          </w:tcPr>
          <w:p>
            <w:pPr>
              <w:pStyle w:val="TableText"/>
            </w:pPr>
            <w:r>
              <w:rPr>
                <w:sz w:val="16"/>
              </w:rPr>
              <w:t>True on Render, else False</w:t>
            </w:r>
          </w:p>
        </w:tc>
        <w:tc>
          <w:tcPr>
            <w:tcW w:type="dxa" w:w="3628"/>
            <w:vAlign w:val="top"/>
          </w:tcPr>
          <w:p>
            <w:pPr>
              <w:pStyle w:val="TableText"/>
            </w:pPr>
            <w:r>
              <w:rPr>
                <w:sz w:val="16"/>
              </w:rPr>
              <w:t>Run migrate / collectstatic once at server start</w:t>
            </w:r>
          </w:p>
        </w:tc>
      </w:tr>
      <w:tr>
        <w:trPr>
          <w:cantSplit w:val="true"/>
        </w:trPr>
        <w:tc>
          <w:tcPr>
            <w:tcW w:type="dxa" w:w="3628"/>
            <w:gridSpan w:val="3"/>
            <w:shd w:val="clear" w:color="auto" w:fill="E4E7F7"/>
          </w:tcPr>
          <w:p>
            <w:pPr>
              <w:pStyle w:val="TableText"/>
              <w:keepNext/>
            </w:pPr>
            <w:r>
              <w:rPr>
                <w:b/>
                <w:color w:val="3730A3"/>
                <w:sz w:val="16"/>
              </w:rPr>
              <w:t>Seed command</w:t>
            </w:r>
          </w:p>
        </w:tc>
      </w:tr>
      <w:tr>
        <w:trPr>
          <w:cantSplit w:val="true"/>
        </w:trPr>
        <w:tc>
          <w:tcPr>
            <w:tcW w:type="dxa" w:w="3175"/>
            <w:vAlign w:val="top"/>
          </w:tcPr>
          <w:p>
            <w:pPr>
              <w:pStyle w:val="TableText"/>
            </w:pPr>
            <w:r>
              <w:rPr>
                <w:rFonts w:ascii="Consolas" w:hAnsi="Consolas" w:cs="Consolas" w:eastAsia="Consolas"/>
                <w:color w:val="312E81"/>
                <w:sz w:val="15"/>
              </w:rPr>
              <w:t>DJANGO_ADMIN_EMAIL / DJANGO_ADMIN_PASSWORD</w:t>
            </w:r>
          </w:p>
        </w:tc>
        <w:tc>
          <w:tcPr>
            <w:tcW w:type="dxa" w:w="2494"/>
            <w:vAlign w:val="top"/>
          </w:tcPr>
          <w:p>
            <w:pPr>
              <w:pStyle w:val="TableText"/>
            </w:pPr>
            <w:r>
              <w:rPr>
                <w:sz w:val="16"/>
              </w:rPr>
              <w:t>admin@stareaststore.com / admin12345!</w:t>
            </w:r>
          </w:p>
        </w:tc>
        <w:tc>
          <w:tcPr>
            <w:tcW w:type="dxa" w:w="3628"/>
            <w:vAlign w:val="top"/>
          </w:tcPr>
          <w:p>
            <w:pPr>
              <w:pStyle w:val="TableText"/>
            </w:pPr>
            <w:r>
              <w:rPr>
                <w:sz w:val="16"/>
              </w:rPr>
              <w:t>Seeded administrator</w:t>
            </w:r>
          </w:p>
        </w:tc>
      </w:tr>
      <w:tr>
        <w:trPr>
          <w:cantSplit w:val="true"/>
        </w:trPr>
        <w:tc>
          <w:tcPr>
            <w:tcW w:type="dxa" w:w="3175"/>
            <w:shd w:val="clear" w:color="auto" w:fill="F5F6FF"/>
            <w:vAlign w:val="top"/>
          </w:tcPr>
          <w:p>
            <w:pPr>
              <w:pStyle w:val="TableText"/>
            </w:pPr>
            <w:r>
              <w:rPr>
                <w:rFonts w:ascii="Consolas" w:hAnsi="Consolas" w:cs="Consolas" w:eastAsia="Consolas"/>
                <w:color w:val="312E81"/>
                <w:sz w:val="15"/>
              </w:rPr>
              <w:t>DEMO_CUSTOMER_EMAIL / DEMO_CUSTOMER_PASSWORD</w:t>
            </w:r>
          </w:p>
        </w:tc>
        <w:tc>
          <w:tcPr>
            <w:tcW w:type="dxa" w:w="2494"/>
            <w:shd w:val="clear" w:color="auto" w:fill="F5F6FF"/>
            <w:vAlign w:val="top"/>
          </w:tcPr>
          <w:p>
            <w:pPr>
              <w:pStyle w:val="TableText"/>
            </w:pPr>
            <w:r>
              <w:rPr>
                <w:sz w:val="16"/>
              </w:rPr>
              <w:t>demo@stareaststore.com / demo12345!</w:t>
            </w:r>
          </w:p>
        </w:tc>
        <w:tc>
          <w:tcPr>
            <w:tcW w:type="dxa" w:w="3628"/>
            <w:shd w:val="clear" w:color="auto" w:fill="F5F6FF"/>
            <w:vAlign w:val="top"/>
          </w:tcPr>
          <w:p>
            <w:pPr>
              <w:pStyle w:val="TableText"/>
            </w:pPr>
            <w:r>
              <w:rPr>
                <w:sz w:val="16"/>
              </w:rPr>
              <w:t>Seeded customer</w:t>
            </w:r>
          </w:p>
        </w:tc>
      </w:tr>
    </w:tbl>
    <w:p>
      <w:pPr>
        <w:spacing w:after="120" w:line="192" w:lineRule="auto"/>
      </w:pPr>
    </w:p>
    <w:p>
      <w:pPr>
        <w:pStyle w:val="Heading1"/>
        <w:pBdr>
          <w:bottom w:val="single" w:sz="8" w:space="6" w:color="C7CBF5"/>
        </w:pBdr>
      </w:pPr>
      <w:bookmarkStart w:id="249" w:name="_Toc_099"/>
      <w:r>
        <w:rPr>
          <w:color w:val="4F46E5"/>
        </w:rPr>
        <w:t>12</w:t>
      </w:r>
      <w:r>
        <w:t xml:space="preserve">  Deployment</w:t>
      </w:r>
      <w:bookmarkEnd w:id="249"/>
    </w:p>
    <w:p>
      <w:pPr>
        <w:jc w:val="both"/>
      </w:pPr>
      <w:r>
        <w:t>Three deployment paths are supported out of the box. All of them run the same image of the code with Gunicorn and differ only in what sits in front of it and where the database lives.</w:t>
      </w:r>
    </w:p>
    <w:p>
      <w:pPr>
        <w:keepNext/>
        <w:spacing w:before="120" w:after="0"/>
        <w:jc w:val="center"/>
      </w:pPr>
      <w:r>
        <w:drawing>
          <wp:inline xmlns:a="http://schemas.openxmlformats.org/drawingml/2006/main" xmlns:pic="http://schemas.openxmlformats.org/drawingml/2006/picture">
            <wp:extent cx="5760000" cy="3358989"/>
            <wp:docPr id="12" name="Picture 12"/>
            <wp:cNvGraphicFramePr>
              <a:graphicFrameLocks noChangeAspect="1"/>
            </wp:cNvGraphicFramePr>
            <a:graphic>
              <a:graphicData uri="http://schemas.openxmlformats.org/drawingml/2006/picture">
                <pic:pic>
                  <pic:nvPicPr>
                    <pic:cNvPr id="0" name="dg_deployment.png"/>
                    <pic:cNvPicPr/>
                  </pic:nvPicPr>
                  <pic:blipFill>
                    <a:blip r:embed="rId22"/>
                    <a:stretch>
                      <a:fillRect/>
                    </a:stretch>
                  </pic:blipFill>
                  <pic:spPr>
                    <a:xfrm>
                      <a:off x="0" y="0"/>
                      <a:ext cx="5760000" cy="3358989"/>
                    </a:xfrm>
                    <a:prstGeom prst="rect"/>
                    <a:ln w="6350">
                      <a:solidFill>
                        <a:srgbClr val="CBD2E1"/>
                      </a:solidFill>
                    </a:ln>
                  </pic:spPr>
                </pic:pic>
              </a:graphicData>
            </a:graphic>
          </wp:inline>
        </w:drawing>
      </w:r>
    </w:p>
    <w:p>
      <w:pPr>
        <w:pStyle w:val="Caption"/>
      </w:pPr>
      <w:bookmarkStart w:id="250" w:name="_Ref_Figure_011"/>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11</w:t>
      </w:r>
      <w:r>
        <w:rPr>
          <w:b/>
          <w:color w:val="3730A3"/>
        </w:rPr>
        <w:fldChar w:fldCharType="end"/>
      </w:r>
      <w:r>
        <w:rPr>
          <w:i/>
        </w:rPr>
        <w:t>: Deployment options</w:t>
      </w:r>
      <w:bookmarkEnd w:id="250"/>
    </w:p>
    <w:p>
      <w:pPr>
        <w:pStyle w:val="Heading2"/>
      </w:pPr>
      <w:bookmarkStart w:id="251" w:name="_Toc_100"/>
      <w:r>
        <w:t>12.1  Docker Compose</w:t>
      </w:r>
      <w:bookmarkEnd w:id="251"/>
    </w:p>
    <w:p>
      <w:r>
        <w:rPr>
          <w:rFonts w:ascii="Consolas" w:hAnsi="Consolas" w:cs="Consolas" w:eastAsia="Consolas"/>
          <w:color w:val="312E81"/>
          <w:sz w:val="18"/>
          <w:shd w:val="clear" w:color="auto" w:fill="EEF0F7"/>
        </w:rPr>
        <w:t>docker-compose.yml</w:t>
      </w:r>
      <w:r>
        <w:t xml:space="preserve"> defines four services: </w:t>
      </w:r>
      <w:r>
        <w:rPr>
          <w:rFonts w:ascii="Consolas" w:hAnsi="Consolas" w:cs="Consolas" w:eastAsia="Consolas"/>
          <w:color w:val="312E81"/>
          <w:sz w:val="18"/>
          <w:shd w:val="clear" w:color="auto" w:fill="EEF0F7"/>
        </w:rPr>
        <w:t>db</w:t>
      </w:r>
      <w:r>
        <w:t xml:space="preserve"> (postgres:16-alpine with a health check), </w:t>
      </w:r>
      <w:r>
        <w:rPr>
          <w:rFonts w:ascii="Consolas" w:hAnsi="Consolas" w:cs="Consolas" w:eastAsia="Consolas"/>
          <w:color w:val="312E81"/>
          <w:sz w:val="18"/>
          <w:shd w:val="clear" w:color="auto" w:fill="EEF0F7"/>
        </w:rPr>
        <w:t>redis</w:t>
      </w:r>
      <w:r>
        <w:t xml:space="preserve"> (redis:7-alpine), </w:t>
      </w:r>
      <w:r>
        <w:rPr>
          <w:rFonts w:ascii="Consolas" w:hAnsi="Consolas" w:cs="Consolas" w:eastAsia="Consolas"/>
          <w:color w:val="312E81"/>
          <w:sz w:val="18"/>
          <w:shd w:val="clear" w:color="auto" w:fill="EEF0F7"/>
        </w:rPr>
        <w:t>web</w:t>
      </w:r>
      <w:r>
        <w:t xml:space="preserve"> (the application image) and </w:t>
      </w:r>
      <w:r>
        <w:rPr>
          <w:rFonts w:ascii="Consolas" w:hAnsi="Consolas" w:cs="Consolas" w:eastAsia="Consolas"/>
          <w:color w:val="312E81"/>
          <w:sz w:val="18"/>
          <w:shd w:val="clear" w:color="auto" w:fill="EEF0F7"/>
        </w:rPr>
        <w:t>nginx</w:t>
      </w:r>
      <w:r>
        <w:t xml:space="preserve"> (nginx:1.27-alpine using </w:t>
      </w:r>
      <w:r>
        <w:rPr>
          <w:rFonts w:ascii="Consolas" w:hAnsi="Consolas" w:cs="Consolas" w:eastAsia="Consolas"/>
          <w:color w:val="312E81"/>
          <w:sz w:val="18"/>
          <w:shd w:val="clear" w:color="auto" w:fill="EEF0F7"/>
        </w:rPr>
        <w:t>deploy/nginx.conf</w:t>
      </w:r>
      <w:r>
        <w:t xml:space="preserve">). The </w:t>
      </w:r>
      <w:r>
        <w:rPr>
          <w:rFonts w:ascii="Consolas" w:hAnsi="Consolas" w:cs="Consolas" w:eastAsia="Consolas"/>
          <w:color w:val="312E81"/>
          <w:sz w:val="18"/>
          <w:shd w:val="clear" w:color="auto" w:fill="EEF0F7"/>
        </w:rPr>
        <w:t>web</w:t>
      </w:r>
      <w:r>
        <w:t xml:space="preserve"> container runs </w:t>
      </w:r>
      <w:r>
        <w:rPr>
          <w:rFonts w:ascii="Consolas" w:hAnsi="Consolas" w:cs="Consolas" w:eastAsia="Consolas"/>
          <w:color w:val="312E81"/>
          <w:sz w:val="18"/>
          <w:shd w:val="clear" w:color="auto" w:fill="EEF0F7"/>
        </w:rPr>
        <w:t>migrate</w:t>
      </w:r>
      <w:r>
        <w:t xml:space="preserve">, </w:t>
      </w:r>
      <w:r>
        <w:rPr>
          <w:rFonts w:ascii="Consolas" w:hAnsi="Consolas" w:cs="Consolas" w:eastAsia="Consolas"/>
          <w:color w:val="312E81"/>
          <w:sz w:val="18"/>
          <w:shd w:val="clear" w:color="auto" w:fill="EEF0F7"/>
        </w:rPr>
        <w:t>seed_data</w:t>
      </w:r>
      <w:r>
        <w:t xml:space="preserve"> and Gunicorn on start-up with </w:t>
      </w:r>
      <w:r>
        <w:rPr>
          <w:rFonts w:ascii="Consolas" w:hAnsi="Consolas" w:cs="Consolas" w:eastAsia="Consolas"/>
          <w:color w:val="312E81"/>
          <w:sz w:val="18"/>
          <w:shd w:val="clear" w:color="auto" w:fill="EEF0F7"/>
        </w:rPr>
        <w:t>DEBUG=False</w:t>
      </w:r>
      <w:r>
        <w:t xml:space="preserve">, </w:t>
      </w:r>
      <w:r>
        <w:rPr>
          <w:rFonts w:ascii="Consolas" w:hAnsi="Consolas" w:cs="Consolas" w:eastAsia="Consolas"/>
          <w:color w:val="312E81"/>
          <w:sz w:val="18"/>
          <w:shd w:val="clear" w:color="auto" w:fill="EEF0F7"/>
        </w:rPr>
        <w:t>STATIC_MANIFEST=True</w:t>
      </w:r>
      <w:r>
        <w:t xml:space="preserve"> and </w:t>
      </w:r>
      <w:r>
        <w:rPr>
          <w:rFonts w:ascii="Consolas" w:hAnsi="Consolas" w:cs="Consolas" w:eastAsia="Consolas"/>
          <w:color w:val="312E81"/>
          <w:sz w:val="18"/>
          <w:shd w:val="clear" w:color="auto" w:fill="EEF0F7"/>
        </w:rPr>
        <w:t>BEHIND_PROXY=True</w:t>
      </w:r>
      <w:r>
        <w:t>. Static and media files are shared with Nginx through named volumes.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cp .env.example .env          # set SECRET_KEY and review the other values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docker compose up -d --build</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docker compose exec web python manage.py createsuperuser</w:t>
      </w:r>
    </w:p>
    <w:p>
      <w:pPr>
        <w:pStyle w:val="CodeBlock"/>
        <w:pBdr>
          <w:top w:val="single" w:sz="4" w:space="4" w:color="DADDE8"/>
          <w:left w:val="single" w:sz="4" w:space="4" w:color="DADDE8"/>
          <w:bottom w:val="single" w:sz="4" w:space="4" w:color="DADDE8"/>
          <w:right w:val="single" w:sz="4" w:space="4" w:color="DADDE8"/>
        </w:pBdr>
        <w:shd w:val="clear" w:color="auto" w:fill="F4F5F9"/>
      </w:pPr>
      <w:r>
        <w:t>docker compose logs -f web    # follow application logs</w:t>
      </w:r>
    </w:p>
    <w:p>
      <w:pPr>
        <w:spacing w:after="80" w:line="144" w:lineRule="auto"/>
      </w:pPr>
    </w:p>
    <w:p>
      <w:r>
        <w:t xml:space="preserve">The storefront is then available at http://localhost (through Nginx) and http://localhost:8000 (Gunicorn directly). The </w:t>
      </w:r>
      <w:r>
        <w:rPr>
          <w:rFonts w:ascii="Consolas" w:hAnsi="Consolas" w:cs="Consolas" w:eastAsia="Consolas"/>
          <w:color w:val="312E81"/>
          <w:sz w:val="18"/>
          <w:shd w:val="clear" w:color="auto" w:fill="EEF0F7"/>
        </w:rPr>
        <w:t>Dockerfile</w:t>
      </w:r>
      <w:r>
        <w:t xml:space="preserve"> builds on </w:t>
      </w:r>
      <w:r>
        <w:rPr>
          <w:rFonts w:ascii="Consolas" w:hAnsi="Consolas" w:cs="Consolas" w:eastAsia="Consolas"/>
          <w:color w:val="312E81"/>
          <w:sz w:val="18"/>
          <w:shd w:val="clear" w:color="auto" w:fill="EEF0F7"/>
        </w:rPr>
        <w:t>python:3.12-slim</w:t>
      </w:r>
      <w:r>
        <w:t xml:space="preserve">, installs the requirements, runs as an unprivileged </w:t>
      </w:r>
      <w:r>
        <w:rPr>
          <w:rFonts w:ascii="Consolas" w:hAnsi="Consolas" w:cs="Consolas" w:eastAsia="Consolas"/>
          <w:color w:val="312E81"/>
          <w:sz w:val="18"/>
          <w:shd w:val="clear" w:color="auto" w:fill="EEF0F7"/>
        </w:rPr>
        <w:t>django</w:t>
      </w:r>
      <w:r>
        <w:t xml:space="preserve"> user, collects static files at build time and declares a </w:t>
      </w:r>
      <w:r>
        <w:rPr>
          <w:rFonts w:ascii="Consolas" w:hAnsi="Consolas" w:cs="Consolas" w:eastAsia="Consolas"/>
          <w:color w:val="312E81"/>
          <w:sz w:val="18"/>
          <w:shd w:val="clear" w:color="auto" w:fill="EEF0F7"/>
        </w:rPr>
        <w:t>HEALTHCHECK</w:t>
      </w:r>
      <w:r>
        <w:t xml:space="preserve"> that calls </w:t>
      </w:r>
      <w:r>
        <w:rPr>
          <w:rFonts w:ascii="Consolas" w:hAnsi="Consolas" w:cs="Consolas" w:eastAsia="Consolas"/>
          <w:color w:val="312E81"/>
          <w:sz w:val="18"/>
          <w:shd w:val="clear" w:color="auto" w:fill="EEF0F7"/>
        </w:rPr>
        <w:t>/health/</w:t>
      </w:r>
      <w:r>
        <w:t xml:space="preserve"> every 30 seconds.</w:t>
      </w: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D97706"/>
            </w:tcBorders>
            <w:shd w:val="clear" w:color="auto" w:fill="FFF7E6"/>
            <w:tcMar>
              <w:top w:w="90" w:type="dxa"/>
              <w:left w:w="160" w:type="dxa"/>
              <w:bottom w:w="90" w:type="dxa"/>
              <w:right w:w="140" w:type="dxa"/>
            </w:tcMar>
          </w:tcPr>
          <w:p>
            <w:pPr>
              <w:pStyle w:val="TableText"/>
              <w:spacing w:after="40" w:line="264" w:lineRule="auto"/>
            </w:pPr>
            <w:r>
              <w:rPr>
                <w:b/>
                <w:color w:val="D97706"/>
                <w:sz w:val="19"/>
              </w:rPr>
              <w:t xml:space="preserve">Important: </w:t>
            </w:r>
            <w:r>
              <w:rPr>
                <w:sz w:val="19"/>
              </w:rPr>
              <w:t xml:space="preserve">The Compose file sets </w:t>
            </w:r>
            <w:r>
              <w:rPr>
                <w:rFonts w:ascii="Consolas" w:hAnsi="Consolas" w:cs="Consolas" w:eastAsia="Consolas"/>
                <w:color w:val="312E81"/>
                <w:sz w:val="16"/>
                <w:shd w:val="clear" w:color="auto" w:fill="EEF0F7"/>
              </w:rPr>
              <w:t>SIMULATED_GATEWAY_ENABLED=True</w:t>
            </w:r>
            <w:r>
              <w:rPr>
                <w:sz w:val="19"/>
              </w:rPr>
              <w:t xml:space="preserve"> so the demo can be tried end-to-end. Set it to </w:t>
            </w:r>
            <w:r>
              <w:rPr>
                <w:rFonts w:ascii="Consolas" w:hAnsi="Consolas" w:cs="Consolas" w:eastAsia="Consolas"/>
                <w:color w:val="312E81"/>
                <w:sz w:val="16"/>
                <w:shd w:val="clear" w:color="auto" w:fill="EEF0F7"/>
              </w:rPr>
              <w:t>False</w:t>
            </w:r>
            <w:r>
              <w:rPr>
                <w:sz w:val="19"/>
              </w:rPr>
              <w:t xml:space="preserve"> and configure a real gateway before taking real orders. For HTTPS, add a TLS server block to </w:t>
            </w:r>
            <w:r>
              <w:rPr>
                <w:rFonts w:ascii="Consolas" w:hAnsi="Consolas" w:cs="Consolas" w:eastAsia="Consolas"/>
                <w:color w:val="312E81"/>
                <w:sz w:val="16"/>
                <w:shd w:val="clear" w:color="auto" w:fill="EEF0F7"/>
              </w:rPr>
              <w:t>deploy/nginx.conf</w:t>
            </w:r>
            <w:r>
              <w:rPr>
                <w:sz w:val="19"/>
              </w:rPr>
              <w:t xml:space="preserve"> (a commented template is included) and set </w:t>
            </w:r>
            <w:r>
              <w:rPr>
                <w:rFonts w:ascii="Consolas" w:hAnsi="Consolas" w:cs="Consolas" w:eastAsia="Consolas"/>
                <w:color w:val="312E81"/>
                <w:sz w:val="16"/>
                <w:shd w:val="clear" w:color="auto" w:fill="EEF0F7"/>
              </w:rPr>
              <w:t>SECURE_SSL_REDIRECT=True</w:t>
            </w:r>
            <w:r>
              <w:rPr>
                <w:sz w:val="19"/>
              </w:rPr>
              <w:t>.</w:t>
            </w:r>
          </w:p>
        </w:tc>
      </w:tr>
    </w:tbl>
    <w:p>
      <w:pPr>
        <w:spacing w:after="120" w:line="192" w:lineRule="auto"/>
      </w:pPr>
    </w:p>
    <w:p>
      <w:pPr>
        <w:pStyle w:val="Heading2"/>
      </w:pPr>
      <w:bookmarkStart w:id="252" w:name="_Toc_101"/>
      <w:r>
        <w:t>12.2  Linux server with Nginx</w:t>
      </w:r>
      <w:bookmarkEnd w:id="252"/>
    </w:p>
    <w:p>
      <w:pPr>
        <w:tabs>
          <w:tab w:pos="425" w:val="left"/>
        </w:tabs>
        <w:spacing w:after="60"/>
        <w:ind w:left="425" w:hanging="340"/>
      </w:pPr>
      <w:r>
        <w:rPr>
          <w:b/>
          <w:color w:val="4F46E5"/>
        </w:rPr>
        <w:t>1.</w:t>
      </w:r>
      <w:r>
        <w:tab/>
      </w:r>
      <w:r>
        <w:t xml:space="preserve">Install Python 3.12, PostgreSQL and Nginx; create a database and a system user (e.g. </w:t>
      </w:r>
      <w:r>
        <w:rPr>
          <w:rFonts w:ascii="Consolas" w:hAnsi="Consolas" w:cs="Consolas" w:eastAsia="Consolas"/>
          <w:color w:val="312E81"/>
          <w:sz w:val="18"/>
          <w:shd w:val="clear" w:color="auto" w:fill="EEF0F7"/>
        </w:rPr>
        <w:t>stareast</w:t>
      </w:r>
      <w:r>
        <w:t>).</w:t>
      </w:r>
    </w:p>
    <w:p>
      <w:pPr>
        <w:tabs>
          <w:tab w:pos="425" w:val="left"/>
        </w:tabs>
        <w:spacing w:after="60"/>
        <w:ind w:left="425" w:hanging="340"/>
      </w:pPr>
      <w:r>
        <w:rPr>
          <w:b/>
          <w:color w:val="4F46E5"/>
        </w:rPr>
        <w:t>2.</w:t>
      </w:r>
      <w:r>
        <w:tab/>
      </w:r>
      <w:r>
        <w:t xml:space="preserve">Clone the repository to </w:t>
      </w:r>
      <w:r>
        <w:rPr>
          <w:rFonts w:ascii="Consolas" w:hAnsi="Consolas" w:cs="Consolas" w:eastAsia="Consolas"/>
          <w:color w:val="312E81"/>
          <w:sz w:val="18"/>
          <w:shd w:val="clear" w:color="auto" w:fill="EEF0F7"/>
        </w:rPr>
        <w:t>/srv/stareaststore</w:t>
      </w:r>
      <w:r>
        <w:t xml:space="preserve">, create a virtual environment and </w:t>
      </w:r>
      <w:r>
        <w:rPr>
          <w:rFonts w:ascii="Consolas" w:hAnsi="Consolas" w:cs="Consolas" w:eastAsia="Consolas"/>
          <w:color w:val="312E81"/>
          <w:sz w:val="18"/>
          <w:shd w:val="clear" w:color="auto" w:fill="EEF0F7"/>
        </w:rPr>
        <w:t>pip install -r requirements.txt</w:t>
      </w:r>
      <w:r>
        <w:t>.</w:t>
      </w:r>
    </w:p>
    <w:p>
      <w:pPr>
        <w:tabs>
          <w:tab w:pos="425" w:val="left"/>
        </w:tabs>
        <w:spacing w:after="60"/>
        <w:ind w:left="425" w:hanging="340"/>
      </w:pPr>
      <w:r>
        <w:rPr>
          <w:b/>
          <w:color w:val="4F46E5"/>
        </w:rPr>
        <w:t>3.</w:t>
      </w:r>
      <w:r>
        <w:tab/>
      </w:r>
      <w:r>
        <w:t xml:space="preserve">Create </w:t>
      </w:r>
      <w:r>
        <w:rPr>
          <w:rFonts w:ascii="Consolas" w:hAnsi="Consolas" w:cs="Consolas" w:eastAsia="Consolas"/>
          <w:color w:val="312E81"/>
          <w:sz w:val="18"/>
          <w:shd w:val="clear" w:color="auto" w:fill="EEF0F7"/>
        </w:rPr>
        <w:t>.env</w:t>
      </w:r>
      <w:r>
        <w:t xml:space="preserve"> with </w:t>
      </w:r>
      <w:r>
        <w:rPr>
          <w:rFonts w:ascii="Consolas" w:hAnsi="Consolas" w:cs="Consolas" w:eastAsia="Consolas"/>
          <w:color w:val="312E81"/>
          <w:sz w:val="18"/>
          <w:shd w:val="clear" w:color="auto" w:fill="EEF0F7"/>
        </w:rPr>
        <w:t>DEBUG=False</w:t>
      </w:r>
      <w:r>
        <w:t xml:space="preserve">, a strong </w:t>
      </w:r>
      <w:r>
        <w:rPr>
          <w:rFonts w:ascii="Consolas" w:hAnsi="Consolas" w:cs="Consolas" w:eastAsia="Consolas"/>
          <w:color w:val="312E81"/>
          <w:sz w:val="18"/>
          <w:shd w:val="clear" w:color="auto" w:fill="EEF0F7"/>
        </w:rPr>
        <w:t>SECRET_KEY</w:t>
      </w:r>
      <w:r>
        <w:t xml:space="preserve">, </w:t>
      </w:r>
      <w:r>
        <w:rPr>
          <w:rFonts w:ascii="Consolas" w:hAnsi="Consolas" w:cs="Consolas" w:eastAsia="Consolas"/>
          <w:color w:val="312E81"/>
          <w:sz w:val="18"/>
          <w:shd w:val="clear" w:color="auto" w:fill="EEF0F7"/>
        </w:rPr>
        <w:t>DATABASE_URL</w:t>
      </w:r>
      <w:r>
        <w:t xml:space="preserve">, </w:t>
      </w:r>
      <w:r>
        <w:rPr>
          <w:rFonts w:ascii="Consolas" w:hAnsi="Consolas" w:cs="Consolas" w:eastAsia="Consolas"/>
          <w:color w:val="312E81"/>
          <w:sz w:val="18"/>
          <w:shd w:val="clear" w:color="auto" w:fill="EEF0F7"/>
        </w:rPr>
        <w:t>ALLOWED_HOSTS</w:t>
      </w:r>
      <w:r>
        <w:t xml:space="preserve">, </w:t>
      </w:r>
      <w:r>
        <w:rPr>
          <w:rFonts w:ascii="Consolas" w:hAnsi="Consolas" w:cs="Consolas" w:eastAsia="Consolas"/>
          <w:color w:val="312E81"/>
          <w:sz w:val="18"/>
          <w:shd w:val="clear" w:color="auto" w:fill="EEF0F7"/>
        </w:rPr>
        <w:t>CSRF_TRUSTED_ORIGINS</w:t>
      </w:r>
      <w:r>
        <w:t xml:space="preserve">, </w:t>
      </w:r>
      <w:r>
        <w:rPr>
          <w:rFonts w:ascii="Consolas" w:hAnsi="Consolas" w:cs="Consolas" w:eastAsia="Consolas"/>
          <w:color w:val="312E81"/>
          <w:sz w:val="18"/>
          <w:shd w:val="clear" w:color="auto" w:fill="EEF0F7"/>
        </w:rPr>
        <w:t>STATIC_MANIFEST=True</w:t>
      </w:r>
      <w:r>
        <w:t xml:space="preserve">, </w:t>
      </w:r>
      <w:r>
        <w:rPr>
          <w:rFonts w:ascii="Consolas" w:hAnsi="Consolas" w:cs="Consolas" w:eastAsia="Consolas"/>
          <w:color w:val="312E81"/>
          <w:sz w:val="18"/>
          <w:shd w:val="clear" w:color="auto" w:fill="EEF0F7"/>
        </w:rPr>
        <w:t>BEHIND_PROXY=True</w:t>
      </w:r>
      <w:r>
        <w:t xml:space="preserve">, </w:t>
      </w:r>
      <w:r>
        <w:rPr>
          <w:rFonts w:ascii="Consolas" w:hAnsi="Consolas" w:cs="Consolas" w:eastAsia="Consolas"/>
          <w:color w:val="312E81"/>
          <w:sz w:val="18"/>
          <w:shd w:val="clear" w:color="auto" w:fill="EEF0F7"/>
        </w:rPr>
        <w:t>SECURE_SSL_REDIRECT=True</w:t>
      </w:r>
      <w:r>
        <w:t xml:space="preserve"> and SMTP settings.</w:t>
      </w:r>
    </w:p>
    <w:p>
      <w:pPr>
        <w:tabs>
          <w:tab w:pos="425" w:val="left"/>
        </w:tabs>
        <w:spacing w:after="60"/>
        <w:ind w:left="425" w:hanging="340"/>
      </w:pPr>
      <w:r>
        <w:rPr>
          <w:b/>
          <w:color w:val="4F46E5"/>
        </w:rPr>
        <w:t>4.</w:t>
      </w:r>
      <w:r>
        <w:tab/>
      </w:r>
      <w:r>
        <w:t xml:space="preserve">Run </w:t>
      </w:r>
      <w:r>
        <w:rPr>
          <w:rFonts w:ascii="Consolas" w:hAnsi="Consolas" w:cs="Consolas" w:eastAsia="Consolas"/>
          <w:color w:val="312E81"/>
          <w:sz w:val="18"/>
          <w:shd w:val="clear" w:color="auto" w:fill="EEF0F7"/>
        </w:rPr>
        <w:t>python manage.py migrate</w:t>
      </w:r>
      <w:r>
        <w:t xml:space="preserve">, </w:t>
      </w:r>
      <w:r>
        <w:rPr>
          <w:rFonts w:ascii="Consolas" w:hAnsi="Consolas" w:cs="Consolas" w:eastAsia="Consolas"/>
          <w:color w:val="312E81"/>
          <w:sz w:val="18"/>
          <w:shd w:val="clear" w:color="auto" w:fill="EEF0F7"/>
        </w:rPr>
        <w:t>python manage.py collectstatic --noinput</w:t>
      </w:r>
      <w:r>
        <w:t xml:space="preserve"> and </w:t>
      </w:r>
      <w:r>
        <w:rPr>
          <w:rFonts w:ascii="Consolas" w:hAnsi="Consolas" w:cs="Consolas" w:eastAsia="Consolas"/>
          <w:color w:val="312E81"/>
          <w:sz w:val="18"/>
          <w:shd w:val="clear" w:color="auto" w:fill="EEF0F7"/>
        </w:rPr>
        <w:t>python manage.py createsuperuser</w:t>
      </w:r>
      <w:r>
        <w:t>.</w:t>
      </w:r>
    </w:p>
    <w:p>
      <w:pPr>
        <w:tabs>
          <w:tab w:pos="425" w:val="left"/>
        </w:tabs>
        <w:spacing w:after="60"/>
        <w:ind w:left="425" w:hanging="340"/>
      </w:pPr>
      <w:r>
        <w:rPr>
          <w:b/>
          <w:color w:val="4F46E5"/>
        </w:rPr>
        <w:t>5.</w:t>
      </w:r>
      <w:r>
        <w:tab/>
      </w:r>
      <w:r>
        <w:t xml:space="preserve">Run Gunicorn as a service (example unit below) and adapt </w:t>
      </w:r>
      <w:r>
        <w:rPr>
          <w:rFonts w:ascii="Consolas" w:hAnsi="Consolas" w:cs="Consolas" w:eastAsia="Consolas"/>
          <w:color w:val="312E81"/>
          <w:sz w:val="18"/>
          <w:shd w:val="clear" w:color="auto" w:fill="EEF0F7"/>
        </w:rPr>
        <w:t>deploy/nginx.conf</w:t>
      </w:r>
      <w:r>
        <w:t xml:space="preserve">: point the upstream to </w:t>
      </w:r>
      <w:r>
        <w:rPr>
          <w:rFonts w:ascii="Consolas" w:hAnsi="Consolas" w:cs="Consolas" w:eastAsia="Consolas"/>
          <w:color w:val="312E81"/>
          <w:sz w:val="18"/>
          <w:shd w:val="clear" w:color="auto" w:fill="EEF0F7"/>
        </w:rPr>
        <w:t>127.0.0.1:8000</w:t>
      </w:r>
      <w:r>
        <w:t xml:space="preserve"> and the </w:t>
      </w:r>
      <w:r>
        <w:rPr>
          <w:rFonts w:ascii="Consolas" w:hAnsi="Consolas" w:cs="Consolas" w:eastAsia="Consolas"/>
          <w:color w:val="312E81"/>
          <w:sz w:val="18"/>
          <w:shd w:val="clear" w:color="auto" w:fill="EEF0F7"/>
        </w:rPr>
        <w:t>/static/</w:t>
      </w:r>
      <w:r>
        <w:t xml:space="preserve"> and </w:t>
      </w:r>
      <w:r>
        <w:rPr>
          <w:rFonts w:ascii="Consolas" w:hAnsi="Consolas" w:cs="Consolas" w:eastAsia="Consolas"/>
          <w:color w:val="312E81"/>
          <w:sz w:val="18"/>
          <w:shd w:val="clear" w:color="auto" w:fill="EEF0F7"/>
        </w:rPr>
        <w:t>/media/</w:t>
      </w:r>
      <w:r>
        <w:t xml:space="preserve"> aliases to the project's </w:t>
      </w:r>
      <w:r>
        <w:rPr>
          <w:rFonts w:ascii="Consolas" w:hAnsi="Consolas" w:cs="Consolas" w:eastAsia="Consolas"/>
          <w:color w:val="312E81"/>
          <w:sz w:val="18"/>
          <w:shd w:val="clear" w:color="auto" w:fill="EEF0F7"/>
        </w:rPr>
        <w:t>staticfiles/</w:t>
      </w:r>
      <w:r>
        <w:t xml:space="preserve"> and </w:t>
      </w:r>
      <w:r>
        <w:rPr>
          <w:rFonts w:ascii="Consolas" w:hAnsi="Consolas" w:cs="Consolas" w:eastAsia="Consolas"/>
          <w:color w:val="312E81"/>
          <w:sz w:val="18"/>
          <w:shd w:val="clear" w:color="auto" w:fill="EEF0F7"/>
        </w:rPr>
        <w:t>media/</w:t>
      </w:r>
      <w:r>
        <w:t xml:space="preserve"> directories.</w:t>
      </w:r>
    </w:p>
    <w:p>
      <w:pPr>
        <w:tabs>
          <w:tab w:pos="425" w:val="left"/>
        </w:tabs>
        <w:spacing w:after="160"/>
        <w:ind w:left="425" w:hanging="340"/>
      </w:pPr>
      <w:r>
        <w:rPr>
          <w:b/>
          <w:color w:val="4F46E5"/>
        </w:rPr>
        <w:t>6.</w:t>
      </w:r>
      <w:r>
        <w:tab/>
      </w:r>
      <w:r>
        <w:t>Obtain a TLS certificate (e.g. with certbot) and reload Nginx.</w:t>
      </w:r>
    </w:p>
    <w:p>
      <w:pPr>
        <w:keepNext/>
      </w:pPr>
      <w:r>
        <w:t>Example systemd unit (not part of the repository):</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/etc/systemd/system/stareaststore.service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[Unit]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Description=StarEastStore (Gunicorn)</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After=network.target postgresql.service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[Service]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User=stareast</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Group=www-data</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WorkingDirectory=/srv/stareaststore</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EnvironmentFile=/srv/stareaststore/.env</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ExecStart=/srv/stareaststore/venv/bin/gunicorn ecommerce.wsgi:application --config gunicorn.conf.py</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Restart=always</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 xml:space="preserve"> </w:t>
      </w:r>
    </w:p>
    <w:p>
      <w:pPr>
        <w:pStyle w:val="CodeBlock"/>
        <w:keepNext/>
        <w:pBdr>
          <w:top w:val="single" w:sz="4" w:space="4" w:color="DADDE8"/>
          <w:left w:val="single" w:sz="4" w:space="4" w:color="DADDE8"/>
          <w:bottom w:val="single" w:sz="4" w:space="4" w:color="DADDE8"/>
          <w:right w:val="single" w:sz="4" w:space="4" w:color="DADDE8"/>
        </w:pBdr>
        <w:shd w:val="clear" w:color="auto" w:fill="F4F5F9"/>
      </w:pPr>
      <w:r>
        <w:t>[Install]</w:t>
      </w:r>
    </w:p>
    <w:p>
      <w:pPr>
        <w:pStyle w:val="CodeBlock"/>
        <w:pBdr>
          <w:top w:val="single" w:sz="4" w:space="4" w:color="DADDE8"/>
          <w:left w:val="single" w:sz="4" w:space="4" w:color="DADDE8"/>
          <w:bottom w:val="single" w:sz="4" w:space="4" w:color="DADDE8"/>
          <w:right w:val="single" w:sz="4" w:space="4" w:color="DADDE8"/>
        </w:pBdr>
        <w:shd w:val="clear" w:color="auto" w:fill="F4F5F9"/>
      </w:pPr>
      <w:r>
        <w:t>WantedBy=multi-user.target</w:t>
      </w:r>
    </w:p>
    <w:p>
      <w:pPr>
        <w:spacing w:after="80" w:line="144" w:lineRule="auto"/>
      </w:pPr>
    </w:p>
    <w:p>
      <w:pPr>
        <w:pStyle w:val="Heading2"/>
      </w:pPr>
      <w:bookmarkStart w:id="253" w:name="_Toc_102"/>
      <w:r>
        <w:t>12.3  Render (PaaS)</w:t>
      </w:r>
      <w:bookmarkEnd w:id="253"/>
    </w:p>
    <w:p>
      <w:r>
        <w:t xml:space="preserve">The public demo at https://stareaststore.onrender.com/ runs on Render. The blueprint </w:t>
      </w:r>
      <w:r>
        <w:rPr>
          <w:rFonts w:ascii="Consolas" w:hAnsi="Consolas" w:cs="Consolas" w:eastAsia="Consolas"/>
          <w:color w:val="312E81"/>
          <w:sz w:val="18"/>
          <w:shd w:val="clear" w:color="auto" w:fill="EEF0F7"/>
        </w:rPr>
        <w:t>render.yaml</w:t>
      </w:r>
      <w:r>
        <w:t xml:space="preserve"> provisions a free PostgreSQL database (</w:t>
      </w:r>
      <w:r>
        <w:rPr>
          <w:rFonts w:ascii="Consolas" w:hAnsi="Consolas" w:cs="Consolas" w:eastAsia="Consolas"/>
          <w:color w:val="312E81"/>
          <w:sz w:val="18"/>
          <w:shd w:val="clear" w:color="auto" w:fill="EEF0F7"/>
        </w:rPr>
        <w:t>stareaststore-db</w:t>
      </w:r>
      <w:r>
        <w:t>) and a Python web service (</w:t>
      </w:r>
      <w:r>
        <w:rPr>
          <w:rFonts w:ascii="Consolas" w:hAnsi="Consolas" w:cs="Consolas" w:eastAsia="Consolas"/>
          <w:color w:val="312E81"/>
          <w:sz w:val="18"/>
          <w:shd w:val="clear" w:color="auto" w:fill="EEF0F7"/>
        </w:rPr>
        <w:t>stareaststore</w:t>
      </w:r>
      <w:r>
        <w:t xml:space="preserve">, region Oregon) that builds with </w:t>
      </w:r>
      <w:r>
        <w:rPr>
          <w:rFonts w:ascii="Consolas" w:hAnsi="Consolas" w:cs="Consolas" w:eastAsia="Consolas"/>
          <w:color w:val="312E81"/>
          <w:sz w:val="18"/>
          <w:shd w:val="clear" w:color="auto" w:fill="EEF0F7"/>
        </w:rPr>
        <w:t>./build.sh</w:t>
      </w:r>
      <w:r>
        <w:t xml:space="preserve"> (install requirements, </w:t>
      </w:r>
      <w:r>
        <w:rPr>
          <w:rFonts w:ascii="Consolas" w:hAnsi="Consolas" w:cs="Consolas" w:eastAsia="Consolas"/>
          <w:color w:val="312E81"/>
          <w:sz w:val="18"/>
          <w:shd w:val="clear" w:color="auto" w:fill="EEF0F7"/>
        </w:rPr>
        <w:t>collectstatic</w:t>
      </w:r>
      <w:r>
        <w:t xml:space="preserve">, </w:t>
      </w:r>
      <w:r>
        <w:rPr>
          <w:rFonts w:ascii="Consolas" w:hAnsi="Consolas" w:cs="Consolas" w:eastAsia="Consolas"/>
          <w:color w:val="312E81"/>
          <w:sz w:val="18"/>
          <w:shd w:val="clear" w:color="auto" w:fill="EEF0F7"/>
        </w:rPr>
        <w:t>migrate</w:t>
      </w:r>
      <w:r>
        <w:t xml:space="preserve">) and starts </w:t>
      </w:r>
      <w:r>
        <w:rPr>
          <w:rFonts w:ascii="Consolas" w:hAnsi="Consolas" w:cs="Consolas" w:eastAsia="Consolas"/>
          <w:color w:val="312E81"/>
          <w:sz w:val="18"/>
          <w:shd w:val="clear" w:color="auto" w:fill="EEF0F7"/>
        </w:rPr>
        <w:t>gunicorn ecommerce.wsgi:application --config gunicorn.conf.py</w:t>
      </w:r>
      <w:r>
        <w:t xml:space="preserve">. Render's health check calls </w:t>
      </w:r>
      <w:r>
        <w:rPr>
          <w:rFonts w:ascii="Consolas" w:hAnsi="Consolas" w:cs="Consolas" w:eastAsia="Consolas"/>
          <w:color w:val="312E81"/>
          <w:sz w:val="18"/>
          <w:shd w:val="clear" w:color="auto" w:fill="EEF0F7"/>
        </w:rPr>
        <w:t>/health/</w:t>
      </w:r>
      <w:r>
        <w:t>; every commit to the tracked branch triggers an automatic deploy, and pull requests get preview environments.</w:t>
      </w:r>
    </w:p>
    <w:p>
      <w:pPr>
        <w:tabs>
          <w:tab w:pos="425" w:val="left"/>
        </w:tabs>
        <w:spacing w:after="60"/>
        <w:ind w:left="425" w:hanging="340"/>
      </w:pPr>
      <w:r>
        <w:rPr>
          <w:b/>
          <w:color w:val="4F46E5"/>
        </w:rPr>
        <w:t>1.</w:t>
      </w:r>
      <w:r>
        <w:tab/>
      </w:r>
      <w:r>
        <w:t>Push the repository to GitHub.</w:t>
      </w:r>
    </w:p>
    <w:p>
      <w:pPr>
        <w:tabs>
          <w:tab w:pos="425" w:val="left"/>
        </w:tabs>
        <w:spacing w:after="60"/>
        <w:ind w:left="425" w:hanging="340"/>
      </w:pPr>
      <w:r>
        <w:rPr>
          <w:b/>
          <w:color w:val="4F46E5"/>
        </w:rPr>
        <w:t>2.</w:t>
      </w:r>
      <w:r>
        <w:tab/>
      </w:r>
      <w:r>
        <w:t xml:space="preserve">In the Render dashboard choose </w:t>
      </w:r>
      <w:r>
        <w:rPr>
          <w:b/>
        </w:rPr>
        <w:t>New → Blueprint Instance</w:t>
      </w:r>
      <w:r>
        <w:t xml:space="preserve">, select the repository and click </w:t>
      </w:r>
      <w:r>
        <w:rPr>
          <w:b/>
        </w:rPr>
        <w:t>Apply</w:t>
      </w:r>
      <w:r>
        <w:t>.</w:t>
      </w:r>
    </w:p>
    <w:p>
      <w:pPr>
        <w:tabs>
          <w:tab w:pos="425" w:val="left"/>
        </w:tabs>
        <w:spacing w:after="60"/>
        <w:ind w:left="425" w:hanging="340"/>
      </w:pPr>
      <w:r>
        <w:rPr>
          <w:b/>
          <w:color w:val="4F46E5"/>
        </w:rPr>
        <w:t>3.</w:t>
      </w:r>
      <w:r>
        <w:tab/>
      </w:r>
      <w:r>
        <w:t xml:space="preserve">Wait for the first deploy; </w:t>
      </w:r>
      <w:r>
        <w:rPr>
          <w:rFonts w:ascii="Consolas" w:hAnsi="Consolas" w:cs="Consolas" w:eastAsia="Consolas"/>
          <w:color w:val="312E81"/>
          <w:sz w:val="18"/>
          <w:shd w:val="clear" w:color="auto" w:fill="EEF0F7"/>
        </w:rPr>
        <w:t>SECRET_KEY</w:t>
      </w:r>
      <w:r>
        <w:t xml:space="preserve"> is generated by Render and </w:t>
      </w:r>
      <w:r>
        <w:rPr>
          <w:rFonts w:ascii="Consolas" w:hAnsi="Consolas" w:cs="Consolas" w:eastAsia="Consolas"/>
          <w:color w:val="312E81"/>
          <w:sz w:val="18"/>
          <w:shd w:val="clear" w:color="auto" w:fill="EEF0F7"/>
        </w:rPr>
        <w:t>DATABASE_URL</w:t>
      </w:r>
      <w:r>
        <w:t xml:space="preserve"> is wired to the new database.</w:t>
      </w:r>
    </w:p>
    <w:p>
      <w:pPr>
        <w:tabs>
          <w:tab w:pos="425" w:val="left"/>
        </w:tabs>
        <w:spacing w:after="60"/>
        <w:ind w:left="425" w:hanging="340"/>
      </w:pPr>
      <w:r>
        <w:rPr>
          <w:b/>
          <w:color w:val="4F46E5"/>
        </w:rPr>
        <w:t>4.</w:t>
      </w:r>
      <w:r>
        <w:tab/>
      </w:r>
      <w:r>
        <w:t xml:space="preserve">Open the service </w:t>
      </w:r>
      <w:r>
        <w:rPr>
          <w:b/>
        </w:rPr>
        <w:t>Shell</w:t>
      </w:r>
      <w:r>
        <w:t xml:space="preserve"> and run </w:t>
      </w:r>
      <w:r>
        <w:rPr>
          <w:rFonts w:ascii="Consolas" w:hAnsi="Consolas" w:cs="Consolas" w:eastAsia="Consolas"/>
          <w:color w:val="312E81"/>
          <w:sz w:val="18"/>
          <w:shd w:val="clear" w:color="auto" w:fill="EEF0F7"/>
        </w:rPr>
        <w:t>python manage.py createsuperuser</w:t>
      </w:r>
      <w:r>
        <w:t xml:space="preserve">; optionally </w:t>
      </w:r>
      <w:r>
        <w:rPr>
          <w:rFonts w:ascii="Consolas" w:hAnsi="Consolas" w:cs="Consolas" w:eastAsia="Consolas"/>
          <w:color w:val="312E81"/>
          <w:sz w:val="18"/>
          <w:shd w:val="clear" w:color="auto" w:fill="EEF0F7"/>
        </w:rPr>
        <w:t>python manage.py seed_data</w:t>
      </w:r>
      <w:r>
        <w:t xml:space="preserve"> and </w:t>
      </w:r>
      <w:r>
        <w:rPr>
          <w:rFonts w:ascii="Consolas" w:hAnsi="Consolas" w:cs="Consolas" w:eastAsia="Consolas"/>
          <w:color w:val="312E81"/>
          <w:sz w:val="18"/>
          <w:shd w:val="clear" w:color="auto" w:fill="EEF0F7"/>
        </w:rPr>
        <w:t>python manage.py populate_catalog</w:t>
      </w:r>
      <w:r>
        <w:t>.</w:t>
      </w:r>
    </w:p>
    <w:p>
      <w:pPr>
        <w:tabs>
          <w:tab w:pos="425" w:val="left"/>
        </w:tabs>
        <w:spacing w:after="160"/>
        <w:ind w:left="425" w:hanging="340"/>
      </w:pPr>
      <w:r>
        <w:rPr>
          <w:b/>
          <w:color w:val="4F46E5"/>
        </w:rPr>
        <w:t>5.</w:t>
      </w:r>
      <w:r>
        <w:tab/>
      </w:r>
      <w:r>
        <w:t xml:space="preserve">For a custom domain, add it in Render and set </w:t>
      </w:r>
      <w:r>
        <w:rPr>
          <w:rFonts w:ascii="Consolas" w:hAnsi="Consolas" w:cs="Consolas" w:eastAsia="Consolas"/>
          <w:color w:val="312E81"/>
          <w:sz w:val="18"/>
          <w:shd w:val="clear" w:color="auto" w:fill="EEF0F7"/>
        </w:rPr>
        <w:t>ALLOWED_HOSTS</w:t>
      </w:r>
      <w:r>
        <w:t xml:space="preserve"> and </w:t>
      </w:r>
      <w:r>
        <w:rPr>
          <w:rFonts w:ascii="Consolas" w:hAnsi="Consolas" w:cs="Consolas" w:eastAsia="Consolas"/>
          <w:color w:val="312E81"/>
          <w:sz w:val="18"/>
          <w:shd w:val="clear" w:color="auto" w:fill="EEF0F7"/>
        </w:rPr>
        <w:t>CSRF_TRUSTED_ORIGINS</w:t>
      </w:r>
      <w:r>
        <w:t xml:space="preserve"> accordingly.</w:t>
      </w:r>
    </w:p>
    <w:p>
      <w:pPr>
        <w:pStyle w:val="Caption"/>
        <w:keepNext/>
        <w:spacing w:before="160" w:after="80"/>
        <w:jc w:val="left"/>
      </w:pPr>
      <w:bookmarkStart w:id="254" w:name="_Ref_Table_039"/>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39</w:t>
      </w:r>
      <w:r>
        <w:rPr>
          <w:b/>
          <w:color w:val="3730A3"/>
        </w:rPr>
        <w:fldChar w:fldCharType="end"/>
      </w:r>
      <w:r>
        <w:rPr>
          <w:i/>
        </w:rPr>
        <w:t>: Render blueprint environment</w:t>
      </w:r>
      <w:bookmarkEnd w:id="254"/>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834"/>
        <w:gridCol w:w="2607"/>
        <w:gridCol w:w="3855"/>
      </w:tblGrid>
      <w:tr>
        <w:trPr>
          <w:cantSplit w:val="true"/>
          <w:tblHeader w:val="true"/>
        </w:trPr>
        <w:tc>
          <w:tcPr>
            <w:tcW w:type="dxa" w:w="2835"/>
            <w:shd w:val="clear" w:color="auto" w:fill="3730A3"/>
            <w:vAlign w:val="center"/>
          </w:tcPr>
          <w:p>
            <w:pPr>
              <w:pStyle w:val="TableHead"/>
            </w:pPr>
            <w:r>
              <w:rPr>
                <w:b/>
                <w:color w:val="FFFFFF"/>
                <w:sz w:val="18"/>
              </w:rPr>
              <w:t>Variable (render.yaml)</w:t>
            </w:r>
          </w:p>
        </w:tc>
        <w:tc>
          <w:tcPr>
            <w:tcW w:type="dxa" w:w="2608"/>
            <w:shd w:val="clear" w:color="auto" w:fill="3730A3"/>
            <w:vAlign w:val="center"/>
          </w:tcPr>
          <w:p>
            <w:pPr>
              <w:pStyle w:val="TableHead"/>
            </w:pPr>
            <w:r>
              <w:rPr>
                <w:b/>
                <w:color w:val="FFFFFF"/>
                <w:sz w:val="18"/>
              </w:rPr>
              <w:t>Value</w:t>
            </w:r>
          </w:p>
        </w:tc>
        <w:tc>
          <w:tcPr>
            <w:tcW w:type="dxa" w:w="3855"/>
            <w:shd w:val="clear" w:color="auto" w:fill="3730A3"/>
            <w:vAlign w:val="center"/>
          </w:tcPr>
          <w:p>
            <w:pPr>
              <w:pStyle w:val="TableHead"/>
            </w:pPr>
            <w:r>
              <w:rPr>
                <w:b/>
                <w:color w:val="FFFFFF"/>
                <w:sz w:val="18"/>
              </w:rPr>
              <w:t>Reason</w:t>
            </w:r>
          </w:p>
        </w:tc>
      </w:tr>
      <w:tr>
        <w:trPr>
          <w:cantSplit w:val="true"/>
        </w:trPr>
        <w:tc>
          <w:tcPr>
            <w:tcW w:type="dxa" w:w="2835"/>
            <w:vAlign w:val="top"/>
          </w:tcPr>
          <w:p>
            <w:pPr>
              <w:pStyle w:val="TableText"/>
            </w:pPr>
            <w:r>
              <w:rPr>
                <w:rFonts w:ascii="Consolas" w:hAnsi="Consolas" w:cs="Consolas" w:eastAsia="Consolas"/>
                <w:color w:val="312E81"/>
                <w:sz w:val="16"/>
              </w:rPr>
              <w:t>PYTHON_VERSION</w:t>
            </w:r>
          </w:p>
        </w:tc>
        <w:tc>
          <w:tcPr>
            <w:tcW w:type="dxa" w:w="2608"/>
            <w:vAlign w:val="top"/>
          </w:tcPr>
          <w:p>
            <w:pPr>
              <w:pStyle w:val="TableText"/>
            </w:pPr>
            <w:r>
              <w:rPr>
                <w:sz w:val="18"/>
              </w:rPr>
              <w:t>3.12.6</w:t>
            </w:r>
          </w:p>
        </w:tc>
        <w:tc>
          <w:tcPr>
            <w:tcW w:type="dxa" w:w="3855"/>
            <w:vAlign w:val="top"/>
          </w:tcPr>
          <w:p>
            <w:pPr>
              <w:pStyle w:val="TableText"/>
            </w:pPr>
            <w:r>
              <w:rPr>
                <w:sz w:val="18"/>
              </w:rPr>
              <w:t>Runtime version</w:t>
            </w:r>
          </w:p>
        </w:tc>
      </w:tr>
      <w:tr>
        <w:trPr>
          <w:cantSplit w:val="true"/>
        </w:trPr>
        <w:tc>
          <w:tcPr>
            <w:tcW w:type="dxa" w:w="2835"/>
            <w:shd w:val="clear" w:color="auto" w:fill="F5F6FF"/>
            <w:vAlign w:val="top"/>
          </w:tcPr>
          <w:p>
            <w:pPr>
              <w:pStyle w:val="TableText"/>
            </w:pPr>
            <w:r>
              <w:rPr>
                <w:rFonts w:ascii="Consolas" w:hAnsi="Consolas" w:cs="Consolas" w:eastAsia="Consolas"/>
                <w:color w:val="312E81"/>
                <w:sz w:val="16"/>
              </w:rPr>
              <w:t>DEBUG</w:t>
            </w:r>
          </w:p>
        </w:tc>
        <w:tc>
          <w:tcPr>
            <w:tcW w:type="dxa" w:w="2608"/>
            <w:shd w:val="clear" w:color="auto" w:fill="F5F6FF"/>
            <w:vAlign w:val="top"/>
          </w:tcPr>
          <w:p>
            <w:pPr>
              <w:pStyle w:val="TableText"/>
            </w:pPr>
            <w:r>
              <w:rPr>
                <w:sz w:val="18"/>
              </w:rPr>
              <w:t>False</w:t>
            </w:r>
          </w:p>
        </w:tc>
        <w:tc>
          <w:tcPr>
            <w:tcW w:type="dxa" w:w="3855"/>
            <w:shd w:val="clear" w:color="auto" w:fill="F5F6FF"/>
            <w:vAlign w:val="top"/>
          </w:tcPr>
          <w:p>
            <w:pPr>
              <w:pStyle w:val="TableText"/>
            </w:pPr>
            <w:r>
              <w:rPr>
                <w:sz w:val="18"/>
              </w:rPr>
              <w:t>Production mode</w:t>
            </w:r>
          </w:p>
        </w:tc>
      </w:tr>
      <w:tr>
        <w:trPr>
          <w:cantSplit w:val="true"/>
        </w:trPr>
        <w:tc>
          <w:tcPr>
            <w:tcW w:type="dxa" w:w="2835"/>
            <w:vAlign w:val="top"/>
          </w:tcPr>
          <w:p>
            <w:pPr>
              <w:pStyle w:val="TableText"/>
            </w:pPr>
            <w:r>
              <w:rPr>
                <w:rFonts w:ascii="Consolas" w:hAnsi="Consolas" w:cs="Consolas" w:eastAsia="Consolas"/>
                <w:color w:val="312E81"/>
                <w:sz w:val="16"/>
              </w:rPr>
              <w:t>SECRET_KEY</w:t>
            </w:r>
          </w:p>
        </w:tc>
        <w:tc>
          <w:tcPr>
            <w:tcW w:type="dxa" w:w="2608"/>
            <w:vAlign w:val="top"/>
          </w:tcPr>
          <w:p>
            <w:pPr>
              <w:pStyle w:val="TableText"/>
            </w:pPr>
            <w:r>
              <w:rPr>
                <w:sz w:val="18"/>
              </w:rPr>
              <w:t>generated by Render</w:t>
            </w:r>
          </w:p>
        </w:tc>
        <w:tc>
          <w:tcPr>
            <w:tcW w:type="dxa" w:w="3855"/>
            <w:vAlign w:val="top"/>
          </w:tcPr>
          <w:p>
            <w:pPr>
              <w:pStyle w:val="TableText"/>
            </w:pPr>
            <w:r>
              <w:rPr>
                <w:sz w:val="18"/>
              </w:rPr>
              <w:t>Unique signing key</w:t>
            </w:r>
          </w:p>
        </w:tc>
      </w:tr>
      <w:tr>
        <w:trPr>
          <w:cantSplit w:val="true"/>
        </w:trPr>
        <w:tc>
          <w:tcPr>
            <w:tcW w:type="dxa" w:w="2835"/>
            <w:shd w:val="clear" w:color="auto" w:fill="F5F6FF"/>
            <w:vAlign w:val="top"/>
          </w:tcPr>
          <w:p>
            <w:pPr>
              <w:pStyle w:val="TableText"/>
            </w:pPr>
            <w:r>
              <w:rPr>
                <w:rFonts w:ascii="Consolas" w:hAnsi="Consolas" w:cs="Consolas" w:eastAsia="Consolas"/>
                <w:color w:val="312E81"/>
                <w:sz w:val="16"/>
              </w:rPr>
              <w:t>DATABASE_URL</w:t>
            </w:r>
          </w:p>
        </w:tc>
        <w:tc>
          <w:tcPr>
            <w:tcW w:type="dxa" w:w="2608"/>
            <w:shd w:val="clear" w:color="auto" w:fill="F5F6FF"/>
            <w:vAlign w:val="top"/>
          </w:tcPr>
          <w:p>
            <w:pPr>
              <w:pStyle w:val="TableText"/>
            </w:pPr>
            <w:r>
              <w:rPr>
                <w:sz w:val="18"/>
              </w:rPr>
              <w:t>from stareaststore-db</w:t>
            </w:r>
          </w:p>
        </w:tc>
        <w:tc>
          <w:tcPr>
            <w:tcW w:type="dxa" w:w="3855"/>
            <w:shd w:val="clear" w:color="auto" w:fill="F5F6FF"/>
            <w:vAlign w:val="top"/>
          </w:tcPr>
          <w:p>
            <w:pPr>
              <w:pStyle w:val="TableText"/>
            </w:pPr>
            <w:r>
              <w:rPr>
                <w:sz w:val="18"/>
              </w:rPr>
              <w:t>Managed PostgreSQL connection string</w:t>
            </w:r>
          </w:p>
        </w:tc>
      </w:tr>
      <w:tr>
        <w:trPr>
          <w:cantSplit w:val="true"/>
        </w:trPr>
        <w:tc>
          <w:tcPr>
            <w:tcW w:type="dxa" w:w="2835"/>
            <w:vAlign w:val="top"/>
          </w:tcPr>
          <w:p>
            <w:pPr>
              <w:pStyle w:val="TableText"/>
            </w:pPr>
            <w:r>
              <w:rPr>
                <w:rFonts w:ascii="Consolas" w:hAnsi="Consolas" w:cs="Consolas" w:eastAsia="Consolas"/>
                <w:color w:val="312E81"/>
                <w:sz w:val="16"/>
              </w:rPr>
              <w:t>WEB_CONCURRENCY</w:t>
            </w:r>
          </w:p>
        </w:tc>
        <w:tc>
          <w:tcPr>
            <w:tcW w:type="dxa" w:w="2608"/>
            <w:vAlign w:val="top"/>
          </w:tcPr>
          <w:p>
            <w:pPr>
              <w:pStyle w:val="TableText"/>
            </w:pPr>
            <w:r>
              <w:rPr>
                <w:sz w:val="18"/>
              </w:rPr>
              <w:t>4</w:t>
            </w:r>
          </w:p>
        </w:tc>
        <w:tc>
          <w:tcPr>
            <w:tcW w:type="dxa" w:w="3855"/>
            <w:vAlign w:val="top"/>
          </w:tcPr>
          <w:p>
            <w:pPr>
              <w:pStyle w:val="TableText"/>
            </w:pPr>
            <w:r>
              <w:rPr>
                <w:sz w:val="18"/>
              </w:rPr>
              <w:t>Gunicorn workers</w:t>
            </w:r>
          </w:p>
        </w:tc>
      </w:tr>
      <w:tr>
        <w:trPr>
          <w:cantSplit w:val="true"/>
        </w:trPr>
        <w:tc>
          <w:tcPr>
            <w:tcW w:type="dxa" w:w="2835"/>
            <w:shd w:val="clear" w:color="auto" w:fill="F5F6FF"/>
            <w:vAlign w:val="top"/>
          </w:tcPr>
          <w:p>
            <w:pPr>
              <w:pStyle w:val="TableText"/>
            </w:pPr>
            <w:r>
              <w:rPr>
                <w:rFonts w:ascii="Consolas" w:hAnsi="Consolas" w:cs="Consolas" w:eastAsia="Consolas"/>
                <w:color w:val="312E81"/>
                <w:sz w:val="16"/>
              </w:rPr>
              <w:t>STATIC_MANIFEST</w:t>
            </w:r>
          </w:p>
        </w:tc>
        <w:tc>
          <w:tcPr>
            <w:tcW w:type="dxa" w:w="2608"/>
            <w:shd w:val="clear" w:color="auto" w:fill="F5F6FF"/>
            <w:vAlign w:val="top"/>
          </w:tcPr>
          <w:p>
            <w:pPr>
              <w:pStyle w:val="TableText"/>
            </w:pPr>
            <w:r>
              <w:rPr>
                <w:sz w:val="18"/>
              </w:rPr>
              <w:t>True</w:t>
            </w:r>
          </w:p>
        </w:tc>
        <w:tc>
          <w:tcPr>
            <w:tcW w:type="dxa" w:w="3855"/>
            <w:shd w:val="clear" w:color="auto" w:fill="F5F6FF"/>
            <w:vAlign w:val="top"/>
          </w:tcPr>
          <w:p>
            <w:pPr>
              <w:pStyle w:val="TableText"/>
            </w:pPr>
            <w:r>
              <w:rPr>
                <w:sz w:val="18"/>
              </w:rPr>
              <w:t>Hashed and compressed static files</w:t>
            </w:r>
          </w:p>
        </w:tc>
      </w:tr>
      <w:tr>
        <w:trPr>
          <w:cantSplit w:val="true"/>
        </w:trPr>
        <w:tc>
          <w:tcPr>
            <w:tcW w:type="dxa" w:w="2835"/>
            <w:vAlign w:val="top"/>
          </w:tcPr>
          <w:p>
            <w:pPr>
              <w:pStyle w:val="TableText"/>
            </w:pPr>
            <w:r>
              <w:rPr>
                <w:rFonts w:ascii="Consolas" w:hAnsi="Consolas" w:cs="Consolas" w:eastAsia="Consolas"/>
                <w:color w:val="312E81"/>
                <w:sz w:val="16"/>
              </w:rPr>
              <w:t>BEHIND_PROXY</w:t>
            </w:r>
          </w:p>
        </w:tc>
        <w:tc>
          <w:tcPr>
            <w:tcW w:type="dxa" w:w="2608"/>
            <w:vAlign w:val="top"/>
          </w:tcPr>
          <w:p>
            <w:pPr>
              <w:pStyle w:val="TableText"/>
            </w:pPr>
            <w:r>
              <w:rPr>
                <w:sz w:val="18"/>
              </w:rPr>
              <w:t>True</w:t>
            </w:r>
          </w:p>
        </w:tc>
        <w:tc>
          <w:tcPr>
            <w:tcW w:type="dxa" w:w="3855"/>
            <w:vAlign w:val="top"/>
          </w:tcPr>
          <w:p>
            <w:pPr>
              <w:pStyle w:val="TableText"/>
            </w:pPr>
            <w:r>
              <w:rPr>
                <w:sz w:val="18"/>
              </w:rPr>
              <w:t>Render terminates TLS</w:t>
            </w:r>
          </w:p>
        </w:tc>
      </w:tr>
      <w:tr>
        <w:trPr>
          <w:cantSplit w:val="true"/>
        </w:trPr>
        <w:tc>
          <w:tcPr>
            <w:tcW w:type="dxa" w:w="2835"/>
            <w:shd w:val="clear" w:color="auto" w:fill="F5F6FF"/>
            <w:vAlign w:val="top"/>
          </w:tcPr>
          <w:p>
            <w:pPr>
              <w:pStyle w:val="TableText"/>
            </w:pPr>
            <w:r>
              <w:rPr>
                <w:rFonts w:ascii="Consolas" w:hAnsi="Consolas" w:cs="Consolas" w:eastAsia="Consolas"/>
                <w:color w:val="312E81"/>
                <w:sz w:val="16"/>
              </w:rPr>
              <w:t>SIMULATED_GATEWAY_ENABLED</w:t>
            </w:r>
          </w:p>
        </w:tc>
        <w:tc>
          <w:tcPr>
            <w:tcW w:type="dxa" w:w="2608"/>
            <w:shd w:val="clear" w:color="auto" w:fill="F5F6FF"/>
            <w:vAlign w:val="top"/>
          </w:tcPr>
          <w:p>
            <w:pPr>
              <w:pStyle w:val="TableText"/>
            </w:pPr>
            <w:r>
              <w:rPr>
                <w:sz w:val="18"/>
              </w:rPr>
              <w:t>False</w:t>
            </w:r>
          </w:p>
        </w:tc>
        <w:tc>
          <w:tcPr>
            <w:tcW w:type="dxa" w:w="3855"/>
            <w:shd w:val="clear" w:color="auto" w:fill="F5F6FF"/>
            <w:vAlign w:val="top"/>
          </w:tcPr>
          <w:p>
            <w:pPr>
              <w:pStyle w:val="TableText"/>
            </w:pPr>
            <w:r>
              <w:rPr>
                <w:sz w:val="18"/>
              </w:rPr>
              <w:t>No demo payments on a public site</w:t>
            </w:r>
          </w:p>
        </w:tc>
      </w:tr>
      <w:tr>
        <w:trPr>
          <w:cantSplit w:val="true"/>
        </w:trPr>
        <w:tc>
          <w:tcPr>
            <w:tcW w:type="dxa" w:w="2835"/>
            <w:vAlign w:val="top"/>
          </w:tcPr>
          <w:p>
            <w:pPr>
              <w:pStyle w:val="TableText"/>
            </w:pPr>
            <w:r>
              <w:rPr>
                <w:rFonts w:ascii="Consolas" w:hAnsi="Consolas" w:cs="Consolas" w:eastAsia="Consolas"/>
                <w:color w:val="312E81"/>
                <w:sz w:val="16"/>
              </w:rPr>
              <w:t>EMAIL_BACKEND</w:t>
            </w:r>
          </w:p>
        </w:tc>
        <w:tc>
          <w:tcPr>
            <w:tcW w:type="dxa" w:w="2608"/>
            <w:vAlign w:val="top"/>
          </w:tcPr>
          <w:p>
            <w:pPr>
              <w:pStyle w:val="TableText"/>
            </w:pPr>
            <w:r>
              <w:rPr>
                <w:sz w:val="18"/>
              </w:rPr>
              <w:t>console backend</w:t>
            </w:r>
          </w:p>
        </w:tc>
        <w:tc>
          <w:tcPr>
            <w:tcW w:type="dxa" w:w="3855"/>
            <w:vAlign w:val="top"/>
          </w:tcPr>
          <w:p>
            <w:pPr>
              <w:pStyle w:val="TableText"/>
            </w:pPr>
            <w:r>
              <w:rPr>
                <w:sz w:val="18"/>
              </w:rPr>
              <w:t>Replace with SMTP settings to send real e-mails</w:t>
            </w:r>
          </w:p>
        </w:tc>
      </w:tr>
    </w:tbl>
    <w:p>
      <w:pPr>
        <w:spacing w:after="120" w:line="192" w:lineRule="auto"/>
      </w:pP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4F46E5"/>
            </w:tcBorders>
            <w:shd w:val="clear" w:color="auto" w:fill="EEF0FF"/>
            <w:tcMar>
              <w:top w:w="90" w:type="dxa"/>
              <w:left w:w="160" w:type="dxa"/>
              <w:bottom w:w="90" w:type="dxa"/>
              <w:right w:w="140" w:type="dxa"/>
            </w:tcMar>
          </w:tcPr>
          <w:p>
            <w:pPr>
              <w:pStyle w:val="TableText"/>
              <w:spacing w:after="40" w:line="264" w:lineRule="auto"/>
            </w:pPr>
            <w:r>
              <w:rPr>
                <w:b/>
                <w:color w:val="4F46E5"/>
                <w:sz w:val="19"/>
              </w:rPr>
              <w:t xml:space="preserve">Note: </w:t>
            </w:r>
            <w:r>
              <w:rPr>
                <w:sz w:val="19"/>
              </w:rPr>
              <w:t xml:space="preserve">With </w:t>
            </w:r>
            <w:r>
              <w:rPr>
                <w:rFonts w:ascii="Consolas" w:hAnsi="Consolas" w:cs="Consolas" w:eastAsia="Consolas"/>
                <w:color w:val="312E81"/>
                <w:sz w:val="16"/>
                <w:shd w:val="clear" w:color="auto" w:fill="EEF0F7"/>
              </w:rPr>
              <w:t>SIMULATED_GATEWAY_ENABLED=False</w:t>
            </w:r>
            <w:r>
              <w:rPr>
                <w:sz w:val="19"/>
              </w:rPr>
              <w:t xml:space="preserve"> and no Stripe or Razorpay keys configured, the only payment method offered at checkout is cash on delivery. Free Render web services sleep after about 15 minutes without traffic (the next request takes longer), and free PostgreSQL databases expire 30 days after creation – use paid plans for a real store.</w:t>
            </w:r>
          </w:p>
        </w:tc>
      </w:tr>
    </w:tbl>
    <w:p>
      <w:pPr>
        <w:spacing w:after="120" w:line="192" w:lineRule="auto"/>
      </w:pPr>
    </w:p>
    <w:p>
      <w:r>
        <w:t>Because Render replaces the instance disk on each deploy, product images uploaded through the admin are stored in PostgreSQL (</w:t>
      </w:r>
      <w:r>
        <w:rPr>
          <w:rFonts w:ascii="Consolas" w:hAnsi="Consolas" w:cs="Consolas" w:eastAsia="Consolas"/>
          <w:color w:val="312E81"/>
          <w:sz w:val="18"/>
          <w:shd w:val="clear" w:color="auto" w:fill="EEF0F7"/>
        </w:rPr>
        <w:t>CatalogImageFile</w:t>
      </w:r>
      <w:r>
        <w:t xml:space="preserve">) and survive redeploys. After upgrading an existing deployment, run </w:t>
      </w:r>
      <w:r>
        <w:rPr>
          <w:rFonts w:ascii="Consolas" w:hAnsi="Consolas" w:cs="Consolas" w:eastAsia="Consolas"/>
          <w:color w:val="312E81"/>
          <w:sz w:val="18"/>
          <w:shd w:val="clear" w:color="auto" w:fill="EEF0F7"/>
        </w:rPr>
        <w:t>python manage.py migrate</w:t>
      </w:r>
      <w:r>
        <w:t xml:space="preserve"> followed by </w:t>
      </w:r>
      <w:r>
        <w:rPr>
          <w:rFonts w:ascii="Consolas" w:hAnsi="Consolas" w:cs="Consolas" w:eastAsia="Consolas"/>
          <w:color w:val="312E81"/>
          <w:sz w:val="18"/>
          <w:shd w:val="clear" w:color="auto" w:fill="EEF0F7"/>
        </w:rPr>
        <w:t>python manage.py populate_catalog</w:t>
      </w:r>
      <w:r>
        <w:t xml:space="preserve"> once to copy any remaining legacy uploads into the database. Include the database in your backup plan – it now contains the images too.</w:t>
      </w:r>
    </w:p>
    <w:p>
      <w:pPr>
        <w:pStyle w:val="Heading2"/>
      </w:pPr>
      <w:bookmarkStart w:id="255" w:name="_Toc_103"/>
      <w:r>
        <w:t>12.4  Payment gateway setup</w:t>
      </w:r>
      <w:bookmarkEnd w:id="255"/>
    </w:p>
    <w:p>
      <w:pPr>
        <w:pStyle w:val="Caption"/>
        <w:keepNext/>
        <w:spacing w:before="160" w:after="80"/>
        <w:jc w:val="left"/>
      </w:pPr>
      <w:bookmarkStart w:id="256" w:name="_Ref_Table_040"/>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40</w:t>
      </w:r>
      <w:r>
        <w:rPr>
          <w:b/>
          <w:color w:val="3730A3"/>
        </w:rPr>
        <w:fldChar w:fldCharType="end"/>
      </w:r>
      <w:r>
        <w:rPr>
          <w:i/>
        </w:rPr>
        <w:t>: Configuring real payment gateways</w:t>
      </w:r>
      <w:bookmarkEnd w:id="256"/>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700"/>
        <w:gridCol w:w="3798"/>
        <w:gridCol w:w="3798"/>
      </w:tblGrid>
      <w:tr>
        <w:trPr>
          <w:cantSplit w:val="true"/>
          <w:tblHeader w:val="true"/>
        </w:trPr>
        <w:tc>
          <w:tcPr>
            <w:tcW w:type="dxa" w:w="1701"/>
            <w:shd w:val="clear" w:color="auto" w:fill="3730A3"/>
            <w:vAlign w:val="center"/>
          </w:tcPr>
          <w:p>
            <w:pPr>
              <w:pStyle w:val="TableHead"/>
            </w:pPr>
            <w:r>
              <w:rPr>
                <w:b/>
                <w:color w:val="FFFFFF"/>
                <w:sz w:val="18"/>
              </w:rPr>
              <w:t>Step</w:t>
            </w:r>
          </w:p>
        </w:tc>
        <w:tc>
          <w:tcPr>
            <w:tcW w:type="dxa" w:w="3798"/>
            <w:shd w:val="clear" w:color="auto" w:fill="3730A3"/>
            <w:vAlign w:val="center"/>
          </w:tcPr>
          <w:p>
            <w:pPr>
              <w:pStyle w:val="TableHead"/>
            </w:pPr>
            <w:r>
              <w:rPr>
                <w:b/>
                <w:color w:val="FFFFFF"/>
                <w:sz w:val="18"/>
              </w:rPr>
              <w:t>Stripe</w:t>
            </w:r>
          </w:p>
        </w:tc>
        <w:tc>
          <w:tcPr>
            <w:tcW w:type="dxa" w:w="3798"/>
            <w:shd w:val="clear" w:color="auto" w:fill="3730A3"/>
            <w:vAlign w:val="center"/>
          </w:tcPr>
          <w:p>
            <w:pPr>
              <w:pStyle w:val="TableHead"/>
            </w:pPr>
            <w:r>
              <w:rPr>
                <w:b/>
                <w:color w:val="FFFFFF"/>
                <w:sz w:val="18"/>
              </w:rPr>
              <w:t>Razorpay</w:t>
            </w:r>
          </w:p>
        </w:tc>
      </w:tr>
      <w:tr>
        <w:trPr>
          <w:cantSplit w:val="true"/>
        </w:trPr>
        <w:tc>
          <w:tcPr>
            <w:tcW w:type="dxa" w:w="1701"/>
            <w:vAlign w:val="top"/>
          </w:tcPr>
          <w:p>
            <w:pPr>
              <w:pStyle w:val="TableText"/>
            </w:pPr>
            <w:r>
              <w:rPr>
                <w:sz w:val="18"/>
              </w:rPr>
              <w:t>1. SDK</w:t>
            </w:r>
          </w:p>
        </w:tc>
        <w:tc>
          <w:tcPr>
            <w:tcW w:type="dxa" w:w="3798"/>
            <w:vAlign w:val="top"/>
          </w:tcPr>
          <w:p>
            <w:pPr>
              <w:pStyle w:val="TableText"/>
            </w:pPr>
            <w:r>
              <w:rPr>
                <w:sz w:val="18"/>
              </w:rPr>
              <w:t xml:space="preserve">Add </w:t>
            </w:r>
            <w:r>
              <w:rPr>
                <w:rFonts w:ascii="Consolas" w:hAnsi="Consolas" w:cs="Consolas" w:eastAsia="Consolas"/>
                <w:color w:val="312E81"/>
                <w:sz w:val="15"/>
                <w:shd w:val="clear" w:color="auto" w:fill="EEF0F7"/>
              </w:rPr>
              <w:t>stripe&gt;=10.0</w:t>
            </w:r>
            <w:r>
              <w:rPr>
                <w:sz w:val="18"/>
              </w:rPr>
              <w:t xml:space="preserve"> to requirements.txt</w:t>
            </w:r>
          </w:p>
        </w:tc>
        <w:tc>
          <w:tcPr>
            <w:tcW w:type="dxa" w:w="3798"/>
            <w:vAlign w:val="top"/>
          </w:tcPr>
          <w:p>
            <w:pPr>
              <w:pStyle w:val="TableText"/>
            </w:pPr>
            <w:r>
              <w:rPr>
                <w:sz w:val="18"/>
              </w:rPr>
              <w:t xml:space="preserve">Add </w:t>
            </w:r>
            <w:r>
              <w:rPr>
                <w:rFonts w:ascii="Consolas" w:hAnsi="Consolas" w:cs="Consolas" w:eastAsia="Consolas"/>
                <w:color w:val="312E81"/>
                <w:sz w:val="15"/>
                <w:shd w:val="clear" w:color="auto" w:fill="EEF0F7"/>
              </w:rPr>
              <w:t>razorpay&gt;=2.0</w:t>
            </w:r>
            <w:r>
              <w:rPr>
                <w:sz w:val="18"/>
              </w:rPr>
              <w:t xml:space="preserve"> to requirements.txt</w:t>
            </w:r>
          </w:p>
        </w:tc>
      </w:tr>
      <w:tr>
        <w:trPr>
          <w:cantSplit w:val="true"/>
        </w:trPr>
        <w:tc>
          <w:tcPr>
            <w:tcW w:type="dxa" w:w="1701"/>
            <w:shd w:val="clear" w:color="auto" w:fill="F5F6FF"/>
            <w:vAlign w:val="top"/>
          </w:tcPr>
          <w:p>
            <w:pPr>
              <w:pStyle w:val="TableText"/>
            </w:pPr>
            <w:r>
              <w:rPr>
                <w:sz w:val="18"/>
              </w:rPr>
              <w:t>2. Keys</w:t>
            </w:r>
          </w:p>
        </w:tc>
        <w:tc>
          <w:tcPr>
            <w:tcW w:type="dxa" w:w="3798"/>
            <w:shd w:val="clear" w:color="auto" w:fill="F5F6FF"/>
            <w:vAlign w:val="top"/>
          </w:tcPr>
          <w:p>
            <w:pPr>
              <w:pStyle w:val="TableText"/>
            </w:pPr>
            <w:r>
              <w:rPr>
                <w:rFonts w:ascii="Consolas" w:hAnsi="Consolas" w:cs="Consolas" w:eastAsia="Consolas"/>
                <w:color w:val="312E81"/>
                <w:sz w:val="15"/>
                <w:shd w:val="clear" w:color="auto" w:fill="EEF0F7"/>
              </w:rPr>
              <w:t>STRIPE_SECRET_KEY</w:t>
            </w:r>
            <w:r>
              <w:rPr>
                <w:sz w:val="18"/>
              </w:rPr>
              <w:t xml:space="preserve">, </w:t>
            </w:r>
            <w:r>
              <w:rPr>
                <w:rFonts w:ascii="Consolas" w:hAnsi="Consolas" w:cs="Consolas" w:eastAsia="Consolas"/>
                <w:color w:val="312E81"/>
                <w:sz w:val="15"/>
                <w:shd w:val="clear" w:color="auto" w:fill="EEF0F7"/>
              </w:rPr>
              <w:t>STRIPE_PUBLISHABLE_KEY</w:t>
            </w:r>
          </w:p>
        </w:tc>
        <w:tc>
          <w:tcPr>
            <w:tcW w:type="dxa" w:w="3798"/>
            <w:shd w:val="clear" w:color="auto" w:fill="F5F6FF"/>
            <w:vAlign w:val="top"/>
          </w:tcPr>
          <w:p>
            <w:pPr>
              <w:pStyle w:val="TableText"/>
            </w:pPr>
            <w:r>
              <w:rPr>
                <w:rFonts w:ascii="Consolas" w:hAnsi="Consolas" w:cs="Consolas" w:eastAsia="Consolas"/>
                <w:color w:val="312E81"/>
                <w:sz w:val="15"/>
                <w:shd w:val="clear" w:color="auto" w:fill="EEF0F7"/>
              </w:rPr>
              <w:t>RAZORPAY_KEY_ID</w:t>
            </w:r>
            <w:r>
              <w:rPr>
                <w:sz w:val="18"/>
              </w:rPr>
              <w:t xml:space="preserve">, </w:t>
            </w:r>
            <w:r>
              <w:rPr>
                <w:rFonts w:ascii="Consolas" w:hAnsi="Consolas" w:cs="Consolas" w:eastAsia="Consolas"/>
                <w:color w:val="312E81"/>
                <w:sz w:val="15"/>
                <w:shd w:val="clear" w:color="auto" w:fill="EEF0F7"/>
              </w:rPr>
              <w:t>RAZORPAY_KEY_SECRET</w:t>
            </w:r>
          </w:p>
        </w:tc>
      </w:tr>
      <w:tr>
        <w:trPr>
          <w:cantSplit w:val="true"/>
        </w:trPr>
        <w:tc>
          <w:tcPr>
            <w:tcW w:type="dxa" w:w="1701"/>
            <w:vAlign w:val="top"/>
          </w:tcPr>
          <w:p>
            <w:pPr>
              <w:pStyle w:val="TableText"/>
            </w:pPr>
            <w:r>
              <w:rPr>
                <w:sz w:val="18"/>
              </w:rPr>
              <w:t>3. Webhook URL</w:t>
            </w:r>
          </w:p>
        </w:tc>
        <w:tc>
          <w:tcPr>
            <w:tcW w:type="dxa" w:w="3798"/>
            <w:vAlign w:val="top"/>
          </w:tcPr>
          <w:p>
            <w:pPr>
              <w:pStyle w:val="TableText"/>
            </w:pPr>
            <w:r>
              <w:rPr>
                <w:sz w:val="18"/>
              </w:rPr>
              <w:t>https://&lt;domain&gt;/payment/webhook/stripe/</w:t>
            </w:r>
          </w:p>
        </w:tc>
        <w:tc>
          <w:tcPr>
            <w:tcW w:type="dxa" w:w="3798"/>
            <w:vAlign w:val="top"/>
          </w:tcPr>
          <w:p>
            <w:pPr>
              <w:pStyle w:val="TableText"/>
            </w:pPr>
            <w:r>
              <w:rPr>
                <w:sz w:val="18"/>
              </w:rPr>
              <w:t>https://&lt;domain&gt;/payment/webhook/razorpay/</w:t>
            </w:r>
          </w:p>
        </w:tc>
      </w:tr>
      <w:tr>
        <w:trPr>
          <w:cantSplit w:val="true"/>
        </w:trPr>
        <w:tc>
          <w:tcPr>
            <w:tcW w:type="dxa" w:w="1701"/>
            <w:shd w:val="clear" w:color="auto" w:fill="F5F6FF"/>
            <w:vAlign w:val="top"/>
          </w:tcPr>
          <w:p>
            <w:pPr>
              <w:pStyle w:val="TableText"/>
            </w:pPr>
            <w:r>
              <w:rPr>
                <w:sz w:val="18"/>
              </w:rPr>
              <w:t>4. Event</w:t>
            </w:r>
          </w:p>
        </w:tc>
        <w:tc>
          <w:tcPr>
            <w:tcW w:type="dxa" w:w="3798"/>
            <w:shd w:val="clear" w:color="auto" w:fill="F5F6FF"/>
            <w:vAlign w:val="top"/>
          </w:tcPr>
          <w:p>
            <w:pPr>
              <w:pStyle w:val="TableText"/>
            </w:pPr>
            <w:r>
              <w:rPr>
                <w:rFonts w:ascii="Consolas" w:hAnsi="Consolas" w:cs="Consolas" w:eastAsia="Consolas"/>
                <w:color w:val="312E81"/>
                <w:sz w:val="15"/>
                <w:shd w:val="clear" w:color="auto" w:fill="EEF0F7"/>
              </w:rPr>
              <w:t>checkout.session.completed</w:t>
            </w:r>
          </w:p>
        </w:tc>
        <w:tc>
          <w:tcPr>
            <w:tcW w:type="dxa" w:w="3798"/>
            <w:shd w:val="clear" w:color="auto" w:fill="F5F6FF"/>
            <w:vAlign w:val="top"/>
          </w:tcPr>
          <w:p>
            <w:pPr>
              <w:pStyle w:val="TableText"/>
            </w:pPr>
            <w:r>
              <w:rPr>
                <w:rFonts w:ascii="Consolas" w:hAnsi="Consolas" w:cs="Consolas" w:eastAsia="Consolas"/>
                <w:color w:val="312E81"/>
                <w:sz w:val="15"/>
                <w:shd w:val="clear" w:color="auto" w:fill="EEF0F7"/>
              </w:rPr>
              <w:t>payment.captured</w:t>
            </w:r>
          </w:p>
        </w:tc>
      </w:tr>
      <w:tr>
        <w:trPr>
          <w:cantSplit w:val="true"/>
        </w:trPr>
        <w:tc>
          <w:tcPr>
            <w:tcW w:type="dxa" w:w="1701"/>
            <w:vAlign w:val="top"/>
          </w:tcPr>
          <w:p>
            <w:pPr>
              <w:pStyle w:val="TableText"/>
            </w:pPr>
            <w:r>
              <w:rPr>
                <w:sz w:val="18"/>
              </w:rPr>
              <w:t>5. Webhook secret</w:t>
            </w:r>
          </w:p>
        </w:tc>
        <w:tc>
          <w:tcPr>
            <w:tcW w:type="dxa" w:w="3798"/>
            <w:vAlign w:val="top"/>
          </w:tcPr>
          <w:p>
            <w:pPr>
              <w:pStyle w:val="TableText"/>
            </w:pPr>
            <w:r>
              <w:rPr>
                <w:rFonts w:ascii="Consolas" w:hAnsi="Consolas" w:cs="Consolas" w:eastAsia="Consolas"/>
                <w:color w:val="312E81"/>
                <w:sz w:val="15"/>
                <w:shd w:val="clear" w:color="auto" w:fill="EEF0F7"/>
              </w:rPr>
              <w:t>STRIPE_WEBHOOK_SECRET</w:t>
            </w:r>
          </w:p>
        </w:tc>
        <w:tc>
          <w:tcPr>
            <w:tcW w:type="dxa" w:w="3798"/>
            <w:vAlign w:val="top"/>
          </w:tcPr>
          <w:p>
            <w:pPr>
              <w:pStyle w:val="TableText"/>
            </w:pPr>
            <w:r>
              <w:rPr>
                <w:rFonts w:ascii="Consolas" w:hAnsi="Consolas" w:cs="Consolas" w:eastAsia="Consolas"/>
                <w:color w:val="312E81"/>
                <w:sz w:val="15"/>
                <w:shd w:val="clear" w:color="auto" w:fill="EEF0F7"/>
              </w:rPr>
              <w:t>RAZORPAY_WEBHOOK_SECRET</w:t>
            </w:r>
          </w:p>
        </w:tc>
      </w:tr>
      <w:tr>
        <w:trPr>
          <w:cantSplit w:val="true"/>
        </w:trPr>
        <w:tc>
          <w:tcPr>
            <w:tcW w:type="dxa" w:w="1701"/>
            <w:shd w:val="clear" w:color="auto" w:fill="F5F6FF"/>
            <w:vAlign w:val="top"/>
          </w:tcPr>
          <w:p>
            <w:pPr>
              <w:pStyle w:val="TableText"/>
            </w:pPr>
            <w:r>
              <w:rPr>
                <w:sz w:val="18"/>
              </w:rPr>
              <w:t>6. Test</w:t>
            </w:r>
          </w:p>
        </w:tc>
        <w:tc>
          <w:tcPr>
            <w:tcW w:type="dxa" w:w="3798"/>
            <w:shd w:val="clear" w:color="auto" w:fill="F5F6FF"/>
            <w:vAlign w:val="top"/>
          </w:tcPr>
          <w:p>
            <w:pPr>
              <w:pStyle w:val="TableText"/>
            </w:pPr>
            <w:r>
              <w:rPr>
                <w:sz w:val="18"/>
              </w:rPr>
              <w:t>Use test-mode keys and Stripe test cards</w:t>
            </w:r>
          </w:p>
        </w:tc>
        <w:tc>
          <w:tcPr>
            <w:tcW w:type="dxa" w:w="3798"/>
            <w:shd w:val="clear" w:color="auto" w:fill="F5F6FF"/>
            <w:vAlign w:val="top"/>
          </w:tcPr>
          <w:p>
            <w:pPr>
              <w:pStyle w:val="TableText"/>
            </w:pPr>
            <w:r>
              <w:rPr>
                <w:sz w:val="18"/>
              </w:rPr>
              <w:t>Use test-mode keys and Razorpay test methods</w:t>
            </w:r>
          </w:p>
        </w:tc>
      </w:tr>
    </w:tbl>
    <w:p>
      <w:pPr>
        <w:spacing w:after="120" w:line="192" w:lineRule="auto"/>
      </w:pPr>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4F46E5"/>
            </w:tcBorders>
            <w:shd w:val="clear" w:color="auto" w:fill="EEF0FF"/>
            <w:tcMar>
              <w:top w:w="90" w:type="dxa"/>
              <w:left w:w="160" w:type="dxa"/>
              <w:bottom w:w="90" w:type="dxa"/>
              <w:right w:w="140" w:type="dxa"/>
            </w:tcMar>
          </w:tcPr>
          <w:p>
            <w:pPr>
              <w:pStyle w:val="TableText"/>
              <w:spacing w:after="40" w:line="264" w:lineRule="auto"/>
            </w:pPr>
            <w:r>
              <w:rPr>
                <w:b/>
                <w:color w:val="4F46E5"/>
                <w:sz w:val="19"/>
              </w:rPr>
              <w:t xml:space="preserve">Note: </w:t>
            </w:r>
            <w:r>
              <w:rPr>
                <w:sz w:val="19"/>
              </w:rPr>
              <w:t xml:space="preserve">Payment transactions are created with the currency code </w:t>
            </w:r>
            <w:r>
              <w:rPr>
                <w:rFonts w:ascii="Consolas" w:hAnsi="Consolas" w:cs="Consolas" w:eastAsia="Consolas"/>
                <w:color w:val="312E81"/>
                <w:sz w:val="16"/>
                <w:shd w:val="clear" w:color="auto" w:fill="EEF0F7"/>
              </w:rPr>
              <w:t>USD</w:t>
            </w:r>
            <w:r>
              <w:rPr>
                <w:sz w:val="19"/>
              </w:rPr>
              <w:t xml:space="preserve"> by default. Razorpay accounts usually settle in INR (and UPI requires INR); adapt the transaction currency before going live with Razorpay.</w:t>
            </w:r>
          </w:p>
        </w:tc>
      </w:tr>
    </w:tbl>
    <w:p>
      <w:pPr>
        <w:spacing w:after="120" w:line="192" w:lineRule="auto"/>
      </w:pPr>
    </w:p>
    <w:p>
      <w:pPr>
        <w:pStyle w:val="Heading2"/>
      </w:pPr>
      <w:bookmarkStart w:id="257" w:name="_Toc_104"/>
      <w:r>
        <w:t>12.5  Production checklist</w:t>
      </w:r>
      <w:bookmarkEnd w:id="257"/>
    </w:p>
    <w:p>
      <w:pPr>
        <w:pStyle w:val="Caption"/>
        <w:keepNext/>
        <w:spacing w:before="160" w:after="80"/>
        <w:jc w:val="left"/>
      </w:pPr>
      <w:bookmarkStart w:id="258" w:name="_Ref_Table_041"/>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41</w:t>
      </w:r>
      <w:r>
        <w:rPr>
          <w:b/>
          <w:color w:val="3730A3"/>
        </w:rPr>
        <w:fldChar w:fldCharType="end"/>
      </w:r>
      <w:r>
        <w:rPr>
          <w:i/>
        </w:rPr>
        <w:t>: Production checklist</w:t>
      </w:r>
      <w:bookmarkEnd w:id="258"/>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566"/>
        <w:gridCol w:w="8730"/>
      </w:tblGrid>
      <w:tr>
        <w:trPr>
          <w:cantSplit w:val="true"/>
          <w:tblHeader w:val="true"/>
        </w:trPr>
        <w:tc>
          <w:tcPr>
            <w:tcW w:type="dxa" w:w="567"/>
            <w:shd w:val="clear" w:color="auto" w:fill="3730A3"/>
            <w:vAlign w:val="center"/>
          </w:tcPr>
          <w:p>
            <w:pPr>
              <w:pStyle w:val="TableHead"/>
              <w:jc w:val="center"/>
            </w:pPr>
            <w:r>
              <w:rPr>
                <w:b/>
                <w:color w:val="FFFFFF"/>
                <w:sz w:val="18"/>
              </w:rPr>
            </w:r>
          </w:p>
        </w:tc>
        <w:tc>
          <w:tcPr>
            <w:tcW w:type="dxa" w:w="8731"/>
            <w:shd w:val="clear" w:color="auto" w:fill="3730A3"/>
            <w:vAlign w:val="center"/>
          </w:tcPr>
          <w:p>
            <w:pPr>
              <w:pStyle w:val="TableHead"/>
            </w:pPr>
            <w:r>
              <w:rPr>
                <w:b/>
                <w:color w:val="FFFFFF"/>
                <w:sz w:val="18"/>
              </w:rPr>
              <w:t>Item</w:t>
            </w:r>
          </w:p>
        </w:tc>
      </w:tr>
      <w:tr>
        <w:trPr>
          <w:cantSplit w:val="true"/>
        </w:trPr>
        <w:tc>
          <w:tcPr>
            <w:tcW w:type="dxa" w:w="567"/>
            <w:vAlign w:val="top"/>
          </w:tcPr>
          <w:p>
            <w:pPr>
              <w:pStyle w:val="TableText"/>
              <w:jc w:val="center"/>
            </w:pPr>
            <w:r>
              <w:rPr>
                <w:sz w:val="18"/>
              </w:rPr>
              <w:t>☐</w:t>
            </w:r>
          </w:p>
        </w:tc>
        <w:tc>
          <w:tcPr>
            <w:tcW w:type="dxa" w:w="8731"/>
            <w:vAlign w:val="top"/>
          </w:tcPr>
          <w:p>
            <w:pPr>
              <w:pStyle w:val="TableText"/>
            </w:pPr>
            <w:r>
              <w:rPr>
                <w:rFonts w:ascii="Consolas" w:hAnsi="Consolas" w:cs="Consolas" w:eastAsia="Consolas"/>
                <w:color w:val="312E81"/>
                <w:sz w:val="15"/>
                <w:shd w:val="clear" w:color="auto" w:fill="EEF0F7"/>
              </w:rPr>
              <w:t>DEBUG=False</w:t>
            </w:r>
            <w:r>
              <w:rPr>
                <w:sz w:val="18"/>
              </w:rPr>
              <w:t xml:space="preserve"> and a unique </w:t>
            </w:r>
            <w:r>
              <w:rPr>
                <w:rFonts w:ascii="Consolas" w:hAnsi="Consolas" w:cs="Consolas" w:eastAsia="Consolas"/>
                <w:color w:val="312E81"/>
                <w:sz w:val="15"/>
                <w:shd w:val="clear" w:color="auto" w:fill="EEF0F7"/>
              </w:rPr>
              <w:t>SECRET_KEY</w:t>
            </w:r>
            <w:r>
              <w:rPr>
                <w:sz w:val="18"/>
              </w:rPr>
              <w:t xml:space="preserve"> from the environment</w:t>
            </w:r>
          </w:p>
        </w:tc>
      </w:tr>
      <w:tr>
        <w:trPr>
          <w:cantSplit w:val="true"/>
        </w:trPr>
        <w:tc>
          <w:tcPr>
            <w:tcW w:type="dxa" w:w="567"/>
            <w:shd w:val="clear" w:color="auto" w:fill="F5F6FF"/>
            <w:vAlign w:val="top"/>
          </w:tcPr>
          <w:p>
            <w:pPr>
              <w:pStyle w:val="TableText"/>
              <w:jc w:val="center"/>
            </w:pPr>
            <w:r>
              <w:rPr>
                <w:sz w:val="18"/>
              </w:rPr>
              <w:t>☐</w:t>
            </w:r>
          </w:p>
        </w:tc>
        <w:tc>
          <w:tcPr>
            <w:tcW w:type="dxa" w:w="8731"/>
            <w:shd w:val="clear" w:color="auto" w:fill="F5F6FF"/>
            <w:vAlign w:val="top"/>
          </w:tcPr>
          <w:p>
            <w:pPr>
              <w:pStyle w:val="TableText"/>
            </w:pPr>
            <w:r>
              <w:rPr>
                <w:sz w:val="18"/>
              </w:rPr>
              <w:t xml:space="preserve">PostgreSQL </w:t>
            </w:r>
            <w:r>
              <w:rPr>
                <w:rFonts w:ascii="Consolas" w:hAnsi="Consolas" w:cs="Consolas" w:eastAsia="Consolas"/>
                <w:color w:val="312E81"/>
                <w:sz w:val="15"/>
                <w:shd w:val="clear" w:color="auto" w:fill="EEF0F7"/>
              </w:rPr>
              <w:t>DATABASE_URL</w:t>
            </w:r>
            <w:r>
              <w:rPr>
                <w:sz w:val="18"/>
              </w:rPr>
              <w:t xml:space="preserve"> with a strong password; automated backups scheduled (images are in the database)</w:t>
            </w:r>
          </w:p>
        </w:tc>
      </w:tr>
      <w:tr>
        <w:trPr>
          <w:cantSplit w:val="true"/>
        </w:trPr>
        <w:tc>
          <w:tcPr>
            <w:tcW w:type="dxa" w:w="567"/>
            <w:vAlign w:val="top"/>
          </w:tcPr>
          <w:p>
            <w:pPr>
              <w:pStyle w:val="TableText"/>
              <w:jc w:val="center"/>
            </w:pPr>
            <w:r>
              <w:rPr>
                <w:sz w:val="18"/>
              </w:rPr>
              <w:t>☐</w:t>
            </w:r>
          </w:p>
        </w:tc>
        <w:tc>
          <w:tcPr>
            <w:tcW w:type="dxa" w:w="8731"/>
            <w:vAlign w:val="top"/>
          </w:tcPr>
          <w:p>
            <w:pPr>
              <w:pStyle w:val="TableText"/>
            </w:pPr>
            <w:r>
              <w:rPr>
                <w:rFonts w:ascii="Consolas" w:hAnsi="Consolas" w:cs="Consolas" w:eastAsia="Consolas"/>
                <w:color w:val="312E81"/>
                <w:sz w:val="15"/>
                <w:shd w:val="clear" w:color="auto" w:fill="EEF0F7"/>
              </w:rPr>
              <w:t>ALLOWED_HOSTS</w:t>
            </w:r>
            <w:r>
              <w:rPr>
                <w:sz w:val="18"/>
              </w:rPr>
              <w:t xml:space="preserve"> and </w:t>
            </w:r>
            <w:r>
              <w:rPr>
                <w:rFonts w:ascii="Consolas" w:hAnsi="Consolas" w:cs="Consolas" w:eastAsia="Consolas"/>
                <w:color w:val="312E81"/>
                <w:sz w:val="15"/>
                <w:shd w:val="clear" w:color="auto" w:fill="EEF0F7"/>
              </w:rPr>
              <w:t>CSRF_TRUSTED_ORIGINS</w:t>
            </w:r>
            <w:r>
              <w:rPr>
                <w:sz w:val="18"/>
              </w:rPr>
              <w:t xml:space="preserve"> contain your domain(s)</w:t>
            </w:r>
          </w:p>
        </w:tc>
      </w:tr>
      <w:tr>
        <w:trPr>
          <w:cantSplit w:val="true"/>
        </w:trPr>
        <w:tc>
          <w:tcPr>
            <w:tcW w:type="dxa" w:w="567"/>
            <w:shd w:val="clear" w:color="auto" w:fill="F5F6FF"/>
            <w:vAlign w:val="top"/>
          </w:tcPr>
          <w:p>
            <w:pPr>
              <w:pStyle w:val="TableText"/>
              <w:jc w:val="center"/>
            </w:pPr>
            <w:r>
              <w:rPr>
                <w:sz w:val="18"/>
              </w:rPr>
              <w:t>☐</w:t>
            </w:r>
          </w:p>
        </w:tc>
        <w:tc>
          <w:tcPr>
            <w:tcW w:type="dxa" w:w="8731"/>
            <w:shd w:val="clear" w:color="auto" w:fill="F5F6FF"/>
            <w:vAlign w:val="top"/>
          </w:tcPr>
          <w:p>
            <w:pPr>
              <w:pStyle w:val="TableText"/>
            </w:pPr>
            <w:r>
              <w:rPr>
                <w:sz w:val="18"/>
              </w:rPr>
              <w:t xml:space="preserve">HTTPS terminated at Nginx or the platform; </w:t>
            </w:r>
            <w:r>
              <w:rPr>
                <w:rFonts w:ascii="Consolas" w:hAnsi="Consolas" w:cs="Consolas" w:eastAsia="Consolas"/>
                <w:color w:val="312E81"/>
                <w:sz w:val="15"/>
                <w:shd w:val="clear" w:color="auto" w:fill="EEF0F7"/>
              </w:rPr>
              <w:t>SECURE_SSL_REDIRECT=True</w:t>
            </w:r>
            <w:r>
              <w:rPr>
                <w:sz w:val="18"/>
              </w:rPr>
              <w:t xml:space="preserve">, </w:t>
            </w:r>
            <w:r>
              <w:rPr>
                <w:rFonts w:ascii="Consolas" w:hAnsi="Consolas" w:cs="Consolas" w:eastAsia="Consolas"/>
                <w:color w:val="312E81"/>
                <w:sz w:val="15"/>
                <w:shd w:val="clear" w:color="auto" w:fill="EEF0F7"/>
              </w:rPr>
              <w:t>BEHIND_PROXY=True</w:t>
            </w:r>
            <w:r>
              <w:rPr>
                <w:sz w:val="18"/>
              </w:rPr>
              <w:t xml:space="preserve"> where applicable</w:t>
            </w:r>
          </w:p>
        </w:tc>
      </w:tr>
      <w:tr>
        <w:trPr>
          <w:cantSplit w:val="true"/>
        </w:trPr>
        <w:tc>
          <w:tcPr>
            <w:tcW w:type="dxa" w:w="567"/>
            <w:vAlign w:val="top"/>
          </w:tcPr>
          <w:p>
            <w:pPr>
              <w:pStyle w:val="TableText"/>
              <w:jc w:val="center"/>
            </w:pPr>
            <w:r>
              <w:rPr>
                <w:sz w:val="18"/>
              </w:rPr>
              <w:t>☐</w:t>
            </w:r>
          </w:p>
        </w:tc>
        <w:tc>
          <w:tcPr>
            <w:tcW w:type="dxa" w:w="8731"/>
            <w:vAlign w:val="top"/>
          </w:tcPr>
          <w:p>
            <w:pPr>
              <w:pStyle w:val="TableText"/>
            </w:pPr>
            <w:r>
              <w:rPr>
                <w:rFonts w:ascii="Consolas" w:hAnsi="Consolas" w:cs="Consolas" w:eastAsia="Consolas"/>
                <w:color w:val="312E81"/>
                <w:sz w:val="15"/>
                <w:shd w:val="clear" w:color="auto" w:fill="EEF0F7"/>
              </w:rPr>
              <w:t>STATIC_MANIFEST=True</w:t>
            </w:r>
            <w:r>
              <w:rPr>
                <w:sz w:val="18"/>
              </w:rPr>
              <w:t xml:space="preserve"> and </w:t>
            </w:r>
            <w:r>
              <w:rPr>
                <w:rFonts w:ascii="Consolas" w:hAnsi="Consolas" w:cs="Consolas" w:eastAsia="Consolas"/>
                <w:color w:val="312E81"/>
                <w:sz w:val="15"/>
                <w:shd w:val="clear" w:color="auto" w:fill="EEF0F7"/>
              </w:rPr>
              <w:t>collectstatic</w:t>
            </w:r>
            <w:r>
              <w:rPr>
                <w:sz w:val="18"/>
              </w:rPr>
              <w:t xml:space="preserve"> run during deployment</w:t>
            </w:r>
          </w:p>
        </w:tc>
      </w:tr>
      <w:tr>
        <w:trPr>
          <w:cantSplit w:val="true"/>
        </w:trPr>
        <w:tc>
          <w:tcPr>
            <w:tcW w:type="dxa" w:w="567"/>
            <w:shd w:val="clear" w:color="auto" w:fill="F5F6FF"/>
            <w:vAlign w:val="top"/>
          </w:tcPr>
          <w:p>
            <w:pPr>
              <w:pStyle w:val="TableText"/>
              <w:jc w:val="center"/>
            </w:pPr>
            <w:r>
              <w:rPr>
                <w:sz w:val="18"/>
              </w:rPr>
              <w:t>☐</w:t>
            </w:r>
          </w:p>
        </w:tc>
        <w:tc>
          <w:tcPr>
            <w:tcW w:type="dxa" w:w="8731"/>
            <w:shd w:val="clear" w:color="auto" w:fill="F5F6FF"/>
            <w:vAlign w:val="top"/>
          </w:tcPr>
          <w:p>
            <w:pPr>
              <w:pStyle w:val="TableText"/>
            </w:pPr>
            <w:r>
              <w:rPr>
                <w:sz w:val="18"/>
              </w:rPr>
              <w:t>SMTP e-mail backend configured and tested (order and password-reset e-mails)</w:t>
            </w:r>
          </w:p>
        </w:tc>
      </w:tr>
      <w:tr>
        <w:trPr>
          <w:cantSplit w:val="true"/>
        </w:trPr>
        <w:tc>
          <w:tcPr>
            <w:tcW w:type="dxa" w:w="567"/>
            <w:vAlign w:val="top"/>
          </w:tcPr>
          <w:p>
            <w:pPr>
              <w:pStyle w:val="TableText"/>
              <w:jc w:val="center"/>
            </w:pPr>
            <w:r>
              <w:rPr>
                <w:sz w:val="18"/>
              </w:rPr>
              <w:t>☐</w:t>
            </w:r>
          </w:p>
        </w:tc>
        <w:tc>
          <w:tcPr>
            <w:tcW w:type="dxa" w:w="8731"/>
            <w:vAlign w:val="top"/>
          </w:tcPr>
          <w:p>
            <w:pPr>
              <w:pStyle w:val="TableText"/>
            </w:pPr>
            <w:r>
              <w:rPr>
                <w:sz w:val="18"/>
              </w:rPr>
              <w:t xml:space="preserve">Seeded and preset accounts removed or passwords changed; </w:t>
            </w:r>
            <w:r>
              <w:rPr>
                <w:rFonts w:ascii="Consolas" w:hAnsi="Consolas" w:cs="Consolas" w:eastAsia="Consolas"/>
                <w:color w:val="312E81"/>
                <w:sz w:val="15"/>
                <w:shd w:val="clear" w:color="auto" w:fill="EEF0F7"/>
              </w:rPr>
              <w:t>createsuperuser_yasin</w:t>
            </w:r>
            <w:r>
              <w:rPr>
                <w:sz w:val="18"/>
              </w:rPr>
              <w:t xml:space="preserve"> not used</w:t>
            </w:r>
          </w:p>
        </w:tc>
      </w:tr>
      <w:tr>
        <w:trPr>
          <w:cantSplit w:val="true"/>
        </w:trPr>
        <w:tc>
          <w:tcPr>
            <w:tcW w:type="dxa" w:w="567"/>
            <w:shd w:val="clear" w:color="auto" w:fill="F5F6FF"/>
            <w:vAlign w:val="top"/>
          </w:tcPr>
          <w:p>
            <w:pPr>
              <w:pStyle w:val="TableText"/>
              <w:jc w:val="center"/>
            </w:pPr>
            <w:r>
              <w:rPr>
                <w:sz w:val="18"/>
              </w:rPr>
              <w:t>☐</w:t>
            </w:r>
          </w:p>
        </w:tc>
        <w:tc>
          <w:tcPr>
            <w:tcW w:type="dxa" w:w="8731"/>
            <w:shd w:val="clear" w:color="auto" w:fill="F5F6FF"/>
            <w:vAlign w:val="top"/>
          </w:tcPr>
          <w:p>
            <w:pPr>
              <w:pStyle w:val="TableText"/>
            </w:pPr>
            <w:r>
              <w:rPr>
                <w:rFonts w:ascii="Consolas" w:hAnsi="Consolas" w:cs="Consolas" w:eastAsia="Consolas"/>
                <w:color w:val="312E81"/>
                <w:sz w:val="15"/>
                <w:shd w:val="clear" w:color="auto" w:fill="EEF0F7"/>
              </w:rPr>
              <w:t>SIMULATED_GATEWAY_ENABLED=False</w:t>
            </w:r>
            <w:r>
              <w:rPr>
                <w:sz w:val="18"/>
              </w:rPr>
              <w:t>; real gateway keys and webhook secrets configured</w:t>
            </w:r>
          </w:p>
        </w:tc>
      </w:tr>
      <w:tr>
        <w:trPr>
          <w:cantSplit w:val="true"/>
        </w:trPr>
        <w:tc>
          <w:tcPr>
            <w:tcW w:type="dxa" w:w="567"/>
            <w:vAlign w:val="top"/>
          </w:tcPr>
          <w:p>
            <w:pPr>
              <w:pStyle w:val="TableText"/>
              <w:jc w:val="center"/>
            </w:pPr>
            <w:r>
              <w:rPr>
                <w:sz w:val="18"/>
              </w:rPr>
              <w:t>☐</w:t>
            </w:r>
          </w:p>
        </w:tc>
        <w:tc>
          <w:tcPr>
            <w:tcW w:type="dxa" w:w="8731"/>
            <w:vAlign w:val="top"/>
          </w:tcPr>
          <w:p>
            <w:pPr>
              <w:pStyle w:val="TableText"/>
            </w:pPr>
            <w:r>
              <w:rPr>
                <w:sz w:val="18"/>
              </w:rPr>
              <w:t>Shared cache (e.g. Redis) configured if more than one worker or instance serves traffic</w:t>
            </w:r>
          </w:p>
        </w:tc>
      </w:tr>
      <w:tr>
        <w:trPr>
          <w:cantSplit w:val="true"/>
        </w:trPr>
        <w:tc>
          <w:tcPr>
            <w:tcW w:type="dxa" w:w="567"/>
            <w:shd w:val="clear" w:color="auto" w:fill="F5F6FF"/>
            <w:vAlign w:val="top"/>
          </w:tcPr>
          <w:p>
            <w:pPr>
              <w:pStyle w:val="TableText"/>
              <w:jc w:val="center"/>
            </w:pPr>
            <w:r>
              <w:rPr>
                <w:sz w:val="18"/>
              </w:rPr>
              <w:t>☐</w:t>
            </w:r>
          </w:p>
        </w:tc>
        <w:tc>
          <w:tcPr>
            <w:tcW w:type="dxa" w:w="8731"/>
            <w:shd w:val="clear" w:color="auto" w:fill="F5F6FF"/>
            <w:vAlign w:val="top"/>
          </w:tcPr>
          <w:p>
            <w:pPr>
              <w:pStyle w:val="TableText"/>
            </w:pPr>
            <w:r>
              <w:rPr>
                <w:rFonts w:ascii="Consolas" w:hAnsi="Consolas" w:cs="Consolas" w:eastAsia="Consolas"/>
                <w:color w:val="312E81"/>
                <w:sz w:val="15"/>
                <w:shd w:val="clear" w:color="auto" w:fill="EEF0F7"/>
              </w:rPr>
              <w:t>python manage.py check --deploy</w:t>
            </w:r>
            <w:r>
              <w:rPr>
                <w:sz w:val="18"/>
              </w:rPr>
              <w:t xml:space="preserve"> reviewed; </w:t>
            </w:r>
            <w:r>
              <w:rPr>
                <w:rFonts w:ascii="Consolas" w:hAnsi="Consolas" w:cs="Consolas" w:eastAsia="Consolas"/>
                <w:color w:val="312E81"/>
                <w:sz w:val="15"/>
                <w:shd w:val="clear" w:color="auto" w:fill="EEF0F7"/>
              </w:rPr>
              <w:t>/health/</w:t>
            </w:r>
            <w:r>
              <w:rPr>
                <w:sz w:val="18"/>
              </w:rPr>
              <w:t xml:space="preserve"> monitored</w:t>
            </w:r>
          </w:p>
        </w:tc>
      </w:tr>
    </w:tbl>
    <w:p>
      <w:pPr>
        <w:spacing w:after="120" w:line="192" w:lineRule="auto"/>
      </w:pPr>
    </w:p>
    <w:p>
      <w:pPr>
        <w:pStyle w:val="Heading1"/>
        <w:pBdr>
          <w:bottom w:val="single" w:sz="8" w:space="6" w:color="C7CBF5"/>
        </w:pBdr>
      </w:pPr>
      <w:bookmarkStart w:id="259" w:name="_Toc_105"/>
      <w:r>
        <w:rPr>
          <w:color w:val="4F46E5"/>
        </w:rPr>
        <w:t>13</w:t>
      </w:r>
      <w:r>
        <w:t xml:space="preserve">  Operations and Maintenance</w:t>
      </w:r>
      <w:bookmarkEnd w:id="259"/>
    </w:p>
    <w:p>
      <w:pPr>
        <w:pStyle w:val="Heading2"/>
      </w:pPr>
      <w:bookmarkStart w:id="260" w:name="_Toc_106"/>
      <w:r>
        <w:t>13.1  Management commands</w:t>
      </w:r>
      <w:bookmarkEnd w:id="260"/>
    </w:p>
    <w:p>
      <w:pPr>
        <w:pStyle w:val="Caption"/>
        <w:keepNext/>
        <w:spacing w:before="160" w:after="80"/>
        <w:jc w:val="left"/>
      </w:pPr>
      <w:bookmarkStart w:id="261" w:name="_Ref_Table_042"/>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42</w:t>
      </w:r>
      <w:r>
        <w:rPr>
          <w:b/>
          <w:color w:val="3730A3"/>
        </w:rPr>
        <w:fldChar w:fldCharType="end"/>
      </w:r>
      <w:r>
        <w:rPr>
          <w:i/>
        </w:rPr>
        <w:t>: Management commands</w:t>
      </w:r>
      <w:bookmarkEnd w:id="261"/>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3855"/>
        <w:gridCol w:w="5442"/>
      </w:tblGrid>
      <w:tr>
        <w:trPr>
          <w:cantSplit w:val="true"/>
          <w:tblHeader w:val="true"/>
        </w:trPr>
        <w:tc>
          <w:tcPr>
            <w:tcW w:type="dxa" w:w="3855"/>
            <w:shd w:val="clear" w:color="auto" w:fill="3730A3"/>
            <w:vAlign w:val="center"/>
          </w:tcPr>
          <w:p>
            <w:pPr>
              <w:pStyle w:val="TableHead"/>
            </w:pPr>
            <w:r>
              <w:rPr>
                <w:b/>
                <w:color w:val="FFFFFF"/>
                <w:sz w:val="18"/>
              </w:rPr>
              <w:t>Command</w:t>
            </w:r>
          </w:p>
        </w:tc>
        <w:tc>
          <w:tcPr>
            <w:tcW w:type="dxa" w:w="5443"/>
            <w:shd w:val="clear" w:color="auto" w:fill="3730A3"/>
            <w:vAlign w:val="center"/>
          </w:tcPr>
          <w:p>
            <w:pPr>
              <w:pStyle w:val="TableHead"/>
            </w:pPr>
            <w:r>
              <w:rPr>
                <w:b/>
                <w:color w:val="FFFFFF"/>
                <w:sz w:val="18"/>
              </w:rPr>
              <w:t>Purpose</w:t>
            </w:r>
          </w:p>
        </w:tc>
      </w:tr>
      <w:tr>
        <w:trPr>
          <w:cantSplit w:val="true"/>
        </w:trPr>
        <w:tc>
          <w:tcPr>
            <w:tcW w:type="dxa" w:w="3855"/>
            <w:vAlign w:val="top"/>
          </w:tcPr>
          <w:p>
            <w:pPr>
              <w:pStyle w:val="TableText"/>
            </w:pPr>
            <w:r>
              <w:rPr>
                <w:rFonts w:ascii="Consolas" w:hAnsi="Consolas" w:cs="Consolas" w:eastAsia="Consolas"/>
                <w:color w:val="312E81"/>
                <w:sz w:val="16"/>
              </w:rPr>
              <w:t>python manage.py migrate</w:t>
            </w:r>
          </w:p>
        </w:tc>
        <w:tc>
          <w:tcPr>
            <w:tcW w:type="dxa" w:w="5443"/>
            <w:vAlign w:val="top"/>
          </w:tcPr>
          <w:p>
            <w:pPr>
              <w:pStyle w:val="TableText"/>
            </w:pPr>
            <w:r>
              <w:rPr>
                <w:sz w:val="18"/>
              </w:rPr>
              <w:t>Apply database migrations</w:t>
            </w:r>
          </w:p>
        </w:tc>
      </w:tr>
      <w:tr>
        <w:trPr>
          <w:cantSplit w:val="true"/>
        </w:trPr>
        <w:tc>
          <w:tcPr>
            <w:tcW w:type="dxa" w:w="3855"/>
            <w:shd w:val="clear" w:color="auto" w:fill="F5F6FF"/>
            <w:vAlign w:val="top"/>
          </w:tcPr>
          <w:p>
            <w:pPr>
              <w:pStyle w:val="TableText"/>
            </w:pPr>
            <w:r>
              <w:rPr>
                <w:rFonts w:ascii="Consolas" w:hAnsi="Consolas" w:cs="Consolas" w:eastAsia="Consolas"/>
                <w:color w:val="312E81"/>
                <w:sz w:val="16"/>
              </w:rPr>
              <w:t>python manage.py seed_data [--force]</w:t>
            </w:r>
          </w:p>
        </w:tc>
        <w:tc>
          <w:tcPr>
            <w:tcW w:type="dxa" w:w="5443"/>
            <w:shd w:val="clear" w:color="auto" w:fill="F5F6FF"/>
            <w:vAlign w:val="top"/>
          </w:tcPr>
          <w:p>
            <w:pPr>
              <w:pStyle w:val="TableText"/>
            </w:pPr>
            <w:r>
              <w:rPr>
                <w:sz w:val="18"/>
              </w:rPr>
              <w:t>Create the demo store (skips a non-empty database unless --force)</w:t>
            </w:r>
          </w:p>
        </w:tc>
      </w:tr>
      <w:tr>
        <w:trPr>
          <w:cantSplit w:val="true"/>
        </w:trPr>
        <w:tc>
          <w:tcPr>
            <w:tcW w:type="dxa" w:w="3855"/>
            <w:vAlign w:val="top"/>
          </w:tcPr>
          <w:p>
            <w:pPr>
              <w:pStyle w:val="TableText"/>
            </w:pPr>
            <w:r>
              <w:rPr>
                <w:rFonts w:ascii="Consolas" w:hAnsi="Consolas" w:cs="Consolas" w:eastAsia="Consolas"/>
                <w:color w:val="312E81"/>
                <w:sz w:val="16"/>
              </w:rPr>
              <w:t>python manage.py populate_catalog [--repair-only]</w:t>
            </w:r>
          </w:p>
        </w:tc>
        <w:tc>
          <w:tcPr>
            <w:tcW w:type="dxa" w:w="5443"/>
            <w:vAlign w:val="top"/>
          </w:tcPr>
          <w:p>
            <w:pPr>
              <w:pStyle w:val="TableText"/>
            </w:pPr>
            <w:r>
              <w:rPr>
                <w:sz w:val="18"/>
              </w:rPr>
              <w:t>Add illustrated sample products and repair/persist product images</w:t>
            </w:r>
          </w:p>
        </w:tc>
      </w:tr>
      <w:tr>
        <w:trPr>
          <w:cantSplit w:val="true"/>
        </w:trPr>
        <w:tc>
          <w:tcPr>
            <w:tcW w:type="dxa" w:w="3855"/>
            <w:shd w:val="clear" w:color="auto" w:fill="F5F6FF"/>
            <w:vAlign w:val="top"/>
          </w:tcPr>
          <w:p>
            <w:pPr>
              <w:pStyle w:val="TableText"/>
            </w:pPr>
            <w:r>
              <w:rPr>
                <w:rFonts w:ascii="Consolas" w:hAnsi="Consolas" w:cs="Consolas" w:eastAsia="Consolas"/>
                <w:color w:val="312E81"/>
                <w:sz w:val="16"/>
              </w:rPr>
              <w:t>python manage.py createsuperuser</w:t>
            </w:r>
          </w:p>
        </w:tc>
        <w:tc>
          <w:tcPr>
            <w:tcW w:type="dxa" w:w="5443"/>
            <w:shd w:val="clear" w:color="auto" w:fill="F5F6FF"/>
            <w:vAlign w:val="top"/>
          </w:tcPr>
          <w:p>
            <w:pPr>
              <w:pStyle w:val="TableText"/>
            </w:pPr>
            <w:r>
              <w:rPr>
                <w:sz w:val="18"/>
              </w:rPr>
              <w:t>Create an administrator interactively (recommended)</w:t>
            </w:r>
          </w:p>
        </w:tc>
      </w:tr>
      <w:tr>
        <w:trPr>
          <w:cantSplit w:val="true"/>
        </w:trPr>
        <w:tc>
          <w:tcPr>
            <w:tcW w:type="dxa" w:w="3855"/>
            <w:vAlign w:val="top"/>
          </w:tcPr>
          <w:p>
            <w:pPr>
              <w:pStyle w:val="TableText"/>
            </w:pPr>
            <w:r>
              <w:rPr>
                <w:rFonts w:ascii="Consolas" w:hAnsi="Consolas" w:cs="Consolas" w:eastAsia="Consolas"/>
                <w:color w:val="312E81"/>
                <w:sz w:val="16"/>
              </w:rPr>
              <w:t>python manage.py createsuperuser_yasin</w:t>
            </w:r>
          </w:p>
        </w:tc>
        <w:tc>
          <w:tcPr>
            <w:tcW w:type="dxa" w:w="5443"/>
            <w:vAlign w:val="top"/>
          </w:tcPr>
          <w:p>
            <w:pPr>
              <w:pStyle w:val="TableText"/>
            </w:pPr>
            <w:r>
              <w:rPr>
                <w:sz w:val="18"/>
              </w:rPr>
              <w:t>Create the preset superuser "yasin" – development only (see Chapter 9)</w:t>
            </w:r>
          </w:p>
        </w:tc>
      </w:tr>
      <w:tr>
        <w:trPr>
          <w:cantSplit w:val="true"/>
        </w:trPr>
        <w:tc>
          <w:tcPr>
            <w:tcW w:type="dxa" w:w="3855"/>
            <w:shd w:val="clear" w:color="auto" w:fill="F5F6FF"/>
            <w:vAlign w:val="top"/>
          </w:tcPr>
          <w:p>
            <w:pPr>
              <w:pStyle w:val="TableText"/>
            </w:pPr>
            <w:r>
              <w:rPr>
                <w:rFonts w:ascii="Consolas" w:hAnsi="Consolas" w:cs="Consolas" w:eastAsia="Consolas"/>
                <w:color w:val="312E81"/>
                <w:sz w:val="16"/>
              </w:rPr>
              <w:t>python manage.py collectstatic --noinput</w:t>
            </w:r>
          </w:p>
        </w:tc>
        <w:tc>
          <w:tcPr>
            <w:tcW w:type="dxa" w:w="5443"/>
            <w:shd w:val="clear" w:color="auto" w:fill="F5F6FF"/>
            <w:vAlign w:val="top"/>
          </w:tcPr>
          <w:p>
            <w:pPr>
              <w:pStyle w:val="TableText"/>
            </w:pPr>
            <w:r>
              <w:rPr>
                <w:sz w:val="18"/>
              </w:rPr>
              <w:t>Collect static files into STATIC_ROOT for WhiteNoise / Nginx</w:t>
            </w:r>
          </w:p>
        </w:tc>
      </w:tr>
      <w:tr>
        <w:trPr>
          <w:cantSplit w:val="true"/>
        </w:trPr>
        <w:tc>
          <w:tcPr>
            <w:tcW w:type="dxa" w:w="3855"/>
            <w:vAlign w:val="top"/>
          </w:tcPr>
          <w:p>
            <w:pPr>
              <w:pStyle w:val="TableText"/>
            </w:pPr>
            <w:r>
              <w:rPr>
                <w:rFonts w:ascii="Consolas" w:hAnsi="Consolas" w:cs="Consolas" w:eastAsia="Consolas"/>
                <w:color w:val="312E81"/>
                <w:sz w:val="16"/>
              </w:rPr>
              <w:t>python manage.py test</w:t>
            </w:r>
          </w:p>
        </w:tc>
        <w:tc>
          <w:tcPr>
            <w:tcW w:type="dxa" w:w="5443"/>
            <w:vAlign w:val="top"/>
          </w:tcPr>
          <w:p>
            <w:pPr>
              <w:pStyle w:val="TableText"/>
            </w:pPr>
            <w:r>
              <w:rPr>
                <w:sz w:val="18"/>
              </w:rPr>
              <w:t>Run the automated test suite</w:t>
            </w:r>
          </w:p>
        </w:tc>
      </w:tr>
      <w:tr>
        <w:trPr>
          <w:cantSplit w:val="true"/>
        </w:trPr>
        <w:tc>
          <w:tcPr>
            <w:tcW w:type="dxa" w:w="3855"/>
            <w:shd w:val="clear" w:color="auto" w:fill="F5F6FF"/>
            <w:vAlign w:val="top"/>
          </w:tcPr>
          <w:p>
            <w:pPr>
              <w:pStyle w:val="TableText"/>
            </w:pPr>
            <w:r>
              <w:rPr>
                <w:rFonts w:ascii="Consolas" w:hAnsi="Consolas" w:cs="Consolas" w:eastAsia="Consolas"/>
                <w:color w:val="312E81"/>
                <w:sz w:val="16"/>
              </w:rPr>
              <w:t>python manage.py check --deploy</w:t>
            </w:r>
          </w:p>
        </w:tc>
        <w:tc>
          <w:tcPr>
            <w:tcW w:type="dxa" w:w="5443"/>
            <w:shd w:val="clear" w:color="auto" w:fill="F5F6FF"/>
            <w:vAlign w:val="top"/>
          </w:tcPr>
          <w:p>
            <w:pPr>
              <w:pStyle w:val="TableText"/>
            </w:pPr>
            <w:r>
              <w:rPr>
                <w:sz w:val="18"/>
              </w:rPr>
              <w:t>Django's production configuration check</w:t>
            </w:r>
          </w:p>
        </w:tc>
      </w:tr>
      <w:tr>
        <w:trPr>
          <w:cantSplit w:val="true"/>
        </w:trPr>
        <w:tc>
          <w:tcPr>
            <w:tcW w:type="dxa" w:w="3855"/>
            <w:vAlign w:val="top"/>
          </w:tcPr>
          <w:p>
            <w:pPr>
              <w:pStyle w:val="TableText"/>
            </w:pPr>
            <w:r>
              <w:rPr>
                <w:rFonts w:ascii="Consolas" w:hAnsi="Consolas" w:cs="Consolas" w:eastAsia="Consolas"/>
                <w:color w:val="312E81"/>
                <w:sz w:val="16"/>
              </w:rPr>
              <w:t>python manage.py shell</w:t>
            </w:r>
          </w:p>
        </w:tc>
        <w:tc>
          <w:tcPr>
            <w:tcW w:type="dxa" w:w="5443"/>
            <w:vAlign w:val="top"/>
          </w:tcPr>
          <w:p>
            <w:pPr>
              <w:pStyle w:val="TableText"/>
            </w:pPr>
            <w:r>
              <w:rPr>
                <w:sz w:val="18"/>
              </w:rPr>
              <w:t>Interactive shell, e.g. to deactivate seeded users</w:t>
            </w:r>
          </w:p>
        </w:tc>
      </w:tr>
    </w:tbl>
    <w:p>
      <w:pPr>
        <w:spacing w:after="120" w:line="192" w:lineRule="auto"/>
      </w:pPr>
    </w:p>
    <w:p>
      <w:pPr>
        <w:pStyle w:val="Heading2"/>
      </w:pPr>
      <w:bookmarkStart w:id="262" w:name="_Toc_107"/>
      <w:r>
        <w:t>13.2  Monitoring and logging</w:t>
      </w:r>
      <w:bookmarkEnd w:id="262"/>
    </w:p>
    <w:p>
      <w:pPr>
        <w:pStyle w:val="ListBullet"/>
      </w:pPr>
      <w:r>
        <w:rPr>
          <w:b/>
        </w:rPr>
        <w:t>Health check:</w:t>
      </w:r>
      <w:r>
        <w:t xml:space="preserve"> </w:t>
      </w:r>
      <w:r>
        <w:rPr>
          <w:rFonts w:ascii="Consolas" w:hAnsi="Consolas" w:cs="Consolas" w:eastAsia="Consolas"/>
          <w:color w:val="312E81"/>
          <w:sz w:val="18"/>
          <w:shd w:val="clear" w:color="auto" w:fill="EEF0F7"/>
        </w:rPr>
        <w:t>GET /health/</w:t>
      </w:r>
      <w:r>
        <w:t xml:space="preserve"> returns </w:t>
      </w:r>
      <w:r>
        <w:rPr>
          <w:rFonts w:ascii="Consolas" w:hAnsi="Consolas" w:cs="Consolas" w:eastAsia="Consolas"/>
          <w:color w:val="312E81"/>
          <w:sz w:val="18"/>
          <w:shd w:val="clear" w:color="auto" w:fill="EEF0F7"/>
        </w:rPr>
        <w:t>{"status": "ok", "database": true}</w:t>
      </w:r>
      <w:r>
        <w:t xml:space="preserve"> with HTTP 200, or HTTP 503 when the database is unreachable. It is used by Docker's </w:t>
      </w:r>
      <w:r>
        <w:rPr>
          <w:rFonts w:ascii="Consolas" w:hAnsi="Consolas" w:cs="Consolas" w:eastAsia="Consolas"/>
          <w:color w:val="312E81"/>
          <w:sz w:val="18"/>
          <w:shd w:val="clear" w:color="auto" w:fill="EEF0F7"/>
        </w:rPr>
        <w:t>HEALTHCHECK</w:t>
      </w:r>
      <w:r>
        <w:t xml:space="preserve"> and Render's health checks and is exempt from the HTTPS redirect.</w:t>
      </w:r>
    </w:p>
    <w:p>
      <w:pPr>
        <w:pStyle w:val="ListBullet"/>
      </w:pPr>
      <w:r>
        <w:rPr>
          <w:b/>
        </w:rPr>
        <w:t>Logs:</w:t>
      </w:r>
      <w:r>
        <w:t xml:space="preserve"> Django logs to the console at </w:t>
      </w:r>
      <w:r>
        <w:rPr>
          <w:rFonts w:ascii="Consolas" w:hAnsi="Consolas" w:cs="Consolas" w:eastAsia="Consolas"/>
          <w:color w:val="312E81"/>
          <w:sz w:val="18"/>
          <w:shd w:val="clear" w:color="auto" w:fill="EEF0F7"/>
        </w:rPr>
        <w:t>LOG_LEVEL</w:t>
      </w:r>
      <w:r>
        <w:t xml:space="preserve"> (INFO by default); Gunicorn writes access and error logs to standard output, where Docker and Render collect them. Payment verification problems and rejected webhooks are logged as warnings.</w:t>
      </w:r>
    </w:p>
    <w:p>
      <w:pPr>
        <w:pStyle w:val="ListBullet"/>
        <w:spacing w:after="160"/>
      </w:pPr>
      <w:r>
        <w:rPr>
          <w:b/>
        </w:rPr>
        <w:t>Business monitoring:</w:t>
      </w:r>
      <w:r>
        <w:t xml:space="preserve"> the admin dashboard shows pending orders and low-stock products; the order list can be filtered by status, payment status, payment method and date.</w:t>
      </w:r>
    </w:p>
    <w:p>
      <w:pPr>
        <w:pStyle w:val="Heading2"/>
      </w:pPr>
      <w:bookmarkStart w:id="263" w:name="_Toc_108"/>
      <w:r>
        <w:t>13.3  Backups and updates</w:t>
      </w:r>
      <w:bookmarkEnd w:id="263"/>
    </w:p>
    <w:p>
      <w:pPr>
        <w:pStyle w:val="ListBullet"/>
      </w:pPr>
      <w:r>
        <w:t xml:space="preserve">Back up PostgreSQL regularly, e.g. </w:t>
      </w:r>
      <w:r>
        <w:rPr>
          <w:rFonts w:ascii="Consolas" w:hAnsi="Consolas" w:cs="Consolas" w:eastAsia="Consolas"/>
          <w:color w:val="312E81"/>
          <w:sz w:val="18"/>
          <w:shd w:val="clear" w:color="auto" w:fill="EEF0F7"/>
        </w:rPr>
        <w:t>pg_dump --format=custom "$DATABASE_URL" &gt; stareast.dump</w:t>
      </w:r>
      <w:r>
        <w:t xml:space="preserve">; restore with </w:t>
      </w:r>
      <w:r>
        <w:rPr>
          <w:rFonts w:ascii="Consolas" w:hAnsi="Consolas" w:cs="Consolas" w:eastAsia="Consolas"/>
          <w:color w:val="312E81"/>
          <w:sz w:val="18"/>
          <w:shd w:val="clear" w:color="auto" w:fill="EEF0F7"/>
        </w:rPr>
        <w:t>pg_restore</w:t>
      </w:r>
      <w:r>
        <w:t>. The dump includes orders, customers and the catalogue images.</w:t>
      </w:r>
    </w:p>
    <w:p>
      <w:pPr>
        <w:pStyle w:val="ListBullet"/>
      </w:pPr>
      <w:r>
        <w:t xml:space="preserve">To update a self-hosted installation: </w:t>
      </w:r>
      <w:r>
        <w:rPr>
          <w:rFonts w:ascii="Consolas" w:hAnsi="Consolas" w:cs="Consolas" w:eastAsia="Consolas"/>
          <w:color w:val="312E81"/>
          <w:sz w:val="18"/>
          <w:shd w:val="clear" w:color="auto" w:fill="EEF0F7"/>
        </w:rPr>
        <w:t>git pull</w:t>
      </w:r>
      <w:r>
        <w:t xml:space="preserve">, </w:t>
      </w:r>
      <w:r>
        <w:rPr>
          <w:rFonts w:ascii="Consolas" w:hAnsi="Consolas" w:cs="Consolas" w:eastAsia="Consolas"/>
          <w:color w:val="312E81"/>
          <w:sz w:val="18"/>
          <w:shd w:val="clear" w:color="auto" w:fill="EEF0F7"/>
        </w:rPr>
        <w:t>pip install -r requirements.txt</w:t>
      </w:r>
      <w:r>
        <w:t xml:space="preserve">, </w:t>
      </w:r>
      <w:r>
        <w:rPr>
          <w:rFonts w:ascii="Consolas" w:hAnsi="Consolas" w:cs="Consolas" w:eastAsia="Consolas"/>
          <w:color w:val="312E81"/>
          <w:sz w:val="18"/>
          <w:shd w:val="clear" w:color="auto" w:fill="EEF0F7"/>
        </w:rPr>
        <w:t>python manage.py migrate</w:t>
      </w:r>
      <w:r>
        <w:t xml:space="preserve">, </w:t>
      </w:r>
      <w:r>
        <w:rPr>
          <w:rFonts w:ascii="Consolas" w:hAnsi="Consolas" w:cs="Consolas" w:eastAsia="Consolas"/>
          <w:color w:val="312E81"/>
          <w:sz w:val="18"/>
          <w:shd w:val="clear" w:color="auto" w:fill="EEF0F7"/>
        </w:rPr>
        <w:t>python manage.py collectstatic --noinput</w:t>
      </w:r>
      <w:r>
        <w:t>, then restart Gunicorn. On Render these steps run automatically on deploy.</w:t>
      </w:r>
    </w:p>
    <w:p>
      <w:pPr>
        <w:pStyle w:val="ListBullet"/>
        <w:spacing w:after="160"/>
      </w:pPr>
      <w:r>
        <w:t>Run the test suite before every deployment; all tests must pass.</w:t>
      </w:r>
    </w:p>
    <w:p>
      <w:pPr>
        <w:pStyle w:val="Heading2"/>
      </w:pPr>
      <w:bookmarkStart w:id="264" w:name="_Toc_109"/>
      <w:r>
        <w:t>13.4  Troubleshooting</w:t>
      </w:r>
      <w:bookmarkEnd w:id="264"/>
    </w:p>
    <w:p>
      <w:pPr>
        <w:pStyle w:val="Caption"/>
        <w:keepNext/>
        <w:spacing w:before="160" w:after="80"/>
        <w:jc w:val="left"/>
      </w:pPr>
      <w:bookmarkStart w:id="265" w:name="_Ref_Table_043"/>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43</w:t>
      </w:r>
      <w:r>
        <w:rPr>
          <w:b/>
          <w:color w:val="3730A3"/>
        </w:rPr>
        <w:fldChar w:fldCharType="end"/>
      </w:r>
      <w:r>
        <w:rPr>
          <w:i/>
        </w:rPr>
        <w:t>: Troubleshooting guide</w:t>
      </w:r>
      <w:bookmarkEnd w:id="265"/>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607"/>
        <w:gridCol w:w="2834"/>
        <w:gridCol w:w="3855"/>
      </w:tblGrid>
      <w:tr>
        <w:trPr>
          <w:cantSplit w:val="true"/>
          <w:tblHeader w:val="true"/>
        </w:trPr>
        <w:tc>
          <w:tcPr>
            <w:tcW w:type="dxa" w:w="2608"/>
            <w:shd w:val="clear" w:color="auto" w:fill="3730A3"/>
            <w:vAlign w:val="center"/>
          </w:tcPr>
          <w:p>
            <w:pPr>
              <w:pStyle w:val="TableHead"/>
            </w:pPr>
            <w:r>
              <w:rPr>
                <w:b/>
                <w:color w:val="FFFFFF"/>
                <w:sz w:val="17"/>
              </w:rPr>
              <w:t>Symptom</w:t>
            </w:r>
          </w:p>
        </w:tc>
        <w:tc>
          <w:tcPr>
            <w:tcW w:type="dxa" w:w="2835"/>
            <w:shd w:val="clear" w:color="auto" w:fill="3730A3"/>
            <w:vAlign w:val="center"/>
          </w:tcPr>
          <w:p>
            <w:pPr>
              <w:pStyle w:val="TableHead"/>
            </w:pPr>
            <w:r>
              <w:rPr>
                <w:b/>
                <w:color w:val="FFFFFF"/>
                <w:sz w:val="17"/>
              </w:rPr>
              <w:t>Likely cause</w:t>
            </w:r>
          </w:p>
        </w:tc>
        <w:tc>
          <w:tcPr>
            <w:tcW w:type="dxa" w:w="3855"/>
            <w:shd w:val="clear" w:color="auto" w:fill="3730A3"/>
            <w:vAlign w:val="center"/>
          </w:tcPr>
          <w:p>
            <w:pPr>
              <w:pStyle w:val="TableHead"/>
            </w:pPr>
            <w:r>
              <w:rPr>
                <w:b/>
                <w:color w:val="FFFFFF"/>
                <w:sz w:val="17"/>
              </w:rPr>
              <w:t>Resolution</w:t>
            </w:r>
          </w:p>
        </w:tc>
      </w:tr>
      <w:tr>
        <w:trPr>
          <w:cantSplit w:val="true"/>
        </w:trPr>
        <w:tc>
          <w:tcPr>
            <w:tcW w:type="dxa" w:w="2608"/>
            <w:vAlign w:val="top"/>
          </w:tcPr>
          <w:p>
            <w:pPr>
              <w:pStyle w:val="TableText"/>
            </w:pPr>
            <w:r>
              <w:rPr>
                <w:sz w:val="17"/>
              </w:rPr>
              <w:t>Every page returns "400 Bad Request" after deploying</w:t>
            </w:r>
          </w:p>
        </w:tc>
        <w:tc>
          <w:tcPr>
            <w:tcW w:type="dxa" w:w="2835"/>
            <w:vAlign w:val="top"/>
          </w:tcPr>
          <w:p>
            <w:pPr>
              <w:pStyle w:val="TableText"/>
            </w:pPr>
            <w:r>
              <w:rPr>
                <w:sz w:val="17"/>
              </w:rPr>
              <w:t xml:space="preserve">Host not in </w:t>
            </w:r>
            <w:r>
              <w:rPr>
                <w:rFonts w:ascii="Consolas" w:hAnsi="Consolas" w:cs="Consolas" w:eastAsia="Consolas"/>
                <w:color w:val="312E81"/>
                <w:sz w:val="14"/>
                <w:shd w:val="clear" w:color="auto" w:fill="EEF0F7"/>
              </w:rPr>
              <w:t>ALLOWED_HOSTS</w:t>
            </w:r>
            <w:r>
              <w:rPr>
                <w:sz w:val="17"/>
              </w:rPr>
              <w:t xml:space="preserve"> (DisallowedHost)</w:t>
            </w:r>
          </w:p>
        </w:tc>
        <w:tc>
          <w:tcPr>
            <w:tcW w:type="dxa" w:w="3855"/>
            <w:vAlign w:val="top"/>
          </w:tcPr>
          <w:p>
            <w:pPr>
              <w:pStyle w:val="TableText"/>
            </w:pPr>
            <w:r>
              <w:rPr>
                <w:sz w:val="17"/>
              </w:rPr>
              <w:t xml:space="preserve">Add the domain to </w:t>
            </w:r>
            <w:r>
              <w:rPr>
                <w:rFonts w:ascii="Consolas" w:hAnsi="Consolas" w:cs="Consolas" w:eastAsia="Consolas"/>
                <w:color w:val="312E81"/>
                <w:sz w:val="14"/>
                <w:shd w:val="clear" w:color="auto" w:fill="EEF0F7"/>
              </w:rPr>
              <w:t>ALLOWED_HOSTS</w:t>
            </w:r>
            <w:r>
              <w:rPr>
                <w:sz w:val="17"/>
              </w:rPr>
              <w:t>; on Render the service hostname is added automatically</w:t>
            </w:r>
          </w:p>
        </w:tc>
      </w:tr>
      <w:tr>
        <w:trPr>
          <w:cantSplit w:val="true"/>
        </w:trPr>
        <w:tc>
          <w:tcPr>
            <w:tcW w:type="dxa" w:w="2608"/>
            <w:shd w:val="clear" w:color="auto" w:fill="F5F6FF"/>
            <w:vAlign w:val="top"/>
          </w:tcPr>
          <w:p>
            <w:pPr>
              <w:pStyle w:val="TableText"/>
            </w:pPr>
            <w:r>
              <w:rPr>
                <w:sz w:val="17"/>
              </w:rPr>
              <w:t>Forms fail with "403 CSRF verification failed"</w:t>
            </w:r>
          </w:p>
        </w:tc>
        <w:tc>
          <w:tcPr>
            <w:tcW w:type="dxa" w:w="2835"/>
            <w:shd w:val="clear" w:color="auto" w:fill="F5F6FF"/>
            <w:vAlign w:val="top"/>
          </w:tcPr>
          <w:p>
            <w:pPr>
              <w:pStyle w:val="TableText"/>
            </w:pPr>
            <w:r>
              <w:rPr>
                <w:sz w:val="17"/>
              </w:rPr>
              <w:t xml:space="preserve">Origin missing from </w:t>
            </w:r>
            <w:r>
              <w:rPr>
                <w:rFonts w:ascii="Consolas" w:hAnsi="Consolas" w:cs="Consolas" w:eastAsia="Consolas"/>
                <w:color w:val="312E81"/>
                <w:sz w:val="14"/>
                <w:shd w:val="clear" w:color="auto" w:fill="EEF0F7"/>
              </w:rPr>
              <w:t>CSRF_TRUSTED_ORIGINS</w:t>
            </w:r>
            <w:r>
              <w:rPr>
                <w:sz w:val="17"/>
              </w:rPr>
              <w:t>, or proxy scheme not trusted</w:t>
            </w:r>
          </w:p>
        </w:tc>
        <w:tc>
          <w:tcPr>
            <w:tcW w:type="dxa" w:w="3855"/>
            <w:shd w:val="clear" w:color="auto" w:fill="F5F6FF"/>
            <w:vAlign w:val="top"/>
          </w:tcPr>
          <w:p>
            <w:pPr>
              <w:pStyle w:val="TableText"/>
            </w:pPr>
            <w:r>
              <w:rPr>
                <w:sz w:val="17"/>
              </w:rPr>
              <w:t xml:space="preserve">Add </w:t>
            </w:r>
            <w:r>
              <w:rPr>
                <w:rFonts w:ascii="Consolas" w:hAnsi="Consolas" w:cs="Consolas" w:eastAsia="Consolas"/>
                <w:color w:val="312E81"/>
                <w:sz w:val="14"/>
                <w:shd w:val="clear" w:color="auto" w:fill="EEF0F7"/>
              </w:rPr>
              <w:t>https://&lt;domain&gt;</w:t>
            </w:r>
            <w:r>
              <w:rPr>
                <w:sz w:val="17"/>
              </w:rPr>
              <w:t xml:space="preserve">; set </w:t>
            </w:r>
            <w:r>
              <w:rPr>
                <w:rFonts w:ascii="Consolas" w:hAnsi="Consolas" w:cs="Consolas" w:eastAsia="Consolas"/>
                <w:color w:val="312E81"/>
                <w:sz w:val="14"/>
                <w:shd w:val="clear" w:color="auto" w:fill="EEF0F7"/>
              </w:rPr>
              <w:t>BEHIND_PROXY=True</w:t>
            </w:r>
            <w:r>
              <w:rPr>
                <w:sz w:val="17"/>
              </w:rPr>
              <w:t xml:space="preserve"> behind a TLS-terminating proxy</w:t>
            </w:r>
          </w:p>
        </w:tc>
      </w:tr>
      <w:tr>
        <w:trPr>
          <w:cantSplit w:val="true"/>
        </w:trPr>
        <w:tc>
          <w:tcPr>
            <w:tcW w:type="dxa" w:w="2608"/>
            <w:vAlign w:val="top"/>
          </w:tcPr>
          <w:p>
            <w:pPr>
              <w:pStyle w:val="TableText"/>
            </w:pPr>
            <w:r>
              <w:rPr>
                <w:sz w:val="17"/>
              </w:rPr>
              <w:t>Payment return URLs use http://</w:t>
            </w:r>
          </w:p>
        </w:tc>
        <w:tc>
          <w:tcPr>
            <w:tcW w:type="dxa" w:w="2835"/>
            <w:vAlign w:val="top"/>
          </w:tcPr>
          <w:p>
            <w:pPr>
              <w:pStyle w:val="TableText"/>
            </w:pPr>
            <w:r>
              <w:rPr>
                <w:sz w:val="17"/>
              </w:rPr>
              <w:t>Django does not know the original scheme</w:t>
            </w:r>
          </w:p>
        </w:tc>
        <w:tc>
          <w:tcPr>
            <w:tcW w:type="dxa" w:w="3855"/>
            <w:vAlign w:val="top"/>
          </w:tcPr>
          <w:p>
            <w:pPr>
              <w:pStyle w:val="TableText"/>
            </w:pPr>
            <w:r>
              <w:rPr>
                <w:sz w:val="17"/>
              </w:rPr>
              <w:t xml:space="preserve">Set </w:t>
            </w:r>
            <w:r>
              <w:rPr>
                <w:rFonts w:ascii="Consolas" w:hAnsi="Consolas" w:cs="Consolas" w:eastAsia="Consolas"/>
                <w:color w:val="312E81"/>
                <w:sz w:val="14"/>
                <w:shd w:val="clear" w:color="auto" w:fill="EEF0F7"/>
              </w:rPr>
              <w:t>BEHIND_PROXY=True</w:t>
            </w:r>
          </w:p>
        </w:tc>
      </w:tr>
      <w:tr>
        <w:trPr>
          <w:cantSplit w:val="true"/>
        </w:trPr>
        <w:tc>
          <w:tcPr>
            <w:tcW w:type="dxa" w:w="2608"/>
            <w:shd w:val="clear" w:color="auto" w:fill="F5F6FF"/>
            <w:vAlign w:val="top"/>
          </w:tcPr>
          <w:p>
            <w:pPr>
              <w:pStyle w:val="TableText"/>
            </w:pPr>
            <w:r>
              <w:rPr>
                <w:sz w:val="17"/>
              </w:rPr>
              <w:t>Site is unstyled; /static/ returns 404</w:t>
            </w:r>
          </w:p>
        </w:tc>
        <w:tc>
          <w:tcPr>
            <w:tcW w:type="dxa" w:w="2835"/>
            <w:shd w:val="clear" w:color="auto" w:fill="F5F6FF"/>
            <w:vAlign w:val="top"/>
          </w:tcPr>
          <w:p>
            <w:pPr>
              <w:pStyle w:val="TableText"/>
            </w:pPr>
            <w:r>
              <w:rPr>
                <w:rFonts w:ascii="Consolas" w:hAnsi="Consolas" w:cs="Consolas" w:eastAsia="Consolas"/>
                <w:color w:val="312E81"/>
                <w:sz w:val="14"/>
                <w:shd w:val="clear" w:color="auto" w:fill="EEF0F7"/>
              </w:rPr>
              <w:t>collectstatic</w:t>
            </w:r>
            <w:r>
              <w:rPr>
                <w:sz w:val="17"/>
              </w:rPr>
              <w:t xml:space="preserve"> did not run</w:t>
            </w:r>
          </w:p>
        </w:tc>
        <w:tc>
          <w:tcPr>
            <w:tcW w:type="dxa" w:w="3855"/>
            <w:shd w:val="clear" w:color="auto" w:fill="F5F6FF"/>
            <w:vAlign w:val="top"/>
          </w:tcPr>
          <w:p>
            <w:pPr>
              <w:pStyle w:val="TableText"/>
            </w:pPr>
            <w:r>
              <w:rPr>
                <w:sz w:val="17"/>
              </w:rPr>
              <w:t xml:space="preserve">Run </w:t>
            </w:r>
            <w:r>
              <w:rPr>
                <w:rFonts w:ascii="Consolas" w:hAnsi="Consolas" w:cs="Consolas" w:eastAsia="Consolas"/>
                <w:color w:val="312E81"/>
                <w:sz w:val="14"/>
                <w:shd w:val="clear" w:color="auto" w:fill="EEF0F7"/>
              </w:rPr>
              <w:t>python manage.py collectstatic --noinput</w:t>
            </w:r>
            <w:r>
              <w:rPr>
                <w:sz w:val="17"/>
              </w:rPr>
              <w:t xml:space="preserve"> in the build step</w:t>
            </w:r>
          </w:p>
        </w:tc>
      </w:tr>
      <w:tr>
        <w:trPr>
          <w:cantSplit w:val="true"/>
        </w:trPr>
        <w:tc>
          <w:tcPr>
            <w:tcW w:type="dxa" w:w="2608"/>
            <w:vAlign w:val="top"/>
          </w:tcPr>
          <w:p>
            <w:pPr>
              <w:pStyle w:val="TableText"/>
            </w:pPr>
            <w:r>
              <w:rPr>
                <w:sz w:val="17"/>
              </w:rPr>
              <w:t>"no such table" / "relation does not exist"</w:t>
            </w:r>
          </w:p>
        </w:tc>
        <w:tc>
          <w:tcPr>
            <w:tcW w:type="dxa" w:w="2835"/>
            <w:vAlign w:val="top"/>
          </w:tcPr>
          <w:p>
            <w:pPr>
              <w:pStyle w:val="TableText"/>
            </w:pPr>
            <w:r>
              <w:rPr>
                <w:sz w:val="17"/>
              </w:rPr>
              <w:t>Migrations not applied, or SQLite used on an ephemeral disk</w:t>
            </w:r>
          </w:p>
        </w:tc>
        <w:tc>
          <w:tcPr>
            <w:tcW w:type="dxa" w:w="3855"/>
            <w:vAlign w:val="top"/>
          </w:tcPr>
          <w:p>
            <w:pPr>
              <w:pStyle w:val="TableText"/>
            </w:pPr>
            <w:r>
              <w:rPr>
                <w:sz w:val="17"/>
              </w:rPr>
              <w:t xml:space="preserve">Run </w:t>
            </w:r>
            <w:r>
              <w:rPr>
                <w:rFonts w:ascii="Consolas" w:hAnsi="Consolas" w:cs="Consolas" w:eastAsia="Consolas"/>
                <w:color w:val="312E81"/>
                <w:sz w:val="14"/>
                <w:shd w:val="clear" w:color="auto" w:fill="EEF0F7"/>
              </w:rPr>
              <w:t>migrate</w:t>
            </w:r>
            <w:r>
              <w:rPr>
                <w:sz w:val="17"/>
              </w:rPr>
              <w:t xml:space="preserve">; set </w:t>
            </w:r>
            <w:r>
              <w:rPr>
                <w:rFonts w:ascii="Consolas" w:hAnsi="Consolas" w:cs="Consolas" w:eastAsia="Consolas"/>
                <w:color w:val="312E81"/>
                <w:sz w:val="14"/>
                <w:shd w:val="clear" w:color="auto" w:fill="EEF0F7"/>
              </w:rPr>
              <w:t>DATABASE_URL</w:t>
            </w:r>
            <w:r>
              <w:rPr>
                <w:sz w:val="17"/>
              </w:rPr>
              <w:t xml:space="preserve"> to PostgreSQL</w:t>
            </w:r>
          </w:p>
        </w:tc>
      </w:tr>
      <w:tr>
        <w:trPr>
          <w:cantSplit w:val="true"/>
        </w:trPr>
        <w:tc>
          <w:tcPr>
            <w:tcW w:type="dxa" w:w="2608"/>
            <w:shd w:val="clear" w:color="auto" w:fill="F5F6FF"/>
            <w:vAlign w:val="top"/>
          </w:tcPr>
          <w:p>
            <w:pPr>
              <w:pStyle w:val="TableText"/>
            </w:pPr>
            <w:r>
              <w:rPr>
                <w:sz w:val="17"/>
              </w:rPr>
              <w:t>Product images missing after a redeploy</w:t>
            </w:r>
          </w:p>
        </w:tc>
        <w:tc>
          <w:tcPr>
            <w:tcW w:type="dxa" w:w="2835"/>
            <w:shd w:val="clear" w:color="auto" w:fill="F5F6FF"/>
            <w:vAlign w:val="top"/>
          </w:tcPr>
          <w:p>
            <w:pPr>
              <w:pStyle w:val="TableText"/>
            </w:pPr>
            <w:r>
              <w:rPr>
                <w:sz w:val="17"/>
              </w:rPr>
              <w:t>Legacy uploads stored on the wiped disk</w:t>
            </w:r>
          </w:p>
        </w:tc>
        <w:tc>
          <w:tcPr>
            <w:tcW w:type="dxa" w:w="3855"/>
            <w:shd w:val="clear" w:color="auto" w:fill="F5F6FF"/>
            <w:vAlign w:val="top"/>
          </w:tcPr>
          <w:p>
            <w:pPr>
              <w:pStyle w:val="TableText"/>
            </w:pPr>
            <w:r>
              <w:rPr>
                <w:sz w:val="17"/>
              </w:rPr>
              <w:t xml:space="preserve">Re-upload in the admin or run </w:t>
            </w:r>
            <w:r>
              <w:rPr>
                <w:rFonts w:ascii="Consolas" w:hAnsi="Consolas" w:cs="Consolas" w:eastAsia="Consolas"/>
                <w:color w:val="312E81"/>
                <w:sz w:val="14"/>
                <w:shd w:val="clear" w:color="auto" w:fill="EEF0F7"/>
              </w:rPr>
              <w:t>populate_catalog</w:t>
            </w:r>
            <w:r>
              <w:rPr>
                <w:sz w:val="17"/>
              </w:rPr>
              <w:t>; new uploads are stored in the database</w:t>
            </w:r>
          </w:p>
        </w:tc>
      </w:tr>
      <w:tr>
        <w:trPr>
          <w:cantSplit w:val="true"/>
        </w:trPr>
        <w:tc>
          <w:tcPr>
            <w:tcW w:type="dxa" w:w="2608"/>
            <w:vAlign w:val="top"/>
          </w:tcPr>
          <w:p>
            <w:pPr>
              <w:pStyle w:val="TableText"/>
            </w:pPr>
            <w:r>
              <w:rPr>
                <w:sz w:val="17"/>
              </w:rPr>
              <w:t>Only "Cash on delivery" is offered</w:t>
            </w:r>
          </w:p>
        </w:tc>
        <w:tc>
          <w:tcPr>
            <w:tcW w:type="dxa" w:w="2835"/>
            <w:vAlign w:val="top"/>
          </w:tcPr>
          <w:p>
            <w:pPr>
              <w:pStyle w:val="TableText"/>
            </w:pPr>
            <w:r>
              <w:rPr>
                <w:sz w:val="17"/>
              </w:rPr>
              <w:t>No gateway configured and demo gateway disabled</w:t>
            </w:r>
          </w:p>
        </w:tc>
        <w:tc>
          <w:tcPr>
            <w:tcW w:type="dxa" w:w="3855"/>
            <w:vAlign w:val="top"/>
          </w:tcPr>
          <w:p>
            <w:pPr>
              <w:pStyle w:val="TableText"/>
            </w:pPr>
            <w:r>
              <w:rPr>
                <w:sz w:val="17"/>
              </w:rPr>
              <w:t xml:space="preserve">Install the SDK and set keys, or enable </w:t>
            </w:r>
            <w:r>
              <w:rPr>
                <w:rFonts w:ascii="Consolas" w:hAnsi="Consolas" w:cs="Consolas" w:eastAsia="Consolas"/>
                <w:color w:val="312E81"/>
                <w:sz w:val="14"/>
                <w:shd w:val="clear" w:color="auto" w:fill="EEF0F7"/>
              </w:rPr>
              <w:t>SIMULATED_GATEWAY_ENABLED</w:t>
            </w:r>
            <w:r>
              <w:rPr>
                <w:sz w:val="17"/>
              </w:rPr>
              <w:t xml:space="preserve"> for demos</w:t>
            </w:r>
          </w:p>
        </w:tc>
      </w:tr>
      <w:tr>
        <w:trPr>
          <w:cantSplit w:val="true"/>
        </w:trPr>
        <w:tc>
          <w:tcPr>
            <w:tcW w:type="dxa" w:w="2608"/>
            <w:shd w:val="clear" w:color="auto" w:fill="F5F6FF"/>
            <w:vAlign w:val="top"/>
          </w:tcPr>
          <w:p>
            <w:pPr>
              <w:pStyle w:val="TableText"/>
            </w:pPr>
            <w:r>
              <w:rPr>
                <w:sz w:val="17"/>
              </w:rPr>
              <w:t>No e-mails arrive</w:t>
            </w:r>
          </w:p>
        </w:tc>
        <w:tc>
          <w:tcPr>
            <w:tcW w:type="dxa" w:w="2835"/>
            <w:shd w:val="clear" w:color="auto" w:fill="F5F6FF"/>
            <w:vAlign w:val="top"/>
          </w:tcPr>
          <w:p>
            <w:pPr>
              <w:pStyle w:val="TableText"/>
            </w:pPr>
            <w:r>
              <w:rPr>
                <w:sz w:val="17"/>
              </w:rPr>
              <w:t>Console e-mail backend is the default</w:t>
            </w:r>
          </w:p>
        </w:tc>
        <w:tc>
          <w:tcPr>
            <w:tcW w:type="dxa" w:w="3855"/>
            <w:shd w:val="clear" w:color="auto" w:fill="F5F6FF"/>
            <w:vAlign w:val="top"/>
          </w:tcPr>
          <w:p>
            <w:pPr>
              <w:pStyle w:val="TableText"/>
            </w:pPr>
            <w:r>
              <w:rPr>
                <w:sz w:val="17"/>
              </w:rPr>
              <w:t>Configure the SMTP settings (Section 11.5)</w:t>
            </w:r>
          </w:p>
        </w:tc>
      </w:tr>
      <w:tr>
        <w:trPr>
          <w:cantSplit w:val="true"/>
        </w:trPr>
        <w:tc>
          <w:tcPr>
            <w:tcW w:type="dxa" w:w="2608"/>
            <w:vAlign w:val="top"/>
          </w:tcPr>
          <w:p>
            <w:pPr>
              <w:pStyle w:val="TableText"/>
            </w:pPr>
            <w:r>
              <w:rPr>
                <w:sz w:val="17"/>
              </w:rPr>
              <w:t>Local start fails with "could not connect to server"</w:t>
            </w:r>
          </w:p>
        </w:tc>
        <w:tc>
          <w:tcPr>
            <w:tcW w:type="dxa" w:w="2835"/>
            <w:vAlign w:val="top"/>
          </w:tcPr>
          <w:p>
            <w:pPr>
              <w:pStyle w:val="TableText"/>
            </w:pPr>
            <w:r>
              <w:rPr>
                <w:rFonts w:ascii="Consolas" w:hAnsi="Consolas" w:cs="Consolas" w:eastAsia="Consolas"/>
                <w:color w:val="312E81"/>
                <w:sz w:val="14"/>
                <w:shd w:val="clear" w:color="auto" w:fill="EEF0F7"/>
              </w:rPr>
              <w:t>.env</w:t>
            </w:r>
            <w:r>
              <w:rPr>
                <w:sz w:val="17"/>
              </w:rPr>
              <w:t xml:space="preserve"> copied from </w:t>
            </w:r>
            <w:r>
              <w:rPr>
                <w:rFonts w:ascii="Consolas" w:hAnsi="Consolas" w:cs="Consolas" w:eastAsia="Consolas"/>
                <w:color w:val="312E81"/>
                <w:sz w:val="14"/>
                <w:shd w:val="clear" w:color="auto" w:fill="EEF0F7"/>
              </w:rPr>
              <w:t>.env.example</w:t>
            </w:r>
            <w:r>
              <w:rPr>
                <w:sz w:val="17"/>
              </w:rPr>
              <w:t xml:space="preserve"> points to PostgreSQL</w:t>
            </w:r>
          </w:p>
        </w:tc>
        <w:tc>
          <w:tcPr>
            <w:tcW w:type="dxa" w:w="3855"/>
            <w:vAlign w:val="top"/>
          </w:tcPr>
          <w:p>
            <w:pPr>
              <w:pStyle w:val="TableText"/>
            </w:pPr>
            <w:r>
              <w:rPr>
                <w:sz w:val="17"/>
              </w:rPr>
              <w:t xml:space="preserve">Start PostgreSQL or comment out </w:t>
            </w:r>
            <w:r>
              <w:rPr>
                <w:rFonts w:ascii="Consolas" w:hAnsi="Consolas" w:cs="Consolas" w:eastAsia="Consolas"/>
                <w:color w:val="312E81"/>
                <w:sz w:val="14"/>
                <w:shd w:val="clear" w:color="auto" w:fill="EEF0F7"/>
              </w:rPr>
              <w:t>DATABASE_URL</w:t>
            </w:r>
          </w:p>
        </w:tc>
      </w:tr>
      <w:tr>
        <w:trPr>
          <w:cantSplit w:val="true"/>
        </w:trPr>
        <w:tc>
          <w:tcPr>
            <w:tcW w:type="dxa" w:w="2608"/>
            <w:shd w:val="clear" w:color="auto" w:fill="F5F6FF"/>
            <w:vAlign w:val="top"/>
          </w:tcPr>
          <w:p>
            <w:pPr>
              <w:pStyle w:val="TableText"/>
            </w:pPr>
            <w:r>
              <w:rPr>
                <w:sz w:val="17"/>
              </w:rPr>
              <w:t>"Too many attempts" (HTTP 429)</w:t>
            </w:r>
          </w:p>
        </w:tc>
        <w:tc>
          <w:tcPr>
            <w:tcW w:type="dxa" w:w="2835"/>
            <w:shd w:val="clear" w:color="auto" w:fill="F5F6FF"/>
            <w:vAlign w:val="top"/>
          </w:tcPr>
          <w:p>
            <w:pPr>
              <w:pStyle w:val="TableText"/>
            </w:pPr>
            <w:r>
              <w:rPr>
                <w:sz w:val="17"/>
              </w:rPr>
              <w:t>Rate limit reached</w:t>
            </w:r>
          </w:p>
        </w:tc>
        <w:tc>
          <w:tcPr>
            <w:tcW w:type="dxa" w:w="3855"/>
            <w:shd w:val="clear" w:color="auto" w:fill="F5F6FF"/>
            <w:vAlign w:val="top"/>
          </w:tcPr>
          <w:p>
            <w:pPr>
              <w:pStyle w:val="TableText"/>
            </w:pPr>
            <w:r>
              <w:rPr>
                <w:sz w:val="17"/>
              </w:rPr>
              <w:t>Wait for the window to pass (5–10 minutes)</w:t>
            </w:r>
          </w:p>
        </w:tc>
      </w:tr>
      <w:tr>
        <w:trPr>
          <w:cantSplit w:val="true"/>
        </w:trPr>
        <w:tc>
          <w:tcPr>
            <w:tcW w:type="dxa" w:w="2608"/>
            <w:vAlign w:val="top"/>
          </w:tcPr>
          <w:p>
            <w:pPr>
              <w:pStyle w:val="TableText"/>
            </w:pPr>
            <w:r>
              <w:rPr>
                <w:sz w:val="17"/>
              </w:rPr>
              <w:t>First request on Render is slow</w:t>
            </w:r>
          </w:p>
        </w:tc>
        <w:tc>
          <w:tcPr>
            <w:tcW w:type="dxa" w:w="2835"/>
            <w:vAlign w:val="top"/>
          </w:tcPr>
          <w:p>
            <w:pPr>
              <w:pStyle w:val="TableText"/>
            </w:pPr>
            <w:r>
              <w:rPr>
                <w:sz w:val="17"/>
              </w:rPr>
              <w:t>Free instance was sleeping</w:t>
            </w:r>
          </w:p>
        </w:tc>
        <w:tc>
          <w:tcPr>
            <w:tcW w:type="dxa" w:w="3855"/>
            <w:vAlign w:val="top"/>
          </w:tcPr>
          <w:p>
            <w:pPr>
              <w:pStyle w:val="TableText"/>
            </w:pPr>
            <w:r>
              <w:rPr>
                <w:sz w:val="17"/>
              </w:rPr>
              <w:t>Expected on the free plan; upgrade for always-on service</w:t>
            </w:r>
          </w:p>
        </w:tc>
      </w:tr>
    </w:tbl>
    <w:p>
      <w:pPr>
        <w:spacing w:after="120" w:line="192" w:lineRule="auto"/>
      </w:pPr>
    </w:p>
    <w:p>
      <w:pPr>
        <w:pStyle w:val="Heading1"/>
        <w:pBdr>
          <w:bottom w:val="single" w:sz="8" w:space="6" w:color="C7CBF5"/>
        </w:pBdr>
      </w:pPr>
      <w:bookmarkStart w:id="266" w:name="_Toc_110"/>
      <w:r>
        <w:rPr>
          <w:color w:val="4F46E5"/>
        </w:rPr>
        <w:t>14</w:t>
      </w:r>
      <w:r>
        <w:t xml:space="preserve">  User Manual</w:t>
      </w:r>
      <w:bookmarkEnd w:id="266"/>
    </w:p>
    <w:p>
      <w:r>
        <w:t xml:space="preserve">This chapter explains how customers and administrators use StarEastStore. All screenshots were taken from a local instance populated with </w:t>
      </w:r>
      <w:r>
        <w:rPr>
          <w:rFonts w:ascii="Consolas" w:hAnsi="Consolas" w:cs="Consolas" w:eastAsia="Consolas"/>
          <w:color w:val="312E81"/>
          <w:sz w:val="18"/>
          <w:shd w:val="clear" w:color="auto" w:fill="EEF0F7"/>
        </w:rPr>
        <w:t>seed_data</w:t>
      </w:r>
      <w:r>
        <w:t xml:space="preserve"> and </w:t>
      </w:r>
      <w:r>
        <w:rPr>
          <w:rFonts w:ascii="Consolas" w:hAnsi="Consolas" w:cs="Consolas" w:eastAsia="Consolas"/>
          <w:color w:val="312E81"/>
          <w:sz w:val="18"/>
          <w:shd w:val="clear" w:color="auto" w:fill="EEF0F7"/>
        </w:rPr>
        <w:t>populate_catalog</w:t>
      </w:r>
      <w:r>
        <w:t>.</w:t>
      </w:r>
    </w:p>
    <w:p>
      <w:pPr>
        <w:pStyle w:val="Heading2"/>
      </w:pPr>
      <w:bookmarkStart w:id="267" w:name="_Toc_111"/>
      <w:r>
        <w:t>14.1  Customer guide</w:t>
      </w:r>
      <w:bookmarkEnd w:id="267"/>
    </w:p>
    <w:p>
      <w:pPr>
        <w:pStyle w:val="Heading3"/>
      </w:pPr>
      <w:bookmarkStart w:id="268" w:name="_Toc_112"/>
      <w:r>
        <w:t>Browsing the store</w:t>
      </w:r>
      <w:bookmarkEnd w:id="268"/>
    </w:p>
    <w:p>
      <w:pPr>
        <w:jc w:val="both"/>
      </w:pPr>
      <w:r>
        <w:t>The home page introduces the store and links to every category, followed by featured products, new arrivals, current offers and customer favourites. The navigation bar provides the wishlist, cart (with item count) and account menus, the main sections and a search box that searches names, descriptions, SKUs, brands and categories.</w:t>
      </w:r>
    </w:p>
    <w:p>
      <w:pPr>
        <w:keepNext/>
        <w:spacing w:before="120" w:after="0"/>
        <w:jc w:val="center"/>
      </w:pPr>
      <w:r>
        <w:drawing>
          <wp:inline xmlns:a="http://schemas.openxmlformats.org/drawingml/2006/main" xmlns:pic="http://schemas.openxmlformats.org/drawingml/2006/picture">
            <wp:extent cx="5903999" cy="3302549"/>
            <wp:docPr id="13" name="Picture 13"/>
            <wp:cNvGraphicFramePr>
              <a:graphicFrameLocks noChangeAspect="1"/>
            </wp:cNvGraphicFramePr>
            <a:graphic>
              <a:graphicData uri="http://schemas.openxmlformats.org/drawingml/2006/picture">
                <pic:pic>
                  <pic:nvPicPr>
                    <pic:cNvPr id="0" name="ui_home.jpg"/>
                    <pic:cNvPicPr/>
                  </pic:nvPicPr>
                  <pic:blipFill>
                    <a:blip r:embed="rId9"/>
                    <a:stretch>
                      <a:fillRect/>
                    </a:stretch>
                  </pic:blipFill>
                  <pic:spPr>
                    <a:xfrm>
                      <a:off x="0" y="0"/>
                      <a:ext cx="5903999" cy="3302549"/>
                    </a:xfrm>
                    <a:prstGeom prst="rect"/>
                    <a:ln w="6350">
                      <a:solidFill>
                        <a:srgbClr val="CBD2E1"/>
                      </a:solidFill>
                    </a:ln>
                  </pic:spPr>
                </pic:pic>
              </a:graphicData>
            </a:graphic>
          </wp:inline>
        </w:drawing>
      </w:r>
    </w:p>
    <w:p>
      <w:pPr>
        <w:pStyle w:val="Caption"/>
      </w:pPr>
      <w:bookmarkStart w:id="269" w:name="_Ref_Figure_012"/>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12</w:t>
      </w:r>
      <w:r>
        <w:rPr>
          <w:b/>
          <w:color w:val="3730A3"/>
        </w:rPr>
        <w:fldChar w:fldCharType="end"/>
      </w:r>
      <w:r>
        <w:rPr>
          <w:i/>
        </w:rPr>
        <w:t>: Home page</w:t>
      </w:r>
      <w:bookmarkEnd w:id="269"/>
    </w:p>
    <w:p>
      <w:pPr>
        <w:jc w:val="both"/>
      </w:pPr>
      <w:r>
        <w:rPr>
          <w:b/>
        </w:rPr>
        <w:t>Shop</w:t>
      </w:r>
      <w:r>
        <w:t xml:space="preserve"> lists all products with filters for category, brand, price range and availability, and sorting by newest, price, popularity or name. Badges mark sale items (with the discount percentage), featured products and items that are out of stock.</w:t>
      </w:r>
    </w:p>
    <w:p>
      <w:pPr>
        <w:keepNext/>
        <w:spacing w:before="120" w:after="0"/>
        <w:jc w:val="center"/>
      </w:pPr>
      <w:r>
        <w:drawing>
          <wp:inline xmlns:a="http://schemas.openxmlformats.org/drawingml/2006/main" xmlns:pic="http://schemas.openxmlformats.org/drawingml/2006/picture">
            <wp:extent cx="5400000" cy="3557250"/>
            <wp:docPr id="14" name="Picture 14"/>
            <wp:cNvGraphicFramePr>
              <a:graphicFrameLocks noChangeAspect="1"/>
            </wp:cNvGraphicFramePr>
            <a:graphic>
              <a:graphicData uri="http://schemas.openxmlformats.org/drawingml/2006/picture">
                <pic:pic>
                  <pic:nvPicPr>
                    <pic:cNvPr id="0" name="ui_shop.jpg"/>
                    <pic:cNvPicPr/>
                  </pic:nvPicPr>
                  <pic:blipFill>
                    <a:blip r:embed="rId23"/>
                    <a:stretch>
                      <a:fillRect/>
                    </a:stretch>
                  </pic:blipFill>
                  <pic:spPr>
                    <a:xfrm>
                      <a:off x="0" y="0"/>
                      <a:ext cx="5400000" cy="3557250"/>
                    </a:xfrm>
                    <a:prstGeom prst="rect"/>
                    <a:ln w="6350">
                      <a:solidFill>
                        <a:srgbClr val="CBD2E1"/>
                      </a:solidFill>
                    </a:ln>
                  </pic:spPr>
                </pic:pic>
              </a:graphicData>
            </a:graphic>
          </wp:inline>
        </w:drawing>
      </w:r>
    </w:p>
    <w:p>
      <w:pPr>
        <w:pStyle w:val="Caption"/>
      </w:pPr>
      <w:bookmarkStart w:id="270" w:name="_Ref_Figure_013"/>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13</w:t>
      </w:r>
      <w:r>
        <w:rPr>
          <w:b/>
          <w:color w:val="3730A3"/>
        </w:rPr>
        <w:fldChar w:fldCharType="end"/>
      </w:r>
      <w:r>
        <w:rPr>
          <w:i/>
        </w:rPr>
        <w:t>: Product listing with filters and sorting</w:t>
      </w:r>
      <w:bookmarkEnd w:id="270"/>
    </w:p>
    <w:p>
      <w:pPr>
        <w:pStyle w:val="Heading3"/>
      </w:pPr>
      <w:bookmarkStart w:id="271" w:name="_Toc_113"/>
      <w:r>
        <w:t>Viewing a product</w:t>
      </w:r>
      <w:bookmarkEnd w:id="271"/>
    </w:p>
    <w:p>
      <w:pPr>
        <w:jc w:val="both"/>
      </w:pPr>
      <w:r>
        <w:t xml:space="preserve">The product page shows the gallery, price (with the original price and saving when on sale), stock status and SKU. For products with variants, choose an option such as size and colour first – unavailable options are marked </w:t>
      </w:r>
      <w:r>
        <w:rPr>
          <w:i/>
        </w:rPr>
        <w:t>out of stock</w:t>
      </w:r>
      <w:r>
        <w:t xml:space="preserve">. Set the quantity and click </w:t>
      </w:r>
      <w:r>
        <w:rPr>
          <w:b/>
        </w:rPr>
        <w:t>Add to cart</w:t>
      </w:r>
      <w:r>
        <w:t xml:space="preserve">, or </w:t>
      </w:r>
      <w:r>
        <w:rPr>
          <w:b/>
        </w:rPr>
        <w:t>Buy now</w:t>
      </w:r>
      <w:r>
        <w:t xml:space="preserve"> to go straight to checkout. The heart icon adds the product to your wishlist. Below the description you find customer reviews and related products from the same category.</w:t>
      </w:r>
    </w:p>
    <w:p>
      <w:pPr>
        <w:keepNext/>
        <w:spacing w:before="120" w:after="0"/>
        <w:jc w:val="center"/>
      </w:pPr>
      <w:r>
        <w:drawing>
          <wp:inline xmlns:a="http://schemas.openxmlformats.org/drawingml/2006/main" xmlns:pic="http://schemas.openxmlformats.org/drawingml/2006/picture">
            <wp:extent cx="5903999" cy="3110669"/>
            <wp:docPr id="15" name="Picture 15"/>
            <wp:cNvGraphicFramePr>
              <a:graphicFrameLocks noChangeAspect="1"/>
            </wp:cNvGraphicFramePr>
            <a:graphic>
              <a:graphicData uri="http://schemas.openxmlformats.org/drawingml/2006/picture">
                <pic:pic>
                  <pic:nvPicPr>
                    <pic:cNvPr id="0" name="ui_product.jpg"/>
                    <pic:cNvPicPr/>
                  </pic:nvPicPr>
                  <pic:blipFill>
                    <a:blip r:embed="rId24"/>
                    <a:stretch>
                      <a:fillRect/>
                    </a:stretch>
                  </pic:blipFill>
                  <pic:spPr>
                    <a:xfrm>
                      <a:off x="0" y="0"/>
                      <a:ext cx="5903999" cy="3110669"/>
                    </a:xfrm>
                    <a:prstGeom prst="rect"/>
                    <a:ln w="6350">
                      <a:solidFill>
                        <a:srgbClr val="CBD2E1"/>
                      </a:solidFill>
                    </a:ln>
                  </pic:spPr>
                </pic:pic>
              </a:graphicData>
            </a:graphic>
          </wp:inline>
        </w:drawing>
      </w:r>
    </w:p>
    <w:p>
      <w:pPr>
        <w:pStyle w:val="Caption"/>
      </w:pPr>
      <w:bookmarkStart w:id="272" w:name="_Ref_Figure_014"/>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14</w:t>
      </w:r>
      <w:r>
        <w:rPr>
          <w:b/>
          <w:color w:val="3730A3"/>
        </w:rPr>
        <w:fldChar w:fldCharType="end"/>
      </w:r>
      <w:r>
        <w:rPr>
          <w:i/>
        </w:rPr>
        <w:t>: Product page with variant selection</w:t>
      </w:r>
      <w:bookmarkEnd w:id="272"/>
    </w:p>
    <w:p>
      <w:pPr>
        <w:pStyle w:val="Heading3"/>
      </w:pPr>
      <w:bookmarkStart w:id="273" w:name="_Toc_114"/>
      <w:r>
        <w:t>Creating an account and signing in</w:t>
      </w:r>
      <w:bookmarkEnd w:id="273"/>
    </w:p>
    <w:p>
      <w:pPr>
        <w:jc w:val="both"/>
      </w:pPr>
      <w:r>
        <w:t xml:space="preserve">Choose the account icon and </w:t>
      </w:r>
      <w:r>
        <w:rPr>
          <w:b/>
        </w:rPr>
        <w:t>Create an account</w:t>
      </w:r>
      <w:r>
        <w:t xml:space="preserve">. Enter your name, e-mail address, optional phone number and a password twice; you are signed in immediately and receive a welcome e-mail. Later you can sign in with either your e-mail address or your username. </w:t>
      </w:r>
      <w:r>
        <w:rPr>
          <w:b/>
        </w:rPr>
        <w:t>Forgot password?</w:t>
      </w:r>
      <w:r>
        <w:t xml:space="preserve"> sends a reset link that is valid for 24 hours.</w:t>
      </w:r>
    </w:p>
    <w:tbl>
      <w:tblPr>
        <w:tblW w:type="dxa" w:w="7766"/>
        <w:jc w:val="center"/>
        <w:tblBorders>
          <w:top w:val="nil"/>
          <w:left w:val="nil"/>
          <w:bottom w:val="nil"/>
          <w:right w:val="nil"/>
          <w:insideH w:val="nil"/>
          <w:insideV w:val="nil"/>
        </w:tblBorders>
        <w:tblLayout w:type="fixed"/>
        <w:tblLook w:firstColumn="1" w:firstRow="1" w:lastColumn="0" w:lastRow="0" w:noHBand="0" w:noVBand="1" w:val="04A0"/>
      </w:tblPr>
      <w:tblGrid>
        <w:gridCol w:w="3883"/>
        <w:gridCol w:w="3883"/>
      </w:tblGrid>
      <w:tr>
        <w:tc>
          <w:tcPr>
            <w:tcW w:type="dxa" w:w="3883"/>
            <w:tcMar>
              <w:top w:w="0" w:type="dxa"/>
              <w:left w:w="60" w:type="dxa"/>
              <w:bottom w:w="0" w:type="dxa"/>
              <w:right w:w="60" w:type="dxa"/>
            </w:tcMar>
          </w:tcPr>
          <w:p>
            <w:pPr>
              <w:jc w:val="center"/>
            </w:pPr>
            <w:r>
              <w:drawing>
                <wp:inline xmlns:a="http://schemas.openxmlformats.org/drawingml/2006/main" xmlns:pic="http://schemas.openxmlformats.org/drawingml/2006/picture">
                  <wp:extent cx="2376000" cy="3441356"/>
                  <wp:docPr id="16" name="Picture 16"/>
                  <wp:cNvGraphicFramePr>
                    <a:graphicFrameLocks noChangeAspect="1"/>
                  </wp:cNvGraphicFramePr>
                  <a:graphic>
                    <a:graphicData uri="http://schemas.openxmlformats.org/drawingml/2006/picture">
                      <pic:pic>
                        <pic:nvPicPr>
                          <pic:cNvPr id="0" name="ui_register_card.jpg"/>
                          <pic:cNvPicPr/>
                        </pic:nvPicPr>
                        <pic:blipFill>
                          <a:blip r:embed="rId25"/>
                          <a:stretch>
                            <a:fillRect/>
                          </a:stretch>
                        </pic:blipFill>
                        <pic:spPr>
                          <a:xfrm>
                            <a:off x="0" y="0"/>
                            <a:ext cx="2376000" cy="3441356"/>
                          </a:xfrm>
                          <a:prstGeom prst="rect"/>
                          <a:ln w="6350">
                            <a:solidFill>
                              <a:srgbClr val="CBD2E1"/>
                            </a:solidFill>
                          </a:ln>
                        </pic:spPr>
                      </pic:pic>
                    </a:graphicData>
                  </a:graphic>
                </wp:inline>
              </w:drawing>
            </w:r>
          </w:p>
        </w:tc>
        <w:tc>
          <w:tcPr>
            <w:tcW w:type="dxa" w:w="3883"/>
            <w:tcMar>
              <w:top w:w="0" w:type="dxa"/>
              <w:left w:w="60" w:type="dxa"/>
              <w:bottom w:w="0" w:type="dxa"/>
              <w:right w:w="60" w:type="dxa"/>
            </w:tcMar>
          </w:tcPr>
          <w:p>
            <w:pPr>
              <w:jc w:val="center"/>
            </w:pPr>
            <w:r>
              <w:drawing>
                <wp:inline xmlns:a="http://schemas.openxmlformats.org/drawingml/2006/main" xmlns:pic="http://schemas.openxmlformats.org/drawingml/2006/picture">
                  <wp:extent cx="2376000" cy="2848271"/>
                  <wp:docPr id="17" name="Picture 17"/>
                  <wp:cNvGraphicFramePr>
                    <a:graphicFrameLocks noChangeAspect="1"/>
                  </wp:cNvGraphicFramePr>
                  <a:graphic>
                    <a:graphicData uri="http://schemas.openxmlformats.org/drawingml/2006/picture">
                      <pic:pic>
                        <pic:nvPicPr>
                          <pic:cNvPr id="0" name="ui_login_card.jpg"/>
                          <pic:cNvPicPr/>
                        </pic:nvPicPr>
                        <pic:blipFill>
                          <a:blip r:embed="rId26"/>
                          <a:stretch>
                            <a:fillRect/>
                          </a:stretch>
                        </pic:blipFill>
                        <pic:spPr>
                          <a:xfrm>
                            <a:off x="0" y="0"/>
                            <a:ext cx="2376000" cy="2848271"/>
                          </a:xfrm>
                          <a:prstGeom prst="rect"/>
                          <a:ln w="6350">
                            <a:solidFill>
                              <a:srgbClr val="CBD2E1"/>
                            </a:solidFill>
                          </a:ln>
                        </pic:spPr>
                      </pic:pic>
                    </a:graphicData>
                  </a:graphic>
                </wp:inline>
              </w:drawing>
            </w:r>
          </w:p>
        </w:tc>
      </w:tr>
    </w:tbl>
    <w:p>
      <w:pPr>
        <w:pStyle w:val="Caption"/>
      </w:pPr>
      <w:bookmarkStart w:id="274" w:name="_Ref_Figure_015"/>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15</w:t>
      </w:r>
      <w:r>
        <w:rPr>
          <w:b/>
          <w:color w:val="3730A3"/>
        </w:rPr>
        <w:fldChar w:fldCharType="end"/>
      </w:r>
      <w:r>
        <w:rPr>
          <w:i/>
        </w:rPr>
        <w:t>: Registration (left) and sign-in (right)</w:t>
      </w:r>
      <w:bookmarkEnd w:id="274"/>
    </w:p>
    <w:p>
      <w:pPr>
        <w:pStyle w:val="Heading3"/>
      </w:pPr>
      <w:bookmarkStart w:id="275" w:name="_Toc_115"/>
      <w:r>
        <w:t>Using the cart</w:t>
      </w:r>
      <w:bookmarkEnd w:id="275"/>
    </w:p>
    <w:p>
      <w:pPr>
        <w:jc w:val="both"/>
      </w:pPr>
      <w:r>
        <w:t>You can shop without an account – the cart is kept in your browser session and moves to your account when you sign in. On the cart page change quantities and click the refresh button, remove single items or clear the cart. Quantities are limited to the available stock; if you ask for more, the store tells you how many units it could add.</w:t>
      </w:r>
    </w:p>
    <w:p>
      <w:pPr>
        <w:keepNext/>
        <w:spacing w:before="120" w:after="0"/>
        <w:jc w:val="center"/>
      </w:pPr>
      <w:r>
        <w:drawing>
          <wp:inline xmlns:a="http://schemas.openxmlformats.org/drawingml/2006/main" xmlns:pic="http://schemas.openxmlformats.org/drawingml/2006/picture">
            <wp:extent cx="5903999" cy="2527650"/>
            <wp:docPr id="18" name="Picture 18"/>
            <wp:cNvGraphicFramePr>
              <a:graphicFrameLocks noChangeAspect="1"/>
            </wp:cNvGraphicFramePr>
            <a:graphic>
              <a:graphicData uri="http://schemas.openxmlformats.org/drawingml/2006/picture">
                <pic:pic>
                  <pic:nvPicPr>
                    <pic:cNvPr id="0" name="ui_cart.jpg"/>
                    <pic:cNvPicPr/>
                  </pic:nvPicPr>
                  <pic:blipFill>
                    <a:blip r:embed="rId27"/>
                    <a:stretch>
                      <a:fillRect/>
                    </a:stretch>
                  </pic:blipFill>
                  <pic:spPr>
                    <a:xfrm>
                      <a:off x="0" y="0"/>
                      <a:ext cx="5903999" cy="2527650"/>
                    </a:xfrm>
                    <a:prstGeom prst="rect"/>
                    <a:ln w="6350">
                      <a:solidFill>
                        <a:srgbClr val="CBD2E1"/>
                      </a:solidFill>
                    </a:ln>
                  </pic:spPr>
                </pic:pic>
              </a:graphicData>
            </a:graphic>
          </wp:inline>
        </w:drawing>
      </w:r>
    </w:p>
    <w:p>
      <w:pPr>
        <w:pStyle w:val="Caption"/>
      </w:pPr>
      <w:bookmarkStart w:id="276" w:name="_Ref_Figure_016"/>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16</w:t>
      </w:r>
      <w:r>
        <w:rPr>
          <w:b/>
          <w:color w:val="3730A3"/>
        </w:rPr>
        <w:fldChar w:fldCharType="end"/>
      </w:r>
      <w:r>
        <w:rPr>
          <w:i/>
        </w:rPr>
        <w:t>: Shopping cart</w:t>
      </w:r>
      <w:bookmarkEnd w:id="276"/>
    </w:p>
    <w:p>
      <w:pPr>
        <w:pStyle w:val="Heading3"/>
      </w:pPr>
      <w:bookmarkStart w:id="277" w:name="_Toc_116"/>
      <w:r>
        <w:t>Wishlist</w:t>
      </w:r>
      <w:bookmarkEnd w:id="277"/>
    </w:p>
    <w:p>
      <w:pPr>
        <w:jc w:val="both"/>
      </w:pPr>
      <w:r>
        <w:t xml:space="preserve">Products saved with the heart icon appear under </w:t>
      </w:r>
      <w:r>
        <w:rPr>
          <w:b/>
        </w:rPr>
        <w:t>Wishlist</w:t>
      </w:r>
      <w:r>
        <w:t>. From there you can add them to the cart, move them to the cart (which removes them from the wishlist) or delete them.</w:t>
      </w:r>
    </w:p>
    <w:p>
      <w:pPr>
        <w:keepNext/>
        <w:spacing w:before="120" w:after="0"/>
        <w:jc w:val="center"/>
      </w:pPr>
      <w:r>
        <w:drawing>
          <wp:inline xmlns:a="http://schemas.openxmlformats.org/drawingml/2006/main" xmlns:pic="http://schemas.openxmlformats.org/drawingml/2006/picture">
            <wp:extent cx="5903999" cy="2527650"/>
            <wp:docPr id="19" name="Picture 19"/>
            <wp:cNvGraphicFramePr>
              <a:graphicFrameLocks noChangeAspect="1"/>
            </wp:cNvGraphicFramePr>
            <a:graphic>
              <a:graphicData uri="http://schemas.openxmlformats.org/drawingml/2006/picture">
                <pic:pic>
                  <pic:nvPicPr>
                    <pic:cNvPr id="0" name="ui_wishlist.jpg"/>
                    <pic:cNvPicPr/>
                  </pic:nvPicPr>
                  <pic:blipFill>
                    <a:blip r:embed="rId28"/>
                    <a:stretch>
                      <a:fillRect/>
                    </a:stretch>
                  </pic:blipFill>
                  <pic:spPr>
                    <a:xfrm>
                      <a:off x="0" y="0"/>
                      <a:ext cx="5903999" cy="2527650"/>
                    </a:xfrm>
                    <a:prstGeom prst="rect"/>
                    <a:ln w="6350">
                      <a:solidFill>
                        <a:srgbClr val="CBD2E1"/>
                      </a:solidFill>
                    </a:ln>
                  </pic:spPr>
                </pic:pic>
              </a:graphicData>
            </a:graphic>
          </wp:inline>
        </w:drawing>
      </w:r>
    </w:p>
    <w:p>
      <w:pPr>
        <w:pStyle w:val="Caption"/>
      </w:pPr>
      <w:bookmarkStart w:id="278" w:name="_Ref_Figure_017"/>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17</w:t>
      </w:r>
      <w:r>
        <w:rPr>
          <w:b/>
          <w:color w:val="3730A3"/>
        </w:rPr>
        <w:fldChar w:fldCharType="end"/>
      </w:r>
      <w:r>
        <w:rPr>
          <w:i/>
        </w:rPr>
        <w:t>: Wishlist</w:t>
      </w:r>
      <w:bookmarkEnd w:id="278"/>
    </w:p>
    <w:p>
      <w:pPr>
        <w:pStyle w:val="Heading3"/>
      </w:pPr>
      <w:bookmarkStart w:id="279" w:name="_Toc_117"/>
      <w:r>
        <w:t>Checking out</w:t>
      </w:r>
      <w:bookmarkEnd w:id="279"/>
    </w:p>
    <w:p>
      <w:pPr>
        <w:jc w:val="both"/>
      </w:pPr>
      <w:r>
        <w:t xml:space="preserve">Checkout requires an account. It has four steps on one page: </w:t>
      </w:r>
      <w:r>
        <w:rPr>
          <w:b/>
        </w:rPr>
        <w:t>1</w:t>
      </w:r>
      <w:r>
        <w:t xml:space="preserve"> choose a shipping address (or add a new one), </w:t>
      </w:r>
      <w:r>
        <w:rPr>
          <w:b/>
        </w:rPr>
        <w:t>2</w:t>
      </w:r>
      <w:r>
        <w:t xml:space="preserve"> choose a shipping method, </w:t>
      </w:r>
      <w:r>
        <w:rPr>
          <w:b/>
        </w:rPr>
        <w:t>3</w:t>
      </w:r>
      <w:r>
        <w:t xml:space="preserve"> choose a payment method, and </w:t>
      </w:r>
      <w:r>
        <w:rPr>
          <w:b/>
        </w:rPr>
        <w:t>4</w:t>
      </w:r>
      <w:r>
        <w:t xml:space="preserve"> optionally leave a note. Enter a coupon code in the summary and click </w:t>
      </w:r>
      <w:r>
        <w:rPr>
          <w:b/>
        </w:rPr>
        <w:t>Apply</w:t>
      </w:r>
      <w:r>
        <w:t xml:space="preserve"> to see the discount. Shipping is free when the discounted subtotal reaches the free-shipping threshold ($75 by default). Click </w:t>
      </w:r>
      <w:r>
        <w:rPr>
          <w:b/>
        </w:rPr>
        <w:t>Place order</w:t>
      </w:r>
      <w:r>
        <w:t xml:space="preserve"> to continue.</w:t>
      </w:r>
    </w:p>
    <w:p>
      <w:pPr>
        <w:keepNext/>
        <w:spacing w:before="120" w:after="0"/>
        <w:jc w:val="center"/>
      </w:pPr>
      <w:r>
        <w:drawing>
          <wp:inline xmlns:a="http://schemas.openxmlformats.org/drawingml/2006/main" xmlns:pic="http://schemas.openxmlformats.org/drawingml/2006/picture">
            <wp:extent cx="4896000" cy="4495140"/>
            <wp:docPr id="20" name="Picture 20"/>
            <wp:cNvGraphicFramePr>
              <a:graphicFrameLocks noChangeAspect="1"/>
            </wp:cNvGraphicFramePr>
            <a:graphic>
              <a:graphicData uri="http://schemas.openxmlformats.org/drawingml/2006/picture">
                <pic:pic>
                  <pic:nvPicPr>
                    <pic:cNvPr id="0" name="ui_checkout.jpg"/>
                    <pic:cNvPicPr/>
                  </pic:nvPicPr>
                  <pic:blipFill>
                    <a:blip r:embed="rId29"/>
                    <a:stretch>
                      <a:fillRect/>
                    </a:stretch>
                  </pic:blipFill>
                  <pic:spPr>
                    <a:xfrm>
                      <a:off x="0" y="0"/>
                      <a:ext cx="4896000" cy="4495140"/>
                    </a:xfrm>
                    <a:prstGeom prst="rect"/>
                    <a:ln w="6350">
                      <a:solidFill>
                        <a:srgbClr val="CBD2E1"/>
                      </a:solidFill>
                    </a:ln>
                  </pic:spPr>
                </pic:pic>
              </a:graphicData>
            </a:graphic>
          </wp:inline>
        </w:drawing>
      </w:r>
    </w:p>
    <w:p>
      <w:pPr>
        <w:pStyle w:val="Caption"/>
      </w:pPr>
      <w:bookmarkStart w:id="280" w:name="_Ref_Figure_018"/>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18</w:t>
      </w:r>
      <w:r>
        <w:rPr>
          <w:b/>
          <w:color w:val="3730A3"/>
        </w:rPr>
        <w:fldChar w:fldCharType="end"/>
      </w:r>
      <w:r>
        <w:rPr>
          <w:i/>
        </w:rPr>
        <w:t>: Checkout with an applied coupon</w:t>
      </w:r>
      <w:bookmarkEnd w:id="280"/>
    </w:p>
    <w:tbl>
      <w:tblPr>
        <w:tblW w:type="dxa" w:w="9297"/>
        <w:jc w:val="center"/>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24" w:space="0" w:color="4F46E5"/>
            </w:tcBorders>
            <w:shd w:val="clear" w:color="auto" w:fill="EEF0FF"/>
            <w:tcMar>
              <w:top w:w="90" w:type="dxa"/>
              <w:left w:w="160" w:type="dxa"/>
              <w:bottom w:w="90" w:type="dxa"/>
              <w:right w:w="140" w:type="dxa"/>
            </w:tcMar>
          </w:tcPr>
          <w:p>
            <w:pPr>
              <w:pStyle w:val="TableText"/>
              <w:spacing w:after="40" w:line="264" w:lineRule="auto"/>
            </w:pPr>
            <w:r>
              <w:rPr>
                <w:b/>
                <w:color w:val="4F46E5"/>
                <w:sz w:val="19"/>
              </w:rPr>
              <w:t xml:space="preserve">Note: </w:t>
            </w:r>
            <w:r>
              <w:rPr>
                <w:sz w:val="19"/>
              </w:rPr>
              <w:t>The order summary on the checkout page previews subtotal, discount and tax; the shipping fee of the selected method is added when the order is placed and appears on the order confirmation.</w:t>
            </w:r>
          </w:p>
        </w:tc>
      </w:tr>
    </w:tbl>
    <w:p>
      <w:pPr>
        <w:spacing w:after="120" w:line="192" w:lineRule="auto"/>
      </w:pPr>
    </w:p>
    <w:p>
      <w:pPr>
        <w:pStyle w:val="Heading3"/>
      </w:pPr>
      <w:bookmarkStart w:id="281" w:name="_Toc_118"/>
      <w:r>
        <w:t>Paying for the order</w:t>
      </w:r>
      <w:bookmarkEnd w:id="281"/>
    </w:p>
    <w:p>
      <w:pPr>
        <w:jc w:val="both"/>
      </w:pPr>
      <w:r>
        <w:t xml:space="preserve">For online payments you are redirected to the payment provider (Stripe or Razorpay) or, in development, to the demo gateway shown below, where you can simulate a successful, failed or cancelled payment. After a successful payment the order is confirmed and you receive order and payment confirmation e-mails. If a payment fails or is cancelled, the order stays </w:t>
      </w:r>
      <w:r>
        <w:rPr>
          <w:i/>
        </w:rPr>
        <w:t>pending</w:t>
      </w:r>
      <w:r>
        <w:t xml:space="preserve"> and can be paid later from the order page. With </w:t>
      </w:r>
      <w:r>
        <w:rPr>
          <w:b/>
        </w:rPr>
        <w:t>Cash on delivery</w:t>
      </w:r>
      <w:r>
        <w:t xml:space="preserve"> the order is confirmed immediately and paid when it is delivered.</w:t>
      </w:r>
    </w:p>
    <w:p>
      <w:pPr>
        <w:keepNext/>
        <w:spacing w:before="120" w:after="0"/>
        <w:jc w:val="center"/>
      </w:pPr>
      <w:r>
        <w:drawing>
          <wp:inline xmlns:a="http://schemas.openxmlformats.org/drawingml/2006/main" xmlns:pic="http://schemas.openxmlformats.org/drawingml/2006/picture">
            <wp:extent cx="5040000" cy="2283750"/>
            <wp:docPr id="21" name="Picture 21"/>
            <wp:cNvGraphicFramePr>
              <a:graphicFrameLocks noChangeAspect="1"/>
            </wp:cNvGraphicFramePr>
            <a:graphic>
              <a:graphicData uri="http://schemas.openxmlformats.org/drawingml/2006/picture">
                <pic:pic>
                  <pic:nvPicPr>
                    <pic:cNvPr id="0" name="ui_gateway.jpg"/>
                    <pic:cNvPicPr/>
                  </pic:nvPicPr>
                  <pic:blipFill>
                    <a:blip r:embed="rId30"/>
                    <a:stretch>
                      <a:fillRect/>
                    </a:stretch>
                  </pic:blipFill>
                  <pic:spPr>
                    <a:xfrm>
                      <a:off x="0" y="0"/>
                      <a:ext cx="5040000" cy="2283750"/>
                    </a:xfrm>
                    <a:prstGeom prst="rect"/>
                    <a:ln w="6350">
                      <a:solidFill>
                        <a:srgbClr val="CBD2E1"/>
                      </a:solidFill>
                    </a:ln>
                  </pic:spPr>
                </pic:pic>
              </a:graphicData>
            </a:graphic>
          </wp:inline>
        </w:drawing>
      </w:r>
    </w:p>
    <w:p>
      <w:pPr>
        <w:pStyle w:val="Caption"/>
      </w:pPr>
      <w:bookmarkStart w:id="282" w:name="_Ref_Figure_019"/>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19</w:t>
      </w:r>
      <w:r>
        <w:rPr>
          <w:b/>
          <w:color w:val="3730A3"/>
        </w:rPr>
        <w:fldChar w:fldCharType="end"/>
      </w:r>
      <w:r>
        <w:rPr>
          <w:i/>
        </w:rPr>
        <w:t>: Demo payment gateway (development mode)</w:t>
      </w:r>
      <w:bookmarkEnd w:id="282"/>
    </w:p>
    <w:p>
      <w:pPr>
        <w:keepNext/>
        <w:spacing w:before="120" w:after="0"/>
        <w:jc w:val="center"/>
      </w:pPr>
      <w:r>
        <w:drawing>
          <wp:inline xmlns:a="http://schemas.openxmlformats.org/drawingml/2006/main" xmlns:pic="http://schemas.openxmlformats.org/drawingml/2006/picture">
            <wp:extent cx="5256000" cy="4139100"/>
            <wp:docPr id="22" name="Picture 22"/>
            <wp:cNvGraphicFramePr>
              <a:graphicFrameLocks noChangeAspect="1"/>
            </wp:cNvGraphicFramePr>
            <a:graphic>
              <a:graphicData uri="http://schemas.openxmlformats.org/drawingml/2006/picture">
                <pic:pic>
                  <pic:nvPicPr>
                    <pic:cNvPr id="0" name="ui_order_detail.jpg"/>
                    <pic:cNvPicPr/>
                  </pic:nvPicPr>
                  <pic:blipFill>
                    <a:blip r:embed="rId31"/>
                    <a:stretch>
                      <a:fillRect/>
                    </a:stretch>
                  </pic:blipFill>
                  <pic:spPr>
                    <a:xfrm>
                      <a:off x="0" y="0"/>
                      <a:ext cx="5256000" cy="4139100"/>
                    </a:xfrm>
                    <a:prstGeom prst="rect"/>
                    <a:ln w="6350">
                      <a:solidFill>
                        <a:srgbClr val="CBD2E1"/>
                      </a:solidFill>
                    </a:ln>
                  </pic:spPr>
                </pic:pic>
              </a:graphicData>
            </a:graphic>
          </wp:inline>
        </w:drawing>
      </w:r>
    </w:p>
    <w:p>
      <w:pPr>
        <w:pStyle w:val="Caption"/>
      </w:pPr>
      <w:bookmarkStart w:id="283" w:name="_Ref_Figure_020"/>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20</w:t>
      </w:r>
      <w:r>
        <w:rPr>
          <w:b/>
          <w:color w:val="3730A3"/>
        </w:rPr>
        <w:fldChar w:fldCharType="end"/>
      </w:r>
      <w:r>
        <w:rPr>
          <w:i/>
        </w:rPr>
        <w:t>: Order confirmation with status timeline</w:t>
      </w:r>
      <w:bookmarkEnd w:id="283"/>
    </w:p>
    <w:p>
      <w:pPr>
        <w:pStyle w:val="Heading3"/>
      </w:pPr>
      <w:bookmarkStart w:id="284" w:name="_Toc_119"/>
      <w:r>
        <w:t>Tracking and cancelling orders</w:t>
      </w:r>
      <w:bookmarkEnd w:id="284"/>
    </w:p>
    <w:p>
      <w:pPr>
        <w:jc w:val="both"/>
      </w:pPr>
      <w:r>
        <w:rPr>
          <w:b/>
        </w:rPr>
        <w:t>Orders</w:t>
      </w:r>
      <w:r>
        <w:t xml:space="preserve"> in the account menu lists all your orders with their status and payment status. Open an order to see the items, totals, shipping address and a timeline of every status change. While an order is still </w:t>
      </w:r>
      <w:r>
        <w:rPr>
          <w:i/>
        </w:rPr>
        <w:t>pending</w:t>
      </w:r>
      <w:r>
        <w:t xml:space="preserve"> or </w:t>
      </w:r>
      <w:r>
        <w:rPr>
          <w:i/>
        </w:rPr>
        <w:t>confirmed</w:t>
      </w:r>
      <w:r>
        <w:t xml:space="preserve"> you can cancel it; any captured online payment is then marked for refund. You receive e-mails when the order ships and when it is delivered.</w:t>
      </w:r>
    </w:p>
    <w:p>
      <w:pPr>
        <w:keepNext/>
        <w:spacing w:before="120" w:after="0"/>
        <w:jc w:val="center"/>
      </w:pPr>
      <w:r>
        <w:drawing>
          <wp:inline xmlns:a="http://schemas.openxmlformats.org/drawingml/2006/main" xmlns:pic="http://schemas.openxmlformats.org/drawingml/2006/picture">
            <wp:extent cx="5903999" cy="2527650"/>
            <wp:docPr id="23" name="Picture 23"/>
            <wp:cNvGraphicFramePr>
              <a:graphicFrameLocks noChangeAspect="1"/>
            </wp:cNvGraphicFramePr>
            <a:graphic>
              <a:graphicData uri="http://schemas.openxmlformats.org/drawingml/2006/picture">
                <pic:pic>
                  <pic:nvPicPr>
                    <pic:cNvPr id="0" name="ui_orders.jpg"/>
                    <pic:cNvPicPr/>
                  </pic:nvPicPr>
                  <pic:blipFill>
                    <a:blip r:embed="rId32"/>
                    <a:stretch>
                      <a:fillRect/>
                    </a:stretch>
                  </pic:blipFill>
                  <pic:spPr>
                    <a:xfrm>
                      <a:off x="0" y="0"/>
                      <a:ext cx="5903999" cy="2527650"/>
                    </a:xfrm>
                    <a:prstGeom prst="rect"/>
                    <a:ln w="6350">
                      <a:solidFill>
                        <a:srgbClr val="CBD2E1"/>
                      </a:solidFill>
                    </a:ln>
                  </pic:spPr>
                </pic:pic>
              </a:graphicData>
            </a:graphic>
          </wp:inline>
        </w:drawing>
      </w:r>
    </w:p>
    <w:p>
      <w:pPr>
        <w:pStyle w:val="Caption"/>
      </w:pPr>
      <w:bookmarkStart w:id="285" w:name="_Ref_Figure_021"/>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21</w:t>
      </w:r>
      <w:r>
        <w:rPr>
          <w:b/>
          <w:color w:val="3730A3"/>
        </w:rPr>
        <w:fldChar w:fldCharType="end"/>
      </w:r>
      <w:r>
        <w:rPr>
          <w:i/>
        </w:rPr>
        <w:t>: Order history</w:t>
      </w:r>
      <w:bookmarkEnd w:id="285"/>
    </w:p>
    <w:p>
      <w:pPr>
        <w:pStyle w:val="Heading3"/>
      </w:pPr>
      <w:bookmarkStart w:id="286" w:name="_Toc_120"/>
      <w:r>
        <w:t>Profile and addresses</w:t>
      </w:r>
      <w:bookmarkEnd w:id="286"/>
    </w:p>
    <w:p>
      <w:pPr>
        <w:jc w:val="both"/>
      </w:pPr>
      <w:r>
        <w:t>The profile page shows your personal details and links to orders, wishlist, addresses and password change. In the address book you can add, edit and delete addresses and choose the default used at checkout.</w:t>
      </w:r>
    </w:p>
    <w:p>
      <w:pPr>
        <w:keepNext/>
        <w:spacing w:before="120" w:after="0"/>
        <w:jc w:val="center"/>
      </w:pPr>
      <w:r>
        <w:drawing>
          <wp:inline xmlns:a="http://schemas.openxmlformats.org/drawingml/2006/main" xmlns:pic="http://schemas.openxmlformats.org/drawingml/2006/picture">
            <wp:extent cx="5040000" cy="1752369"/>
            <wp:docPr id="24" name="Picture 24"/>
            <wp:cNvGraphicFramePr>
              <a:graphicFrameLocks noChangeAspect="1"/>
            </wp:cNvGraphicFramePr>
            <a:graphic>
              <a:graphicData uri="http://schemas.openxmlformats.org/drawingml/2006/picture">
                <pic:pic>
                  <pic:nvPicPr>
                    <pic:cNvPr id="0" name="ui_profile_crop.jpg"/>
                    <pic:cNvPicPr/>
                  </pic:nvPicPr>
                  <pic:blipFill>
                    <a:blip r:embed="rId33"/>
                    <a:stretch>
                      <a:fillRect/>
                    </a:stretch>
                  </pic:blipFill>
                  <pic:spPr>
                    <a:xfrm>
                      <a:off x="0" y="0"/>
                      <a:ext cx="5040000" cy="1752369"/>
                    </a:xfrm>
                    <a:prstGeom prst="rect"/>
                    <a:ln w="6350">
                      <a:solidFill>
                        <a:srgbClr val="CBD2E1"/>
                      </a:solidFill>
                    </a:ln>
                  </pic:spPr>
                </pic:pic>
              </a:graphicData>
            </a:graphic>
          </wp:inline>
        </w:drawing>
      </w:r>
    </w:p>
    <w:p>
      <w:pPr>
        <w:pStyle w:val="Caption"/>
      </w:pPr>
      <w:bookmarkStart w:id="287" w:name="_Ref_Figure_022"/>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22</w:t>
      </w:r>
      <w:r>
        <w:rPr>
          <w:b/>
          <w:color w:val="3730A3"/>
        </w:rPr>
        <w:fldChar w:fldCharType="end"/>
      </w:r>
      <w:r>
        <w:rPr>
          <w:i/>
        </w:rPr>
        <w:t>: Account profile</w:t>
      </w:r>
      <w:bookmarkEnd w:id="287"/>
    </w:p>
    <w:p>
      <w:pPr>
        <w:keepNext/>
        <w:spacing w:before="120" w:after="0"/>
        <w:jc w:val="center"/>
      </w:pPr>
      <w:r>
        <w:drawing>
          <wp:inline xmlns:a="http://schemas.openxmlformats.org/drawingml/2006/main" xmlns:pic="http://schemas.openxmlformats.org/drawingml/2006/picture">
            <wp:extent cx="5040000" cy="1225108"/>
            <wp:docPr id="25" name="Picture 25"/>
            <wp:cNvGraphicFramePr>
              <a:graphicFrameLocks noChangeAspect="1"/>
            </wp:cNvGraphicFramePr>
            <a:graphic>
              <a:graphicData uri="http://schemas.openxmlformats.org/drawingml/2006/picture">
                <pic:pic>
                  <pic:nvPicPr>
                    <pic:cNvPr id="0" name="ui_addresses_crop.jpg"/>
                    <pic:cNvPicPr/>
                  </pic:nvPicPr>
                  <pic:blipFill>
                    <a:blip r:embed="rId34"/>
                    <a:stretch>
                      <a:fillRect/>
                    </a:stretch>
                  </pic:blipFill>
                  <pic:spPr>
                    <a:xfrm>
                      <a:off x="0" y="0"/>
                      <a:ext cx="5040000" cy="1225108"/>
                    </a:xfrm>
                    <a:prstGeom prst="rect"/>
                    <a:ln w="6350">
                      <a:solidFill>
                        <a:srgbClr val="CBD2E1"/>
                      </a:solidFill>
                    </a:ln>
                  </pic:spPr>
                </pic:pic>
              </a:graphicData>
            </a:graphic>
          </wp:inline>
        </w:drawing>
      </w:r>
    </w:p>
    <w:p>
      <w:pPr>
        <w:pStyle w:val="Caption"/>
      </w:pPr>
      <w:bookmarkStart w:id="288" w:name="_Ref_Figure_023"/>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23</w:t>
      </w:r>
      <w:r>
        <w:rPr>
          <w:b/>
          <w:color w:val="3730A3"/>
        </w:rPr>
        <w:fldChar w:fldCharType="end"/>
      </w:r>
      <w:r>
        <w:rPr>
          <w:i/>
        </w:rPr>
        <w:t>: Address book</w:t>
      </w:r>
      <w:bookmarkEnd w:id="288"/>
    </w:p>
    <w:p>
      <w:pPr>
        <w:pStyle w:val="Heading3"/>
      </w:pPr>
      <w:bookmarkStart w:id="289" w:name="_Toc_121"/>
      <w:r>
        <w:t>Mobile use</w:t>
      </w:r>
      <w:bookmarkEnd w:id="289"/>
    </w:p>
    <w:p>
      <w:pPr>
        <w:jc w:val="both"/>
      </w:pPr>
      <w:r>
        <w:t>The interface adapts to small screens: navigation collapses into a menu, product grids reflow and filters stack above the results.</w:t>
      </w:r>
    </w:p>
    <w:p>
      <w:pPr>
        <w:keepNext/>
        <w:spacing w:before="120" w:after="0"/>
        <w:jc w:val="center"/>
      </w:pPr>
      <w:r>
        <w:drawing>
          <wp:inline xmlns:a="http://schemas.openxmlformats.org/drawingml/2006/main" xmlns:pic="http://schemas.openxmlformats.org/drawingml/2006/picture">
            <wp:extent cx="5400000" cy="3621375"/>
            <wp:docPr id="26" name="Picture 26"/>
            <wp:cNvGraphicFramePr>
              <a:graphicFrameLocks noChangeAspect="1"/>
            </wp:cNvGraphicFramePr>
            <a:graphic>
              <a:graphicData uri="http://schemas.openxmlformats.org/drawingml/2006/picture">
                <pic:pic>
                  <pic:nvPicPr>
                    <pic:cNvPr id="0" name="ui_mobile.jpg"/>
                    <pic:cNvPicPr/>
                  </pic:nvPicPr>
                  <pic:blipFill>
                    <a:blip r:embed="rId35"/>
                    <a:stretch>
                      <a:fillRect/>
                    </a:stretch>
                  </pic:blipFill>
                  <pic:spPr>
                    <a:xfrm>
                      <a:off x="0" y="0"/>
                      <a:ext cx="5400000" cy="3621375"/>
                    </a:xfrm>
                    <a:prstGeom prst="rect"/>
                  </pic:spPr>
                </pic:pic>
              </a:graphicData>
            </a:graphic>
          </wp:inline>
        </w:drawing>
      </w:r>
    </w:p>
    <w:p>
      <w:pPr>
        <w:pStyle w:val="Caption"/>
      </w:pPr>
      <w:bookmarkStart w:id="290" w:name="_Ref_Figure_024"/>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24</w:t>
      </w:r>
      <w:r>
        <w:rPr>
          <w:b/>
          <w:color w:val="3730A3"/>
        </w:rPr>
        <w:fldChar w:fldCharType="end"/>
      </w:r>
      <w:r>
        <w:rPr>
          <w:i/>
        </w:rPr>
        <w:t>: Storefront on a phone – home, product and shop pages</w:t>
      </w:r>
      <w:bookmarkEnd w:id="290"/>
    </w:p>
    <w:p>
      <w:pPr>
        <w:pStyle w:val="Heading2"/>
      </w:pPr>
      <w:bookmarkStart w:id="291" w:name="_Toc_122"/>
      <w:r>
        <w:t>14.2  Administrator guide</w:t>
      </w:r>
      <w:bookmarkEnd w:id="291"/>
    </w:p>
    <w:p>
      <w:pPr>
        <w:pStyle w:val="Heading3"/>
      </w:pPr>
      <w:bookmarkStart w:id="292" w:name="_Toc_123"/>
      <w:r>
        <w:t>Signing in and the dashboard</w:t>
      </w:r>
      <w:bookmarkEnd w:id="292"/>
    </w:p>
    <w:p>
      <w:pPr>
        <w:jc w:val="both"/>
      </w:pPr>
      <w:r>
        <w:t xml:space="preserve">Staff users sign in at </w:t>
      </w:r>
      <w:r>
        <w:rPr>
          <w:rFonts w:ascii="Consolas" w:hAnsi="Consolas" w:cs="Consolas" w:eastAsia="Consolas"/>
          <w:color w:val="312E81"/>
          <w:sz w:val="18"/>
          <w:shd w:val="clear" w:color="auto" w:fill="EEF0F7"/>
        </w:rPr>
        <w:t>/admin/</w:t>
      </w:r>
      <w:r>
        <w:t xml:space="preserve"> with their e-mail address (or username) and password. The </w:t>
      </w:r>
      <w:r>
        <w:rPr>
          <w:b/>
        </w:rPr>
        <w:t>Store operations dashboard</w:t>
      </w:r>
      <w:r>
        <w:t xml:space="preserve"> shows total sales, the number of orders and pending orders, customers, products and low-stock products, followed by the ten most recent orders and a table of products at or below their low-stock threshold. The left sidebar lists every model grouped by app.</w:t>
      </w:r>
    </w:p>
    <w:p>
      <w:pPr>
        <w:keepNext/>
        <w:spacing w:before="120" w:after="0"/>
        <w:jc w:val="center"/>
      </w:pPr>
      <w:r>
        <w:drawing>
          <wp:inline xmlns:a="http://schemas.openxmlformats.org/drawingml/2006/main" xmlns:pic="http://schemas.openxmlformats.org/drawingml/2006/picture">
            <wp:extent cx="5903999" cy="2952000"/>
            <wp:docPr id="27" name="Picture 27"/>
            <wp:cNvGraphicFramePr>
              <a:graphicFrameLocks noChangeAspect="1"/>
            </wp:cNvGraphicFramePr>
            <a:graphic>
              <a:graphicData uri="http://schemas.openxmlformats.org/drawingml/2006/picture">
                <pic:pic>
                  <pic:nvPicPr>
                    <pic:cNvPr id="0" name="admin_dashboard.jpg"/>
                    <pic:cNvPicPr/>
                  </pic:nvPicPr>
                  <pic:blipFill>
                    <a:blip r:embed="rId36"/>
                    <a:stretch>
                      <a:fillRect/>
                    </a:stretch>
                  </pic:blipFill>
                  <pic:spPr>
                    <a:xfrm>
                      <a:off x="0" y="0"/>
                      <a:ext cx="5903999" cy="2952000"/>
                    </a:xfrm>
                    <a:prstGeom prst="rect"/>
                    <a:ln w="6350">
                      <a:solidFill>
                        <a:srgbClr val="CBD2E1"/>
                      </a:solidFill>
                    </a:ln>
                  </pic:spPr>
                </pic:pic>
              </a:graphicData>
            </a:graphic>
          </wp:inline>
        </w:drawing>
      </w:r>
    </w:p>
    <w:p>
      <w:pPr>
        <w:pStyle w:val="Caption"/>
      </w:pPr>
      <w:bookmarkStart w:id="293" w:name="_Ref_Figure_025"/>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25</w:t>
      </w:r>
      <w:r>
        <w:rPr>
          <w:b/>
          <w:color w:val="3730A3"/>
        </w:rPr>
        <w:fldChar w:fldCharType="end"/>
      </w:r>
      <w:r>
        <w:rPr>
          <w:i/>
        </w:rPr>
        <w:t>: Admin dashboard</w:t>
      </w:r>
      <w:bookmarkEnd w:id="293"/>
    </w:p>
    <w:p>
      <w:pPr>
        <w:pStyle w:val="Heading3"/>
      </w:pPr>
      <w:bookmarkStart w:id="294" w:name="_Toc_124"/>
      <w:r>
        <w:t>Managing products</w:t>
      </w:r>
      <w:bookmarkEnd w:id="294"/>
    </w:p>
    <w:p>
      <w:pPr>
        <w:jc w:val="both"/>
      </w:pPr>
      <w:r>
        <w:rPr>
          <w:b/>
        </w:rPr>
        <w:t>Products</w:t>
      </w:r>
      <w:r>
        <w:t xml:space="preserve"> shows thumbnails, SKU, category, brand, prices, a colour-coded stock level and sales. Filter by status, featured flag, category, brand or date, search by name, SKU, description, brand or category, and use the bulk actions to activate, deactivate, feature or un-feature products. </w:t>
      </w:r>
      <w:r>
        <w:rPr>
          <w:i/>
        </w:rPr>
        <w:t>Active</w:t>
      </w:r>
      <w:r>
        <w:t xml:space="preserve"> and </w:t>
      </w:r>
      <w:r>
        <w:rPr>
          <w:i/>
        </w:rPr>
        <w:t>featured</w:t>
      </w:r>
      <w:r>
        <w:t xml:space="preserve"> can be edited directly in the list.</w:t>
      </w:r>
    </w:p>
    <w:p>
      <w:pPr>
        <w:keepNext/>
        <w:spacing w:before="120" w:after="0"/>
        <w:jc w:val="center"/>
      </w:pPr>
      <w:r>
        <w:drawing>
          <wp:inline xmlns:a="http://schemas.openxmlformats.org/drawingml/2006/main" xmlns:pic="http://schemas.openxmlformats.org/drawingml/2006/picture">
            <wp:extent cx="5903999" cy="3320999"/>
            <wp:docPr id="28" name="Picture 28"/>
            <wp:cNvGraphicFramePr>
              <a:graphicFrameLocks noChangeAspect="1"/>
            </wp:cNvGraphicFramePr>
            <a:graphic>
              <a:graphicData uri="http://schemas.openxmlformats.org/drawingml/2006/picture">
                <pic:pic>
                  <pic:nvPicPr>
                    <pic:cNvPr id="0" name="admin_products.jpg"/>
                    <pic:cNvPicPr/>
                  </pic:nvPicPr>
                  <pic:blipFill>
                    <a:blip r:embed="rId37"/>
                    <a:stretch>
                      <a:fillRect/>
                    </a:stretch>
                  </pic:blipFill>
                  <pic:spPr>
                    <a:xfrm>
                      <a:off x="0" y="0"/>
                      <a:ext cx="5903999" cy="3320999"/>
                    </a:xfrm>
                    <a:prstGeom prst="rect"/>
                    <a:ln w="6350">
                      <a:solidFill>
                        <a:srgbClr val="CBD2E1"/>
                      </a:solidFill>
                    </a:ln>
                  </pic:spPr>
                </pic:pic>
              </a:graphicData>
            </a:graphic>
          </wp:inline>
        </w:drawing>
      </w:r>
    </w:p>
    <w:p>
      <w:pPr>
        <w:pStyle w:val="Caption"/>
      </w:pPr>
      <w:bookmarkStart w:id="295" w:name="_Ref_Figure_026"/>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26</w:t>
      </w:r>
      <w:r>
        <w:rPr>
          <w:b/>
          <w:color w:val="3730A3"/>
        </w:rPr>
        <w:fldChar w:fldCharType="end"/>
      </w:r>
      <w:r>
        <w:rPr>
          <w:i/>
        </w:rPr>
        <w:t>: Product list in the admin</w:t>
      </w:r>
      <w:bookmarkEnd w:id="295"/>
    </w:p>
    <w:p>
      <w:pPr>
        <w:jc w:val="both"/>
      </w:pPr>
      <w:r>
        <w:t>The product form groups basic information, description, pricing, inventory and visibility. Images and variants are edited inline at the bottom: upload JPEG, PNG or WebP files up to 5 MB, set alternative text, mark one image as primary and order the gallery; add variants with size, colour, SKU, optional price override, stock and an active flag. Slugs are generated from the name.</w:t>
      </w:r>
    </w:p>
    <w:p>
      <w:pPr>
        <w:keepNext/>
        <w:spacing w:before="120" w:after="0"/>
        <w:jc w:val="center"/>
      </w:pPr>
      <w:r>
        <w:drawing>
          <wp:inline xmlns:a="http://schemas.openxmlformats.org/drawingml/2006/main" xmlns:pic="http://schemas.openxmlformats.org/drawingml/2006/picture">
            <wp:extent cx="5903999" cy="3081149"/>
            <wp:docPr id="29" name="Picture 29"/>
            <wp:cNvGraphicFramePr>
              <a:graphicFrameLocks noChangeAspect="1"/>
            </wp:cNvGraphicFramePr>
            <a:graphic>
              <a:graphicData uri="http://schemas.openxmlformats.org/drawingml/2006/picture">
                <pic:pic>
                  <pic:nvPicPr>
                    <pic:cNvPr id="0" name="admin_product_edit_top.jpg"/>
                    <pic:cNvPicPr/>
                  </pic:nvPicPr>
                  <pic:blipFill>
                    <a:blip r:embed="rId38"/>
                    <a:stretch>
                      <a:fillRect/>
                    </a:stretch>
                  </pic:blipFill>
                  <pic:spPr>
                    <a:xfrm>
                      <a:off x="0" y="0"/>
                      <a:ext cx="5903999" cy="3081149"/>
                    </a:xfrm>
                    <a:prstGeom prst="rect"/>
                    <a:ln w="6350">
                      <a:solidFill>
                        <a:srgbClr val="CBD2E1"/>
                      </a:solidFill>
                    </a:ln>
                  </pic:spPr>
                </pic:pic>
              </a:graphicData>
            </a:graphic>
          </wp:inline>
        </w:drawing>
      </w:r>
    </w:p>
    <w:p>
      <w:pPr>
        <w:pStyle w:val="Caption"/>
      </w:pPr>
      <w:bookmarkStart w:id="296" w:name="_Ref_Figure_027"/>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27</w:t>
      </w:r>
      <w:r>
        <w:rPr>
          <w:b/>
          <w:color w:val="3730A3"/>
        </w:rPr>
        <w:fldChar w:fldCharType="end"/>
      </w:r>
      <w:r>
        <w:rPr>
          <w:i/>
        </w:rPr>
        <w:t>: Product form – basic information, description and pricing</w:t>
      </w:r>
      <w:bookmarkEnd w:id="296"/>
    </w:p>
    <w:p>
      <w:pPr>
        <w:keepNext/>
        <w:spacing w:before="120" w:after="0"/>
        <w:jc w:val="center"/>
      </w:pPr>
      <w:r>
        <w:drawing>
          <wp:inline xmlns:a="http://schemas.openxmlformats.org/drawingml/2006/main" xmlns:pic="http://schemas.openxmlformats.org/drawingml/2006/picture">
            <wp:extent cx="5903999" cy="3125429"/>
            <wp:docPr id="30" name="Picture 30"/>
            <wp:cNvGraphicFramePr>
              <a:graphicFrameLocks noChangeAspect="1"/>
            </wp:cNvGraphicFramePr>
            <a:graphic>
              <a:graphicData uri="http://schemas.openxmlformats.org/drawingml/2006/picture">
                <pic:pic>
                  <pic:nvPicPr>
                    <pic:cNvPr id="0" name="admin_product_edit_inlines.jpg"/>
                    <pic:cNvPicPr/>
                  </pic:nvPicPr>
                  <pic:blipFill>
                    <a:blip r:embed="rId39"/>
                    <a:stretch>
                      <a:fillRect/>
                    </a:stretch>
                  </pic:blipFill>
                  <pic:spPr>
                    <a:xfrm>
                      <a:off x="0" y="0"/>
                      <a:ext cx="5903999" cy="3125429"/>
                    </a:xfrm>
                    <a:prstGeom prst="rect"/>
                    <a:ln w="6350">
                      <a:solidFill>
                        <a:srgbClr val="CBD2E1"/>
                      </a:solidFill>
                    </a:ln>
                  </pic:spPr>
                </pic:pic>
              </a:graphicData>
            </a:graphic>
          </wp:inline>
        </w:drawing>
      </w:r>
    </w:p>
    <w:p>
      <w:pPr>
        <w:pStyle w:val="Caption"/>
      </w:pPr>
      <w:bookmarkStart w:id="297" w:name="_Ref_Figure_028"/>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28</w:t>
      </w:r>
      <w:r>
        <w:rPr>
          <w:b/>
          <w:color w:val="3730A3"/>
        </w:rPr>
        <w:fldChar w:fldCharType="end"/>
      </w:r>
      <w:r>
        <w:rPr>
          <w:i/>
        </w:rPr>
        <w:t>: Product form – inline images and variants</w:t>
      </w:r>
      <w:bookmarkEnd w:id="297"/>
    </w:p>
    <w:p>
      <w:pPr>
        <w:pStyle w:val="Heading3"/>
      </w:pPr>
      <w:bookmarkStart w:id="298" w:name="_Toc_125"/>
      <w:r>
        <w:t>Managing orders</w:t>
      </w:r>
      <w:bookmarkEnd w:id="298"/>
    </w:p>
    <w:p>
      <w:pPr>
        <w:keepNext/>
        <w:jc w:val="both"/>
      </w:pPr>
      <w:r>
        <w:rPr>
          <w:b/>
        </w:rPr>
        <w:t>Orders</w:t>
      </w:r>
      <w:r>
        <w:t xml:space="preserve"> lists orders with customer, date, status, payment status, method and total, with filters and a date hierarchy. Amounts and snapshots are read-only. Changing the status on the order form records an entry in the status history and sends the matching e-mail. Bulk actions process several orders at once:</w:t>
      </w:r>
    </w:p>
    <w:p>
      <w:pPr>
        <w:keepNext/>
        <w:spacing w:before="120" w:after="0"/>
        <w:jc w:val="center"/>
      </w:pPr>
      <w:r>
        <w:drawing>
          <wp:inline xmlns:a="http://schemas.openxmlformats.org/drawingml/2006/main" xmlns:pic="http://schemas.openxmlformats.org/drawingml/2006/picture">
            <wp:extent cx="5903999" cy="2287800"/>
            <wp:docPr id="31" name="Picture 31"/>
            <wp:cNvGraphicFramePr>
              <a:graphicFrameLocks noChangeAspect="1"/>
            </wp:cNvGraphicFramePr>
            <a:graphic>
              <a:graphicData uri="http://schemas.openxmlformats.org/drawingml/2006/picture">
                <pic:pic>
                  <pic:nvPicPr>
                    <pic:cNvPr id="0" name="admin_orders.jpg"/>
                    <pic:cNvPicPr/>
                  </pic:nvPicPr>
                  <pic:blipFill>
                    <a:blip r:embed="rId40"/>
                    <a:stretch>
                      <a:fillRect/>
                    </a:stretch>
                  </pic:blipFill>
                  <pic:spPr>
                    <a:xfrm>
                      <a:off x="0" y="0"/>
                      <a:ext cx="5903999" cy="2287800"/>
                    </a:xfrm>
                    <a:prstGeom prst="rect"/>
                    <a:ln w="6350">
                      <a:solidFill>
                        <a:srgbClr val="CBD2E1"/>
                      </a:solidFill>
                    </a:ln>
                  </pic:spPr>
                </pic:pic>
              </a:graphicData>
            </a:graphic>
          </wp:inline>
        </w:drawing>
      </w:r>
    </w:p>
    <w:p>
      <w:pPr>
        <w:pStyle w:val="Caption"/>
      </w:pPr>
      <w:bookmarkStart w:id="299" w:name="_Ref_Figure_029"/>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29</w:t>
      </w:r>
      <w:r>
        <w:rPr>
          <w:b/>
          <w:color w:val="3730A3"/>
        </w:rPr>
        <w:fldChar w:fldCharType="end"/>
      </w:r>
      <w:r>
        <w:rPr>
          <w:i/>
        </w:rPr>
        <w:t>: Order list with filters and bulk actions</w:t>
      </w:r>
      <w:bookmarkEnd w:id="299"/>
    </w:p>
    <w:p>
      <w:pPr>
        <w:pStyle w:val="Caption"/>
        <w:keepNext/>
        <w:spacing w:before="160" w:after="80"/>
        <w:jc w:val="left"/>
      </w:pPr>
      <w:bookmarkStart w:id="300" w:name="_Ref_Table_044"/>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44</w:t>
      </w:r>
      <w:r>
        <w:rPr>
          <w:b/>
          <w:color w:val="3730A3"/>
        </w:rPr>
        <w:fldChar w:fldCharType="end"/>
      </w:r>
      <w:r>
        <w:rPr>
          <w:i/>
        </w:rPr>
        <w:t>: Order bulk actions</w:t>
      </w:r>
      <w:bookmarkEnd w:id="300"/>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834"/>
        <w:gridCol w:w="6462"/>
      </w:tblGrid>
      <w:tr>
        <w:trPr>
          <w:cantSplit w:val="true"/>
          <w:tblHeader w:val="true"/>
        </w:trPr>
        <w:tc>
          <w:tcPr>
            <w:tcW w:type="dxa" w:w="2835"/>
            <w:shd w:val="clear" w:color="auto" w:fill="3730A3"/>
            <w:vAlign w:val="center"/>
          </w:tcPr>
          <w:p>
            <w:pPr>
              <w:pStyle w:val="TableHead"/>
            </w:pPr>
            <w:r>
              <w:rPr>
                <w:b/>
                <w:color w:val="FFFFFF"/>
                <w:sz w:val="18"/>
              </w:rPr>
              <w:t>Bulk action</w:t>
            </w:r>
          </w:p>
        </w:tc>
        <w:tc>
          <w:tcPr>
            <w:tcW w:type="dxa" w:w="6463"/>
            <w:shd w:val="clear" w:color="auto" w:fill="3730A3"/>
            <w:vAlign w:val="center"/>
          </w:tcPr>
          <w:p>
            <w:pPr>
              <w:pStyle w:val="TableHead"/>
            </w:pPr>
            <w:r>
              <w:rPr>
                <w:b/>
                <w:color w:val="FFFFFF"/>
                <w:sz w:val="18"/>
              </w:rPr>
              <w:t>Effect</w:t>
            </w:r>
          </w:p>
        </w:tc>
      </w:tr>
      <w:tr>
        <w:trPr>
          <w:cantSplit w:val="true"/>
        </w:trPr>
        <w:tc>
          <w:tcPr>
            <w:tcW w:type="dxa" w:w="2835"/>
            <w:vAlign w:val="top"/>
          </w:tcPr>
          <w:p>
            <w:pPr>
              <w:pStyle w:val="TableText"/>
            </w:pPr>
            <w:r>
              <w:rPr>
                <w:sz w:val="18"/>
              </w:rPr>
              <w:t>Mark as confirmed / processing</w:t>
            </w:r>
          </w:p>
        </w:tc>
        <w:tc>
          <w:tcPr>
            <w:tcW w:type="dxa" w:w="6463"/>
            <w:vAlign w:val="top"/>
          </w:tcPr>
          <w:p>
            <w:pPr>
              <w:pStyle w:val="TableText"/>
            </w:pPr>
            <w:r>
              <w:rPr>
                <w:sz w:val="18"/>
              </w:rPr>
              <w:t>Status change with history entry</w:t>
            </w:r>
          </w:p>
        </w:tc>
      </w:tr>
      <w:tr>
        <w:trPr>
          <w:cantSplit w:val="true"/>
        </w:trPr>
        <w:tc>
          <w:tcPr>
            <w:tcW w:type="dxa" w:w="2835"/>
            <w:shd w:val="clear" w:color="auto" w:fill="F5F6FF"/>
            <w:vAlign w:val="top"/>
          </w:tcPr>
          <w:p>
            <w:pPr>
              <w:pStyle w:val="TableText"/>
            </w:pPr>
            <w:r>
              <w:rPr>
                <w:sz w:val="18"/>
              </w:rPr>
              <w:t>Mark as shipped</w:t>
            </w:r>
          </w:p>
        </w:tc>
        <w:tc>
          <w:tcPr>
            <w:tcW w:type="dxa" w:w="6463"/>
            <w:shd w:val="clear" w:color="auto" w:fill="F5F6FF"/>
            <w:vAlign w:val="top"/>
          </w:tcPr>
          <w:p>
            <w:pPr>
              <w:pStyle w:val="TableText"/>
            </w:pPr>
            <w:r>
              <w:rPr>
                <w:sz w:val="18"/>
              </w:rPr>
              <w:t>Status change and "shipped" e-mail to the customer</w:t>
            </w:r>
          </w:p>
        </w:tc>
      </w:tr>
      <w:tr>
        <w:trPr>
          <w:cantSplit w:val="true"/>
        </w:trPr>
        <w:tc>
          <w:tcPr>
            <w:tcW w:type="dxa" w:w="2835"/>
            <w:vAlign w:val="top"/>
          </w:tcPr>
          <w:p>
            <w:pPr>
              <w:pStyle w:val="TableText"/>
            </w:pPr>
            <w:r>
              <w:rPr>
                <w:sz w:val="18"/>
              </w:rPr>
              <w:t>Mark as delivered</w:t>
            </w:r>
          </w:p>
        </w:tc>
        <w:tc>
          <w:tcPr>
            <w:tcW w:type="dxa" w:w="6463"/>
            <w:vAlign w:val="top"/>
          </w:tcPr>
          <w:p>
            <w:pPr>
              <w:pStyle w:val="TableText"/>
            </w:pPr>
            <w:r>
              <w:rPr>
                <w:sz w:val="18"/>
              </w:rPr>
              <w:t>Status change and "delivered" e-mail; cash-on-delivery orders become paid</w:t>
            </w:r>
          </w:p>
        </w:tc>
      </w:tr>
      <w:tr>
        <w:trPr>
          <w:cantSplit w:val="true"/>
        </w:trPr>
        <w:tc>
          <w:tcPr>
            <w:tcW w:type="dxa" w:w="2835"/>
            <w:shd w:val="clear" w:color="auto" w:fill="F5F6FF"/>
            <w:vAlign w:val="top"/>
          </w:tcPr>
          <w:p>
            <w:pPr>
              <w:pStyle w:val="TableText"/>
            </w:pPr>
            <w:r>
              <w:rPr>
                <w:sz w:val="18"/>
              </w:rPr>
              <w:t>Cancel order</w:t>
            </w:r>
          </w:p>
        </w:tc>
        <w:tc>
          <w:tcPr>
            <w:tcW w:type="dxa" w:w="6463"/>
            <w:shd w:val="clear" w:color="auto" w:fill="F5F6FF"/>
            <w:vAlign w:val="top"/>
          </w:tcPr>
          <w:p>
            <w:pPr>
              <w:pStyle w:val="TableText"/>
            </w:pPr>
            <w:r>
              <w:rPr>
                <w:sz w:val="18"/>
              </w:rPr>
              <w:t>Cancels pending or confirmed orders, restores stock, marks captured payments refunded</w:t>
            </w:r>
          </w:p>
        </w:tc>
      </w:tr>
      <w:tr>
        <w:trPr>
          <w:cantSplit w:val="true"/>
        </w:trPr>
        <w:tc>
          <w:tcPr>
            <w:tcW w:type="dxa" w:w="2835"/>
            <w:vAlign w:val="top"/>
          </w:tcPr>
          <w:p>
            <w:pPr>
              <w:pStyle w:val="TableText"/>
            </w:pPr>
            <w:r>
              <w:rPr>
                <w:sz w:val="18"/>
              </w:rPr>
              <w:t>Mark as refunded</w:t>
            </w:r>
          </w:p>
        </w:tc>
        <w:tc>
          <w:tcPr>
            <w:tcW w:type="dxa" w:w="6463"/>
            <w:vAlign w:val="top"/>
          </w:tcPr>
          <w:p>
            <w:pPr>
              <w:pStyle w:val="TableText"/>
            </w:pPr>
            <w:r>
              <w:rPr>
                <w:sz w:val="18"/>
              </w:rPr>
              <w:t>Restores stock, sets payment status to refunded and status to refunded</w:t>
            </w:r>
          </w:p>
        </w:tc>
      </w:tr>
    </w:tbl>
    <w:p>
      <w:pPr>
        <w:spacing w:after="120" w:line="192" w:lineRule="auto"/>
      </w:pPr>
    </w:p>
    <w:p>
      <w:pPr>
        <w:pStyle w:val="Heading3"/>
      </w:pPr>
      <w:bookmarkStart w:id="301" w:name="_Toc_126"/>
      <w:r>
        <w:t>Coupons, shipping and other data</w:t>
      </w:r>
      <w:bookmarkEnd w:id="301"/>
    </w:p>
    <w:p>
      <w:pPr>
        <w:jc w:val="both"/>
      </w:pPr>
      <w:r>
        <w:rPr>
          <w:b/>
        </w:rPr>
        <w:t>Coupons</w:t>
      </w:r>
      <w:r>
        <w:t xml:space="preserve"> shows the discount, minimum order, cap, usage (used / limit) and validity of each code; the usage counter is read-only. </w:t>
      </w:r>
      <w:r>
        <w:rPr>
          <w:b/>
        </w:rPr>
        <w:t>Shipping methods</w:t>
      </w:r>
      <w:r>
        <w:t xml:space="preserve"> can be edited directly in the list (price, active flag, order). Further sections manage users and profiles, addresses, categories and brands, reviews, wishlist items, payment transactions (with raw gateway responses for support cases) and contact messages, which can be marked as handled.</w:t>
      </w:r>
    </w:p>
    <w:p>
      <w:pPr>
        <w:keepNext/>
        <w:spacing w:before="120" w:after="0"/>
        <w:jc w:val="center"/>
      </w:pPr>
      <w:r>
        <w:drawing>
          <wp:inline xmlns:a="http://schemas.openxmlformats.org/drawingml/2006/main" xmlns:pic="http://schemas.openxmlformats.org/drawingml/2006/picture">
            <wp:extent cx="5903999" cy="1771200"/>
            <wp:docPr id="32" name="Picture 32"/>
            <wp:cNvGraphicFramePr>
              <a:graphicFrameLocks noChangeAspect="1"/>
            </wp:cNvGraphicFramePr>
            <a:graphic>
              <a:graphicData uri="http://schemas.openxmlformats.org/drawingml/2006/picture">
                <pic:pic>
                  <pic:nvPicPr>
                    <pic:cNvPr id="0" name="admin_coupons.jpg"/>
                    <pic:cNvPicPr/>
                  </pic:nvPicPr>
                  <pic:blipFill>
                    <a:blip r:embed="rId41"/>
                    <a:stretch>
                      <a:fillRect/>
                    </a:stretch>
                  </pic:blipFill>
                  <pic:spPr>
                    <a:xfrm>
                      <a:off x="0" y="0"/>
                      <a:ext cx="5903999" cy="1771200"/>
                    </a:xfrm>
                    <a:prstGeom prst="rect"/>
                    <a:ln w="6350">
                      <a:solidFill>
                        <a:srgbClr val="CBD2E1"/>
                      </a:solidFill>
                    </a:ln>
                  </pic:spPr>
                </pic:pic>
              </a:graphicData>
            </a:graphic>
          </wp:inline>
        </w:drawing>
      </w:r>
    </w:p>
    <w:p>
      <w:pPr>
        <w:pStyle w:val="Caption"/>
      </w:pPr>
      <w:bookmarkStart w:id="302" w:name="_Ref_Figure_030"/>
      <w:r>
        <w:rPr>
          <w:b/>
          <w:i w:val="0"/>
          <w:color w:val="3730A3"/>
        </w:rPr>
        <w:t xml:space="preserve">Figure </w:t>
      </w:r>
      <w:r>
        <w:rPr>
          <w:b/>
          <w:color w:val="3730A3"/>
        </w:rPr>
        <w:fldChar w:fldCharType="begin"/>
      </w:r>
      <w:r>
        <w:rPr>
          <w:b/>
          <w:color w:val="3730A3"/>
        </w:rPr>
        <w:instrText xml:space="preserve"> SEQ Figure \* ARABIC </w:instrText>
      </w:r>
      <w:r>
        <w:rPr>
          <w:b/>
          <w:color w:val="3730A3"/>
        </w:rPr>
        <w:fldChar w:fldCharType="separate"/>
      </w:r>
      <w:r>
        <w:rPr>
          <w:b/>
          <w:color w:val="3730A3"/>
        </w:rPr>
        <w:t xml:space="preserve">30</w:t>
      </w:r>
      <w:r>
        <w:rPr>
          <w:b/>
          <w:color w:val="3730A3"/>
        </w:rPr>
        <w:fldChar w:fldCharType="end"/>
      </w:r>
      <w:r>
        <w:rPr>
          <w:i/>
        </w:rPr>
        <w:t>: Coupon management</w:t>
      </w:r>
      <w:bookmarkEnd w:id="302"/>
    </w:p>
    <w:p>
      <w:pPr>
        <w:pStyle w:val="Heading1"/>
        <w:pBdr>
          <w:bottom w:val="single" w:sz="8" w:space="6" w:color="C7CBF5"/>
        </w:pBdr>
      </w:pPr>
      <w:bookmarkStart w:id="303" w:name="_Toc_127"/>
      <w:r>
        <w:rPr>
          <w:color w:val="4F46E5"/>
        </w:rPr>
        <w:t>15</w:t>
      </w:r>
      <w:r>
        <w:t xml:space="preserve">  Conclusion and Future Scope</w:t>
      </w:r>
      <w:bookmarkEnd w:id="303"/>
    </w:p>
    <w:p>
      <w:pPr>
        <w:pStyle w:val="Heading2"/>
      </w:pPr>
      <w:bookmarkStart w:id="304" w:name="_Toc_128"/>
      <w:r>
        <w:t>15.1  Conclusion</w:t>
      </w:r>
      <w:bookmarkEnd w:id="304"/>
    </w:p>
    <w:p>
      <w:pPr>
        <w:jc w:val="both"/>
      </w:pPr>
      <w:r>
        <w:t>StarEastStore delivers a complete online-store workflow – from catalogue browsing to verified payment, fulfilment and review – on a compact, well-structured Django code base. Its central design decisions hold up in practice: money and stock are handled exclusively on the server, payment completion is idempotent and lock-protected, orders preserve an immutable snapshot of what was sold, and the configuration adapts itself to development, Docker and Render environments. With 176 passing automated tests, an extended admin dashboard, a documented REST API and three deployment paths, the project meets the objectives set out in Chapter 1 and provides a solid foundation for a real shop.</w:t>
      </w:r>
    </w:p>
    <w:p>
      <w:pPr>
        <w:pStyle w:val="Heading2"/>
      </w:pPr>
      <w:bookmarkStart w:id="305" w:name="_Toc_129"/>
      <w:r>
        <w:t>15.2  Known limitations</w:t>
      </w:r>
      <w:bookmarkEnd w:id="305"/>
    </w:p>
    <w:p>
      <w:pPr>
        <w:pStyle w:val="Caption"/>
        <w:keepNext/>
        <w:spacing w:before="160" w:after="80"/>
        <w:jc w:val="left"/>
      </w:pPr>
      <w:bookmarkStart w:id="306" w:name="_Ref_Table_045"/>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45</w:t>
      </w:r>
      <w:r>
        <w:rPr>
          <w:b/>
          <w:color w:val="3730A3"/>
        </w:rPr>
        <w:fldChar w:fldCharType="end"/>
      </w:r>
      <w:r>
        <w:rPr>
          <w:i/>
        </w:rPr>
        <w:t>: Known limitations</w:t>
      </w:r>
      <w:bookmarkEnd w:id="306"/>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587"/>
        <w:gridCol w:w="4195"/>
        <w:gridCol w:w="3514"/>
      </w:tblGrid>
      <w:tr>
        <w:trPr>
          <w:cantSplit w:val="true"/>
          <w:tblHeader w:val="true"/>
        </w:trPr>
        <w:tc>
          <w:tcPr>
            <w:tcW w:type="dxa" w:w="1587"/>
            <w:shd w:val="clear" w:color="auto" w:fill="3730A3"/>
            <w:vAlign w:val="center"/>
          </w:tcPr>
          <w:p>
            <w:pPr>
              <w:pStyle w:val="TableHead"/>
            </w:pPr>
            <w:r>
              <w:rPr>
                <w:b/>
                <w:color w:val="FFFFFF"/>
                <w:sz w:val="17"/>
              </w:rPr>
              <w:t>Area</w:t>
            </w:r>
          </w:p>
        </w:tc>
        <w:tc>
          <w:tcPr>
            <w:tcW w:type="dxa" w:w="4195"/>
            <w:shd w:val="clear" w:color="auto" w:fill="3730A3"/>
            <w:vAlign w:val="center"/>
          </w:tcPr>
          <w:p>
            <w:pPr>
              <w:pStyle w:val="TableHead"/>
            </w:pPr>
            <w:r>
              <w:rPr>
                <w:b/>
                <w:color w:val="FFFFFF"/>
                <w:sz w:val="17"/>
              </w:rPr>
              <w:t>Observation</w:t>
            </w:r>
          </w:p>
        </w:tc>
        <w:tc>
          <w:tcPr>
            <w:tcW w:type="dxa" w:w="3515"/>
            <w:shd w:val="clear" w:color="auto" w:fill="3730A3"/>
            <w:vAlign w:val="center"/>
          </w:tcPr>
          <w:p>
            <w:pPr>
              <w:pStyle w:val="TableHead"/>
            </w:pPr>
            <w:r>
              <w:rPr>
                <w:b/>
                <w:color w:val="FFFFFF"/>
                <w:sz w:val="17"/>
              </w:rPr>
              <w:t>Suggested remedy</w:t>
            </w:r>
          </w:p>
        </w:tc>
      </w:tr>
      <w:tr>
        <w:trPr>
          <w:cantSplit w:val="true"/>
        </w:trPr>
        <w:tc>
          <w:tcPr>
            <w:tcW w:type="dxa" w:w="1587"/>
            <w:vAlign w:val="top"/>
          </w:tcPr>
          <w:p>
            <w:pPr>
              <w:pStyle w:val="TableText"/>
            </w:pPr>
            <w:r>
              <w:rPr>
                <w:sz w:val="17"/>
              </w:rPr>
              <w:t>Rating summary UI</w:t>
            </w:r>
          </w:p>
        </w:tc>
        <w:tc>
          <w:tcPr>
            <w:tcW w:type="dxa" w:w="4195"/>
            <w:vAlign w:val="top"/>
          </w:tcPr>
          <w:p>
            <w:pPr>
              <w:pStyle w:val="TableText"/>
            </w:pPr>
            <w:r>
              <w:rPr>
                <w:sz w:val="17"/>
              </w:rPr>
              <w:t>On product pages the star icons and the 1–5 distribution bars render as zero even when reviews exist (the average number is correct): the template compares string loop values with integer rating keys.</w:t>
            </w:r>
          </w:p>
        </w:tc>
        <w:tc>
          <w:tcPr>
            <w:tcW w:type="dxa" w:w="3515"/>
            <w:vAlign w:val="top"/>
          </w:tcPr>
          <w:p>
            <w:pPr>
              <w:pStyle w:val="TableText"/>
            </w:pPr>
            <w:r>
              <w:rPr>
                <w:sz w:val="17"/>
              </w:rPr>
              <w:t xml:space="preserve">Iterate over integers or coerce keys in </w:t>
            </w:r>
            <w:r>
              <w:rPr>
                <w:rFonts w:ascii="Consolas" w:hAnsi="Consolas" w:cs="Consolas" w:eastAsia="Consolas"/>
                <w:color w:val="312E81"/>
                <w:sz w:val="14"/>
                <w:shd w:val="clear" w:color="auto" w:fill="EEF0F7"/>
              </w:rPr>
              <w:t>get_item</w:t>
            </w:r>
            <w:r>
              <w:rPr>
                <w:sz w:val="17"/>
              </w:rPr>
              <w:t>; compare stars with an integer value</w:t>
            </w:r>
          </w:p>
        </w:tc>
      </w:tr>
      <w:tr>
        <w:trPr>
          <w:cantSplit w:val="true"/>
        </w:trPr>
        <w:tc>
          <w:tcPr>
            <w:tcW w:type="dxa" w:w="1587"/>
            <w:shd w:val="clear" w:color="auto" w:fill="F5F6FF"/>
            <w:vAlign w:val="top"/>
          </w:tcPr>
          <w:p>
            <w:pPr>
              <w:pStyle w:val="TableText"/>
            </w:pPr>
            <w:r>
              <w:rPr>
                <w:sz w:val="17"/>
              </w:rPr>
              <w:t>Checkout preview</w:t>
            </w:r>
          </w:p>
        </w:tc>
        <w:tc>
          <w:tcPr>
            <w:tcW w:type="dxa" w:w="4195"/>
            <w:shd w:val="clear" w:color="auto" w:fill="F5F6FF"/>
            <w:vAlign w:val="top"/>
          </w:tcPr>
          <w:p>
            <w:pPr>
              <w:pStyle w:val="TableText"/>
            </w:pPr>
            <w:r>
              <w:rPr>
                <w:sz w:val="17"/>
              </w:rPr>
              <w:t>The summary on the checkout page excludes the shipping fee until the order is placed.</w:t>
            </w:r>
          </w:p>
        </w:tc>
        <w:tc>
          <w:tcPr>
            <w:tcW w:type="dxa" w:w="3515"/>
            <w:shd w:val="clear" w:color="auto" w:fill="F5F6FF"/>
            <w:vAlign w:val="top"/>
          </w:tcPr>
          <w:p>
            <w:pPr>
              <w:pStyle w:val="TableText"/>
            </w:pPr>
            <w:r>
              <w:rPr>
                <w:sz w:val="17"/>
              </w:rPr>
              <w:t>Recompute the preview with the selected shipping method (e.g. via a small AJAX call)</w:t>
            </w:r>
          </w:p>
        </w:tc>
      </w:tr>
      <w:tr>
        <w:trPr>
          <w:cantSplit w:val="true"/>
        </w:trPr>
        <w:tc>
          <w:tcPr>
            <w:tcW w:type="dxa" w:w="1587"/>
            <w:vAlign w:val="top"/>
          </w:tcPr>
          <w:p>
            <w:pPr>
              <w:pStyle w:val="TableText"/>
            </w:pPr>
            <w:r>
              <w:rPr>
                <w:sz w:val="17"/>
              </w:rPr>
              <w:t>Rate limiting</w:t>
            </w:r>
          </w:p>
        </w:tc>
        <w:tc>
          <w:tcPr>
            <w:tcW w:type="dxa" w:w="4195"/>
            <w:vAlign w:val="top"/>
          </w:tcPr>
          <w:p>
            <w:pPr>
              <w:pStyle w:val="TableText"/>
            </w:pPr>
            <w:r>
              <w:rPr>
                <w:sz w:val="17"/>
              </w:rPr>
              <w:t>Uses the per-process local-memory cache, so limits are counted per Gunicorn worker.</w:t>
            </w:r>
          </w:p>
        </w:tc>
        <w:tc>
          <w:tcPr>
            <w:tcW w:type="dxa" w:w="3515"/>
            <w:vAlign w:val="top"/>
          </w:tcPr>
          <w:p>
            <w:pPr>
              <w:pStyle w:val="TableText"/>
            </w:pPr>
            <w:r>
              <w:rPr>
                <w:sz w:val="17"/>
              </w:rPr>
              <w:t xml:space="preserve">Configure </w:t>
            </w:r>
            <w:r>
              <w:rPr>
                <w:rFonts w:ascii="Consolas" w:hAnsi="Consolas" w:cs="Consolas" w:eastAsia="Consolas"/>
                <w:color w:val="312E81"/>
                <w:sz w:val="14"/>
                <w:shd w:val="clear" w:color="auto" w:fill="EEF0F7"/>
              </w:rPr>
              <w:t>CACHES</w:t>
            </w:r>
            <w:r>
              <w:rPr>
                <w:sz w:val="17"/>
              </w:rPr>
              <w:t xml:space="preserve"> with Redis (already provisioned in docker-compose)</w:t>
            </w:r>
          </w:p>
        </w:tc>
      </w:tr>
      <w:tr>
        <w:trPr>
          <w:cantSplit w:val="true"/>
        </w:trPr>
        <w:tc>
          <w:tcPr>
            <w:tcW w:type="dxa" w:w="1587"/>
            <w:shd w:val="clear" w:color="auto" w:fill="F5F6FF"/>
            <w:vAlign w:val="top"/>
          </w:tcPr>
          <w:p>
            <w:pPr>
              <w:pStyle w:val="TableText"/>
            </w:pPr>
            <w:r>
              <w:rPr>
                <w:sz w:val="17"/>
              </w:rPr>
              <w:t>Currency</w:t>
            </w:r>
          </w:p>
        </w:tc>
        <w:tc>
          <w:tcPr>
            <w:tcW w:type="dxa" w:w="4195"/>
            <w:shd w:val="clear" w:color="auto" w:fill="F5F6FF"/>
            <w:vAlign w:val="top"/>
          </w:tcPr>
          <w:p>
            <w:pPr>
              <w:pStyle w:val="TableText"/>
            </w:pPr>
            <w:r>
              <w:rPr>
                <w:sz w:val="17"/>
              </w:rPr>
              <w:t>Payment transactions default to USD.</w:t>
            </w:r>
          </w:p>
        </w:tc>
        <w:tc>
          <w:tcPr>
            <w:tcW w:type="dxa" w:w="3515"/>
            <w:shd w:val="clear" w:color="auto" w:fill="F5F6FF"/>
            <w:vAlign w:val="top"/>
          </w:tcPr>
          <w:p>
            <w:pPr>
              <w:pStyle w:val="TableText"/>
            </w:pPr>
            <w:r>
              <w:rPr>
                <w:sz w:val="17"/>
              </w:rPr>
              <w:t>Make the transaction currency configurable (INR for Razorpay)</w:t>
            </w:r>
          </w:p>
        </w:tc>
      </w:tr>
      <w:tr>
        <w:trPr>
          <w:cantSplit w:val="true"/>
        </w:trPr>
        <w:tc>
          <w:tcPr>
            <w:tcW w:type="dxa" w:w="1587"/>
            <w:vAlign w:val="top"/>
          </w:tcPr>
          <w:p>
            <w:pPr>
              <w:pStyle w:val="TableText"/>
            </w:pPr>
            <w:r>
              <w:rPr>
                <w:sz w:val="17"/>
              </w:rPr>
              <w:t>Refunds</w:t>
            </w:r>
          </w:p>
        </w:tc>
        <w:tc>
          <w:tcPr>
            <w:tcW w:type="dxa" w:w="4195"/>
            <w:vAlign w:val="top"/>
          </w:tcPr>
          <w:p>
            <w:pPr>
              <w:pStyle w:val="TableText"/>
            </w:pPr>
            <w:r>
              <w:rPr>
                <w:sz w:val="17"/>
              </w:rPr>
              <w:t>Refunds are recorded, not executed through the gateway APIs.</w:t>
            </w:r>
          </w:p>
        </w:tc>
        <w:tc>
          <w:tcPr>
            <w:tcW w:type="dxa" w:w="3515"/>
            <w:vAlign w:val="top"/>
          </w:tcPr>
          <w:p>
            <w:pPr>
              <w:pStyle w:val="TableText"/>
            </w:pPr>
            <w:r>
              <w:rPr>
                <w:sz w:val="17"/>
              </w:rPr>
              <w:t>Call Stripe/Razorpay refund APIs from the admin action</w:t>
            </w:r>
          </w:p>
        </w:tc>
      </w:tr>
      <w:tr>
        <w:trPr>
          <w:cantSplit w:val="true"/>
        </w:trPr>
        <w:tc>
          <w:tcPr>
            <w:tcW w:type="dxa" w:w="1587"/>
            <w:shd w:val="clear" w:color="auto" w:fill="F5F6FF"/>
            <w:vAlign w:val="top"/>
          </w:tcPr>
          <w:p>
            <w:pPr>
              <w:pStyle w:val="TableText"/>
            </w:pPr>
            <w:r>
              <w:rPr>
                <w:sz w:val="17"/>
              </w:rPr>
              <w:t>E-mail</w:t>
            </w:r>
          </w:p>
        </w:tc>
        <w:tc>
          <w:tcPr>
            <w:tcW w:type="dxa" w:w="4195"/>
            <w:shd w:val="clear" w:color="auto" w:fill="F5F6FF"/>
            <w:vAlign w:val="top"/>
          </w:tcPr>
          <w:p>
            <w:pPr>
              <w:pStyle w:val="TableText"/>
            </w:pPr>
            <w:r>
              <w:rPr>
                <w:sz w:val="17"/>
              </w:rPr>
              <w:t>Plain-text e-mails sent synchronously during the request.</w:t>
            </w:r>
          </w:p>
        </w:tc>
        <w:tc>
          <w:tcPr>
            <w:tcW w:type="dxa" w:w="3515"/>
            <w:shd w:val="clear" w:color="auto" w:fill="F5F6FF"/>
            <w:vAlign w:val="top"/>
          </w:tcPr>
          <w:p>
            <w:pPr>
              <w:pStyle w:val="TableText"/>
            </w:pPr>
            <w:r>
              <w:rPr>
                <w:sz w:val="17"/>
              </w:rPr>
              <w:t>HTML templates and a task queue (Celery / RQ)</w:t>
            </w:r>
          </w:p>
        </w:tc>
      </w:tr>
      <w:tr>
        <w:trPr>
          <w:cantSplit w:val="true"/>
        </w:trPr>
        <w:tc>
          <w:tcPr>
            <w:tcW w:type="dxa" w:w="1587"/>
            <w:vAlign w:val="top"/>
          </w:tcPr>
          <w:p>
            <w:pPr>
              <w:pStyle w:val="TableText"/>
            </w:pPr>
            <w:r>
              <w:rPr>
                <w:sz w:val="17"/>
              </w:rPr>
              <w:t>Dashboard</w:t>
            </w:r>
          </w:p>
        </w:tc>
        <w:tc>
          <w:tcPr>
            <w:tcW w:type="dxa" w:w="4195"/>
            <w:vAlign w:val="top"/>
          </w:tcPr>
          <w:p>
            <w:pPr>
              <w:pStyle w:val="TableText"/>
            </w:pPr>
            <w:r>
              <w:rPr>
                <w:sz w:val="17"/>
              </w:rPr>
              <w:t>"Total sales" adds paid and refunded orders (gross figure).</w:t>
            </w:r>
          </w:p>
        </w:tc>
        <w:tc>
          <w:tcPr>
            <w:tcW w:type="dxa" w:w="3515"/>
            <w:vAlign w:val="top"/>
          </w:tcPr>
          <w:p>
            <w:pPr>
              <w:pStyle w:val="TableText"/>
            </w:pPr>
            <w:r>
              <w:rPr>
                <w:sz w:val="17"/>
              </w:rPr>
              <w:t>Report net sales separately</w:t>
            </w:r>
          </w:p>
        </w:tc>
      </w:tr>
      <w:tr>
        <w:trPr>
          <w:cantSplit w:val="true"/>
        </w:trPr>
        <w:tc>
          <w:tcPr>
            <w:tcW w:type="dxa" w:w="1587"/>
            <w:shd w:val="clear" w:color="auto" w:fill="F5F6FF"/>
            <w:vAlign w:val="top"/>
          </w:tcPr>
          <w:p>
            <w:pPr>
              <w:pStyle w:val="TableText"/>
            </w:pPr>
            <w:r>
              <w:rPr>
                <w:sz w:val="17"/>
              </w:rPr>
              <w:t>Images</w:t>
            </w:r>
          </w:p>
        </w:tc>
        <w:tc>
          <w:tcPr>
            <w:tcW w:type="dxa" w:w="4195"/>
            <w:shd w:val="clear" w:color="auto" w:fill="F5F6FF"/>
            <w:vAlign w:val="top"/>
          </w:tcPr>
          <w:p>
            <w:pPr>
              <w:pStyle w:val="TableText"/>
            </w:pPr>
            <w:r>
              <w:rPr>
                <w:sz w:val="17"/>
              </w:rPr>
              <w:t>Image bytes are stored in PostgreSQL, increasing database size.</w:t>
            </w:r>
          </w:p>
        </w:tc>
        <w:tc>
          <w:tcPr>
            <w:tcW w:type="dxa" w:w="3515"/>
            <w:shd w:val="clear" w:color="auto" w:fill="F5F6FF"/>
            <w:vAlign w:val="top"/>
          </w:tcPr>
          <w:p>
            <w:pPr>
              <w:pStyle w:val="TableText"/>
            </w:pPr>
            <w:r>
              <w:rPr>
                <w:sz w:val="17"/>
              </w:rPr>
              <w:t>Object storage (S3, Cloudinary) with a CDN for large catalogues</w:t>
            </w:r>
          </w:p>
        </w:tc>
      </w:tr>
      <w:tr>
        <w:trPr>
          <w:cantSplit w:val="true"/>
        </w:trPr>
        <w:tc>
          <w:tcPr>
            <w:tcW w:type="dxa" w:w="1587"/>
            <w:vAlign w:val="top"/>
          </w:tcPr>
          <w:p>
            <w:pPr>
              <w:pStyle w:val="TableText"/>
            </w:pPr>
            <w:r>
              <w:rPr>
                <w:sz w:val="17"/>
              </w:rPr>
              <w:t>Preset superuser</w:t>
            </w:r>
          </w:p>
        </w:tc>
        <w:tc>
          <w:tcPr>
            <w:tcW w:type="dxa" w:w="4195"/>
            <w:vAlign w:val="top"/>
          </w:tcPr>
          <w:p>
            <w:pPr>
              <w:pStyle w:val="TableText"/>
            </w:pPr>
            <w:r>
              <w:rPr>
                <w:rFonts w:ascii="Consolas" w:hAnsi="Consolas" w:cs="Consolas" w:eastAsia="Consolas"/>
                <w:color w:val="312E81"/>
                <w:sz w:val="14"/>
                <w:shd w:val="clear" w:color="auto" w:fill="EEF0F7"/>
              </w:rPr>
              <w:t>createsuperuser_yasin</w:t>
            </w:r>
            <w:r>
              <w:rPr>
                <w:sz w:val="17"/>
              </w:rPr>
              <w:t xml:space="preserve"> contains a hard-coded password.</w:t>
            </w:r>
          </w:p>
        </w:tc>
        <w:tc>
          <w:tcPr>
            <w:tcW w:type="dxa" w:w="3515"/>
            <w:vAlign w:val="top"/>
          </w:tcPr>
          <w:p>
            <w:pPr>
              <w:pStyle w:val="TableText"/>
            </w:pPr>
            <w:r>
              <w:rPr>
                <w:sz w:val="17"/>
              </w:rPr>
              <w:t>Remove the command or read the password from the environment</w:t>
            </w:r>
          </w:p>
        </w:tc>
      </w:tr>
      <w:tr>
        <w:trPr>
          <w:cantSplit w:val="true"/>
        </w:trPr>
        <w:tc>
          <w:tcPr>
            <w:tcW w:type="dxa" w:w="1587"/>
            <w:shd w:val="clear" w:color="auto" w:fill="F5F6FF"/>
            <w:vAlign w:val="top"/>
          </w:tcPr>
          <w:p>
            <w:pPr>
              <w:pStyle w:val="TableText"/>
            </w:pPr>
            <w:r>
              <w:rPr>
                <w:sz w:val="17"/>
              </w:rPr>
              <w:t>Coupons and COD</w:t>
            </w:r>
          </w:p>
        </w:tc>
        <w:tc>
          <w:tcPr>
            <w:tcW w:type="dxa" w:w="4195"/>
            <w:shd w:val="clear" w:color="auto" w:fill="F5F6FF"/>
            <w:vAlign w:val="top"/>
          </w:tcPr>
          <w:p>
            <w:pPr>
              <w:pStyle w:val="TableText"/>
            </w:pPr>
            <w:r>
              <w:rPr>
                <w:sz w:val="17"/>
              </w:rPr>
              <w:t>Coupon usage is not counted for cash-on-delivery orders (</w:t>
            </w:r>
            <w:r>
              <w:rPr>
                <w:rFonts w:ascii="Consolas" w:hAnsi="Consolas" w:cs="Consolas" w:eastAsia="Consolas"/>
                <w:color w:val="312E81"/>
                <w:sz w:val="14"/>
                <w:shd w:val="clear" w:color="auto" w:fill="EEF0F7"/>
              </w:rPr>
              <w:t>confirm_cash_on_delivery</w:t>
            </w:r>
            <w:r>
              <w:rPr>
                <w:sz w:val="17"/>
              </w:rPr>
              <w:t xml:space="preserve"> does not call </w:t>
            </w:r>
            <w:r>
              <w:rPr>
                <w:rFonts w:ascii="Consolas" w:hAnsi="Consolas" w:cs="Consolas" w:eastAsia="Consolas"/>
                <w:color w:val="312E81"/>
                <w:sz w:val="14"/>
                <w:shd w:val="clear" w:color="auto" w:fill="EEF0F7"/>
              </w:rPr>
              <w:t>mark_used()</w:t>
            </w:r>
            <w:r>
              <w:rPr>
                <w:sz w:val="17"/>
              </w:rPr>
              <w:t>), so usage limits can be exceeded through COD.</w:t>
            </w:r>
          </w:p>
        </w:tc>
        <w:tc>
          <w:tcPr>
            <w:tcW w:type="dxa" w:w="3515"/>
            <w:shd w:val="clear" w:color="auto" w:fill="F5F6FF"/>
            <w:vAlign w:val="top"/>
          </w:tcPr>
          <w:p>
            <w:pPr>
              <w:pStyle w:val="TableText"/>
            </w:pPr>
            <w:r>
              <w:rPr>
                <w:sz w:val="17"/>
              </w:rPr>
              <w:t xml:space="preserve">Call </w:t>
            </w:r>
            <w:r>
              <w:rPr>
                <w:rFonts w:ascii="Consolas" w:hAnsi="Consolas" w:cs="Consolas" w:eastAsia="Consolas"/>
                <w:color w:val="312E81"/>
                <w:sz w:val="14"/>
                <w:shd w:val="clear" w:color="auto" w:fill="EEF0F7"/>
              </w:rPr>
              <w:t>order.coupon.mark_used()</w:t>
            </w:r>
            <w:r>
              <w:rPr>
                <w:sz w:val="17"/>
              </w:rPr>
              <w:t xml:space="preserve"> when a COD order is confirmed</w:t>
            </w:r>
          </w:p>
        </w:tc>
      </w:tr>
      <w:tr>
        <w:trPr>
          <w:cantSplit w:val="true"/>
        </w:trPr>
        <w:tc>
          <w:tcPr>
            <w:tcW w:type="dxa" w:w="1587"/>
            <w:vAlign w:val="top"/>
          </w:tcPr>
          <w:p>
            <w:pPr>
              <w:pStyle w:val="TableText"/>
            </w:pPr>
            <w:r>
              <w:rPr>
                <w:sz w:val="17"/>
              </w:rPr>
              <w:t>Razorpay webhook</w:t>
            </w:r>
          </w:p>
        </w:tc>
        <w:tc>
          <w:tcPr>
            <w:tcW w:type="dxa" w:w="4195"/>
            <w:vAlign w:val="top"/>
          </w:tcPr>
          <w:p>
            <w:pPr>
              <w:pStyle w:val="TableText"/>
            </w:pPr>
            <w:r>
              <w:rPr>
                <w:sz w:val="17"/>
              </w:rPr>
              <w:t xml:space="preserve">The handler reads </w:t>
            </w:r>
            <w:r>
              <w:rPr>
                <w:rFonts w:ascii="Consolas" w:hAnsi="Consolas" w:cs="Consolas" w:eastAsia="Consolas"/>
                <w:color w:val="312E81"/>
                <w:sz w:val="14"/>
                <w:shd w:val="clear" w:color="auto" w:fill="EEF0F7"/>
              </w:rPr>
              <w:t>receipt</w:t>
            </w:r>
            <w:r>
              <w:rPr>
                <w:sz w:val="17"/>
              </w:rPr>
              <w:t xml:space="preserve"> from the payment entity of </w:t>
            </w:r>
            <w:r>
              <w:rPr>
                <w:rFonts w:ascii="Consolas" w:hAnsi="Consolas" w:cs="Consolas" w:eastAsia="Consolas"/>
                <w:color w:val="312E81"/>
                <w:sz w:val="14"/>
                <w:shd w:val="clear" w:color="auto" w:fill="EEF0F7"/>
              </w:rPr>
              <w:t>payment.captured</w:t>
            </w:r>
            <w:r>
              <w:rPr>
                <w:sz w:val="17"/>
              </w:rPr>
              <w:t>; Razorpay normally carries the receipt on the order entity, so webhook-only completion should be verified (the signed browser callback is the primary path).</w:t>
            </w:r>
          </w:p>
        </w:tc>
        <w:tc>
          <w:tcPr>
            <w:tcW w:type="dxa" w:w="3515"/>
            <w:vAlign w:val="top"/>
          </w:tcPr>
          <w:p>
            <w:pPr>
              <w:pStyle w:val="TableText"/>
            </w:pPr>
            <w:r>
              <w:rPr>
                <w:sz w:val="17"/>
              </w:rPr>
              <w:t xml:space="preserve">Resolve the transaction via </w:t>
            </w:r>
            <w:r>
              <w:rPr>
                <w:rFonts w:ascii="Consolas" w:hAnsi="Consolas" w:cs="Consolas" w:eastAsia="Consolas"/>
                <w:color w:val="312E81"/>
                <w:sz w:val="14"/>
                <w:shd w:val="clear" w:color="auto" w:fill="EEF0F7"/>
              </w:rPr>
              <w:t>order_id</w:t>
            </w:r>
            <w:r>
              <w:rPr>
                <w:sz w:val="17"/>
              </w:rPr>
              <w:t xml:space="preserve">, or subscribe to </w:t>
            </w:r>
            <w:r>
              <w:rPr>
                <w:rFonts w:ascii="Consolas" w:hAnsi="Consolas" w:cs="Consolas" w:eastAsia="Consolas"/>
                <w:color w:val="312E81"/>
                <w:sz w:val="14"/>
                <w:shd w:val="clear" w:color="auto" w:fill="EEF0F7"/>
              </w:rPr>
              <w:t>order.paid</w:t>
            </w:r>
          </w:p>
        </w:tc>
      </w:tr>
    </w:tbl>
    <w:p>
      <w:pPr>
        <w:spacing w:after="120" w:line="192" w:lineRule="auto"/>
      </w:pPr>
    </w:p>
    <w:p>
      <w:pPr>
        <w:pStyle w:val="Heading2"/>
      </w:pPr>
      <w:bookmarkStart w:id="307" w:name="_Toc_130"/>
      <w:r>
        <w:t>15.3  Future enhancements</w:t>
      </w:r>
      <w:bookmarkEnd w:id="307"/>
    </w:p>
    <w:p>
      <w:pPr>
        <w:pStyle w:val="ListBullet"/>
      </w:pPr>
      <w:r>
        <w:rPr>
          <w:b/>
        </w:rPr>
        <w:t>Payments and finance:</w:t>
      </w:r>
      <w:r>
        <w:t xml:space="preserve"> gateway-driven refunds, multi-currency pricing, GST/VAT invoices as PDF, saved payment methods.</w:t>
      </w:r>
    </w:p>
    <w:p>
      <w:pPr>
        <w:pStyle w:val="ListBullet"/>
      </w:pPr>
      <w:r>
        <w:rPr>
          <w:b/>
        </w:rPr>
        <w:t>Fulfilment:</w:t>
      </w:r>
      <w:r>
        <w:t xml:space="preserve"> live shipping rates and courier tracking, partial shipments, returns management.</w:t>
      </w:r>
    </w:p>
    <w:p>
      <w:pPr>
        <w:pStyle w:val="ListBullet"/>
      </w:pPr>
      <w:r>
        <w:rPr>
          <w:b/>
        </w:rPr>
        <w:t>Customer experience:</w:t>
      </w:r>
      <w:r>
        <w:t xml:space="preserve"> product recommendations, recently viewed items, stock notifications, guest checkout, progressive web app features and multi-language support.</w:t>
      </w:r>
    </w:p>
    <w:p>
      <w:pPr>
        <w:pStyle w:val="ListBullet"/>
      </w:pPr>
      <w:r>
        <w:rPr>
          <w:b/>
        </w:rPr>
        <w:t>Marketing:</w:t>
      </w:r>
      <w:r>
        <w:t xml:space="preserve"> newsletter integration, abandoned-cart reminders, loyalty points and referral codes.</w:t>
      </w:r>
    </w:p>
    <w:p>
      <w:pPr>
        <w:pStyle w:val="ListBullet"/>
      </w:pPr>
      <w:r>
        <w:rPr>
          <w:b/>
        </w:rPr>
        <w:t>Operations:</w:t>
      </w:r>
      <w:r>
        <w:t xml:space="preserve"> sales analytics and CSV exports, inventory history, role-based staff permissions.</w:t>
      </w:r>
    </w:p>
    <w:p>
      <w:pPr>
        <w:pStyle w:val="ListBullet"/>
        <w:spacing w:after="160"/>
      </w:pPr>
      <w:r>
        <w:rPr>
          <w:b/>
        </w:rPr>
        <w:t>Engineering:</w:t>
      </w:r>
      <w:r>
        <w:t xml:space="preserve"> continuous integration (GitHub Actions running the test suite), Redis caching, Celery for background jobs, error tracking (e.g. Sentry) and load testing.</w:t>
      </w:r>
    </w:p>
    <w:p>
      <w:pPr>
        <w:pStyle w:val="Heading1"/>
        <w:pBdr>
          <w:bottom w:val="single" w:sz="8" w:space="6" w:color="C7CBF5"/>
        </w:pBdr>
      </w:pPr>
      <w:bookmarkStart w:id="308" w:name="_Toc_131"/>
      <w:r>
        <w:t>Appendix A – URL Reference</w:t>
      </w:r>
      <w:bookmarkEnd w:id="308"/>
    </w:p>
    <w:p>
      <w:pPr>
        <w:jc w:val="both"/>
      </w:pPr>
      <w:r>
        <w:t>All storefront and API routes, generated from the project's URL resolver. The Django admin (</w:t>
      </w:r>
      <w:r>
        <w:rPr>
          <w:rFonts w:ascii="Consolas" w:hAnsi="Consolas" w:cs="Consolas" w:eastAsia="Consolas"/>
          <w:color w:val="312E81"/>
          <w:sz w:val="18"/>
          <w:shd w:val="clear" w:color="auto" w:fill="EEF0F7"/>
        </w:rPr>
        <w:t>/admin/…</w:t>
      </w:r>
      <w:r>
        <w:t>) and media routes are omitted.</w:t>
      </w:r>
    </w:p>
    <w:p>
      <w:pPr>
        <w:pStyle w:val="Caption"/>
        <w:keepNext/>
        <w:spacing w:before="160" w:after="80"/>
        <w:jc w:val="left"/>
      </w:pPr>
      <w:bookmarkStart w:id="309" w:name="_Ref_Table_046"/>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46</w:t>
      </w:r>
      <w:r>
        <w:rPr>
          <w:b/>
          <w:color w:val="3730A3"/>
        </w:rPr>
        <w:fldChar w:fldCharType="end"/>
      </w:r>
      <w:r>
        <w:rPr>
          <w:i/>
        </w:rPr>
        <w:t>: URL map</w:t>
      </w:r>
      <w:bookmarkEnd w:id="309"/>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3628"/>
        <w:gridCol w:w="2494"/>
        <w:gridCol w:w="3174"/>
      </w:tblGrid>
      <w:tr>
        <w:trPr>
          <w:cantSplit w:val="true"/>
          <w:tblHeader w:val="true"/>
        </w:trPr>
        <w:tc>
          <w:tcPr>
            <w:tcW w:type="dxa" w:w="3628"/>
            <w:shd w:val="clear" w:color="auto" w:fill="3730A3"/>
            <w:vAlign w:val="center"/>
          </w:tcPr>
          <w:p>
            <w:pPr>
              <w:pStyle w:val="TableHead"/>
            </w:pPr>
            <w:r>
              <w:rPr>
                <w:b/>
                <w:color w:val="FFFFFF"/>
                <w:sz w:val="16"/>
              </w:rPr>
              <w:t>Path</w:t>
            </w:r>
          </w:p>
        </w:tc>
        <w:tc>
          <w:tcPr>
            <w:tcW w:type="dxa" w:w="2494"/>
            <w:shd w:val="clear" w:color="auto" w:fill="3730A3"/>
            <w:vAlign w:val="center"/>
          </w:tcPr>
          <w:p>
            <w:pPr>
              <w:pStyle w:val="TableHead"/>
            </w:pPr>
            <w:r>
              <w:rPr>
                <w:b/>
                <w:color w:val="FFFFFF"/>
                <w:sz w:val="16"/>
              </w:rPr>
              <w:t>Name</w:t>
            </w:r>
          </w:p>
        </w:tc>
        <w:tc>
          <w:tcPr>
            <w:tcW w:type="dxa" w:w="3175"/>
            <w:shd w:val="clear" w:color="auto" w:fill="3730A3"/>
            <w:vAlign w:val="center"/>
          </w:tcPr>
          <w:p>
            <w:pPr>
              <w:pStyle w:val="TableHead"/>
            </w:pPr>
            <w:r>
              <w:rPr>
                <w:b/>
                <w:color w:val="FFFFFF"/>
                <w:sz w:val="16"/>
              </w:rPr>
              <w:t>View</w:t>
            </w:r>
          </w:p>
        </w:tc>
      </w:tr>
      <w:tr>
        <w:trPr>
          <w:cantSplit w:val="true"/>
        </w:trPr>
        <w:tc>
          <w:tcPr>
            <w:tcW w:type="dxa" w:w="3628"/>
            <w:vAlign w:val="top"/>
          </w:tcPr>
          <w:p>
            <w:pPr>
              <w:pStyle w:val="TableText"/>
            </w:pPr>
            <w:r>
              <w:rPr>
                <w:rFonts w:ascii="Consolas" w:hAnsi="Consolas" w:cs="Consolas" w:eastAsia="Consolas"/>
                <w:color w:val="312E81"/>
                <w:sz w:val="14"/>
              </w:rPr>
              <w:t>/</w:t>
            </w:r>
          </w:p>
        </w:tc>
        <w:tc>
          <w:tcPr>
            <w:tcW w:type="dxa" w:w="2494"/>
            <w:vAlign w:val="top"/>
          </w:tcPr>
          <w:p>
            <w:pPr>
              <w:pStyle w:val="TableText"/>
            </w:pPr>
            <w:r>
              <w:rPr>
                <w:rFonts w:ascii="Consolas" w:hAnsi="Consolas" w:cs="Consolas" w:eastAsia="Consolas"/>
                <w:color w:val="312E81"/>
                <w:sz w:val="14"/>
              </w:rPr>
              <w:t>core:home</w:t>
            </w:r>
          </w:p>
        </w:tc>
        <w:tc>
          <w:tcPr>
            <w:tcW w:type="dxa" w:w="3175"/>
            <w:vAlign w:val="top"/>
          </w:tcPr>
          <w:p>
            <w:pPr>
              <w:pStyle w:val="TableText"/>
            </w:pPr>
            <w:r>
              <w:rPr>
                <w:rFonts w:ascii="Consolas" w:hAnsi="Consolas" w:cs="Consolas" w:eastAsia="Consolas"/>
                <w:color w:val="312E81"/>
                <w:sz w:val="14"/>
              </w:rPr>
              <w:t>core.views.home</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/about/</w:t>
            </w:r>
          </w:p>
        </w:tc>
        <w:tc>
          <w:tcPr>
            <w:tcW w:type="dxa" w:w="2494"/>
            <w:shd w:val="clear" w:color="auto" w:fill="F5F6FF"/>
            <w:vAlign w:val="top"/>
          </w:tcPr>
          <w:p>
            <w:pPr>
              <w:pStyle w:val="TableText"/>
            </w:pPr>
            <w:r>
              <w:rPr>
                <w:rFonts w:ascii="Consolas" w:hAnsi="Consolas" w:cs="Consolas" w:eastAsia="Consolas"/>
                <w:color w:val="312E81"/>
                <w:sz w:val="14"/>
              </w:rPr>
              <w:t>core:about</w:t>
            </w:r>
          </w:p>
        </w:tc>
        <w:tc>
          <w:tcPr>
            <w:tcW w:type="dxa" w:w="3175"/>
            <w:shd w:val="clear" w:color="auto" w:fill="F5F6FF"/>
            <w:vAlign w:val="top"/>
          </w:tcPr>
          <w:p>
            <w:pPr>
              <w:pStyle w:val="TableText"/>
            </w:pPr>
            <w:r>
              <w:rPr>
                <w:rFonts w:ascii="Consolas" w:hAnsi="Consolas" w:cs="Consolas" w:eastAsia="Consolas"/>
                <w:color w:val="312E81"/>
                <w:sz w:val="14"/>
              </w:rPr>
              <w:t>core.views.about</w:t>
            </w:r>
          </w:p>
        </w:tc>
      </w:tr>
      <w:tr>
        <w:trPr>
          <w:cantSplit w:val="true"/>
        </w:trPr>
        <w:tc>
          <w:tcPr>
            <w:tcW w:type="dxa" w:w="3628"/>
            <w:vAlign w:val="top"/>
          </w:tcPr>
          <w:p>
            <w:pPr>
              <w:pStyle w:val="TableText"/>
            </w:pPr>
            <w:r>
              <w:rPr>
                <w:rFonts w:ascii="Consolas" w:hAnsi="Consolas" w:cs="Consolas" w:eastAsia="Consolas"/>
                <w:color w:val="312E81"/>
                <w:sz w:val="14"/>
              </w:rPr>
              <w:t>/contact/</w:t>
            </w:r>
          </w:p>
        </w:tc>
        <w:tc>
          <w:tcPr>
            <w:tcW w:type="dxa" w:w="2494"/>
            <w:vAlign w:val="top"/>
          </w:tcPr>
          <w:p>
            <w:pPr>
              <w:pStyle w:val="TableText"/>
            </w:pPr>
            <w:r>
              <w:rPr>
                <w:rFonts w:ascii="Consolas" w:hAnsi="Consolas" w:cs="Consolas" w:eastAsia="Consolas"/>
                <w:color w:val="312E81"/>
                <w:sz w:val="14"/>
              </w:rPr>
              <w:t>core:contact</w:t>
            </w:r>
          </w:p>
        </w:tc>
        <w:tc>
          <w:tcPr>
            <w:tcW w:type="dxa" w:w="3175"/>
            <w:vAlign w:val="top"/>
          </w:tcPr>
          <w:p>
            <w:pPr>
              <w:pStyle w:val="TableText"/>
            </w:pPr>
            <w:r>
              <w:rPr>
                <w:rFonts w:ascii="Consolas" w:hAnsi="Consolas" w:cs="Consolas" w:eastAsia="Consolas"/>
                <w:color w:val="312E81"/>
                <w:sz w:val="14"/>
              </w:rPr>
              <w:t>core.views.contact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/contact/success/</w:t>
            </w:r>
          </w:p>
        </w:tc>
        <w:tc>
          <w:tcPr>
            <w:tcW w:type="dxa" w:w="2494"/>
            <w:shd w:val="clear" w:color="auto" w:fill="F5F6FF"/>
            <w:vAlign w:val="top"/>
          </w:tcPr>
          <w:p>
            <w:pPr>
              <w:pStyle w:val="TableText"/>
            </w:pPr>
            <w:r>
              <w:rPr>
                <w:rFonts w:ascii="Consolas" w:hAnsi="Consolas" w:cs="Consolas" w:eastAsia="Consolas"/>
                <w:color w:val="312E81"/>
                <w:sz w:val="14"/>
              </w:rPr>
              <w:t>core:contact_success</w:t>
            </w:r>
          </w:p>
        </w:tc>
        <w:tc>
          <w:tcPr>
            <w:tcW w:type="dxa" w:w="3175"/>
            <w:shd w:val="clear" w:color="auto" w:fill="F5F6FF"/>
            <w:vAlign w:val="top"/>
          </w:tcPr>
          <w:p>
            <w:pPr>
              <w:pStyle w:val="TableText"/>
            </w:pPr>
            <w:r>
              <w:rPr>
                <w:rFonts w:ascii="Consolas" w:hAnsi="Consolas" w:cs="Consolas" w:eastAsia="Consolas"/>
                <w:color w:val="312E81"/>
                <w:sz w:val="14"/>
              </w:rPr>
              <w:t>core.views.contact_success</w:t>
            </w:r>
          </w:p>
        </w:tc>
      </w:tr>
      <w:tr>
        <w:trPr>
          <w:cantSplit w:val="true"/>
        </w:trPr>
        <w:tc>
          <w:tcPr>
            <w:tcW w:type="dxa" w:w="3628"/>
            <w:vAlign w:val="top"/>
          </w:tcPr>
          <w:p>
            <w:pPr>
              <w:pStyle w:val="TableText"/>
            </w:pPr>
            <w:r>
              <w:rPr>
                <w:rFonts w:ascii="Consolas" w:hAnsi="Consolas" w:cs="Consolas" w:eastAsia="Consolas"/>
                <w:color w:val="312E81"/>
                <w:sz w:val="14"/>
              </w:rPr>
              <w:t>/terms/</w:t>
            </w:r>
          </w:p>
        </w:tc>
        <w:tc>
          <w:tcPr>
            <w:tcW w:type="dxa" w:w="2494"/>
            <w:vAlign w:val="top"/>
          </w:tcPr>
          <w:p>
            <w:pPr>
              <w:pStyle w:val="TableText"/>
            </w:pPr>
            <w:r>
              <w:rPr>
                <w:rFonts w:ascii="Consolas" w:hAnsi="Consolas" w:cs="Consolas" w:eastAsia="Consolas"/>
                <w:color w:val="312E81"/>
                <w:sz w:val="14"/>
              </w:rPr>
              <w:t>core:terms</w:t>
            </w:r>
          </w:p>
        </w:tc>
        <w:tc>
          <w:tcPr>
            <w:tcW w:type="dxa" w:w="3175"/>
            <w:vAlign w:val="top"/>
          </w:tcPr>
          <w:p>
            <w:pPr>
              <w:pStyle w:val="TableText"/>
            </w:pPr>
            <w:r>
              <w:rPr>
                <w:rFonts w:ascii="Consolas" w:hAnsi="Consolas" w:cs="Consolas" w:eastAsia="Consolas"/>
                <w:color w:val="312E81"/>
                <w:sz w:val="14"/>
              </w:rPr>
              <w:t>core.views.terms</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/privacy/</w:t>
            </w:r>
          </w:p>
        </w:tc>
        <w:tc>
          <w:tcPr>
            <w:tcW w:type="dxa" w:w="2494"/>
            <w:shd w:val="clear" w:color="auto" w:fill="F5F6FF"/>
            <w:vAlign w:val="top"/>
          </w:tcPr>
          <w:p>
            <w:pPr>
              <w:pStyle w:val="TableText"/>
            </w:pPr>
            <w:r>
              <w:rPr>
                <w:rFonts w:ascii="Consolas" w:hAnsi="Consolas" w:cs="Consolas" w:eastAsia="Consolas"/>
                <w:color w:val="312E81"/>
                <w:sz w:val="14"/>
              </w:rPr>
              <w:t>core:privacy</w:t>
            </w:r>
          </w:p>
        </w:tc>
        <w:tc>
          <w:tcPr>
            <w:tcW w:type="dxa" w:w="3175"/>
            <w:shd w:val="clear" w:color="auto" w:fill="F5F6FF"/>
            <w:vAlign w:val="top"/>
          </w:tcPr>
          <w:p>
            <w:pPr>
              <w:pStyle w:val="TableText"/>
            </w:pPr>
            <w:r>
              <w:rPr>
                <w:rFonts w:ascii="Consolas" w:hAnsi="Consolas" w:cs="Consolas" w:eastAsia="Consolas"/>
                <w:color w:val="312E81"/>
                <w:sz w:val="14"/>
              </w:rPr>
              <w:t>core.views.privacy</w:t>
            </w:r>
          </w:p>
        </w:tc>
      </w:tr>
      <w:tr>
        <w:trPr>
          <w:cantSplit w:val="true"/>
        </w:trPr>
        <w:tc>
          <w:tcPr>
            <w:tcW w:type="dxa" w:w="3628"/>
            <w:vAlign w:val="top"/>
          </w:tcPr>
          <w:p>
            <w:pPr>
              <w:pStyle w:val="TableText"/>
            </w:pPr>
            <w:r>
              <w:rPr>
                <w:rFonts w:ascii="Consolas" w:hAnsi="Consolas" w:cs="Consolas" w:eastAsia="Consolas"/>
                <w:color w:val="312E81"/>
                <w:sz w:val="14"/>
              </w:rPr>
              <w:t>/health/</w:t>
            </w:r>
          </w:p>
        </w:tc>
        <w:tc>
          <w:tcPr>
            <w:tcW w:type="dxa" w:w="2494"/>
            <w:vAlign w:val="top"/>
          </w:tcPr>
          <w:p>
            <w:pPr>
              <w:pStyle w:val="TableText"/>
            </w:pPr>
            <w:r>
              <w:rPr>
                <w:rFonts w:ascii="Consolas" w:hAnsi="Consolas" w:cs="Consolas" w:eastAsia="Consolas"/>
                <w:color w:val="312E81"/>
                <w:sz w:val="14"/>
              </w:rPr>
              <w:t>core:health</w:t>
            </w:r>
          </w:p>
        </w:tc>
        <w:tc>
          <w:tcPr>
            <w:tcW w:type="dxa" w:w="3175"/>
            <w:vAlign w:val="top"/>
          </w:tcPr>
          <w:p>
            <w:pPr>
              <w:pStyle w:val="TableText"/>
            </w:pPr>
            <w:r>
              <w:rPr>
                <w:rFonts w:ascii="Consolas" w:hAnsi="Consolas" w:cs="Consolas" w:eastAsia="Consolas"/>
                <w:color w:val="312E81"/>
                <w:sz w:val="14"/>
              </w:rPr>
              <w:t>core.views.health</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/accounts/register/</w:t>
            </w:r>
          </w:p>
        </w:tc>
        <w:tc>
          <w:tcPr>
            <w:tcW w:type="dxa" w:w="2494"/>
            <w:shd w:val="clear" w:color="auto" w:fill="F5F6FF"/>
            <w:vAlign w:val="top"/>
          </w:tcPr>
          <w:p>
            <w:pPr>
              <w:pStyle w:val="TableText"/>
            </w:pPr>
            <w:r>
              <w:rPr>
                <w:rFonts w:ascii="Consolas" w:hAnsi="Consolas" w:cs="Consolas" w:eastAsia="Consolas"/>
                <w:color w:val="312E81"/>
                <w:sz w:val="14"/>
              </w:rPr>
              <w:t>accounts:register</w:t>
            </w:r>
          </w:p>
        </w:tc>
        <w:tc>
          <w:tcPr>
            <w:tcW w:type="dxa" w:w="3175"/>
            <w:shd w:val="clear" w:color="auto" w:fill="F5F6FF"/>
            <w:vAlign w:val="top"/>
          </w:tcPr>
          <w:p>
            <w:pPr>
              <w:pStyle w:val="TableText"/>
            </w:pPr>
            <w:r>
              <w:rPr>
                <w:rFonts w:ascii="Consolas" w:hAnsi="Consolas" w:cs="Consolas" w:eastAsia="Consolas"/>
                <w:color w:val="312E81"/>
                <w:sz w:val="14"/>
              </w:rPr>
              <w:t>accounts.views (rate-limited)</w:t>
            </w:r>
          </w:p>
        </w:tc>
      </w:tr>
      <w:tr>
        <w:trPr>
          <w:cantSplit w:val="true"/>
        </w:trPr>
        <w:tc>
          <w:tcPr>
            <w:tcW w:type="dxa" w:w="3628"/>
            <w:vAlign w:val="top"/>
          </w:tcPr>
          <w:p>
            <w:pPr>
              <w:pStyle w:val="TableText"/>
            </w:pPr>
            <w:r>
              <w:rPr>
                <w:rFonts w:ascii="Consolas" w:hAnsi="Consolas" w:cs="Consolas" w:eastAsia="Consolas"/>
                <w:color w:val="312E81"/>
                <w:sz w:val="14"/>
              </w:rPr>
              <w:t>/accounts/login/</w:t>
            </w:r>
          </w:p>
        </w:tc>
        <w:tc>
          <w:tcPr>
            <w:tcW w:type="dxa" w:w="2494"/>
            <w:vAlign w:val="top"/>
          </w:tcPr>
          <w:p>
            <w:pPr>
              <w:pStyle w:val="TableText"/>
            </w:pPr>
            <w:r>
              <w:rPr>
                <w:rFonts w:ascii="Consolas" w:hAnsi="Consolas" w:cs="Consolas" w:eastAsia="Consolas"/>
                <w:color w:val="312E81"/>
                <w:sz w:val="14"/>
              </w:rPr>
              <w:t>accounts:login</w:t>
            </w:r>
          </w:p>
        </w:tc>
        <w:tc>
          <w:tcPr>
            <w:tcW w:type="dxa" w:w="3175"/>
            <w:vAlign w:val="top"/>
          </w:tcPr>
          <w:p>
            <w:pPr>
              <w:pStyle w:val="TableText"/>
            </w:pPr>
            <w:r>
              <w:rPr>
                <w:rFonts w:ascii="Consolas" w:hAnsi="Consolas" w:cs="Consolas" w:eastAsia="Consolas"/>
                <w:color w:val="312E81"/>
                <w:sz w:val="14"/>
              </w:rPr>
              <w:t>accounts.views (rate-limited)</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/accounts/logout/</w:t>
            </w:r>
          </w:p>
        </w:tc>
        <w:tc>
          <w:tcPr>
            <w:tcW w:type="dxa" w:w="2494"/>
            <w:shd w:val="clear" w:color="auto" w:fill="F5F6FF"/>
            <w:vAlign w:val="top"/>
          </w:tcPr>
          <w:p>
            <w:pPr>
              <w:pStyle w:val="TableText"/>
            </w:pPr>
            <w:r>
              <w:rPr>
                <w:rFonts w:ascii="Consolas" w:hAnsi="Consolas" w:cs="Consolas" w:eastAsia="Consolas"/>
                <w:color w:val="312E81"/>
                <w:sz w:val="14"/>
              </w:rPr>
              <w:t>accounts:logout</w:t>
            </w:r>
          </w:p>
        </w:tc>
        <w:tc>
          <w:tcPr>
            <w:tcW w:type="dxa" w:w="3175"/>
            <w:shd w:val="clear" w:color="auto" w:fill="F5F6FF"/>
            <w:vAlign w:val="top"/>
          </w:tcPr>
          <w:p>
            <w:pPr>
              <w:pStyle w:val="TableText"/>
            </w:pPr>
            <w:r>
              <w:rPr>
                <w:rFonts w:ascii="Consolas" w:hAnsi="Consolas" w:cs="Consolas" w:eastAsia="Consolas"/>
                <w:color w:val="312E81"/>
                <w:sz w:val="14"/>
              </w:rPr>
              <w:t>accounts.views.custom_logout</w:t>
            </w:r>
          </w:p>
        </w:tc>
      </w:tr>
      <w:tr>
        <w:trPr>
          <w:cantSplit w:val="true"/>
        </w:trPr>
        <w:tc>
          <w:tcPr>
            <w:tcW w:type="dxa" w:w="3628"/>
            <w:vAlign w:val="top"/>
          </w:tcPr>
          <w:p>
            <w:pPr>
              <w:pStyle w:val="TableText"/>
            </w:pPr>
            <w:r>
              <w:rPr>
                <w:rFonts w:ascii="Consolas" w:hAnsi="Consolas" w:cs="Consolas" w:eastAsia="Consolas"/>
                <w:color w:val="312E81"/>
                <w:sz w:val="14"/>
              </w:rPr>
              <w:t>/accounts/profile/</w:t>
            </w:r>
          </w:p>
        </w:tc>
        <w:tc>
          <w:tcPr>
            <w:tcW w:type="dxa" w:w="2494"/>
            <w:vAlign w:val="top"/>
          </w:tcPr>
          <w:p>
            <w:pPr>
              <w:pStyle w:val="TableText"/>
            </w:pPr>
            <w:r>
              <w:rPr>
                <w:rFonts w:ascii="Consolas" w:hAnsi="Consolas" w:cs="Consolas" w:eastAsia="Consolas"/>
                <w:color w:val="312E81"/>
                <w:sz w:val="14"/>
              </w:rPr>
              <w:t>accounts:profile</w:t>
            </w:r>
          </w:p>
        </w:tc>
        <w:tc>
          <w:tcPr>
            <w:tcW w:type="dxa" w:w="3175"/>
            <w:vAlign w:val="top"/>
          </w:tcPr>
          <w:p>
            <w:pPr>
              <w:pStyle w:val="TableText"/>
            </w:pPr>
            <w:r>
              <w:rPr>
                <w:rFonts w:ascii="Consolas" w:hAnsi="Consolas" w:cs="Consolas" w:eastAsia="Consolas"/>
                <w:color w:val="312E81"/>
                <w:sz w:val="14"/>
              </w:rPr>
              <w:t>accounts.views.profile</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/accounts/profile/edit/</w:t>
            </w:r>
          </w:p>
        </w:tc>
        <w:tc>
          <w:tcPr>
            <w:tcW w:type="dxa" w:w="2494"/>
            <w:shd w:val="clear" w:color="auto" w:fill="F5F6FF"/>
            <w:vAlign w:val="top"/>
          </w:tcPr>
          <w:p>
            <w:pPr>
              <w:pStyle w:val="TableText"/>
            </w:pPr>
            <w:r>
              <w:rPr>
                <w:rFonts w:ascii="Consolas" w:hAnsi="Consolas" w:cs="Consolas" w:eastAsia="Consolas"/>
                <w:color w:val="312E81"/>
                <w:sz w:val="14"/>
              </w:rPr>
              <w:t>accounts:profile_edit</w:t>
            </w:r>
          </w:p>
        </w:tc>
        <w:tc>
          <w:tcPr>
            <w:tcW w:type="dxa" w:w="3175"/>
            <w:shd w:val="clear" w:color="auto" w:fill="F5F6FF"/>
            <w:vAlign w:val="top"/>
          </w:tcPr>
          <w:p>
            <w:pPr>
              <w:pStyle w:val="TableText"/>
            </w:pPr>
            <w:r>
              <w:rPr>
                <w:rFonts w:ascii="Consolas" w:hAnsi="Consolas" w:cs="Consolas" w:eastAsia="Consolas"/>
                <w:color w:val="312E81"/>
                <w:sz w:val="14"/>
              </w:rPr>
              <w:t>accounts.views.profile_edit</w:t>
            </w:r>
          </w:p>
        </w:tc>
      </w:tr>
      <w:tr>
        <w:trPr>
          <w:cantSplit w:val="true"/>
        </w:trPr>
        <w:tc>
          <w:tcPr>
            <w:tcW w:type="dxa" w:w="3628"/>
            <w:vAlign w:val="top"/>
          </w:tcPr>
          <w:p>
            <w:pPr>
              <w:pStyle w:val="TableText"/>
            </w:pPr>
            <w:r>
              <w:rPr>
                <w:rFonts w:ascii="Consolas" w:hAnsi="Consolas" w:cs="Consolas" w:eastAsia="Consolas"/>
                <w:color w:val="312E81"/>
                <w:sz w:val="14"/>
              </w:rPr>
              <w:t>/accounts/addresses/</w:t>
            </w:r>
          </w:p>
        </w:tc>
        <w:tc>
          <w:tcPr>
            <w:tcW w:type="dxa" w:w="2494"/>
            <w:vAlign w:val="top"/>
          </w:tcPr>
          <w:p>
            <w:pPr>
              <w:pStyle w:val="TableText"/>
            </w:pPr>
            <w:r>
              <w:rPr>
                <w:rFonts w:ascii="Consolas" w:hAnsi="Consolas" w:cs="Consolas" w:eastAsia="Consolas"/>
                <w:color w:val="312E81"/>
                <w:sz w:val="14"/>
              </w:rPr>
              <w:t>accounts:address_list</w:t>
            </w:r>
          </w:p>
        </w:tc>
        <w:tc>
          <w:tcPr>
            <w:tcW w:type="dxa" w:w="3175"/>
            <w:vAlign w:val="top"/>
          </w:tcPr>
          <w:p>
            <w:pPr>
              <w:pStyle w:val="TableText"/>
            </w:pPr>
            <w:r>
              <w:rPr>
                <w:rFonts w:ascii="Consolas" w:hAnsi="Consolas" w:cs="Consolas" w:eastAsia="Consolas"/>
                <w:color w:val="312E81"/>
                <w:sz w:val="14"/>
              </w:rPr>
              <w:t>accounts.views.address_list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/accounts/addresses/add/</w:t>
            </w:r>
          </w:p>
        </w:tc>
        <w:tc>
          <w:tcPr>
            <w:tcW w:type="dxa" w:w="2494"/>
            <w:shd w:val="clear" w:color="auto" w:fill="F5F6FF"/>
            <w:vAlign w:val="top"/>
          </w:tcPr>
          <w:p>
            <w:pPr>
              <w:pStyle w:val="TableText"/>
            </w:pPr>
            <w:r>
              <w:rPr>
                <w:rFonts w:ascii="Consolas" w:hAnsi="Consolas" w:cs="Consolas" w:eastAsia="Consolas"/>
                <w:color w:val="312E81"/>
                <w:sz w:val="14"/>
              </w:rPr>
              <w:t>accounts:address_create</w:t>
            </w:r>
          </w:p>
        </w:tc>
        <w:tc>
          <w:tcPr>
            <w:tcW w:type="dxa" w:w="3175"/>
            <w:shd w:val="clear" w:color="auto" w:fill="F5F6FF"/>
            <w:vAlign w:val="top"/>
          </w:tcPr>
          <w:p>
            <w:pPr>
              <w:pStyle w:val="TableText"/>
            </w:pPr>
            <w:r>
              <w:rPr>
                <w:rFonts w:ascii="Consolas" w:hAnsi="Consolas" w:cs="Consolas" w:eastAsia="Consolas"/>
                <w:color w:val="312E81"/>
                <w:sz w:val="14"/>
              </w:rPr>
              <w:t>accounts.views.address_create</w:t>
            </w:r>
          </w:p>
        </w:tc>
      </w:tr>
      <w:tr>
        <w:trPr>
          <w:cantSplit w:val="true"/>
        </w:trPr>
        <w:tc>
          <w:tcPr>
            <w:tcW w:type="dxa" w:w="3628"/>
            <w:vAlign w:val="top"/>
          </w:tcPr>
          <w:p>
            <w:pPr>
              <w:pStyle w:val="TableText"/>
            </w:pPr>
            <w:r>
              <w:rPr>
                <w:rFonts w:ascii="Consolas" w:hAnsi="Consolas" w:cs="Consolas" w:eastAsia="Consolas"/>
                <w:color w:val="312E81"/>
                <w:sz w:val="14"/>
              </w:rPr>
              <w:t>/accounts/addresses/&lt;int:pk&gt;/edit/</w:t>
            </w:r>
          </w:p>
        </w:tc>
        <w:tc>
          <w:tcPr>
            <w:tcW w:type="dxa" w:w="2494"/>
            <w:vAlign w:val="top"/>
          </w:tcPr>
          <w:p>
            <w:pPr>
              <w:pStyle w:val="TableText"/>
            </w:pPr>
            <w:r>
              <w:rPr>
                <w:rFonts w:ascii="Consolas" w:hAnsi="Consolas" w:cs="Consolas" w:eastAsia="Consolas"/>
                <w:color w:val="312E81"/>
                <w:sz w:val="14"/>
              </w:rPr>
              <w:t>accounts:address_edit</w:t>
            </w:r>
          </w:p>
        </w:tc>
        <w:tc>
          <w:tcPr>
            <w:tcW w:type="dxa" w:w="3175"/>
            <w:vAlign w:val="top"/>
          </w:tcPr>
          <w:p>
            <w:pPr>
              <w:pStyle w:val="TableText"/>
            </w:pPr>
            <w:r>
              <w:rPr>
                <w:rFonts w:ascii="Consolas" w:hAnsi="Consolas" w:cs="Consolas" w:eastAsia="Consolas"/>
                <w:color w:val="312E81"/>
                <w:sz w:val="14"/>
              </w:rPr>
              <w:t>accounts.views.address_edit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/accounts/addresses/&lt;int:pk&gt;/delete/</w:t>
            </w:r>
          </w:p>
        </w:tc>
        <w:tc>
          <w:tcPr>
            <w:tcW w:type="dxa" w:w="2494"/>
            <w:shd w:val="clear" w:color="auto" w:fill="F5F6FF"/>
            <w:vAlign w:val="top"/>
          </w:tcPr>
          <w:p>
            <w:pPr>
              <w:pStyle w:val="TableText"/>
            </w:pPr>
            <w:r>
              <w:rPr>
                <w:rFonts w:ascii="Consolas" w:hAnsi="Consolas" w:cs="Consolas" w:eastAsia="Consolas"/>
                <w:color w:val="312E81"/>
                <w:sz w:val="14"/>
              </w:rPr>
              <w:t>accounts:address_delete</w:t>
            </w:r>
          </w:p>
        </w:tc>
        <w:tc>
          <w:tcPr>
            <w:tcW w:type="dxa" w:w="3175"/>
            <w:shd w:val="clear" w:color="auto" w:fill="F5F6FF"/>
            <w:vAlign w:val="top"/>
          </w:tcPr>
          <w:p>
            <w:pPr>
              <w:pStyle w:val="TableText"/>
            </w:pPr>
            <w:r>
              <w:rPr>
                <w:rFonts w:ascii="Consolas" w:hAnsi="Consolas" w:cs="Consolas" w:eastAsia="Consolas"/>
                <w:color w:val="312E81"/>
                <w:sz w:val="14"/>
              </w:rPr>
              <w:t>accounts.views.address_delete</w:t>
            </w:r>
          </w:p>
        </w:tc>
      </w:tr>
      <w:tr>
        <w:trPr>
          <w:cantSplit w:val="true"/>
        </w:trPr>
        <w:tc>
          <w:tcPr>
            <w:tcW w:type="dxa" w:w="3628"/>
            <w:vAlign w:val="top"/>
          </w:tcPr>
          <w:p>
            <w:pPr>
              <w:pStyle w:val="TableText"/>
            </w:pPr>
            <w:r>
              <w:rPr>
                <w:rFonts w:ascii="Consolas" w:hAnsi="Consolas" w:cs="Consolas" w:eastAsia="Consolas"/>
                <w:color w:val="312E81"/>
                <w:sz w:val="14"/>
              </w:rPr>
              <w:t>/accounts/password/change/</w:t>
            </w:r>
          </w:p>
        </w:tc>
        <w:tc>
          <w:tcPr>
            <w:tcW w:type="dxa" w:w="2494"/>
            <w:vAlign w:val="top"/>
          </w:tcPr>
          <w:p>
            <w:pPr>
              <w:pStyle w:val="TableText"/>
            </w:pPr>
            <w:r>
              <w:rPr>
                <w:rFonts w:ascii="Consolas" w:hAnsi="Consolas" w:cs="Consolas" w:eastAsia="Consolas"/>
                <w:color w:val="312E81"/>
                <w:sz w:val="14"/>
              </w:rPr>
              <w:t>accounts:password_change</w:t>
            </w:r>
          </w:p>
        </w:tc>
        <w:tc>
          <w:tcPr>
            <w:tcW w:type="dxa" w:w="3175"/>
            <w:vAlign w:val="top"/>
          </w:tcPr>
          <w:p>
            <w:pPr>
              <w:pStyle w:val="TableText"/>
            </w:pPr>
            <w:r>
              <w:rPr>
                <w:rFonts w:ascii="Consolas" w:hAnsi="Consolas" w:cs="Consolas" w:eastAsia="Consolas"/>
                <w:color w:val="312E81"/>
                <w:sz w:val="14"/>
              </w:rPr>
              <w:t>accounts.views.ChangePasswordView</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/accounts/password/change/done/</w:t>
            </w:r>
          </w:p>
        </w:tc>
        <w:tc>
          <w:tcPr>
            <w:tcW w:type="dxa" w:w="2494"/>
            <w:shd w:val="clear" w:color="auto" w:fill="F5F6FF"/>
            <w:vAlign w:val="top"/>
          </w:tcPr>
          <w:p>
            <w:pPr>
              <w:pStyle w:val="TableText"/>
            </w:pPr>
            <w:r>
              <w:rPr>
                <w:rFonts w:ascii="Consolas" w:hAnsi="Consolas" w:cs="Consolas" w:eastAsia="Consolas"/>
                <w:color w:val="312E81"/>
                <w:sz w:val="14"/>
              </w:rPr>
              <w:t>accounts:password_change_done</w:t>
            </w:r>
          </w:p>
        </w:tc>
        <w:tc>
          <w:tcPr>
            <w:tcW w:type="dxa" w:w="3175"/>
            <w:shd w:val="clear" w:color="auto" w:fill="F5F6FF"/>
            <w:vAlign w:val="top"/>
          </w:tcPr>
          <w:p>
            <w:pPr>
              <w:pStyle w:val="TableText"/>
            </w:pPr>
            <w:r>
              <w:rPr>
                <w:rFonts w:ascii="Consolas" w:hAnsi="Consolas" w:cs="Consolas" w:eastAsia="Consolas"/>
                <w:color w:val="312E81"/>
                <w:sz w:val="14"/>
              </w:rPr>
              <w:t>accounts.views.PasswordChangeDoneView</w:t>
            </w:r>
          </w:p>
        </w:tc>
      </w:tr>
      <w:tr>
        <w:trPr>
          <w:cantSplit w:val="true"/>
        </w:trPr>
        <w:tc>
          <w:tcPr>
            <w:tcW w:type="dxa" w:w="3628"/>
            <w:vAlign w:val="top"/>
          </w:tcPr>
          <w:p>
            <w:pPr>
              <w:pStyle w:val="TableText"/>
            </w:pPr>
            <w:r>
              <w:rPr>
                <w:rFonts w:ascii="Consolas" w:hAnsi="Consolas" w:cs="Consolas" w:eastAsia="Consolas"/>
                <w:color w:val="312E81"/>
                <w:sz w:val="14"/>
              </w:rPr>
              <w:t>/accounts/password-reset/</w:t>
            </w:r>
          </w:p>
        </w:tc>
        <w:tc>
          <w:tcPr>
            <w:tcW w:type="dxa" w:w="2494"/>
            <w:vAlign w:val="top"/>
          </w:tcPr>
          <w:p>
            <w:pPr>
              <w:pStyle w:val="TableText"/>
            </w:pPr>
            <w:r>
              <w:rPr>
                <w:rFonts w:ascii="Consolas" w:hAnsi="Consolas" w:cs="Consolas" w:eastAsia="Consolas"/>
                <w:color w:val="312E81"/>
                <w:sz w:val="14"/>
              </w:rPr>
              <w:t>accounts:password_reset</w:t>
            </w:r>
          </w:p>
        </w:tc>
        <w:tc>
          <w:tcPr>
            <w:tcW w:type="dxa" w:w="3175"/>
            <w:vAlign w:val="top"/>
          </w:tcPr>
          <w:p>
            <w:pPr>
              <w:pStyle w:val="TableText"/>
            </w:pPr>
            <w:r>
              <w:rPr>
                <w:rFonts w:ascii="Consolas" w:hAnsi="Consolas" w:cs="Consolas" w:eastAsia="Consolas"/>
                <w:color w:val="312E81"/>
                <w:sz w:val="14"/>
              </w:rPr>
              <w:t>accounts.views.PasswordResetView</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/accounts/password-reset/done/</w:t>
            </w:r>
          </w:p>
        </w:tc>
        <w:tc>
          <w:tcPr>
            <w:tcW w:type="dxa" w:w="2494"/>
            <w:shd w:val="clear" w:color="auto" w:fill="F5F6FF"/>
            <w:vAlign w:val="top"/>
          </w:tcPr>
          <w:p>
            <w:pPr>
              <w:pStyle w:val="TableText"/>
            </w:pPr>
            <w:r>
              <w:rPr>
                <w:rFonts w:ascii="Consolas" w:hAnsi="Consolas" w:cs="Consolas" w:eastAsia="Consolas"/>
                <w:color w:val="312E81"/>
                <w:sz w:val="14"/>
              </w:rPr>
              <w:t>accounts:password_reset_done</w:t>
            </w:r>
          </w:p>
        </w:tc>
        <w:tc>
          <w:tcPr>
            <w:tcW w:type="dxa" w:w="3175"/>
            <w:shd w:val="clear" w:color="auto" w:fill="F5F6FF"/>
            <w:vAlign w:val="top"/>
          </w:tcPr>
          <w:p>
            <w:pPr>
              <w:pStyle w:val="TableText"/>
            </w:pPr>
            <w:r>
              <w:rPr>
                <w:rFonts w:ascii="Consolas" w:hAnsi="Consolas" w:cs="Consolas" w:eastAsia="Consolas"/>
                <w:color w:val="312E81"/>
                <w:sz w:val="14"/>
              </w:rPr>
              <w:t>accounts.views.PasswordResetDoneView</w:t>
            </w:r>
          </w:p>
        </w:tc>
      </w:tr>
      <w:tr>
        <w:trPr>
          <w:cantSplit w:val="true"/>
        </w:trPr>
        <w:tc>
          <w:tcPr>
            <w:tcW w:type="dxa" w:w="3628"/>
            <w:vAlign w:val="top"/>
          </w:tcPr>
          <w:p>
            <w:pPr>
              <w:pStyle w:val="TableText"/>
            </w:pPr>
            <w:r>
              <w:rPr>
                <w:rFonts w:ascii="Consolas" w:hAnsi="Consolas" w:cs="Consolas" w:eastAsia="Consolas"/>
                <w:color w:val="312E81"/>
                <w:sz w:val="14"/>
              </w:rPr>
              <w:t>/accounts/password-reset/&lt;uidb64&gt;/&lt;token&gt;/</w:t>
            </w:r>
          </w:p>
        </w:tc>
        <w:tc>
          <w:tcPr>
            <w:tcW w:type="dxa" w:w="2494"/>
            <w:vAlign w:val="top"/>
          </w:tcPr>
          <w:p>
            <w:pPr>
              <w:pStyle w:val="TableText"/>
            </w:pPr>
            <w:r>
              <w:rPr>
                <w:rFonts w:ascii="Consolas" w:hAnsi="Consolas" w:cs="Consolas" w:eastAsia="Consolas"/>
                <w:color w:val="312E81"/>
                <w:sz w:val="14"/>
              </w:rPr>
              <w:t>accounts:password_reset_confirm</w:t>
            </w:r>
          </w:p>
        </w:tc>
        <w:tc>
          <w:tcPr>
            <w:tcW w:type="dxa" w:w="3175"/>
            <w:vAlign w:val="top"/>
          </w:tcPr>
          <w:p>
            <w:pPr>
              <w:pStyle w:val="TableText"/>
            </w:pPr>
            <w:r>
              <w:rPr>
                <w:rFonts w:ascii="Consolas" w:hAnsi="Consolas" w:cs="Consolas" w:eastAsia="Consolas"/>
                <w:color w:val="312E81"/>
                <w:sz w:val="14"/>
              </w:rPr>
              <w:t>accounts.views.PasswordResetConfirmView</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/accounts/password-reset/complete/</w:t>
            </w:r>
          </w:p>
        </w:tc>
        <w:tc>
          <w:tcPr>
            <w:tcW w:type="dxa" w:w="2494"/>
            <w:shd w:val="clear" w:color="auto" w:fill="F5F6FF"/>
            <w:vAlign w:val="top"/>
          </w:tcPr>
          <w:p>
            <w:pPr>
              <w:pStyle w:val="TableText"/>
            </w:pPr>
            <w:r>
              <w:rPr>
                <w:rFonts w:ascii="Consolas" w:hAnsi="Consolas" w:cs="Consolas" w:eastAsia="Consolas"/>
                <w:color w:val="312E81"/>
                <w:sz w:val="14"/>
              </w:rPr>
              <w:t>accounts:password_reset_complete</w:t>
            </w:r>
          </w:p>
        </w:tc>
        <w:tc>
          <w:tcPr>
            <w:tcW w:type="dxa" w:w="3175"/>
            <w:shd w:val="clear" w:color="auto" w:fill="F5F6FF"/>
            <w:vAlign w:val="top"/>
          </w:tcPr>
          <w:p>
            <w:pPr>
              <w:pStyle w:val="TableText"/>
            </w:pPr>
            <w:r>
              <w:rPr>
                <w:rFonts w:ascii="Consolas" w:hAnsi="Consolas" w:cs="Consolas" w:eastAsia="Consolas"/>
                <w:color w:val="312E81"/>
                <w:sz w:val="14"/>
              </w:rPr>
              <w:t>accounts.views.PasswordResetCompleteView</w:t>
            </w:r>
          </w:p>
        </w:tc>
      </w:tr>
      <w:tr>
        <w:trPr>
          <w:cantSplit w:val="true"/>
        </w:trPr>
        <w:tc>
          <w:tcPr>
            <w:tcW w:type="dxa" w:w="3628"/>
            <w:vAlign w:val="top"/>
          </w:tcPr>
          <w:p>
            <w:pPr>
              <w:pStyle w:val="TableText"/>
            </w:pPr>
            <w:r>
              <w:rPr>
                <w:rFonts w:ascii="Consolas" w:hAnsi="Consolas" w:cs="Consolas" w:eastAsia="Consolas"/>
                <w:color w:val="312E81"/>
                <w:sz w:val="14"/>
              </w:rPr>
              <w:t>/catalog-images/&lt;path:name&gt;</w:t>
            </w:r>
          </w:p>
        </w:tc>
        <w:tc>
          <w:tcPr>
            <w:tcW w:type="dxa" w:w="2494"/>
            <w:vAlign w:val="top"/>
          </w:tcPr>
          <w:p>
            <w:pPr>
              <w:pStyle w:val="TableText"/>
            </w:pPr>
            <w:r>
              <w:rPr>
                <w:rFonts w:ascii="Consolas" w:hAnsi="Consolas" w:cs="Consolas" w:eastAsia="Consolas"/>
                <w:color w:val="312E81"/>
                <w:sz w:val="14"/>
              </w:rPr>
              <w:t>products:image</w:t>
            </w:r>
          </w:p>
        </w:tc>
        <w:tc>
          <w:tcPr>
            <w:tcW w:type="dxa" w:w="3175"/>
            <w:vAlign w:val="top"/>
          </w:tcPr>
          <w:p>
            <w:pPr>
              <w:pStyle w:val="TableText"/>
            </w:pPr>
            <w:r>
              <w:rPr>
                <w:rFonts w:ascii="Consolas" w:hAnsi="Consolas" w:cs="Consolas" w:eastAsia="Consolas"/>
                <w:color w:val="312E81"/>
                <w:sz w:val="14"/>
              </w:rPr>
              <w:t>products.views.catalog_image</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/shop/</w:t>
            </w:r>
          </w:p>
        </w:tc>
        <w:tc>
          <w:tcPr>
            <w:tcW w:type="dxa" w:w="2494"/>
            <w:shd w:val="clear" w:color="auto" w:fill="F5F6FF"/>
            <w:vAlign w:val="top"/>
          </w:tcPr>
          <w:p>
            <w:pPr>
              <w:pStyle w:val="TableText"/>
            </w:pPr>
            <w:r>
              <w:rPr>
                <w:rFonts w:ascii="Consolas" w:hAnsi="Consolas" w:cs="Consolas" w:eastAsia="Consolas"/>
                <w:color w:val="312E81"/>
                <w:sz w:val="14"/>
              </w:rPr>
              <w:t>products:list</w:t>
            </w:r>
          </w:p>
        </w:tc>
        <w:tc>
          <w:tcPr>
            <w:tcW w:type="dxa" w:w="3175"/>
            <w:shd w:val="clear" w:color="auto" w:fill="F5F6FF"/>
            <w:vAlign w:val="top"/>
          </w:tcPr>
          <w:p>
            <w:pPr>
              <w:pStyle w:val="TableText"/>
            </w:pPr>
            <w:r>
              <w:rPr>
                <w:rFonts w:ascii="Consolas" w:hAnsi="Consolas" w:cs="Consolas" w:eastAsia="Consolas"/>
                <w:color w:val="312E81"/>
                <w:sz w:val="14"/>
              </w:rPr>
              <w:t>products.views.product_list</w:t>
            </w:r>
          </w:p>
        </w:tc>
      </w:tr>
      <w:tr>
        <w:trPr>
          <w:cantSplit w:val="true"/>
        </w:trPr>
        <w:tc>
          <w:tcPr>
            <w:tcW w:type="dxa" w:w="3628"/>
            <w:vAlign w:val="top"/>
          </w:tcPr>
          <w:p>
            <w:pPr>
              <w:pStyle w:val="TableText"/>
            </w:pPr>
            <w:r>
              <w:rPr>
                <w:rFonts w:ascii="Consolas" w:hAnsi="Consolas" w:cs="Consolas" w:eastAsia="Consolas"/>
                <w:color w:val="312E81"/>
                <w:sz w:val="14"/>
              </w:rPr>
              <w:t>/search/</w:t>
            </w:r>
          </w:p>
        </w:tc>
        <w:tc>
          <w:tcPr>
            <w:tcW w:type="dxa" w:w="2494"/>
            <w:vAlign w:val="top"/>
          </w:tcPr>
          <w:p>
            <w:pPr>
              <w:pStyle w:val="TableText"/>
            </w:pPr>
            <w:r>
              <w:rPr>
                <w:rFonts w:ascii="Consolas" w:hAnsi="Consolas" w:cs="Consolas" w:eastAsia="Consolas"/>
                <w:color w:val="312E81"/>
                <w:sz w:val="14"/>
              </w:rPr>
              <w:t>products:search</w:t>
            </w:r>
          </w:p>
        </w:tc>
        <w:tc>
          <w:tcPr>
            <w:tcW w:type="dxa" w:w="3175"/>
            <w:vAlign w:val="top"/>
          </w:tcPr>
          <w:p>
            <w:pPr>
              <w:pStyle w:val="TableText"/>
            </w:pPr>
            <w:r>
              <w:rPr>
                <w:rFonts w:ascii="Consolas" w:hAnsi="Consolas" w:cs="Consolas" w:eastAsia="Consolas"/>
                <w:color w:val="312E81"/>
                <w:sz w:val="14"/>
              </w:rPr>
              <w:t>products.views.product_list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/sale/</w:t>
            </w:r>
          </w:p>
        </w:tc>
        <w:tc>
          <w:tcPr>
            <w:tcW w:type="dxa" w:w="2494"/>
            <w:shd w:val="clear" w:color="auto" w:fill="F5F6FF"/>
            <w:vAlign w:val="top"/>
          </w:tcPr>
          <w:p>
            <w:pPr>
              <w:pStyle w:val="TableText"/>
            </w:pPr>
            <w:r>
              <w:rPr>
                <w:rFonts w:ascii="Consolas" w:hAnsi="Consolas" w:cs="Consolas" w:eastAsia="Consolas"/>
                <w:color w:val="312E81"/>
                <w:sz w:val="14"/>
              </w:rPr>
              <w:t>products:sale</w:t>
            </w:r>
          </w:p>
        </w:tc>
        <w:tc>
          <w:tcPr>
            <w:tcW w:type="dxa" w:w="3175"/>
            <w:shd w:val="clear" w:color="auto" w:fill="F5F6FF"/>
            <w:vAlign w:val="top"/>
          </w:tcPr>
          <w:p>
            <w:pPr>
              <w:pStyle w:val="TableText"/>
            </w:pPr>
            <w:r>
              <w:rPr>
                <w:rFonts w:ascii="Consolas" w:hAnsi="Consolas" w:cs="Consolas" w:eastAsia="Consolas"/>
                <w:color w:val="312E81"/>
                <w:sz w:val="14"/>
              </w:rPr>
              <w:t>products.views.sale_products</w:t>
            </w:r>
          </w:p>
        </w:tc>
      </w:tr>
      <w:tr>
        <w:trPr>
          <w:cantSplit w:val="true"/>
        </w:trPr>
        <w:tc>
          <w:tcPr>
            <w:tcW w:type="dxa" w:w="3628"/>
            <w:vAlign w:val="top"/>
          </w:tcPr>
          <w:p>
            <w:pPr>
              <w:pStyle w:val="TableText"/>
            </w:pPr>
            <w:r>
              <w:rPr>
                <w:rFonts w:ascii="Consolas" w:hAnsi="Consolas" w:cs="Consolas" w:eastAsia="Consolas"/>
                <w:color w:val="312E81"/>
                <w:sz w:val="14"/>
              </w:rPr>
              <w:t>/category/&lt;slug:slug&gt;/</w:t>
            </w:r>
          </w:p>
        </w:tc>
        <w:tc>
          <w:tcPr>
            <w:tcW w:type="dxa" w:w="2494"/>
            <w:vAlign w:val="top"/>
          </w:tcPr>
          <w:p>
            <w:pPr>
              <w:pStyle w:val="TableText"/>
            </w:pPr>
            <w:r>
              <w:rPr>
                <w:rFonts w:ascii="Consolas" w:hAnsi="Consolas" w:cs="Consolas" w:eastAsia="Consolas"/>
                <w:color w:val="312E81"/>
                <w:sz w:val="14"/>
              </w:rPr>
              <w:t>products:category</w:t>
            </w:r>
          </w:p>
        </w:tc>
        <w:tc>
          <w:tcPr>
            <w:tcW w:type="dxa" w:w="3175"/>
            <w:vAlign w:val="top"/>
          </w:tcPr>
          <w:p>
            <w:pPr>
              <w:pStyle w:val="TableText"/>
            </w:pPr>
            <w:r>
              <w:rPr>
                <w:rFonts w:ascii="Consolas" w:hAnsi="Consolas" w:cs="Consolas" w:eastAsia="Consolas"/>
                <w:color w:val="312E81"/>
                <w:sz w:val="14"/>
              </w:rPr>
              <w:t>products.views.category_detail</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/brand/&lt;slug:slug&gt;/</w:t>
            </w:r>
          </w:p>
        </w:tc>
        <w:tc>
          <w:tcPr>
            <w:tcW w:type="dxa" w:w="2494"/>
            <w:shd w:val="clear" w:color="auto" w:fill="F5F6FF"/>
            <w:vAlign w:val="top"/>
          </w:tcPr>
          <w:p>
            <w:pPr>
              <w:pStyle w:val="TableText"/>
            </w:pPr>
            <w:r>
              <w:rPr>
                <w:rFonts w:ascii="Consolas" w:hAnsi="Consolas" w:cs="Consolas" w:eastAsia="Consolas"/>
                <w:color w:val="312E81"/>
                <w:sz w:val="14"/>
              </w:rPr>
              <w:t>products:brand</w:t>
            </w:r>
          </w:p>
        </w:tc>
        <w:tc>
          <w:tcPr>
            <w:tcW w:type="dxa" w:w="3175"/>
            <w:shd w:val="clear" w:color="auto" w:fill="F5F6FF"/>
            <w:vAlign w:val="top"/>
          </w:tcPr>
          <w:p>
            <w:pPr>
              <w:pStyle w:val="TableText"/>
            </w:pPr>
            <w:r>
              <w:rPr>
                <w:rFonts w:ascii="Consolas" w:hAnsi="Consolas" w:cs="Consolas" w:eastAsia="Consolas"/>
                <w:color w:val="312E81"/>
                <w:sz w:val="14"/>
              </w:rPr>
              <w:t>products.views.brand_detail</w:t>
            </w:r>
          </w:p>
        </w:tc>
      </w:tr>
      <w:tr>
        <w:trPr>
          <w:cantSplit w:val="true"/>
        </w:trPr>
        <w:tc>
          <w:tcPr>
            <w:tcW w:type="dxa" w:w="3628"/>
            <w:vAlign w:val="top"/>
          </w:tcPr>
          <w:p>
            <w:pPr>
              <w:pStyle w:val="TableText"/>
            </w:pPr>
            <w:r>
              <w:rPr>
                <w:rFonts w:ascii="Consolas" w:hAnsi="Consolas" w:cs="Consolas" w:eastAsia="Consolas"/>
                <w:color w:val="312E81"/>
                <w:sz w:val="14"/>
              </w:rPr>
              <w:t>/product/&lt;slug:slug&gt;/</w:t>
            </w:r>
          </w:p>
        </w:tc>
        <w:tc>
          <w:tcPr>
            <w:tcW w:type="dxa" w:w="2494"/>
            <w:vAlign w:val="top"/>
          </w:tcPr>
          <w:p>
            <w:pPr>
              <w:pStyle w:val="TableText"/>
            </w:pPr>
            <w:r>
              <w:rPr>
                <w:rFonts w:ascii="Consolas" w:hAnsi="Consolas" w:cs="Consolas" w:eastAsia="Consolas"/>
                <w:color w:val="312E81"/>
                <w:sz w:val="14"/>
              </w:rPr>
              <w:t>products:detail</w:t>
            </w:r>
          </w:p>
        </w:tc>
        <w:tc>
          <w:tcPr>
            <w:tcW w:type="dxa" w:w="3175"/>
            <w:vAlign w:val="top"/>
          </w:tcPr>
          <w:p>
            <w:pPr>
              <w:pStyle w:val="TableText"/>
            </w:pPr>
            <w:r>
              <w:rPr>
                <w:rFonts w:ascii="Consolas" w:hAnsi="Consolas" w:cs="Consolas" w:eastAsia="Consolas"/>
                <w:color w:val="312E81"/>
                <w:sz w:val="14"/>
              </w:rPr>
              <w:t>products.views.product_detail</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/cart/</w:t>
            </w:r>
          </w:p>
        </w:tc>
        <w:tc>
          <w:tcPr>
            <w:tcW w:type="dxa" w:w="2494"/>
            <w:shd w:val="clear" w:color="auto" w:fill="F5F6FF"/>
            <w:vAlign w:val="top"/>
          </w:tcPr>
          <w:p>
            <w:pPr>
              <w:pStyle w:val="TableText"/>
            </w:pPr>
            <w:r>
              <w:rPr>
                <w:rFonts w:ascii="Consolas" w:hAnsi="Consolas" w:cs="Consolas" w:eastAsia="Consolas"/>
                <w:color w:val="312E81"/>
                <w:sz w:val="14"/>
              </w:rPr>
              <w:t>cart:detail</w:t>
            </w:r>
          </w:p>
        </w:tc>
        <w:tc>
          <w:tcPr>
            <w:tcW w:type="dxa" w:w="3175"/>
            <w:shd w:val="clear" w:color="auto" w:fill="F5F6FF"/>
            <w:vAlign w:val="top"/>
          </w:tcPr>
          <w:p>
            <w:pPr>
              <w:pStyle w:val="TableText"/>
            </w:pPr>
            <w:r>
              <w:rPr>
                <w:rFonts w:ascii="Consolas" w:hAnsi="Consolas" w:cs="Consolas" w:eastAsia="Consolas"/>
                <w:color w:val="312E81"/>
                <w:sz w:val="14"/>
              </w:rPr>
              <w:t>cart.views.cart_detail</w:t>
            </w:r>
          </w:p>
        </w:tc>
      </w:tr>
      <w:tr>
        <w:trPr>
          <w:cantSplit w:val="true"/>
        </w:trPr>
        <w:tc>
          <w:tcPr>
            <w:tcW w:type="dxa" w:w="3628"/>
            <w:vAlign w:val="top"/>
          </w:tcPr>
          <w:p>
            <w:pPr>
              <w:pStyle w:val="TableText"/>
            </w:pPr>
            <w:r>
              <w:rPr>
                <w:rFonts w:ascii="Consolas" w:hAnsi="Consolas" w:cs="Consolas" w:eastAsia="Consolas"/>
                <w:color w:val="312E81"/>
                <w:sz w:val="14"/>
              </w:rPr>
              <w:t>/cart/add/</w:t>
            </w:r>
          </w:p>
        </w:tc>
        <w:tc>
          <w:tcPr>
            <w:tcW w:type="dxa" w:w="2494"/>
            <w:vAlign w:val="top"/>
          </w:tcPr>
          <w:p>
            <w:pPr>
              <w:pStyle w:val="TableText"/>
            </w:pPr>
            <w:r>
              <w:rPr>
                <w:rFonts w:ascii="Consolas" w:hAnsi="Consolas" w:cs="Consolas" w:eastAsia="Consolas"/>
                <w:color w:val="312E81"/>
                <w:sz w:val="14"/>
              </w:rPr>
              <w:t>cart:add</w:t>
            </w:r>
          </w:p>
        </w:tc>
        <w:tc>
          <w:tcPr>
            <w:tcW w:type="dxa" w:w="3175"/>
            <w:vAlign w:val="top"/>
          </w:tcPr>
          <w:p>
            <w:pPr>
              <w:pStyle w:val="TableText"/>
            </w:pPr>
            <w:r>
              <w:rPr>
                <w:rFonts w:ascii="Consolas" w:hAnsi="Consolas" w:cs="Consolas" w:eastAsia="Consolas"/>
                <w:color w:val="312E81"/>
                <w:sz w:val="14"/>
              </w:rPr>
              <w:t>cart.views.cart_add</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/cart/update/</w:t>
            </w:r>
          </w:p>
        </w:tc>
        <w:tc>
          <w:tcPr>
            <w:tcW w:type="dxa" w:w="2494"/>
            <w:shd w:val="clear" w:color="auto" w:fill="F5F6FF"/>
            <w:vAlign w:val="top"/>
          </w:tcPr>
          <w:p>
            <w:pPr>
              <w:pStyle w:val="TableText"/>
            </w:pPr>
            <w:r>
              <w:rPr>
                <w:rFonts w:ascii="Consolas" w:hAnsi="Consolas" w:cs="Consolas" w:eastAsia="Consolas"/>
                <w:color w:val="312E81"/>
                <w:sz w:val="14"/>
              </w:rPr>
              <w:t>cart:update</w:t>
            </w:r>
          </w:p>
        </w:tc>
        <w:tc>
          <w:tcPr>
            <w:tcW w:type="dxa" w:w="3175"/>
            <w:shd w:val="clear" w:color="auto" w:fill="F5F6FF"/>
            <w:vAlign w:val="top"/>
          </w:tcPr>
          <w:p>
            <w:pPr>
              <w:pStyle w:val="TableText"/>
            </w:pPr>
            <w:r>
              <w:rPr>
                <w:rFonts w:ascii="Consolas" w:hAnsi="Consolas" w:cs="Consolas" w:eastAsia="Consolas"/>
                <w:color w:val="312E81"/>
                <w:sz w:val="14"/>
              </w:rPr>
              <w:t>cart.views.cart_update</w:t>
            </w:r>
          </w:p>
        </w:tc>
      </w:tr>
      <w:tr>
        <w:trPr>
          <w:cantSplit w:val="true"/>
        </w:trPr>
        <w:tc>
          <w:tcPr>
            <w:tcW w:type="dxa" w:w="3628"/>
            <w:vAlign w:val="top"/>
          </w:tcPr>
          <w:p>
            <w:pPr>
              <w:pStyle w:val="TableText"/>
            </w:pPr>
            <w:r>
              <w:rPr>
                <w:rFonts w:ascii="Consolas" w:hAnsi="Consolas" w:cs="Consolas" w:eastAsia="Consolas"/>
                <w:color w:val="312E81"/>
                <w:sz w:val="14"/>
              </w:rPr>
              <w:t>/cart/remove/</w:t>
            </w:r>
          </w:p>
        </w:tc>
        <w:tc>
          <w:tcPr>
            <w:tcW w:type="dxa" w:w="2494"/>
            <w:vAlign w:val="top"/>
          </w:tcPr>
          <w:p>
            <w:pPr>
              <w:pStyle w:val="TableText"/>
            </w:pPr>
            <w:r>
              <w:rPr>
                <w:rFonts w:ascii="Consolas" w:hAnsi="Consolas" w:cs="Consolas" w:eastAsia="Consolas"/>
                <w:color w:val="312E81"/>
                <w:sz w:val="14"/>
              </w:rPr>
              <w:t>cart:remove</w:t>
            </w:r>
          </w:p>
        </w:tc>
        <w:tc>
          <w:tcPr>
            <w:tcW w:type="dxa" w:w="3175"/>
            <w:vAlign w:val="top"/>
          </w:tcPr>
          <w:p>
            <w:pPr>
              <w:pStyle w:val="TableText"/>
            </w:pPr>
            <w:r>
              <w:rPr>
                <w:rFonts w:ascii="Consolas" w:hAnsi="Consolas" w:cs="Consolas" w:eastAsia="Consolas"/>
                <w:color w:val="312E81"/>
                <w:sz w:val="14"/>
              </w:rPr>
              <w:t>cart.views.cart_remove</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/cart/clear/</w:t>
            </w:r>
          </w:p>
        </w:tc>
        <w:tc>
          <w:tcPr>
            <w:tcW w:type="dxa" w:w="2494"/>
            <w:shd w:val="clear" w:color="auto" w:fill="F5F6FF"/>
            <w:vAlign w:val="top"/>
          </w:tcPr>
          <w:p>
            <w:pPr>
              <w:pStyle w:val="TableText"/>
            </w:pPr>
            <w:r>
              <w:rPr>
                <w:rFonts w:ascii="Consolas" w:hAnsi="Consolas" w:cs="Consolas" w:eastAsia="Consolas"/>
                <w:color w:val="312E81"/>
                <w:sz w:val="14"/>
              </w:rPr>
              <w:t>cart:clear</w:t>
            </w:r>
          </w:p>
        </w:tc>
        <w:tc>
          <w:tcPr>
            <w:tcW w:type="dxa" w:w="3175"/>
            <w:shd w:val="clear" w:color="auto" w:fill="F5F6FF"/>
            <w:vAlign w:val="top"/>
          </w:tcPr>
          <w:p>
            <w:pPr>
              <w:pStyle w:val="TableText"/>
            </w:pPr>
            <w:r>
              <w:rPr>
                <w:rFonts w:ascii="Consolas" w:hAnsi="Consolas" w:cs="Consolas" w:eastAsia="Consolas"/>
                <w:color w:val="312E81"/>
                <w:sz w:val="14"/>
              </w:rPr>
              <w:t>cart.views.cart_clear</w:t>
            </w:r>
          </w:p>
        </w:tc>
      </w:tr>
      <w:tr>
        <w:trPr>
          <w:cantSplit w:val="true"/>
        </w:trPr>
        <w:tc>
          <w:tcPr>
            <w:tcW w:type="dxa" w:w="3628"/>
            <w:vAlign w:val="top"/>
          </w:tcPr>
          <w:p>
            <w:pPr>
              <w:pStyle w:val="TableText"/>
            </w:pPr>
            <w:r>
              <w:rPr>
                <w:rFonts w:ascii="Consolas" w:hAnsi="Consolas" w:cs="Consolas" w:eastAsia="Consolas"/>
                <w:color w:val="312E81"/>
                <w:sz w:val="14"/>
              </w:rPr>
              <w:t>/checkout/</w:t>
            </w:r>
          </w:p>
        </w:tc>
        <w:tc>
          <w:tcPr>
            <w:tcW w:type="dxa" w:w="2494"/>
            <w:vAlign w:val="top"/>
          </w:tcPr>
          <w:p>
            <w:pPr>
              <w:pStyle w:val="TableText"/>
            </w:pPr>
            <w:r>
              <w:rPr>
                <w:rFonts w:ascii="Consolas" w:hAnsi="Consolas" w:cs="Consolas" w:eastAsia="Consolas"/>
                <w:color w:val="312E81"/>
                <w:sz w:val="14"/>
              </w:rPr>
              <w:t>orders:checkout</w:t>
            </w:r>
          </w:p>
        </w:tc>
        <w:tc>
          <w:tcPr>
            <w:tcW w:type="dxa" w:w="3175"/>
            <w:vAlign w:val="top"/>
          </w:tcPr>
          <w:p>
            <w:pPr>
              <w:pStyle w:val="TableText"/>
            </w:pPr>
            <w:r>
              <w:rPr>
                <w:rFonts w:ascii="Consolas" w:hAnsi="Consolas" w:cs="Consolas" w:eastAsia="Consolas"/>
                <w:color w:val="312E81"/>
                <w:sz w:val="14"/>
              </w:rPr>
              <w:t>orders.views.checkout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/orders/</w:t>
            </w:r>
          </w:p>
        </w:tc>
        <w:tc>
          <w:tcPr>
            <w:tcW w:type="dxa" w:w="2494"/>
            <w:shd w:val="clear" w:color="auto" w:fill="F5F6FF"/>
            <w:vAlign w:val="top"/>
          </w:tcPr>
          <w:p>
            <w:pPr>
              <w:pStyle w:val="TableText"/>
            </w:pPr>
            <w:r>
              <w:rPr>
                <w:rFonts w:ascii="Consolas" w:hAnsi="Consolas" w:cs="Consolas" w:eastAsia="Consolas"/>
                <w:color w:val="312E81"/>
                <w:sz w:val="14"/>
              </w:rPr>
              <w:t>orders:list</w:t>
            </w:r>
          </w:p>
        </w:tc>
        <w:tc>
          <w:tcPr>
            <w:tcW w:type="dxa" w:w="3175"/>
            <w:shd w:val="clear" w:color="auto" w:fill="F5F6FF"/>
            <w:vAlign w:val="top"/>
          </w:tcPr>
          <w:p>
            <w:pPr>
              <w:pStyle w:val="TableText"/>
            </w:pPr>
            <w:r>
              <w:rPr>
                <w:rFonts w:ascii="Consolas" w:hAnsi="Consolas" w:cs="Consolas" w:eastAsia="Consolas"/>
                <w:color w:val="312E81"/>
                <w:sz w:val="14"/>
              </w:rPr>
              <w:t>orders.views.order_list</w:t>
            </w:r>
          </w:p>
        </w:tc>
      </w:tr>
      <w:tr>
        <w:trPr>
          <w:cantSplit w:val="true"/>
        </w:trPr>
        <w:tc>
          <w:tcPr>
            <w:tcW w:type="dxa" w:w="3628"/>
            <w:vAlign w:val="top"/>
          </w:tcPr>
          <w:p>
            <w:pPr>
              <w:pStyle w:val="TableText"/>
            </w:pPr>
            <w:r>
              <w:rPr>
                <w:rFonts w:ascii="Consolas" w:hAnsi="Consolas" w:cs="Consolas" w:eastAsia="Consolas"/>
                <w:color w:val="312E81"/>
                <w:sz w:val="14"/>
              </w:rPr>
              <w:t>/orders/&lt;str:order_number&gt;/</w:t>
            </w:r>
          </w:p>
        </w:tc>
        <w:tc>
          <w:tcPr>
            <w:tcW w:type="dxa" w:w="2494"/>
            <w:vAlign w:val="top"/>
          </w:tcPr>
          <w:p>
            <w:pPr>
              <w:pStyle w:val="TableText"/>
            </w:pPr>
            <w:r>
              <w:rPr>
                <w:rFonts w:ascii="Consolas" w:hAnsi="Consolas" w:cs="Consolas" w:eastAsia="Consolas"/>
                <w:color w:val="312E81"/>
                <w:sz w:val="14"/>
              </w:rPr>
              <w:t>orders:detail</w:t>
            </w:r>
          </w:p>
        </w:tc>
        <w:tc>
          <w:tcPr>
            <w:tcW w:type="dxa" w:w="3175"/>
            <w:vAlign w:val="top"/>
          </w:tcPr>
          <w:p>
            <w:pPr>
              <w:pStyle w:val="TableText"/>
            </w:pPr>
            <w:r>
              <w:rPr>
                <w:rFonts w:ascii="Consolas" w:hAnsi="Consolas" w:cs="Consolas" w:eastAsia="Consolas"/>
                <w:color w:val="312E81"/>
                <w:sz w:val="14"/>
              </w:rPr>
              <w:t>orders.views.order_detail</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/orders/&lt;str:order_number&gt;/cancel/</w:t>
            </w:r>
          </w:p>
        </w:tc>
        <w:tc>
          <w:tcPr>
            <w:tcW w:type="dxa" w:w="2494"/>
            <w:shd w:val="clear" w:color="auto" w:fill="F5F6FF"/>
            <w:vAlign w:val="top"/>
          </w:tcPr>
          <w:p>
            <w:pPr>
              <w:pStyle w:val="TableText"/>
            </w:pPr>
            <w:r>
              <w:rPr>
                <w:rFonts w:ascii="Consolas" w:hAnsi="Consolas" w:cs="Consolas" w:eastAsia="Consolas"/>
                <w:color w:val="312E81"/>
                <w:sz w:val="14"/>
              </w:rPr>
              <w:t>orders:cancel</w:t>
            </w:r>
          </w:p>
        </w:tc>
        <w:tc>
          <w:tcPr>
            <w:tcW w:type="dxa" w:w="3175"/>
            <w:shd w:val="clear" w:color="auto" w:fill="F5F6FF"/>
            <w:vAlign w:val="top"/>
          </w:tcPr>
          <w:p>
            <w:pPr>
              <w:pStyle w:val="TableText"/>
            </w:pPr>
            <w:r>
              <w:rPr>
                <w:rFonts w:ascii="Consolas" w:hAnsi="Consolas" w:cs="Consolas" w:eastAsia="Consolas"/>
                <w:color w:val="312E81"/>
                <w:sz w:val="14"/>
              </w:rPr>
              <w:t>orders.views.order_cancel</w:t>
            </w:r>
          </w:p>
        </w:tc>
      </w:tr>
      <w:tr>
        <w:trPr>
          <w:cantSplit w:val="true"/>
        </w:trPr>
        <w:tc>
          <w:tcPr>
            <w:tcW w:type="dxa" w:w="3628"/>
            <w:vAlign w:val="top"/>
          </w:tcPr>
          <w:p>
            <w:pPr>
              <w:pStyle w:val="TableText"/>
            </w:pPr>
            <w:r>
              <w:rPr>
                <w:rFonts w:ascii="Consolas" w:hAnsi="Consolas" w:cs="Consolas" w:eastAsia="Consolas"/>
                <w:color w:val="312E81"/>
                <w:sz w:val="14"/>
              </w:rPr>
              <w:t>/payment/simulate/&lt;str:reference&gt;/</w:t>
            </w:r>
          </w:p>
        </w:tc>
        <w:tc>
          <w:tcPr>
            <w:tcW w:type="dxa" w:w="2494"/>
            <w:vAlign w:val="top"/>
          </w:tcPr>
          <w:p>
            <w:pPr>
              <w:pStyle w:val="TableText"/>
            </w:pPr>
            <w:r>
              <w:rPr>
                <w:rFonts w:ascii="Consolas" w:hAnsi="Consolas" w:cs="Consolas" w:eastAsia="Consolas"/>
                <w:color w:val="312E81"/>
                <w:sz w:val="14"/>
              </w:rPr>
              <w:t>payments:simulate</w:t>
            </w:r>
          </w:p>
        </w:tc>
        <w:tc>
          <w:tcPr>
            <w:tcW w:type="dxa" w:w="3175"/>
            <w:vAlign w:val="top"/>
          </w:tcPr>
          <w:p>
            <w:pPr>
              <w:pStyle w:val="TableText"/>
            </w:pPr>
            <w:r>
              <w:rPr>
                <w:rFonts w:ascii="Consolas" w:hAnsi="Consolas" w:cs="Consolas" w:eastAsia="Consolas"/>
                <w:color w:val="312E81"/>
                <w:sz w:val="14"/>
              </w:rPr>
              <w:t>payments.views.simulate_payment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/payment/simulate/&lt;str:reference&gt;/process/</w:t>
            </w:r>
          </w:p>
        </w:tc>
        <w:tc>
          <w:tcPr>
            <w:tcW w:type="dxa" w:w="2494"/>
            <w:shd w:val="clear" w:color="auto" w:fill="F5F6FF"/>
            <w:vAlign w:val="top"/>
          </w:tcPr>
          <w:p>
            <w:pPr>
              <w:pStyle w:val="TableText"/>
            </w:pPr>
            <w:r>
              <w:rPr>
                <w:rFonts w:ascii="Consolas" w:hAnsi="Consolas" w:cs="Consolas" w:eastAsia="Consolas"/>
                <w:color w:val="312E81"/>
                <w:sz w:val="14"/>
              </w:rPr>
              <w:t>payments:simulate_process</w:t>
            </w:r>
          </w:p>
        </w:tc>
        <w:tc>
          <w:tcPr>
            <w:tcW w:type="dxa" w:w="3175"/>
            <w:shd w:val="clear" w:color="auto" w:fill="F5F6FF"/>
            <w:vAlign w:val="top"/>
          </w:tcPr>
          <w:p>
            <w:pPr>
              <w:pStyle w:val="TableText"/>
            </w:pPr>
            <w:r>
              <w:rPr>
                <w:rFonts w:ascii="Consolas" w:hAnsi="Consolas" w:cs="Consolas" w:eastAsia="Consolas"/>
                <w:color w:val="312E81"/>
                <w:sz w:val="14"/>
              </w:rPr>
              <w:t>payments.views.simulate_process</w:t>
            </w:r>
          </w:p>
        </w:tc>
      </w:tr>
      <w:tr>
        <w:trPr>
          <w:cantSplit w:val="true"/>
        </w:trPr>
        <w:tc>
          <w:tcPr>
            <w:tcW w:type="dxa" w:w="3628"/>
            <w:vAlign w:val="top"/>
          </w:tcPr>
          <w:p>
            <w:pPr>
              <w:pStyle w:val="TableText"/>
            </w:pPr>
            <w:r>
              <w:rPr>
                <w:rFonts w:ascii="Consolas" w:hAnsi="Consolas" w:cs="Consolas" w:eastAsia="Consolas"/>
                <w:color w:val="312E81"/>
                <w:sz w:val="14"/>
              </w:rPr>
              <w:t>/payment/verify/&lt;str:reference&gt;/</w:t>
            </w:r>
          </w:p>
        </w:tc>
        <w:tc>
          <w:tcPr>
            <w:tcW w:type="dxa" w:w="2494"/>
            <w:vAlign w:val="top"/>
          </w:tcPr>
          <w:p>
            <w:pPr>
              <w:pStyle w:val="TableText"/>
            </w:pPr>
            <w:r>
              <w:rPr>
                <w:rFonts w:ascii="Consolas" w:hAnsi="Consolas" w:cs="Consolas" w:eastAsia="Consolas"/>
                <w:color w:val="312E81"/>
                <w:sz w:val="14"/>
              </w:rPr>
              <w:t>payments:verify</w:t>
            </w:r>
          </w:p>
        </w:tc>
        <w:tc>
          <w:tcPr>
            <w:tcW w:type="dxa" w:w="3175"/>
            <w:vAlign w:val="top"/>
          </w:tcPr>
          <w:p>
            <w:pPr>
              <w:pStyle w:val="TableText"/>
            </w:pPr>
            <w:r>
              <w:rPr>
                <w:rFonts w:ascii="Consolas" w:hAnsi="Consolas" w:cs="Consolas" w:eastAsia="Consolas"/>
                <w:color w:val="312E81"/>
                <w:sz w:val="14"/>
              </w:rPr>
              <w:t>payments.views.verify_payment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/payment/cancel/&lt;str:reference&gt;/</w:t>
            </w:r>
          </w:p>
        </w:tc>
        <w:tc>
          <w:tcPr>
            <w:tcW w:type="dxa" w:w="2494"/>
            <w:shd w:val="clear" w:color="auto" w:fill="F5F6FF"/>
            <w:vAlign w:val="top"/>
          </w:tcPr>
          <w:p>
            <w:pPr>
              <w:pStyle w:val="TableText"/>
            </w:pPr>
            <w:r>
              <w:rPr>
                <w:rFonts w:ascii="Consolas" w:hAnsi="Consolas" w:cs="Consolas" w:eastAsia="Consolas"/>
                <w:color w:val="312E81"/>
                <w:sz w:val="14"/>
              </w:rPr>
              <w:t>payments:cancel</w:t>
            </w:r>
          </w:p>
        </w:tc>
        <w:tc>
          <w:tcPr>
            <w:tcW w:type="dxa" w:w="3175"/>
            <w:shd w:val="clear" w:color="auto" w:fill="F5F6FF"/>
            <w:vAlign w:val="top"/>
          </w:tcPr>
          <w:p>
            <w:pPr>
              <w:pStyle w:val="TableText"/>
            </w:pPr>
            <w:r>
              <w:rPr>
                <w:rFonts w:ascii="Consolas" w:hAnsi="Consolas" w:cs="Consolas" w:eastAsia="Consolas"/>
                <w:color w:val="312E81"/>
                <w:sz w:val="14"/>
              </w:rPr>
              <w:t>payments.views.cancel_payment_view</w:t>
            </w:r>
          </w:p>
        </w:tc>
      </w:tr>
      <w:tr>
        <w:trPr>
          <w:cantSplit w:val="true"/>
        </w:trPr>
        <w:tc>
          <w:tcPr>
            <w:tcW w:type="dxa" w:w="3628"/>
            <w:vAlign w:val="top"/>
          </w:tcPr>
          <w:p>
            <w:pPr>
              <w:pStyle w:val="TableText"/>
            </w:pPr>
            <w:r>
              <w:rPr>
                <w:rFonts w:ascii="Consolas" w:hAnsi="Consolas" w:cs="Consolas" w:eastAsia="Consolas"/>
                <w:color w:val="312E81"/>
                <w:sz w:val="14"/>
              </w:rPr>
              <w:t>/payment/retry/&lt;str:order_number&gt;/</w:t>
            </w:r>
          </w:p>
        </w:tc>
        <w:tc>
          <w:tcPr>
            <w:tcW w:type="dxa" w:w="2494"/>
            <w:vAlign w:val="top"/>
          </w:tcPr>
          <w:p>
            <w:pPr>
              <w:pStyle w:val="TableText"/>
            </w:pPr>
            <w:r>
              <w:rPr>
                <w:rFonts w:ascii="Consolas" w:hAnsi="Consolas" w:cs="Consolas" w:eastAsia="Consolas"/>
                <w:color w:val="312E81"/>
                <w:sz w:val="14"/>
              </w:rPr>
              <w:t>payments:retry</w:t>
            </w:r>
          </w:p>
        </w:tc>
        <w:tc>
          <w:tcPr>
            <w:tcW w:type="dxa" w:w="3175"/>
            <w:vAlign w:val="top"/>
          </w:tcPr>
          <w:p>
            <w:pPr>
              <w:pStyle w:val="TableText"/>
            </w:pPr>
            <w:r>
              <w:rPr>
                <w:rFonts w:ascii="Consolas" w:hAnsi="Consolas" w:cs="Consolas" w:eastAsia="Consolas"/>
                <w:color w:val="312E81"/>
                <w:sz w:val="14"/>
              </w:rPr>
              <w:t>payments.views.retry_payment_view</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/payment/webhook/&lt;str:gateway_code&gt;/</w:t>
            </w:r>
          </w:p>
        </w:tc>
        <w:tc>
          <w:tcPr>
            <w:tcW w:type="dxa" w:w="2494"/>
            <w:shd w:val="clear" w:color="auto" w:fill="F5F6FF"/>
            <w:vAlign w:val="top"/>
          </w:tcPr>
          <w:p>
            <w:pPr>
              <w:pStyle w:val="TableText"/>
            </w:pPr>
            <w:r>
              <w:rPr>
                <w:rFonts w:ascii="Consolas" w:hAnsi="Consolas" w:cs="Consolas" w:eastAsia="Consolas"/>
                <w:color w:val="312E81"/>
                <w:sz w:val="14"/>
              </w:rPr>
              <w:t>payments:webhook</w:t>
            </w:r>
          </w:p>
        </w:tc>
        <w:tc>
          <w:tcPr>
            <w:tcW w:type="dxa" w:w="3175"/>
            <w:shd w:val="clear" w:color="auto" w:fill="F5F6FF"/>
            <w:vAlign w:val="top"/>
          </w:tcPr>
          <w:p>
            <w:pPr>
              <w:pStyle w:val="TableText"/>
            </w:pPr>
            <w:r>
              <w:rPr>
                <w:rFonts w:ascii="Consolas" w:hAnsi="Consolas" w:cs="Consolas" w:eastAsia="Consolas"/>
                <w:color w:val="312E81"/>
                <w:sz w:val="14"/>
              </w:rPr>
              <w:t>payments.views.webhook</w:t>
            </w:r>
          </w:p>
        </w:tc>
      </w:tr>
      <w:tr>
        <w:trPr>
          <w:cantSplit w:val="true"/>
        </w:trPr>
        <w:tc>
          <w:tcPr>
            <w:tcW w:type="dxa" w:w="3628"/>
            <w:vAlign w:val="top"/>
          </w:tcPr>
          <w:p>
            <w:pPr>
              <w:pStyle w:val="TableText"/>
            </w:pPr>
            <w:r>
              <w:rPr>
                <w:rFonts w:ascii="Consolas" w:hAnsi="Consolas" w:cs="Consolas" w:eastAsia="Consolas"/>
                <w:color w:val="312E81"/>
                <w:sz w:val="14"/>
              </w:rPr>
              <w:t>/reviews/product/&lt;slug:product_slug&gt;/add/</w:t>
            </w:r>
          </w:p>
        </w:tc>
        <w:tc>
          <w:tcPr>
            <w:tcW w:type="dxa" w:w="2494"/>
            <w:vAlign w:val="top"/>
          </w:tcPr>
          <w:p>
            <w:pPr>
              <w:pStyle w:val="TableText"/>
            </w:pPr>
            <w:r>
              <w:rPr>
                <w:rFonts w:ascii="Consolas" w:hAnsi="Consolas" w:cs="Consolas" w:eastAsia="Consolas"/>
                <w:color w:val="312E81"/>
                <w:sz w:val="14"/>
              </w:rPr>
              <w:t>reviews:add</w:t>
            </w:r>
          </w:p>
        </w:tc>
        <w:tc>
          <w:tcPr>
            <w:tcW w:type="dxa" w:w="3175"/>
            <w:vAlign w:val="top"/>
          </w:tcPr>
          <w:p>
            <w:pPr>
              <w:pStyle w:val="TableText"/>
            </w:pPr>
            <w:r>
              <w:rPr>
                <w:rFonts w:ascii="Consolas" w:hAnsi="Consolas" w:cs="Consolas" w:eastAsia="Consolas"/>
                <w:color w:val="312E81"/>
                <w:sz w:val="14"/>
              </w:rPr>
              <w:t>reviews.views.add_review</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/wishlist/</w:t>
            </w:r>
          </w:p>
        </w:tc>
        <w:tc>
          <w:tcPr>
            <w:tcW w:type="dxa" w:w="2494"/>
            <w:shd w:val="clear" w:color="auto" w:fill="F5F6FF"/>
            <w:vAlign w:val="top"/>
          </w:tcPr>
          <w:p>
            <w:pPr>
              <w:pStyle w:val="TableText"/>
            </w:pPr>
            <w:r>
              <w:rPr>
                <w:rFonts w:ascii="Consolas" w:hAnsi="Consolas" w:cs="Consolas" w:eastAsia="Consolas"/>
                <w:color w:val="312E81"/>
                <w:sz w:val="14"/>
              </w:rPr>
              <w:t>wishlist:detail</w:t>
            </w:r>
          </w:p>
        </w:tc>
        <w:tc>
          <w:tcPr>
            <w:tcW w:type="dxa" w:w="3175"/>
            <w:shd w:val="clear" w:color="auto" w:fill="F5F6FF"/>
            <w:vAlign w:val="top"/>
          </w:tcPr>
          <w:p>
            <w:pPr>
              <w:pStyle w:val="TableText"/>
            </w:pPr>
            <w:r>
              <w:rPr>
                <w:rFonts w:ascii="Consolas" w:hAnsi="Consolas" w:cs="Consolas" w:eastAsia="Consolas"/>
                <w:color w:val="312E81"/>
                <w:sz w:val="14"/>
              </w:rPr>
              <w:t>wishlist.views.wishlist_detail</w:t>
            </w:r>
          </w:p>
        </w:tc>
      </w:tr>
      <w:tr>
        <w:trPr>
          <w:cantSplit w:val="true"/>
        </w:trPr>
        <w:tc>
          <w:tcPr>
            <w:tcW w:type="dxa" w:w="3628"/>
            <w:vAlign w:val="top"/>
          </w:tcPr>
          <w:p>
            <w:pPr>
              <w:pStyle w:val="TableText"/>
            </w:pPr>
            <w:r>
              <w:rPr>
                <w:rFonts w:ascii="Consolas" w:hAnsi="Consolas" w:cs="Consolas" w:eastAsia="Consolas"/>
                <w:color w:val="312E81"/>
                <w:sz w:val="14"/>
              </w:rPr>
              <w:t>/wishlist/toggle/&lt;int:product_id&gt;/</w:t>
            </w:r>
          </w:p>
        </w:tc>
        <w:tc>
          <w:tcPr>
            <w:tcW w:type="dxa" w:w="2494"/>
            <w:vAlign w:val="top"/>
          </w:tcPr>
          <w:p>
            <w:pPr>
              <w:pStyle w:val="TableText"/>
            </w:pPr>
            <w:r>
              <w:rPr>
                <w:rFonts w:ascii="Consolas" w:hAnsi="Consolas" w:cs="Consolas" w:eastAsia="Consolas"/>
                <w:color w:val="312E81"/>
                <w:sz w:val="14"/>
              </w:rPr>
              <w:t>wishlist:toggle</w:t>
            </w:r>
          </w:p>
        </w:tc>
        <w:tc>
          <w:tcPr>
            <w:tcW w:type="dxa" w:w="3175"/>
            <w:vAlign w:val="top"/>
          </w:tcPr>
          <w:p>
            <w:pPr>
              <w:pStyle w:val="TableText"/>
            </w:pPr>
            <w:r>
              <w:rPr>
                <w:rFonts w:ascii="Consolas" w:hAnsi="Consolas" w:cs="Consolas" w:eastAsia="Consolas"/>
                <w:color w:val="312E81"/>
                <w:sz w:val="14"/>
              </w:rPr>
              <w:t>wishlist.views.toggle</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/wishlist/&lt;int:pk&gt;/remove/</w:t>
            </w:r>
          </w:p>
        </w:tc>
        <w:tc>
          <w:tcPr>
            <w:tcW w:type="dxa" w:w="2494"/>
            <w:shd w:val="clear" w:color="auto" w:fill="F5F6FF"/>
            <w:vAlign w:val="top"/>
          </w:tcPr>
          <w:p>
            <w:pPr>
              <w:pStyle w:val="TableText"/>
            </w:pPr>
            <w:r>
              <w:rPr>
                <w:rFonts w:ascii="Consolas" w:hAnsi="Consolas" w:cs="Consolas" w:eastAsia="Consolas"/>
                <w:color w:val="312E81"/>
                <w:sz w:val="14"/>
              </w:rPr>
              <w:t>wishlist:remove</w:t>
            </w:r>
          </w:p>
        </w:tc>
        <w:tc>
          <w:tcPr>
            <w:tcW w:type="dxa" w:w="3175"/>
            <w:shd w:val="clear" w:color="auto" w:fill="F5F6FF"/>
            <w:vAlign w:val="top"/>
          </w:tcPr>
          <w:p>
            <w:pPr>
              <w:pStyle w:val="TableText"/>
            </w:pPr>
            <w:r>
              <w:rPr>
                <w:rFonts w:ascii="Consolas" w:hAnsi="Consolas" w:cs="Consolas" w:eastAsia="Consolas"/>
                <w:color w:val="312E81"/>
                <w:sz w:val="14"/>
              </w:rPr>
              <w:t>wishlist.views.remove</w:t>
            </w:r>
          </w:p>
        </w:tc>
      </w:tr>
      <w:tr>
        <w:trPr>
          <w:cantSplit w:val="true"/>
        </w:trPr>
        <w:tc>
          <w:tcPr>
            <w:tcW w:type="dxa" w:w="3628"/>
            <w:vAlign w:val="top"/>
          </w:tcPr>
          <w:p>
            <w:pPr>
              <w:pStyle w:val="TableText"/>
            </w:pPr>
            <w:r>
              <w:rPr>
                <w:rFonts w:ascii="Consolas" w:hAnsi="Consolas" w:cs="Consolas" w:eastAsia="Consolas"/>
                <w:color w:val="312E81"/>
                <w:sz w:val="14"/>
              </w:rPr>
              <w:t>/wishlist/&lt;int:pk&gt;/move-to-cart/</w:t>
            </w:r>
          </w:p>
        </w:tc>
        <w:tc>
          <w:tcPr>
            <w:tcW w:type="dxa" w:w="2494"/>
            <w:vAlign w:val="top"/>
          </w:tcPr>
          <w:p>
            <w:pPr>
              <w:pStyle w:val="TableText"/>
            </w:pPr>
            <w:r>
              <w:rPr>
                <w:rFonts w:ascii="Consolas" w:hAnsi="Consolas" w:cs="Consolas" w:eastAsia="Consolas"/>
                <w:color w:val="312E81"/>
                <w:sz w:val="14"/>
              </w:rPr>
              <w:t>wishlist:move_to_cart</w:t>
            </w:r>
          </w:p>
        </w:tc>
        <w:tc>
          <w:tcPr>
            <w:tcW w:type="dxa" w:w="3175"/>
            <w:vAlign w:val="top"/>
          </w:tcPr>
          <w:p>
            <w:pPr>
              <w:pStyle w:val="TableText"/>
            </w:pPr>
            <w:r>
              <w:rPr>
                <w:rFonts w:ascii="Consolas" w:hAnsi="Consolas" w:cs="Consolas" w:eastAsia="Consolas"/>
                <w:color w:val="312E81"/>
                <w:sz w:val="14"/>
              </w:rPr>
              <w:t>wishlist.views.move_to_cart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/api/products/</w:t>
            </w:r>
          </w:p>
        </w:tc>
        <w:tc>
          <w:tcPr>
            <w:tcW w:type="dxa" w:w="2494"/>
            <w:shd w:val="clear" w:color="auto" w:fill="F5F6FF"/>
            <w:vAlign w:val="top"/>
          </w:tcPr>
          <w:p>
            <w:pPr>
              <w:pStyle w:val="TableText"/>
            </w:pPr>
            <w:r>
              <w:rPr>
                <w:rFonts w:ascii="Consolas" w:hAnsi="Consolas" w:cs="Consolas" w:eastAsia="Consolas"/>
                <w:color w:val="312E81"/>
                <w:sz w:val="14"/>
              </w:rPr>
              <w:t>api:product-list</w:t>
            </w:r>
          </w:p>
        </w:tc>
        <w:tc>
          <w:tcPr>
            <w:tcW w:type="dxa" w:w="3175"/>
            <w:shd w:val="clear" w:color="auto" w:fill="F5F6FF"/>
            <w:vAlign w:val="top"/>
          </w:tcPr>
          <w:p>
            <w:pPr>
              <w:pStyle w:val="TableText"/>
            </w:pPr>
            <w:r>
              <w:rPr>
                <w:rFonts w:ascii="Consolas" w:hAnsi="Consolas" w:cs="Consolas" w:eastAsia="Consolas"/>
                <w:color w:val="312E81"/>
                <w:sz w:val="14"/>
              </w:rPr>
              <w:t>api.views.ProductViewSet</w:t>
            </w:r>
          </w:p>
        </w:tc>
      </w:tr>
      <w:tr>
        <w:trPr>
          <w:cantSplit w:val="true"/>
        </w:trPr>
        <w:tc>
          <w:tcPr>
            <w:tcW w:type="dxa" w:w="3628"/>
            <w:vAlign w:val="top"/>
          </w:tcPr>
          <w:p>
            <w:pPr>
              <w:pStyle w:val="TableText"/>
            </w:pPr>
            <w:r>
              <w:rPr>
                <w:rFonts w:ascii="Consolas" w:hAnsi="Consolas" w:cs="Consolas" w:eastAsia="Consolas"/>
                <w:color w:val="312E81"/>
                <w:sz w:val="14"/>
              </w:rPr>
              <w:t>/api/products/(?P&lt;slug&gt;[/.]+)/</w:t>
            </w:r>
          </w:p>
        </w:tc>
        <w:tc>
          <w:tcPr>
            <w:tcW w:type="dxa" w:w="2494"/>
            <w:vAlign w:val="top"/>
          </w:tcPr>
          <w:p>
            <w:pPr>
              <w:pStyle w:val="TableText"/>
            </w:pPr>
            <w:r>
              <w:rPr>
                <w:rFonts w:ascii="Consolas" w:hAnsi="Consolas" w:cs="Consolas" w:eastAsia="Consolas"/>
                <w:color w:val="312E81"/>
                <w:sz w:val="14"/>
              </w:rPr>
              <w:t>api:product-detail</w:t>
            </w:r>
          </w:p>
        </w:tc>
        <w:tc>
          <w:tcPr>
            <w:tcW w:type="dxa" w:w="3175"/>
            <w:vAlign w:val="top"/>
          </w:tcPr>
          <w:p>
            <w:pPr>
              <w:pStyle w:val="TableText"/>
            </w:pPr>
            <w:r>
              <w:rPr>
                <w:rFonts w:ascii="Consolas" w:hAnsi="Consolas" w:cs="Consolas" w:eastAsia="Consolas"/>
                <w:color w:val="312E81"/>
                <w:sz w:val="14"/>
              </w:rPr>
              <w:t>api.views.ProductViewSet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/api/categories/</w:t>
            </w:r>
          </w:p>
        </w:tc>
        <w:tc>
          <w:tcPr>
            <w:tcW w:type="dxa" w:w="2494"/>
            <w:shd w:val="clear" w:color="auto" w:fill="F5F6FF"/>
            <w:vAlign w:val="top"/>
          </w:tcPr>
          <w:p>
            <w:pPr>
              <w:pStyle w:val="TableText"/>
            </w:pPr>
            <w:r>
              <w:rPr>
                <w:rFonts w:ascii="Consolas" w:hAnsi="Consolas" w:cs="Consolas" w:eastAsia="Consolas"/>
                <w:color w:val="312E81"/>
                <w:sz w:val="14"/>
              </w:rPr>
              <w:t>api:category-list</w:t>
            </w:r>
          </w:p>
        </w:tc>
        <w:tc>
          <w:tcPr>
            <w:tcW w:type="dxa" w:w="3175"/>
            <w:shd w:val="clear" w:color="auto" w:fill="F5F6FF"/>
            <w:vAlign w:val="top"/>
          </w:tcPr>
          <w:p>
            <w:pPr>
              <w:pStyle w:val="TableText"/>
            </w:pPr>
            <w:r>
              <w:rPr>
                <w:rFonts w:ascii="Consolas" w:hAnsi="Consolas" w:cs="Consolas" w:eastAsia="Consolas"/>
                <w:color w:val="312E81"/>
                <w:sz w:val="14"/>
              </w:rPr>
              <w:t>api.views.CategoryViewSet</w:t>
            </w:r>
          </w:p>
        </w:tc>
      </w:tr>
      <w:tr>
        <w:trPr>
          <w:cantSplit w:val="true"/>
        </w:trPr>
        <w:tc>
          <w:tcPr>
            <w:tcW w:type="dxa" w:w="3628"/>
            <w:vAlign w:val="top"/>
          </w:tcPr>
          <w:p>
            <w:pPr>
              <w:pStyle w:val="TableText"/>
            </w:pPr>
            <w:r>
              <w:rPr>
                <w:rFonts w:ascii="Consolas" w:hAnsi="Consolas" w:cs="Consolas" w:eastAsia="Consolas"/>
                <w:color w:val="312E81"/>
                <w:sz w:val="14"/>
              </w:rPr>
              <w:t>/api/categories/(?P&lt;slug&gt;[/.]+)/</w:t>
            </w:r>
          </w:p>
        </w:tc>
        <w:tc>
          <w:tcPr>
            <w:tcW w:type="dxa" w:w="2494"/>
            <w:vAlign w:val="top"/>
          </w:tcPr>
          <w:p>
            <w:pPr>
              <w:pStyle w:val="TableText"/>
            </w:pPr>
            <w:r>
              <w:rPr>
                <w:rFonts w:ascii="Consolas" w:hAnsi="Consolas" w:cs="Consolas" w:eastAsia="Consolas"/>
                <w:color w:val="312E81"/>
                <w:sz w:val="14"/>
              </w:rPr>
              <w:t>api:category-detail</w:t>
            </w:r>
          </w:p>
        </w:tc>
        <w:tc>
          <w:tcPr>
            <w:tcW w:type="dxa" w:w="3175"/>
            <w:vAlign w:val="top"/>
          </w:tcPr>
          <w:p>
            <w:pPr>
              <w:pStyle w:val="TableText"/>
            </w:pPr>
            <w:r>
              <w:rPr>
                <w:rFonts w:ascii="Consolas" w:hAnsi="Consolas" w:cs="Consolas" w:eastAsia="Consolas"/>
                <w:color w:val="312E81"/>
                <w:sz w:val="14"/>
              </w:rPr>
              <w:t>api.views.CategoryViewSet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/api/brands/</w:t>
            </w:r>
          </w:p>
        </w:tc>
        <w:tc>
          <w:tcPr>
            <w:tcW w:type="dxa" w:w="2494"/>
            <w:shd w:val="clear" w:color="auto" w:fill="F5F6FF"/>
            <w:vAlign w:val="top"/>
          </w:tcPr>
          <w:p>
            <w:pPr>
              <w:pStyle w:val="TableText"/>
            </w:pPr>
            <w:r>
              <w:rPr>
                <w:rFonts w:ascii="Consolas" w:hAnsi="Consolas" w:cs="Consolas" w:eastAsia="Consolas"/>
                <w:color w:val="312E81"/>
                <w:sz w:val="14"/>
              </w:rPr>
              <w:t>api:brand-list</w:t>
            </w:r>
          </w:p>
        </w:tc>
        <w:tc>
          <w:tcPr>
            <w:tcW w:type="dxa" w:w="3175"/>
            <w:shd w:val="clear" w:color="auto" w:fill="F5F6FF"/>
            <w:vAlign w:val="top"/>
          </w:tcPr>
          <w:p>
            <w:pPr>
              <w:pStyle w:val="TableText"/>
            </w:pPr>
            <w:r>
              <w:rPr>
                <w:rFonts w:ascii="Consolas" w:hAnsi="Consolas" w:cs="Consolas" w:eastAsia="Consolas"/>
                <w:color w:val="312E81"/>
                <w:sz w:val="14"/>
              </w:rPr>
              <w:t>api.views.BrandViewSet</w:t>
            </w:r>
          </w:p>
        </w:tc>
      </w:tr>
      <w:tr>
        <w:trPr>
          <w:cantSplit w:val="true"/>
        </w:trPr>
        <w:tc>
          <w:tcPr>
            <w:tcW w:type="dxa" w:w="3628"/>
            <w:vAlign w:val="top"/>
          </w:tcPr>
          <w:p>
            <w:pPr>
              <w:pStyle w:val="TableText"/>
            </w:pPr>
            <w:r>
              <w:rPr>
                <w:rFonts w:ascii="Consolas" w:hAnsi="Consolas" w:cs="Consolas" w:eastAsia="Consolas"/>
                <w:color w:val="312E81"/>
                <w:sz w:val="14"/>
              </w:rPr>
              <w:t>/api/brands/(?P&lt;slug&gt;[/.]+)/</w:t>
            </w:r>
          </w:p>
        </w:tc>
        <w:tc>
          <w:tcPr>
            <w:tcW w:type="dxa" w:w="2494"/>
            <w:vAlign w:val="top"/>
          </w:tcPr>
          <w:p>
            <w:pPr>
              <w:pStyle w:val="TableText"/>
            </w:pPr>
            <w:r>
              <w:rPr>
                <w:rFonts w:ascii="Consolas" w:hAnsi="Consolas" w:cs="Consolas" w:eastAsia="Consolas"/>
                <w:color w:val="312E81"/>
                <w:sz w:val="14"/>
              </w:rPr>
              <w:t>api:brand-detail</w:t>
            </w:r>
          </w:p>
        </w:tc>
        <w:tc>
          <w:tcPr>
            <w:tcW w:type="dxa" w:w="3175"/>
            <w:vAlign w:val="top"/>
          </w:tcPr>
          <w:p>
            <w:pPr>
              <w:pStyle w:val="TableText"/>
            </w:pPr>
            <w:r>
              <w:rPr>
                <w:rFonts w:ascii="Consolas" w:hAnsi="Consolas" w:cs="Consolas" w:eastAsia="Consolas"/>
                <w:color w:val="312E81"/>
                <w:sz w:val="14"/>
              </w:rPr>
              <w:t>api.views.BrandViewSet</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/api/</w:t>
            </w:r>
          </w:p>
        </w:tc>
        <w:tc>
          <w:tcPr>
            <w:tcW w:type="dxa" w:w="2494"/>
            <w:shd w:val="clear" w:color="auto" w:fill="F5F6FF"/>
            <w:vAlign w:val="top"/>
          </w:tcPr>
          <w:p>
            <w:pPr>
              <w:pStyle w:val="TableText"/>
            </w:pPr>
            <w:r>
              <w:rPr>
                <w:rFonts w:ascii="Consolas" w:hAnsi="Consolas" w:cs="Consolas" w:eastAsia="Consolas"/>
                <w:color w:val="312E81"/>
                <w:sz w:val="14"/>
              </w:rPr>
              <w:t>api:api-root</w:t>
            </w:r>
          </w:p>
        </w:tc>
        <w:tc>
          <w:tcPr>
            <w:tcW w:type="dxa" w:w="3175"/>
            <w:shd w:val="clear" w:color="auto" w:fill="F5F6FF"/>
            <w:vAlign w:val="top"/>
          </w:tcPr>
          <w:p>
            <w:pPr>
              <w:pStyle w:val="TableText"/>
            </w:pPr>
            <w:r>
              <w:rPr>
                <w:rFonts w:ascii="Consolas" w:hAnsi="Consolas" w:cs="Consolas" w:eastAsia="Consolas"/>
                <w:color w:val="312E81"/>
                <w:sz w:val="14"/>
              </w:rPr>
              <w:t>rest_framework.routers.APIRootView</w:t>
            </w:r>
          </w:p>
        </w:tc>
      </w:tr>
      <w:tr>
        <w:trPr>
          <w:cantSplit w:val="true"/>
        </w:trPr>
        <w:tc>
          <w:tcPr>
            <w:tcW w:type="dxa" w:w="3628"/>
            <w:vAlign w:val="top"/>
          </w:tcPr>
          <w:p>
            <w:pPr>
              <w:pStyle w:val="TableText"/>
            </w:pPr>
            <w:r>
              <w:rPr>
                <w:rFonts w:ascii="Consolas" w:hAnsi="Consolas" w:cs="Consolas" w:eastAsia="Consolas"/>
                <w:color w:val="312E81"/>
                <w:sz w:val="14"/>
              </w:rPr>
              <w:t>/api/auth/token/</w:t>
            </w:r>
          </w:p>
        </w:tc>
        <w:tc>
          <w:tcPr>
            <w:tcW w:type="dxa" w:w="2494"/>
            <w:vAlign w:val="top"/>
          </w:tcPr>
          <w:p>
            <w:pPr>
              <w:pStyle w:val="TableText"/>
            </w:pPr>
            <w:r>
              <w:rPr>
                <w:rFonts w:ascii="Consolas" w:hAnsi="Consolas" w:cs="Consolas" w:eastAsia="Consolas"/>
                <w:color w:val="312E81"/>
                <w:sz w:val="14"/>
              </w:rPr>
              <w:t>api:api_token</w:t>
            </w:r>
          </w:p>
        </w:tc>
        <w:tc>
          <w:tcPr>
            <w:tcW w:type="dxa" w:w="3175"/>
            <w:vAlign w:val="top"/>
          </w:tcPr>
          <w:p>
            <w:pPr>
              <w:pStyle w:val="TableText"/>
            </w:pPr>
            <w:r>
              <w:rPr>
                <w:rFonts w:ascii="Consolas" w:hAnsi="Consolas" w:cs="Consolas" w:eastAsia="Consolas"/>
                <w:color w:val="312E81"/>
                <w:sz w:val="14"/>
              </w:rPr>
              <w:t>rest_framework.authtoken.views.ObtainAuthToken</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/api/cart/</w:t>
            </w:r>
          </w:p>
        </w:tc>
        <w:tc>
          <w:tcPr>
            <w:tcW w:type="dxa" w:w="2494"/>
            <w:shd w:val="clear" w:color="auto" w:fill="F5F6FF"/>
            <w:vAlign w:val="top"/>
          </w:tcPr>
          <w:p>
            <w:pPr>
              <w:pStyle w:val="TableText"/>
            </w:pPr>
            <w:r>
              <w:rPr>
                <w:rFonts w:ascii="Consolas" w:hAnsi="Consolas" w:cs="Consolas" w:eastAsia="Consolas"/>
                <w:color w:val="312E81"/>
                <w:sz w:val="14"/>
              </w:rPr>
              <w:t>api:api_cart</w:t>
            </w:r>
          </w:p>
        </w:tc>
        <w:tc>
          <w:tcPr>
            <w:tcW w:type="dxa" w:w="3175"/>
            <w:shd w:val="clear" w:color="auto" w:fill="F5F6FF"/>
            <w:vAlign w:val="top"/>
          </w:tcPr>
          <w:p>
            <w:pPr>
              <w:pStyle w:val="TableText"/>
            </w:pPr>
            <w:r>
              <w:rPr>
                <w:rFonts w:ascii="Consolas" w:hAnsi="Consolas" w:cs="Consolas" w:eastAsia="Consolas"/>
                <w:color w:val="312E81"/>
                <w:sz w:val="14"/>
              </w:rPr>
              <w:t>api.views.cart_api</w:t>
            </w:r>
          </w:p>
        </w:tc>
      </w:tr>
      <w:tr>
        <w:trPr>
          <w:cantSplit w:val="true"/>
        </w:trPr>
        <w:tc>
          <w:tcPr>
            <w:tcW w:type="dxa" w:w="3628"/>
            <w:vAlign w:val="top"/>
          </w:tcPr>
          <w:p>
            <w:pPr>
              <w:pStyle w:val="TableText"/>
            </w:pPr>
            <w:r>
              <w:rPr>
                <w:rFonts w:ascii="Consolas" w:hAnsi="Consolas" w:cs="Consolas" w:eastAsia="Consolas"/>
                <w:color w:val="312E81"/>
                <w:sz w:val="14"/>
              </w:rPr>
              <w:t>/api/wishlist/</w:t>
            </w:r>
          </w:p>
        </w:tc>
        <w:tc>
          <w:tcPr>
            <w:tcW w:type="dxa" w:w="2494"/>
            <w:vAlign w:val="top"/>
          </w:tcPr>
          <w:p>
            <w:pPr>
              <w:pStyle w:val="TableText"/>
            </w:pPr>
            <w:r>
              <w:rPr>
                <w:rFonts w:ascii="Consolas" w:hAnsi="Consolas" w:cs="Consolas" w:eastAsia="Consolas"/>
                <w:color w:val="312E81"/>
                <w:sz w:val="14"/>
              </w:rPr>
              <w:t>api:api_wishlist</w:t>
            </w:r>
          </w:p>
        </w:tc>
        <w:tc>
          <w:tcPr>
            <w:tcW w:type="dxa" w:w="3175"/>
            <w:vAlign w:val="top"/>
          </w:tcPr>
          <w:p>
            <w:pPr>
              <w:pStyle w:val="TableText"/>
            </w:pPr>
            <w:r>
              <w:rPr>
                <w:rFonts w:ascii="Consolas" w:hAnsi="Consolas" w:cs="Consolas" w:eastAsia="Consolas"/>
                <w:color w:val="312E81"/>
                <w:sz w:val="14"/>
              </w:rPr>
              <w:t>api.views.wishlist_api</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/api/orders/</w:t>
            </w:r>
          </w:p>
        </w:tc>
        <w:tc>
          <w:tcPr>
            <w:tcW w:type="dxa" w:w="2494"/>
            <w:shd w:val="clear" w:color="auto" w:fill="F5F6FF"/>
            <w:vAlign w:val="top"/>
          </w:tcPr>
          <w:p>
            <w:pPr>
              <w:pStyle w:val="TableText"/>
            </w:pPr>
            <w:r>
              <w:rPr>
                <w:rFonts w:ascii="Consolas" w:hAnsi="Consolas" w:cs="Consolas" w:eastAsia="Consolas"/>
                <w:color w:val="312E81"/>
                <w:sz w:val="14"/>
              </w:rPr>
              <w:t>api:api_orders</w:t>
            </w:r>
          </w:p>
        </w:tc>
        <w:tc>
          <w:tcPr>
            <w:tcW w:type="dxa" w:w="3175"/>
            <w:shd w:val="clear" w:color="auto" w:fill="F5F6FF"/>
            <w:vAlign w:val="top"/>
          </w:tcPr>
          <w:p>
            <w:pPr>
              <w:pStyle w:val="TableText"/>
            </w:pPr>
            <w:r>
              <w:rPr>
                <w:rFonts w:ascii="Consolas" w:hAnsi="Consolas" w:cs="Consolas" w:eastAsia="Consolas"/>
                <w:color w:val="312E81"/>
                <w:sz w:val="14"/>
              </w:rPr>
              <w:t>api.views.OrderListAPIView</w:t>
            </w:r>
          </w:p>
        </w:tc>
      </w:tr>
      <w:tr>
        <w:trPr>
          <w:cantSplit w:val="true"/>
        </w:trPr>
        <w:tc>
          <w:tcPr>
            <w:tcW w:type="dxa" w:w="3628"/>
            <w:vAlign w:val="top"/>
          </w:tcPr>
          <w:p>
            <w:pPr>
              <w:pStyle w:val="TableText"/>
            </w:pPr>
            <w:r>
              <w:rPr>
                <w:rFonts w:ascii="Consolas" w:hAnsi="Consolas" w:cs="Consolas" w:eastAsia="Consolas"/>
                <w:color w:val="312E81"/>
                <w:sz w:val="14"/>
              </w:rPr>
              <w:t>/api/orders/&lt;str:order_number&gt;/</w:t>
            </w:r>
          </w:p>
        </w:tc>
        <w:tc>
          <w:tcPr>
            <w:tcW w:type="dxa" w:w="2494"/>
            <w:vAlign w:val="top"/>
          </w:tcPr>
          <w:p>
            <w:pPr>
              <w:pStyle w:val="TableText"/>
            </w:pPr>
            <w:r>
              <w:rPr>
                <w:rFonts w:ascii="Consolas" w:hAnsi="Consolas" w:cs="Consolas" w:eastAsia="Consolas"/>
                <w:color w:val="312E81"/>
                <w:sz w:val="14"/>
              </w:rPr>
              <w:t>api:api_order_detail</w:t>
            </w:r>
          </w:p>
        </w:tc>
        <w:tc>
          <w:tcPr>
            <w:tcW w:type="dxa" w:w="3175"/>
            <w:vAlign w:val="top"/>
          </w:tcPr>
          <w:p>
            <w:pPr>
              <w:pStyle w:val="TableText"/>
            </w:pPr>
            <w:r>
              <w:rPr>
                <w:rFonts w:ascii="Consolas" w:hAnsi="Consolas" w:cs="Consolas" w:eastAsia="Consolas"/>
                <w:color w:val="312E81"/>
                <w:sz w:val="14"/>
              </w:rPr>
              <w:t>api.views.OrderDetailAPIView</w:t>
            </w:r>
          </w:p>
        </w:tc>
      </w:tr>
      <w:tr>
        <w:trPr>
          <w:cantSplit w:val="true"/>
        </w:trPr>
        <w:tc>
          <w:tcPr>
            <w:tcW w:type="dxa" w:w="3628"/>
            <w:shd w:val="clear" w:color="auto" w:fill="F5F6FF"/>
            <w:vAlign w:val="top"/>
          </w:tcPr>
          <w:p>
            <w:pPr>
              <w:pStyle w:val="TableText"/>
            </w:pPr>
            <w:r>
              <w:rPr>
                <w:rFonts w:ascii="Consolas" w:hAnsi="Consolas" w:cs="Consolas" w:eastAsia="Consolas"/>
                <w:color w:val="312E81"/>
                <w:sz w:val="14"/>
              </w:rPr>
              <w:t>/api/products/&lt;str:slug&gt;/reviews/</w:t>
            </w:r>
          </w:p>
        </w:tc>
        <w:tc>
          <w:tcPr>
            <w:tcW w:type="dxa" w:w="2494"/>
            <w:shd w:val="clear" w:color="auto" w:fill="F5F6FF"/>
            <w:vAlign w:val="top"/>
          </w:tcPr>
          <w:p>
            <w:pPr>
              <w:pStyle w:val="TableText"/>
            </w:pPr>
            <w:r>
              <w:rPr>
                <w:rFonts w:ascii="Consolas" w:hAnsi="Consolas" w:cs="Consolas" w:eastAsia="Consolas"/>
                <w:color w:val="312E81"/>
                <w:sz w:val="14"/>
              </w:rPr>
              <w:t>api:api_product_reviews</w:t>
            </w:r>
          </w:p>
        </w:tc>
        <w:tc>
          <w:tcPr>
            <w:tcW w:type="dxa" w:w="3175"/>
            <w:shd w:val="clear" w:color="auto" w:fill="F5F6FF"/>
            <w:vAlign w:val="top"/>
          </w:tcPr>
          <w:p>
            <w:pPr>
              <w:pStyle w:val="TableText"/>
            </w:pPr>
            <w:r>
              <w:rPr>
                <w:rFonts w:ascii="Consolas" w:hAnsi="Consolas" w:cs="Consolas" w:eastAsia="Consolas"/>
                <w:color w:val="312E81"/>
                <w:sz w:val="14"/>
              </w:rPr>
              <w:t>api.views.product_reviews_api</w:t>
            </w:r>
          </w:p>
        </w:tc>
      </w:tr>
      <w:tr>
        <w:trPr>
          <w:cantSplit w:val="true"/>
        </w:trPr>
        <w:tc>
          <w:tcPr>
            <w:tcW w:type="dxa" w:w="3628"/>
            <w:vAlign w:val="top"/>
          </w:tcPr>
          <w:p>
            <w:pPr>
              <w:pStyle w:val="TableText"/>
            </w:pPr>
            <w:r>
              <w:rPr>
                <w:rFonts w:ascii="Consolas" w:hAnsi="Consolas" w:cs="Consolas" w:eastAsia="Consolas"/>
                <w:color w:val="312E81"/>
                <w:sz w:val="14"/>
              </w:rPr>
              <w:t>/api/reviews/create/</w:t>
            </w:r>
          </w:p>
        </w:tc>
        <w:tc>
          <w:tcPr>
            <w:tcW w:type="dxa" w:w="2494"/>
            <w:vAlign w:val="top"/>
          </w:tcPr>
          <w:p>
            <w:pPr>
              <w:pStyle w:val="TableText"/>
            </w:pPr>
            <w:r>
              <w:rPr>
                <w:rFonts w:ascii="Consolas" w:hAnsi="Consolas" w:cs="Consolas" w:eastAsia="Consolas"/>
                <w:color w:val="312E81"/>
                <w:sz w:val="14"/>
              </w:rPr>
              <w:t>api:api_review_create</w:t>
            </w:r>
          </w:p>
        </w:tc>
        <w:tc>
          <w:tcPr>
            <w:tcW w:type="dxa" w:w="3175"/>
            <w:vAlign w:val="top"/>
          </w:tcPr>
          <w:p>
            <w:pPr>
              <w:pStyle w:val="TableText"/>
            </w:pPr>
            <w:r>
              <w:rPr>
                <w:rFonts w:ascii="Consolas" w:hAnsi="Consolas" w:cs="Consolas" w:eastAsia="Consolas"/>
                <w:color w:val="312E81"/>
                <w:sz w:val="14"/>
              </w:rPr>
              <w:t>api.views.review_create_api</w:t>
            </w:r>
          </w:p>
        </w:tc>
      </w:tr>
    </w:tbl>
    <w:p>
      <w:pPr>
        <w:spacing w:after="120" w:line="192" w:lineRule="auto"/>
      </w:pPr>
    </w:p>
    <w:p>
      <w:pPr>
        <w:pStyle w:val="Heading1"/>
        <w:pBdr>
          <w:bottom w:val="single" w:sz="8" w:space="6" w:color="C7CBF5"/>
        </w:pBdr>
      </w:pPr>
      <w:bookmarkStart w:id="310" w:name="_Toc_132"/>
      <w:r>
        <w:t>Appendix B – Automated Test Inventory</w:t>
      </w:r>
      <w:bookmarkEnd w:id="310"/>
    </w:p>
    <w:p>
      <w:pPr>
        <w:jc w:val="both"/>
      </w:pPr>
      <w:r>
        <w:t xml:space="preserve">Complete list of the 176 automated tests, grouped by test class (the </w:t>
      </w:r>
      <w:r>
        <w:rPr>
          <w:rFonts w:ascii="Consolas" w:hAnsi="Consolas" w:cs="Consolas" w:eastAsia="Consolas"/>
          <w:color w:val="312E81"/>
          <w:sz w:val="18"/>
          <w:shd w:val="clear" w:color="auto" w:fill="EEF0F7"/>
        </w:rPr>
        <w:t>test_</w:t>
      </w:r>
      <w:r>
        <w:t xml:space="preserve"> prefix is omitted). Every test passed in the verification run.</w:t>
      </w:r>
    </w:p>
    <w:p>
      <w:pPr>
        <w:pStyle w:val="Caption"/>
        <w:keepNext/>
        <w:spacing w:before="160" w:after="80"/>
        <w:jc w:val="left"/>
      </w:pPr>
      <w:bookmarkStart w:id="311" w:name="_Ref_Table_047"/>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47</w:t>
      </w:r>
      <w:r>
        <w:rPr>
          <w:b/>
          <w:color w:val="3730A3"/>
        </w:rPr>
        <w:fldChar w:fldCharType="end"/>
      </w:r>
      <w:r>
        <w:rPr>
          <w:i/>
        </w:rPr>
        <w:t>: Test inventory</w:t>
      </w:r>
      <w:bookmarkEnd w:id="311"/>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2721"/>
        <w:gridCol w:w="737"/>
        <w:gridCol w:w="5839"/>
      </w:tblGrid>
      <w:tr>
        <w:trPr>
          <w:cantSplit w:val="true"/>
          <w:tblHeader w:val="true"/>
        </w:trPr>
        <w:tc>
          <w:tcPr>
            <w:tcW w:type="dxa" w:w="2721"/>
            <w:shd w:val="clear" w:color="auto" w:fill="3730A3"/>
            <w:vAlign w:val="center"/>
          </w:tcPr>
          <w:p>
            <w:pPr>
              <w:pStyle w:val="TableHead"/>
            </w:pPr>
            <w:r>
              <w:rPr>
                <w:b/>
                <w:color w:val="FFFFFF"/>
                <w:sz w:val="15"/>
              </w:rPr>
              <w:t>Test class</w:t>
            </w:r>
          </w:p>
        </w:tc>
        <w:tc>
          <w:tcPr>
            <w:tcW w:type="dxa" w:w="737"/>
            <w:shd w:val="clear" w:color="auto" w:fill="3730A3"/>
            <w:vAlign w:val="center"/>
          </w:tcPr>
          <w:p>
            <w:pPr>
              <w:pStyle w:val="TableHead"/>
              <w:jc w:val="center"/>
            </w:pPr>
            <w:r>
              <w:rPr>
                <w:b/>
                <w:color w:val="FFFFFF"/>
                <w:sz w:val="15"/>
              </w:rPr>
              <w:t>Tests</w:t>
            </w:r>
          </w:p>
        </w:tc>
        <w:tc>
          <w:tcPr>
            <w:tcW w:type="dxa" w:w="5839"/>
            <w:shd w:val="clear" w:color="auto" w:fill="3730A3"/>
            <w:vAlign w:val="center"/>
          </w:tcPr>
          <w:p>
            <w:pPr>
              <w:pStyle w:val="TableHead"/>
            </w:pPr>
            <w:r>
              <w:rPr>
                <w:b/>
                <w:color w:val="FFFFFF"/>
                <w:sz w:val="15"/>
              </w:rPr>
              <w:t>Test methods</w:t>
            </w:r>
          </w:p>
        </w:tc>
      </w:tr>
      <w:tr>
        <w:trPr>
          <w:cantSplit w:val="true"/>
        </w:trPr>
        <w:tc>
          <w:tcPr>
            <w:tcW w:type="dxa" w:w="2721"/>
            <w:vAlign w:val="top"/>
          </w:tcPr>
          <w:p>
            <w:pPr>
              <w:pStyle w:val="TableText"/>
            </w:pPr>
            <w:r>
              <w:rPr>
                <w:sz w:val="15"/>
              </w:rPr>
              <w:t>accounts.UserDataTests</w:t>
            </w:r>
          </w:p>
        </w:tc>
        <w:tc>
          <w:tcPr>
            <w:tcW w:type="dxa" w:w="737"/>
            <w:vAlign w:val="top"/>
          </w:tcPr>
          <w:p>
            <w:pPr>
              <w:pStyle w:val="TableText"/>
              <w:jc w:val="center"/>
            </w:pPr>
            <w:r>
              <w:rPr>
                <w:sz w:val="15"/>
              </w:rPr>
              <w:t>6</w:t>
            </w:r>
          </w:p>
        </w:tc>
        <w:tc>
          <w:tcPr>
            <w:tcW w:type="dxa" w:w="5839"/>
            <w:vAlign w:val="top"/>
          </w:tcPr>
          <w:p>
            <w:pPr>
              <w:pStyle w:val="TableText"/>
            </w:pPr>
            <w:r>
              <w:rPr>
                <w:sz w:val="15"/>
              </w:rPr>
              <w:t>create_user_with_email, create_user_requires_email, create_superuser, username_auto_generation_avoids_collisions, password_is_hashed_never_plain, profile_auto_created</w:t>
            </w:r>
          </w:p>
        </w:tc>
      </w:tr>
      <w:tr>
        <w:trPr>
          <w:cantSplit w:val="true"/>
        </w:trPr>
        <w:tc>
          <w:tcPr>
            <w:tcW w:type="dxa" w:w="2721"/>
            <w:shd w:val="clear" w:color="auto" w:fill="F5F6FF"/>
            <w:vAlign w:val="top"/>
          </w:tcPr>
          <w:p>
            <w:pPr>
              <w:pStyle w:val="TableText"/>
            </w:pPr>
            <w:r>
              <w:rPr>
                <w:sz w:val="15"/>
              </w:rPr>
              <w:t>accounts.AuthFlowTests</w:t>
            </w:r>
          </w:p>
        </w:tc>
        <w:tc>
          <w:tcPr>
            <w:tcW w:type="dxa" w:w="737"/>
            <w:shd w:val="clear" w:color="auto" w:fill="F5F6FF"/>
            <w:vAlign w:val="top"/>
          </w:tcPr>
          <w:p>
            <w:pPr>
              <w:pStyle w:val="TableText"/>
              <w:jc w:val="center"/>
            </w:pPr>
            <w:r>
              <w:rPr>
                <w:sz w:val="15"/>
              </w:rPr>
              <w:t>6</w:t>
            </w:r>
          </w:p>
        </w:tc>
        <w:tc>
          <w:tcPr>
            <w:tcW w:type="dxa" w:w="5839"/>
            <w:shd w:val="clear" w:color="auto" w:fill="F5F6FF"/>
            <w:vAlign w:val="top"/>
          </w:tcPr>
          <w:p>
            <w:pPr>
              <w:pStyle w:val="TableText"/>
            </w:pPr>
            <w:r>
              <w:rPr>
                <w:sz w:val="15"/>
              </w:rPr>
              <w:t>register_creates_user_profile_and_sends_welcome_email, register_rejects_duplicate_email, login_with_email_case_insensitive, login_with_wrong_password_fails, logout_via_post_only, login_redirects_to_next</w:t>
            </w:r>
          </w:p>
        </w:tc>
      </w:tr>
      <w:tr>
        <w:trPr>
          <w:cantSplit w:val="true"/>
        </w:trPr>
        <w:tc>
          <w:tcPr>
            <w:tcW w:type="dxa" w:w="2721"/>
            <w:vAlign w:val="top"/>
          </w:tcPr>
          <w:p>
            <w:pPr>
              <w:pStyle w:val="TableText"/>
            </w:pPr>
            <w:r>
              <w:rPr>
                <w:sz w:val="15"/>
              </w:rPr>
              <w:t>accounts.ProfileTests</w:t>
            </w:r>
          </w:p>
        </w:tc>
        <w:tc>
          <w:tcPr>
            <w:tcW w:type="dxa" w:w="737"/>
            <w:vAlign w:val="top"/>
          </w:tcPr>
          <w:p>
            <w:pPr>
              <w:pStyle w:val="TableText"/>
              <w:jc w:val="center"/>
            </w:pPr>
            <w:r>
              <w:rPr>
                <w:sz w:val="15"/>
              </w:rPr>
              <w:t>3</w:t>
            </w:r>
          </w:p>
        </w:tc>
        <w:tc>
          <w:tcPr>
            <w:tcW w:type="dxa" w:w="5839"/>
            <w:vAlign w:val="top"/>
          </w:tcPr>
          <w:p>
            <w:pPr>
              <w:pStyle w:val="TableText"/>
            </w:pPr>
            <w:r>
              <w:rPr>
                <w:sz w:val="15"/>
              </w:rPr>
              <w:t>profile_requires_login, profile_edit_updates_user_and_profile, profile_edit_rejects_taken_email</w:t>
            </w:r>
          </w:p>
        </w:tc>
      </w:tr>
      <w:tr>
        <w:trPr>
          <w:cantSplit w:val="true"/>
        </w:trPr>
        <w:tc>
          <w:tcPr>
            <w:tcW w:type="dxa" w:w="2721"/>
            <w:shd w:val="clear" w:color="auto" w:fill="F5F6FF"/>
            <w:vAlign w:val="top"/>
          </w:tcPr>
          <w:p>
            <w:pPr>
              <w:pStyle w:val="TableText"/>
            </w:pPr>
            <w:r>
              <w:rPr>
                <w:sz w:val="15"/>
              </w:rPr>
              <w:t>accounts.AddressTests</w:t>
            </w:r>
          </w:p>
        </w:tc>
        <w:tc>
          <w:tcPr>
            <w:tcW w:type="dxa" w:w="737"/>
            <w:shd w:val="clear" w:color="auto" w:fill="F5F6FF"/>
            <w:vAlign w:val="top"/>
          </w:tcPr>
          <w:p>
            <w:pPr>
              <w:pStyle w:val="TableText"/>
              <w:jc w:val="center"/>
            </w:pPr>
            <w:r>
              <w:rPr>
                <w:sz w:val="15"/>
              </w:rPr>
              <w:t>4</w:t>
            </w:r>
          </w:p>
        </w:tc>
        <w:tc>
          <w:tcPr>
            <w:tcW w:type="dxa" w:w="5839"/>
            <w:shd w:val="clear" w:color="auto" w:fill="F5F6FF"/>
            <w:vAlign w:val="top"/>
          </w:tcPr>
          <w:p>
            <w:pPr>
              <w:pStyle w:val="TableText"/>
            </w:pPr>
            <w:r>
              <w:rPr>
                <w:sz w:val="15"/>
              </w:rPr>
              <w:t>first_address_becomes_default, only_one_default, cannot_see_other_users_addresses, address_delete</w:t>
            </w:r>
          </w:p>
        </w:tc>
      </w:tr>
      <w:tr>
        <w:trPr>
          <w:cantSplit w:val="true"/>
        </w:trPr>
        <w:tc>
          <w:tcPr>
            <w:tcW w:type="dxa" w:w="2721"/>
            <w:vAlign w:val="top"/>
          </w:tcPr>
          <w:p>
            <w:pPr>
              <w:pStyle w:val="TableText"/>
            </w:pPr>
            <w:r>
              <w:rPr>
                <w:sz w:val="15"/>
              </w:rPr>
              <w:t>accounts.PasswordTests</w:t>
            </w:r>
          </w:p>
        </w:tc>
        <w:tc>
          <w:tcPr>
            <w:tcW w:type="dxa" w:w="737"/>
            <w:vAlign w:val="top"/>
          </w:tcPr>
          <w:p>
            <w:pPr>
              <w:pStyle w:val="TableText"/>
              <w:jc w:val="center"/>
            </w:pPr>
            <w:r>
              <w:rPr>
                <w:sz w:val="15"/>
              </w:rPr>
              <w:t>2</w:t>
            </w:r>
          </w:p>
        </w:tc>
        <w:tc>
          <w:tcPr>
            <w:tcW w:type="dxa" w:w="5839"/>
            <w:vAlign w:val="top"/>
          </w:tcPr>
          <w:p>
            <w:pPr>
              <w:pStyle w:val="TableText"/>
            </w:pPr>
            <w:r>
              <w:rPr>
                <w:sz w:val="15"/>
              </w:rPr>
              <w:t>change_password, password_reset_flow</w:t>
            </w:r>
          </w:p>
        </w:tc>
      </w:tr>
      <w:tr>
        <w:trPr>
          <w:cantSplit w:val="true"/>
        </w:trPr>
        <w:tc>
          <w:tcPr>
            <w:tcW w:type="dxa" w:w="2721"/>
            <w:shd w:val="clear" w:color="auto" w:fill="F5F6FF"/>
            <w:vAlign w:val="top"/>
          </w:tcPr>
          <w:p>
            <w:pPr>
              <w:pStyle w:val="TableText"/>
            </w:pPr>
            <w:r>
              <w:rPr>
                <w:sz w:val="15"/>
              </w:rPr>
              <w:t>api.ProductApiTests</w:t>
            </w:r>
          </w:p>
        </w:tc>
        <w:tc>
          <w:tcPr>
            <w:tcW w:type="dxa" w:w="737"/>
            <w:shd w:val="clear" w:color="auto" w:fill="F5F6FF"/>
            <w:vAlign w:val="top"/>
          </w:tcPr>
          <w:p>
            <w:pPr>
              <w:pStyle w:val="TableText"/>
              <w:jc w:val="center"/>
            </w:pPr>
            <w:r>
              <w:rPr>
                <w:sz w:val="15"/>
              </w:rPr>
              <w:t>5</w:t>
            </w:r>
          </w:p>
        </w:tc>
        <w:tc>
          <w:tcPr>
            <w:tcW w:type="dxa" w:w="5839"/>
            <w:shd w:val="clear" w:color="auto" w:fill="F5F6FF"/>
            <w:vAlign w:val="top"/>
          </w:tcPr>
          <w:p>
            <w:pPr>
              <w:pStyle w:val="TableText"/>
            </w:pPr>
            <w:r>
              <w:rPr>
                <w:sz w:val="15"/>
              </w:rPr>
              <w:t>product_list, product_detail_with_variants, product_filters, product_search_api, category_and_brand_endpoints</w:t>
            </w:r>
          </w:p>
        </w:tc>
      </w:tr>
      <w:tr>
        <w:trPr>
          <w:cantSplit w:val="true"/>
        </w:trPr>
        <w:tc>
          <w:tcPr>
            <w:tcW w:type="dxa" w:w="2721"/>
            <w:vAlign w:val="top"/>
          </w:tcPr>
          <w:p>
            <w:pPr>
              <w:pStyle w:val="TableText"/>
            </w:pPr>
            <w:r>
              <w:rPr>
                <w:sz w:val="15"/>
              </w:rPr>
              <w:t>api.CartApiTests</w:t>
            </w:r>
          </w:p>
        </w:tc>
        <w:tc>
          <w:tcPr>
            <w:tcW w:type="dxa" w:w="737"/>
            <w:vAlign w:val="top"/>
          </w:tcPr>
          <w:p>
            <w:pPr>
              <w:pStyle w:val="TableText"/>
              <w:jc w:val="center"/>
            </w:pPr>
            <w:r>
              <w:rPr>
                <w:sz w:val="15"/>
              </w:rPr>
              <w:t>4</w:t>
            </w:r>
          </w:p>
        </w:tc>
        <w:tc>
          <w:tcPr>
            <w:tcW w:type="dxa" w:w="5839"/>
            <w:vAlign w:val="top"/>
          </w:tcPr>
          <w:p>
            <w:pPr>
              <w:pStyle w:val="TableText"/>
            </w:pPr>
            <w:r>
              <w:rPr>
                <w:sz w:val="15"/>
              </w:rPr>
              <w:t>guest_cart_uses_session, add_more_than_stock_clamped, patch_and_delete, cart_api_invalid_product_404</w:t>
            </w:r>
          </w:p>
        </w:tc>
      </w:tr>
      <w:tr>
        <w:trPr>
          <w:cantSplit w:val="true"/>
        </w:trPr>
        <w:tc>
          <w:tcPr>
            <w:tcW w:type="dxa" w:w="2721"/>
            <w:shd w:val="clear" w:color="auto" w:fill="F5F6FF"/>
            <w:vAlign w:val="top"/>
          </w:tcPr>
          <w:p>
            <w:pPr>
              <w:pStyle w:val="TableText"/>
            </w:pPr>
            <w:r>
              <w:rPr>
                <w:sz w:val="15"/>
              </w:rPr>
              <w:t>api.WishlistApiTests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requires_authentication, add_list_remove</w:t>
            </w:r>
          </w:p>
        </w:tc>
      </w:tr>
      <w:tr>
        <w:trPr>
          <w:cantSplit w:val="true"/>
        </w:trPr>
        <w:tc>
          <w:tcPr>
            <w:tcW w:type="dxa" w:w="2721"/>
            <w:vAlign w:val="top"/>
          </w:tcPr>
          <w:p>
            <w:pPr>
              <w:pStyle w:val="TableText"/>
            </w:pPr>
            <w:r>
              <w:rPr>
                <w:sz w:val="15"/>
              </w:rPr>
              <w:t>api.OrderApiTests</w:t>
            </w:r>
          </w:p>
        </w:tc>
        <w:tc>
          <w:tcPr>
            <w:tcW w:type="dxa" w:w="737"/>
            <w:vAlign w:val="top"/>
          </w:tcPr>
          <w:p>
            <w:pPr>
              <w:pStyle w:val="TableText"/>
              <w:jc w:val="center"/>
            </w:pPr>
            <w:r>
              <w:rPr>
                <w:sz w:val="15"/>
              </w:rPr>
              <w:t>3</w:t>
            </w:r>
          </w:p>
        </w:tc>
        <w:tc>
          <w:tcPr>
            <w:tcW w:type="dxa" w:w="5839"/>
            <w:vAlign w:val="top"/>
          </w:tcPr>
          <w:p>
            <w:pPr>
              <w:pStyle w:val="TableText"/>
            </w:pPr>
            <w:r>
              <w:rPr>
                <w:sz w:val="15"/>
              </w:rPr>
              <w:t>orders_require_authentication, user_sees_only_own_orders, order_serializer_hides_private_data</w:t>
            </w:r>
          </w:p>
        </w:tc>
      </w:tr>
      <w:tr>
        <w:trPr>
          <w:cantSplit w:val="true"/>
        </w:trPr>
        <w:tc>
          <w:tcPr>
            <w:tcW w:type="dxa" w:w="2721"/>
            <w:shd w:val="clear" w:color="auto" w:fill="F5F6FF"/>
            <w:vAlign w:val="top"/>
          </w:tcPr>
          <w:p>
            <w:pPr>
              <w:pStyle w:val="TableText"/>
            </w:pPr>
            <w:r>
              <w:rPr>
                <w:sz w:val="15"/>
              </w:rPr>
              <w:t>api.ReviewApiTests</w:t>
            </w:r>
          </w:p>
        </w:tc>
        <w:tc>
          <w:tcPr>
            <w:tcW w:type="dxa" w:w="737"/>
            <w:shd w:val="clear" w:color="auto" w:fill="F5F6FF"/>
            <w:vAlign w:val="top"/>
          </w:tcPr>
          <w:p>
            <w:pPr>
              <w:pStyle w:val="TableText"/>
              <w:jc w:val="center"/>
            </w:pPr>
            <w:r>
              <w:rPr>
                <w:sz w:val="15"/>
              </w:rPr>
              <w:t>3</w:t>
            </w:r>
          </w:p>
        </w:tc>
        <w:tc>
          <w:tcPr>
            <w:tcW w:type="dxa" w:w="5839"/>
            <w:shd w:val="clear" w:color="auto" w:fill="F5F6FF"/>
            <w:vAlign w:val="top"/>
          </w:tcPr>
          <w:p>
            <w:pPr>
              <w:pStyle w:val="TableText"/>
            </w:pPr>
            <w:r>
              <w:rPr>
                <w:sz w:val="15"/>
              </w:rPr>
              <w:t>reviews_are_public, review_creation_requires_purchase, review_rating_validation</w:t>
            </w:r>
          </w:p>
        </w:tc>
      </w:tr>
      <w:tr>
        <w:trPr>
          <w:cantSplit w:val="true"/>
        </w:trPr>
        <w:tc>
          <w:tcPr>
            <w:tcW w:type="dxa" w:w="2721"/>
            <w:vAlign w:val="top"/>
          </w:tcPr>
          <w:p>
            <w:pPr>
              <w:pStyle w:val="TableText"/>
            </w:pPr>
            <w:r>
              <w:rPr>
                <w:sz w:val="15"/>
              </w:rPr>
              <w:t>api.TokenAuthTests</w:t>
            </w:r>
          </w:p>
        </w:tc>
        <w:tc>
          <w:tcPr>
            <w:tcW w:type="dxa" w:w="737"/>
            <w:vAlign w:val="top"/>
          </w:tcPr>
          <w:p>
            <w:pPr>
              <w:pStyle w:val="TableText"/>
              <w:jc w:val="center"/>
            </w:pPr>
            <w:r>
              <w:rPr>
                <w:sz w:val="15"/>
              </w:rPr>
              <w:t>1</w:t>
            </w:r>
          </w:p>
        </w:tc>
        <w:tc>
          <w:tcPr>
            <w:tcW w:type="dxa" w:w="5839"/>
            <w:vAlign w:val="top"/>
          </w:tcPr>
          <w:p>
            <w:pPr>
              <w:pStyle w:val="TableText"/>
            </w:pPr>
            <w:r>
              <w:rPr>
                <w:sz w:val="15"/>
              </w:rPr>
              <w:t>token_obtain_and_usage</w:t>
            </w:r>
          </w:p>
        </w:tc>
      </w:tr>
      <w:tr>
        <w:trPr>
          <w:cantSplit w:val="true"/>
        </w:trPr>
        <w:tc>
          <w:tcPr>
            <w:tcW w:type="dxa" w:w="2721"/>
            <w:shd w:val="clear" w:color="auto" w:fill="F5F6FF"/>
            <w:vAlign w:val="top"/>
          </w:tcPr>
          <w:p>
            <w:pPr>
              <w:pStyle w:val="TableText"/>
            </w:pPr>
            <w:r>
              <w:rPr>
                <w:sz w:val="15"/>
              </w:rPr>
              <w:t>cart.SessionCartTests</w:t>
            </w:r>
          </w:p>
        </w:tc>
        <w:tc>
          <w:tcPr>
            <w:tcW w:type="dxa" w:w="737"/>
            <w:shd w:val="clear" w:color="auto" w:fill="F5F6FF"/>
            <w:vAlign w:val="top"/>
          </w:tcPr>
          <w:p>
            <w:pPr>
              <w:pStyle w:val="TableText"/>
              <w:jc w:val="center"/>
            </w:pPr>
            <w:r>
              <w:rPr>
                <w:sz w:val="15"/>
              </w:rPr>
              <w:t>4</w:t>
            </w:r>
          </w:p>
        </w:tc>
        <w:tc>
          <w:tcPr>
            <w:tcW w:type="dxa" w:w="5839"/>
            <w:shd w:val="clear" w:color="auto" w:fill="F5F6FF"/>
            <w:vAlign w:val="top"/>
          </w:tcPr>
          <w:p>
            <w:pPr>
              <w:pStyle w:val="TableText"/>
            </w:pPr>
            <w:r>
              <w:rPr>
                <w:sz w:val="15"/>
              </w:rPr>
              <w:t>guest_add_updates_and_remove, session_cart_persists_across_requests, quantity_clamped_to_stock, cannot_add_inactive_product</w:t>
            </w:r>
          </w:p>
        </w:tc>
      </w:tr>
      <w:tr>
        <w:trPr>
          <w:cantSplit w:val="true"/>
        </w:trPr>
        <w:tc>
          <w:tcPr>
            <w:tcW w:type="dxa" w:w="2721"/>
            <w:vAlign w:val="top"/>
          </w:tcPr>
          <w:p>
            <w:pPr>
              <w:pStyle w:val="TableText"/>
            </w:pPr>
            <w:r>
              <w:rPr>
                <w:sz w:val="15"/>
              </w:rPr>
              <w:t>cart.DatabaseCartTests</w:t>
            </w:r>
          </w:p>
        </w:tc>
        <w:tc>
          <w:tcPr>
            <w:tcW w:type="dxa" w:w="737"/>
            <w:vAlign w:val="top"/>
          </w:tcPr>
          <w:p>
            <w:pPr>
              <w:pStyle w:val="TableText"/>
              <w:jc w:val="center"/>
            </w:pPr>
            <w:r>
              <w:rPr>
                <w:sz w:val="15"/>
              </w:rPr>
              <w:t>7</w:t>
            </w:r>
          </w:p>
        </w:tc>
        <w:tc>
          <w:tcPr>
            <w:tcW w:type="dxa" w:w="5839"/>
            <w:vAlign w:val="top"/>
          </w:tcPr>
          <w:p>
            <w:pPr>
              <w:pStyle w:val="TableText"/>
            </w:pPr>
            <w:r>
              <w:rPr>
                <w:sz w:val="15"/>
              </w:rPr>
              <w:t>get_cart_for_user_creates_db_cart, add_get_or_create_unique_line, variant_lines_are_separate, stock_validation_db_backend, subtotal_uses_variant_price, clear, remove_missing_raises</w:t>
            </w:r>
          </w:p>
        </w:tc>
      </w:tr>
      <w:tr>
        <w:trPr>
          <w:cantSplit w:val="true"/>
        </w:trPr>
        <w:tc>
          <w:tcPr>
            <w:tcW w:type="dxa" w:w="2721"/>
            <w:shd w:val="clear" w:color="auto" w:fill="F5F6FF"/>
            <w:vAlign w:val="top"/>
          </w:tcPr>
          <w:p>
            <w:pPr>
              <w:pStyle w:val="TableText"/>
            </w:pPr>
            <w:r>
              <w:rPr>
                <w:sz w:val="15"/>
              </w:rPr>
              <w:t>cart.CartMergeTests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guest_cart_merges_on_login, merge_clamps_to_stock</w:t>
            </w:r>
          </w:p>
        </w:tc>
      </w:tr>
      <w:tr>
        <w:trPr>
          <w:cantSplit w:val="true"/>
        </w:trPr>
        <w:tc>
          <w:tcPr>
            <w:tcW w:type="dxa" w:w="2721"/>
            <w:vAlign w:val="top"/>
          </w:tcPr>
          <w:p>
            <w:pPr>
              <w:pStyle w:val="TableText"/>
            </w:pPr>
            <w:r>
              <w:rPr>
                <w:sz w:val="15"/>
              </w:rPr>
              <w:t>cart.CartViewTests</w:t>
            </w:r>
          </w:p>
        </w:tc>
        <w:tc>
          <w:tcPr>
            <w:tcW w:type="dxa" w:w="737"/>
            <w:vAlign w:val="top"/>
          </w:tcPr>
          <w:p>
            <w:pPr>
              <w:pStyle w:val="TableText"/>
              <w:jc w:val="center"/>
            </w:pPr>
            <w:r>
              <w:rPr>
                <w:sz w:val="15"/>
              </w:rPr>
              <w:t>4</w:t>
            </w:r>
          </w:p>
        </w:tc>
        <w:tc>
          <w:tcPr>
            <w:tcW w:type="dxa" w:w="5839"/>
            <w:vAlign w:val="top"/>
          </w:tcPr>
          <w:p>
            <w:pPr>
              <w:pStyle w:val="TableText"/>
            </w:pPr>
            <w:r>
              <w:rPr>
                <w:sz w:val="15"/>
              </w:rPr>
              <w:t>add_requires_product_id, update_quantity, zero_quantity_removes_line, context_processor_exposes_count</w:t>
            </w:r>
          </w:p>
        </w:tc>
      </w:tr>
      <w:tr>
        <w:trPr>
          <w:cantSplit w:val="true"/>
        </w:trPr>
        <w:tc>
          <w:tcPr>
            <w:tcW w:type="dxa" w:w="2721"/>
            <w:shd w:val="clear" w:color="auto" w:fill="F5F6FF"/>
            <w:vAlign w:val="top"/>
          </w:tcPr>
          <w:p>
            <w:pPr>
              <w:pStyle w:val="TableText"/>
            </w:pPr>
            <w:r>
              <w:rPr>
                <w:sz w:val="15"/>
              </w:rPr>
              <w:t>core.StaticPageTests</w:t>
            </w:r>
          </w:p>
        </w:tc>
        <w:tc>
          <w:tcPr>
            <w:tcW w:type="dxa" w:w="737"/>
            <w:shd w:val="clear" w:color="auto" w:fill="F5F6FF"/>
            <w:vAlign w:val="top"/>
          </w:tcPr>
          <w:p>
            <w:pPr>
              <w:pStyle w:val="TableText"/>
              <w:jc w:val="center"/>
            </w:pPr>
            <w:r>
              <w:rPr>
                <w:sz w:val="15"/>
              </w:rPr>
              <w:t>3</w:t>
            </w:r>
          </w:p>
        </w:tc>
        <w:tc>
          <w:tcPr>
            <w:tcW w:type="dxa" w:w="5839"/>
            <w:shd w:val="clear" w:color="auto" w:fill="F5F6FF"/>
            <w:vAlign w:val="top"/>
          </w:tcPr>
          <w:p>
            <w:pPr>
              <w:pStyle w:val="TableText"/>
            </w:pPr>
            <w:r>
              <w:rPr>
                <w:sz w:val="15"/>
              </w:rPr>
              <w:t>home_page, about_terms_privacy, home_shows_featured_sections</w:t>
            </w:r>
          </w:p>
        </w:tc>
      </w:tr>
      <w:tr>
        <w:trPr>
          <w:cantSplit w:val="true"/>
        </w:trPr>
        <w:tc>
          <w:tcPr>
            <w:tcW w:type="dxa" w:w="2721"/>
            <w:vAlign w:val="top"/>
          </w:tcPr>
          <w:p>
            <w:pPr>
              <w:pStyle w:val="TableText"/>
            </w:pPr>
            <w:r>
              <w:rPr>
                <w:sz w:val="15"/>
              </w:rPr>
              <w:t>core.ContactTests</w:t>
            </w:r>
          </w:p>
        </w:tc>
        <w:tc>
          <w:tcPr>
            <w:tcW w:type="dxa" w:w="737"/>
            <w:vAlign w:val="top"/>
          </w:tcPr>
          <w:p>
            <w:pPr>
              <w:pStyle w:val="TableText"/>
              <w:jc w:val="center"/>
            </w:pPr>
            <w:r>
              <w:rPr>
                <w:sz w:val="15"/>
              </w:rPr>
              <w:t>3</w:t>
            </w:r>
          </w:p>
        </w:tc>
        <w:tc>
          <w:tcPr>
            <w:tcW w:type="dxa" w:w="5839"/>
            <w:vAlign w:val="top"/>
          </w:tcPr>
          <w:p>
            <w:pPr>
              <w:pStyle w:val="TableText"/>
            </w:pPr>
            <w:r>
              <w:rPr>
                <w:sz w:val="15"/>
              </w:rPr>
              <w:t>contact_form_saves_and_notifies, contact_honeypot_blocks_bots, contact_validates_short_message</w:t>
            </w:r>
          </w:p>
        </w:tc>
      </w:tr>
      <w:tr>
        <w:trPr>
          <w:cantSplit w:val="true"/>
        </w:trPr>
        <w:tc>
          <w:tcPr>
            <w:tcW w:type="dxa" w:w="2721"/>
            <w:shd w:val="clear" w:color="auto" w:fill="F5F6FF"/>
            <w:vAlign w:val="top"/>
          </w:tcPr>
          <w:p>
            <w:pPr>
              <w:pStyle w:val="TableText"/>
            </w:pPr>
            <w:r>
              <w:rPr>
                <w:sz w:val="15"/>
              </w:rPr>
              <w:t>core.ErrorPageTests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404_branded, 403_branded</w:t>
            </w:r>
          </w:p>
        </w:tc>
      </w:tr>
      <w:tr>
        <w:trPr>
          <w:cantSplit w:val="true"/>
        </w:trPr>
        <w:tc>
          <w:tcPr>
            <w:tcW w:type="dxa" w:w="2721"/>
            <w:vAlign w:val="top"/>
          </w:tcPr>
          <w:p>
            <w:pPr>
              <w:pStyle w:val="TableText"/>
            </w:pPr>
            <w:r>
              <w:rPr>
                <w:sz w:val="15"/>
              </w:rPr>
              <w:t>core.RateLimitTests</w:t>
            </w:r>
          </w:p>
        </w:tc>
        <w:tc>
          <w:tcPr>
            <w:tcW w:type="dxa" w:w="737"/>
            <w:vAlign w:val="top"/>
          </w:tcPr>
          <w:p>
            <w:pPr>
              <w:pStyle w:val="TableText"/>
              <w:jc w:val="center"/>
            </w:pPr>
            <w:r>
              <w:rPr>
                <w:sz w:val="15"/>
              </w:rPr>
              <w:t>1</w:t>
            </w:r>
          </w:p>
        </w:tc>
        <w:tc>
          <w:tcPr>
            <w:tcW w:type="dxa" w:w="5839"/>
            <w:vAlign w:val="top"/>
          </w:tcPr>
          <w:p>
            <w:pPr>
              <w:pStyle w:val="TableText"/>
            </w:pPr>
            <w:r>
              <w:rPr>
                <w:sz w:val="15"/>
              </w:rPr>
              <w:t>login_rate_limited</w:t>
            </w:r>
          </w:p>
        </w:tc>
      </w:tr>
      <w:tr>
        <w:trPr>
          <w:cantSplit w:val="true"/>
        </w:trPr>
        <w:tc>
          <w:tcPr>
            <w:tcW w:type="dxa" w:w="2721"/>
            <w:shd w:val="clear" w:color="auto" w:fill="F5F6FF"/>
            <w:vAlign w:val="top"/>
          </w:tcPr>
          <w:p>
            <w:pPr>
              <w:pStyle w:val="TableText"/>
            </w:pPr>
            <w:r>
              <w:rPr>
                <w:sz w:val="15"/>
              </w:rPr>
              <w:t>core.AdminDashboardTests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dashboard_stats_render, admin_requires_staff</w:t>
            </w:r>
          </w:p>
        </w:tc>
      </w:tr>
      <w:tr>
        <w:trPr>
          <w:cantSplit w:val="true"/>
        </w:trPr>
        <w:tc>
          <w:tcPr>
            <w:tcW w:type="dxa" w:w="2721"/>
            <w:vAlign w:val="top"/>
          </w:tcPr>
          <w:p>
            <w:pPr>
              <w:pStyle w:val="TableText"/>
            </w:pPr>
            <w:r>
              <w:rPr>
                <w:sz w:val="15"/>
              </w:rPr>
              <w:t>ecommerce.SecurityHeadersTests</w:t>
            </w:r>
          </w:p>
        </w:tc>
        <w:tc>
          <w:tcPr>
            <w:tcW w:type="dxa" w:w="737"/>
            <w:vAlign w:val="top"/>
          </w:tcPr>
          <w:p>
            <w:pPr>
              <w:pStyle w:val="TableText"/>
              <w:jc w:val="center"/>
            </w:pPr>
            <w:r>
              <w:rPr>
                <w:sz w:val="15"/>
              </w:rPr>
              <w:t>3</w:t>
            </w:r>
          </w:p>
        </w:tc>
        <w:tc>
          <w:tcPr>
            <w:tcW w:type="dxa" w:w="5839"/>
            <w:vAlign w:val="top"/>
          </w:tcPr>
          <w:p>
            <w:pPr>
              <w:pStyle w:val="TableText"/>
            </w:pPr>
            <w:r>
              <w:rPr>
                <w:sz w:val="15"/>
              </w:rPr>
              <w:t>xss_protection_header, frame_options_header, referrer_policy</w:t>
            </w:r>
          </w:p>
        </w:tc>
      </w:tr>
      <w:tr>
        <w:trPr>
          <w:cantSplit w:val="true"/>
        </w:trPr>
        <w:tc>
          <w:tcPr>
            <w:tcW w:type="dxa" w:w="2721"/>
            <w:shd w:val="clear" w:color="auto" w:fill="F5F6FF"/>
            <w:vAlign w:val="top"/>
          </w:tcPr>
          <w:p>
            <w:pPr>
              <w:pStyle w:val="TableText"/>
            </w:pPr>
            <w:r>
              <w:rPr>
                <w:sz w:val="15"/>
              </w:rPr>
              <w:t>ecommerce.ProductionSettingsTests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debug_off_disables_media_serving_helper, debug_off_hides_exception_details</w:t>
            </w:r>
          </w:p>
        </w:tc>
      </w:tr>
      <w:tr>
        <w:trPr>
          <w:cantSplit w:val="true"/>
        </w:trPr>
        <w:tc>
          <w:tcPr>
            <w:tcW w:type="dxa" w:w="2721"/>
            <w:vAlign w:val="top"/>
          </w:tcPr>
          <w:p>
            <w:pPr>
              <w:pStyle w:val="TableText"/>
            </w:pPr>
            <w:r>
              <w:rPr>
                <w:sz w:val="15"/>
              </w:rPr>
              <w:t>ecommerce.DeploymentHelperTests</w:t>
            </w:r>
          </w:p>
        </w:tc>
        <w:tc>
          <w:tcPr>
            <w:tcW w:type="dxa" w:w="737"/>
            <w:vAlign w:val="top"/>
          </w:tcPr>
          <w:p>
            <w:pPr>
              <w:pStyle w:val="TableText"/>
              <w:jc w:val="center"/>
            </w:pPr>
            <w:r>
              <w:rPr>
                <w:sz w:val="15"/>
              </w:rPr>
              <w:t>7</w:t>
            </w:r>
          </w:p>
        </w:tc>
        <w:tc>
          <w:tcPr>
            <w:tcW w:type="dxa" w:w="5839"/>
            <w:vAlign w:val="top"/>
          </w:tcPr>
          <w:p>
            <w:pPr>
              <w:pStyle w:val="TableText"/>
            </w:pPr>
            <w:r>
              <w:rPr>
                <w:sz w:val="15"/>
              </w:rPr>
              <w:t>hostname_from_url, platform_hostnames_from_render_environment, platform_hostnames_empty_without_platform_environment, platform_hostnames_tolerates_missing_hostname_variable, platform_origins, merge_unique_drops_empties_and_duplicates, running_on_render_detection</w:t>
            </w:r>
          </w:p>
        </w:tc>
      </w:tr>
      <w:tr>
        <w:trPr>
          <w:cantSplit w:val="true"/>
        </w:trPr>
        <w:tc>
          <w:tcPr>
            <w:tcW w:type="dxa" w:w="2721"/>
            <w:shd w:val="clear" w:color="auto" w:fill="F5F6FF"/>
            <w:vAlign w:val="top"/>
          </w:tcPr>
          <w:p>
            <w:pPr>
              <w:pStyle w:val="TableText"/>
            </w:pPr>
            <w:r>
              <w:rPr>
                <w:sz w:val="15"/>
              </w:rPr>
              <w:t>ecommerce.RenderSettingsTests</w:t>
            </w:r>
          </w:p>
        </w:tc>
        <w:tc>
          <w:tcPr>
            <w:tcW w:type="dxa" w:w="737"/>
            <w:shd w:val="clear" w:color="auto" w:fill="F5F6FF"/>
            <w:vAlign w:val="top"/>
          </w:tcPr>
          <w:p>
            <w:pPr>
              <w:pStyle w:val="TableText"/>
              <w:jc w:val="center"/>
            </w:pPr>
            <w:r>
              <w:rPr>
                <w:sz w:val="15"/>
              </w:rPr>
              <w:t>5</w:t>
            </w:r>
          </w:p>
        </w:tc>
        <w:tc>
          <w:tcPr>
            <w:tcW w:type="dxa" w:w="5839"/>
            <w:shd w:val="clear" w:color="auto" w:fill="F5F6FF"/>
            <w:vAlign w:val="top"/>
          </w:tcPr>
          <w:p>
            <w:pPr>
              <w:pStyle w:val="TableText"/>
            </w:pPr>
            <w:r>
              <w:rPr>
                <w:sz w:val="15"/>
              </w:rPr>
              <w:t>render_hostname_is_added_to_allowed_hosts, configured_hosts_are_preserved, autodetection_can_be_disabled, production_defaults_on_render, local_development_defaults_are_unchanged</w:t>
            </w:r>
          </w:p>
        </w:tc>
      </w:tr>
      <w:tr>
        <w:trPr>
          <w:cantSplit w:val="true"/>
        </w:trPr>
        <w:tc>
          <w:tcPr>
            <w:tcW w:type="dxa" w:w="2721"/>
            <w:vAlign w:val="top"/>
          </w:tcPr>
          <w:p>
            <w:pPr>
              <w:pStyle w:val="TableText"/>
            </w:pPr>
            <w:r>
              <w:rPr>
                <w:sz w:val="15"/>
              </w:rPr>
              <w:t>ecommerce.MediaServingTests</w:t>
            </w:r>
          </w:p>
        </w:tc>
        <w:tc>
          <w:tcPr>
            <w:tcW w:type="dxa" w:w="737"/>
            <w:vAlign w:val="top"/>
          </w:tcPr>
          <w:p>
            <w:pPr>
              <w:pStyle w:val="TableText"/>
              <w:jc w:val="center"/>
            </w:pPr>
            <w:r>
              <w:rPr>
                <w:sz w:val="15"/>
              </w:rPr>
              <w:t>3</w:t>
            </w:r>
          </w:p>
        </w:tc>
        <w:tc>
          <w:tcPr>
            <w:tcW w:type="dxa" w:w="5839"/>
            <w:vAlign w:val="top"/>
          </w:tcPr>
          <w:p>
            <w:pPr>
              <w:pStyle w:val="TableText"/>
            </w:pPr>
            <w:r>
              <w:rPr>
                <w:sz w:val="15"/>
              </w:rPr>
              <w:t>media_is_served_when_enabled, media_is_not_wired_when_disabled, directories_are_not_listed</w:t>
            </w:r>
          </w:p>
        </w:tc>
      </w:tr>
      <w:tr>
        <w:trPr>
          <w:cantSplit w:val="true"/>
        </w:trPr>
        <w:tc>
          <w:tcPr>
            <w:tcW w:type="dxa" w:w="2721"/>
            <w:shd w:val="clear" w:color="auto" w:fill="F5F6FF"/>
            <w:vAlign w:val="top"/>
          </w:tcPr>
          <w:p>
            <w:pPr>
              <w:pStyle w:val="TableText"/>
            </w:pPr>
            <w:r>
              <w:rPr>
                <w:sz w:val="15"/>
              </w:rPr>
              <w:t>ecommerce.HostValidationTests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render_hostname_serves_the_storefront, unlisted_host_gets_the_branded_bad_request_page</w:t>
            </w:r>
          </w:p>
        </w:tc>
      </w:tr>
      <w:tr>
        <w:trPr>
          <w:cantSplit w:val="true"/>
        </w:trPr>
        <w:tc>
          <w:tcPr>
            <w:tcW w:type="dxa" w:w="2721"/>
            <w:vAlign w:val="top"/>
          </w:tcPr>
          <w:p>
            <w:pPr>
              <w:pStyle w:val="TableText"/>
            </w:pPr>
            <w:r>
              <w:rPr>
                <w:sz w:val="15"/>
              </w:rPr>
              <w:t>orders.CouponTests</w:t>
            </w:r>
          </w:p>
        </w:tc>
        <w:tc>
          <w:tcPr>
            <w:tcW w:type="dxa" w:w="737"/>
            <w:vAlign w:val="top"/>
          </w:tcPr>
          <w:p>
            <w:pPr>
              <w:pStyle w:val="TableText"/>
              <w:jc w:val="center"/>
            </w:pPr>
            <w:r>
              <w:rPr>
                <w:sz w:val="15"/>
              </w:rPr>
              <w:t>10</w:t>
            </w:r>
          </w:p>
        </w:tc>
        <w:tc>
          <w:tcPr>
            <w:tcW w:type="dxa" w:w="5839"/>
            <w:vAlign w:val="top"/>
          </w:tcPr>
          <w:p>
            <w:pPr>
              <w:pStyle w:val="TableText"/>
            </w:pPr>
            <w:r>
              <w:rPr>
                <w:sz w:val="15"/>
              </w:rPr>
              <w:t>code_uppercased_on_save, percentage_discount_with_cap, fixed_discount, minimum_order_amount, expired_coupon_invalid, not_yet_valid, usage_limit, inactive, resolve_coupon_case_insensitive, resolve_unknown_coupon</w:t>
            </w:r>
          </w:p>
        </w:tc>
      </w:tr>
      <w:tr>
        <w:trPr>
          <w:cantSplit w:val="true"/>
        </w:trPr>
        <w:tc>
          <w:tcPr>
            <w:tcW w:type="dxa" w:w="2721"/>
            <w:shd w:val="clear" w:color="auto" w:fill="F5F6FF"/>
            <w:vAlign w:val="top"/>
          </w:tcPr>
          <w:p>
            <w:pPr>
              <w:pStyle w:val="TableText"/>
            </w:pPr>
            <w:r>
              <w:rPr>
                <w:sz w:val="15"/>
              </w:rPr>
              <w:t>orders.TotalsTests</w:t>
            </w:r>
          </w:p>
        </w:tc>
        <w:tc>
          <w:tcPr>
            <w:tcW w:type="dxa" w:w="737"/>
            <w:shd w:val="clear" w:color="auto" w:fill="F5F6FF"/>
            <w:vAlign w:val="top"/>
          </w:tcPr>
          <w:p>
            <w:pPr>
              <w:pStyle w:val="TableText"/>
              <w:jc w:val="center"/>
            </w:pPr>
            <w:r>
              <w:rPr>
                <w:sz w:val="15"/>
              </w:rPr>
              <w:t>3</w:t>
            </w:r>
          </w:p>
        </w:tc>
        <w:tc>
          <w:tcPr>
            <w:tcW w:type="dxa" w:w="5839"/>
            <w:shd w:val="clear" w:color="auto" w:fill="F5F6FF"/>
            <w:vAlign w:val="top"/>
          </w:tcPr>
          <w:p>
            <w:pPr>
              <w:pStyle w:val="TableText"/>
            </w:pPr>
            <w:r>
              <w:rPr>
                <w:sz w:val="15"/>
              </w:rPr>
              <w:t>totals_without_extras, totals_with_coupon_and_shipping, free_shipping_threshold</w:t>
            </w:r>
          </w:p>
        </w:tc>
      </w:tr>
      <w:tr>
        <w:trPr>
          <w:cantSplit w:val="true"/>
        </w:trPr>
        <w:tc>
          <w:tcPr>
            <w:tcW w:type="dxa" w:w="2721"/>
            <w:vAlign w:val="top"/>
          </w:tcPr>
          <w:p>
            <w:pPr>
              <w:pStyle w:val="TableText"/>
            </w:pPr>
            <w:r>
              <w:rPr>
                <w:sz w:val="15"/>
              </w:rPr>
              <w:t>orders.PlaceOrderTests</w:t>
            </w:r>
          </w:p>
        </w:tc>
        <w:tc>
          <w:tcPr>
            <w:tcW w:type="dxa" w:w="737"/>
            <w:vAlign w:val="top"/>
          </w:tcPr>
          <w:p>
            <w:pPr>
              <w:pStyle w:val="TableText"/>
              <w:jc w:val="center"/>
            </w:pPr>
            <w:r>
              <w:rPr>
                <w:sz w:val="15"/>
              </w:rPr>
              <w:t>6</w:t>
            </w:r>
          </w:p>
        </w:tc>
        <w:tc>
          <w:tcPr>
            <w:tcW w:type="dxa" w:w="5839"/>
            <w:vAlign w:val="top"/>
          </w:tcPr>
          <w:p>
            <w:pPr>
              <w:pStyle w:val="TableText"/>
            </w:pPr>
            <w:r>
              <w:rPr>
                <w:sz w:val="15"/>
              </w:rPr>
              <w:t>place_order_creates_snapshot, place_order_clears_cart, place_order_rejects_empty_cart, place_order_validates_stock, place_order_rejects_invalid_coupon, order_number_format_unique</w:t>
            </w:r>
          </w:p>
        </w:tc>
      </w:tr>
      <w:tr>
        <w:trPr>
          <w:cantSplit w:val="true"/>
        </w:trPr>
        <w:tc>
          <w:tcPr>
            <w:tcW w:type="dxa" w:w="2721"/>
            <w:shd w:val="clear" w:color="auto" w:fill="F5F6FF"/>
            <w:vAlign w:val="top"/>
          </w:tcPr>
          <w:p>
            <w:pPr>
              <w:pStyle w:val="TableText"/>
            </w:pPr>
            <w:r>
              <w:rPr>
                <w:sz w:val="15"/>
              </w:rPr>
              <w:t>orders.CheckoutViewTests</w:t>
            </w:r>
          </w:p>
        </w:tc>
        <w:tc>
          <w:tcPr>
            <w:tcW w:type="dxa" w:w="737"/>
            <w:shd w:val="clear" w:color="auto" w:fill="F5F6FF"/>
            <w:vAlign w:val="top"/>
          </w:tcPr>
          <w:p>
            <w:pPr>
              <w:pStyle w:val="TableText"/>
              <w:jc w:val="center"/>
            </w:pPr>
            <w:r>
              <w:rPr>
                <w:sz w:val="15"/>
              </w:rPr>
              <w:t>5</w:t>
            </w:r>
          </w:p>
        </w:tc>
        <w:tc>
          <w:tcPr>
            <w:tcW w:type="dxa" w:w="5839"/>
            <w:shd w:val="clear" w:color="auto" w:fill="F5F6FF"/>
            <w:vAlign w:val="top"/>
          </w:tcPr>
          <w:p>
            <w:pPr>
              <w:pStyle w:val="TableText"/>
            </w:pPr>
            <w:r>
              <w:rPr>
                <w:sz w:val="15"/>
              </w:rPr>
              <w:t>checkout_requires_login, checkout_empty_cart_redirects, full_cod_checkout_reduces_stock_and_confirms, order_detail_owner_only, order_list_shows_only_own</w:t>
            </w:r>
          </w:p>
        </w:tc>
      </w:tr>
      <w:tr>
        <w:trPr>
          <w:cantSplit w:val="true"/>
        </w:trPr>
        <w:tc>
          <w:tcPr>
            <w:tcW w:type="dxa" w:w="2721"/>
            <w:vAlign w:val="top"/>
          </w:tcPr>
          <w:p>
            <w:pPr>
              <w:pStyle w:val="TableText"/>
            </w:pPr>
            <w:r>
              <w:rPr>
                <w:sz w:val="15"/>
              </w:rPr>
              <w:t>orders.OrderCancellationTests</w:t>
            </w:r>
          </w:p>
        </w:tc>
        <w:tc>
          <w:tcPr>
            <w:tcW w:type="dxa" w:w="737"/>
            <w:vAlign w:val="top"/>
          </w:tcPr>
          <w:p>
            <w:pPr>
              <w:pStyle w:val="TableText"/>
              <w:jc w:val="center"/>
            </w:pPr>
            <w:r>
              <w:rPr>
                <w:sz w:val="15"/>
              </w:rPr>
              <w:t>3</w:t>
            </w:r>
          </w:p>
        </w:tc>
        <w:tc>
          <w:tcPr>
            <w:tcW w:type="dxa" w:w="5839"/>
            <w:vAlign w:val="top"/>
          </w:tcPr>
          <w:p>
            <w:pPr>
              <w:pStyle w:val="TableText"/>
            </w:pPr>
            <w:r>
              <w:rPr>
                <w:sz w:val="15"/>
              </w:rPr>
              <w:t>cancel_cod_restores_stock, cannot_cancel_shipped_order, cannot_cancel_other_users_order</w:t>
            </w:r>
          </w:p>
        </w:tc>
      </w:tr>
      <w:tr>
        <w:trPr>
          <w:cantSplit w:val="true"/>
        </w:trPr>
        <w:tc>
          <w:tcPr>
            <w:tcW w:type="dxa" w:w="2721"/>
            <w:shd w:val="clear" w:color="auto" w:fill="F5F6FF"/>
            <w:vAlign w:val="top"/>
          </w:tcPr>
          <w:p>
            <w:pPr>
              <w:pStyle w:val="TableText"/>
            </w:pPr>
            <w:r>
              <w:rPr>
                <w:sz w:val="15"/>
              </w:rPr>
              <w:t>payments.GatewayRegistryTests</w:t>
            </w:r>
          </w:p>
        </w:tc>
        <w:tc>
          <w:tcPr>
            <w:tcW w:type="dxa" w:w="737"/>
            <w:shd w:val="clear" w:color="auto" w:fill="F5F6FF"/>
            <w:vAlign w:val="top"/>
          </w:tcPr>
          <w:p>
            <w:pPr>
              <w:pStyle w:val="TableText"/>
              <w:jc w:val="center"/>
            </w:pPr>
            <w:r>
              <w:rPr>
                <w:sz w:val="15"/>
              </w:rPr>
              <w:t>3</w:t>
            </w:r>
          </w:p>
        </w:tc>
        <w:tc>
          <w:tcPr>
            <w:tcW w:type="dxa" w:w="5839"/>
            <w:shd w:val="clear" w:color="auto" w:fill="F5F6FF"/>
            <w:vAlign w:val="top"/>
          </w:tcPr>
          <w:p>
            <w:pPr>
              <w:pStyle w:val="TableText"/>
            </w:pPr>
            <w:r>
              <w:rPr>
                <w:sz w:val="15"/>
              </w:rPr>
              <w:t>unknown_gateway_raises, simulated_available_in_dev, simulated_hidden_when_disabled</w:t>
            </w:r>
          </w:p>
        </w:tc>
      </w:tr>
      <w:tr>
        <w:trPr>
          <w:cantSplit w:val="true"/>
        </w:trPr>
        <w:tc>
          <w:tcPr>
            <w:tcW w:type="dxa" w:w="2721"/>
            <w:vAlign w:val="top"/>
          </w:tcPr>
          <w:p>
            <w:pPr>
              <w:pStyle w:val="TableText"/>
            </w:pPr>
            <w:r>
              <w:rPr>
                <w:sz w:val="15"/>
              </w:rPr>
              <w:t>payments.SimulatedGatewayFlowTests</w:t>
            </w:r>
          </w:p>
        </w:tc>
        <w:tc>
          <w:tcPr>
            <w:tcW w:type="dxa" w:w="737"/>
            <w:vAlign w:val="top"/>
          </w:tcPr>
          <w:p>
            <w:pPr>
              <w:pStyle w:val="TableText"/>
              <w:jc w:val="center"/>
            </w:pPr>
            <w:r>
              <w:rPr>
                <w:sz w:val="15"/>
              </w:rPr>
              <w:t>8</w:t>
            </w:r>
          </w:p>
        </w:tc>
        <w:tc>
          <w:tcPr>
            <w:tcW w:type="dxa" w:w="5839"/>
            <w:vAlign w:val="top"/>
          </w:tcPr>
          <w:p>
            <w:pPr>
              <w:pStyle w:val="TableText"/>
            </w:pPr>
            <w:r>
              <w:rPr>
                <w:sz w:val="15"/>
              </w:rPr>
              <w:t>successful_payment_completes_order, failed_payment_keeps_order_pending, cancelled_payment_can_be_retried, verification_is_idempotent, coupon_marked_used_exactly_once, stock_race_is_guarded, cannot_pay_someone_elses_transaction, payment_confirmation_email_sent</w:t>
            </w:r>
          </w:p>
        </w:tc>
      </w:tr>
      <w:tr>
        <w:trPr>
          <w:cantSplit w:val="true"/>
        </w:trPr>
        <w:tc>
          <w:tcPr>
            <w:tcW w:type="dxa" w:w="2721"/>
            <w:shd w:val="clear" w:color="auto" w:fill="F5F6FF"/>
            <w:vAlign w:val="top"/>
          </w:tcPr>
          <w:p>
            <w:pPr>
              <w:pStyle w:val="TableText"/>
            </w:pPr>
            <w:r>
              <w:rPr>
                <w:sz w:val="15"/>
              </w:rPr>
              <w:t>payments.CashOnDeliveryTests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cod_confirms_and_deducts, cod_is_idempotent</w:t>
            </w:r>
          </w:p>
        </w:tc>
      </w:tr>
      <w:tr>
        <w:trPr>
          <w:cantSplit w:val="true"/>
        </w:trPr>
        <w:tc>
          <w:tcPr>
            <w:tcW w:type="dxa" w:w="2721"/>
            <w:vAlign w:val="top"/>
          </w:tcPr>
          <w:p>
            <w:pPr>
              <w:pStyle w:val="TableText"/>
            </w:pPr>
            <w:r>
              <w:rPr>
                <w:sz w:val="15"/>
              </w:rPr>
              <w:t>payments.RefundTests</w:t>
            </w:r>
          </w:p>
        </w:tc>
        <w:tc>
          <w:tcPr>
            <w:tcW w:type="dxa" w:w="737"/>
            <w:vAlign w:val="top"/>
          </w:tcPr>
          <w:p>
            <w:pPr>
              <w:pStyle w:val="TableText"/>
              <w:jc w:val="center"/>
            </w:pPr>
            <w:r>
              <w:rPr>
                <w:sz w:val="15"/>
              </w:rPr>
              <w:t>1</w:t>
            </w:r>
          </w:p>
        </w:tc>
        <w:tc>
          <w:tcPr>
            <w:tcW w:type="dxa" w:w="5839"/>
            <w:vAlign w:val="top"/>
          </w:tcPr>
          <w:p>
            <w:pPr>
              <w:pStyle w:val="TableText"/>
            </w:pPr>
            <w:r>
              <w:rPr>
                <w:sz w:val="15"/>
              </w:rPr>
              <w:t>paid_order_cancel_restores_stock_and_marks_refunded</w:t>
            </w:r>
          </w:p>
        </w:tc>
      </w:tr>
      <w:tr>
        <w:trPr>
          <w:cantSplit w:val="true"/>
        </w:trPr>
        <w:tc>
          <w:tcPr>
            <w:tcW w:type="dxa" w:w="2721"/>
            <w:shd w:val="clear" w:color="auto" w:fill="F5F6FF"/>
            <w:vAlign w:val="top"/>
          </w:tcPr>
          <w:p>
            <w:pPr>
              <w:pStyle w:val="TableText"/>
            </w:pPr>
            <w:r>
              <w:rPr>
                <w:sz w:val="15"/>
              </w:rPr>
              <w:t>payments.StripeGatewayConfigTests</w:t>
            </w:r>
          </w:p>
        </w:tc>
        <w:tc>
          <w:tcPr>
            <w:tcW w:type="dxa" w:w="737"/>
            <w:shd w:val="clear" w:color="auto" w:fill="F5F6FF"/>
            <w:vAlign w:val="top"/>
          </w:tcPr>
          <w:p>
            <w:pPr>
              <w:pStyle w:val="TableText"/>
              <w:jc w:val="center"/>
            </w:pPr>
            <w:r>
              <w:rPr>
                <w:sz w:val="15"/>
              </w:rPr>
              <w:t>4</w:t>
            </w:r>
          </w:p>
        </w:tc>
        <w:tc>
          <w:tcPr>
            <w:tcW w:type="dxa" w:w="5839"/>
            <w:shd w:val="clear" w:color="auto" w:fill="F5F6FF"/>
            <w:vAlign w:val="top"/>
          </w:tcPr>
          <w:p>
            <w:pPr>
              <w:pStyle w:val="TableText"/>
            </w:pPr>
            <w:r>
              <w:rPr>
                <w:sz w:val="15"/>
              </w:rPr>
              <w:t>stripe_unavailable_without_keys, razorpay_unavailable_without_keys, webhook_unknown_gateway_rejected, webhook_invalid_payload_rejected_for_simulated</w:t>
            </w:r>
          </w:p>
        </w:tc>
      </w:tr>
      <w:tr>
        <w:trPr>
          <w:cantSplit w:val="true"/>
        </w:trPr>
        <w:tc>
          <w:tcPr>
            <w:tcW w:type="dxa" w:w="2721"/>
            <w:vAlign w:val="top"/>
          </w:tcPr>
          <w:p>
            <w:pPr>
              <w:pStyle w:val="TableText"/>
            </w:pPr>
            <w:r>
              <w:rPr>
                <w:sz w:val="15"/>
              </w:rPr>
              <w:t>products.ProductModelTests</w:t>
            </w:r>
          </w:p>
        </w:tc>
        <w:tc>
          <w:tcPr>
            <w:tcW w:type="dxa" w:w="737"/>
            <w:vAlign w:val="top"/>
          </w:tcPr>
          <w:p>
            <w:pPr>
              <w:pStyle w:val="TableText"/>
              <w:jc w:val="center"/>
            </w:pPr>
            <w:r>
              <w:rPr>
                <w:sz w:val="15"/>
              </w:rPr>
              <w:t>10</w:t>
            </w:r>
          </w:p>
        </w:tc>
        <w:tc>
          <w:tcPr>
            <w:tcW w:type="dxa" w:w="5839"/>
            <w:vAlign w:val="top"/>
          </w:tcPr>
          <w:p>
            <w:pPr>
              <w:pStyle w:val="TableText"/>
            </w:pPr>
            <w:r>
              <w:rPr>
                <w:sz w:val="15"/>
              </w:rPr>
              <w:t>slug_auto_generated_and_unique, sku_unique, effective_price_and_sale_flag, sale_price_cannot_exceed_price, negative_price_rejected, stock_status_low_stock, variant_stock_rolls_up, variant_requires_size_or_color, primary_image_unique_per_product, inactive_products_not_listed</w:t>
            </w:r>
          </w:p>
        </w:tc>
      </w:tr>
      <w:tr>
        <w:trPr>
          <w:cantSplit w:val="true"/>
        </w:trPr>
        <w:tc>
          <w:tcPr>
            <w:tcW w:type="dxa" w:w="2721"/>
            <w:shd w:val="clear" w:color="auto" w:fill="F5F6FF"/>
            <w:vAlign w:val="top"/>
          </w:tcPr>
          <w:p>
            <w:pPr>
              <w:pStyle w:val="TableText"/>
            </w:pPr>
            <w:r>
              <w:rPr>
                <w:sz w:val="15"/>
              </w:rPr>
              <w:t>products.CatalogViewTests</w:t>
            </w:r>
          </w:p>
        </w:tc>
        <w:tc>
          <w:tcPr>
            <w:tcW w:type="dxa" w:w="737"/>
            <w:shd w:val="clear" w:color="auto" w:fill="F5F6FF"/>
            <w:vAlign w:val="top"/>
          </w:tcPr>
          <w:p>
            <w:pPr>
              <w:pStyle w:val="TableText"/>
              <w:jc w:val="center"/>
            </w:pPr>
            <w:r>
              <w:rPr>
                <w:sz w:val="15"/>
              </w:rPr>
              <w:t>15</w:t>
            </w:r>
          </w:p>
        </w:tc>
        <w:tc>
          <w:tcPr>
            <w:tcW w:type="dxa" w:w="5839"/>
            <w:shd w:val="clear" w:color="auto" w:fill="F5F6FF"/>
            <w:vAlign w:val="top"/>
          </w:tcPr>
          <w:p>
            <w:pPr>
              <w:pStyle w:val="TableText"/>
            </w:pPr>
            <w:r>
              <w:rPr>
                <w:sz w:val="15"/>
              </w:rPr>
              <w:t>shop_lists_active_products_only, pagination, category_filter_page, brand_filter_page, sale_page_shows_only_discounted, search_view, search_matches_sku_brand_and_category, price_filtering, availability_filter, sorting_by_price, sorting_newest_first, invalid_page_falls_back, product_detail, inactive_product_detail_404, related_products_same_category</w:t>
            </w:r>
          </w:p>
        </w:tc>
      </w:tr>
      <w:tr>
        <w:trPr>
          <w:cantSplit w:val="true"/>
        </w:trPr>
        <w:tc>
          <w:tcPr>
            <w:tcW w:type="dxa" w:w="2721"/>
            <w:vAlign w:val="top"/>
          </w:tcPr>
          <w:p>
            <w:pPr>
              <w:pStyle w:val="TableText"/>
            </w:pPr>
            <w:r>
              <w:rPr>
                <w:sz w:val="15"/>
              </w:rPr>
              <w:t>products.SearchServiceTests</w:t>
            </w:r>
          </w:p>
        </w:tc>
        <w:tc>
          <w:tcPr>
            <w:tcW w:type="dxa" w:w="737"/>
            <w:vAlign w:val="top"/>
          </w:tcPr>
          <w:p>
            <w:pPr>
              <w:pStyle w:val="TableText"/>
              <w:jc w:val="center"/>
            </w:pPr>
            <w:r>
              <w:rPr>
                <w:sz w:val="15"/>
              </w:rPr>
              <w:t>2</w:t>
            </w:r>
          </w:p>
        </w:tc>
        <w:tc>
          <w:tcPr>
            <w:tcW w:type="dxa" w:w="5839"/>
            <w:vAlign w:val="top"/>
          </w:tcPr>
          <w:p>
            <w:pPr>
              <w:pStyle w:val="TableText"/>
            </w:pPr>
            <w:r>
              <w:rPr>
                <w:sz w:val="15"/>
              </w:rPr>
              <w:t>search_empty_term_returns_queryset, search_fallback_sqlite_matches_description</w:t>
            </w:r>
          </w:p>
        </w:tc>
      </w:tr>
      <w:tr>
        <w:trPr>
          <w:cantSplit w:val="true"/>
        </w:trPr>
        <w:tc>
          <w:tcPr>
            <w:tcW w:type="dxa" w:w="2721"/>
            <w:shd w:val="clear" w:color="auto" w:fill="F5F6FF"/>
            <w:vAlign w:val="top"/>
          </w:tcPr>
          <w:p>
            <w:pPr>
              <w:pStyle w:val="TableText"/>
            </w:pPr>
            <w:r>
              <w:rPr>
                <w:sz w:val="15"/>
              </w:rPr>
              <w:t>products.PersistentCatalogImageTests</w:t>
            </w:r>
          </w:p>
        </w:tc>
        <w:tc>
          <w:tcPr>
            <w:tcW w:type="dxa" w:w="737"/>
            <w:shd w:val="clear" w:color="auto" w:fill="F5F6FF"/>
            <w:vAlign w:val="top"/>
          </w:tcPr>
          <w:p>
            <w:pPr>
              <w:pStyle w:val="TableText"/>
              <w:jc w:val="center"/>
            </w:pPr>
            <w:r>
              <w:rPr>
                <w:sz w:val="15"/>
              </w:rPr>
              <w:t>3</w:t>
            </w:r>
          </w:p>
        </w:tc>
        <w:tc>
          <w:tcPr>
            <w:tcW w:type="dxa" w:w="5839"/>
            <w:shd w:val="clear" w:color="auto" w:fill="F5F6FF"/>
            <w:vAlign w:val="top"/>
          </w:tcPr>
          <w:p>
            <w:pPr>
              <w:pStyle w:val="TableText"/>
            </w:pPr>
            <w:r>
              <w:rPr>
                <w:sz w:val="15"/>
              </w:rPr>
              <w:t>uploaded_image_served_without_media_directory, missing_image_returns_404, populate_is_repeatable_and_preserves_existing_product</w:t>
            </w:r>
          </w:p>
        </w:tc>
      </w:tr>
      <w:tr>
        <w:trPr>
          <w:cantSplit w:val="true"/>
        </w:trPr>
        <w:tc>
          <w:tcPr>
            <w:tcW w:type="dxa" w:w="2721"/>
            <w:vAlign w:val="top"/>
          </w:tcPr>
          <w:p>
            <w:pPr>
              <w:pStyle w:val="TableText"/>
            </w:pPr>
            <w:r>
              <w:rPr>
                <w:sz w:val="15"/>
              </w:rPr>
              <w:t>reviews.ReviewServiceTests</w:t>
            </w:r>
          </w:p>
        </w:tc>
        <w:tc>
          <w:tcPr>
            <w:tcW w:type="dxa" w:w="737"/>
            <w:vAlign w:val="top"/>
          </w:tcPr>
          <w:p>
            <w:pPr>
              <w:pStyle w:val="TableText"/>
              <w:jc w:val="center"/>
            </w:pPr>
            <w:r>
              <w:rPr>
                <w:sz w:val="15"/>
              </w:rPr>
              <w:t>5</w:t>
            </w:r>
          </w:p>
        </w:tc>
        <w:tc>
          <w:tcPr>
            <w:tcW w:type="dxa" w:w="5839"/>
            <w:vAlign w:val="top"/>
          </w:tcPr>
          <w:p>
            <w:pPr>
              <w:pStyle w:val="TableText"/>
            </w:pPr>
            <w:r>
              <w:rPr>
                <w:sz w:val="15"/>
              </w:rPr>
              <w:t>purchaser_can_review, non_purchaser_cannot_review, duplicate_review_updates_same_row, invalid_rating_rejected, cancelled_order_still_counts_as_purchased</w:t>
            </w:r>
          </w:p>
        </w:tc>
      </w:tr>
      <w:tr>
        <w:trPr>
          <w:cantSplit w:val="true"/>
        </w:trPr>
        <w:tc>
          <w:tcPr>
            <w:tcW w:type="dxa" w:w="2721"/>
            <w:shd w:val="clear" w:color="auto" w:fill="F5F6FF"/>
            <w:vAlign w:val="top"/>
          </w:tcPr>
          <w:p>
            <w:pPr>
              <w:pStyle w:val="TableText"/>
            </w:pPr>
            <w:r>
              <w:rPr>
                <w:sz w:val="15"/>
              </w:rPr>
              <w:t>reviews.ReviewViewTests</w:t>
            </w:r>
          </w:p>
        </w:tc>
        <w:tc>
          <w:tcPr>
            <w:tcW w:type="dxa" w:w="737"/>
            <w:shd w:val="clear" w:color="auto" w:fill="F5F6FF"/>
            <w:vAlign w:val="top"/>
          </w:tcPr>
          <w:p>
            <w:pPr>
              <w:pStyle w:val="TableText"/>
              <w:jc w:val="center"/>
            </w:pPr>
            <w:r>
              <w:rPr>
                <w:sz w:val="15"/>
              </w:rPr>
              <w:t>2</w:t>
            </w:r>
          </w:p>
        </w:tc>
        <w:tc>
          <w:tcPr>
            <w:tcW w:type="dxa" w:w="5839"/>
            <w:shd w:val="clear" w:color="auto" w:fill="F5F6FF"/>
            <w:vAlign w:val="top"/>
          </w:tcPr>
          <w:p>
            <w:pPr>
              <w:pStyle w:val="TableText"/>
            </w:pPr>
            <w:r>
              <w:rPr>
                <w:sz w:val="15"/>
              </w:rPr>
              <w:t>review_form_requires_login, rating_distribution_and_average</w:t>
            </w:r>
          </w:p>
        </w:tc>
      </w:tr>
      <w:tr>
        <w:trPr>
          <w:cantSplit w:val="true"/>
        </w:trPr>
        <w:tc>
          <w:tcPr>
            <w:tcW w:type="dxa" w:w="2721"/>
            <w:vAlign w:val="top"/>
          </w:tcPr>
          <w:p>
            <w:pPr>
              <w:pStyle w:val="TableText"/>
            </w:pPr>
            <w:r>
              <w:rPr>
                <w:sz w:val="15"/>
              </w:rPr>
              <w:t>wishlist.WishlistTests</w:t>
            </w:r>
          </w:p>
        </w:tc>
        <w:tc>
          <w:tcPr>
            <w:tcW w:type="dxa" w:w="737"/>
            <w:vAlign w:val="top"/>
          </w:tcPr>
          <w:p>
            <w:pPr>
              <w:pStyle w:val="TableText"/>
              <w:jc w:val="center"/>
            </w:pPr>
            <w:r>
              <w:rPr>
                <w:sz w:val="15"/>
              </w:rPr>
              <w:t>5</w:t>
            </w:r>
          </w:p>
        </w:tc>
        <w:tc>
          <w:tcPr>
            <w:tcW w:type="dxa" w:w="5839"/>
            <w:vAlign w:val="top"/>
          </w:tcPr>
          <w:p>
            <w:pPr>
              <w:pStyle w:val="TableText"/>
            </w:pPr>
            <w:r>
              <w:rPr>
                <w:sz w:val="15"/>
              </w:rPr>
              <w:t>toggle_add_and_remove, duplicate_prevented, wishlist_requires_login, move_to_cart, cannot_move_someone_elses_item</w:t>
            </w:r>
          </w:p>
        </w:tc>
      </w:tr>
    </w:tbl>
    <w:p>
      <w:pPr>
        <w:spacing w:after="120" w:line="192" w:lineRule="auto"/>
      </w:pPr>
    </w:p>
    <w:p>
      <w:pPr>
        <w:pStyle w:val="Heading1"/>
        <w:pBdr>
          <w:bottom w:val="single" w:sz="8" w:space="6" w:color="C7CBF5"/>
        </w:pBdr>
      </w:pPr>
      <w:bookmarkStart w:id="312" w:name="_Toc_133"/>
      <w:r>
        <w:t>Appendix C – Glossary</w:t>
      </w:r>
      <w:bookmarkEnd w:id="312"/>
    </w:p>
    <w:p>
      <w:pPr>
        <w:pStyle w:val="Caption"/>
        <w:keepNext/>
        <w:spacing w:before="160" w:after="80"/>
        <w:jc w:val="left"/>
      </w:pPr>
      <w:bookmarkStart w:id="313" w:name="_Ref_Table_048"/>
      <w:r>
        <w:rPr>
          <w:b/>
          <w:i w:val="0"/>
          <w:color w:val="3730A3"/>
        </w:rPr>
        <w:t xml:space="preserve">Table </w:t>
      </w:r>
      <w:r>
        <w:rPr>
          <w:b/>
          <w:color w:val="3730A3"/>
        </w:rPr>
        <w:fldChar w:fldCharType="begin"/>
      </w:r>
      <w:r>
        <w:rPr>
          <w:b/>
          <w:color w:val="3730A3"/>
        </w:rPr>
        <w:instrText xml:space="preserve"> SEQ Table \* ARABIC </w:instrText>
      </w:r>
      <w:r>
        <w:rPr>
          <w:b/>
          <w:color w:val="3730A3"/>
        </w:rPr>
        <w:fldChar w:fldCharType="separate"/>
      </w:r>
      <w:r>
        <w:rPr>
          <w:b/>
          <w:color w:val="3730A3"/>
        </w:rPr>
        <w:t xml:space="preserve">48</w:t>
      </w:r>
      <w:r>
        <w:rPr>
          <w:b/>
          <w:color w:val="3730A3"/>
        </w:rPr>
        <w:fldChar w:fldCharType="end"/>
      </w:r>
      <w:r>
        <w:rPr>
          <w:i/>
        </w:rPr>
        <w:t>: Glossary</w:t>
      </w:r>
      <w:bookmarkEnd w:id="313"/>
    </w:p>
    <w:tbl>
      <w:tblPr>
        <w:tblW w:type="dxa" w:w="9297"/>
        <w:jc w:val="center"/>
        <w:tblBorders>
          <w:top w:val="single" w:sz="4" w:space="0" w:color="D5D9E2"/>
          <w:left w:val="single" w:sz="4" w:space="0" w:color="D5D9E2"/>
          <w:bottom w:val="single" w:sz="4" w:space="0" w:color="D5D9E2"/>
          <w:right w:val="single" w:sz="4" w:space="0" w:color="D5D9E2"/>
          <w:insideH w:val="single" w:sz="4" w:space="0" w:color="D5D9E2"/>
          <w:insideV w:val="single" w:sz="4" w:space="0" w:color="D5D9E2"/>
        </w:tblBorders>
        <w:tblLayout w:type="fixed"/>
        <w:tblCellMar>
          <w:top w:w="50" w:type="dxa"/>
          <w:left w:w="90" w:type="dxa"/>
          <w:bottom w:w="50" w:type="dxa"/>
          <w:right w:w="90" w:type="dxa"/>
        </w:tblCellMar>
        <w:tblLook w:firstColumn="1" w:firstRow="1" w:lastColumn="0" w:lastRow="0" w:noHBand="0" w:noVBand="1" w:val="04A0"/>
      </w:tblPr>
      <w:tblGrid>
        <w:gridCol w:w="1927"/>
        <w:gridCol w:w="7370"/>
      </w:tblGrid>
      <w:tr>
        <w:trPr>
          <w:cantSplit w:val="true"/>
          <w:tblHeader w:val="true"/>
        </w:trPr>
        <w:tc>
          <w:tcPr>
            <w:tcW w:type="dxa" w:w="1928"/>
            <w:shd w:val="clear" w:color="auto" w:fill="3730A3"/>
            <w:vAlign w:val="center"/>
          </w:tcPr>
          <w:p>
            <w:pPr>
              <w:pStyle w:val="TableHead"/>
            </w:pPr>
            <w:r>
              <w:rPr>
                <w:b/>
                <w:color w:val="FFFFFF"/>
                <w:sz w:val="18"/>
              </w:rPr>
              <w:t>Term</w:t>
            </w:r>
          </w:p>
        </w:tc>
        <w:tc>
          <w:tcPr>
            <w:tcW w:type="dxa" w:w="7370"/>
            <w:shd w:val="clear" w:color="auto" w:fill="3730A3"/>
            <w:vAlign w:val="center"/>
          </w:tcPr>
          <w:p>
            <w:pPr>
              <w:pStyle w:val="TableHead"/>
            </w:pPr>
            <w:r>
              <w:rPr>
                <w:b/>
                <w:color w:val="FFFFFF"/>
                <w:sz w:val="18"/>
              </w:rPr>
              <w:t>Definition</w:t>
            </w:r>
          </w:p>
        </w:tc>
      </w:tr>
      <w:tr>
        <w:trPr>
          <w:cantSplit w:val="true"/>
        </w:trPr>
        <w:tc>
          <w:tcPr>
            <w:tcW w:type="dxa" w:w="1928"/>
            <w:vAlign w:val="top"/>
          </w:tcPr>
          <w:p>
            <w:pPr>
              <w:pStyle w:val="TableText"/>
            </w:pPr>
            <w:r>
              <w:rPr>
                <w:b/>
                <w:sz w:val="18"/>
              </w:rPr>
              <w:t>API token</w:t>
            </w:r>
          </w:p>
        </w:tc>
        <w:tc>
          <w:tcPr>
            <w:tcW w:type="dxa" w:w="7370"/>
            <w:vAlign w:val="top"/>
          </w:tcPr>
          <w:p>
            <w:pPr>
              <w:pStyle w:val="TableText"/>
            </w:pPr>
            <w:r>
              <w:rPr>
                <w:sz w:val="18"/>
              </w:rPr>
              <w:t xml:space="preserve">Secret key sent in the </w:t>
            </w:r>
            <w:r>
              <w:rPr>
                <w:rFonts w:ascii="Consolas" w:hAnsi="Consolas" w:cs="Consolas" w:eastAsia="Consolas"/>
                <w:color w:val="312E81"/>
                <w:sz w:val="15"/>
                <w:shd w:val="clear" w:color="auto" w:fill="EEF0F7"/>
              </w:rPr>
              <w:t>Authorization</w:t>
            </w:r>
            <w:r>
              <w:rPr>
                <w:sz w:val="18"/>
              </w:rPr>
              <w:t xml:space="preserve"> header to authenticate REST API requests</w:t>
            </w:r>
          </w:p>
        </w:tc>
      </w:tr>
      <w:tr>
        <w:trPr>
          <w:cantSplit w:val="true"/>
        </w:trPr>
        <w:tc>
          <w:tcPr>
            <w:tcW w:type="dxa" w:w="1928"/>
            <w:shd w:val="clear" w:color="auto" w:fill="F5F6FF"/>
            <w:vAlign w:val="top"/>
          </w:tcPr>
          <w:p>
            <w:pPr>
              <w:pStyle w:val="TableText"/>
            </w:pPr>
            <w:r>
              <w:rPr>
                <w:b/>
                <w:sz w:val="18"/>
              </w:rPr>
              <w:t>COD</w:t>
            </w:r>
          </w:p>
        </w:tc>
        <w:tc>
          <w:tcPr>
            <w:tcW w:type="dxa" w:w="7370"/>
            <w:shd w:val="clear" w:color="auto" w:fill="F5F6FF"/>
            <w:vAlign w:val="top"/>
          </w:tcPr>
          <w:p>
            <w:pPr>
              <w:pStyle w:val="TableText"/>
            </w:pPr>
            <w:r>
              <w:rPr>
                <w:sz w:val="18"/>
              </w:rPr>
              <w:t>Cash on delivery – payment collected when the order is delivered</w:t>
            </w:r>
          </w:p>
        </w:tc>
      </w:tr>
      <w:tr>
        <w:trPr>
          <w:cantSplit w:val="true"/>
        </w:trPr>
        <w:tc>
          <w:tcPr>
            <w:tcW w:type="dxa" w:w="1928"/>
            <w:vAlign w:val="top"/>
          </w:tcPr>
          <w:p>
            <w:pPr>
              <w:pStyle w:val="TableText"/>
            </w:pPr>
            <w:r>
              <w:rPr>
                <w:b/>
                <w:sz w:val="18"/>
              </w:rPr>
              <w:t>CSRF</w:t>
            </w:r>
          </w:p>
        </w:tc>
        <w:tc>
          <w:tcPr>
            <w:tcW w:type="dxa" w:w="7370"/>
            <w:vAlign w:val="top"/>
          </w:tcPr>
          <w:p>
            <w:pPr>
              <w:pStyle w:val="TableText"/>
            </w:pPr>
            <w:r>
              <w:rPr>
                <w:sz w:val="18"/>
              </w:rPr>
              <w:t>Cross-site request forgery; prevented by per-session tokens on every form</w:t>
            </w:r>
          </w:p>
        </w:tc>
      </w:tr>
      <w:tr>
        <w:trPr>
          <w:cantSplit w:val="true"/>
        </w:trPr>
        <w:tc>
          <w:tcPr>
            <w:tcW w:type="dxa" w:w="1928"/>
            <w:shd w:val="clear" w:color="auto" w:fill="F5F6FF"/>
            <w:vAlign w:val="top"/>
          </w:tcPr>
          <w:p>
            <w:pPr>
              <w:pStyle w:val="TableText"/>
            </w:pPr>
            <w:r>
              <w:rPr>
                <w:b/>
                <w:sz w:val="18"/>
              </w:rPr>
              <w:t>DRF</w:t>
            </w:r>
          </w:p>
        </w:tc>
        <w:tc>
          <w:tcPr>
            <w:tcW w:type="dxa" w:w="7370"/>
            <w:shd w:val="clear" w:color="auto" w:fill="F5F6FF"/>
            <w:vAlign w:val="top"/>
          </w:tcPr>
          <w:p>
            <w:pPr>
              <w:pStyle w:val="TableText"/>
            </w:pPr>
            <w:r>
              <w:rPr>
                <w:sz w:val="18"/>
              </w:rPr>
              <w:t>Django REST Framework, the library used for the REST API</w:t>
            </w:r>
          </w:p>
        </w:tc>
      </w:tr>
      <w:tr>
        <w:trPr>
          <w:cantSplit w:val="true"/>
        </w:trPr>
        <w:tc>
          <w:tcPr>
            <w:tcW w:type="dxa" w:w="1928"/>
            <w:vAlign w:val="top"/>
          </w:tcPr>
          <w:p>
            <w:pPr>
              <w:pStyle w:val="TableText"/>
            </w:pPr>
            <w:r>
              <w:rPr>
                <w:b/>
                <w:sz w:val="18"/>
              </w:rPr>
              <w:t>Effective price</w:t>
            </w:r>
          </w:p>
        </w:tc>
        <w:tc>
          <w:tcPr>
            <w:tcW w:type="dxa" w:w="7370"/>
            <w:vAlign w:val="top"/>
          </w:tcPr>
          <w:p>
            <w:pPr>
              <w:pStyle w:val="TableText"/>
            </w:pPr>
            <w:r>
              <w:rPr>
                <w:sz w:val="18"/>
              </w:rPr>
              <w:t>Price actually charged: the sale price when set, otherwise the regular price</w:t>
            </w:r>
          </w:p>
        </w:tc>
      </w:tr>
      <w:tr>
        <w:trPr>
          <w:cantSplit w:val="true"/>
        </w:trPr>
        <w:tc>
          <w:tcPr>
            <w:tcW w:type="dxa" w:w="1928"/>
            <w:shd w:val="clear" w:color="auto" w:fill="F5F6FF"/>
            <w:vAlign w:val="top"/>
          </w:tcPr>
          <w:p>
            <w:pPr>
              <w:pStyle w:val="TableText"/>
            </w:pPr>
            <w:r>
              <w:rPr>
                <w:b/>
                <w:sz w:val="18"/>
              </w:rPr>
              <w:t>Gateway</w:t>
            </w:r>
          </w:p>
        </w:tc>
        <w:tc>
          <w:tcPr>
            <w:tcW w:type="dxa" w:w="7370"/>
            <w:shd w:val="clear" w:color="auto" w:fill="F5F6FF"/>
            <w:vAlign w:val="top"/>
          </w:tcPr>
          <w:p>
            <w:pPr>
              <w:pStyle w:val="TableText"/>
            </w:pPr>
            <w:r>
              <w:rPr>
                <w:sz w:val="18"/>
              </w:rPr>
              <w:t>External payment provider (Stripe, Razorpay) or the built-in demo gateway</w:t>
            </w:r>
          </w:p>
        </w:tc>
      </w:tr>
      <w:tr>
        <w:trPr>
          <w:cantSplit w:val="true"/>
        </w:trPr>
        <w:tc>
          <w:tcPr>
            <w:tcW w:type="dxa" w:w="1928"/>
            <w:vAlign w:val="top"/>
          </w:tcPr>
          <w:p>
            <w:pPr>
              <w:pStyle w:val="TableText"/>
            </w:pPr>
            <w:r>
              <w:rPr>
                <w:b/>
                <w:sz w:val="18"/>
              </w:rPr>
              <w:t>HMAC</w:t>
            </w:r>
          </w:p>
        </w:tc>
        <w:tc>
          <w:tcPr>
            <w:tcW w:type="dxa" w:w="7370"/>
            <w:vAlign w:val="top"/>
          </w:tcPr>
          <w:p>
            <w:pPr>
              <w:pStyle w:val="TableText"/>
            </w:pPr>
            <w:r>
              <w:rPr>
                <w:sz w:val="18"/>
              </w:rPr>
              <w:t>Keyed-hash message authentication code; Razorpay signs payments and webhooks with HMAC-SHA256</w:t>
            </w:r>
          </w:p>
        </w:tc>
      </w:tr>
      <w:tr>
        <w:trPr>
          <w:cantSplit w:val="true"/>
        </w:trPr>
        <w:tc>
          <w:tcPr>
            <w:tcW w:type="dxa" w:w="1928"/>
            <w:shd w:val="clear" w:color="auto" w:fill="F5F6FF"/>
            <w:vAlign w:val="top"/>
          </w:tcPr>
          <w:p>
            <w:pPr>
              <w:pStyle w:val="TableText"/>
            </w:pPr>
            <w:r>
              <w:rPr>
                <w:b/>
                <w:sz w:val="18"/>
              </w:rPr>
              <w:t>HSTS</w:t>
            </w:r>
          </w:p>
        </w:tc>
        <w:tc>
          <w:tcPr>
            <w:tcW w:type="dxa" w:w="7370"/>
            <w:shd w:val="clear" w:color="auto" w:fill="F5F6FF"/>
            <w:vAlign w:val="top"/>
          </w:tcPr>
          <w:p>
            <w:pPr>
              <w:pStyle w:val="TableText"/>
            </w:pPr>
            <w:r>
              <w:rPr>
                <w:sz w:val="18"/>
              </w:rPr>
              <w:t>HTTP Strict Transport Security; instructs browsers to use HTTPS only</w:t>
            </w:r>
          </w:p>
        </w:tc>
      </w:tr>
      <w:tr>
        <w:trPr>
          <w:cantSplit w:val="true"/>
        </w:trPr>
        <w:tc>
          <w:tcPr>
            <w:tcW w:type="dxa" w:w="1928"/>
            <w:vAlign w:val="top"/>
          </w:tcPr>
          <w:p>
            <w:pPr>
              <w:pStyle w:val="TableText"/>
            </w:pPr>
            <w:r>
              <w:rPr>
                <w:b/>
                <w:sz w:val="18"/>
              </w:rPr>
              <w:t>Idempotent</w:t>
            </w:r>
          </w:p>
        </w:tc>
        <w:tc>
          <w:tcPr>
            <w:tcW w:type="dxa" w:w="7370"/>
            <w:vAlign w:val="top"/>
          </w:tcPr>
          <w:p>
            <w:pPr>
              <w:pStyle w:val="TableText"/>
            </w:pPr>
            <w:r>
              <w:rPr>
                <w:sz w:val="18"/>
              </w:rPr>
              <w:t>An operation that has the same effect no matter how many times it is executed</w:t>
            </w:r>
          </w:p>
        </w:tc>
      </w:tr>
      <w:tr>
        <w:trPr>
          <w:cantSplit w:val="true"/>
        </w:trPr>
        <w:tc>
          <w:tcPr>
            <w:tcW w:type="dxa" w:w="1928"/>
            <w:shd w:val="clear" w:color="auto" w:fill="F5F6FF"/>
            <w:vAlign w:val="top"/>
          </w:tcPr>
          <w:p>
            <w:pPr>
              <w:pStyle w:val="TableText"/>
            </w:pPr>
            <w:r>
              <w:rPr>
                <w:b/>
                <w:sz w:val="18"/>
              </w:rPr>
              <w:t>Migration</w:t>
            </w:r>
          </w:p>
        </w:tc>
        <w:tc>
          <w:tcPr>
            <w:tcW w:type="dxa" w:w="7370"/>
            <w:shd w:val="clear" w:color="auto" w:fill="F5F6FF"/>
            <w:vAlign w:val="top"/>
          </w:tcPr>
          <w:p>
            <w:pPr>
              <w:pStyle w:val="TableText"/>
            </w:pPr>
            <w:r>
              <w:rPr>
                <w:sz w:val="18"/>
              </w:rPr>
              <w:t xml:space="preserve">Versioned description of a database schema change, applied with </w:t>
            </w:r>
            <w:r>
              <w:rPr>
                <w:rFonts w:ascii="Consolas" w:hAnsi="Consolas" w:cs="Consolas" w:eastAsia="Consolas"/>
                <w:color w:val="312E81"/>
                <w:sz w:val="15"/>
                <w:shd w:val="clear" w:color="auto" w:fill="EEF0F7"/>
              </w:rPr>
              <w:t>manage.py migrate</w:t>
            </w:r>
          </w:p>
        </w:tc>
      </w:tr>
      <w:tr>
        <w:trPr>
          <w:cantSplit w:val="true"/>
        </w:trPr>
        <w:tc>
          <w:tcPr>
            <w:tcW w:type="dxa" w:w="1928"/>
            <w:vAlign w:val="top"/>
          </w:tcPr>
          <w:p>
            <w:pPr>
              <w:pStyle w:val="TableText"/>
            </w:pPr>
            <w:r>
              <w:rPr>
                <w:b/>
                <w:sz w:val="18"/>
              </w:rPr>
              <w:t>ORM</w:t>
            </w:r>
          </w:p>
        </w:tc>
        <w:tc>
          <w:tcPr>
            <w:tcW w:type="dxa" w:w="7370"/>
            <w:vAlign w:val="top"/>
          </w:tcPr>
          <w:p>
            <w:pPr>
              <w:pStyle w:val="TableText"/>
            </w:pPr>
            <w:r>
              <w:rPr>
                <w:sz w:val="18"/>
              </w:rPr>
              <w:t>Object-relational mapper; Django's layer for database access through Python classes</w:t>
            </w:r>
          </w:p>
        </w:tc>
      </w:tr>
      <w:tr>
        <w:trPr>
          <w:cantSplit w:val="true"/>
        </w:trPr>
        <w:tc>
          <w:tcPr>
            <w:tcW w:type="dxa" w:w="1928"/>
            <w:shd w:val="clear" w:color="auto" w:fill="F5F6FF"/>
            <w:vAlign w:val="top"/>
          </w:tcPr>
          <w:p>
            <w:pPr>
              <w:pStyle w:val="TableText"/>
            </w:pPr>
            <w:r>
              <w:rPr>
                <w:b/>
                <w:sz w:val="18"/>
              </w:rPr>
              <w:t>Row-level lock</w:t>
            </w:r>
          </w:p>
        </w:tc>
        <w:tc>
          <w:tcPr>
            <w:tcW w:type="dxa" w:w="7370"/>
            <w:shd w:val="clear" w:color="auto" w:fill="F5F6FF"/>
            <w:vAlign w:val="top"/>
          </w:tcPr>
          <w:p>
            <w:pPr>
              <w:pStyle w:val="TableText"/>
            </w:pPr>
            <w:r>
              <w:rPr>
                <w:rFonts w:ascii="Consolas" w:hAnsi="Consolas" w:cs="Consolas" w:eastAsia="Consolas"/>
                <w:color w:val="312E81"/>
                <w:sz w:val="15"/>
                <w:shd w:val="clear" w:color="auto" w:fill="EEF0F7"/>
              </w:rPr>
              <w:t>SELECT … FOR UPDATE</w:t>
            </w:r>
            <w:r>
              <w:rPr>
                <w:sz w:val="18"/>
              </w:rPr>
              <w:t>; blocks concurrent changes to the same row until the transaction ends</w:t>
            </w:r>
          </w:p>
        </w:tc>
      </w:tr>
      <w:tr>
        <w:trPr>
          <w:cantSplit w:val="true"/>
        </w:trPr>
        <w:tc>
          <w:tcPr>
            <w:tcW w:type="dxa" w:w="1928"/>
            <w:vAlign w:val="top"/>
          </w:tcPr>
          <w:p>
            <w:pPr>
              <w:pStyle w:val="TableText"/>
            </w:pPr>
            <w:r>
              <w:rPr>
                <w:b/>
                <w:sz w:val="18"/>
              </w:rPr>
              <w:t>SKU</w:t>
            </w:r>
          </w:p>
        </w:tc>
        <w:tc>
          <w:tcPr>
            <w:tcW w:type="dxa" w:w="7370"/>
            <w:vAlign w:val="top"/>
          </w:tcPr>
          <w:p>
            <w:pPr>
              <w:pStyle w:val="TableText"/>
            </w:pPr>
            <w:r>
              <w:rPr>
                <w:sz w:val="18"/>
              </w:rPr>
              <w:t>Stock-keeping unit – unique product or variant code</w:t>
            </w:r>
          </w:p>
        </w:tc>
      </w:tr>
      <w:tr>
        <w:trPr>
          <w:cantSplit w:val="true"/>
        </w:trPr>
        <w:tc>
          <w:tcPr>
            <w:tcW w:type="dxa" w:w="1928"/>
            <w:shd w:val="clear" w:color="auto" w:fill="F5F6FF"/>
            <w:vAlign w:val="top"/>
          </w:tcPr>
          <w:p>
            <w:pPr>
              <w:pStyle w:val="TableText"/>
            </w:pPr>
            <w:r>
              <w:rPr>
                <w:b/>
                <w:sz w:val="18"/>
              </w:rPr>
              <w:t>Slug</w:t>
            </w:r>
          </w:p>
        </w:tc>
        <w:tc>
          <w:tcPr>
            <w:tcW w:type="dxa" w:w="7370"/>
            <w:shd w:val="clear" w:color="auto" w:fill="F5F6FF"/>
            <w:vAlign w:val="top"/>
          </w:tcPr>
          <w:p>
            <w:pPr>
              <w:pStyle w:val="TableText"/>
            </w:pPr>
            <w:r>
              <w:rPr>
                <w:sz w:val="18"/>
              </w:rPr>
              <w:t xml:space="preserve">URL-friendly identifier derived from a name, e.g. </w:t>
            </w:r>
            <w:r>
              <w:rPr>
                <w:rFonts w:ascii="Consolas" w:hAnsi="Consolas" w:cs="Consolas" w:eastAsia="Consolas"/>
                <w:color w:val="312E81"/>
                <w:sz w:val="15"/>
                <w:shd w:val="clear" w:color="auto" w:fill="EEF0F7"/>
              </w:rPr>
              <w:t>aurora-oversized-hoodie</w:t>
            </w:r>
          </w:p>
        </w:tc>
      </w:tr>
      <w:tr>
        <w:trPr>
          <w:cantSplit w:val="true"/>
        </w:trPr>
        <w:tc>
          <w:tcPr>
            <w:tcW w:type="dxa" w:w="1928"/>
            <w:vAlign w:val="top"/>
          </w:tcPr>
          <w:p>
            <w:pPr>
              <w:pStyle w:val="TableText"/>
            </w:pPr>
            <w:r>
              <w:rPr>
                <w:b/>
                <w:sz w:val="18"/>
              </w:rPr>
              <w:t>Snapshot</w:t>
            </w:r>
          </w:p>
        </w:tc>
        <w:tc>
          <w:tcPr>
            <w:tcW w:type="dxa" w:w="7370"/>
            <w:vAlign w:val="top"/>
          </w:tcPr>
          <w:p>
            <w:pPr>
              <w:pStyle w:val="TableText"/>
            </w:pPr>
            <w:r>
              <w:rPr>
                <w:sz w:val="18"/>
              </w:rPr>
              <w:t>Copy of data (address, prices, names) stored on an order so later changes do not alter it</w:t>
            </w:r>
          </w:p>
        </w:tc>
      </w:tr>
      <w:tr>
        <w:trPr>
          <w:cantSplit w:val="true"/>
        </w:trPr>
        <w:tc>
          <w:tcPr>
            <w:tcW w:type="dxa" w:w="1928"/>
            <w:shd w:val="clear" w:color="auto" w:fill="F5F6FF"/>
            <w:vAlign w:val="top"/>
          </w:tcPr>
          <w:p>
            <w:pPr>
              <w:pStyle w:val="TableText"/>
            </w:pPr>
            <w:r>
              <w:rPr>
                <w:b/>
                <w:sz w:val="18"/>
              </w:rPr>
              <w:t>Webhook</w:t>
            </w:r>
          </w:p>
        </w:tc>
        <w:tc>
          <w:tcPr>
            <w:tcW w:type="dxa" w:w="7370"/>
            <w:shd w:val="clear" w:color="auto" w:fill="F5F6FF"/>
            <w:vAlign w:val="top"/>
          </w:tcPr>
          <w:p>
            <w:pPr>
              <w:pStyle w:val="TableText"/>
            </w:pPr>
            <w:r>
              <w:rPr>
                <w:sz w:val="18"/>
              </w:rPr>
              <w:t>Server-to-server HTTP notification sent by a payment provider</w:t>
            </w:r>
          </w:p>
        </w:tc>
      </w:tr>
      <w:tr>
        <w:trPr>
          <w:cantSplit w:val="true"/>
        </w:trPr>
        <w:tc>
          <w:tcPr>
            <w:tcW w:type="dxa" w:w="1928"/>
            <w:vAlign w:val="top"/>
          </w:tcPr>
          <w:p>
            <w:pPr>
              <w:pStyle w:val="TableText"/>
            </w:pPr>
            <w:r>
              <w:rPr>
                <w:b/>
                <w:sz w:val="18"/>
              </w:rPr>
              <w:t>WhiteNoise</w:t>
            </w:r>
          </w:p>
        </w:tc>
        <w:tc>
          <w:tcPr>
            <w:tcW w:type="dxa" w:w="7370"/>
            <w:vAlign w:val="top"/>
          </w:tcPr>
          <w:p>
            <w:pPr>
              <w:pStyle w:val="TableText"/>
            </w:pPr>
            <w:r>
              <w:rPr>
                <w:sz w:val="18"/>
              </w:rPr>
              <w:t>Library that serves static files efficiently from the Python application</w:t>
            </w:r>
          </w:p>
        </w:tc>
      </w:tr>
      <w:tr>
        <w:trPr>
          <w:cantSplit w:val="true"/>
        </w:trPr>
        <w:tc>
          <w:tcPr>
            <w:tcW w:type="dxa" w:w="1928"/>
            <w:shd w:val="clear" w:color="auto" w:fill="F5F6FF"/>
            <w:vAlign w:val="top"/>
          </w:tcPr>
          <w:p>
            <w:pPr>
              <w:pStyle w:val="TableText"/>
            </w:pPr>
            <w:r>
              <w:rPr>
                <w:b/>
                <w:sz w:val="18"/>
              </w:rPr>
              <w:t>WSGI</w:t>
            </w:r>
          </w:p>
        </w:tc>
        <w:tc>
          <w:tcPr>
            <w:tcW w:type="dxa" w:w="7370"/>
            <w:shd w:val="clear" w:color="auto" w:fill="F5F6FF"/>
            <w:vAlign w:val="top"/>
          </w:tcPr>
          <w:p>
            <w:pPr>
              <w:pStyle w:val="TableText"/>
            </w:pPr>
            <w:r>
              <w:rPr>
                <w:sz w:val="18"/>
              </w:rPr>
              <w:t>Python web server gateway interface; Gunicorn runs the Django WSGI application</w:t>
            </w:r>
          </w:p>
        </w:tc>
      </w:tr>
    </w:tbl>
    <w:p>
      <w:pPr>
        <w:spacing w:after="120" w:line="192" w:lineRule="auto"/>
      </w:pPr>
    </w:p>
    <w:p>
      <w:pPr>
        <w:pStyle w:val="Heading1"/>
        <w:pBdr>
          <w:bottom w:val="single" w:sz="8" w:space="6" w:color="C7CBF5"/>
        </w:pBdr>
      </w:pPr>
      <w:bookmarkStart w:id="314" w:name="_Toc_134"/>
      <w:r>
        <w:t>Appendix D – References</w:t>
      </w:r>
      <w:bookmarkEnd w:id="314"/>
    </w:p>
    <w:p>
      <w:pPr>
        <w:tabs>
          <w:tab w:pos="510" w:val="left"/>
        </w:tabs>
        <w:spacing w:after="60"/>
        <w:ind w:left="510" w:hanging="510"/>
      </w:pPr>
      <w:r>
        <w:t>[1]</w:t>
        <w:tab/>
      </w:r>
      <w:r>
        <w:rPr>
          <w:b/>
        </w:rPr>
        <w:t>StarEastStore source code.</w:t>
      </w:r>
      <w:r>
        <w:t xml:space="preserve"> </w:t>
      </w:r>
      <w:hyperlink r:id="rId10">
        <w:r>
          <w:rPr>
            <w:color w:val="4F46E5"/>
            <w:u w:val="single"/>
          </w:rPr>
          <w:t xml:space="preserve">https://github.com/yasin777-dev/StarEastStore</w:t>
        </w:r>
      </w:hyperlink>
    </w:p>
    <w:p>
      <w:pPr>
        <w:tabs>
          <w:tab w:pos="510" w:val="left"/>
        </w:tabs>
        <w:spacing w:after="60"/>
        <w:ind w:left="510" w:hanging="510"/>
      </w:pPr>
      <w:r>
        <w:t>[2]</w:t>
        <w:tab/>
      </w:r>
      <w:r>
        <w:rPr>
          <w:b/>
        </w:rPr>
        <w:t>StarEastStore live demo.</w:t>
      </w:r>
      <w:r>
        <w:t xml:space="preserve"> </w:t>
      </w:r>
      <w:hyperlink r:id="rId11">
        <w:r>
          <w:rPr>
            <w:color w:val="4F46E5"/>
            <w:u w:val="single"/>
          </w:rPr>
          <w:t xml:space="preserve">https://stareaststore.onrender.com/</w:t>
        </w:r>
      </w:hyperlink>
    </w:p>
    <w:p>
      <w:pPr>
        <w:tabs>
          <w:tab w:pos="510" w:val="left"/>
        </w:tabs>
        <w:spacing w:after="60"/>
        <w:ind w:left="510" w:hanging="510"/>
      </w:pPr>
      <w:r>
        <w:t>[3]</w:t>
        <w:tab/>
      </w:r>
      <w:r>
        <w:rPr>
          <w:b/>
        </w:rPr>
        <w:t>Django 5.2 documentation.</w:t>
      </w:r>
      <w:r>
        <w:t xml:space="preserve"> </w:t>
      </w:r>
      <w:hyperlink r:id="rId42">
        <w:r>
          <w:rPr>
            <w:color w:val="4F46E5"/>
            <w:u w:val="single"/>
          </w:rPr>
          <w:t xml:space="preserve">https://docs.djangoproject.com/en/5.2/</w:t>
        </w:r>
      </w:hyperlink>
    </w:p>
    <w:p>
      <w:pPr>
        <w:tabs>
          <w:tab w:pos="510" w:val="left"/>
        </w:tabs>
        <w:spacing w:after="60"/>
        <w:ind w:left="510" w:hanging="510"/>
      </w:pPr>
      <w:r>
        <w:t>[4]</w:t>
        <w:tab/>
      </w:r>
      <w:r>
        <w:rPr>
          <w:b/>
        </w:rPr>
        <w:t>Django deployment checklist.</w:t>
      </w:r>
      <w:r>
        <w:t xml:space="preserve"> </w:t>
      </w:r>
      <w:hyperlink r:id="rId43">
        <w:r>
          <w:rPr>
            <w:color w:val="4F46E5"/>
            <w:u w:val="single"/>
          </w:rPr>
          <w:t xml:space="preserve">https://docs.djangoproject.com/en/5.2/howto/deployment/checklist/</w:t>
        </w:r>
      </w:hyperlink>
    </w:p>
    <w:p>
      <w:pPr>
        <w:tabs>
          <w:tab w:pos="510" w:val="left"/>
        </w:tabs>
        <w:spacing w:after="60"/>
        <w:ind w:left="510" w:hanging="510"/>
      </w:pPr>
      <w:r>
        <w:t>[5]</w:t>
        <w:tab/>
      </w:r>
      <w:r>
        <w:rPr>
          <w:b/>
        </w:rPr>
        <w:t>Django REST Framework.</w:t>
      </w:r>
      <w:r>
        <w:t xml:space="preserve"> </w:t>
      </w:r>
      <w:hyperlink r:id="rId44">
        <w:r>
          <w:rPr>
            <w:color w:val="4F46E5"/>
            <w:u w:val="single"/>
          </w:rPr>
          <w:t xml:space="preserve">https://www.django-rest-framework.org/</w:t>
        </w:r>
      </w:hyperlink>
    </w:p>
    <w:p>
      <w:pPr>
        <w:tabs>
          <w:tab w:pos="510" w:val="left"/>
        </w:tabs>
        <w:spacing w:after="60"/>
        <w:ind w:left="510" w:hanging="510"/>
      </w:pPr>
      <w:r>
        <w:t>[6]</w:t>
        <w:tab/>
      </w:r>
      <w:r>
        <w:rPr>
          <w:b/>
        </w:rPr>
        <w:t>django-filter.</w:t>
      </w:r>
      <w:r>
        <w:t xml:space="preserve"> </w:t>
      </w:r>
      <w:hyperlink r:id="rId45">
        <w:r>
          <w:rPr>
            <w:color w:val="4F46E5"/>
            <w:u w:val="single"/>
          </w:rPr>
          <w:t xml:space="preserve">https://django-filter.readthedocs.io/</w:t>
        </w:r>
      </w:hyperlink>
    </w:p>
    <w:p>
      <w:pPr>
        <w:tabs>
          <w:tab w:pos="510" w:val="left"/>
        </w:tabs>
        <w:spacing w:after="60"/>
        <w:ind w:left="510" w:hanging="510"/>
      </w:pPr>
      <w:r>
        <w:t>[7]</w:t>
        <w:tab/>
      </w:r>
      <w:r>
        <w:rPr>
          <w:b/>
        </w:rPr>
        <w:t>PostgreSQL full-text search in Django.</w:t>
      </w:r>
      <w:r>
        <w:t xml:space="preserve"> </w:t>
      </w:r>
      <w:hyperlink r:id="rId46">
        <w:r>
          <w:rPr>
            <w:color w:val="4F46E5"/>
            <w:u w:val="single"/>
          </w:rPr>
          <w:t xml:space="preserve">https://docs.djangoproject.com/en/5.2/ref/contrib/postgres/search/</w:t>
        </w:r>
      </w:hyperlink>
    </w:p>
    <w:p>
      <w:pPr>
        <w:tabs>
          <w:tab w:pos="510" w:val="left"/>
        </w:tabs>
        <w:spacing w:after="60"/>
        <w:ind w:left="510" w:hanging="510"/>
      </w:pPr>
      <w:r>
        <w:t>[8]</w:t>
        <w:tab/>
      </w:r>
      <w:r>
        <w:rPr>
          <w:b/>
        </w:rPr>
        <w:t>WhiteNoise.</w:t>
      </w:r>
      <w:r>
        <w:t xml:space="preserve"> </w:t>
      </w:r>
      <w:hyperlink r:id="rId47">
        <w:r>
          <w:rPr>
            <w:color w:val="4F46E5"/>
            <w:u w:val="single"/>
          </w:rPr>
          <w:t xml:space="preserve">https://whitenoise.readthedocs.io/</w:t>
        </w:r>
      </w:hyperlink>
    </w:p>
    <w:p>
      <w:pPr>
        <w:tabs>
          <w:tab w:pos="510" w:val="left"/>
        </w:tabs>
        <w:spacing w:after="60"/>
        <w:ind w:left="510" w:hanging="510"/>
      </w:pPr>
      <w:r>
        <w:t>[9]</w:t>
        <w:tab/>
      </w:r>
      <w:r>
        <w:rPr>
          <w:b/>
        </w:rPr>
        <w:t>Gunicorn.</w:t>
      </w:r>
      <w:r>
        <w:t xml:space="preserve"> </w:t>
      </w:r>
      <w:hyperlink r:id="rId48">
        <w:r>
          <w:rPr>
            <w:color w:val="4F46E5"/>
            <w:u w:val="single"/>
          </w:rPr>
          <w:t xml:space="preserve">https://docs.gunicorn.org/</w:t>
        </w:r>
      </w:hyperlink>
    </w:p>
    <w:p>
      <w:pPr>
        <w:tabs>
          <w:tab w:pos="510" w:val="left"/>
        </w:tabs>
        <w:spacing w:after="60"/>
        <w:ind w:left="510" w:hanging="510"/>
      </w:pPr>
      <w:r>
        <w:t>[10]</w:t>
        <w:tab/>
      </w:r>
      <w:r>
        <w:rPr>
          <w:b/>
        </w:rPr>
        <w:t>Stripe Checkout.</w:t>
      </w:r>
      <w:r>
        <w:t xml:space="preserve"> </w:t>
      </w:r>
      <w:hyperlink r:id="rId49">
        <w:r>
          <w:rPr>
            <w:color w:val="4F46E5"/>
            <w:u w:val="single"/>
          </w:rPr>
          <w:t xml:space="preserve">https://docs.stripe.com/payments/checkout</w:t>
        </w:r>
      </w:hyperlink>
    </w:p>
    <w:p>
      <w:pPr>
        <w:tabs>
          <w:tab w:pos="510" w:val="left"/>
        </w:tabs>
        <w:spacing w:after="60"/>
        <w:ind w:left="510" w:hanging="510"/>
      </w:pPr>
      <w:r>
        <w:t>[11]</w:t>
        <w:tab/>
      </w:r>
      <w:r>
        <w:rPr>
          <w:b/>
        </w:rPr>
        <w:t>Stripe webhooks.</w:t>
      </w:r>
      <w:r>
        <w:t xml:space="preserve"> </w:t>
      </w:r>
      <w:hyperlink r:id="rId50">
        <w:r>
          <w:rPr>
            <w:color w:val="4F46E5"/>
            <w:u w:val="single"/>
          </w:rPr>
          <w:t xml:space="preserve">https://docs.stripe.com/webhooks</w:t>
        </w:r>
      </w:hyperlink>
    </w:p>
    <w:p>
      <w:pPr>
        <w:tabs>
          <w:tab w:pos="510" w:val="left"/>
        </w:tabs>
        <w:spacing w:after="60"/>
        <w:ind w:left="510" w:hanging="510"/>
      </w:pPr>
      <w:r>
        <w:t>[12]</w:t>
        <w:tab/>
      </w:r>
      <w:r>
        <w:rPr>
          <w:b/>
        </w:rPr>
        <w:t>Razorpay payment gateway.</w:t>
      </w:r>
      <w:r>
        <w:t xml:space="preserve"> </w:t>
      </w:r>
      <w:hyperlink r:id="rId51">
        <w:r>
          <w:rPr>
            <w:color w:val="4F46E5"/>
            <w:u w:val="single"/>
          </w:rPr>
          <w:t xml:space="preserve">https://razorpay.com/docs/payments/</w:t>
        </w:r>
      </w:hyperlink>
    </w:p>
    <w:p>
      <w:pPr>
        <w:tabs>
          <w:tab w:pos="510" w:val="left"/>
        </w:tabs>
        <w:spacing w:after="60"/>
        <w:ind w:left="510" w:hanging="510"/>
      </w:pPr>
      <w:r>
        <w:t>[13]</w:t>
        <w:tab/>
      </w:r>
      <w:r>
        <w:rPr>
          <w:b/>
        </w:rPr>
        <w:t>Razorpay webhooks.</w:t>
      </w:r>
      <w:r>
        <w:t xml:space="preserve"> </w:t>
      </w:r>
      <w:hyperlink r:id="rId52">
        <w:r>
          <w:rPr>
            <w:color w:val="4F46E5"/>
            <w:u w:val="single"/>
          </w:rPr>
          <w:t xml:space="preserve">https://razorpay.com/docs/webhooks/</w:t>
        </w:r>
      </w:hyperlink>
    </w:p>
    <w:p>
      <w:pPr>
        <w:tabs>
          <w:tab w:pos="510" w:val="left"/>
        </w:tabs>
        <w:spacing w:after="60"/>
        <w:ind w:left="510" w:hanging="510"/>
      </w:pPr>
      <w:r>
        <w:t>[14]</w:t>
        <w:tab/>
      </w:r>
      <w:r>
        <w:rPr>
          <w:b/>
        </w:rPr>
        <w:t>Render Blueprint specification.</w:t>
      </w:r>
      <w:r>
        <w:t xml:space="preserve"> </w:t>
      </w:r>
      <w:hyperlink r:id="rId53">
        <w:r>
          <w:rPr>
            <w:color w:val="4F46E5"/>
            <w:u w:val="single"/>
          </w:rPr>
          <w:t xml:space="preserve">https://render.com/docs/blueprint-spec</w:t>
        </w:r>
      </w:hyperlink>
    </w:p>
    <w:p>
      <w:pPr>
        <w:tabs>
          <w:tab w:pos="510" w:val="left"/>
        </w:tabs>
        <w:spacing w:after="60"/>
        <w:ind w:left="510" w:hanging="510"/>
      </w:pPr>
      <w:r>
        <w:t>[15]</w:t>
        <w:tab/>
      </w:r>
      <w:r>
        <w:rPr>
          <w:b/>
        </w:rPr>
        <w:t>Docker Compose.</w:t>
      </w:r>
      <w:r>
        <w:t xml:space="preserve"> </w:t>
      </w:r>
      <w:hyperlink r:id="rId54">
        <w:r>
          <w:rPr>
            <w:color w:val="4F46E5"/>
            <w:u w:val="single"/>
          </w:rPr>
          <w:t xml:space="preserve">https://docs.docker.com/compose/</w:t>
        </w:r>
      </w:hyperlink>
    </w:p>
    <w:p>
      <w:pPr>
        <w:tabs>
          <w:tab w:pos="510" w:val="left"/>
        </w:tabs>
        <w:spacing w:after="60"/>
        <w:ind w:left="510" w:hanging="510"/>
      </w:pPr>
      <w:r>
        <w:t>[16]</w:t>
        <w:tab/>
      </w:r>
      <w:r>
        <w:rPr>
          <w:b/>
        </w:rPr>
        <w:t>Bootstrap 5.3.</w:t>
      </w:r>
      <w:r>
        <w:t xml:space="preserve"> </w:t>
      </w:r>
      <w:hyperlink r:id="rId55">
        <w:r>
          <w:rPr>
            <w:color w:val="4F46E5"/>
            <w:u w:val="single"/>
          </w:rPr>
          <w:t xml:space="preserve">https://getbootstrap.com/docs/5.3/</w:t>
        </w:r>
      </w:hyperlink>
    </w:p>
    <w:p>
      <w:pPr>
        <w:tabs>
          <w:tab w:pos="510" w:val="left"/>
        </w:tabs>
        <w:spacing w:after="60"/>
        <w:ind w:left="510" w:hanging="510"/>
      </w:pPr>
      <w:r>
        <w:t>[17]</w:t>
        <w:tab/>
      </w:r>
      <w:r>
        <w:rPr>
          <w:b/>
        </w:rPr>
        <w:t>OWASP Top 10.</w:t>
      </w:r>
      <w:r>
        <w:t xml:space="preserve"> </w:t>
      </w:r>
      <w:hyperlink r:id="rId56">
        <w:r>
          <w:rPr>
            <w:color w:val="4F46E5"/>
            <w:u w:val="single"/>
          </w:rPr>
          <w:t xml:space="preserve">https://owasp.org/www-project-top-ten/</w:t>
        </w:r>
      </w:hyperlink>
    </w:p>
    <w:sectPr w:rsidR="00FC693F" w:rsidRPr="0006063C" w:rsidSect="00034616">
      <w:headerReference w:type="default" r:id="rId57"/>
      <w:footerReference w:type="default" r:id="rId58"/>
      <w:headerReference w:type="first" r:id="rId59"/>
      <w:footerReference w:type="first" r:id="rId60"/>
      <w:pgSz w:w="11906" w:h="16838"/>
      <w:pgMar w:top="1247" w:right="1304" w:bottom="1247"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 xml:space="preserve">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 xml:space="preserve">1</w:t>
    </w:r>
    <w:r>
      <w:rPr>
        <w:color w:val="6B728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9DCEA"/>
      </w:pBdr>
      <w:tabs>
        <w:tab w:pos="9298" w:val="right"/>
      </w:tabs>
    </w:pPr>
    <w:r>
      <w:rPr>
        <w:b/>
        <w:color w:val="6B7280"/>
        <w:sz w:val="17"/>
      </w:rPr>
      <w:t>StarEastStore — Project Documentation</w:t>
    </w:r>
    <w:r>
      <w:tab/>
    </w:r>
    <w:r>
      <w:rPr>
        <w:color w:val="6B7280"/>
        <w:sz w:val="17"/>
      </w:rPr>
      <w:t>Version 1.0  ·  20 October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Calibri" w:hAnsi="Calibri" w:cs="Calibri"/>
        <w:color w:val="4F46E5"/>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Calibri" w:hAnsi="Calibri" w:cs="Calibri"/>
        <w:color w:val="4F46E5"/>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Calibri" w:hAnsi="Calibri" w:cs="Calibri"/>
        <w:color w:val="4F46E5"/>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Calibri" w:hAnsi="Calibri" w:cs="Calibri"/>
        <w:color w:val="4F46E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sz w:val="21"/>
        <w:szCs w:val="21"/>
        <w:lang w:val="en-US" w:eastAsia="en-US" w:bidi="ar-SA"/>
      </w:rPr>
    </w:rPrDefault>
    <w:pPrDefault>
      <w:pPr>
        <w:spacing w:after="12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s="Calibri" w:eastAsia="Calibri"/>
      <w:color w:val="6B72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s="Calibri" w:eastAsia="Calibri"/>
      <w:color w:val="6B72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40" w:lineRule="auto"/>
      <w:outlineLvl w:val="0"/>
    </w:pPr>
    <w:rPr>
      <w:rFonts w:ascii="Calibri" w:hAnsi="Calibri" w:cs="Calibri" w:eastAsia="Calibri"/>
      <w:b/>
      <w:bCs/>
      <w:i w:val="0"/>
      <w:color w:val="3730A3"/>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40" w:lineRule="auto"/>
      <w:outlineLvl w:val="1"/>
    </w:pPr>
    <w:rPr>
      <w:rFonts w:ascii="Calibri" w:hAnsi="Calibri" w:cs="Calibri" w:eastAsia="Calibri"/>
      <w:b/>
      <w:bCs/>
      <w:i w:val="0"/>
      <w:color w:val="4F46E5"/>
      <w:sz w:val="28"/>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Calibri" w:hAnsi="Calibri" w:cs="Calibri" w:eastAsia="Calibri"/>
      <w:b/>
      <w:bCs/>
      <w:i w:val="0"/>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60" w:line="240" w:lineRule="auto"/>
      <w:outlineLvl w:val="3"/>
    </w:pPr>
    <w:rPr>
      <w:rFonts w:ascii="Calibri" w:hAnsi="Calibri" w:cs="Calibri" w:eastAsia="Calibri"/>
      <w:b/>
      <w:bCs/>
      <w:i w:val="0"/>
      <w:iCs/>
      <w:color w:val="1F29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hAnsi="Calibri" w:cs="Calibri" w:eastAsia="Calibri"/>
      <w:b/>
      <w:bCs/>
      <w:i w:val="0"/>
      <w:color w:val="3730A3"/>
      <w:sz w:val="40"/>
      <w:szCs w:val="28"/>
    </w:rPr>
  </w:style>
  <w:style w:type="character" w:customStyle="1" w:styleId="Heading2Char">
    <w:name w:val="Heading 2 Char"/>
    <w:basedOn w:val="DefaultParagraphFont"/>
    <w:link w:val="Heading2"/>
    <w:uiPriority w:val="9"/>
    <w:rsid w:val="00FC693F"/>
    <w:rPr>
      <w:rFonts w:ascii="Calibri" w:hAnsi="Calibri" w:cs="Calibri" w:eastAsia="Calibri"/>
      <w:b/>
      <w:bCs/>
      <w:i w:val="0"/>
      <w:color w:val="4F46E5"/>
      <w:sz w:val="28"/>
      <w:szCs w:val="26"/>
    </w:rPr>
  </w:style>
  <w:style w:type="character" w:customStyle="1" w:styleId="Heading3Char">
    <w:name w:val="Heading 3 Char"/>
    <w:basedOn w:val="DefaultParagraphFont"/>
    <w:link w:val="Heading3"/>
    <w:uiPriority w:val="9"/>
    <w:rsid w:val="00FC693F"/>
    <w:rPr>
      <w:rFonts w:ascii="Calibri" w:hAnsi="Calibri" w:cs="Calibri" w:eastAsia="Calibri"/>
      <w:b/>
      <w:bCs/>
      <w:i w:val="0"/>
      <w:color w:val="1F2937"/>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Calibri" w:hAnsi="Calibri" w:cs="Calibri" w:eastAsia="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Calibri" w:hAnsi="Calibri" w:cs="Calibri" w:eastAsia="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s="Calibri" w:eastAsia="Calibri"/>
      <w:color w:val="1F2937"/>
      <w:sz w:val="21"/>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cs="Calibri" w:eastAsia="Calibri"/>
      <w:color w:val="1F293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s="Calibri" w:eastAsia="Calibri"/>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libri" w:hAnsi="Calibri" w:cs="Calibri" w:eastAsia="Calibri"/>
      <w:b/>
      <w:bCs/>
      <w:i w:val="0"/>
      <w:iCs/>
      <w:color w:val="1F2937"/>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Calibri" w:hAnsi="Calibri" w:cs="Calibri" w:eastAsia="Calibri"/>
      <w:b w:val="0"/>
      <w:bCs/>
      <w:i/>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keepLines/>
      <w:spacing w:after="0" w:before="0" w:line="240" w:lineRule="auto"/>
      <w:ind w:left="142" w:right="142"/>
    </w:pPr>
    <w:rPr>
      <w:rFonts w:ascii="Consolas" w:hAnsi="Consolas" w:cs="Consolas" w:eastAsia="Consolas"/>
      <w:color w:val="1E293B"/>
      <w:sz w:val="17"/>
    </w:rPr>
  </w:style>
  <w:style w:type="paragraph" w:customStyle="1" w:styleId="TableText">
    <w:name w:val="Table Text"/>
    <w:basedOn w:val="Normal"/>
    <w:pPr>
      <w:spacing w:after="0" w:before="0" w:line="252" w:lineRule="auto"/>
    </w:pPr>
    <w:rPr>
      <w:rFonts w:ascii="Calibri" w:hAnsi="Calibri" w:cs="Calibri" w:eastAsia="Calibri"/>
      <w:color w:val="1F2937"/>
      <w:sz w:val="18"/>
    </w:rPr>
  </w:style>
  <w:style w:type="paragraph" w:customStyle="1" w:styleId="TableHead">
    <w:name w:val="Table Head"/>
    <w:basedOn w:val="TableText"/>
    <w:rPr>
      <w:rFonts w:ascii="Calibri" w:hAnsi="Calibri" w:cs="Calibri" w:eastAsia="Calibri"/>
      <w:b/>
      <w:color w:val="FFFFFF"/>
      <w:sz w:val="18"/>
    </w:rPr>
  </w:style>
  <w:style w:type="paragraph" w:customStyle="1" w:styleId="TOC1">
    <w:name w:val="toc 1"/>
    <w:basedOn w:val="Normal"/>
    <w:pPr>
      <w:tabs>
        <w:tab w:pos="9298" w:val="right" w:leader="dot"/>
      </w:tabs>
      <w:spacing w:before="120" w:after="40"/>
      <w:ind w:left="0"/>
    </w:pPr>
    <w:rPr>
      <w:rFonts w:ascii="Calibri" w:hAnsi="Calibri" w:cs="Calibri" w:eastAsia="Calibri"/>
      <w:b/>
      <w:color w:val="1F2937"/>
      <w:sz w:val="21"/>
    </w:rPr>
  </w:style>
  <w:style w:type="paragraph" w:customStyle="1" w:styleId="TOC2">
    <w:name w:val="toc 2"/>
    <w:basedOn w:val="Normal"/>
    <w:pPr>
      <w:tabs>
        <w:tab w:pos="9298" w:val="right" w:leader="dot"/>
      </w:tabs>
      <w:spacing w:before="20" w:after="40"/>
      <w:ind w:left="340"/>
    </w:pPr>
    <w:rPr>
      <w:rFonts w:ascii="Calibri" w:hAnsi="Calibri" w:cs="Calibri" w:eastAsia="Calibri"/>
      <w:b w:val="0"/>
      <w:color w:val="1F2937"/>
      <w:sz w:val="20"/>
    </w:rPr>
  </w:style>
  <w:style w:type="paragraph" w:customStyle="1" w:styleId="TOC3">
    <w:name w:val="toc 3"/>
    <w:basedOn w:val="Normal"/>
    <w:pPr>
      <w:tabs>
        <w:tab w:pos="9298" w:val="right" w:leader="dot"/>
      </w:tabs>
      <w:spacing w:before="0" w:after="40"/>
      <w:ind w:left="680"/>
    </w:pPr>
    <w:rPr>
      <w:rFonts w:ascii="Calibri" w:hAnsi="Calibri" w:cs="Calibri" w:eastAsia="Calibri"/>
      <w:b w:val="0"/>
      <w:color w:val="1F2937"/>
      <w:sz w:val="19"/>
    </w:rPr>
  </w:style>
  <w:style w:type="paragraph" w:customStyle="1" w:styleId="TableofFigures">
    <w:name w:val="table of figures"/>
    <w:basedOn w:val="Normal"/>
    <w:pPr>
      <w:tabs>
        <w:tab w:pos="9298" w:val="right" w:leader="dot"/>
      </w:tabs>
      <w:spacing w:after="40"/>
    </w:pPr>
    <w:rPr>
      <w:rFonts w:ascii="Calibri" w:hAnsi="Calibri" w:cs="Calibri" w:eastAsia="Calibri"/>
      <w:color w:val="1F2937"/>
      <w:sz w:val="20"/>
    </w:rPr>
  </w:style>
  <w:style w:type="character" w:customStyle="1" w:styleId="Hyperlink">
    <w:name w:val="Hyperlink"/>
    <w:rPr>
      <w:color w:val="4F46E5"/>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yasin777-dev/StarEastStore" TargetMode="External"/><Relationship Id="rId11" Type="http://schemas.openxmlformats.org/officeDocument/2006/relationships/hyperlink" Target="https://stareaststore.onrender.com/"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hyperlink" Target="https://docs.djangoproject.com/en/5.2/" TargetMode="External"/><Relationship Id="rId43" Type="http://schemas.openxmlformats.org/officeDocument/2006/relationships/hyperlink" Target="https://docs.djangoproject.com/en/5.2/howto/deployment/checklist/" TargetMode="External"/><Relationship Id="rId44" Type="http://schemas.openxmlformats.org/officeDocument/2006/relationships/hyperlink" Target="https://www.django-rest-framework.org/" TargetMode="External"/><Relationship Id="rId45" Type="http://schemas.openxmlformats.org/officeDocument/2006/relationships/hyperlink" Target="https://django-filter.readthedocs.io/" TargetMode="External"/><Relationship Id="rId46" Type="http://schemas.openxmlformats.org/officeDocument/2006/relationships/hyperlink" Target="https://docs.djangoproject.com/en/5.2/ref/contrib/postgres/search/" TargetMode="External"/><Relationship Id="rId47" Type="http://schemas.openxmlformats.org/officeDocument/2006/relationships/hyperlink" Target="https://whitenoise.readthedocs.io/" TargetMode="External"/><Relationship Id="rId48" Type="http://schemas.openxmlformats.org/officeDocument/2006/relationships/hyperlink" Target="https://docs.gunicorn.org/" TargetMode="External"/><Relationship Id="rId49" Type="http://schemas.openxmlformats.org/officeDocument/2006/relationships/hyperlink" Target="https://docs.stripe.com/payments/checkout" TargetMode="External"/><Relationship Id="rId50" Type="http://schemas.openxmlformats.org/officeDocument/2006/relationships/hyperlink" Target="https://docs.stripe.com/webhooks" TargetMode="External"/><Relationship Id="rId51" Type="http://schemas.openxmlformats.org/officeDocument/2006/relationships/hyperlink" Target="https://razorpay.com/docs/payments/" TargetMode="External"/><Relationship Id="rId52" Type="http://schemas.openxmlformats.org/officeDocument/2006/relationships/hyperlink" Target="https://razorpay.com/docs/webhooks/" TargetMode="External"/><Relationship Id="rId53" Type="http://schemas.openxmlformats.org/officeDocument/2006/relationships/hyperlink" Target="https://render.com/docs/blueprint-spec" TargetMode="External"/><Relationship Id="rId54" Type="http://schemas.openxmlformats.org/officeDocument/2006/relationships/hyperlink" Target="https://docs.docker.com/compose/" TargetMode="External"/><Relationship Id="rId55" Type="http://schemas.openxmlformats.org/officeDocument/2006/relationships/hyperlink" Target="https://getbootstrap.com/docs/5.3/" TargetMode="External"/><Relationship Id="rId56" Type="http://schemas.openxmlformats.org/officeDocument/2006/relationships/hyperlink" Target="https://owasp.org/www-project-top-ten/" TargetMode="External"/><Relationship Id="rId57" Type="http://schemas.openxmlformats.org/officeDocument/2006/relationships/header" Target="header1.xml"/><Relationship Id="rId58" Type="http://schemas.openxmlformats.org/officeDocument/2006/relationships/footer" Target="footer1.xml"/><Relationship Id="rId59" Type="http://schemas.openxmlformats.org/officeDocument/2006/relationships/header" Target="header2.xml"/><Relationship Id="rId6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StarEastStore – Project Documentation and Technical Report</dc:title>
  <dc:subject>Django e-commerce platform: requirements, design, API, security, testing, deployment and user manual</dc:subject>
  <dc:creator>StarEastStore project (github.com/yasin777-dev)</dc:creator>
  <cp:keywords>StarEastStore, Django, e-commerce, documentation, REST API, Stripe, Razorpay</cp:keywords>
  <dc:description>Version 1.0, 20 October 2026</dc:description>
  <cp:lastModifiedBy/>
  <cp:revision>1</cp:revision>
  <dcterms:created xsi:type="dcterms:W3CDTF">2026-10-20T09:00:00Z</dcterms:created>
  <dcterms:modified xsi:type="dcterms:W3CDTF">2026-10-20T09:00:00Z</dcterms:modified>
  <cp:category>Technical documentation</cp:category>
</cp:coreProperties>
</file>